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proofErr w:type="gramStart"/>
      <w:r>
        <w:rPr>
          <w:rFonts w:cs="Arial"/>
          <w:bCs/>
          <w:sz w:val="22"/>
          <w:lang w:val="en-US"/>
        </w:rPr>
        <w:t>e-Meeting</w:t>
      </w:r>
      <w:proofErr w:type="gramEnd"/>
      <w:r>
        <w:rPr>
          <w:rFonts w:cs="Arial"/>
          <w:bCs/>
          <w:sz w:val="22"/>
          <w:lang w:val="en-US"/>
        </w:rPr>
        <w:t>,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r>
              <w:rPr>
                <w:rFonts w:eastAsia="Yu Mincho"/>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宋体"/>
                <w:lang w:val="en-US" w:eastAsia="zh-CN"/>
              </w:rPr>
            </w:pPr>
            <w:r>
              <w:rPr>
                <w:rFonts w:eastAsia="宋体"/>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w:t>
      </w:r>
      <w:proofErr w:type="gramStart"/>
      <w:r>
        <w:rPr>
          <w:lang w:eastAsia="ja-JP"/>
        </w:rPr>
        <w:t>28</w:t>
      </w:r>
      <w:proofErr w:type="gramEnd"/>
      <w:r>
        <w:rPr>
          <w:lang w:eastAsia="ja-JP"/>
        </w:rPr>
        <w:t xml:space="preserve">]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w:t>
      </w:r>
      <w:proofErr w:type="gramStart"/>
      <w:r>
        <w:rPr>
          <w:lang w:eastAsia="ja-JP"/>
        </w:rPr>
        <w:t>12</w:t>
      </w:r>
      <w:proofErr w:type="gramEnd"/>
      <w:r>
        <w:rPr>
          <w:lang w:eastAsia="ja-JP"/>
        </w:rPr>
        <w:t>].</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HW, HiSi</w:t>
            </w:r>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aRedCap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宋体"/>
                <w:lang w:val="en-US" w:eastAsia="ja-JP"/>
              </w:rPr>
            </w:pPr>
            <w:r>
              <w:rPr>
                <w:rFonts w:eastAsia="宋体"/>
                <w:lang w:val="en-US" w:eastAsia="zh-CN"/>
              </w:rPr>
              <w:t>ZTE, Sanechips</w:t>
            </w:r>
          </w:p>
        </w:tc>
        <w:tc>
          <w:tcPr>
            <w:tcW w:w="1252" w:type="dxa"/>
          </w:tcPr>
          <w:p w14:paraId="1DF15783" w14:textId="77777777" w:rsidR="00C5318A" w:rsidRDefault="0018740A">
            <w:pPr>
              <w:tabs>
                <w:tab w:val="left" w:pos="551"/>
              </w:tabs>
              <w:spacing w:afterLines="50" w:after="120"/>
              <w:rPr>
                <w:rFonts w:eastAsia="宋体"/>
                <w:lang w:val="en-US" w:eastAsia="ja-JP"/>
              </w:rPr>
            </w:pPr>
            <w:r>
              <w:rPr>
                <w:rFonts w:eastAsia="宋体"/>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宋体"/>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w:t>
      </w:r>
      <w:proofErr w:type="gramStart"/>
      <w:r>
        <w:rPr>
          <w:lang w:val="en-US"/>
        </w:rPr>
        <w:t>25</w:t>
      </w:r>
      <w:proofErr w:type="gramEnd"/>
      <w:r>
        <w:rPr>
          <w:lang w:val="en-US"/>
        </w:rPr>
        <w:t xml:space="preserve">]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HW, HiSi</w:t>
            </w:r>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w:t>
            </w:r>
            <w:proofErr w:type="gramStart"/>
            <w:r>
              <w:t>ConfigCommon  would</w:t>
            </w:r>
            <w:proofErr w:type="gramEnd"/>
            <w:r>
              <w:t xml:space="preserve">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宋体"/>
                <w:lang w:val="en-US" w:eastAsia="zh-CN"/>
              </w:rPr>
              <w:lastRenderedPageBreak/>
              <w:t>ZTE, Sanechips</w:t>
            </w:r>
          </w:p>
        </w:tc>
        <w:tc>
          <w:tcPr>
            <w:tcW w:w="1372" w:type="dxa"/>
          </w:tcPr>
          <w:p w14:paraId="7DB92E76" w14:textId="77777777" w:rsidR="00C5318A" w:rsidRDefault="0018740A">
            <w:pPr>
              <w:tabs>
                <w:tab w:val="left" w:pos="551"/>
              </w:tabs>
              <w:spacing w:afterLines="50" w:after="120"/>
              <w:rPr>
                <w:lang w:val="en-US" w:eastAsia="ja-JP"/>
              </w:rPr>
            </w:pPr>
            <w:r>
              <w:rPr>
                <w:rFonts w:eastAsia="宋体"/>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bandwith.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HW, HiSi</w:t>
            </w:r>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proofErr w:type="gramStart"/>
            <w:r>
              <w:rPr>
                <w:b/>
                <w:bCs/>
                <w:color w:val="FF0000"/>
                <w:highlight w:val="yellow"/>
              </w:rPr>
              <w:t>If</w:t>
            </w:r>
            <w:proofErr w:type="gramEnd"/>
            <w:r>
              <w:rPr>
                <w:b/>
                <w:bCs/>
                <w:color w:val="FF0000"/>
                <w:highlight w:val="yellow"/>
              </w:rPr>
              <w:t xml:space="preserve">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HW, HiSi</w:t>
            </w:r>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7DB1ED12" w14:textId="77777777" w:rsidR="00C5318A" w:rsidRDefault="0018740A">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2DE0BD95"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bcch-Config BCCH-Config,</w:t>
            </w:r>
          </w:p>
          <w:p w14:paraId="21D5C24A"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pcch-Config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genericParameters BWP,</w:t>
            </w:r>
          </w:p>
          <w:p w14:paraId="4081F66C" w14:textId="77777777" w:rsidR="00C5318A" w:rsidRDefault="0018740A">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subcarrierSpacing SubcarrierSpacing,</w:t>
            </w:r>
          </w:p>
          <w:p w14:paraId="0B51F1F0" w14:textId="77777777" w:rsidR="00C5318A" w:rsidRDefault="0018740A">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Yu Mincho"/>
                <w:lang w:val="en-US" w:eastAsia="ja-JP"/>
              </w:rPr>
              <w:t>”</w:t>
            </w:r>
          </w:p>
          <w:p w14:paraId="02DD0A99" w14:textId="77777777" w:rsidR="00C5318A" w:rsidRDefault="0018740A">
            <w:pPr>
              <w:ind w:leftChars="100" w:left="210"/>
              <w:rPr>
                <w:rFonts w:eastAsia="Yu Mincho"/>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Yu Mincho"/>
                <w:i/>
                <w:iCs/>
                <w:lang w:val="en-US" w:eastAsia="ja-JP"/>
              </w:rPr>
              <w:t>locationAndBandwidth</w:t>
            </w:r>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宋体"/>
                <w:lang w:val="en-US" w:eastAsia="zh-CN"/>
              </w:rPr>
              <w:t>ZTE, Sanechips</w:t>
            </w:r>
          </w:p>
        </w:tc>
        <w:tc>
          <w:tcPr>
            <w:tcW w:w="1372" w:type="dxa"/>
          </w:tcPr>
          <w:p w14:paraId="5DD1DA36" w14:textId="77777777" w:rsidR="00C5318A" w:rsidRDefault="0018740A">
            <w:pPr>
              <w:tabs>
                <w:tab w:val="left" w:pos="551"/>
              </w:tabs>
              <w:spacing w:afterLines="50" w:after="120"/>
              <w:rPr>
                <w:lang w:val="en-US" w:eastAsia="ja-JP"/>
              </w:rPr>
            </w:pPr>
            <w:r>
              <w:rPr>
                <w:rFonts w:eastAsia="宋体"/>
                <w:lang w:val="en-US" w:eastAsia="zh-CN"/>
              </w:rPr>
              <w:t>N</w:t>
            </w:r>
          </w:p>
        </w:tc>
        <w:tc>
          <w:tcPr>
            <w:tcW w:w="6780" w:type="dxa"/>
          </w:tcPr>
          <w:p w14:paraId="56AD21A8" w14:textId="764410A2" w:rsidR="00C5318A" w:rsidRDefault="0018740A">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w:t>
            </w:r>
            <w:r w:rsidR="00B006EC">
              <w:rPr>
                <w:rFonts w:eastAsia="宋体"/>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宋体"/>
                <w:lang w:val="en-US" w:eastAsia="zh-CN"/>
              </w:rPr>
              <w:t xml:space="preserve"> The following benefits can be observed.</w:t>
            </w:r>
          </w:p>
          <w:p w14:paraId="4AF11447" w14:textId="77777777" w:rsidR="00C5318A" w:rsidRDefault="0018740A">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w:t>
            </w:r>
            <w:proofErr w:type="gramStart"/>
            <w:r>
              <w:rPr>
                <w:rFonts w:eastAsia="宋体"/>
                <w:lang w:val="en-US" w:eastAsia="zh-CN"/>
              </w:rPr>
              <w:t>not.,</w:t>
            </w:r>
            <w:proofErr w:type="gramEnd"/>
            <w:r>
              <w:rPr>
                <w:rFonts w:eastAsia="宋体"/>
                <w:lang w:val="en-US" w:eastAsia="zh-CN"/>
              </w:rPr>
              <w:t xml:space="preserve">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iBWP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r>
              <w:rPr>
                <w:rFonts w:eastAsia="Yu Mincho"/>
                <w:i/>
                <w:iCs/>
              </w:rPr>
              <w:t>initialDownlinkBWP,</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r>
              <w:rPr>
                <w:i/>
              </w:rPr>
              <w:t>intraFreqReselection</w:t>
            </w:r>
            <w:r>
              <w:t xml:space="preserve"> is set to </w:t>
            </w:r>
            <w:r>
              <w:rPr>
                <w:i/>
              </w:rPr>
              <w:t>notAllowed</w:t>
            </w:r>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r>
              <w:rPr>
                <w:rFonts w:eastAsia="Yu Mincho"/>
                <w:i/>
                <w:iCs/>
                <w:lang w:val="en-US" w:eastAsia="ja-JP"/>
              </w:rPr>
              <w:t>locationAndBandwidth</w:t>
            </w:r>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1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r>
              <w:rPr>
                <w:rFonts w:eastAsia="Yu Mincho"/>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locationAndBandwidth, SCS and the CP. In this case we think other parameters than locationAndBandwidth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r>
              <w:rPr>
                <w:rFonts w:eastAsia="Yu Mincho"/>
                <w:i/>
                <w:iCs/>
                <w:lang w:eastAsia="ja-JP"/>
              </w:rPr>
              <w:t>locationAndBandwidth</w:t>
            </w:r>
            <w:r>
              <w:rPr>
                <w:rFonts w:eastAsia="Yu Mincho"/>
                <w:lang w:eastAsia="ja-JP"/>
              </w:rPr>
              <w:t xml:space="preserve"> in the SIB. For example, if a common CORESET is configured in the initial DL BWP, the RedCap UE would also apply the </w:t>
            </w:r>
            <w:r>
              <w:rPr>
                <w:rFonts w:eastAsia="Yu Mincho"/>
                <w:i/>
                <w:iCs/>
                <w:lang w:eastAsia="ja-JP"/>
              </w:rPr>
              <w:t>locationAndBandwidth</w:t>
            </w:r>
            <w:r>
              <w:rPr>
                <w:rFonts w:eastAsia="Yu Mincho"/>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r>
              <w:rPr>
                <w:rFonts w:eastAsia="Yu Mincho" w:hint="eastAsia"/>
                <w:color w:val="FF0000"/>
                <w:lang w:eastAsia="ja-JP"/>
              </w:rPr>
              <w:t>l</w:t>
            </w:r>
            <w:r>
              <w:rPr>
                <w:rFonts w:eastAsia="Yu Mincho"/>
                <w:color w:val="FF0000"/>
                <w:lang w:eastAsia="ja-JP"/>
              </w:rPr>
              <w:t>ocationAndBandwidth</w:t>
            </w:r>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Huawei, HiSi</w:t>
            </w:r>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iDL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宋体"/>
                <w:lang w:val="en-US" w:eastAsia="ja-JP"/>
              </w:rPr>
            </w:pPr>
            <w:r>
              <w:rPr>
                <w:rFonts w:eastAsia="宋体" w:hint="eastAsia"/>
                <w:lang w:val="en-US" w:eastAsia="zh-CN"/>
              </w:rPr>
              <w:t>ZTE, Sanechips</w:t>
            </w:r>
          </w:p>
        </w:tc>
        <w:tc>
          <w:tcPr>
            <w:tcW w:w="1372" w:type="dxa"/>
          </w:tcPr>
          <w:p w14:paraId="31FF29D6" w14:textId="77777777" w:rsidR="00C5318A" w:rsidRDefault="0018740A">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24F4C6C5" w14:textId="77777777" w:rsidR="00C5318A" w:rsidRDefault="0018740A">
            <w:pPr>
              <w:rPr>
                <w:rFonts w:eastAsia="宋体"/>
                <w:lang w:val="en-US" w:eastAsia="zh-CN"/>
              </w:rPr>
            </w:pPr>
            <w:r>
              <w:rPr>
                <w:rFonts w:eastAsia="宋体" w:hint="eastAsia"/>
                <w:lang w:val="en-US" w:eastAsia="zh-CN"/>
              </w:rPr>
              <w:t>We are fine with the update from Xiaomi.</w:t>
            </w:r>
          </w:p>
          <w:p w14:paraId="5D7A26BE" w14:textId="77777777" w:rsidR="00C5318A" w:rsidRDefault="0018740A">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宋体"/>
                <w:lang w:val="en-US" w:eastAsia="zh-CN"/>
              </w:rPr>
            </w:pPr>
            <w:r>
              <w:rPr>
                <w:rFonts w:eastAsia="宋体"/>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宋体"/>
                <w:lang w:val="en-US" w:eastAsia="zh-CN"/>
              </w:rPr>
            </w:pPr>
            <w:r>
              <w:rPr>
                <w:rFonts w:eastAsia="宋体"/>
                <w:lang w:val="en-US" w:eastAsia="zh-CN"/>
              </w:rPr>
              <w:t>Y</w:t>
            </w:r>
          </w:p>
        </w:tc>
        <w:tc>
          <w:tcPr>
            <w:tcW w:w="6780" w:type="dxa"/>
          </w:tcPr>
          <w:p w14:paraId="6B203E33" w14:textId="77777777" w:rsidR="00C5318A" w:rsidRDefault="0018740A">
            <w:pPr>
              <w:rPr>
                <w:rFonts w:eastAsia="宋体"/>
                <w:lang w:val="en-US" w:eastAsia="zh-CN"/>
              </w:rPr>
            </w:pPr>
            <w:r>
              <w:rPr>
                <w:rFonts w:eastAsia="宋体"/>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宋体"/>
                <w:lang w:val="en-US" w:eastAsia="zh-CN"/>
              </w:rPr>
            </w:pPr>
            <w:r>
              <w:t>FUTUREWEI</w:t>
            </w:r>
          </w:p>
        </w:tc>
        <w:tc>
          <w:tcPr>
            <w:tcW w:w="1372" w:type="dxa"/>
          </w:tcPr>
          <w:p w14:paraId="5348D25B" w14:textId="77777777" w:rsidR="00C5318A" w:rsidRDefault="0018740A">
            <w:pPr>
              <w:tabs>
                <w:tab w:val="left" w:pos="551"/>
              </w:tabs>
              <w:spacing w:afterLines="50" w:after="120"/>
              <w:rPr>
                <w:rFonts w:eastAsia="宋体"/>
                <w:lang w:val="en-US" w:eastAsia="zh-CN"/>
              </w:rPr>
            </w:pPr>
            <w:r>
              <w:t>Y</w:t>
            </w:r>
          </w:p>
        </w:tc>
        <w:tc>
          <w:tcPr>
            <w:tcW w:w="6780" w:type="dxa"/>
          </w:tcPr>
          <w:p w14:paraId="2BBAD6EF" w14:textId="77777777" w:rsidR="00C5318A" w:rsidRDefault="0018740A">
            <w:pPr>
              <w:rPr>
                <w:rFonts w:eastAsia="宋体"/>
                <w:lang w:val="en-US" w:eastAsia="zh-CN"/>
              </w:rPr>
            </w:pPr>
            <w:r>
              <w:t>The phrase “locationAndBandwidth”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宋体"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宋体"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宋体"/>
                <w:lang w:val="en-US" w:eastAsia="ko-KR"/>
              </w:rPr>
            </w:pPr>
            <w:r>
              <w:rPr>
                <w:rFonts w:eastAsia="宋体"/>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宋体"/>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宋体"/>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HW, HiSi</w:t>
            </w:r>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4DFF6E09"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proofErr w:type="gramStart"/>
            <w:r>
              <w:rPr>
                <w:rFonts w:ascii="Courier New" w:hAnsi="Courier New" w:cs="Courier New"/>
                <w:sz w:val="20"/>
                <w:szCs w:val="20"/>
                <w:lang w:val="en-US"/>
              </w:rPr>
              <w:t>o</w:t>
            </w:r>
            <w:proofErr w:type="gramEnd"/>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宋体"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3D8CD0E7"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When a separate initial DL BWP is not configured (e.g., not needed for UL/DL center frequency alignment), CORESET #0 can be confined within the UL BWP in TDD (although the center of CORESET #0 may not be aligned with UL BWP). Then there is no need for re-tuning.</w:t>
            </w:r>
          </w:p>
          <w:p w14:paraId="57C55196" w14:textId="77777777" w:rsidR="00C5318A" w:rsidRPr="00646C3F" w:rsidRDefault="0018740A">
            <w:r w:rsidRPr="00646C3F">
              <w:t>The sub-bullet may implies that CORESET #0 and initial UL BWP must have the same center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 xml:space="preserve">For TDD, RedCap UE does not expect RF retuning during random </w:t>
            </w:r>
            <w:proofErr w:type="gramStart"/>
            <w:r w:rsidRPr="00646C3F">
              <w:rPr>
                <w:b/>
                <w:bCs/>
                <w:color w:val="FF0000"/>
                <w:lang w:val="en-US"/>
              </w:rPr>
              <w:t>access.</w:t>
            </w:r>
            <w:r w:rsidRPr="00646C3F">
              <w:t>’.</w:t>
            </w:r>
            <w:proofErr w:type="gramEnd"/>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center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Case 1: CORESET#0 and iUL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Case 2: CORESET#0 and iUL BWP not align, within the max UE BW, and there is an iDL BWP aligns center frequency with iUL.</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stuitable center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iDL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Secondly, we still think the design principle is to avoid RF retune but not mandate CORESET 0 has the same centre frequency of iUL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center frequencies of COREST 0 and iUL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iDL BWP, or even why we need separate iDL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thought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r w:rsidRPr="00646C3F">
              <w:rPr>
                <w:rFonts w:eastAsia="Times New Roman"/>
                <w:color w:val="FF0000"/>
                <w:u w:val="single"/>
              </w:rPr>
              <w:t>center frequencies between CORESET#0 and initial UL BWP for RedCap UE are aligned.</w:t>
            </w:r>
            <w:r w:rsidRPr="00646C3F">
              <w:rPr>
                <w:rFonts w:eastAsiaTheme="minorEastAsia"/>
                <w:lang w:eastAsia="zh-CN"/>
              </w:rPr>
              <w:t>”. As discussed in the email, there should not be a big issue from gNB side as such restriction can be relaxed if gNB can provide sepreate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bulle to </w:t>
            </w:r>
            <w:r w:rsidRPr="00646C3F">
              <w:rPr>
                <w:b/>
                <w:bCs/>
                <w:color w:val="FF0000"/>
                <w:highlight w:val="yellow"/>
                <w:lang w:val="en-US"/>
              </w:rPr>
              <w:t xml:space="preserve">during initial </w:t>
            </w:r>
            <w:proofErr w:type="gramStart"/>
            <w:r w:rsidRPr="00646C3F">
              <w:rPr>
                <w:b/>
                <w:bCs/>
                <w:color w:val="FF0000"/>
                <w:highlight w:val="yellow"/>
                <w:lang w:val="en-US"/>
              </w:rPr>
              <w:t xml:space="preserve">access </w:t>
            </w:r>
            <w:r w:rsidRPr="00646C3F">
              <w:rPr>
                <w:rFonts w:eastAsiaTheme="minorEastAsia"/>
                <w:lang w:eastAsia="zh-CN"/>
              </w:rPr>
              <w:t>)</w:t>
            </w:r>
            <w:proofErr w:type="gramEnd"/>
            <w:r w:rsidRPr="00646C3F">
              <w:rPr>
                <w:rFonts w:eastAsiaTheme="minorEastAsia"/>
                <w:lang w:eastAsia="zh-CN"/>
              </w:rPr>
              <w:t xml:space="preserve">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sugges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location/bw/scs,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BWP-DownlinkCommon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genericParameters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r w:rsidRPr="00646C3F">
              <w:rPr>
                <w:rFonts w:ascii="Times New Roman" w:hAnsi="Times New Roman"/>
                <w:sz w:val="20"/>
                <w:highlight w:val="yellow"/>
              </w:rPr>
              <w:t xml:space="preserve">pdcch-ConfigCommon                  SetupRelease { PDCCH-ConfigCommon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pdsch-ConfigCommon                  SetupRelease { PDSCH-ConfigCommon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“genericParameters”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 xml:space="preserve">If the majority view is to agree the “genericParameter” for this case at first, we share the companies’ view that </w:t>
            </w:r>
            <w:r w:rsidRPr="00646C3F">
              <w:rPr>
                <w:rFonts w:eastAsiaTheme="minorEastAsia"/>
                <w:highlight w:val="yellow"/>
                <w:lang w:eastAsia="zh-CN"/>
              </w:rPr>
              <w:t xml:space="preserve">after initial access (in connected mode) the center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The wording can be polished as the companies’ susggestion.</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BTW, we would like to raise a question: Can RedCap UE use the separate initial UL/DL BWP for RA-SDT/CG-SDT? Can gNB configure the resource, e.g. RACH, CG and SDT CSS, in the separate intial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HW, HiSi</w:t>
            </w:r>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For the following up after initial access, RRC UE specific configuration can be applied to adjust/provide separate active DL/UL BWP to align the center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This is only applicable when the center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iUL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iUL BWP are not aligned but limit to within the max UE BW, separate iUL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ZTE, Sanechips</w:t>
            </w:r>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宋体"/>
                <w:lang w:val="en-US" w:eastAsia="zh-CN"/>
              </w:rPr>
            </w:pPr>
            <w:r w:rsidRPr="00646C3F">
              <w:rPr>
                <w:rFonts w:eastAsia="宋体"/>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宋体"/>
                <w:lang w:val="en-US" w:eastAsia="zh-CN"/>
              </w:rPr>
            </w:pPr>
            <w:proofErr w:type="gramStart"/>
            <w:r w:rsidRPr="00646C3F">
              <w:rPr>
                <w:rFonts w:eastAsia="宋体"/>
                <w:lang w:val="en-US" w:eastAsia="zh-CN"/>
              </w:rPr>
              <w:t>if</w:t>
            </w:r>
            <w:proofErr w:type="gramEnd"/>
            <w:r w:rsidRPr="00646C3F">
              <w:rPr>
                <w:rFonts w:eastAsia="宋体"/>
                <w:lang w:val="en-US" w:eastAsia="zh-CN"/>
              </w:rPr>
              <w:t xml:space="preserve"> the combined bandwidth of the CORESET#0 and initial UL BWP for non-RedCap </w:t>
            </w:r>
            <w:r w:rsidRPr="00646C3F">
              <w:rPr>
                <w:rFonts w:eastAsia="Times New Roman"/>
                <w:lang w:eastAsia="ja-JP"/>
              </w:rPr>
              <w:t>exceed the maximum RedCap UE bandwidth</w:t>
            </w:r>
            <w:r w:rsidRPr="00646C3F">
              <w:rPr>
                <w:rFonts w:eastAsia="宋体"/>
                <w:lang w:val="en-US" w:eastAsia="zh-CN"/>
              </w:rPr>
              <w:t xml:space="preserve">, the initial UL BWP for non-RedCap cannot be reused/shared by RedCap </w:t>
            </w:r>
            <w:r w:rsidR="00B006EC">
              <w:rPr>
                <w:rFonts w:eastAsia="宋体"/>
                <w:lang w:val="en-US" w:eastAsia="zh-CN"/>
              </w:rPr>
              <w:t>UEs</w:t>
            </w:r>
            <w:r w:rsidRPr="00646C3F">
              <w:rPr>
                <w:rFonts w:eastAsia="宋体"/>
                <w:lang w:val="en-US" w:eastAsia="zh-CN"/>
              </w:rPr>
              <w:t>.</w:t>
            </w:r>
          </w:p>
          <w:p w14:paraId="441253C2" w14:textId="77777777" w:rsidR="00C5318A" w:rsidRPr="00646C3F" w:rsidRDefault="0018740A">
            <w:pPr>
              <w:numPr>
                <w:ilvl w:val="0"/>
                <w:numId w:val="31"/>
              </w:numPr>
              <w:rPr>
                <w:rFonts w:eastAsia="宋体"/>
                <w:lang w:val="en-US" w:eastAsia="zh-CN"/>
              </w:rPr>
            </w:pPr>
            <w:proofErr w:type="gramStart"/>
            <w:r w:rsidRPr="00646C3F">
              <w:rPr>
                <w:rFonts w:eastAsia="宋体"/>
                <w:lang w:val="en-US" w:eastAsia="zh-CN"/>
              </w:rPr>
              <w:t>if</w:t>
            </w:r>
            <w:proofErr w:type="gramEnd"/>
            <w:r w:rsidRPr="00646C3F">
              <w:rPr>
                <w:rFonts w:eastAsia="宋体"/>
                <w:lang w:val="en-US" w:eastAsia="zh-CN"/>
              </w:rPr>
              <w:t xml:space="preserve">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宋体"/>
                <w:lang w:val="en-US" w:eastAsia="zh-CN"/>
              </w:rPr>
            </w:pPr>
            <w:proofErr w:type="gramStart"/>
            <w:r w:rsidRPr="00646C3F">
              <w:rPr>
                <w:rFonts w:eastAsia="宋体"/>
                <w:lang w:val="en-US" w:eastAsia="zh-CN"/>
              </w:rPr>
              <w:t>if</w:t>
            </w:r>
            <w:proofErr w:type="gramEnd"/>
            <w:r w:rsidRPr="00646C3F">
              <w:rPr>
                <w:rFonts w:eastAsia="宋体"/>
                <w:lang w:val="en-US" w:eastAsia="zh-CN"/>
              </w:rPr>
              <w:t xml:space="preserve"> the combined bandwidth of the CORESET#0 and CD-SSB </w:t>
            </w:r>
            <w:r w:rsidRPr="00646C3F">
              <w:rPr>
                <w:rFonts w:eastAsia="宋体"/>
                <w:lang w:eastAsia="zh-CN"/>
              </w:rPr>
              <w:t>in FR2</w:t>
            </w:r>
            <w:r w:rsidRPr="00646C3F">
              <w:rPr>
                <w:rFonts w:eastAsia="宋体"/>
                <w:lang w:val="en-US" w:eastAsia="zh-CN"/>
              </w:rPr>
              <w:t xml:space="preserve"> (with </w:t>
            </w:r>
            <w:r w:rsidRPr="00646C3F">
              <w:rPr>
                <w:rFonts w:eastAsia="宋体"/>
                <w:lang w:eastAsia="zh-CN"/>
              </w:rPr>
              <w:t>SSB/CORESET#0</w:t>
            </w:r>
            <w:r w:rsidRPr="00646C3F">
              <w:rPr>
                <w:rFonts w:eastAsia="宋体"/>
              </w:rPr>
              <w:t xml:space="preserve"> multiplexing patterns 2 and 3</w:t>
            </w:r>
            <w:r w:rsidRPr="00646C3F">
              <w:rPr>
                <w:rFonts w:eastAsia="宋体"/>
                <w:lang w:eastAsia="zh-CN"/>
              </w:rPr>
              <w:t xml:space="preserve"> </w:t>
            </w:r>
            <w:r w:rsidRPr="00646C3F">
              <w:rPr>
                <w:rFonts w:eastAsia="宋体"/>
                <w:lang w:val="en-US" w:eastAsia="zh-CN"/>
              </w:rPr>
              <w:t xml:space="preserve">) </w:t>
            </w:r>
            <w:r w:rsidRPr="00646C3F">
              <w:rPr>
                <w:rFonts w:eastAsia="Times New Roman"/>
                <w:lang w:eastAsia="ja-JP"/>
              </w:rPr>
              <w:t>exceed the maximum RedCap UE bandwidth</w:t>
            </w:r>
            <w:r w:rsidRPr="00646C3F">
              <w:rPr>
                <w:rFonts w:eastAsia="宋体"/>
                <w:lang w:val="en-US" w:eastAsia="zh-CN"/>
              </w:rPr>
              <w:t>, the RedCap UE cannot retune to CD-SSB under any circumstances.</w:t>
            </w:r>
          </w:p>
          <w:p w14:paraId="18A4207F" w14:textId="77777777" w:rsidR="00C5318A" w:rsidRPr="00646C3F" w:rsidRDefault="0018740A">
            <w:pPr>
              <w:rPr>
                <w:rFonts w:eastAsia="宋体"/>
                <w:lang w:val="en-US" w:eastAsia="zh-CN"/>
              </w:rPr>
            </w:pPr>
            <w:r w:rsidRPr="00646C3F">
              <w:rPr>
                <w:rFonts w:eastAsia="宋体"/>
                <w:lang w:val="en-US" w:eastAsia="zh-CN"/>
              </w:rPr>
              <w:t>Therefore, we prefer not to be too restrictive about RF retuning during random access. The subbullet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宋体"/>
                <w:lang w:val="en-US" w:eastAsia="zh-CN"/>
              </w:rPr>
            </w:pPr>
            <w:r w:rsidRPr="00646C3F">
              <w:rPr>
                <w:rFonts w:eastAsia="宋体"/>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subbullet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center frequency can be different between intila DL BWP (deinfed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D32474">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D32474">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Fine with FL proposal;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0E2827B7" w14:textId="77777777" w:rsidR="00F37D88" w:rsidRDefault="00F37D88" w:rsidP="00534CC6">
            <w:pPr>
              <w:rPr>
                <w:rFonts w:eastAsia="Yu Mincho"/>
              </w:rPr>
            </w:pPr>
          </w:p>
        </w:tc>
      </w:tr>
      <w:tr w:rsidR="00B17D0E" w:rsidRPr="00646C3F" w14:paraId="5B115B01" w14:textId="77777777" w:rsidTr="00E34CD3">
        <w:tc>
          <w:tcPr>
            <w:tcW w:w="1479" w:type="dxa"/>
          </w:tcPr>
          <w:p w14:paraId="2FACCEA8" w14:textId="296DA63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1380D083" w14:textId="6E8F4FE5"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4FCBDE06" w14:textId="0AF8E6F3" w:rsidR="00B17D0E" w:rsidRDefault="00B17D0E" w:rsidP="00B17D0E">
            <w:pPr>
              <w:rPr>
                <w:rFonts w:eastAsia="Yu Mincho"/>
              </w:rPr>
            </w:pPr>
            <w:r>
              <w:rPr>
                <w:rFonts w:eastAsia="Yu Mincho"/>
              </w:rPr>
              <w:t>We are also fine with update by MediaTek.</w:t>
            </w:r>
          </w:p>
        </w:tc>
      </w:tr>
      <w:tr w:rsidR="005B7A05" w:rsidRPr="00646C3F" w14:paraId="7B514C7F" w14:textId="77777777" w:rsidTr="00E34CD3">
        <w:tc>
          <w:tcPr>
            <w:tcW w:w="1479" w:type="dxa"/>
          </w:tcPr>
          <w:p w14:paraId="1E7005B3" w14:textId="7817686D"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4A976C09" w14:textId="77777777" w:rsidR="005B7A05" w:rsidRDefault="005B7A05" w:rsidP="005B7A05">
            <w:pPr>
              <w:tabs>
                <w:tab w:val="left" w:pos="551"/>
              </w:tabs>
              <w:spacing w:afterLines="50" w:after="120"/>
              <w:rPr>
                <w:rFonts w:eastAsia="Yu Mincho"/>
                <w:lang w:val="en-US" w:eastAsia="ja-JP"/>
              </w:rPr>
            </w:pPr>
          </w:p>
        </w:tc>
        <w:tc>
          <w:tcPr>
            <w:tcW w:w="6780" w:type="dxa"/>
          </w:tcPr>
          <w:p w14:paraId="2E18751B" w14:textId="350E2020" w:rsidR="005B7A05" w:rsidRDefault="005B7A05" w:rsidP="005B7A05">
            <w:pPr>
              <w:rPr>
                <w:rFonts w:eastAsia="Yu Mincho"/>
              </w:rPr>
            </w:pPr>
            <w:r>
              <w:rPr>
                <w:rFonts w:eastAsia="Yu Mincho"/>
                <w:lang w:eastAsia="ja-JP"/>
              </w:rPr>
              <w:t xml:space="preserve">We share the same view with ZTE and this proposal should not preclude the case when </w:t>
            </w:r>
            <w:r w:rsidRPr="00304278">
              <w:rPr>
                <w:rFonts w:eastAsia="Yu Mincho"/>
                <w:lang w:eastAsia="ja-JP"/>
              </w:rPr>
              <w:t>CORESET#0 and (separate) initial UL BWP span</w:t>
            </w:r>
            <w:r>
              <w:rPr>
                <w:rFonts w:eastAsia="Yu Mincho"/>
                <w:lang w:eastAsia="ja-JP"/>
              </w:rPr>
              <w:t xml:space="preserve"> </w:t>
            </w:r>
            <w:r w:rsidRPr="00304278">
              <w:rPr>
                <w:rFonts w:eastAsia="Yu Mincho"/>
                <w:lang w:eastAsia="ja-JP"/>
              </w:rPr>
              <w:t xml:space="preserve">larger </w:t>
            </w:r>
            <w:r>
              <w:rPr>
                <w:rFonts w:eastAsia="Yu Mincho"/>
                <w:lang w:eastAsia="ja-JP"/>
              </w:rPr>
              <w:t xml:space="preserve">bandwidth </w:t>
            </w:r>
            <w:r w:rsidRPr="00304278">
              <w:rPr>
                <w:rFonts w:eastAsia="Yu Mincho"/>
                <w:lang w:eastAsia="ja-JP"/>
              </w:rPr>
              <w:t>than the maximum RedCap UE bandwidth</w:t>
            </w:r>
            <w:r>
              <w:rPr>
                <w:rFonts w:eastAsia="Yu Mincho"/>
                <w:lang w:eastAsia="ja-JP"/>
              </w:rPr>
              <w:t>. C</w:t>
            </w:r>
            <w:r w:rsidRPr="00BB1AC1">
              <w:rPr>
                <w:rFonts w:eastAsia="Yu Mincho"/>
                <w:lang w:eastAsia="ja-JP"/>
              </w:rPr>
              <w:t xml:space="preserve">onsidering the case when the separate initial UL BPW is configured to avoid PUSCH fragmentation issue, and if RF retuning is not supported at all, separate initial DL BWP would be configured to align the center frequency </w:t>
            </w:r>
            <w:r>
              <w:rPr>
                <w:rFonts w:eastAsia="Yu Mincho"/>
                <w:lang w:eastAsia="ja-JP"/>
              </w:rPr>
              <w:t>with the</w:t>
            </w:r>
            <w:r w:rsidRPr="00BB1AC1">
              <w:rPr>
                <w:rFonts w:eastAsia="Yu Mincho"/>
                <w:lang w:eastAsia="ja-JP"/>
              </w:rPr>
              <w:t xml:space="preserve"> UL BWP</w:t>
            </w:r>
            <w:r>
              <w:rPr>
                <w:rFonts w:eastAsia="Yu Mincho"/>
                <w:lang w:eastAsia="ja-JP"/>
              </w:rPr>
              <w:t>,</w:t>
            </w:r>
            <w:r w:rsidRPr="00BB1AC1">
              <w:rPr>
                <w:rFonts w:eastAsia="Yu Mincho"/>
                <w:lang w:eastAsia="ja-JP"/>
              </w:rPr>
              <w:t xml:space="preserve"> which does not contain CD-SSB and CORESET#0</w:t>
            </w:r>
            <w:r>
              <w:rPr>
                <w:rFonts w:eastAsia="Yu Mincho"/>
                <w:lang w:eastAsia="ja-JP"/>
              </w:rPr>
              <w:t>.</w:t>
            </w:r>
            <w:r w:rsidRPr="00BB1AC1">
              <w:rPr>
                <w:rFonts w:eastAsia="Yu Mincho"/>
                <w:lang w:eastAsia="ja-JP"/>
              </w:rPr>
              <w:t xml:space="preserve"> </w:t>
            </w:r>
            <w:r>
              <w:rPr>
                <w:rFonts w:eastAsia="Yu Mincho"/>
                <w:lang w:eastAsia="ja-JP"/>
              </w:rPr>
              <w:t>This means that</w:t>
            </w:r>
            <w:r w:rsidRPr="00BB1AC1">
              <w:rPr>
                <w:rFonts w:eastAsia="Yu Mincho"/>
                <w:lang w:eastAsia="ja-JP"/>
              </w:rPr>
              <w:t xml:space="preserve"> NW will be forced to transmit NCD-SSB </w:t>
            </w:r>
            <w:r>
              <w:rPr>
                <w:rFonts w:eastAsia="Yu Mincho"/>
                <w:lang w:eastAsia="ja-JP"/>
              </w:rPr>
              <w:t xml:space="preserve">always </w:t>
            </w:r>
            <w:r w:rsidRPr="00BB1AC1">
              <w:rPr>
                <w:rFonts w:eastAsia="Yu Mincho"/>
                <w:lang w:eastAsia="ja-JP"/>
              </w:rPr>
              <w:t>for RedCap UE in idle/inactive mode</w:t>
            </w:r>
            <w:r>
              <w:rPr>
                <w:rFonts w:eastAsia="Yu Mincho"/>
                <w:lang w:eastAsia="ja-JP"/>
              </w:rPr>
              <w:t xml:space="preserve"> for paging reception</w:t>
            </w:r>
            <w:r w:rsidRPr="00BB1AC1">
              <w:rPr>
                <w:rFonts w:eastAsia="Yu Mincho"/>
                <w:lang w:eastAsia="ja-JP"/>
              </w:rPr>
              <w:t xml:space="preserve">. </w:t>
            </w:r>
            <w:r>
              <w:rPr>
                <w:rFonts w:eastAsia="Yu Mincho"/>
                <w:lang w:eastAsia="ja-JP"/>
              </w:rPr>
              <w:t>C</w:t>
            </w:r>
            <w:r w:rsidRPr="00BB1AC1">
              <w:rPr>
                <w:rFonts w:eastAsia="Yu Mincho"/>
                <w:lang w:eastAsia="ja-JP"/>
              </w:rPr>
              <w:t xml:space="preserve">onsidering that idle/inactive mode can be the dominant state for RedCap UE, we have </w:t>
            </w:r>
            <w:r>
              <w:rPr>
                <w:rFonts w:eastAsia="Yu Mincho"/>
                <w:lang w:eastAsia="ja-JP"/>
              </w:rPr>
              <w:t xml:space="preserve">a </w:t>
            </w:r>
            <w:r w:rsidRPr="00BB1AC1">
              <w:rPr>
                <w:rFonts w:eastAsia="Yu Mincho"/>
                <w:lang w:eastAsia="ja-JP"/>
              </w:rPr>
              <w:t>strong concern on it</w:t>
            </w:r>
            <w:r>
              <w:rPr>
                <w:rFonts w:eastAsia="Yu Mincho"/>
                <w:lang w:eastAsia="ja-JP"/>
              </w:rPr>
              <w:t>, i.e., overhead by NCD-SSB would be considerable</w:t>
            </w:r>
            <w:r w:rsidRPr="00BB1AC1">
              <w:rPr>
                <w:rFonts w:eastAsia="Yu Mincho"/>
                <w:lang w:eastAsia="ja-JP"/>
              </w:rPr>
              <w:t>.</w:t>
            </w:r>
            <w:r>
              <w:rPr>
                <w:rFonts w:eastAsia="Yu Mincho"/>
                <w:lang w:eastAsia="ja-JP"/>
              </w:rPr>
              <w:t xml:space="preserve"> Furthermore</w:t>
            </w:r>
            <w:r w:rsidRPr="00BB1AC1">
              <w:rPr>
                <w:rFonts w:eastAsia="Yu Mincho"/>
                <w:lang w:eastAsia="ja-JP"/>
              </w:rPr>
              <w:t>, we have already compromised to support NCD-SSB transmission in connected mode as mandatory capability</w:t>
            </w:r>
            <w:r>
              <w:rPr>
                <w:rFonts w:eastAsia="Yu Mincho"/>
                <w:lang w:eastAsia="ja-JP"/>
              </w:rPr>
              <w:t>, and the opportunity which RF retuning is expected is extremely limited</w:t>
            </w:r>
            <w:r w:rsidRPr="00BB1AC1">
              <w:rPr>
                <w:rFonts w:eastAsia="Yu Mincho"/>
                <w:lang w:eastAsia="ja-JP"/>
              </w:rPr>
              <w:t>.</w:t>
            </w:r>
            <w:r>
              <w:rPr>
                <w:rFonts w:eastAsia="Yu Mincho" w:hint="eastAsia"/>
                <w:lang w:eastAsia="ja-JP"/>
              </w:rPr>
              <w:t xml:space="preserve"> </w:t>
            </w:r>
            <w:r>
              <w:rPr>
                <w:rFonts w:eastAsia="Yu Mincho"/>
                <w:lang w:eastAsia="ja-JP"/>
              </w:rPr>
              <w:t xml:space="preserve">Therefore, we cannot accept the first sub-bullet and suggest to remove it. </w:t>
            </w:r>
          </w:p>
        </w:tc>
      </w:tr>
      <w:tr w:rsidR="00F72B62" w:rsidRPr="003350AF" w14:paraId="3F9589AA" w14:textId="77777777" w:rsidTr="00F72B62">
        <w:tc>
          <w:tcPr>
            <w:tcW w:w="1479" w:type="dxa"/>
          </w:tcPr>
          <w:p w14:paraId="0D559D9B"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8BEF4B" w14:textId="77777777" w:rsidR="00F72B62" w:rsidRPr="003350AF" w:rsidRDefault="00F72B62" w:rsidP="00774D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1B67DBA0" w14:textId="77777777" w:rsidR="00F72B62" w:rsidRDefault="00F72B62" w:rsidP="00774D0A">
            <w:pPr>
              <w:rPr>
                <w:rFonts w:eastAsiaTheme="minorEastAsia"/>
                <w:lang w:eastAsia="zh-CN"/>
              </w:rPr>
            </w:pPr>
            <w:r>
              <w:rPr>
                <w:rFonts w:eastAsiaTheme="minorEastAsia" w:hint="eastAsia"/>
                <w:lang w:eastAsia="zh-CN"/>
              </w:rPr>
              <w:t>A</w:t>
            </w:r>
            <w:r>
              <w:rPr>
                <w:rFonts w:eastAsiaTheme="minorEastAsia"/>
                <w:lang w:eastAsia="zh-CN"/>
              </w:rPr>
              <w:t>s commented online, it is not acceptable to allow center frequency mis-alignement for UEs after initial access as that violates the basic principle for TDD UE since Rel-15.</w:t>
            </w:r>
          </w:p>
          <w:p w14:paraId="7A61589F" w14:textId="77777777" w:rsidR="00F72B62" w:rsidRDefault="00F72B62" w:rsidP="00774D0A">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391C141" w14:textId="77777777" w:rsidR="00F72B62" w:rsidRDefault="00F72B62" w:rsidP="00774D0A">
            <w:pPr>
              <w:rPr>
                <w:rFonts w:eastAsiaTheme="minorEastAsia"/>
                <w:lang w:eastAsia="zh-CN"/>
              </w:rPr>
            </w:pPr>
          </w:p>
          <w:p w14:paraId="09AF86E6" w14:textId="77777777" w:rsidR="00F72B62" w:rsidRPr="00646C3F" w:rsidRDefault="00F72B62" w:rsidP="00774D0A">
            <w:pPr>
              <w:rPr>
                <w:b/>
                <w:bCs/>
                <w:lang w:val="en-US"/>
              </w:rPr>
            </w:pPr>
            <w:r>
              <w:rPr>
                <w:b/>
                <w:highlight w:val="yellow"/>
                <w:lang w:val="en-US"/>
              </w:rPr>
              <w:t xml:space="preserve">Updated proposal </w:t>
            </w:r>
          </w:p>
          <w:p w14:paraId="2DD6E672" w14:textId="77777777" w:rsidR="00F72B62" w:rsidRPr="00646C3F" w:rsidRDefault="00F72B62" w:rsidP="00774D0A">
            <w:pPr>
              <w:numPr>
                <w:ilvl w:val="0"/>
                <w:numId w:val="12"/>
              </w:numPr>
              <w:autoSpaceDN w:val="0"/>
              <w:spacing w:line="252" w:lineRule="auto"/>
              <w:contextualSpacing/>
              <w:rPr>
                <w:lang w:val="en-US"/>
              </w:rPr>
            </w:pPr>
            <w:r w:rsidRPr="00646C3F">
              <w:rPr>
                <w:b/>
                <w:bCs/>
                <w:lang w:val="en-US"/>
              </w:rPr>
              <w:lastRenderedPageBreak/>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r>
              <w:rPr>
                <w:b/>
                <w:bCs/>
                <w:lang w:val="en-US"/>
              </w:rPr>
              <w:t xml:space="preserve"> </w:t>
            </w:r>
            <w:r w:rsidRPr="003350AF">
              <w:rPr>
                <w:b/>
                <w:bCs/>
                <w:color w:val="FF0000"/>
                <w:u w:val="single"/>
                <w:lang w:val="en-US"/>
              </w:rPr>
              <w:t>during initial access.</w:t>
            </w:r>
          </w:p>
          <w:p w14:paraId="2853626E" w14:textId="77777777" w:rsidR="00F72B62" w:rsidRPr="00AE2B38" w:rsidRDefault="00F72B62" w:rsidP="00774D0A">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21F3E696" w14:textId="77777777" w:rsidR="00F72B62" w:rsidRPr="00AE2B38" w:rsidRDefault="00F72B62" w:rsidP="00774D0A">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24E1CD0E" w14:textId="77777777" w:rsidR="00F72B62" w:rsidRPr="00646C3F" w:rsidRDefault="00F72B62" w:rsidP="00774D0A">
            <w:pPr>
              <w:numPr>
                <w:ilvl w:val="1"/>
                <w:numId w:val="12"/>
              </w:numPr>
              <w:autoSpaceDN w:val="0"/>
              <w:spacing w:line="252" w:lineRule="auto"/>
              <w:contextualSpacing/>
              <w:rPr>
                <w:b/>
                <w:bCs/>
                <w:lang w:val="en-US"/>
              </w:rPr>
            </w:pPr>
            <w:r w:rsidRPr="00646C3F">
              <w:rPr>
                <w:b/>
                <w:bCs/>
                <w:lang w:val="en-US"/>
              </w:rPr>
              <w:t>Signaling details are up to RAN2.</w:t>
            </w:r>
          </w:p>
          <w:p w14:paraId="05844D48" w14:textId="77777777" w:rsidR="00F72B62" w:rsidRPr="003350AF" w:rsidRDefault="00F72B62" w:rsidP="00774D0A">
            <w:pPr>
              <w:rPr>
                <w:rFonts w:eastAsiaTheme="minorEastAsia"/>
                <w:lang w:val="en-US" w:eastAsia="zh-CN"/>
              </w:rPr>
            </w:pPr>
          </w:p>
        </w:tc>
      </w:tr>
      <w:tr w:rsidR="008C02CE" w:rsidRPr="003350AF" w14:paraId="75528548" w14:textId="77777777" w:rsidTr="00F72B62">
        <w:tc>
          <w:tcPr>
            <w:tcW w:w="1479" w:type="dxa"/>
          </w:tcPr>
          <w:p w14:paraId="1B2CC48A" w14:textId="032778E6" w:rsidR="008C02CE" w:rsidRDefault="008C02CE" w:rsidP="008C02CE">
            <w:pPr>
              <w:spacing w:afterLines="50" w:after="120"/>
              <w:rPr>
                <w:rFonts w:eastAsiaTheme="minorEastAsia"/>
                <w:lang w:eastAsia="zh-CN"/>
              </w:rPr>
            </w:pPr>
            <w:r>
              <w:rPr>
                <w:rFonts w:eastAsia="Yu Mincho" w:hint="eastAsia"/>
                <w:lang w:eastAsia="ja-JP"/>
              </w:rPr>
              <w:lastRenderedPageBreak/>
              <w:t>P</w:t>
            </w:r>
            <w:r>
              <w:rPr>
                <w:rFonts w:eastAsia="Yu Mincho"/>
                <w:lang w:eastAsia="ja-JP"/>
              </w:rPr>
              <w:t>anasonic</w:t>
            </w:r>
          </w:p>
        </w:tc>
        <w:tc>
          <w:tcPr>
            <w:tcW w:w="1372" w:type="dxa"/>
          </w:tcPr>
          <w:p w14:paraId="1F7C9BD4" w14:textId="7336C334" w:rsidR="008C02CE" w:rsidRDefault="008C02CE" w:rsidP="008C02CE">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0A72E89D" w14:textId="16EBA192" w:rsidR="008C02CE" w:rsidRDefault="008C02CE" w:rsidP="008C02CE">
            <w:pPr>
              <w:rPr>
                <w:rFonts w:eastAsiaTheme="minorEastAsia"/>
                <w:lang w:eastAsia="zh-CN"/>
              </w:rPr>
            </w:pPr>
            <w:r>
              <w:rPr>
                <w:rFonts w:eastAsia="Yu Mincho" w:hint="eastAsia"/>
                <w:lang w:eastAsia="ja-JP"/>
              </w:rPr>
              <w:t>T</w:t>
            </w:r>
            <w:r>
              <w:rPr>
                <w:rFonts w:eastAsia="Yu Mincho"/>
                <w:lang w:eastAsia="ja-JP"/>
              </w:rPr>
              <w:t>he addition of MediaTek is OK.</w:t>
            </w:r>
          </w:p>
        </w:tc>
      </w:tr>
      <w:tr w:rsidR="00741F6C" w:rsidRPr="003350AF" w14:paraId="7C257B5E" w14:textId="77777777" w:rsidTr="00F72B62">
        <w:tc>
          <w:tcPr>
            <w:tcW w:w="1479" w:type="dxa"/>
          </w:tcPr>
          <w:p w14:paraId="40E7FF5B" w14:textId="10221FF0" w:rsidR="00741F6C" w:rsidRDefault="00741F6C" w:rsidP="00741F6C">
            <w:pPr>
              <w:spacing w:afterLines="50" w:after="120"/>
              <w:rPr>
                <w:rFonts w:eastAsia="Yu Mincho" w:hint="eastAsia"/>
                <w:lang w:eastAsia="ja-JP"/>
              </w:rPr>
            </w:pPr>
            <w:r>
              <w:rPr>
                <w:rFonts w:eastAsiaTheme="minorEastAsia"/>
                <w:lang w:eastAsia="zh-CN"/>
              </w:rPr>
              <w:t>Spreadtrum</w:t>
            </w:r>
          </w:p>
        </w:tc>
        <w:tc>
          <w:tcPr>
            <w:tcW w:w="1372" w:type="dxa"/>
          </w:tcPr>
          <w:p w14:paraId="1F3C2A3D" w14:textId="6E1072E9" w:rsidR="00741F6C" w:rsidRDefault="00741F6C" w:rsidP="00741F6C">
            <w:pPr>
              <w:tabs>
                <w:tab w:val="left" w:pos="551"/>
              </w:tabs>
              <w:spacing w:afterLines="50" w:after="120"/>
              <w:rPr>
                <w:rFonts w:eastAsia="Yu Mincho" w:hint="eastAsia"/>
                <w:lang w:val="en-US" w:eastAsia="ja-JP"/>
              </w:rPr>
            </w:pPr>
            <w:r>
              <w:rPr>
                <w:rFonts w:eastAsiaTheme="minorEastAsia" w:hint="eastAsia"/>
                <w:lang w:val="en-US" w:eastAsia="zh-CN"/>
              </w:rPr>
              <w:t>Y</w:t>
            </w:r>
            <w:r>
              <w:rPr>
                <w:rFonts w:eastAsiaTheme="minorEastAsia"/>
                <w:lang w:val="en-US" w:eastAsia="zh-CN"/>
              </w:rPr>
              <w:t>, but</w:t>
            </w:r>
          </w:p>
        </w:tc>
        <w:tc>
          <w:tcPr>
            <w:tcW w:w="6780" w:type="dxa"/>
          </w:tcPr>
          <w:p w14:paraId="08153767" w14:textId="77777777" w:rsidR="00741F6C" w:rsidRDefault="00741F6C" w:rsidP="00741F6C">
            <w:pPr>
              <w:rPr>
                <w:rFonts w:eastAsiaTheme="minorEastAsia"/>
                <w:lang w:eastAsia="zh-CN"/>
              </w:rPr>
            </w:pPr>
            <w:r>
              <w:rPr>
                <w:rFonts w:eastAsiaTheme="minorEastAsia"/>
                <w:lang w:eastAsia="zh-CN"/>
              </w:rPr>
              <w:t xml:space="preserve">We always say “during initial access”, so I’m not sure whether “during initial access” or “during random access” is suitable to be captured in the spec. </w:t>
            </w:r>
          </w:p>
          <w:p w14:paraId="622D3A61" w14:textId="30FB2D7B" w:rsidR="00741F6C" w:rsidRDefault="00741F6C" w:rsidP="00741F6C">
            <w:pPr>
              <w:rPr>
                <w:rFonts w:eastAsia="Yu Mincho" w:hint="eastAsia"/>
                <w:lang w:eastAsia="ja-JP"/>
              </w:rPr>
            </w:pPr>
            <w:r>
              <w:rPr>
                <w:rFonts w:eastAsiaTheme="minorEastAsia"/>
                <w:lang w:eastAsia="zh-CN"/>
              </w:rPr>
              <w:t>Anyway, we support to limit this “inconsistent” case within random access. For non-RedCap UE, the initial UL BWP is mandatorily configured by SIB1, the misalignment issue is gone after initial access as per description in 38.213. For RedCap UE, if the initial UL BWP is not mandatorily configured by SIB1, how to handle this misalignement issue (“inconsistent</w:t>
            </w:r>
            <w:r>
              <w:rPr>
                <w:rFonts w:eastAsiaTheme="minorEastAsia" w:hint="eastAsia"/>
                <w:lang w:eastAsia="zh-CN"/>
              </w:rPr>
              <w:t>“</w:t>
            </w:r>
            <w:r>
              <w:rPr>
                <w:rFonts w:eastAsiaTheme="minorEastAsia"/>
                <w:lang w:eastAsia="zh-CN"/>
              </w:rPr>
              <w:t xml:space="preserve"> case) is FFS.</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w:t>
      </w:r>
      <w:proofErr w:type="gramStart"/>
      <w:r>
        <w:rPr>
          <w:lang w:val="en-US"/>
        </w:rPr>
        <w:t>23</w:t>
      </w:r>
      <w:proofErr w:type="gramEnd"/>
      <w:r>
        <w:rPr>
          <w:lang w:val="en-US"/>
        </w:rPr>
        <w:t>].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lastRenderedPageBreak/>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lastRenderedPageBreak/>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HW, HiSi</w:t>
            </w:r>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宋体"/>
                <w:lang w:val="en-US" w:eastAsia="zh-CN"/>
              </w:rPr>
              <w:t>ZTE, Sanechips</w:t>
            </w:r>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宋体"/>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lastRenderedPageBreak/>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Agree with QC, it could be determined by BW of CORESET#0A (if supported) or CommonCORESET</w:t>
            </w:r>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CORESET in iDL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iDL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宋体"/>
                <w:lang w:val="en-US" w:eastAsia="zh-CN"/>
              </w:rPr>
            </w:pPr>
            <w:r>
              <w:rPr>
                <w:rFonts w:eastAsia="宋体" w:hint="eastAsia"/>
                <w:lang w:val="en-US" w:eastAsia="zh-CN"/>
              </w:rPr>
              <w:t>ZTE, Sanechips</w:t>
            </w:r>
          </w:p>
        </w:tc>
        <w:tc>
          <w:tcPr>
            <w:tcW w:w="1372" w:type="dxa"/>
          </w:tcPr>
          <w:p w14:paraId="078EF1B9" w14:textId="77777777" w:rsidR="00C5318A" w:rsidRDefault="0018740A">
            <w:pPr>
              <w:tabs>
                <w:tab w:val="left" w:pos="551"/>
              </w:tabs>
              <w:rPr>
                <w:rFonts w:eastAsia="宋体"/>
                <w:lang w:val="en-US" w:eastAsia="zh-CN"/>
              </w:rPr>
            </w:pPr>
            <w:r>
              <w:rPr>
                <w:rFonts w:eastAsia="宋体" w:hint="eastAsia"/>
                <w:lang w:val="en-US" w:eastAsia="zh-CN"/>
              </w:rPr>
              <w:t>A</w:t>
            </w:r>
          </w:p>
        </w:tc>
        <w:tc>
          <w:tcPr>
            <w:tcW w:w="6780" w:type="dxa"/>
          </w:tcPr>
          <w:p w14:paraId="11DC0526" w14:textId="77777777" w:rsidR="00C5318A" w:rsidRDefault="0018740A">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宋体"/>
                <w:lang w:val="en-US" w:eastAsia="zh-CN"/>
              </w:rPr>
            </w:pPr>
            <w:r>
              <w:t>FUTUREWEI</w:t>
            </w:r>
          </w:p>
        </w:tc>
        <w:tc>
          <w:tcPr>
            <w:tcW w:w="1372" w:type="dxa"/>
          </w:tcPr>
          <w:p w14:paraId="21E14707" w14:textId="77777777" w:rsidR="00C5318A" w:rsidRDefault="0018740A">
            <w:pPr>
              <w:tabs>
                <w:tab w:val="left" w:pos="551"/>
              </w:tabs>
              <w:rPr>
                <w:rFonts w:eastAsia="宋体"/>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宋体" w:hint="eastAsia"/>
                <w:lang w:val="en-US" w:eastAsia="ko-KR"/>
              </w:rPr>
              <w:lastRenderedPageBreak/>
              <w:t>LGE</w:t>
            </w:r>
          </w:p>
        </w:tc>
        <w:tc>
          <w:tcPr>
            <w:tcW w:w="1372" w:type="dxa"/>
          </w:tcPr>
          <w:p w14:paraId="010A494B" w14:textId="77777777" w:rsidR="00C5318A" w:rsidRDefault="0018740A">
            <w:pPr>
              <w:tabs>
                <w:tab w:val="left" w:pos="551"/>
              </w:tabs>
            </w:pPr>
            <w:r>
              <w:rPr>
                <w:rFonts w:eastAsia="宋体"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宋体"/>
                <w:lang w:val="en-US" w:eastAsia="ko-KR"/>
              </w:rPr>
            </w:pPr>
            <w:r>
              <w:rPr>
                <w:rFonts w:eastAsia="宋体"/>
                <w:lang w:val="en-US" w:eastAsia="ko-KR"/>
              </w:rPr>
              <w:t>IDCC</w:t>
            </w:r>
          </w:p>
        </w:tc>
        <w:tc>
          <w:tcPr>
            <w:tcW w:w="1372" w:type="dxa"/>
          </w:tcPr>
          <w:p w14:paraId="702E7FF0" w14:textId="77777777" w:rsidR="00C5318A" w:rsidRDefault="0018740A">
            <w:pPr>
              <w:tabs>
                <w:tab w:val="left" w:pos="551"/>
              </w:tabs>
              <w:rPr>
                <w:rFonts w:eastAsia="宋体"/>
                <w:lang w:val="en-US" w:eastAsia="ko-KR"/>
              </w:rPr>
            </w:pPr>
            <w:r>
              <w:rPr>
                <w:rFonts w:eastAsia="宋体"/>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宋体"/>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r>
              <w:rPr>
                <w:rFonts w:eastAsia="Yu Mincho"/>
                <w:i/>
                <w:iCs/>
                <w:lang w:val="en-US" w:eastAsia="ko-KR"/>
              </w:rPr>
              <w:t>locationAndBandwidth</w:t>
            </w:r>
            <w:r>
              <w:rPr>
                <w:rFonts w:eastAsia="Yu Mincho"/>
                <w:lang w:val="en-US" w:eastAsia="ko-KR"/>
              </w:rPr>
              <w:t xml:space="preserve"> configuration) for initial DL BWP configuration, while the CORESET to map any common control (“commonCORESET”)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“commonCORESET”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宋体"/>
                <w:lang w:val="en-US" w:eastAsia="ko-KR"/>
              </w:rPr>
            </w:pPr>
            <w:r>
              <w:rPr>
                <w:rFonts w:eastAsia="宋体"/>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宋体"/>
                <w:lang w:val="en-US" w:eastAsia="ko-KR"/>
              </w:rPr>
            </w:pPr>
            <w:r>
              <w:rPr>
                <w:rFonts w:eastAsia="宋体"/>
                <w:lang w:val="en-US" w:eastAsia="ko-KR"/>
              </w:rPr>
              <w:t>HW, HiSi</w:t>
            </w:r>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 xml:space="preserve">It may not be strictly true that the initial DL BWP can have </w:t>
            </w:r>
            <w:proofErr w:type="gramStart"/>
            <w:r>
              <w:rPr>
                <w:rFonts w:eastAsia="Yu Mincho"/>
                <w:lang w:val="en-US" w:eastAsia="ko-KR"/>
              </w:rPr>
              <w:t>a</w:t>
            </w:r>
            <w:proofErr w:type="gramEnd"/>
            <w:r>
              <w:rPr>
                <w:rFonts w:eastAsia="Yu Mincho"/>
                <w:lang w:val="en-US" w:eastAsia="ko-KR"/>
              </w:rPr>
              <w:t xml:space="preserve">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宋体"/>
                <w:lang w:val="en-US" w:eastAsia="ko-KR"/>
              </w:rPr>
            </w:pPr>
            <w:r>
              <w:rPr>
                <w:rFonts w:eastAsia="宋体"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宋体"/>
                <w:lang w:val="en-US" w:eastAsia="zh-CN"/>
              </w:rPr>
            </w:pPr>
            <w:r>
              <w:rPr>
                <w:rFonts w:eastAsia="宋体"/>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宋体"/>
                <w:lang w:val="en-US" w:eastAsia="ko-KR"/>
              </w:rPr>
            </w:pPr>
            <w:r>
              <w:rPr>
                <w:rFonts w:eastAsia="宋体"/>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宋体"/>
                <w:lang w:val="en-US" w:eastAsia="zh-CN"/>
              </w:rPr>
            </w:pPr>
            <w:r>
              <w:rPr>
                <w:rFonts w:eastAsia="宋体"/>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lastRenderedPageBreak/>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宋体"/>
                <w:lang w:val="en-US" w:eastAsia="zh-CN"/>
              </w:rPr>
            </w:pPr>
            <w:r>
              <w:rPr>
                <w:rFonts w:eastAsia="宋体" w:hint="eastAsia"/>
                <w:lang w:val="en-US" w:eastAsia="zh-CN"/>
              </w:rPr>
              <w:lastRenderedPageBreak/>
              <w:t>ZTE, Sanechips</w:t>
            </w:r>
          </w:p>
        </w:tc>
        <w:tc>
          <w:tcPr>
            <w:tcW w:w="1372" w:type="dxa"/>
          </w:tcPr>
          <w:p w14:paraId="52EA9B9C" w14:textId="77777777" w:rsidR="00C5318A" w:rsidRDefault="0018740A">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宋体"/>
                <w:lang w:val="en-US" w:eastAsia="ko-KR"/>
              </w:rPr>
            </w:pPr>
            <w:r>
              <w:rPr>
                <w:rFonts w:eastAsia="宋体"/>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r>
              <w:rPr>
                <w:rFonts w:eastAsia="Yu Mincho"/>
                <w:i/>
                <w:iCs/>
                <w:lang w:val="en-US" w:eastAsia="ko-KR"/>
              </w:rPr>
              <w:t>locationAndBandwidth</w:t>
            </w:r>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宋体"/>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HW, HiSi</w:t>
            </w:r>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We are also general fine with Nordic’s proposal, with changing CORESET #0 to “a common CORESET” since we support the case that the separate iDL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lastRenderedPageBreak/>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lastRenderedPageBreak/>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宋体"/>
                <w:lang w:val="en-US" w:eastAsia="zh-CN"/>
              </w:rPr>
            </w:pPr>
            <w:r w:rsidRPr="00B0322D">
              <w:rPr>
                <w:rFonts w:eastAsia="宋体"/>
                <w:lang w:val="en-US" w:eastAsia="zh-CN"/>
              </w:rPr>
              <w:t>ZTE, Sanechips</w:t>
            </w:r>
          </w:p>
        </w:tc>
        <w:tc>
          <w:tcPr>
            <w:tcW w:w="1372" w:type="dxa"/>
          </w:tcPr>
          <w:p w14:paraId="151DAAAE" w14:textId="77777777" w:rsidR="00C5318A" w:rsidRPr="00B0322D" w:rsidRDefault="0018740A">
            <w:pPr>
              <w:tabs>
                <w:tab w:val="left" w:pos="551"/>
              </w:tabs>
              <w:spacing w:afterLines="50" w:after="120"/>
              <w:rPr>
                <w:rFonts w:eastAsia="宋体"/>
                <w:lang w:val="en-US" w:eastAsia="zh-CN"/>
              </w:rPr>
            </w:pPr>
            <w:r w:rsidRPr="00B0322D">
              <w:rPr>
                <w:rFonts w:eastAsia="宋体"/>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w:t>
            </w:r>
            <w:proofErr w:type="gramStart"/>
            <w:r w:rsidRPr="00B0322D">
              <w:t xml:space="preserve">on </w:t>
            </w:r>
            <w:proofErr w:type="gramEnd"/>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pt" o:ole="">
                  <v:imagedata r:id="rId18" o:title=""/>
                </v:shape>
                <o:OLEObject Type="Embed" ProgID="Equation.3" ShapeID="_x0000_i1025" DrawAspect="Content" ObjectID="_1698825471"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w:t>
            </w:r>
            <w:proofErr w:type="gramStart"/>
            <w:r w:rsidRPr="00B0322D">
              <w:rPr>
                <w:b/>
                <w:strike/>
                <w:color w:val="FF0000"/>
                <w:lang w:val="en-US"/>
              </w:rPr>
              <w:t xml:space="preserve">CORESET  </w:t>
            </w:r>
            <w:r w:rsidRPr="00B0322D">
              <w:rPr>
                <w:b/>
                <w:color w:val="FF0000"/>
                <w:highlight w:val="yellow"/>
                <w:lang w:val="en-US"/>
              </w:rPr>
              <w:t>the</w:t>
            </w:r>
            <w:proofErr w:type="gramEnd"/>
            <w:r w:rsidRPr="00B0322D">
              <w:rPr>
                <w:b/>
                <w:color w:val="FF0000"/>
                <w:highlight w:val="yellow"/>
                <w:lang w:val="en-US"/>
              </w:rPr>
              <w:t xml:space="preserv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r w:rsidRPr="00B0322D">
              <w:rPr>
                <w:b/>
                <w:strike/>
                <w:color w:val="FF0000"/>
                <w:lang w:val="en-US"/>
              </w:rPr>
              <w:t>CORESET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75pt;height:16.5pt" o:ole="">
                        <v:imagedata r:id="rId20" o:title=""/>
                      </v:shape>
                      <o:OLEObject Type="Embed" ProgID="Equation.3" ShapeID="_x0000_i1026" DrawAspect="Content" ObjectID="_1698825472"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r>
                  <w:proofErr w:type="gramStart"/>
                  <w:r w:rsidRPr="00B0322D">
                    <w:rPr>
                      <w:lang w:eastAsia="zh-CN"/>
                    </w:rPr>
                    <w:t>the</w:t>
                  </w:r>
                  <w:proofErr w:type="gramEnd"/>
                  <w:r w:rsidRPr="00B0322D">
                    <w:rPr>
                      <w:lang w:eastAsia="zh-CN"/>
                    </w:rPr>
                    <w:t xml:space="preserv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75pt;height:16.5pt" o:ole="">
                  <v:imagedata r:id="rId20" o:title=""/>
                </v:shape>
                <o:OLEObject Type="Embed" ProgID="Equation.3" ShapeID="_x0000_i1027" DrawAspect="Content" ObjectID="_1698825473"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75pt;height:16.5pt" o:ole="">
                  <v:imagedata r:id="rId20" o:title=""/>
                </v:shape>
                <o:OLEObject Type="Embed" ProgID="Equation.3" ShapeID="_x0000_i1028" DrawAspect="Content" ObjectID="_1698825474"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lastRenderedPageBreak/>
              <w:t xml:space="preserve">We think the last bullet can be deleted, since the meaning of </w:t>
            </w:r>
            <w:r w:rsidRPr="00B0322D">
              <w:rPr>
                <w:color w:val="0070C0"/>
                <w:position w:val="-10"/>
              </w:rPr>
              <w:object w:dxaOrig="660" w:dyaOrig="330" w14:anchorId="04945654">
                <v:shape id="_x0000_i1029" type="#_x0000_t75" style="width:33.75pt;height:16.5pt" o:ole="">
                  <v:imagedata r:id="rId20" o:title=""/>
                </v:shape>
                <o:OLEObject Type="Embed" ProgID="Equation.3" ShapeID="_x0000_i1029" DrawAspect="Content" ObjectID="_1698825475"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w:t>
            </w:r>
            <w:proofErr w:type="gramStart"/>
            <w:r w:rsidRPr="00B0322D">
              <w:rPr>
                <w:rFonts w:eastAsiaTheme="minorEastAsia"/>
                <w:lang w:eastAsia="zh-CN"/>
              </w:rPr>
              <w:t>CATT</w:t>
            </w:r>
            <w:proofErr w:type="gramEnd"/>
            <w:r w:rsidRPr="00B0322D">
              <w:rPr>
                <w:rFonts w:eastAsiaTheme="minorEastAsia"/>
                <w:lang w:eastAsia="zh-CN"/>
              </w:rPr>
              <w:t xml:space="preserve">.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r w:rsidRPr="00B0322D">
              <w:rPr>
                <w:rFonts w:eastAsiaTheme="minorEastAsia"/>
                <w:lang w:eastAsia="zh-CN"/>
              </w:rPr>
              <w:t xml:space="preserve">There motivation of the second sub-bullet is to reuse current DCI format size determination and size alignement,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iDL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75pt;height:149.25pt" o:ole="">
                  <v:imagedata r:id="rId25" o:title=""/>
                </v:shape>
                <o:OLEObject Type="Embed" ProgID="Visio.Drawing.15" ShapeID="_x0000_i1030" DrawAspect="Content" ObjectID="_1698825476"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iDL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subbullet and have comment on the second subbullet</w:t>
            </w:r>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w:t>
            </w:r>
            <w:r w:rsidRPr="00B0322D">
              <w:rPr>
                <w:rFonts w:ascii="Times New Roman" w:eastAsiaTheme="minorEastAsia" w:hAnsi="Times New Roman" w:cs="Times New Roman"/>
                <w:sz w:val="20"/>
                <w:szCs w:val="20"/>
                <w:lang w:eastAsia="zh-CN"/>
              </w:rPr>
              <w:lastRenderedPageBreak/>
              <w:t xml:space="preserve">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HiSi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Agree with xiaomi’s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宋体"/>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w:t>
            </w:r>
            <w:r w:rsidRPr="00B0322D">
              <w:rPr>
                <w:rFonts w:eastAsiaTheme="minorEastAsia"/>
                <w:lang w:eastAsia="zh-CN"/>
              </w:rPr>
              <w:lastRenderedPageBreak/>
              <w:t>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rach is performed in some CommonCORESET,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ZTE, Sanechips</w:t>
            </w:r>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宋体"/>
                <w:lang w:val="en-US" w:eastAsia="zh-CN"/>
              </w:rPr>
            </w:pPr>
            <w:r w:rsidRPr="00B0322D">
              <w:rPr>
                <w:rFonts w:eastAsia="宋体"/>
                <w:lang w:val="en-US" w:eastAsia="zh-CN"/>
              </w:rPr>
              <w:t xml:space="preserve">We have similar question as Ericsson and CATT. If the separate SIB-configured initial DL BWP for RedCap </w:t>
            </w:r>
            <w:r w:rsidR="00B006EC">
              <w:rPr>
                <w:rFonts w:eastAsia="宋体"/>
                <w:lang w:val="en-US" w:eastAsia="zh-CN"/>
              </w:rPr>
              <w:t>UEs</w:t>
            </w:r>
            <w:r w:rsidRPr="00B0322D">
              <w:rPr>
                <w:rFonts w:eastAsia="宋体"/>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宋体"/>
                <w:lang w:val="en-US" w:eastAsia="zh-CN"/>
              </w:rPr>
              <w:t>UEs</w:t>
            </w:r>
            <w:r w:rsidRPr="00B0322D">
              <w:rPr>
                <w:rFonts w:eastAsia="宋体"/>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宋体"/>
                <w:bCs/>
                <w:lang w:val="en-US" w:eastAsia="zh-CN"/>
              </w:rPr>
            </w:pPr>
            <w:r w:rsidRPr="00B0322D">
              <w:rPr>
                <w:rFonts w:eastAsia="宋体"/>
                <w:lang w:val="en-US" w:eastAsia="zh-CN"/>
              </w:rPr>
              <w:t xml:space="preserve">Additionally, </w:t>
            </w:r>
            <w:r w:rsidRPr="00B0322D">
              <w:rPr>
                <w:b/>
                <w:color w:val="FF0000"/>
                <w:lang w:val="en-US"/>
              </w:rPr>
              <w:t>common CORESET</w:t>
            </w:r>
            <w:r w:rsidRPr="00B0322D">
              <w:rPr>
                <w:rFonts w:eastAsia="宋体"/>
                <w:b/>
                <w:color w:val="FF0000"/>
                <w:lang w:val="en-US" w:eastAsia="zh-CN"/>
              </w:rPr>
              <w:t xml:space="preserve"> </w:t>
            </w:r>
            <w:r w:rsidRPr="00B0322D">
              <w:rPr>
                <w:rFonts w:eastAsia="宋体"/>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14:paraId="7CC184DE" w14:textId="77777777" w:rsidR="00C5318A" w:rsidRPr="00B0322D" w:rsidRDefault="0018740A">
            <w:pPr>
              <w:rPr>
                <w:rFonts w:eastAsia="宋体"/>
                <w:lang w:val="en-US" w:eastAsia="zh-CN"/>
              </w:rPr>
            </w:pPr>
            <w:r w:rsidRPr="00B0322D">
              <w:rPr>
                <w:rFonts w:eastAsia="宋体"/>
                <w:lang w:val="en-US" w:eastAsia="zh-CN"/>
              </w:rPr>
              <w:t xml:space="preserve">Moreover, for RedCAP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D32474">
            <w:pPr>
              <w:pStyle w:val="ListParagraph"/>
              <w:rPr>
                <w:rFonts w:eastAsia="Yu Mincho"/>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Yu Mincho"/>
                <w:lang w:eastAsia="ja-JP"/>
              </w:rPr>
            </w:pPr>
            <w:r>
              <w:rPr>
                <w:rFonts w:eastAsia="Yu Mincho"/>
                <w:lang w:eastAsia="ja-JP"/>
              </w:rPr>
              <w:lastRenderedPageBreak/>
              <w:t>Nokia, NSB</w:t>
            </w:r>
          </w:p>
        </w:tc>
        <w:tc>
          <w:tcPr>
            <w:tcW w:w="1372" w:type="dxa"/>
          </w:tcPr>
          <w:p w14:paraId="72E59492" w14:textId="77777777" w:rsidR="009B4217" w:rsidRPr="00B0322D" w:rsidRDefault="009B4217" w:rsidP="00D32474">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Yu Mincho"/>
                <w:lang w:eastAsia="ja-JP"/>
              </w:rPr>
            </w:pPr>
            <w:r>
              <w:rPr>
                <w:rFonts w:eastAsia="Yu Mincho"/>
                <w:lang w:eastAsia="ja-JP"/>
              </w:rPr>
              <w:t>FUTUREWEI</w:t>
            </w:r>
          </w:p>
        </w:tc>
        <w:tc>
          <w:tcPr>
            <w:tcW w:w="1372" w:type="dxa"/>
          </w:tcPr>
          <w:p w14:paraId="635F2AE6" w14:textId="77777777" w:rsidR="00F37D88" w:rsidRDefault="00F37D88" w:rsidP="00FD0357">
            <w:pPr>
              <w:tabs>
                <w:tab w:val="left" w:pos="551"/>
              </w:tabs>
              <w:spacing w:afterLines="50" w:after="120"/>
              <w:rPr>
                <w:rFonts w:eastAsia="Yu Mincho"/>
                <w:lang w:val="en-US" w:eastAsia="ja-JP"/>
              </w:rPr>
            </w:pPr>
          </w:p>
        </w:tc>
        <w:tc>
          <w:tcPr>
            <w:tcW w:w="6780" w:type="dxa"/>
          </w:tcPr>
          <w:p w14:paraId="25D4E48F" w14:textId="77777777" w:rsidR="00F37D88" w:rsidRPr="00F37D88" w:rsidRDefault="00F37D88" w:rsidP="00F37D88">
            <w:pPr>
              <w:rPr>
                <w:rFonts w:eastAsia="Yu Mincho"/>
                <w:szCs w:val="22"/>
              </w:rPr>
            </w:pPr>
            <w:r w:rsidRPr="00F37D88">
              <w:rPr>
                <w:rFonts w:eastAsia="Yu Mincho"/>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Yu Mincho"/>
                <w:szCs w:val="22"/>
              </w:rPr>
            </w:pPr>
            <w:r w:rsidRPr="00F37D88">
              <w:rPr>
                <w:rFonts w:eastAsia="Yu Mincho"/>
                <w:szCs w:val="22"/>
              </w:rPr>
              <w:t xml:space="preserve">It is unclear whether “DCI formats” </w:t>
            </w:r>
            <w:r>
              <w:rPr>
                <w:rFonts w:eastAsia="Yu Mincho"/>
                <w:szCs w:val="22"/>
              </w:rPr>
              <w:t xml:space="preserve">for legacy behavior </w:t>
            </w:r>
            <w:r w:rsidRPr="00F37D88">
              <w:rPr>
                <w:rFonts w:eastAsia="Yu Mincho"/>
                <w:szCs w:val="22"/>
              </w:rPr>
              <w:t xml:space="preserve">should be “DCI format 1_0” </w:t>
            </w:r>
            <w:r>
              <w:rPr>
                <w:rFonts w:eastAsia="Yu Mincho"/>
                <w:szCs w:val="22"/>
              </w:rPr>
              <w:t>as</w:t>
            </w:r>
            <w:r w:rsidRPr="00F37D88">
              <w:rPr>
                <w:rFonts w:eastAsia="Yu Mincho"/>
                <w:szCs w:val="22"/>
              </w:rPr>
              <w:t xml:space="preserve"> mentioned above</w:t>
            </w:r>
          </w:p>
        </w:tc>
      </w:tr>
      <w:tr w:rsidR="00B17D0E" w:rsidRPr="00A75202" w14:paraId="3351BE5F" w14:textId="77777777" w:rsidTr="00E34CD3">
        <w:tc>
          <w:tcPr>
            <w:tcW w:w="1479" w:type="dxa"/>
          </w:tcPr>
          <w:p w14:paraId="5733888B" w14:textId="46AEDB82" w:rsidR="00B17D0E" w:rsidRDefault="00B17D0E" w:rsidP="00B17D0E">
            <w:pPr>
              <w:spacing w:afterLines="50" w:after="120"/>
              <w:rPr>
                <w:rFonts w:eastAsia="Yu Mincho"/>
                <w:lang w:eastAsia="ja-JP"/>
              </w:rPr>
            </w:pPr>
            <w:r>
              <w:rPr>
                <w:rFonts w:eastAsia="Yu Mincho"/>
                <w:lang w:eastAsia="ja-JP"/>
              </w:rPr>
              <w:t>NEC</w:t>
            </w:r>
          </w:p>
        </w:tc>
        <w:tc>
          <w:tcPr>
            <w:tcW w:w="1372" w:type="dxa"/>
          </w:tcPr>
          <w:p w14:paraId="6F0A2B03" w14:textId="3D27D707"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74210F38" w14:textId="575A323F" w:rsidR="00B17D0E" w:rsidRPr="00F37D88" w:rsidRDefault="00B17D0E" w:rsidP="00B17D0E">
            <w:pPr>
              <w:rPr>
                <w:rFonts w:eastAsia="Yu Mincho"/>
                <w:szCs w:val="22"/>
              </w:rPr>
            </w:pPr>
          </w:p>
        </w:tc>
      </w:tr>
      <w:tr w:rsidR="005B7A05" w:rsidRPr="00A75202" w14:paraId="4D314B28" w14:textId="77777777" w:rsidTr="00E34CD3">
        <w:tc>
          <w:tcPr>
            <w:tcW w:w="1479" w:type="dxa"/>
          </w:tcPr>
          <w:p w14:paraId="4B1092A6" w14:textId="6561CD9F" w:rsidR="005B7A05" w:rsidRDefault="005B7A05" w:rsidP="00B17D0E">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5D6BFDF" w14:textId="741A3A61" w:rsidR="005B7A05" w:rsidRDefault="005B7A05" w:rsidP="00B17D0E">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A8BB87D" w14:textId="77777777" w:rsidR="005B7A05" w:rsidRPr="00F37D88" w:rsidRDefault="005B7A05" w:rsidP="00B17D0E">
            <w:pPr>
              <w:rPr>
                <w:rFonts w:eastAsia="Yu Mincho"/>
                <w:szCs w:val="22"/>
              </w:rPr>
            </w:pPr>
          </w:p>
        </w:tc>
      </w:tr>
      <w:tr w:rsidR="00F72B62" w:rsidRPr="009B7641" w14:paraId="1807CD82" w14:textId="77777777" w:rsidTr="00F72B62">
        <w:tc>
          <w:tcPr>
            <w:tcW w:w="1479" w:type="dxa"/>
          </w:tcPr>
          <w:p w14:paraId="5BA2E30D" w14:textId="77777777" w:rsidR="00F72B62" w:rsidRPr="009B7641"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12ED6129" w14:textId="77777777" w:rsidR="00F72B62" w:rsidRDefault="00F72B62" w:rsidP="00774D0A">
            <w:pPr>
              <w:tabs>
                <w:tab w:val="left" w:pos="551"/>
              </w:tabs>
              <w:spacing w:afterLines="50" w:after="120"/>
              <w:rPr>
                <w:rFonts w:eastAsia="Yu Mincho"/>
                <w:lang w:val="en-US" w:eastAsia="ja-JP"/>
              </w:rPr>
            </w:pPr>
          </w:p>
        </w:tc>
        <w:tc>
          <w:tcPr>
            <w:tcW w:w="6780" w:type="dxa"/>
          </w:tcPr>
          <w:p w14:paraId="37B529E7" w14:textId="77777777" w:rsidR="00F72B62" w:rsidRDefault="00F72B62" w:rsidP="00774D0A">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subbullet is fine. </w:t>
            </w:r>
          </w:p>
          <w:p w14:paraId="3C154BC0" w14:textId="77777777" w:rsidR="00F72B62" w:rsidRPr="009B7641" w:rsidRDefault="00F72B62" w:rsidP="00774D0A">
            <w:pPr>
              <w:rPr>
                <w:rFonts w:eastAsiaTheme="minorEastAsia"/>
                <w:szCs w:val="22"/>
                <w:lang w:eastAsia="zh-CN"/>
              </w:rPr>
            </w:pPr>
            <w:r>
              <w:rPr>
                <w:rFonts w:eastAsiaTheme="minorEastAsia"/>
                <w:szCs w:val="22"/>
                <w:lang w:eastAsia="zh-CN"/>
              </w:rPr>
              <w:t>For the 2</w:t>
            </w:r>
            <w:r w:rsidRPr="009B7641">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allow companies to think more about the tradeoff between scheduling flexibility and size alignement issue (if any)</w:t>
            </w:r>
          </w:p>
        </w:tc>
      </w:tr>
      <w:tr w:rsidR="00741F6C" w:rsidRPr="009B7641" w14:paraId="7090887D" w14:textId="77777777" w:rsidTr="00F72B62">
        <w:tc>
          <w:tcPr>
            <w:tcW w:w="1479" w:type="dxa"/>
          </w:tcPr>
          <w:p w14:paraId="7B1D31A4" w14:textId="1183F602" w:rsidR="00741F6C" w:rsidRDefault="00741F6C" w:rsidP="00741F6C">
            <w:pPr>
              <w:spacing w:afterLines="50" w:after="120"/>
              <w:rPr>
                <w:rFonts w:eastAsiaTheme="minorEastAsia" w:hint="eastAsia"/>
                <w:lang w:eastAsia="zh-CN"/>
              </w:rPr>
            </w:pPr>
            <w:r>
              <w:rPr>
                <w:rFonts w:eastAsiaTheme="minorEastAsia" w:hint="eastAsia"/>
                <w:lang w:eastAsia="zh-CN"/>
              </w:rPr>
              <w:t>S</w:t>
            </w:r>
            <w:r>
              <w:rPr>
                <w:rFonts w:eastAsiaTheme="minorEastAsia"/>
                <w:lang w:eastAsia="zh-CN"/>
              </w:rPr>
              <w:t>preadtrum</w:t>
            </w:r>
          </w:p>
        </w:tc>
        <w:tc>
          <w:tcPr>
            <w:tcW w:w="1372" w:type="dxa"/>
          </w:tcPr>
          <w:p w14:paraId="2A065970" w14:textId="1CAB3E84" w:rsidR="00741F6C" w:rsidRDefault="00741F6C" w:rsidP="00741F6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08A0FD0" w14:textId="77777777" w:rsidR="00741F6C" w:rsidRDefault="00741F6C" w:rsidP="00741F6C">
            <w:pPr>
              <w:rPr>
                <w:lang w:val="en-US"/>
              </w:rPr>
            </w:pPr>
            <w:r>
              <w:rPr>
                <w:rFonts w:eastAsiaTheme="minorEastAsia"/>
                <w:szCs w:val="22"/>
                <w:lang w:eastAsia="zh-CN"/>
              </w:rPr>
              <w:t>We share the similar view as QC. I’m not sure whether “</w:t>
            </w:r>
            <w:r w:rsidRPr="001C51F1">
              <w:rPr>
                <w:b/>
                <w:lang w:val="en-US"/>
              </w:rPr>
              <w:t>Resource allocation starts at first PRB of CORESET where DCI format has been received.</w:t>
            </w:r>
            <w:r>
              <w:rPr>
                <w:b/>
                <w:lang w:val="en-US"/>
              </w:rPr>
              <w:t>”</w:t>
            </w:r>
            <w:r w:rsidRPr="00A143B5">
              <w:rPr>
                <w:lang w:val="en-US"/>
              </w:rPr>
              <w:t xml:space="preserve"> </w:t>
            </w:r>
            <w:r>
              <w:rPr>
                <w:lang w:val="en-US"/>
              </w:rPr>
              <w:t>has spec impact, since in 38.214:</w:t>
            </w:r>
          </w:p>
          <w:tbl>
            <w:tblPr>
              <w:tblStyle w:val="TableGrid"/>
              <w:tblW w:w="0" w:type="auto"/>
              <w:tblLook w:val="04A0" w:firstRow="1" w:lastRow="0" w:firstColumn="1" w:lastColumn="0" w:noHBand="0" w:noVBand="1"/>
            </w:tblPr>
            <w:tblGrid>
              <w:gridCol w:w="6554"/>
            </w:tblGrid>
            <w:tr w:rsidR="00741F6C" w14:paraId="011F4D67" w14:textId="77777777" w:rsidTr="005D3FC3">
              <w:tc>
                <w:tcPr>
                  <w:tcW w:w="6554" w:type="dxa"/>
                </w:tcPr>
                <w:p w14:paraId="7B8D91CD" w14:textId="77777777" w:rsidR="00741F6C" w:rsidRDefault="00741F6C" w:rsidP="00741F6C">
                  <w:pPr>
                    <w:rPr>
                      <w:rFonts w:eastAsiaTheme="minorEastAsia" w:hint="eastAsia"/>
                      <w:szCs w:val="22"/>
                      <w:lang w:eastAsia="zh-CN"/>
                    </w:rPr>
                  </w:pPr>
                  <w:r w:rsidRPr="00F15459">
                    <w:rPr>
                      <w:rFonts w:eastAsia="宋体"/>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14:paraId="50A1F714" w14:textId="77777777" w:rsidR="00741F6C" w:rsidRDefault="00741F6C" w:rsidP="00741F6C">
            <w:pPr>
              <w:rPr>
                <w:rFonts w:eastAsiaTheme="minorEastAsia" w:hint="eastAsia"/>
                <w:szCs w:val="22"/>
                <w:lang w:eastAsia="zh-CN"/>
              </w:rPr>
            </w:pPr>
          </w:p>
        </w:tc>
      </w:tr>
    </w:tbl>
    <w:p w14:paraId="28C36625" w14:textId="77777777" w:rsidR="00C5318A" w:rsidRPr="00F72B62"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 xml:space="preserve">Several contributions support/accept having the possibility of separate TDD center frequencies for initial UL/DL BWPs [4, 5, 7, 16, 17, 19, 22, 25, </w:t>
      </w:r>
      <w:proofErr w:type="gramStart"/>
      <w:r>
        <w:rPr>
          <w:lang w:val="en-US"/>
        </w:rPr>
        <w:t>26</w:t>
      </w:r>
      <w:proofErr w:type="gramEnd"/>
      <w:r>
        <w:rPr>
          <w:lang w:val="en-US"/>
        </w:rPr>
        <w:t xml:space="preserve">]. Moreover, these contributions mention that TDD center frequency alignment can depend </w:t>
      </w:r>
      <w:r>
        <w:rPr>
          <w:lang w:val="en-US"/>
        </w:rPr>
        <w:lastRenderedPageBreak/>
        <w:t xml:space="preserve">on the scenario that whether the initial DL BWP contains SSB and/or CORESET#0. However, some other contributions indicate that the same center frequency is preferred to be maintained for initial UL/DL BWPs [12, 14, </w:t>
      </w:r>
      <w:proofErr w:type="gramStart"/>
      <w:r>
        <w:rPr>
          <w:lang w:val="en-US"/>
        </w:rPr>
        <w:t>15</w:t>
      </w:r>
      <w:proofErr w:type="gramEnd"/>
      <w:r>
        <w:rPr>
          <w:lang w:val="en-US"/>
        </w:rPr>
        <w:t>].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proofErr w:type="gramStart"/>
            <w:r>
              <w:rPr>
                <w:b/>
                <w:color w:val="00B0F0"/>
                <w:sz w:val="20"/>
                <w:szCs w:val="20"/>
                <w:lang w:val="en-US"/>
              </w:rPr>
              <w:t>if</w:t>
            </w:r>
            <w:proofErr w:type="gramEnd"/>
            <w:r>
              <w:rPr>
                <w:b/>
                <w:color w:val="00B0F0"/>
                <w:sz w:val="20"/>
                <w:szCs w:val="20"/>
                <w:lang w:val="en-US"/>
              </w:rPr>
              <w:t xml:space="preserve">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w:t>
            </w:r>
            <w:r>
              <w:rPr>
                <w:lang w:val="en-US" w:eastAsia="ko-KR"/>
              </w:rPr>
              <w:lastRenderedPageBreak/>
              <w:t xml:space="preserve">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lastRenderedPageBreak/>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HW, HiSi</w:t>
            </w:r>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宋体" w:hint="eastAsia"/>
                <w:lang w:val="en-US" w:eastAsia="zh-CN"/>
              </w:rPr>
              <w:t>ZTE, Sanechips</w:t>
            </w:r>
          </w:p>
        </w:tc>
        <w:tc>
          <w:tcPr>
            <w:tcW w:w="1372" w:type="dxa"/>
          </w:tcPr>
          <w:p w14:paraId="69EF14CE" w14:textId="77777777" w:rsidR="00C5318A" w:rsidRDefault="0018740A">
            <w:pPr>
              <w:tabs>
                <w:tab w:val="left" w:pos="551"/>
              </w:tabs>
              <w:rPr>
                <w:rFonts w:eastAsiaTheme="minorEastAsia"/>
                <w:lang w:val="en-US" w:eastAsia="ja-JP"/>
              </w:rPr>
            </w:pPr>
            <w:r>
              <w:rPr>
                <w:rFonts w:eastAsia="宋体" w:hint="eastAsia"/>
                <w:lang w:val="en-US" w:eastAsia="zh-CN"/>
              </w:rPr>
              <w:t>Y</w:t>
            </w:r>
          </w:p>
        </w:tc>
        <w:tc>
          <w:tcPr>
            <w:tcW w:w="6780" w:type="dxa"/>
          </w:tcPr>
          <w:p w14:paraId="13FE049F" w14:textId="2945D161" w:rsidR="00C5318A" w:rsidRDefault="0018740A">
            <w:pPr>
              <w:rPr>
                <w:rFonts w:eastAsia="宋体"/>
                <w:kern w:val="2"/>
                <w:lang w:val="en-US" w:eastAsia="zh-CN"/>
              </w:rPr>
            </w:pPr>
            <w:r>
              <w:rPr>
                <w:rFonts w:eastAsia="宋体" w:hint="eastAsia"/>
                <w:lang w:val="en-US" w:eastAsia="zh-CN"/>
              </w:rPr>
              <w:t xml:space="preserve">For non-RedCap </w:t>
            </w:r>
            <w:r w:rsidR="00B006EC">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B006EC">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1303FCD0" w14:textId="77777777" w:rsidR="00C5318A" w:rsidRDefault="0018740A">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lastRenderedPageBreak/>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lastRenderedPageBreak/>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lastRenderedPageBreak/>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3365DCA1" w14:textId="77777777" w:rsidR="00C5318A" w:rsidRDefault="0018740A">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proofErr w:type="gramStart"/>
            <w:r>
              <w:rPr>
                <w:rFonts w:eastAsiaTheme="minorEastAsia"/>
                <w:lang w:val="en-US" w:eastAsia="zh-CN"/>
              </w:rPr>
              <w:t>we</w:t>
            </w:r>
            <w:proofErr w:type="gramEnd"/>
            <w:r>
              <w:rPr>
                <w:rFonts w:eastAsiaTheme="minorEastAsia"/>
                <w:lang w:val="en-US" w:eastAsia="zh-CN"/>
              </w:rPr>
              <w:t xml:space="preserv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14:paraId="6735D5AD"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The subbullet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w:t>
            </w:r>
            <w:proofErr w:type="gramStart"/>
            <w:r>
              <w:rPr>
                <w:rFonts w:eastAsiaTheme="minorEastAsia"/>
                <w:lang w:val="en-US" w:eastAsia="zh-CN"/>
              </w:rPr>
              <w:t>itself</w:t>
            </w:r>
            <w:proofErr w:type="gramEnd"/>
            <w:r>
              <w:rPr>
                <w:rFonts w:eastAsiaTheme="minorEastAsia"/>
                <w:lang w:val="en-US" w:eastAsia="zh-CN"/>
              </w:rPr>
              <w:t xml:space="preserve">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Regarding Spreadtrum’s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For Pcell,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RRCSetup/RRCResume/RRCReestablishment. </w:t>
            </w:r>
            <w:r>
              <w:rPr>
                <w:rFonts w:eastAsia="宋体"/>
                <w:highlight w:val="yellow"/>
                <w:lang w:val="en-US" w:eastAsia="zh-CN"/>
              </w:rPr>
              <w:t>However in current TS 38.213, PHY procedures use unconditional language to apply the IE, i.e. if a UE is provided RRC parameter initialDownlinkBWP, initial DL BWP is provided by the parameter</w:t>
            </w:r>
            <w:r>
              <w:rPr>
                <w:rFonts w:eastAsia="宋体"/>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lastRenderedPageBreak/>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ZTE, Sanechips</w:t>
            </w:r>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HW, HiSi</w:t>
            </w:r>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lastRenderedPageBreak/>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proofErr w:type="gramStart"/>
            <w:r w:rsidRPr="00632FF0">
              <w:rPr>
                <w:rFonts w:ascii="Times New Roman" w:eastAsiaTheme="minorEastAsia" w:hAnsi="Times New Roman" w:cs="Times New Roman"/>
                <w:sz w:val="20"/>
                <w:szCs w:val="20"/>
                <w:lang w:val="en-US" w:eastAsia="zh-CN"/>
              </w:rPr>
              <w:t>based</w:t>
            </w:r>
            <w:proofErr w:type="gramEnd"/>
            <w:r w:rsidRPr="00632FF0">
              <w:rPr>
                <w:rFonts w:ascii="Times New Roman" w:eastAsiaTheme="minorEastAsia" w:hAnsi="Times New Roman" w:cs="Times New Roman"/>
                <w:sz w:val="20"/>
                <w:szCs w:val="20"/>
                <w:lang w:val="en-US" w:eastAsia="zh-CN"/>
              </w:rPr>
              <w:t xml:space="preserve"> on proposal 3-2d, then bandwidth of CORESET0 may be used for idle/inactive/during initial access. In this case, we think UE RF retuning between CORESET #0 and iUL BWP (assuming iUL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iDL BWP for Redcap is not configured and the iDL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iDL/iUL BWP, and the center frequency of iDL/iUL BWP is aligned, while the MIB-configured CORESET #0 may or may not aligned for iUL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Considering all three cases (especially case A and Case B that iDL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not expect RF retuning if there is no separate iDL BWP configured for Redcap UE ( i.e., when RedCap UE use CORESET #0 as iDL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宋体"/>
                <w:lang w:val="en-US" w:eastAsia="zh-CN"/>
              </w:rPr>
            </w:pPr>
            <w:r w:rsidRPr="00632FF0">
              <w:rPr>
                <w:rFonts w:eastAsia="宋体"/>
                <w:lang w:val="en-US" w:eastAsia="zh-CN"/>
              </w:rPr>
              <w:lastRenderedPageBreak/>
              <w:t>ZTE, Sanechips</w:t>
            </w:r>
          </w:p>
        </w:tc>
        <w:tc>
          <w:tcPr>
            <w:tcW w:w="1372" w:type="dxa"/>
          </w:tcPr>
          <w:p w14:paraId="2B13F7DD" w14:textId="77777777" w:rsidR="00C5318A" w:rsidRPr="00632FF0" w:rsidRDefault="0018740A">
            <w:pPr>
              <w:tabs>
                <w:tab w:val="left" w:pos="551"/>
              </w:tabs>
              <w:spacing w:afterLines="50" w:after="120"/>
              <w:rPr>
                <w:rFonts w:eastAsia="宋体"/>
                <w:lang w:val="en-US" w:eastAsia="zh-CN"/>
              </w:rPr>
            </w:pPr>
            <w:r w:rsidRPr="00632FF0">
              <w:rPr>
                <w:rFonts w:eastAsia="宋体"/>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宋体"/>
                <w:kern w:val="2"/>
                <w:lang w:val="en-US" w:eastAsia="zh-CN"/>
              </w:rPr>
              <w:t xml:space="preserve">the initial DL BWP for RedCap </w:t>
            </w:r>
            <w:r w:rsidR="00B006EC">
              <w:rPr>
                <w:rFonts w:eastAsia="宋体"/>
                <w:kern w:val="2"/>
                <w:lang w:val="en-US" w:eastAsia="zh-CN"/>
              </w:rPr>
              <w:t>UEs</w:t>
            </w:r>
            <w:r w:rsidRPr="00632FF0">
              <w:rPr>
                <w:rFonts w:eastAsia="宋体"/>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宋体"/>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If the separate DL iBWP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If the separate DL iBWP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lastRenderedPageBreak/>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宋体"/>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宋体"/>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t>HW, HiSi</w:t>
            </w:r>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宋体"/>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宋体"/>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宋体"/>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宋体"/>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宋体"/>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宋体"/>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宋体"/>
                <w:lang w:val="en-US" w:eastAsia="zh-CN"/>
              </w:rPr>
            </w:pPr>
            <w:r w:rsidRPr="00632FF0">
              <w:rPr>
                <w:rFonts w:eastAsia="宋体"/>
                <w:lang w:val="en-US" w:eastAsia="zh-CN"/>
              </w:rPr>
              <w:t>ZTE, Sanechips</w:t>
            </w:r>
          </w:p>
        </w:tc>
        <w:tc>
          <w:tcPr>
            <w:tcW w:w="1372" w:type="dxa"/>
          </w:tcPr>
          <w:p w14:paraId="02E9DFDD" w14:textId="77777777" w:rsidR="00C5318A" w:rsidRPr="00632FF0" w:rsidRDefault="0018740A">
            <w:pPr>
              <w:tabs>
                <w:tab w:val="left" w:pos="551"/>
              </w:tabs>
              <w:spacing w:afterLines="50" w:after="120"/>
              <w:rPr>
                <w:rFonts w:eastAsia="宋体"/>
                <w:lang w:val="en-US" w:eastAsia="zh-CN"/>
              </w:rPr>
            </w:pPr>
            <w:r w:rsidRPr="00632FF0">
              <w:rPr>
                <w:rFonts w:eastAsia="宋体"/>
                <w:lang w:val="en-US" w:eastAsia="zh-CN"/>
              </w:rPr>
              <w:t>Y</w:t>
            </w:r>
          </w:p>
        </w:tc>
        <w:tc>
          <w:tcPr>
            <w:tcW w:w="6780" w:type="dxa"/>
          </w:tcPr>
          <w:p w14:paraId="613DE35F" w14:textId="77777777" w:rsidR="00C5318A" w:rsidRPr="00632FF0" w:rsidRDefault="0018740A">
            <w:pPr>
              <w:tabs>
                <w:tab w:val="left" w:pos="1000"/>
              </w:tabs>
              <w:rPr>
                <w:rFonts w:eastAsia="宋体"/>
                <w:b/>
                <w:lang w:val="en-US" w:eastAsia="zh-CN"/>
              </w:rPr>
            </w:pPr>
            <w:r w:rsidRPr="00632FF0">
              <w:rPr>
                <w:rFonts w:eastAsia="宋体"/>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宋体"/>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Regarding MediaTek’s comment in the previous round: “If the separate DL iBWP does NOT contain CORESET#0, then the center frequency of the MIB-</w:t>
            </w:r>
            <w:r w:rsidRPr="00632FF0">
              <w:rPr>
                <w:rFonts w:eastAsiaTheme="minorEastAsia"/>
                <w:lang w:val="en-US" w:eastAsia="zh-CN"/>
              </w:rPr>
              <w:lastRenderedPageBreak/>
              <w:t>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lastRenderedPageBreak/>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containes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does not containe the entire CORESET#0</w:t>
            </w:r>
          </w:p>
          <w:p w14:paraId="17CAE067" w14:textId="77777777" w:rsidR="00C5318A" w:rsidRPr="00632FF0" w:rsidRDefault="0018740A">
            <w:r w:rsidRPr="00632FF0">
              <w:t xml:space="preserve">We support the last two bullets, which in our understing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center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center frequency is different during initial access (as per the 2</w:t>
            </w:r>
            <w:r w:rsidRPr="00632FF0">
              <w:rPr>
                <w:vertAlign w:val="superscript"/>
              </w:rPr>
              <w:t>nd</w:t>
            </w:r>
            <w:r w:rsidRPr="00632FF0">
              <w:t xml:space="preserve"> bullet), the center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lastRenderedPageBreak/>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iDL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75pt" o:ole="">
                  <v:imagedata r:id="rId34" o:title=""/>
                </v:shape>
                <o:OLEObject Type="Embed" ProgID="Visio.Drawing.15" ShapeID="_x0000_i1031" DrawAspect="Content" ObjectID="_1698825477"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lastRenderedPageBreak/>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There is no need to declare MIB-configured CORESET 0 may or may not have same center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alignement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HW, HiSi</w:t>
            </w:r>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r w:rsidRPr="00632FF0">
              <w:rPr>
                <w:rFonts w:eastAsiaTheme="minorEastAsia"/>
                <w:lang w:eastAsia="zh-CN"/>
              </w:rPr>
              <w:t>iDL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So it is reasonable to </w:t>
            </w:r>
            <w:proofErr w:type="gramStart"/>
            <w:r w:rsidRPr="00632FF0">
              <w:rPr>
                <w:rFonts w:eastAsiaTheme="minorEastAsia"/>
                <w:lang w:val="en-US" w:eastAsia="zh-CN"/>
              </w:rPr>
              <w:t>aligned</w:t>
            </w:r>
            <w:proofErr w:type="gramEnd"/>
            <w:r w:rsidRPr="00632FF0">
              <w:rPr>
                <w:rFonts w:eastAsiaTheme="minorEastAsia"/>
                <w:lang w:val="en-US" w:eastAsia="zh-CN"/>
              </w:rPr>
              <w:t xml:space="preserve">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lastRenderedPageBreak/>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proofErr w:type="gramStart"/>
            <w:r w:rsidRPr="00632FF0">
              <w:rPr>
                <w:rFonts w:ascii="Times New Roman" w:eastAsia="Batang" w:hAnsi="Times New Roman" w:cs="Times New Roman"/>
                <w:b/>
                <w:color w:val="FF0000"/>
                <w:sz w:val="20"/>
                <w:szCs w:val="20"/>
                <w:lang w:val="en-US"/>
              </w:rPr>
              <w:t>BWP</w:t>
            </w:r>
            <w:r w:rsidRPr="00632FF0">
              <w:rPr>
                <w:rFonts w:ascii="Times New Roman" w:hAnsi="Times New Roman" w:cs="Times New Roman"/>
                <w:b/>
                <w:color w:val="FF0000"/>
                <w:sz w:val="20"/>
                <w:szCs w:val="20"/>
                <w:lang w:val="en-US" w:eastAsia="zh-CN"/>
              </w:rPr>
              <w:t>(</w:t>
            </w:r>
            <w:proofErr w:type="gramEnd"/>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ZTE, Sanechips</w:t>
            </w:r>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gramStart"/>
            <w:r w:rsidRPr="00632FF0">
              <w:rPr>
                <w:rFonts w:eastAsiaTheme="minorEastAsia"/>
                <w:lang w:val="en-US" w:eastAsia="zh-CN"/>
              </w:rPr>
              <w:t>gNB  to</w:t>
            </w:r>
            <w:proofErr w:type="gramEnd"/>
            <w:r w:rsidRPr="00632FF0">
              <w:rPr>
                <w:rFonts w:eastAsiaTheme="minorEastAsia"/>
                <w:lang w:val="en-US" w:eastAsia="zh-CN"/>
              </w:rPr>
              <w:t xml:space="preserve">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lastRenderedPageBreak/>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centre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t>For clarity, sugguest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Yu Mincho"/>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r w:rsidR="00E8029D">
              <w:rPr>
                <w:rFonts w:eastAsiaTheme="minorEastAsia"/>
                <w:lang w:val="en-US" w:eastAsia="zh-CN"/>
              </w:rPr>
              <w:t>i</w:t>
            </w:r>
            <w:r>
              <w:rPr>
                <w:rFonts w:eastAsiaTheme="minorEastAsia"/>
                <w:lang w:val="en-US" w:eastAsia="zh-CN"/>
              </w:rPr>
              <w:t>BWP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Thus, there is no re-tuning between the DL iBWP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If there is another case where the re-tuning is expected between the DL iBWP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centre frequency alignment between the MIB-configured CORESET#0 and the UL </w:t>
            </w:r>
            <w:r w:rsidR="00E8029D">
              <w:rPr>
                <w:rFonts w:eastAsiaTheme="minorEastAsia"/>
                <w:lang w:val="en-US" w:eastAsia="zh-CN"/>
              </w:rPr>
              <w:t>i</w:t>
            </w:r>
            <w:r w:rsidR="00E8029D" w:rsidRPr="003A230D">
              <w:rPr>
                <w:rFonts w:eastAsiaTheme="minorEastAsia"/>
                <w:lang w:val="en-US" w:eastAsia="zh-CN"/>
              </w:rPr>
              <w:t xml:space="preserve">BWP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r w:rsidR="00E8029D">
              <w:rPr>
                <w:rFonts w:eastAsiaTheme="minorEastAsia"/>
                <w:lang w:val="en-US" w:eastAsia="zh-CN"/>
              </w:rPr>
              <w:t>i</w:t>
            </w:r>
            <w:r w:rsidR="00E8029D" w:rsidRPr="003A230D">
              <w:rPr>
                <w:rFonts w:eastAsiaTheme="minorEastAsia"/>
                <w:lang w:val="en-US" w:eastAsia="zh-CN"/>
              </w:rPr>
              <w:t>BWP</w:t>
            </w:r>
            <w:r w:rsidR="00E8029D">
              <w:rPr>
                <w:rFonts w:eastAsiaTheme="minorEastAsia"/>
                <w:lang w:val="en-US" w:eastAsia="zh-CN"/>
              </w:rPr>
              <w:t xml:space="preserve"> for such case, maybe we should discuss when the re-tuning between the DL iBWP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Yu Mincho"/>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 xml:space="preserve">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w:t>
            </w:r>
            <w:r>
              <w:rPr>
                <w:rFonts w:eastAsiaTheme="minorEastAsia"/>
                <w:lang w:val="en-US" w:eastAsia="zh-CN"/>
              </w:rPr>
              <w:lastRenderedPageBreak/>
              <w:t>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lastRenderedPageBreak/>
              <w:t>FUTUREWEI</w:t>
            </w:r>
          </w:p>
        </w:tc>
        <w:tc>
          <w:tcPr>
            <w:tcW w:w="1372" w:type="dxa"/>
          </w:tcPr>
          <w:p w14:paraId="434520A8" w14:textId="5742EE51" w:rsidR="00F37D88" w:rsidRDefault="00F37D88" w:rsidP="00F37D88">
            <w:pPr>
              <w:tabs>
                <w:tab w:val="left" w:pos="551"/>
              </w:tabs>
              <w:spacing w:afterLines="50" w:after="120"/>
              <w:rPr>
                <w:rFonts w:eastAsia="Yu Mincho"/>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r w:rsidR="00B17D0E" w14:paraId="7D1E8DFE" w14:textId="77777777" w:rsidTr="00711CF4">
        <w:tc>
          <w:tcPr>
            <w:tcW w:w="1479" w:type="dxa"/>
          </w:tcPr>
          <w:p w14:paraId="6EC08307" w14:textId="34ACACD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6A6F992E" w14:textId="5F708E6C" w:rsidR="00B17D0E" w:rsidRPr="00940E52" w:rsidRDefault="00B17D0E" w:rsidP="00B17D0E">
            <w:pPr>
              <w:tabs>
                <w:tab w:val="left" w:pos="551"/>
              </w:tabs>
              <w:spacing w:afterLines="50" w:after="120"/>
            </w:pPr>
            <w:r>
              <w:rPr>
                <w:rFonts w:eastAsia="Yu Mincho"/>
                <w:lang w:val="en-US" w:eastAsia="ja-JP"/>
              </w:rPr>
              <w:t>Y</w:t>
            </w:r>
          </w:p>
        </w:tc>
        <w:tc>
          <w:tcPr>
            <w:tcW w:w="6780" w:type="dxa"/>
          </w:tcPr>
          <w:p w14:paraId="56545A71" w14:textId="7C14B3E6" w:rsidR="00B17D0E" w:rsidRPr="00940E52" w:rsidRDefault="00B17D0E" w:rsidP="00B17D0E">
            <w:r w:rsidRPr="00325A6D">
              <w:rPr>
                <w:rFonts w:eastAsiaTheme="minorEastAsia"/>
                <w:bCs/>
                <w:lang w:val="en-US" w:eastAsia="zh-CN"/>
              </w:rPr>
              <w:t>We are fine with MediaTek’s revision.</w:t>
            </w:r>
          </w:p>
        </w:tc>
      </w:tr>
      <w:tr w:rsidR="005B7A05" w14:paraId="503C2171" w14:textId="77777777" w:rsidTr="00711CF4">
        <w:tc>
          <w:tcPr>
            <w:tcW w:w="1479" w:type="dxa"/>
          </w:tcPr>
          <w:p w14:paraId="31E0B59F" w14:textId="72238043"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4A4695C" w14:textId="77777777" w:rsidR="005B7A05" w:rsidRDefault="005B7A05" w:rsidP="005B7A05">
            <w:pPr>
              <w:tabs>
                <w:tab w:val="left" w:pos="551"/>
              </w:tabs>
              <w:spacing w:afterLines="50" w:after="120"/>
              <w:rPr>
                <w:rFonts w:eastAsia="Yu Mincho"/>
                <w:lang w:val="en-US" w:eastAsia="ja-JP"/>
              </w:rPr>
            </w:pPr>
          </w:p>
        </w:tc>
        <w:tc>
          <w:tcPr>
            <w:tcW w:w="6780" w:type="dxa"/>
          </w:tcPr>
          <w:p w14:paraId="026AA4AD" w14:textId="56FC8658" w:rsidR="005B7A05" w:rsidRPr="00325A6D" w:rsidRDefault="005B7A05" w:rsidP="005B7A05">
            <w:pPr>
              <w:rPr>
                <w:rFonts w:eastAsiaTheme="minorEastAsia"/>
                <w:bCs/>
                <w:lang w:val="en-US" w:eastAsia="zh-CN"/>
              </w:rPr>
            </w:pPr>
            <w:r>
              <w:rPr>
                <w:rFonts w:eastAsia="Yu Mincho"/>
                <w:lang w:val="en-US" w:eastAsia="ja-JP"/>
              </w:rPr>
              <w:t>We can accept this proposal with the note added by Intel while our preference is to remove the first sub-bullet.</w:t>
            </w:r>
          </w:p>
        </w:tc>
      </w:tr>
      <w:tr w:rsidR="00F72B62" w:rsidRPr="00C00A55" w14:paraId="1EBC23F3" w14:textId="77777777" w:rsidTr="00F72B62">
        <w:tc>
          <w:tcPr>
            <w:tcW w:w="1479" w:type="dxa"/>
          </w:tcPr>
          <w:p w14:paraId="46B6A1FA"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770DDD7" w14:textId="77777777" w:rsidR="00F72B62" w:rsidRPr="00940E52" w:rsidRDefault="00F72B62" w:rsidP="00774D0A">
            <w:pPr>
              <w:tabs>
                <w:tab w:val="left" w:pos="551"/>
              </w:tabs>
              <w:spacing w:afterLines="50" w:after="120"/>
            </w:pPr>
          </w:p>
        </w:tc>
        <w:tc>
          <w:tcPr>
            <w:tcW w:w="6780" w:type="dxa"/>
          </w:tcPr>
          <w:p w14:paraId="6FFB8221" w14:textId="77777777" w:rsidR="00F72B62" w:rsidRPr="00C00A55" w:rsidRDefault="00F72B62" w:rsidP="00774D0A">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1010" w:rsidRPr="00C00A55" w14:paraId="056552C8" w14:textId="77777777" w:rsidTr="00F72B62">
        <w:tc>
          <w:tcPr>
            <w:tcW w:w="1479" w:type="dxa"/>
          </w:tcPr>
          <w:p w14:paraId="62B6DB13" w14:textId="0C9BE9A4" w:rsidR="005B1010" w:rsidRPr="005B1010" w:rsidRDefault="005B1010" w:rsidP="00774D0A">
            <w:pPr>
              <w:spacing w:afterLines="50" w:after="120"/>
              <w:rPr>
                <w:rFonts w:eastAsia="Yu Mincho"/>
                <w:lang w:eastAsia="ja-JP"/>
              </w:rPr>
            </w:pPr>
            <w:r>
              <w:rPr>
                <w:rFonts w:eastAsia="Yu Mincho" w:hint="eastAsia"/>
                <w:lang w:eastAsia="ja-JP"/>
              </w:rPr>
              <w:t>P</w:t>
            </w:r>
            <w:r>
              <w:rPr>
                <w:rFonts w:eastAsia="Yu Mincho"/>
                <w:lang w:eastAsia="ja-JP"/>
              </w:rPr>
              <w:t>anasonic</w:t>
            </w:r>
          </w:p>
        </w:tc>
        <w:tc>
          <w:tcPr>
            <w:tcW w:w="1372" w:type="dxa"/>
          </w:tcPr>
          <w:p w14:paraId="1BFF48CA" w14:textId="545EF0A0" w:rsidR="005B1010" w:rsidRPr="005B1010" w:rsidRDefault="005B1010" w:rsidP="00774D0A">
            <w:pPr>
              <w:tabs>
                <w:tab w:val="left" w:pos="551"/>
              </w:tabs>
              <w:spacing w:afterLines="50" w:after="120"/>
              <w:rPr>
                <w:rFonts w:eastAsia="Yu Mincho"/>
                <w:lang w:eastAsia="ja-JP"/>
              </w:rPr>
            </w:pPr>
            <w:r>
              <w:rPr>
                <w:rFonts w:eastAsia="Yu Mincho" w:hint="eastAsia"/>
                <w:lang w:eastAsia="ja-JP"/>
              </w:rPr>
              <w:t>Y</w:t>
            </w:r>
          </w:p>
        </w:tc>
        <w:tc>
          <w:tcPr>
            <w:tcW w:w="6780" w:type="dxa"/>
          </w:tcPr>
          <w:p w14:paraId="2B981B8A" w14:textId="77777777" w:rsidR="005B1010" w:rsidRDefault="005B1010" w:rsidP="00774D0A">
            <w:pPr>
              <w:rPr>
                <w:rFonts w:eastAsiaTheme="minorEastAsia"/>
                <w:lang w:eastAsia="zh-CN"/>
              </w:rPr>
            </w:pPr>
          </w:p>
        </w:tc>
      </w:tr>
      <w:tr w:rsidR="00741F6C" w:rsidRPr="00C00A55" w14:paraId="2401C665" w14:textId="77777777" w:rsidTr="00F72B62">
        <w:tc>
          <w:tcPr>
            <w:tcW w:w="1479" w:type="dxa"/>
          </w:tcPr>
          <w:p w14:paraId="4502037E" w14:textId="33787378" w:rsidR="00741F6C" w:rsidRDefault="00741F6C" w:rsidP="00741F6C">
            <w:pPr>
              <w:spacing w:afterLines="50" w:after="120"/>
              <w:rPr>
                <w:rFonts w:eastAsia="Yu Mincho" w:hint="eastAsia"/>
                <w:lang w:eastAsia="ja-JP"/>
              </w:rPr>
            </w:pPr>
            <w:r>
              <w:rPr>
                <w:rFonts w:eastAsiaTheme="minorEastAsia" w:hint="eastAsia"/>
                <w:lang w:eastAsia="zh-CN"/>
              </w:rPr>
              <w:t>S</w:t>
            </w:r>
            <w:r>
              <w:rPr>
                <w:rFonts w:eastAsiaTheme="minorEastAsia"/>
                <w:lang w:eastAsia="zh-CN"/>
              </w:rPr>
              <w:t>preadtrum8</w:t>
            </w:r>
          </w:p>
        </w:tc>
        <w:tc>
          <w:tcPr>
            <w:tcW w:w="1372" w:type="dxa"/>
          </w:tcPr>
          <w:p w14:paraId="794CDA07" w14:textId="2EF29F82" w:rsidR="00741F6C" w:rsidRDefault="00741F6C" w:rsidP="00741F6C">
            <w:pPr>
              <w:tabs>
                <w:tab w:val="left" w:pos="551"/>
              </w:tabs>
              <w:spacing w:afterLines="50" w:after="120"/>
              <w:rPr>
                <w:rFonts w:eastAsia="Yu Mincho" w:hint="eastAsia"/>
                <w:lang w:eastAsia="ja-JP"/>
              </w:rPr>
            </w:pPr>
            <w:r>
              <w:rPr>
                <w:rFonts w:eastAsiaTheme="minorEastAsia" w:hint="eastAsia"/>
                <w:lang w:val="en-US" w:eastAsia="zh-CN"/>
              </w:rPr>
              <w:t>Y</w:t>
            </w:r>
          </w:p>
        </w:tc>
        <w:tc>
          <w:tcPr>
            <w:tcW w:w="6780" w:type="dxa"/>
          </w:tcPr>
          <w:p w14:paraId="145535E8" w14:textId="2CDDFAB2" w:rsidR="00741F6C" w:rsidRDefault="00741F6C" w:rsidP="00741F6C">
            <w:pPr>
              <w:rPr>
                <w:rFonts w:eastAsiaTheme="minorEastAsia"/>
                <w:lang w:eastAsia="zh-CN"/>
              </w:rPr>
            </w:pPr>
            <w:r>
              <w:rPr>
                <w:rFonts w:eastAsiaTheme="minorEastAsia" w:hint="eastAsia"/>
                <w:bCs/>
                <w:lang w:val="en-US" w:eastAsia="zh-CN"/>
              </w:rPr>
              <w:t>F</w:t>
            </w:r>
            <w:r>
              <w:rPr>
                <w:rFonts w:eastAsiaTheme="minorEastAsia"/>
                <w:bCs/>
                <w:lang w:val="en-US" w:eastAsia="zh-CN"/>
              </w:rPr>
              <w:t xml:space="preserve">or MTK’s revision, we are not sure this proposal only solve the case of “containing the entire CORESET#0”. If so, we are OK. How about the the case of </w:t>
            </w:r>
            <w:r>
              <w:rPr>
                <w:rFonts w:eastAsiaTheme="minorEastAsia" w:hint="eastAsia"/>
                <w:bCs/>
                <w:lang w:val="en-US" w:eastAsia="zh-CN"/>
              </w:rPr>
              <w:t>“</w:t>
            </w:r>
            <w:r>
              <w:rPr>
                <w:rFonts w:eastAsiaTheme="minorEastAsia"/>
                <w:bCs/>
                <w:lang w:val="en-US" w:eastAsia="zh-CN"/>
              </w:rPr>
              <w:t>not containing the entire CORESET#0”? Does RedCap UE needs to monitor CORESET#0 during/after initial access?</w:t>
            </w:r>
          </w:p>
        </w:tc>
      </w:tr>
    </w:tbl>
    <w:p w14:paraId="0615CC7B" w14:textId="77777777" w:rsidR="00C5318A" w:rsidRPr="00F72B62" w:rsidRDefault="00C5318A">
      <w:pPr>
        <w:jc w:val="both"/>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lastRenderedPageBreak/>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HW, HiSi</w:t>
            </w:r>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宋体"/>
                <w:lang w:val="en-US" w:eastAsia="zh-CN"/>
              </w:rPr>
              <w:t>ZTE, Sanechips</w:t>
            </w:r>
          </w:p>
        </w:tc>
        <w:tc>
          <w:tcPr>
            <w:tcW w:w="1372" w:type="dxa"/>
          </w:tcPr>
          <w:p w14:paraId="0E544FFB" w14:textId="77777777" w:rsidR="00C5318A" w:rsidRDefault="0018740A">
            <w:pPr>
              <w:tabs>
                <w:tab w:val="left" w:pos="551"/>
              </w:tabs>
              <w:rPr>
                <w:lang w:val="en-US" w:eastAsia="ja-JP"/>
              </w:rPr>
            </w:pPr>
            <w:r>
              <w:rPr>
                <w:rFonts w:eastAsia="宋体"/>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will be good to get some technical clarification on how these two cases are </w:t>
            </w:r>
            <w:r>
              <w:rPr>
                <w:rFonts w:eastAsiaTheme="minorEastAsia"/>
                <w:bCs/>
                <w:sz w:val="20"/>
                <w:szCs w:val="20"/>
                <w:lang w:val="en-US" w:eastAsia="zh-CN"/>
              </w:rPr>
              <w:lastRenderedPageBreak/>
              <w:t>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w:t>
            </w:r>
            <w:proofErr w:type="gramStart"/>
            <w:r>
              <w:rPr>
                <w:rFonts w:eastAsiaTheme="minorEastAsia"/>
                <w:bCs/>
                <w:sz w:val="20"/>
                <w:szCs w:val="20"/>
                <w:lang w:val="en-US" w:eastAsia="zh-CN"/>
              </w:rPr>
              <w:t>same.</w:t>
            </w:r>
            <w:proofErr w:type="gramEnd"/>
            <w:r>
              <w:rPr>
                <w:rFonts w:eastAsiaTheme="minorEastAsia"/>
                <w:bCs/>
                <w:sz w:val="20"/>
                <w:szCs w:val="20"/>
                <w:lang w:val="en-US" w:eastAsia="zh-CN"/>
              </w:rPr>
              <w:t xml:space="preserv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w:t>
            </w:r>
            <w:r>
              <w:rPr>
                <w:rFonts w:ascii="Times" w:eastAsiaTheme="minorEastAsia" w:hAnsi="Times" w:cs="Times"/>
                <w:bCs/>
                <w:lang w:val="en-US" w:eastAsia="zh-CN"/>
              </w:rPr>
              <w:lastRenderedPageBreak/>
              <w:t xml:space="preserve">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 xml:space="preserve">(if it does not include CD-SSB and </w:t>
            </w:r>
            <w:r>
              <w:rPr>
                <w:rFonts w:ascii="Times New Roman" w:hAnsi="Times New Roman" w:cs="Times New Roman"/>
                <w:b/>
                <w:bCs/>
                <w:strike/>
                <w:color w:val="00B0F0"/>
                <w:sz w:val="20"/>
                <w:szCs w:val="20"/>
                <w:lang w:val="en-US"/>
              </w:rPr>
              <w:lastRenderedPageBreak/>
              <w:t>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HW, HiSi</w:t>
            </w:r>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宋体"/>
                <w:lang w:val="en-US" w:eastAsia="zh-CN"/>
              </w:rPr>
              <w:t>ZTE, Sanechips</w:t>
            </w:r>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lastRenderedPageBreak/>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w:t>
            </w:r>
            <w:proofErr w:type="gramStart"/>
            <w:r>
              <w:rPr>
                <w:rFonts w:eastAsiaTheme="minorEastAsia"/>
                <w:bCs/>
                <w:sz w:val="20"/>
                <w:szCs w:val="20"/>
                <w:lang w:val="en-US" w:eastAsia="zh-CN"/>
              </w:rPr>
              <w:t>same.</w:t>
            </w:r>
            <w:proofErr w:type="gramEnd"/>
            <w:r>
              <w:rPr>
                <w:rFonts w:eastAsiaTheme="minorEastAsia"/>
                <w:bCs/>
                <w:sz w:val="20"/>
                <w:szCs w:val="20"/>
                <w:lang w:val="en-US" w:eastAsia="zh-CN"/>
              </w:rPr>
              <w:t xml:space="preserv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51367586" w14:textId="77777777" w:rsidR="00C5318A" w:rsidRDefault="0018740A">
            <w:pPr>
              <w:jc w:val="both"/>
              <w:rPr>
                <w:highlight w:val="green"/>
                <w:lang w:val="en-US"/>
              </w:rPr>
            </w:pPr>
            <w:r>
              <w:rPr>
                <w:highlight w:val="green"/>
                <w:lang w:val="en-US"/>
              </w:rPr>
              <w:lastRenderedPageBreak/>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lastRenderedPageBreak/>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if CD-SSB is not transmitted in the non-initial DL BWP of RedCap UE, whether it is feasible to transmit periodic CSI-RS for UE to use as an alternative of SSB in the non-initial BWP of RedCap </w:t>
            </w:r>
            <w:r>
              <w:rPr>
                <w:rFonts w:ascii="Arial" w:hAnsi="Arial" w:cs="Arial"/>
                <w:bCs/>
                <w:sz w:val="20"/>
                <w:szCs w:val="22"/>
                <w:lang w:val="en-US"/>
              </w:rPr>
              <w:lastRenderedPageBreak/>
              <w:t>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lastRenderedPageBreak/>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lastRenderedPageBreak/>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宋体"/>
                <w:bCs/>
                <w:szCs w:val="22"/>
                <w:lang w:val="en-US" w:eastAsia="zh-CN"/>
              </w:rPr>
            </w:pPr>
          </w:p>
          <w:p w14:paraId="60FADF52"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35634F1" w14:textId="77777777" w:rsidR="00C5318A" w:rsidRDefault="0018740A">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6D39C775" w14:textId="77777777" w:rsidR="00C5318A" w:rsidRDefault="0018740A">
            <w:pPr>
              <w:numPr>
                <w:ilvl w:val="1"/>
                <w:numId w:val="48"/>
              </w:numPr>
              <w:spacing w:after="160" w:line="252" w:lineRule="auto"/>
              <w:contextualSpacing/>
              <w:rPr>
                <w:rFonts w:eastAsia="宋体"/>
                <w:bCs/>
                <w:szCs w:val="22"/>
                <w:lang w:val="en-US" w:eastAsia="zh-CN"/>
              </w:rPr>
            </w:pPr>
            <w:r>
              <w:rPr>
                <w:rFonts w:eastAsia="宋体" w:hint="eastAsia"/>
                <w:szCs w:val="22"/>
                <w:lang w:val="en-US" w:eastAsia="zh-CN"/>
              </w:rPr>
              <w:lastRenderedPageBreak/>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5CA5BF66" w14:textId="77777777" w:rsidR="00C5318A" w:rsidRDefault="0018740A">
            <w:pPr>
              <w:numPr>
                <w:ilvl w:val="1"/>
                <w:numId w:val="48"/>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62195B10" w14:textId="77777777" w:rsidR="00C5318A" w:rsidRDefault="00C5318A">
            <w:pPr>
              <w:spacing w:after="160" w:line="240" w:lineRule="auto"/>
              <w:ind w:left="360"/>
              <w:contextualSpacing/>
              <w:jc w:val="both"/>
              <w:rPr>
                <w:rFonts w:eastAsia="宋体"/>
                <w:szCs w:val="24"/>
                <w:lang w:val="en-US" w:eastAsia="zh-CN"/>
              </w:rPr>
            </w:pPr>
          </w:p>
          <w:p w14:paraId="01C75819" w14:textId="77777777" w:rsidR="00C5318A" w:rsidRDefault="0018740A">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宋体"/>
                <w:bCs/>
                <w:iCs/>
                <w:szCs w:val="22"/>
                <w:lang w:val="en-US"/>
              </w:rPr>
            </w:pPr>
          </w:p>
          <w:p w14:paraId="539E6587"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宋体"/>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宋体"/>
                <w:bCs/>
                <w:iCs/>
                <w:szCs w:val="22"/>
                <w:lang w:val="en-US"/>
              </w:rPr>
            </w:pPr>
          </w:p>
          <w:p w14:paraId="30ACC23B"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 xml:space="preserve">The majority of the contributions agree that at least for FR1, Option 2 can be a compromise regarding the presence of SSB in the DL BWPs [4, 7, 9, 12, 15, 17, 19, 21, 24, 25, 26, 27, 28, </w:t>
      </w:r>
      <w:proofErr w:type="gramStart"/>
      <w:r>
        <w:t>29</w:t>
      </w:r>
      <w:proofErr w:type="gramEnd"/>
      <w:r>
        <w:t xml:space="preserve">]. Meanwhile, a few contributions do not support mandatory transmission of additional SSBs and prefer Option 1 [5, 11, </w:t>
      </w:r>
      <w:proofErr w:type="gramStart"/>
      <w:r>
        <w:t>18</w:t>
      </w:r>
      <w:proofErr w:type="gramEnd"/>
      <w:r>
        <w:t>].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HW, HiSi</w:t>
            </w:r>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lastRenderedPageBreak/>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w:t>
            </w:r>
            <w:proofErr w:type="gramStart"/>
            <w:r>
              <w:rPr>
                <w:rFonts w:eastAsia="Yu Mincho"/>
                <w:lang w:val="en-US" w:eastAsia="ja-JP"/>
              </w:rPr>
              <w:t>)SSB</w:t>
            </w:r>
            <w:proofErr w:type="gramEnd"/>
            <w:r>
              <w:rPr>
                <w:rFonts w:eastAsia="Yu Mincho"/>
                <w:lang w:val="en-US" w:eastAsia="ja-JP"/>
              </w:rPr>
              <w:t xml:space="preserve">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宋体"/>
                <w:lang w:val="en-US" w:eastAsia="ja-JP"/>
              </w:rPr>
            </w:pPr>
            <w:r>
              <w:rPr>
                <w:rFonts w:eastAsia="宋体" w:hint="eastAsia"/>
                <w:lang w:val="en-US" w:eastAsia="zh-CN"/>
              </w:rPr>
              <w:t>ZTE, Sanechips</w:t>
            </w:r>
          </w:p>
        </w:tc>
        <w:tc>
          <w:tcPr>
            <w:tcW w:w="8518" w:type="dxa"/>
            <w:gridSpan w:val="2"/>
          </w:tcPr>
          <w:p w14:paraId="746A2CC3" w14:textId="77777777" w:rsidR="00C5318A" w:rsidRDefault="0018740A">
            <w:pPr>
              <w:rPr>
                <w:rFonts w:eastAsia="宋体"/>
                <w:lang w:val="en-US" w:eastAsia="zh-CN"/>
              </w:rPr>
            </w:pPr>
            <w:r>
              <w:rPr>
                <w:lang w:val="en-US" w:eastAsia="ko-KR"/>
              </w:rPr>
              <w:t xml:space="preserve">Preferred: Option </w:t>
            </w:r>
            <w:r>
              <w:rPr>
                <w:rFonts w:eastAsia="宋体" w:hint="eastAsia"/>
                <w:lang w:val="en-US" w:eastAsia="zh-CN"/>
              </w:rPr>
              <w:t>1</w:t>
            </w:r>
          </w:p>
          <w:p w14:paraId="28443186" w14:textId="77777777" w:rsidR="00C5318A" w:rsidRDefault="0018740A">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宋体"/>
                <w:lang w:val="en-US" w:eastAsia="zh-CN"/>
              </w:rPr>
            </w:pPr>
            <w:r>
              <w:rPr>
                <w:rFonts w:eastAsia="宋体"/>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宋体"/>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D0F5640"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lastRenderedPageBreak/>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lastRenderedPageBreak/>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vivo’s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lastRenderedPageBreak/>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lastRenderedPageBreak/>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w:t>
            </w:r>
            <w:proofErr w:type="gramStart"/>
            <w:r>
              <w:rPr>
                <w:rFonts w:eastAsiaTheme="minorEastAsia"/>
                <w:lang w:val="en-US" w:eastAsia="zh-CN"/>
              </w:rPr>
              <w:t>and</w:t>
            </w:r>
            <w:proofErr w:type="gramEnd"/>
            <w:r>
              <w:rPr>
                <w:rFonts w:eastAsiaTheme="minorEastAsia"/>
                <w:lang w:val="en-US" w:eastAsia="zh-CN"/>
              </w:rPr>
              <w:t xml:space="preserve">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For the support of CSI-RS as captured in working assumption, we share the vivo’s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lastRenderedPageBreak/>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proofErr w:type="gramStart"/>
            <w:r>
              <w:rPr>
                <w:rFonts w:hint="eastAsia"/>
                <w:sz w:val="20"/>
                <w:szCs w:val="20"/>
                <w:lang w:val="en-US" w:eastAsia="zh-CN"/>
              </w:rPr>
              <w:t>whether</w:t>
            </w:r>
            <w:proofErr w:type="gramEnd"/>
            <w:r>
              <w:rPr>
                <w:rFonts w:hint="eastAsia"/>
                <w:sz w:val="20"/>
                <w:szCs w:val="20"/>
                <w:lang w:val="en-US" w:eastAsia="zh-CN"/>
              </w:rPr>
              <w:t xml:space="preserve">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lastRenderedPageBreak/>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lastRenderedPageBreak/>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lastRenderedPageBreak/>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Firstly, we support vivo’s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Fine with vivo, Qualcomm and xiaomi’s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w:t>
            </w:r>
            <w:r>
              <w:rPr>
                <w:rFonts w:eastAsiaTheme="minorEastAsia"/>
                <w:lang w:val="en-US" w:eastAsia="zh-CN"/>
              </w:rPr>
              <w:lastRenderedPageBreak/>
              <w:t xml:space="preserve">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Huawei, HiSi</w:t>
            </w:r>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w:t>
            </w:r>
            <w:r>
              <w:rPr>
                <w:rFonts w:ascii="Times New Roman" w:eastAsiaTheme="minorEastAsia" w:hAnsi="Times New Roman" w:cs="Times New Roman"/>
                <w:sz w:val="20"/>
                <w:szCs w:val="20"/>
                <w:lang w:val="en-US" w:eastAsia="zh-CN"/>
              </w:rPr>
              <w:lastRenderedPageBreak/>
              <w:t>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宋体"/>
                <w:lang w:val="en-US" w:eastAsia="zh-CN"/>
              </w:rPr>
            </w:pPr>
            <w:r>
              <w:rPr>
                <w:rFonts w:eastAsia="宋体"/>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27BCD531" w14:textId="77777777" w:rsidR="00C5318A" w:rsidRDefault="0018740A">
            <w:pPr>
              <w:spacing w:after="0" w:line="240" w:lineRule="auto"/>
              <w:rPr>
                <w:rFonts w:eastAsia="宋体"/>
                <w:lang w:val="en-US" w:eastAsia="zh-CN"/>
              </w:rPr>
            </w:pPr>
            <w:r>
              <w:rPr>
                <w:rFonts w:eastAsia="宋体"/>
                <w:lang w:val="en-US" w:eastAsia="zh-CN"/>
              </w:rPr>
              <w:t xml:space="preserve">We propose to keep the WA about CSI-RS. </w:t>
            </w:r>
          </w:p>
          <w:p w14:paraId="124B750C" w14:textId="77777777" w:rsidR="00C5318A" w:rsidRDefault="0018740A">
            <w:pPr>
              <w:spacing w:after="0" w:line="240" w:lineRule="auto"/>
              <w:rPr>
                <w:rFonts w:eastAsia="宋体"/>
                <w:lang w:val="en-US" w:eastAsia="zh-CN"/>
              </w:rPr>
            </w:pPr>
            <w:r>
              <w:rPr>
                <w:rFonts w:eastAsia="宋体"/>
                <w:lang w:val="en-US" w:eastAsia="zh-CN"/>
              </w:rPr>
              <w:t>If additional concern is that it can not be used standalone, it can be used combined with RF retuning as in measurement gap. Since measurement gap is anyway needed for inter-frequency RRM measurement, and</w:t>
            </w:r>
            <w:proofErr w:type="gramStart"/>
            <w:r>
              <w:rPr>
                <w:rFonts w:eastAsia="宋体"/>
                <w:lang w:val="en-US" w:eastAsia="zh-CN"/>
              </w:rPr>
              <w:t>  CSI</w:t>
            </w:r>
            <w:proofErr w:type="gramEnd"/>
            <w:r>
              <w:rPr>
                <w:rFonts w:eastAsia="宋体"/>
                <w:lang w:val="en-US" w:eastAsia="zh-CN"/>
              </w:rPr>
              <w:t>-RS can be used together with measurement gap for RLM, beam managements as optional capability to save UE power. And the following modified version can be considered as compromise or fine with vivo’s modification.</w:t>
            </w:r>
          </w:p>
          <w:p w14:paraId="73D60255"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43419E71" w14:textId="77777777" w:rsidR="00C5318A" w:rsidRDefault="0018740A">
            <w:pPr>
              <w:spacing w:after="0" w:line="240" w:lineRule="auto"/>
              <w:rPr>
                <w:rFonts w:eastAsia="宋体"/>
                <w:lang w:val="en-US" w:eastAsia="zh-CN"/>
              </w:rPr>
            </w:pPr>
            <w:r>
              <w:rPr>
                <w:rFonts w:eastAsia="宋体"/>
                <w:lang w:val="en-US" w:eastAsia="zh-CN"/>
              </w:rPr>
              <w:t> </w:t>
            </w:r>
          </w:p>
          <w:p w14:paraId="4768278C" w14:textId="77777777" w:rsidR="00C5318A" w:rsidRDefault="0018740A">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lastRenderedPageBreak/>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lastRenderedPageBreak/>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宋体"/>
                <w:lang w:val="en-US" w:eastAsia="ja-JP"/>
              </w:rPr>
            </w:pPr>
            <w:r>
              <w:rPr>
                <w:rFonts w:eastAsia="宋体"/>
                <w:lang w:val="en-US" w:eastAsia="zh-CN"/>
              </w:rPr>
              <w:lastRenderedPageBreak/>
              <w:t>ZTE, Sanechips</w:t>
            </w:r>
          </w:p>
        </w:tc>
        <w:tc>
          <w:tcPr>
            <w:tcW w:w="1284" w:type="dxa"/>
          </w:tcPr>
          <w:p w14:paraId="1FFA577A" w14:textId="77777777" w:rsidR="00C5318A" w:rsidRDefault="00C5318A">
            <w:pPr>
              <w:tabs>
                <w:tab w:val="left" w:pos="551"/>
              </w:tabs>
              <w:rPr>
                <w:rFonts w:eastAsia="宋体"/>
                <w:lang w:val="en-US" w:eastAsia="zh-CN"/>
              </w:rPr>
            </w:pPr>
          </w:p>
        </w:tc>
        <w:tc>
          <w:tcPr>
            <w:tcW w:w="7234" w:type="dxa"/>
          </w:tcPr>
          <w:p w14:paraId="61FA9D2A" w14:textId="77777777" w:rsidR="00C5318A" w:rsidRDefault="0018740A">
            <w:pPr>
              <w:rPr>
                <w:rFonts w:eastAsia="宋体"/>
                <w:lang w:val="en-US" w:eastAsia="zh-CN"/>
              </w:rPr>
            </w:pPr>
            <w:r>
              <w:rPr>
                <w:rFonts w:eastAsia="宋体"/>
                <w:lang w:val="en-US" w:eastAsia="zh-CN"/>
              </w:rPr>
              <w:t>We have two comments regarding the idle/inactive mode and connected mode.</w:t>
            </w:r>
          </w:p>
          <w:p w14:paraId="666C36C9" w14:textId="77777777" w:rsidR="00C5318A" w:rsidRDefault="0018740A">
            <w:pPr>
              <w:rPr>
                <w:rFonts w:eastAsia="宋体"/>
                <w:b/>
                <w:bCs/>
                <w:lang w:val="en-US" w:eastAsia="zh-CN"/>
              </w:rPr>
            </w:pPr>
            <w:r>
              <w:rPr>
                <w:rFonts w:eastAsia="宋体"/>
                <w:b/>
                <w:bCs/>
                <w:lang w:val="en-US" w:eastAsia="zh-CN"/>
              </w:rPr>
              <w:t>Comment 1:</w:t>
            </w:r>
          </w:p>
          <w:p w14:paraId="607EB7C0" w14:textId="77777777" w:rsidR="00C5318A" w:rsidRDefault="0018740A">
            <w:pPr>
              <w:rPr>
                <w:rFonts w:eastAsia="宋体"/>
                <w:lang w:val="en-US" w:eastAsia="zh-CN"/>
              </w:rPr>
            </w:pPr>
            <w:r>
              <w:rPr>
                <w:rFonts w:eastAsia="宋体"/>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宋体"/>
                <w:lang w:val="en-US" w:eastAsia="zh-CN"/>
              </w:rPr>
            </w:pPr>
            <w:r>
              <w:rPr>
                <w:rFonts w:eastAsia="宋体"/>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宋体"/>
                <w:lang w:val="en-US" w:eastAsia="zh-CN"/>
              </w:rPr>
            </w:pPr>
            <w:r>
              <w:rPr>
                <w:rFonts w:eastAsia="宋体"/>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w:t>
            </w:r>
            <w:proofErr w:type="gramStart"/>
            <w:r>
              <w:rPr>
                <w:rFonts w:eastAsia="宋体"/>
                <w:lang w:val="en-US" w:eastAsia="zh-CN"/>
              </w:rPr>
              <w:t>,  separate</w:t>
            </w:r>
            <w:proofErr w:type="gramEnd"/>
            <w:r>
              <w:rPr>
                <w:rFonts w:eastAsia="宋体"/>
                <w:lang w:val="en-US" w:eastAsia="zh-CN"/>
              </w:rPr>
              <w:t xml:space="preserve"> paging configured in separate initial DL BWP in idle/inactive mode is not also necessary.</w:t>
            </w:r>
          </w:p>
          <w:p w14:paraId="363BEAC1" w14:textId="77777777" w:rsidR="00C5318A" w:rsidRDefault="0018740A">
            <w:pPr>
              <w:rPr>
                <w:rFonts w:eastAsia="宋体"/>
                <w:lang w:val="en-US" w:eastAsia="zh-CN"/>
              </w:rPr>
            </w:pPr>
            <w:r>
              <w:rPr>
                <w:rFonts w:eastAsia="宋体"/>
                <w:lang w:val="en-US" w:eastAsia="zh-CN"/>
              </w:rPr>
              <w:t>Based on the above analysis, the following options should be considered:</w:t>
            </w:r>
          </w:p>
          <w:p w14:paraId="33A9C747" w14:textId="77777777" w:rsidR="00C5318A" w:rsidRDefault="0018740A">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宋体"/>
                <w:lang w:val="en-US" w:eastAsia="zh-CN"/>
              </w:rPr>
            </w:pPr>
          </w:p>
          <w:p w14:paraId="1D21F18B" w14:textId="77777777" w:rsidR="00C5318A" w:rsidRDefault="0018740A">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宋体"/>
                <w:b/>
                <w:bCs/>
                <w:lang w:val="en-US" w:eastAsia="zh-CN"/>
              </w:rPr>
            </w:pPr>
            <w:r>
              <w:rPr>
                <w:rFonts w:eastAsia="宋体"/>
                <w:b/>
                <w:bCs/>
                <w:lang w:val="en-US" w:eastAsia="zh-CN"/>
              </w:rPr>
              <w:t>Comment2:</w:t>
            </w:r>
          </w:p>
          <w:p w14:paraId="6604CC1D" w14:textId="77777777" w:rsidR="00C5318A" w:rsidRDefault="0018740A">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Considering the Huawei’ </w:t>
            </w:r>
            <w:r>
              <w:rPr>
                <w:rFonts w:eastAsia="宋体"/>
                <w:lang w:val="en-US" w:eastAsia="zh-CN"/>
              </w:rPr>
              <w:lastRenderedPageBreak/>
              <w:t xml:space="preserve">version is </w:t>
            </w:r>
            <w:proofErr w:type="gramStart"/>
            <w:r>
              <w:rPr>
                <w:rFonts w:eastAsia="宋体"/>
                <w:lang w:val="en-US" w:eastAsia="zh-CN"/>
              </w:rPr>
              <w:t>more clear</w:t>
            </w:r>
            <w:proofErr w:type="gramEnd"/>
            <w:r>
              <w:rPr>
                <w:rFonts w:eastAsia="宋体"/>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宋体"/>
                <w:lang w:val="en-US" w:eastAsia="zh-CN"/>
              </w:rPr>
            </w:pPr>
            <w:r>
              <w:rPr>
                <w:rFonts w:eastAsia="宋体"/>
                <w:lang w:val="en-US" w:eastAsia="zh-CN"/>
              </w:rPr>
              <w:lastRenderedPageBreak/>
              <w:t>Lenovo, Motorola Mobility</w:t>
            </w:r>
          </w:p>
        </w:tc>
        <w:tc>
          <w:tcPr>
            <w:tcW w:w="1284" w:type="dxa"/>
          </w:tcPr>
          <w:p w14:paraId="7A24C8DB"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703A79C2" w14:textId="77777777" w:rsidR="00C5318A" w:rsidRDefault="0018740A">
            <w:pPr>
              <w:rPr>
                <w:rFonts w:eastAsia="宋体"/>
                <w:lang w:val="en-US" w:eastAsia="zh-CN"/>
              </w:rPr>
            </w:pPr>
            <w:r>
              <w:rPr>
                <w:rFonts w:eastAsia="宋体"/>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宋体"/>
                <w:lang w:val="en-US" w:eastAsia="zh-CN"/>
              </w:rPr>
            </w:pPr>
            <w:r>
              <w:rPr>
                <w:rFonts w:eastAsia="宋体"/>
                <w:lang w:val="en-US" w:eastAsia="zh-CN"/>
              </w:rPr>
              <w:t>Nokia, NSB</w:t>
            </w:r>
          </w:p>
        </w:tc>
        <w:tc>
          <w:tcPr>
            <w:tcW w:w="1284" w:type="dxa"/>
          </w:tcPr>
          <w:p w14:paraId="24743E2C"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A81E5FE" w14:textId="77777777" w:rsidR="00C5318A" w:rsidRDefault="0018740A">
            <w:pPr>
              <w:rPr>
                <w:rFonts w:eastAsia="宋体"/>
                <w:lang w:val="en-US" w:eastAsia="zh-CN"/>
              </w:rPr>
            </w:pPr>
            <w:r>
              <w:rPr>
                <w:rFonts w:eastAsia="宋体"/>
                <w:lang w:val="en-US" w:eastAsia="zh-CN"/>
              </w:rPr>
              <w:t>Fine with Qualcomm’s suggestion</w:t>
            </w:r>
          </w:p>
        </w:tc>
      </w:tr>
      <w:tr w:rsidR="00C5318A" w14:paraId="0F0523B1" w14:textId="77777777">
        <w:tc>
          <w:tcPr>
            <w:tcW w:w="1338" w:type="dxa"/>
          </w:tcPr>
          <w:p w14:paraId="19CD7691" w14:textId="77777777" w:rsidR="00C5318A" w:rsidRDefault="0018740A">
            <w:pPr>
              <w:rPr>
                <w:rFonts w:eastAsia="宋体"/>
                <w:lang w:val="en-US" w:eastAsia="zh-CN"/>
              </w:rPr>
            </w:pPr>
            <w:r>
              <w:rPr>
                <w:rFonts w:eastAsia="宋体"/>
                <w:lang w:val="en-US" w:eastAsia="ko-KR"/>
              </w:rPr>
              <w:t>LGE</w:t>
            </w:r>
          </w:p>
        </w:tc>
        <w:tc>
          <w:tcPr>
            <w:tcW w:w="1284" w:type="dxa"/>
          </w:tcPr>
          <w:p w14:paraId="7A4A5A76" w14:textId="77777777" w:rsidR="00C5318A" w:rsidRDefault="00C5318A">
            <w:pPr>
              <w:tabs>
                <w:tab w:val="left" w:pos="551"/>
              </w:tabs>
              <w:rPr>
                <w:rFonts w:eastAsia="宋体"/>
                <w:lang w:val="en-US" w:eastAsia="zh-CN"/>
              </w:rPr>
            </w:pPr>
          </w:p>
        </w:tc>
        <w:tc>
          <w:tcPr>
            <w:tcW w:w="7234" w:type="dxa"/>
          </w:tcPr>
          <w:p w14:paraId="117D4D24" w14:textId="77777777" w:rsidR="00C5318A" w:rsidRDefault="0018740A">
            <w:pPr>
              <w:rPr>
                <w:rFonts w:eastAsia="宋体"/>
                <w:lang w:val="en-US" w:eastAsia="zh-CN"/>
              </w:rPr>
            </w:pPr>
            <w:r>
              <w:rPr>
                <w:rFonts w:eastAsia="宋体"/>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宋体"/>
                <w:lang w:val="en-US" w:eastAsia="ko-KR"/>
              </w:rPr>
            </w:pPr>
            <w:r>
              <w:rPr>
                <w:rFonts w:eastAsia="宋体"/>
                <w:lang w:val="en-US" w:eastAsia="ko-KR"/>
              </w:rPr>
              <w:t>IDCC</w:t>
            </w:r>
          </w:p>
        </w:tc>
        <w:tc>
          <w:tcPr>
            <w:tcW w:w="1284" w:type="dxa"/>
          </w:tcPr>
          <w:p w14:paraId="7C4744E7"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552B5471" w14:textId="77777777" w:rsidR="00C5318A" w:rsidRDefault="00C5318A">
            <w:pPr>
              <w:rPr>
                <w:rFonts w:eastAsia="宋体"/>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宋体"/>
                <w:lang w:val="en-US" w:eastAsia="ko-KR"/>
              </w:rPr>
              <w:t>Intel</w:t>
            </w:r>
          </w:p>
        </w:tc>
        <w:tc>
          <w:tcPr>
            <w:tcW w:w="1284" w:type="dxa"/>
          </w:tcPr>
          <w:p w14:paraId="7A271CAE" w14:textId="77777777" w:rsidR="00C5318A" w:rsidRDefault="0018740A">
            <w:pPr>
              <w:tabs>
                <w:tab w:val="left" w:pos="551"/>
              </w:tabs>
              <w:rPr>
                <w:lang w:val="en-US" w:eastAsia="ko-KR"/>
              </w:rPr>
            </w:pPr>
            <w:r>
              <w:rPr>
                <w:rFonts w:eastAsia="宋体"/>
                <w:lang w:val="en-US" w:eastAsia="zh-CN"/>
              </w:rPr>
              <w:t>Y</w:t>
            </w:r>
          </w:p>
        </w:tc>
        <w:tc>
          <w:tcPr>
            <w:tcW w:w="7234" w:type="dxa"/>
          </w:tcPr>
          <w:p w14:paraId="4984275C" w14:textId="77777777" w:rsidR="00C5318A" w:rsidRDefault="0018740A">
            <w:pPr>
              <w:rPr>
                <w:rFonts w:eastAsia="宋体"/>
                <w:lang w:val="en-US" w:eastAsia="ko-KR"/>
              </w:rPr>
            </w:pPr>
            <w:r>
              <w:rPr>
                <w:rFonts w:eastAsia="宋体"/>
                <w:lang w:val="en-US" w:eastAsia="ko-KR"/>
              </w:rPr>
              <w:t>We are also fine with the suggestion from QC.</w:t>
            </w:r>
          </w:p>
          <w:p w14:paraId="6DE6E0D7" w14:textId="77777777" w:rsidR="00C5318A" w:rsidRDefault="0018740A">
            <w:pPr>
              <w:rPr>
                <w:rFonts w:eastAsia="宋体"/>
                <w:lang w:val="en-US" w:eastAsia="ko-KR"/>
              </w:rPr>
            </w:pPr>
            <w:r>
              <w:rPr>
                <w:rFonts w:eastAsia="宋体"/>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宋体"/>
                <w:lang w:val="en-US" w:eastAsia="ko-KR"/>
              </w:rPr>
            </w:pPr>
            <w:r>
              <w:rPr>
                <w:rFonts w:eastAsia="宋体"/>
                <w:lang w:val="en-US" w:eastAsia="ko-KR"/>
              </w:rPr>
              <w:lastRenderedPageBreak/>
              <w:t>HW, HiSi</w:t>
            </w:r>
          </w:p>
        </w:tc>
        <w:tc>
          <w:tcPr>
            <w:tcW w:w="1284" w:type="dxa"/>
          </w:tcPr>
          <w:p w14:paraId="0924773D"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56FF0DB1" w14:textId="77777777" w:rsidR="00C5318A" w:rsidRDefault="0018740A">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宋体"/>
                <w:lang w:val="en-US" w:eastAsia="ko-KR"/>
              </w:rPr>
            </w:pPr>
          </w:p>
          <w:p w14:paraId="7F7A946A" w14:textId="77777777" w:rsidR="00C5318A" w:rsidRDefault="0018740A">
            <w:pPr>
              <w:rPr>
                <w:rFonts w:eastAsia="宋体"/>
                <w:lang w:val="en-US" w:eastAsia="ko-KR"/>
              </w:rPr>
            </w:pPr>
            <w:r>
              <w:rPr>
                <w:rFonts w:eastAsia="宋体"/>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宋体"/>
                <w:lang w:eastAsia="ko-KR"/>
              </w:rPr>
            </w:pPr>
          </w:p>
          <w:p w14:paraId="345BB69D" w14:textId="77777777" w:rsidR="00C5318A" w:rsidRDefault="0018740A">
            <w:pPr>
              <w:rPr>
                <w:rFonts w:eastAsia="宋体"/>
                <w:lang w:eastAsia="ko-KR"/>
              </w:rPr>
            </w:pPr>
            <w:r>
              <w:rPr>
                <w:rFonts w:eastAsia="宋体"/>
                <w:lang w:eastAsia="ko-KR"/>
              </w:rPr>
              <w:t>W.r.t.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宋体"/>
                <w:lang w:eastAsia="ko-KR"/>
              </w:rPr>
            </w:pPr>
          </w:p>
          <w:p w14:paraId="7384D08F" w14:textId="77777777" w:rsidR="00C5318A" w:rsidRDefault="0018740A">
            <w:pPr>
              <w:rPr>
                <w:rFonts w:eastAsia="宋体"/>
                <w:lang w:eastAsia="ko-KR"/>
              </w:rPr>
            </w:pPr>
            <w:r>
              <w:rPr>
                <w:rFonts w:eastAsia="宋体"/>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lastRenderedPageBreak/>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宋体"/>
                <w:lang w:eastAsia="ko-KR"/>
              </w:rPr>
            </w:pPr>
          </w:p>
        </w:tc>
      </w:tr>
      <w:tr w:rsidR="00C5318A" w14:paraId="7145ECC2" w14:textId="77777777">
        <w:tc>
          <w:tcPr>
            <w:tcW w:w="1338" w:type="dxa"/>
          </w:tcPr>
          <w:p w14:paraId="207E410E" w14:textId="77777777" w:rsidR="00C5318A" w:rsidRDefault="0018740A">
            <w:pPr>
              <w:rPr>
                <w:rFonts w:eastAsia="宋体"/>
                <w:lang w:val="en-US" w:eastAsia="ko-KR"/>
              </w:rPr>
            </w:pPr>
            <w:r>
              <w:rPr>
                <w:rFonts w:eastAsia="宋体"/>
                <w:lang w:val="en-US" w:eastAsia="zh-CN"/>
              </w:rPr>
              <w:lastRenderedPageBreak/>
              <w:t>CATT</w:t>
            </w:r>
          </w:p>
        </w:tc>
        <w:tc>
          <w:tcPr>
            <w:tcW w:w="1284" w:type="dxa"/>
          </w:tcPr>
          <w:p w14:paraId="2692842A" w14:textId="77777777" w:rsidR="00C5318A" w:rsidRDefault="0018740A">
            <w:pPr>
              <w:tabs>
                <w:tab w:val="left" w:pos="551"/>
              </w:tabs>
              <w:rPr>
                <w:rFonts w:eastAsia="宋体"/>
                <w:lang w:val="en-US" w:eastAsia="zh-CN"/>
              </w:rPr>
            </w:pPr>
            <w:r>
              <w:rPr>
                <w:rFonts w:eastAsia="宋体"/>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宋体"/>
                <w:lang w:val="en-US" w:eastAsia="zh-CN"/>
              </w:rPr>
            </w:pPr>
            <w:r>
              <w:rPr>
                <w:rFonts w:eastAsia="宋体"/>
                <w:lang w:val="en-US" w:eastAsia="ko-KR"/>
              </w:rPr>
              <w:t>Intel</w:t>
            </w:r>
          </w:p>
        </w:tc>
        <w:tc>
          <w:tcPr>
            <w:tcW w:w="1284" w:type="dxa"/>
          </w:tcPr>
          <w:p w14:paraId="574148CB"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7E92724D"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w:t>
            </w:r>
            <w:r w:rsidR="00B006EC">
              <w:rPr>
                <w:rFonts w:eastAsia="宋体"/>
                <w:lang w:val="en-US" w:eastAsia="ko-KR"/>
              </w:rPr>
              <w:t>UEs</w:t>
            </w:r>
            <w:r>
              <w:rPr>
                <w:rFonts w:eastAsia="宋体"/>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xml:space="preserve">. We still </w:t>
            </w:r>
            <w:r>
              <w:rPr>
                <w:lang w:val="en-US" w:eastAsia="zh-CN"/>
              </w:rPr>
              <w:lastRenderedPageBreak/>
              <w:t>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宋体"/>
                <w:lang w:val="en-US" w:eastAsia="zh-CN"/>
              </w:rPr>
            </w:pPr>
            <w:r>
              <w:rPr>
                <w:rFonts w:eastAsia="宋体"/>
                <w:lang w:val="en-US" w:eastAsia="zh-CN"/>
              </w:rPr>
              <w:lastRenderedPageBreak/>
              <w:t>vivo</w:t>
            </w:r>
          </w:p>
        </w:tc>
        <w:tc>
          <w:tcPr>
            <w:tcW w:w="1284" w:type="dxa"/>
          </w:tcPr>
          <w:p w14:paraId="6A962C74"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1E345CEC" w14:textId="77777777" w:rsidR="00C5318A" w:rsidRDefault="0018740A">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宋体"/>
                <w:lang w:val="en-US" w:eastAsia="zh-CN"/>
              </w:rPr>
            </w:pPr>
            <w:r>
              <w:rPr>
                <w:rFonts w:eastAsia="宋体"/>
                <w:lang w:val="en-US" w:eastAsia="zh-CN"/>
              </w:rPr>
              <w:t xml:space="preserve">Suggest to keep FFS for the capability signaling details for now. </w:t>
            </w:r>
            <w:proofErr w:type="gramStart"/>
            <w:r>
              <w:rPr>
                <w:rFonts w:eastAsia="宋体"/>
                <w:lang w:val="en-US" w:eastAsia="zh-CN"/>
              </w:rPr>
              <w:t>suggested</w:t>
            </w:r>
            <w:proofErr w:type="gramEnd"/>
            <w:r>
              <w:rPr>
                <w:rFonts w:eastAsia="宋体"/>
                <w:lang w:val="en-US" w:eastAsia="zh-CN"/>
              </w:rPr>
              <w:t xml:space="preserve"> revision </w:t>
            </w:r>
            <w:r>
              <w:rPr>
                <w:rFonts w:eastAsia="宋体"/>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宋体"/>
                <w:lang w:val="en-US" w:eastAsia="zh-CN"/>
              </w:rPr>
            </w:pPr>
            <w:r>
              <w:rPr>
                <w:rFonts w:eastAsia="宋体"/>
                <w:lang w:val="en-US" w:eastAsia="zh-CN"/>
              </w:rPr>
              <w:t>Qualcomm</w:t>
            </w:r>
          </w:p>
        </w:tc>
        <w:tc>
          <w:tcPr>
            <w:tcW w:w="1284" w:type="dxa"/>
          </w:tcPr>
          <w:p w14:paraId="2F2F3D16"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42474B9C" w14:textId="77777777" w:rsidR="00C5318A" w:rsidRDefault="0018740A">
            <w:pPr>
              <w:rPr>
                <w:rFonts w:eastAsia="宋体"/>
                <w:lang w:val="en-US" w:eastAsia="zh-CN"/>
              </w:rPr>
            </w:pPr>
            <w:r>
              <w:rPr>
                <w:rFonts w:eastAsia="宋体"/>
                <w:lang w:val="en-US" w:eastAsia="zh-CN"/>
              </w:rPr>
              <w:t>Support proposal on the RRC-configured active DL BWP for RedCap UE. Also fine with the update suggested by Vivo.</w:t>
            </w:r>
          </w:p>
          <w:p w14:paraId="442C789D" w14:textId="77777777" w:rsidR="00C5318A" w:rsidRDefault="0018740A">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宋体"/>
                <w:lang w:val="en-US" w:eastAsia="zh-CN"/>
              </w:rPr>
            </w:pPr>
            <w:r>
              <w:rPr>
                <w:rFonts w:eastAsia="宋体"/>
                <w:lang w:val="en-US" w:eastAsia="zh-CN"/>
              </w:rPr>
              <w:t>HW, HiSi</w:t>
            </w:r>
          </w:p>
        </w:tc>
        <w:tc>
          <w:tcPr>
            <w:tcW w:w="1284" w:type="dxa"/>
          </w:tcPr>
          <w:p w14:paraId="43963A63" w14:textId="77777777" w:rsidR="00C5318A" w:rsidRDefault="0018740A">
            <w:pPr>
              <w:tabs>
                <w:tab w:val="left" w:pos="551"/>
              </w:tabs>
              <w:rPr>
                <w:rFonts w:eastAsia="宋体"/>
                <w:lang w:val="en-US" w:eastAsia="zh-CN"/>
              </w:rPr>
            </w:pPr>
            <w:r>
              <w:rPr>
                <w:rFonts w:eastAsia="宋体"/>
                <w:lang w:val="en-US" w:eastAsia="zh-CN"/>
              </w:rPr>
              <w:t>Follow up</w:t>
            </w:r>
          </w:p>
        </w:tc>
        <w:tc>
          <w:tcPr>
            <w:tcW w:w="7234" w:type="dxa"/>
          </w:tcPr>
          <w:p w14:paraId="754AB06B" w14:textId="77777777" w:rsidR="00C5318A" w:rsidRDefault="0018740A">
            <w:pPr>
              <w:rPr>
                <w:rFonts w:eastAsia="宋体"/>
                <w:lang w:val="en-US" w:eastAsia="zh-CN"/>
              </w:rPr>
            </w:pPr>
            <w:r>
              <w:rPr>
                <w:rFonts w:eastAsia="宋体"/>
                <w:lang w:val="en-US" w:eastAsia="zh-CN"/>
              </w:rPr>
              <w:t>@Intel</w:t>
            </w:r>
          </w:p>
          <w:p w14:paraId="4D5EEB83" w14:textId="77777777" w:rsidR="00C5318A" w:rsidRDefault="0018740A">
            <w:pPr>
              <w:rPr>
                <w:rFonts w:eastAsia="宋体"/>
                <w:lang w:val="en-US" w:eastAsia="zh-CN"/>
              </w:rPr>
            </w:pPr>
            <w:r>
              <w:rPr>
                <w:rFonts w:eastAsia="宋体"/>
                <w:lang w:val="en-US" w:eastAsia="zh-CN"/>
              </w:rPr>
              <w:lastRenderedPageBreak/>
              <w:t>Could you explain what the basic expected behavior a RedCap UE is and what is the mentioned R15 use case?</w:t>
            </w:r>
          </w:p>
          <w:p w14:paraId="4D7DD722" w14:textId="601D5C89" w:rsidR="00C5318A" w:rsidRDefault="0018740A">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w:t>
            </w:r>
            <w:r w:rsidR="00B006EC">
              <w:rPr>
                <w:rFonts w:eastAsia="宋体"/>
                <w:i/>
                <w:lang w:val="en-US" w:eastAsia="ko-KR"/>
              </w:rPr>
              <w:t>UEs</w:t>
            </w:r>
            <w:r>
              <w:rPr>
                <w:rFonts w:eastAsia="宋体"/>
                <w:i/>
                <w:lang w:val="en-US" w:eastAsia="ko-KR"/>
              </w:rPr>
              <w:t xml:space="preserve">, and “support of NCD-SSB” in the context of RedCap should not be mixed with the Rel-15 use-case. </w:t>
            </w:r>
          </w:p>
          <w:p w14:paraId="6FB30552" w14:textId="77777777" w:rsidR="00C5318A" w:rsidRDefault="0018740A">
            <w:pPr>
              <w:rPr>
                <w:rFonts w:eastAsia="宋体"/>
                <w:lang w:val="en-US" w:eastAsia="ko-KR"/>
              </w:rPr>
            </w:pPr>
            <w:r>
              <w:rPr>
                <w:rFonts w:eastAsia="宋体"/>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宋体"/>
                <w:lang w:val="en-US" w:eastAsia="zh-CN"/>
              </w:rPr>
            </w:pPr>
          </w:p>
          <w:p w14:paraId="3813C023" w14:textId="77777777" w:rsidR="00C5318A" w:rsidRDefault="0018740A">
            <w:pPr>
              <w:rPr>
                <w:rFonts w:eastAsia="宋体"/>
                <w:lang w:val="en-US" w:eastAsia="zh-CN"/>
              </w:rPr>
            </w:pPr>
            <w:r>
              <w:rPr>
                <w:rFonts w:eastAsia="宋体"/>
                <w:lang w:val="en-US" w:eastAsia="zh-CN"/>
              </w:rPr>
              <w:t>@vivo</w:t>
            </w:r>
          </w:p>
          <w:p w14:paraId="68BEDED8" w14:textId="77777777" w:rsidR="00C5318A" w:rsidRDefault="0018740A">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宋体"/>
                <w:lang w:val="en-US" w:eastAsia="zh-CN"/>
              </w:rPr>
            </w:pPr>
            <w:r>
              <w:rPr>
                <w:rFonts w:eastAsia="宋体"/>
                <w:lang w:val="en-US" w:eastAsia="zh-CN"/>
              </w:rPr>
              <w:lastRenderedPageBreak/>
              <w:t>Xiaomi</w:t>
            </w:r>
          </w:p>
        </w:tc>
        <w:tc>
          <w:tcPr>
            <w:tcW w:w="1284" w:type="dxa"/>
          </w:tcPr>
          <w:p w14:paraId="352AB77B" w14:textId="77777777" w:rsidR="00C5318A" w:rsidRDefault="00C5318A">
            <w:pPr>
              <w:tabs>
                <w:tab w:val="left" w:pos="551"/>
              </w:tabs>
              <w:rPr>
                <w:rFonts w:eastAsia="宋体"/>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ealisti operation based CSI-RS is not crystral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which are optionally supported by non-RedCap. If the bullet refers to thses cases, we think maybe there is no need to discuss it here. It could be discussed in the UE capability section. Or does that mean FG 1-7, FG 2-51</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宋体"/>
                <w:lang w:val="en-US" w:eastAsia="zh-CN"/>
              </w:rPr>
            </w:pPr>
            <w:r>
              <w:rPr>
                <w:rFonts w:eastAsia="宋体"/>
                <w:lang w:val="en-US" w:eastAsia="zh-CN"/>
              </w:rPr>
              <w:t>OPPO</w:t>
            </w:r>
          </w:p>
        </w:tc>
        <w:tc>
          <w:tcPr>
            <w:tcW w:w="1284" w:type="dxa"/>
          </w:tcPr>
          <w:p w14:paraId="51545920"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宋体"/>
                <w:lang w:val="en-US" w:eastAsia="zh-CN"/>
              </w:rPr>
            </w:pPr>
            <w:r>
              <w:rPr>
                <w:rFonts w:eastAsia="宋体"/>
                <w:lang w:val="en-US" w:eastAsia="zh-CN"/>
              </w:rPr>
              <w:t>Vivo2</w:t>
            </w:r>
          </w:p>
        </w:tc>
        <w:tc>
          <w:tcPr>
            <w:tcW w:w="1284" w:type="dxa"/>
          </w:tcPr>
          <w:p w14:paraId="257F4DD0" w14:textId="77777777" w:rsidR="00C5318A" w:rsidRDefault="00C5318A">
            <w:pPr>
              <w:tabs>
                <w:tab w:val="left" w:pos="551"/>
              </w:tabs>
              <w:rPr>
                <w:rFonts w:eastAsia="宋体"/>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w:t>
            </w:r>
            <w:r>
              <w:rPr>
                <w:rFonts w:eastAsiaTheme="minorEastAsia"/>
                <w:lang w:val="en-US" w:eastAsia="zh-CN"/>
              </w:rPr>
              <w:lastRenderedPageBreak/>
              <w:t xml:space="preserve">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宋体"/>
                <w:lang w:val="en-US" w:eastAsia="zh-CN"/>
              </w:rPr>
            </w:pPr>
            <w:r>
              <w:rPr>
                <w:rFonts w:eastAsia="宋体"/>
                <w:lang w:val="en-US" w:eastAsia="zh-CN"/>
              </w:rPr>
              <w:lastRenderedPageBreak/>
              <w:t>NEC</w:t>
            </w:r>
          </w:p>
        </w:tc>
        <w:tc>
          <w:tcPr>
            <w:tcW w:w="1284" w:type="dxa"/>
          </w:tcPr>
          <w:p w14:paraId="23392D74" w14:textId="77777777" w:rsidR="00C5318A" w:rsidRDefault="00C5318A">
            <w:pPr>
              <w:tabs>
                <w:tab w:val="left" w:pos="551"/>
              </w:tabs>
              <w:rPr>
                <w:rFonts w:eastAsia="宋体"/>
                <w:lang w:val="en-US" w:eastAsia="zh-CN"/>
              </w:rPr>
            </w:pPr>
          </w:p>
        </w:tc>
        <w:tc>
          <w:tcPr>
            <w:tcW w:w="7234" w:type="dxa"/>
          </w:tcPr>
          <w:p w14:paraId="63916FF7" w14:textId="77777777" w:rsidR="00C5318A" w:rsidRDefault="0018740A">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宋体"/>
                <w:lang w:val="en-US" w:eastAsia="zh-CN"/>
              </w:rPr>
            </w:pPr>
            <w:r>
              <w:rPr>
                <w:rFonts w:eastAsia="宋体"/>
                <w:lang w:val="en-US" w:eastAsia="zh-CN"/>
              </w:rPr>
              <w:t>HW, HiSi</w:t>
            </w:r>
          </w:p>
        </w:tc>
        <w:tc>
          <w:tcPr>
            <w:tcW w:w="1284" w:type="dxa"/>
          </w:tcPr>
          <w:p w14:paraId="36077856" w14:textId="77777777" w:rsidR="00C5318A" w:rsidRDefault="0018740A">
            <w:pPr>
              <w:tabs>
                <w:tab w:val="left" w:pos="551"/>
              </w:tabs>
              <w:rPr>
                <w:rFonts w:eastAsia="宋体"/>
                <w:lang w:val="en-US" w:eastAsia="zh-CN"/>
              </w:rPr>
            </w:pPr>
            <w:r>
              <w:rPr>
                <w:rFonts w:eastAsia="宋体"/>
                <w:lang w:val="en-US" w:eastAsia="zh-CN"/>
              </w:rPr>
              <w:t>Follow up02</w:t>
            </w:r>
          </w:p>
        </w:tc>
        <w:tc>
          <w:tcPr>
            <w:tcW w:w="7234" w:type="dxa"/>
          </w:tcPr>
          <w:p w14:paraId="57A05455" w14:textId="77777777" w:rsidR="00C5318A" w:rsidRDefault="0018740A">
            <w:pPr>
              <w:rPr>
                <w:rFonts w:eastAsia="宋体"/>
                <w:lang w:val="en-US" w:eastAsia="zh-CN"/>
              </w:rPr>
            </w:pPr>
            <w:r>
              <w:rPr>
                <w:rFonts w:eastAsia="宋体"/>
                <w:lang w:val="en-US" w:eastAsia="zh-CN"/>
              </w:rPr>
              <w:t xml:space="preserve">@vivo  </w:t>
            </w:r>
          </w:p>
          <w:p w14:paraId="3CD01998" w14:textId="77777777" w:rsidR="00C5318A" w:rsidRDefault="0018740A">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1672B875" w14:textId="77777777" w:rsidR="00C5318A" w:rsidRDefault="0018740A">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r>
              <w:rPr>
                <w:rFonts w:eastAsia="宋体"/>
                <w:lang w:val="en-US" w:eastAsia="zh-CN"/>
              </w:rPr>
              <w:t>ealistic.</w:t>
            </w:r>
          </w:p>
        </w:tc>
      </w:tr>
      <w:tr w:rsidR="00C5318A" w14:paraId="67FD5B40" w14:textId="77777777">
        <w:tc>
          <w:tcPr>
            <w:tcW w:w="1338" w:type="dxa"/>
          </w:tcPr>
          <w:p w14:paraId="0F4CCE28" w14:textId="77777777" w:rsidR="00C5318A" w:rsidRDefault="0018740A">
            <w:pPr>
              <w:rPr>
                <w:rFonts w:eastAsia="宋体"/>
                <w:lang w:val="en-US" w:eastAsia="zh-CN"/>
              </w:rPr>
            </w:pPr>
            <w:r>
              <w:rPr>
                <w:rFonts w:eastAsia="宋体"/>
                <w:lang w:val="en-US" w:eastAsia="zh-CN"/>
              </w:rPr>
              <w:t>Vivo3</w:t>
            </w:r>
          </w:p>
        </w:tc>
        <w:tc>
          <w:tcPr>
            <w:tcW w:w="1284" w:type="dxa"/>
          </w:tcPr>
          <w:p w14:paraId="108D8863" w14:textId="77777777" w:rsidR="00C5318A" w:rsidRDefault="00C5318A">
            <w:pPr>
              <w:tabs>
                <w:tab w:val="left" w:pos="551"/>
              </w:tabs>
              <w:rPr>
                <w:rFonts w:eastAsia="宋体"/>
                <w:lang w:val="en-US" w:eastAsia="zh-CN"/>
              </w:rPr>
            </w:pPr>
          </w:p>
        </w:tc>
        <w:tc>
          <w:tcPr>
            <w:tcW w:w="7234" w:type="dxa"/>
          </w:tcPr>
          <w:p w14:paraId="20B5E5C1" w14:textId="77777777" w:rsidR="00C5318A" w:rsidRDefault="0018740A">
            <w:pPr>
              <w:rPr>
                <w:rFonts w:eastAsia="宋体"/>
                <w:lang w:val="en-US" w:eastAsia="zh-CN"/>
              </w:rPr>
            </w:pPr>
            <w:r>
              <w:rPr>
                <w:rFonts w:eastAsia="宋体"/>
                <w:lang w:val="en-US" w:eastAsia="zh-CN"/>
              </w:rPr>
              <w:t>@Huawei,</w:t>
            </w:r>
          </w:p>
          <w:p w14:paraId="7D3BE1E5" w14:textId="77777777" w:rsidR="00C5318A" w:rsidRDefault="0018740A">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宋体"/>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宋体"/>
                <w:lang w:val="en-US" w:eastAsia="zh-CN"/>
              </w:rPr>
            </w:pPr>
            <w:r>
              <w:rPr>
                <w:rFonts w:eastAsia="Yu Mincho"/>
                <w:lang w:val="en-US" w:eastAsia="ja-JP"/>
              </w:rPr>
              <w:t>Y</w:t>
            </w:r>
          </w:p>
        </w:tc>
        <w:tc>
          <w:tcPr>
            <w:tcW w:w="7234" w:type="dxa"/>
          </w:tcPr>
          <w:p w14:paraId="1E660E48" w14:textId="77777777" w:rsidR="00C5318A" w:rsidRDefault="0018740A">
            <w:pPr>
              <w:rPr>
                <w:rFonts w:eastAsia="宋体"/>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宋体"/>
                <w:lang w:val="en-US" w:eastAsia="zh-CN"/>
              </w:rPr>
            </w:pPr>
            <w:r>
              <w:rPr>
                <w:rFonts w:eastAsia="宋体"/>
                <w:lang w:val="en-US" w:eastAsia="zh-CN"/>
              </w:rPr>
              <w:t>Samsung</w:t>
            </w:r>
          </w:p>
        </w:tc>
        <w:tc>
          <w:tcPr>
            <w:tcW w:w="1284" w:type="dxa"/>
          </w:tcPr>
          <w:p w14:paraId="3575B9C0" w14:textId="77777777" w:rsidR="00C5318A" w:rsidRDefault="00C5318A">
            <w:pPr>
              <w:tabs>
                <w:tab w:val="left" w:pos="551"/>
              </w:tabs>
              <w:rPr>
                <w:rFonts w:eastAsia="宋体"/>
                <w:lang w:val="en-US" w:eastAsia="zh-CN"/>
              </w:rPr>
            </w:pPr>
          </w:p>
        </w:tc>
        <w:tc>
          <w:tcPr>
            <w:tcW w:w="7234" w:type="dxa"/>
          </w:tcPr>
          <w:p w14:paraId="0063C54F" w14:textId="77777777" w:rsidR="00C5318A" w:rsidRDefault="0018740A">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宋体"/>
                <w:lang w:val="en-US" w:eastAsia="zh-CN"/>
              </w:rPr>
            </w:pPr>
            <w:r>
              <w:rPr>
                <w:rFonts w:eastAsia="宋体"/>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1529EBC1" w14:textId="77777777" w:rsidR="00C5318A" w:rsidRDefault="0018740A">
            <w:pPr>
              <w:rPr>
                <w:lang w:val="en-US" w:eastAsia="zh-CN"/>
              </w:rPr>
            </w:pPr>
            <w:r>
              <w:rPr>
                <w:lang w:val="en-US" w:eastAsia="zh-CN"/>
              </w:rPr>
              <w:t xml:space="preserve">For paging in separate iDL BWP, we are fine with either no NCD-SSB, or not support paging in the separate iDL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w:t>
            </w:r>
            <w:r>
              <w:rPr>
                <w:rFonts w:eastAsiaTheme="minorEastAsia"/>
                <w:lang w:val="en-US" w:eastAsia="zh-CN"/>
              </w:rPr>
              <w:lastRenderedPageBreak/>
              <w:t xml:space="preserve">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56D390F6" w14:textId="77777777" w:rsidR="00C5318A" w:rsidRDefault="00C5318A">
            <w:pPr>
              <w:rPr>
                <w:rFonts w:eastAsia="宋体"/>
                <w:lang w:val="en-US" w:eastAsia="zh-CN"/>
              </w:rPr>
            </w:pPr>
          </w:p>
          <w:p w14:paraId="0D6D00EA" w14:textId="77777777" w:rsidR="00C5318A" w:rsidRDefault="0018740A">
            <w:pPr>
              <w:rPr>
                <w:rFonts w:eastAsia="宋体"/>
                <w:lang w:val="en-US" w:eastAsia="zh-CN"/>
              </w:rPr>
            </w:pPr>
            <w:r>
              <w:rPr>
                <w:rFonts w:eastAsia="宋体"/>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宋体"/>
                <w:lang w:val="en-US" w:eastAsia="zh-CN"/>
              </w:rPr>
            </w:pPr>
          </w:p>
        </w:tc>
      </w:tr>
      <w:tr w:rsidR="00C5318A" w14:paraId="6619A5BA" w14:textId="77777777">
        <w:tc>
          <w:tcPr>
            <w:tcW w:w="1338" w:type="dxa"/>
          </w:tcPr>
          <w:p w14:paraId="290DBF73" w14:textId="77777777" w:rsidR="00C5318A" w:rsidRDefault="0018740A">
            <w:pPr>
              <w:rPr>
                <w:rFonts w:eastAsia="宋体"/>
                <w:lang w:val="en-US" w:eastAsia="zh-CN"/>
              </w:rPr>
            </w:pPr>
            <w:r>
              <w:rPr>
                <w:rFonts w:eastAsia="宋体"/>
                <w:lang w:val="en-US" w:eastAsia="zh-CN"/>
              </w:rPr>
              <w:lastRenderedPageBreak/>
              <w:t>ZTE, Sanechips</w:t>
            </w:r>
          </w:p>
        </w:tc>
        <w:tc>
          <w:tcPr>
            <w:tcW w:w="1284" w:type="dxa"/>
          </w:tcPr>
          <w:p w14:paraId="0F76624B"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4BA57D9C" w14:textId="77777777" w:rsidR="00C5318A" w:rsidRDefault="0018740A">
            <w:pPr>
              <w:numPr>
                <w:ilvl w:val="0"/>
                <w:numId w:val="60"/>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宋体"/>
                <w:b/>
                <w:lang w:val="en-US" w:eastAsia="zh-CN"/>
              </w:rPr>
              <w:t>.</w:t>
            </w:r>
          </w:p>
        </w:tc>
      </w:tr>
      <w:tr w:rsidR="00C5318A" w14:paraId="521C7B80" w14:textId="77777777">
        <w:tc>
          <w:tcPr>
            <w:tcW w:w="1338" w:type="dxa"/>
          </w:tcPr>
          <w:p w14:paraId="00F7C52A" w14:textId="77777777" w:rsidR="00C5318A" w:rsidRDefault="0018740A">
            <w:pPr>
              <w:rPr>
                <w:rFonts w:eastAsia="宋体"/>
                <w:lang w:val="en-US" w:eastAsia="zh-CN"/>
              </w:rPr>
            </w:pPr>
            <w:r>
              <w:rPr>
                <w:rFonts w:eastAsia="宋体"/>
                <w:lang w:val="en-US" w:eastAsia="zh-CN"/>
              </w:rPr>
              <w:t>Spreadtrum</w:t>
            </w:r>
          </w:p>
        </w:tc>
        <w:tc>
          <w:tcPr>
            <w:tcW w:w="1284" w:type="dxa"/>
          </w:tcPr>
          <w:p w14:paraId="3C5381A6"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6AA18948" w14:textId="77777777" w:rsidR="00C5318A" w:rsidRDefault="00C5318A">
            <w:pPr>
              <w:rPr>
                <w:rFonts w:eastAsia="宋体"/>
                <w:lang w:val="en-US" w:eastAsia="zh-CN"/>
              </w:rPr>
            </w:pPr>
          </w:p>
        </w:tc>
      </w:tr>
      <w:tr w:rsidR="00C5318A" w14:paraId="7A18A99E" w14:textId="77777777">
        <w:tc>
          <w:tcPr>
            <w:tcW w:w="1338" w:type="dxa"/>
          </w:tcPr>
          <w:p w14:paraId="29BAD05E" w14:textId="77777777" w:rsidR="00C5318A" w:rsidRDefault="0018740A">
            <w:pPr>
              <w:rPr>
                <w:rFonts w:eastAsia="宋体"/>
                <w:lang w:val="en-US" w:eastAsia="zh-CN"/>
              </w:rPr>
            </w:pPr>
            <w:r>
              <w:rPr>
                <w:rFonts w:eastAsia="宋体"/>
                <w:lang w:val="en-US" w:eastAsia="zh-CN"/>
              </w:rPr>
              <w:t>CMCC</w:t>
            </w:r>
          </w:p>
        </w:tc>
        <w:tc>
          <w:tcPr>
            <w:tcW w:w="1284" w:type="dxa"/>
          </w:tcPr>
          <w:p w14:paraId="7ED86B14" w14:textId="77777777" w:rsidR="00C5318A" w:rsidRDefault="00C5318A">
            <w:pPr>
              <w:tabs>
                <w:tab w:val="left" w:pos="551"/>
              </w:tabs>
              <w:rPr>
                <w:rFonts w:eastAsia="宋体"/>
                <w:lang w:val="en-US" w:eastAsia="zh-CN"/>
              </w:rPr>
            </w:pPr>
          </w:p>
        </w:tc>
        <w:tc>
          <w:tcPr>
            <w:tcW w:w="7234" w:type="dxa"/>
          </w:tcPr>
          <w:p w14:paraId="4F90E2AA" w14:textId="6ED6A3CE" w:rsidR="00C5318A" w:rsidRDefault="0018740A">
            <w:pPr>
              <w:rPr>
                <w:rFonts w:eastAsia="宋体"/>
                <w:lang w:val="en-US" w:eastAsia="zh-CN"/>
              </w:rPr>
            </w:pPr>
            <w:r>
              <w:rPr>
                <w:rFonts w:eastAsia="宋体"/>
                <w:lang w:val="en-US" w:eastAsia="zh-CN"/>
              </w:rPr>
              <w:t xml:space="preserve">We also think a capability report method about whether </w:t>
            </w:r>
            <w:r w:rsidR="00B006EC">
              <w:rPr>
                <w:rFonts w:eastAsia="宋体"/>
                <w:lang w:val="en-US" w:eastAsia="zh-CN"/>
              </w:rPr>
              <w:t>UEs</w:t>
            </w:r>
            <w:r>
              <w:rPr>
                <w:rFonts w:eastAsia="宋体"/>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宋体"/>
                <w:lang w:val="en-US" w:eastAsia="zh-CN"/>
              </w:rPr>
            </w:pPr>
            <w:r>
              <w:rPr>
                <w:rFonts w:eastAsia="宋体"/>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w:t>
            </w:r>
            <w:r>
              <w:rPr>
                <w:rFonts w:eastAsia="Times New Roman"/>
                <w:b/>
                <w:bCs/>
                <w:color w:val="FF0000"/>
                <w:lang w:eastAsia="en-GB"/>
              </w:rPr>
              <w:lastRenderedPageBreak/>
              <w:t xml:space="preserve">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proofErr w:type="gramStart"/>
            <w:r>
              <w:rPr>
                <w:rFonts w:eastAsia="Microsoft YaHei UI"/>
                <w:b/>
                <w:color w:val="FF0000"/>
                <w:lang w:val="en-US" w:eastAsia="zh-CN"/>
              </w:rPr>
              <w:t>:</w:t>
            </w:r>
            <w:r>
              <w:rPr>
                <w:rFonts w:eastAsia="Microsoft YaHei UI"/>
                <w:b/>
                <w:strike/>
                <w:color w:val="FF0000"/>
                <w:lang w:val="en-US" w:eastAsia="zh-CN"/>
              </w:rPr>
              <w:t>Working</w:t>
            </w:r>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宋体"/>
                <w:lang w:val="en-US" w:eastAsia="zh-CN"/>
              </w:rPr>
            </w:pPr>
          </w:p>
          <w:p w14:paraId="32FB9F3D" w14:textId="77777777" w:rsidR="00C5318A" w:rsidRDefault="0018740A">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宋体"/>
                <w:lang w:val="en-US" w:eastAsia="ko-KR"/>
              </w:rPr>
            </w:pPr>
            <w:r>
              <w:rPr>
                <w:rFonts w:eastAsia="宋体"/>
                <w:lang w:val="en-US" w:eastAsia="ko-KR"/>
              </w:rPr>
              <w:lastRenderedPageBreak/>
              <w:t>Ericsson</w:t>
            </w:r>
          </w:p>
        </w:tc>
        <w:tc>
          <w:tcPr>
            <w:tcW w:w="1284" w:type="dxa"/>
          </w:tcPr>
          <w:p w14:paraId="12F00824"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D750115" w14:textId="77777777" w:rsidR="00C5318A" w:rsidRDefault="0018740A">
            <w:pPr>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宋体"/>
                <w:lang w:val="en-US" w:eastAsia="ko-KR"/>
              </w:rPr>
            </w:pPr>
            <w:r>
              <w:rPr>
                <w:rFonts w:eastAsia="宋体"/>
                <w:lang w:val="en-US" w:eastAsia="zh-CN"/>
              </w:rPr>
              <w:t>MediaTek</w:t>
            </w:r>
          </w:p>
        </w:tc>
        <w:tc>
          <w:tcPr>
            <w:tcW w:w="1284" w:type="dxa"/>
          </w:tcPr>
          <w:p w14:paraId="06055FCC" w14:textId="77777777" w:rsidR="00C5318A" w:rsidRDefault="00C5318A">
            <w:pPr>
              <w:tabs>
                <w:tab w:val="left" w:pos="551"/>
              </w:tabs>
              <w:rPr>
                <w:rFonts w:eastAsia="宋体"/>
                <w:lang w:val="en-US" w:eastAsia="zh-CN"/>
              </w:rPr>
            </w:pPr>
          </w:p>
        </w:tc>
        <w:tc>
          <w:tcPr>
            <w:tcW w:w="7234" w:type="dxa"/>
          </w:tcPr>
          <w:p w14:paraId="1738C837" w14:textId="77777777" w:rsidR="00C5318A" w:rsidRDefault="0018740A">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宋体"/>
                <w:lang w:val="en-US" w:eastAsia="zh-CN"/>
              </w:rPr>
            </w:pPr>
            <w:r>
              <w:rPr>
                <w:rFonts w:eastAsia="宋体"/>
                <w:lang w:val="en-US" w:eastAsia="zh-CN"/>
              </w:rPr>
              <w:t>However, we can accept the proposal if the bullet on CSI-RS is a WA.</w:t>
            </w:r>
          </w:p>
          <w:p w14:paraId="6C0AB731" w14:textId="77777777" w:rsidR="00C5318A" w:rsidRDefault="0018740A">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宋体"/>
                <w:lang w:val="en-US" w:eastAsia="zh-CN"/>
              </w:rPr>
            </w:pPr>
            <w:r>
              <w:rPr>
                <w:rFonts w:eastAsia="宋体"/>
                <w:lang w:val="en-US" w:eastAsia="zh-CN"/>
              </w:rPr>
              <w:t>Vodafone</w:t>
            </w:r>
          </w:p>
        </w:tc>
        <w:tc>
          <w:tcPr>
            <w:tcW w:w="1284" w:type="dxa"/>
          </w:tcPr>
          <w:p w14:paraId="1233614A" w14:textId="77777777" w:rsidR="00C5318A" w:rsidRDefault="00C5318A">
            <w:pPr>
              <w:tabs>
                <w:tab w:val="left" w:pos="551"/>
              </w:tabs>
              <w:rPr>
                <w:rFonts w:eastAsia="宋体"/>
                <w:lang w:val="en-US" w:eastAsia="zh-CN"/>
              </w:rPr>
            </w:pPr>
          </w:p>
        </w:tc>
        <w:tc>
          <w:tcPr>
            <w:tcW w:w="7234" w:type="dxa"/>
          </w:tcPr>
          <w:p w14:paraId="582807E2" w14:textId="77777777" w:rsidR="00C5318A" w:rsidRDefault="0018740A">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lastRenderedPageBreak/>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HW, HiSi</w:t>
            </w:r>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宋体"/>
                <w:lang w:val="en-US" w:eastAsia="zh-CN"/>
              </w:rPr>
              <w:t>ZTE, Sanechips</w:t>
            </w:r>
          </w:p>
        </w:tc>
        <w:tc>
          <w:tcPr>
            <w:tcW w:w="8155" w:type="dxa"/>
            <w:gridSpan w:val="2"/>
          </w:tcPr>
          <w:p w14:paraId="4AD40FA0" w14:textId="77777777" w:rsidR="00C5318A" w:rsidRDefault="0018740A">
            <w:pPr>
              <w:rPr>
                <w:rFonts w:eastAsia="宋体"/>
                <w:lang w:val="en-US" w:eastAsia="zh-CN"/>
              </w:rPr>
            </w:pPr>
            <w:r>
              <w:rPr>
                <w:lang w:val="en-US" w:eastAsia="ko-KR"/>
              </w:rPr>
              <w:t xml:space="preserve">Preferred: Option </w:t>
            </w:r>
            <w:r>
              <w:rPr>
                <w:rFonts w:eastAsia="宋体"/>
                <w:lang w:val="en-US" w:eastAsia="zh-CN"/>
              </w:rPr>
              <w:t>1</w:t>
            </w:r>
          </w:p>
          <w:p w14:paraId="44683E7F" w14:textId="60AC57AA"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r>
              <w:rPr>
                <w:rFonts w:ascii="Times New Roman" w:eastAsia="宋体" w:hAnsi="Times New Roman" w:cs="Times New Roman"/>
                <w:i/>
                <w:iCs/>
                <w:szCs w:val="20"/>
                <w:lang w:eastAsia="zh-CN"/>
              </w:rPr>
              <w:t xml:space="preserve">locationAndBandwidth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B006EC">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B006EC">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6E327203" w14:textId="36CA5FC9"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w:t>
            </w:r>
            <w:r>
              <w:rPr>
                <w:rFonts w:ascii="Times New Roman" w:eastAsia="宋体" w:hAnsi="Times New Roman" w:cs="Times New Roman"/>
                <w:szCs w:val="20"/>
                <w:lang w:eastAsia="zh-CN"/>
              </w:rPr>
              <w:lastRenderedPageBreak/>
              <w:t xml:space="preserve">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B006EC">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宋体"/>
                <w:lang w:val="en-US" w:eastAsia="zh-CN"/>
              </w:rPr>
            </w:pPr>
            <w:r>
              <w:rPr>
                <w:lang w:val="en-US" w:eastAsia="ko-KR"/>
              </w:rPr>
              <w:t xml:space="preserve">Acceptable: </w:t>
            </w:r>
            <w:r>
              <w:rPr>
                <w:rFonts w:eastAsia="宋体"/>
                <w:lang w:val="en-US" w:eastAsia="zh-CN"/>
              </w:rPr>
              <w:t>similar as FR1.</w:t>
            </w:r>
          </w:p>
        </w:tc>
      </w:tr>
      <w:tr w:rsidR="00C5318A" w14:paraId="71D4D4E9" w14:textId="77777777">
        <w:tc>
          <w:tcPr>
            <w:tcW w:w="1479" w:type="dxa"/>
          </w:tcPr>
          <w:p w14:paraId="03648EA8" w14:textId="77777777" w:rsidR="00C5318A" w:rsidRDefault="0018740A">
            <w:pPr>
              <w:rPr>
                <w:rFonts w:eastAsia="宋体"/>
                <w:lang w:val="en-US" w:eastAsia="zh-CN"/>
              </w:rPr>
            </w:pPr>
            <w:r>
              <w:rPr>
                <w:rFonts w:eastAsia="宋体"/>
                <w:lang w:val="en-US" w:eastAsia="zh-CN"/>
              </w:rPr>
              <w:lastRenderedPageBreak/>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宋体"/>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lastRenderedPageBreak/>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lastRenderedPageBreak/>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ZTE, Sanechips</w:t>
            </w:r>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Similar as FR1. Moreover</w:t>
            </w:r>
            <w:proofErr w:type="gramStart"/>
            <w:r>
              <w:rPr>
                <w:rFonts w:eastAsiaTheme="minorEastAsia"/>
                <w:lang w:val="en-US" w:eastAsia="zh-CN"/>
              </w:rPr>
              <w:t xml:space="preserve">, </w:t>
            </w:r>
            <w:r>
              <w:rPr>
                <w:rFonts w:eastAsia="宋体"/>
                <w:lang w:eastAsia="zh-CN"/>
              </w:rPr>
              <w:t xml:space="preserve"> the</w:t>
            </w:r>
            <w:proofErr w:type="gramEnd"/>
            <w:r>
              <w:rPr>
                <w:rFonts w:eastAsia="宋体"/>
                <w:lang w:eastAsia="zh-CN"/>
              </w:rPr>
              <w:t xml:space="preserve"> additional overhead for NCD-SSB transmission in FR2 would be more significant that in FR1</w:t>
            </w:r>
            <w:r>
              <w:rPr>
                <w:rFonts w:eastAsia="宋体"/>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lastRenderedPageBreak/>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vivo’s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lastRenderedPageBreak/>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宋体"/>
                <w:lang w:val="en-US" w:eastAsia="ja-JP"/>
              </w:rPr>
            </w:pPr>
            <w:r>
              <w:rPr>
                <w:rFonts w:eastAsia="宋体"/>
                <w:lang w:val="en-US" w:eastAsia="zh-CN"/>
              </w:rPr>
              <w:t>ZTE, Sanechips</w:t>
            </w:r>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宋体"/>
                <w:lang w:val="en-US" w:eastAsia="ja-JP"/>
              </w:rPr>
            </w:pPr>
            <w:r>
              <w:rPr>
                <w:rFonts w:eastAsia="宋体"/>
                <w:lang w:val="en-US" w:eastAsia="zh-CN"/>
              </w:rPr>
              <w:t>Same comment as FR1.</w:t>
            </w:r>
          </w:p>
        </w:tc>
      </w:tr>
      <w:tr w:rsidR="00C5318A" w14:paraId="1FA9CD57" w14:textId="77777777">
        <w:tc>
          <w:tcPr>
            <w:tcW w:w="1479" w:type="dxa"/>
          </w:tcPr>
          <w:p w14:paraId="6B4A3909" w14:textId="77777777" w:rsidR="00C5318A" w:rsidRDefault="0018740A">
            <w:pPr>
              <w:rPr>
                <w:rFonts w:eastAsia="宋体"/>
                <w:lang w:val="en-US" w:eastAsia="zh-CN"/>
              </w:rPr>
            </w:pPr>
            <w:r>
              <w:rPr>
                <w:rFonts w:eastAsia="宋体"/>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宋体"/>
                <w:lang w:val="en-US" w:eastAsia="zh-CN"/>
              </w:rPr>
            </w:pPr>
            <w:r>
              <w:rPr>
                <w:rFonts w:eastAsia="宋体"/>
                <w:lang w:val="en-US" w:eastAsia="zh-CN"/>
              </w:rPr>
              <w:t>Same as for FR1</w:t>
            </w:r>
          </w:p>
        </w:tc>
      </w:tr>
      <w:tr w:rsidR="00C5318A" w14:paraId="22156ACA" w14:textId="77777777">
        <w:tc>
          <w:tcPr>
            <w:tcW w:w="1479" w:type="dxa"/>
          </w:tcPr>
          <w:p w14:paraId="50373362" w14:textId="77777777" w:rsidR="00C5318A" w:rsidRDefault="0018740A">
            <w:pPr>
              <w:rPr>
                <w:rFonts w:eastAsia="宋体"/>
                <w:lang w:val="en-US" w:eastAsia="zh-CN"/>
              </w:rPr>
            </w:pPr>
            <w:r>
              <w:rPr>
                <w:rFonts w:eastAsia="宋体"/>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宋体"/>
                <w:lang w:val="en-US" w:eastAsia="zh-CN"/>
              </w:rPr>
            </w:pPr>
            <w:r>
              <w:rPr>
                <w:rFonts w:eastAsia="宋体"/>
                <w:lang w:val="en-US" w:eastAsia="ko-KR"/>
              </w:rPr>
              <w:t>Same comment as in FR1.</w:t>
            </w:r>
          </w:p>
        </w:tc>
      </w:tr>
      <w:tr w:rsidR="00C5318A" w14:paraId="58149E44" w14:textId="77777777">
        <w:tc>
          <w:tcPr>
            <w:tcW w:w="1479" w:type="dxa"/>
          </w:tcPr>
          <w:p w14:paraId="2AAE7F6E" w14:textId="77777777" w:rsidR="00C5318A" w:rsidRDefault="0018740A">
            <w:pPr>
              <w:rPr>
                <w:rFonts w:eastAsia="宋体"/>
                <w:lang w:val="en-US" w:eastAsia="ko-KR"/>
              </w:rPr>
            </w:pPr>
            <w:r>
              <w:rPr>
                <w:rFonts w:eastAsia="宋体"/>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宋体"/>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宋体"/>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宋体"/>
                <w:lang w:val="en-US" w:eastAsia="ko-KR"/>
              </w:rPr>
              <w:t>Same comments as for FR1.</w:t>
            </w:r>
          </w:p>
        </w:tc>
      </w:tr>
      <w:tr w:rsidR="00C5318A" w14:paraId="7358337C" w14:textId="77777777">
        <w:tc>
          <w:tcPr>
            <w:tcW w:w="1479" w:type="dxa"/>
          </w:tcPr>
          <w:p w14:paraId="0FCD1669" w14:textId="77777777" w:rsidR="00C5318A" w:rsidRDefault="0018740A">
            <w:pPr>
              <w:rPr>
                <w:rFonts w:eastAsia="宋体"/>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lastRenderedPageBreak/>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宋体"/>
                <w:lang w:val="en-US" w:eastAsia="ko-KR"/>
              </w:rPr>
            </w:pPr>
            <w:r>
              <w:rPr>
                <w:rFonts w:eastAsia="宋体"/>
                <w:lang w:val="en-US" w:eastAsia="ko-KR"/>
              </w:rPr>
              <w:lastRenderedPageBreak/>
              <w:t>HW, HiSi</w:t>
            </w:r>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宋体"/>
                <w:lang w:val="en-US" w:eastAsia="ko-KR"/>
              </w:rPr>
            </w:pPr>
          </w:p>
        </w:tc>
      </w:tr>
      <w:tr w:rsidR="00C5318A" w14:paraId="501FD2A4" w14:textId="77777777">
        <w:tc>
          <w:tcPr>
            <w:tcW w:w="1479" w:type="dxa"/>
          </w:tcPr>
          <w:p w14:paraId="2B629250" w14:textId="77777777" w:rsidR="00C5318A" w:rsidRDefault="0018740A">
            <w:pPr>
              <w:rPr>
                <w:rFonts w:eastAsia="宋体"/>
                <w:lang w:val="en-US" w:eastAsia="ko-KR"/>
              </w:rPr>
            </w:pPr>
            <w:r>
              <w:rPr>
                <w:rFonts w:eastAsia="宋体"/>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宋体"/>
                <w:lang w:val="en-US" w:eastAsia="ko-KR"/>
              </w:rPr>
            </w:pPr>
            <w:r>
              <w:rPr>
                <w:rFonts w:eastAsia="宋体"/>
                <w:lang w:val="en-US" w:eastAsia="zh-CN"/>
              </w:rPr>
              <w:t>Same comment as in FR1.</w:t>
            </w:r>
          </w:p>
        </w:tc>
      </w:tr>
      <w:tr w:rsidR="00C5318A" w14:paraId="3E89C8FB" w14:textId="77777777">
        <w:tc>
          <w:tcPr>
            <w:tcW w:w="1479" w:type="dxa"/>
          </w:tcPr>
          <w:p w14:paraId="6FE0CE1E" w14:textId="77777777" w:rsidR="00C5318A" w:rsidRDefault="0018740A">
            <w:pPr>
              <w:rPr>
                <w:rFonts w:eastAsia="宋体"/>
                <w:lang w:val="en-US" w:eastAsia="zh-CN"/>
              </w:rPr>
            </w:pPr>
            <w:r>
              <w:rPr>
                <w:rFonts w:eastAsia="宋体"/>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宋体"/>
                <w:lang w:val="en-US" w:eastAsia="zh-CN"/>
              </w:rPr>
              <w:t>Almost</w:t>
            </w:r>
          </w:p>
        </w:tc>
        <w:tc>
          <w:tcPr>
            <w:tcW w:w="6783" w:type="dxa"/>
          </w:tcPr>
          <w:p w14:paraId="09DAE3D6"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宋体"/>
                <w:lang w:val="en-US" w:eastAsia="zh-CN"/>
              </w:rPr>
            </w:pPr>
          </w:p>
        </w:tc>
      </w:tr>
      <w:tr w:rsidR="00C5318A" w14:paraId="4072DCFE" w14:textId="77777777">
        <w:tc>
          <w:tcPr>
            <w:tcW w:w="1479" w:type="dxa"/>
          </w:tcPr>
          <w:p w14:paraId="46F0088B" w14:textId="77777777" w:rsidR="00C5318A" w:rsidRDefault="0018740A">
            <w:pPr>
              <w:rPr>
                <w:rFonts w:eastAsia="宋体"/>
                <w:lang w:val="en-US" w:eastAsia="zh-CN"/>
              </w:rPr>
            </w:pPr>
            <w:r>
              <w:rPr>
                <w:rFonts w:eastAsia="宋体"/>
                <w:lang w:val="en-US" w:eastAsia="zh-CN"/>
              </w:rPr>
              <w:t>vivo</w:t>
            </w:r>
          </w:p>
        </w:tc>
        <w:tc>
          <w:tcPr>
            <w:tcW w:w="1372" w:type="dxa"/>
          </w:tcPr>
          <w:p w14:paraId="0184A1A7" w14:textId="77777777" w:rsidR="00C5318A" w:rsidRDefault="0018740A">
            <w:pPr>
              <w:tabs>
                <w:tab w:val="left" w:pos="551"/>
              </w:tabs>
              <w:rPr>
                <w:rFonts w:eastAsia="宋体"/>
                <w:lang w:val="en-US" w:eastAsia="zh-CN"/>
              </w:rPr>
            </w:pPr>
            <w:r>
              <w:rPr>
                <w:rFonts w:eastAsia="宋体"/>
                <w:lang w:val="en-US" w:eastAsia="zh-CN"/>
              </w:rPr>
              <w:t>Almost</w:t>
            </w:r>
          </w:p>
        </w:tc>
        <w:tc>
          <w:tcPr>
            <w:tcW w:w="6783" w:type="dxa"/>
          </w:tcPr>
          <w:p w14:paraId="583A3F62" w14:textId="77777777" w:rsidR="00C5318A" w:rsidRDefault="0018740A">
            <w:pPr>
              <w:rPr>
                <w:rFonts w:eastAsia="宋体"/>
                <w:lang w:val="en-US" w:eastAsia="zh-CN"/>
              </w:rPr>
            </w:pPr>
            <w:r>
              <w:rPr>
                <w:rFonts w:eastAsia="宋体"/>
                <w:lang w:val="en-US" w:eastAsia="zh-CN"/>
              </w:rPr>
              <w:t>Similar comments as to FR1 proposal:</w:t>
            </w:r>
          </w:p>
          <w:p w14:paraId="4D9E89E3" w14:textId="77777777" w:rsidR="00C5318A" w:rsidRDefault="0018740A">
            <w:pPr>
              <w:rPr>
                <w:rFonts w:eastAsia="宋体"/>
                <w:lang w:val="en-US" w:eastAsia="zh-CN"/>
              </w:rPr>
            </w:pPr>
            <w:r>
              <w:rPr>
                <w:rFonts w:eastAsia="宋体"/>
                <w:lang w:val="en-US" w:eastAsia="zh-CN"/>
              </w:rPr>
              <w:t xml:space="preserve">Suggest to keep FFS for the capability signaling details for now. </w:t>
            </w:r>
            <w:proofErr w:type="gramStart"/>
            <w:r>
              <w:rPr>
                <w:rFonts w:eastAsia="宋体"/>
                <w:lang w:val="en-US" w:eastAsia="zh-CN"/>
              </w:rPr>
              <w:t>suggested</w:t>
            </w:r>
            <w:proofErr w:type="gramEnd"/>
            <w:r>
              <w:rPr>
                <w:rFonts w:eastAsia="宋体"/>
                <w:lang w:val="en-US" w:eastAsia="zh-CN"/>
              </w:rPr>
              <w:t xml:space="preserve"> revision </w:t>
            </w:r>
            <w:r>
              <w:rPr>
                <w:rFonts w:eastAsia="宋体"/>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宋体"/>
                <w:lang w:val="en-US" w:eastAsia="zh-CN"/>
              </w:rPr>
            </w:pPr>
          </w:p>
        </w:tc>
      </w:tr>
      <w:tr w:rsidR="00C5318A" w14:paraId="0F706F47" w14:textId="77777777">
        <w:tc>
          <w:tcPr>
            <w:tcW w:w="1479" w:type="dxa"/>
          </w:tcPr>
          <w:p w14:paraId="1194C34F" w14:textId="77777777" w:rsidR="00C5318A" w:rsidRDefault="0018740A">
            <w:pPr>
              <w:rPr>
                <w:rFonts w:eastAsia="宋体"/>
                <w:lang w:val="en-US" w:eastAsia="zh-CN"/>
              </w:rPr>
            </w:pPr>
            <w:r>
              <w:rPr>
                <w:rFonts w:eastAsia="宋体"/>
                <w:lang w:val="en-US" w:eastAsia="zh-CN"/>
              </w:rPr>
              <w:t>Xiaomi</w:t>
            </w:r>
          </w:p>
        </w:tc>
        <w:tc>
          <w:tcPr>
            <w:tcW w:w="1372" w:type="dxa"/>
          </w:tcPr>
          <w:p w14:paraId="131568AC" w14:textId="77777777" w:rsidR="00C5318A" w:rsidRDefault="00C5318A">
            <w:pPr>
              <w:tabs>
                <w:tab w:val="left" w:pos="551"/>
              </w:tabs>
              <w:rPr>
                <w:rFonts w:eastAsia="宋体"/>
                <w:lang w:val="en-US" w:eastAsia="zh-CN"/>
              </w:rPr>
            </w:pPr>
          </w:p>
        </w:tc>
        <w:tc>
          <w:tcPr>
            <w:tcW w:w="6783" w:type="dxa"/>
          </w:tcPr>
          <w:p w14:paraId="375D4016" w14:textId="77777777" w:rsidR="00C5318A" w:rsidRDefault="0018740A">
            <w:pPr>
              <w:rPr>
                <w:rFonts w:eastAsia="宋体"/>
                <w:lang w:val="en-US" w:eastAsia="zh-CN"/>
              </w:rPr>
            </w:pPr>
            <w:r>
              <w:rPr>
                <w:rFonts w:eastAsia="宋体"/>
                <w:lang w:val="en-US" w:eastAsia="zh-CN"/>
              </w:rPr>
              <w:t>Same comment with FR1 case</w:t>
            </w:r>
          </w:p>
        </w:tc>
      </w:tr>
      <w:tr w:rsidR="00C5318A" w14:paraId="545A2516" w14:textId="77777777">
        <w:tc>
          <w:tcPr>
            <w:tcW w:w="1479" w:type="dxa"/>
          </w:tcPr>
          <w:p w14:paraId="67699DC1" w14:textId="77777777" w:rsidR="00C5318A" w:rsidRDefault="0018740A">
            <w:pPr>
              <w:rPr>
                <w:rFonts w:eastAsia="宋体"/>
                <w:lang w:val="en-US" w:eastAsia="zh-CN"/>
              </w:rPr>
            </w:pPr>
            <w:r>
              <w:rPr>
                <w:rFonts w:eastAsia="宋体"/>
                <w:lang w:val="en-US" w:eastAsia="zh-CN"/>
              </w:rPr>
              <w:t>OPPO</w:t>
            </w:r>
          </w:p>
        </w:tc>
        <w:tc>
          <w:tcPr>
            <w:tcW w:w="1372" w:type="dxa"/>
          </w:tcPr>
          <w:p w14:paraId="59D5E056" w14:textId="77777777" w:rsidR="00C5318A" w:rsidRDefault="00C5318A">
            <w:pPr>
              <w:tabs>
                <w:tab w:val="left" w:pos="551"/>
              </w:tabs>
              <w:rPr>
                <w:rFonts w:eastAsia="宋体"/>
                <w:lang w:val="en-US" w:eastAsia="zh-CN"/>
              </w:rPr>
            </w:pPr>
          </w:p>
        </w:tc>
        <w:tc>
          <w:tcPr>
            <w:tcW w:w="6783" w:type="dxa"/>
          </w:tcPr>
          <w:p w14:paraId="7D0C1A4E" w14:textId="77777777" w:rsidR="00C5318A" w:rsidRDefault="0018740A">
            <w:pPr>
              <w:rPr>
                <w:rFonts w:eastAsia="宋体"/>
                <w:lang w:val="en-US" w:eastAsia="zh-CN"/>
              </w:rPr>
            </w:pPr>
            <w:r>
              <w:rPr>
                <w:rFonts w:eastAsia="宋体"/>
                <w:lang w:val="en-US" w:eastAsia="zh-CN"/>
              </w:rPr>
              <w:t>Same comment with FR1 case</w:t>
            </w:r>
          </w:p>
        </w:tc>
      </w:tr>
      <w:tr w:rsidR="00C5318A" w14:paraId="2CB8F21D" w14:textId="77777777">
        <w:tc>
          <w:tcPr>
            <w:tcW w:w="1479" w:type="dxa"/>
          </w:tcPr>
          <w:p w14:paraId="214D957C" w14:textId="77777777" w:rsidR="00C5318A" w:rsidRDefault="0018740A">
            <w:pPr>
              <w:rPr>
                <w:rFonts w:eastAsia="宋体"/>
                <w:lang w:val="en-US" w:eastAsia="zh-CN"/>
              </w:rPr>
            </w:pPr>
            <w:r>
              <w:rPr>
                <w:rFonts w:eastAsia="宋体"/>
                <w:lang w:val="en-US" w:eastAsia="zh-CN"/>
              </w:rPr>
              <w:t>NEC</w:t>
            </w:r>
          </w:p>
        </w:tc>
        <w:tc>
          <w:tcPr>
            <w:tcW w:w="1372" w:type="dxa"/>
          </w:tcPr>
          <w:p w14:paraId="386C7D61" w14:textId="77777777" w:rsidR="00C5318A" w:rsidRDefault="00C5318A">
            <w:pPr>
              <w:tabs>
                <w:tab w:val="left" w:pos="551"/>
              </w:tabs>
              <w:rPr>
                <w:rFonts w:eastAsia="宋体"/>
                <w:lang w:val="en-US" w:eastAsia="zh-CN"/>
              </w:rPr>
            </w:pPr>
          </w:p>
        </w:tc>
        <w:tc>
          <w:tcPr>
            <w:tcW w:w="6783" w:type="dxa"/>
          </w:tcPr>
          <w:p w14:paraId="3512C915" w14:textId="77777777" w:rsidR="00C5318A" w:rsidRDefault="0018740A">
            <w:pPr>
              <w:rPr>
                <w:rFonts w:eastAsia="宋体"/>
                <w:lang w:val="en-US" w:eastAsia="zh-CN"/>
              </w:rPr>
            </w:pPr>
            <w:r>
              <w:rPr>
                <w:rFonts w:eastAsia="宋体"/>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宋体"/>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68275044" w14:textId="77777777" w:rsidR="00C5318A" w:rsidRDefault="0018740A">
            <w:pPr>
              <w:rPr>
                <w:rFonts w:eastAsia="宋体"/>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宋体"/>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宋体"/>
                <w:lang w:val="en-US" w:eastAsia="zh-CN"/>
              </w:rPr>
            </w:pPr>
            <w:r>
              <w:rPr>
                <w:rFonts w:eastAsia="宋体"/>
                <w:lang w:val="en-US" w:eastAsia="zh-CN"/>
              </w:rPr>
              <w:t>ZTE, Sanechips</w:t>
            </w:r>
          </w:p>
        </w:tc>
        <w:tc>
          <w:tcPr>
            <w:tcW w:w="1372" w:type="dxa"/>
          </w:tcPr>
          <w:p w14:paraId="3EDFD9A0" w14:textId="77777777" w:rsidR="00C5318A" w:rsidRDefault="0018740A">
            <w:pPr>
              <w:tabs>
                <w:tab w:val="left" w:pos="551"/>
              </w:tabs>
              <w:rPr>
                <w:rFonts w:eastAsia="宋体"/>
                <w:lang w:val="en-US" w:eastAsia="zh-CN"/>
              </w:rPr>
            </w:pPr>
            <w:r>
              <w:rPr>
                <w:rFonts w:eastAsia="宋体"/>
                <w:lang w:val="en-US" w:eastAsia="zh-CN"/>
              </w:rPr>
              <w:t>N</w:t>
            </w:r>
          </w:p>
        </w:tc>
        <w:tc>
          <w:tcPr>
            <w:tcW w:w="6783" w:type="dxa"/>
          </w:tcPr>
          <w:p w14:paraId="2CACADD6" w14:textId="77777777" w:rsidR="00C5318A" w:rsidRDefault="0018740A">
            <w:pPr>
              <w:rPr>
                <w:rFonts w:eastAsia="宋体"/>
                <w:lang w:val="en-US" w:eastAsia="zh-CN"/>
              </w:rPr>
            </w:pPr>
            <w:r>
              <w:rPr>
                <w:rFonts w:eastAsia="宋体"/>
                <w:lang w:val="en-US" w:eastAsia="zh-CN"/>
              </w:rPr>
              <w:t>Same as FR1.</w:t>
            </w:r>
          </w:p>
        </w:tc>
      </w:tr>
      <w:tr w:rsidR="00C5318A" w14:paraId="52AF965F" w14:textId="77777777">
        <w:tc>
          <w:tcPr>
            <w:tcW w:w="1479" w:type="dxa"/>
          </w:tcPr>
          <w:p w14:paraId="454D74B3" w14:textId="77777777" w:rsidR="00C5318A" w:rsidRDefault="0018740A">
            <w:pPr>
              <w:rPr>
                <w:rFonts w:eastAsia="宋体"/>
                <w:lang w:val="en-US" w:eastAsia="zh-CN"/>
              </w:rPr>
            </w:pPr>
            <w:r>
              <w:rPr>
                <w:rFonts w:eastAsia="宋体"/>
                <w:lang w:val="en-US" w:eastAsia="zh-CN"/>
              </w:rPr>
              <w:t>CMCC</w:t>
            </w:r>
          </w:p>
        </w:tc>
        <w:tc>
          <w:tcPr>
            <w:tcW w:w="1372" w:type="dxa"/>
          </w:tcPr>
          <w:p w14:paraId="4782DDC1"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02821015" w14:textId="77777777" w:rsidR="00C5318A" w:rsidRDefault="0018740A">
            <w:pPr>
              <w:rPr>
                <w:rFonts w:eastAsia="宋体"/>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宋体"/>
                <w:lang w:val="en-US" w:eastAsia="ko-KR"/>
              </w:rPr>
            </w:pPr>
            <w:r>
              <w:rPr>
                <w:rFonts w:eastAsia="宋体"/>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宋体"/>
                <w:lang w:val="en-US" w:eastAsia="zh-CN"/>
              </w:rPr>
              <w:t>Y</w:t>
            </w:r>
          </w:p>
        </w:tc>
        <w:tc>
          <w:tcPr>
            <w:tcW w:w="6783" w:type="dxa"/>
          </w:tcPr>
          <w:p w14:paraId="1FE5C6BC" w14:textId="77777777" w:rsidR="00C5318A" w:rsidRDefault="0018740A">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宋体"/>
                <w:lang w:val="en-US" w:eastAsia="ko-KR"/>
              </w:rPr>
            </w:pPr>
            <w:r>
              <w:rPr>
                <w:rFonts w:eastAsia="宋体"/>
                <w:lang w:val="en-US" w:eastAsia="ko-KR"/>
              </w:rPr>
              <w:t>Vodafone</w:t>
            </w:r>
          </w:p>
        </w:tc>
        <w:tc>
          <w:tcPr>
            <w:tcW w:w="1372" w:type="dxa"/>
          </w:tcPr>
          <w:p w14:paraId="064C857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0A80F66" w14:textId="77777777" w:rsidR="00C5318A" w:rsidRDefault="0018740A">
            <w:pPr>
              <w:tabs>
                <w:tab w:val="left" w:pos="1274"/>
              </w:tabs>
              <w:rPr>
                <w:rFonts w:eastAsia="宋体"/>
                <w:lang w:val="en-US" w:eastAsia="ko-KR"/>
              </w:rPr>
            </w:pPr>
            <w:r>
              <w:rPr>
                <w:rFonts w:eastAsia="宋体"/>
                <w:lang w:val="en-US" w:eastAsia="ko-KR"/>
              </w:rPr>
              <w:t>Same as FR1</w:t>
            </w:r>
          </w:p>
        </w:tc>
      </w:tr>
      <w:tr w:rsidR="00C5318A" w14:paraId="2228F141" w14:textId="77777777">
        <w:tc>
          <w:tcPr>
            <w:tcW w:w="1479" w:type="dxa"/>
          </w:tcPr>
          <w:p w14:paraId="2B884C33" w14:textId="77777777" w:rsidR="00C5318A" w:rsidRDefault="0018740A">
            <w:pPr>
              <w:rPr>
                <w:rFonts w:eastAsia="宋体"/>
                <w:lang w:val="en-US" w:eastAsia="ko-KR"/>
              </w:rPr>
            </w:pPr>
            <w:r>
              <w:rPr>
                <w:rFonts w:eastAsia="宋体"/>
                <w:lang w:val="en-US" w:eastAsia="ko-KR"/>
              </w:rPr>
              <w:lastRenderedPageBreak/>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宋体"/>
                <w:lang w:val="en-US" w:eastAsia="zh-CN"/>
              </w:rPr>
            </w:pPr>
            <w:r>
              <w:rPr>
                <w:rFonts w:eastAsia="宋体" w:hint="eastAsia"/>
                <w:lang w:val="en-US" w:eastAsia="zh-CN"/>
              </w:rPr>
              <w:t>CATT</w:t>
            </w:r>
          </w:p>
        </w:tc>
        <w:tc>
          <w:tcPr>
            <w:tcW w:w="1372" w:type="dxa"/>
          </w:tcPr>
          <w:p w14:paraId="221B0983"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0248AF80" w14:textId="77777777" w:rsidR="00C5318A" w:rsidRDefault="0018740A">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39816ADC" w14:textId="77777777" w:rsidR="00C5318A" w:rsidRDefault="0018740A">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C5318A" w14:paraId="0C4EE2B9" w14:textId="77777777">
        <w:tc>
          <w:tcPr>
            <w:tcW w:w="1479" w:type="dxa"/>
          </w:tcPr>
          <w:p w14:paraId="74F4CE6A" w14:textId="77777777" w:rsidR="00C5318A" w:rsidRDefault="0018740A">
            <w:pPr>
              <w:rPr>
                <w:rFonts w:eastAsia="宋体"/>
                <w:lang w:val="en-US" w:eastAsia="zh-CN"/>
              </w:rPr>
            </w:pPr>
            <w:r>
              <w:rPr>
                <w:rFonts w:eastAsia="宋体"/>
                <w:lang w:val="en-US" w:eastAsia="zh-CN"/>
              </w:rPr>
              <w:t>Intel</w:t>
            </w:r>
          </w:p>
        </w:tc>
        <w:tc>
          <w:tcPr>
            <w:tcW w:w="1372" w:type="dxa"/>
          </w:tcPr>
          <w:p w14:paraId="6E9FBE54"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15591A2" w14:textId="77777777" w:rsidR="00C5318A" w:rsidRDefault="0018740A">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宋体"/>
                <w:lang w:val="en-US" w:eastAsia="zh-CN"/>
              </w:rPr>
            </w:pPr>
            <w:r>
              <w:rPr>
                <w:rFonts w:eastAsia="宋体"/>
                <w:lang w:val="en-US" w:eastAsia="zh-CN"/>
              </w:rPr>
              <w:t>FUTUREWEI</w:t>
            </w:r>
          </w:p>
        </w:tc>
        <w:tc>
          <w:tcPr>
            <w:tcW w:w="1372" w:type="dxa"/>
          </w:tcPr>
          <w:p w14:paraId="011FF14A"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1784F7E" w14:textId="77777777" w:rsidR="00C5318A" w:rsidRDefault="0018740A">
            <w:pPr>
              <w:tabs>
                <w:tab w:val="left" w:pos="1274"/>
              </w:tabs>
              <w:rPr>
                <w:rFonts w:eastAsia="宋体"/>
                <w:lang w:val="en-US" w:eastAsia="zh-CN"/>
              </w:rPr>
            </w:pPr>
            <w:r>
              <w:rPr>
                <w:rFonts w:eastAsia="宋体"/>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宋体"/>
                <w:lang w:val="en-US" w:eastAsia="ko-KR"/>
              </w:rPr>
            </w:pPr>
            <w:r>
              <w:rPr>
                <w:rFonts w:eastAsia="宋体"/>
                <w:lang w:val="en-US" w:eastAsia="ko-KR"/>
              </w:rPr>
              <w:lastRenderedPageBreak/>
              <w:t>HW, HiSi</w:t>
            </w:r>
          </w:p>
        </w:tc>
        <w:tc>
          <w:tcPr>
            <w:tcW w:w="1372" w:type="dxa"/>
          </w:tcPr>
          <w:p w14:paraId="1A05B753"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68569855" w14:textId="77777777" w:rsidR="00C5318A" w:rsidRDefault="00C5318A">
            <w:pPr>
              <w:tabs>
                <w:tab w:val="left" w:pos="1274"/>
              </w:tabs>
              <w:rPr>
                <w:rFonts w:eastAsia="宋体"/>
                <w:lang w:val="en-US" w:eastAsia="ko-KR"/>
              </w:rPr>
            </w:pPr>
          </w:p>
        </w:tc>
      </w:tr>
      <w:tr w:rsidR="00C5318A" w14:paraId="02EB17EB" w14:textId="77777777">
        <w:tc>
          <w:tcPr>
            <w:tcW w:w="1479" w:type="dxa"/>
          </w:tcPr>
          <w:p w14:paraId="04F83779" w14:textId="77777777" w:rsidR="00C5318A" w:rsidRDefault="0018740A">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宋体"/>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宋体"/>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宋体"/>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4B02082F"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2800DB87" w14:textId="77777777" w:rsidR="00C5318A" w:rsidRDefault="00C5318A">
            <w:pPr>
              <w:tabs>
                <w:tab w:val="left" w:pos="1274"/>
              </w:tabs>
              <w:rPr>
                <w:rFonts w:eastAsia="宋体"/>
                <w:lang w:val="en-US" w:eastAsia="zh-CN"/>
              </w:rPr>
            </w:pPr>
          </w:p>
        </w:tc>
      </w:tr>
      <w:tr w:rsidR="00C5318A" w14:paraId="53867864" w14:textId="77777777">
        <w:tc>
          <w:tcPr>
            <w:tcW w:w="1479" w:type="dxa"/>
          </w:tcPr>
          <w:p w14:paraId="49F6DB48"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1E4723B6" w14:textId="77777777" w:rsidR="00C5318A" w:rsidRDefault="0018740A">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A31CCB1" w14:textId="77777777" w:rsidR="00C5318A" w:rsidRDefault="0018740A">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7D2DEA9A" w14:textId="77777777" w:rsidR="00C5318A" w:rsidRDefault="0018740A">
            <w:pPr>
              <w:tabs>
                <w:tab w:val="left" w:pos="551"/>
              </w:tabs>
              <w:rPr>
                <w:rFonts w:eastAsia="宋体"/>
                <w:lang w:val="en-US" w:eastAsia="zh-CN"/>
              </w:rPr>
            </w:pPr>
            <w:r>
              <w:rPr>
                <w:rFonts w:eastAsia="宋体"/>
                <w:lang w:val="en-US" w:eastAsia="zh-CN"/>
              </w:rPr>
              <w:t xml:space="preserve">Almost </w:t>
            </w:r>
          </w:p>
        </w:tc>
        <w:tc>
          <w:tcPr>
            <w:tcW w:w="6783" w:type="dxa"/>
          </w:tcPr>
          <w:p w14:paraId="658E1E2A" w14:textId="77777777" w:rsidR="00C5318A" w:rsidRDefault="0018740A">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宋体"/>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67D0529B" w14:textId="77777777" w:rsidR="00C5318A" w:rsidRDefault="00C5318A">
            <w:pPr>
              <w:tabs>
                <w:tab w:val="left" w:pos="551"/>
              </w:tabs>
              <w:spacing w:afterLines="50" w:after="120"/>
              <w:rPr>
                <w:rFonts w:eastAsia="宋体"/>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41402889" w14:textId="77777777" w:rsidR="00C5318A" w:rsidRDefault="00C5318A">
            <w:pPr>
              <w:spacing w:after="0" w:line="231" w:lineRule="atLeast"/>
              <w:textAlignment w:val="baseline"/>
              <w:rPr>
                <w:rFonts w:eastAsia="宋体"/>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3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宋体"/>
                <w:lang w:val="en-US" w:eastAsia="ko-KR"/>
              </w:rPr>
            </w:pPr>
            <w:r>
              <w:rPr>
                <w:rFonts w:eastAsia="宋体"/>
                <w:lang w:val="en-US" w:eastAsia="ko-KR"/>
              </w:rPr>
              <w:t>Ericsson</w:t>
            </w:r>
          </w:p>
        </w:tc>
        <w:tc>
          <w:tcPr>
            <w:tcW w:w="1372" w:type="dxa"/>
          </w:tcPr>
          <w:p w14:paraId="369F01F5"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D1AF69D" w14:textId="77777777" w:rsidR="00C5318A" w:rsidRDefault="00C5318A">
            <w:pPr>
              <w:tabs>
                <w:tab w:val="left" w:pos="1274"/>
              </w:tabs>
              <w:rPr>
                <w:rFonts w:eastAsia="宋体"/>
                <w:lang w:val="en-US" w:eastAsia="ko-KR"/>
              </w:rPr>
            </w:pPr>
          </w:p>
        </w:tc>
      </w:tr>
      <w:tr w:rsidR="00C5318A" w14:paraId="5D815A07" w14:textId="77777777">
        <w:tc>
          <w:tcPr>
            <w:tcW w:w="1479" w:type="dxa"/>
          </w:tcPr>
          <w:p w14:paraId="13E828AE" w14:textId="77777777" w:rsidR="00C5318A" w:rsidRDefault="0018740A">
            <w:pPr>
              <w:rPr>
                <w:rFonts w:eastAsia="宋体"/>
                <w:lang w:val="en-US" w:eastAsia="ko-KR"/>
              </w:rPr>
            </w:pPr>
            <w:r>
              <w:rPr>
                <w:rFonts w:eastAsia="宋体"/>
                <w:lang w:val="en-US" w:eastAsia="ko-KR"/>
              </w:rPr>
              <w:t>Lenovo, Motorola Mobility</w:t>
            </w:r>
          </w:p>
        </w:tc>
        <w:tc>
          <w:tcPr>
            <w:tcW w:w="1372" w:type="dxa"/>
          </w:tcPr>
          <w:p w14:paraId="4C6D488B"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1784D238" w14:textId="77777777" w:rsidR="00C5318A" w:rsidRDefault="00C5318A">
            <w:pPr>
              <w:tabs>
                <w:tab w:val="left" w:pos="1274"/>
              </w:tabs>
              <w:rPr>
                <w:rFonts w:eastAsia="宋体"/>
                <w:lang w:val="en-US" w:eastAsia="ko-KR"/>
              </w:rPr>
            </w:pPr>
          </w:p>
        </w:tc>
      </w:tr>
      <w:tr w:rsidR="00C5318A" w14:paraId="27392AC5" w14:textId="77777777">
        <w:tc>
          <w:tcPr>
            <w:tcW w:w="1479" w:type="dxa"/>
          </w:tcPr>
          <w:p w14:paraId="46679469" w14:textId="77777777" w:rsidR="00C5318A" w:rsidRDefault="0018740A">
            <w:pPr>
              <w:rPr>
                <w:rFonts w:eastAsia="宋体"/>
                <w:lang w:val="en-US" w:eastAsia="ko-KR"/>
              </w:rPr>
            </w:pPr>
            <w:r>
              <w:rPr>
                <w:rFonts w:eastAsia="宋体"/>
                <w:lang w:val="en-US" w:eastAsia="ko-KR"/>
              </w:rPr>
              <w:t>NEC</w:t>
            </w:r>
          </w:p>
        </w:tc>
        <w:tc>
          <w:tcPr>
            <w:tcW w:w="1372" w:type="dxa"/>
          </w:tcPr>
          <w:p w14:paraId="0EB5602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5F359F9D" w14:textId="77777777" w:rsidR="00C5318A" w:rsidRDefault="00C5318A">
            <w:pPr>
              <w:tabs>
                <w:tab w:val="left" w:pos="1274"/>
              </w:tabs>
              <w:rPr>
                <w:rFonts w:eastAsia="宋体"/>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宋体"/>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lastRenderedPageBreak/>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宋体"/>
                <w:b/>
                <w:lang w:val="en-US" w:eastAsia="zh-CN"/>
              </w:rPr>
              <w:t>following</w:t>
            </w:r>
            <w:r w:rsidRPr="00AD750D">
              <w:rPr>
                <w:rFonts w:eastAsia="Times New Roman"/>
                <w:b/>
                <w:lang w:eastAsia="en-GB"/>
              </w:rPr>
              <w:t xml:space="preserve"> as optional capability</w:t>
            </w:r>
            <w:r w:rsidRPr="00AD750D">
              <w:rPr>
                <w:rFonts w:eastAsia="宋体"/>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宋体"/>
                <w:b/>
                <w:lang w:val="en-US" w:eastAsia="zh-CN"/>
              </w:rPr>
              <w:t>following</w:t>
            </w:r>
            <w:r w:rsidRPr="00AD750D">
              <w:rPr>
                <w:rFonts w:eastAsia="Times New Roman"/>
                <w:b/>
                <w:lang w:eastAsia="en-GB"/>
              </w:rPr>
              <w:t xml:space="preserve"> as optional capability</w:t>
            </w:r>
            <w:r w:rsidRPr="00AD750D">
              <w:rPr>
                <w:rFonts w:eastAsia="宋体"/>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HW, HiSi</w:t>
            </w:r>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宋体"/>
                <w:lang w:val="en-US" w:eastAsia="zh-CN"/>
              </w:rPr>
            </w:pPr>
            <w:r w:rsidRPr="00AD750D">
              <w:rPr>
                <w:rFonts w:eastAsia="宋体"/>
                <w:lang w:val="en-US" w:eastAsia="zh-CN"/>
              </w:rPr>
              <w:t>CMCC</w:t>
            </w:r>
          </w:p>
        </w:tc>
        <w:tc>
          <w:tcPr>
            <w:tcW w:w="1372" w:type="dxa"/>
          </w:tcPr>
          <w:p w14:paraId="08BAE36B" w14:textId="77777777" w:rsidR="00C5318A" w:rsidRPr="00AD750D" w:rsidRDefault="0018740A">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宋体"/>
                <w:lang w:val="en-US" w:eastAsia="zh-CN"/>
              </w:rPr>
            </w:pPr>
            <w:r w:rsidRPr="00AD750D">
              <w:rPr>
                <w:rFonts w:eastAsia="宋体"/>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ZTE, Sanechips</w:t>
            </w:r>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宋体"/>
                <w:lang w:val="en-US" w:eastAsia="zh-CN"/>
              </w:rPr>
            </w:pPr>
            <w:r w:rsidRPr="00AD750D">
              <w:rPr>
                <w:rFonts w:eastAsia="宋体"/>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宋体"/>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宋体"/>
                <w:lang w:val="en-US" w:eastAsia="zh-CN"/>
              </w:rPr>
            </w:pPr>
            <w:r w:rsidRPr="00AD750D">
              <w:rPr>
                <w:rFonts w:eastAsia="宋体"/>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宋体"/>
                <w:lang w:val="en-US" w:eastAsia="zh-CN"/>
              </w:rPr>
            </w:pPr>
            <w:r>
              <w:rPr>
                <w:rFonts w:eastAsia="宋体"/>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宋体"/>
                <w:lang w:val="en-US" w:eastAsia="zh-CN"/>
              </w:rPr>
            </w:pPr>
            <w:r>
              <w:rPr>
                <w:rFonts w:eastAsia="宋体"/>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宋体"/>
                <w:lang w:val="en-US" w:eastAsia="zh-CN"/>
              </w:rPr>
            </w:pPr>
            <w:r>
              <w:rPr>
                <w:rFonts w:eastAsia="宋体"/>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宋体"/>
                <w:lang w:val="en-US" w:eastAsia="zh-CN"/>
              </w:rPr>
            </w:pPr>
            <w:r w:rsidRPr="008963E2">
              <w:rPr>
                <w:rFonts w:eastAsia="宋体"/>
                <w:lang w:val="en-US" w:eastAsia="ko-KR"/>
              </w:rPr>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lastRenderedPageBreak/>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宋体"/>
                <w:lang w:val="en-US" w:eastAsia="zh-CN"/>
              </w:rPr>
              <w:t>following</w:t>
            </w:r>
            <w:r w:rsidRPr="008963E2">
              <w:rPr>
                <w:rFonts w:eastAsia="Times New Roman"/>
                <w:lang w:eastAsia="en-GB"/>
              </w:rPr>
              <w:t xml:space="preserve"> as optional capability</w:t>
            </w:r>
            <w:r w:rsidRPr="008963E2">
              <w:rPr>
                <w:rFonts w:eastAsia="宋体"/>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等线"/>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等线"/>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lastRenderedPageBreak/>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HW, HiSi</w:t>
            </w:r>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 xml:space="preserve">Regardless of BWP#0 configuration option 1 or 2, RedCap UE does NOT expect SSB transmission in the separate initial DL BWP. Regarding the configuration related to SSB </w:t>
            </w:r>
            <w:r>
              <w:rPr>
                <w:rFonts w:eastAsia="Yu Mincho"/>
                <w:lang w:val="en-US" w:eastAsia="ja-JP"/>
              </w:rPr>
              <w:lastRenderedPageBreak/>
              <w:t>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lastRenderedPageBreak/>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宋体" w:hint="eastAsia"/>
                <w:lang w:val="en-US" w:eastAsia="zh-CN"/>
              </w:rPr>
              <w:t>ZTE, Sanechips</w:t>
            </w:r>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宋体"/>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宋体"/>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HW, HiSi</w:t>
            </w:r>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lastRenderedPageBreak/>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宋体"/>
                <w:lang w:val="en-US" w:eastAsia="zh-CN"/>
              </w:rPr>
            </w:pPr>
            <w:r>
              <w:rPr>
                <w:rFonts w:eastAsia="宋体"/>
                <w:lang w:val="en-US" w:eastAsia="zh-CN"/>
              </w:rPr>
              <w:t>ZTE, Sanechips</w:t>
            </w:r>
          </w:p>
        </w:tc>
        <w:tc>
          <w:tcPr>
            <w:tcW w:w="1072" w:type="dxa"/>
          </w:tcPr>
          <w:p w14:paraId="2B932A07" w14:textId="77777777" w:rsidR="00C5318A" w:rsidRDefault="0018740A">
            <w:pPr>
              <w:tabs>
                <w:tab w:val="left" w:pos="551"/>
              </w:tabs>
              <w:spacing w:afterLines="50" w:after="120"/>
              <w:rPr>
                <w:rFonts w:eastAsia="宋体"/>
                <w:lang w:val="en-US" w:eastAsia="zh-CN"/>
              </w:rPr>
            </w:pPr>
            <w:r>
              <w:rPr>
                <w:rFonts w:eastAsia="宋体"/>
                <w:lang w:val="en-US" w:eastAsia="zh-CN"/>
              </w:rPr>
              <w:t>N</w:t>
            </w:r>
          </w:p>
        </w:tc>
        <w:tc>
          <w:tcPr>
            <w:tcW w:w="7773" w:type="dxa"/>
          </w:tcPr>
          <w:p w14:paraId="47C014E7" w14:textId="77777777" w:rsidR="00C5318A" w:rsidRDefault="0018740A">
            <w:pPr>
              <w:jc w:val="both"/>
              <w:rPr>
                <w:lang w:val="en-US" w:eastAsia="zh-CN"/>
              </w:rPr>
            </w:pPr>
            <w:r>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w:t>
            </w:r>
            <w:proofErr w:type="gramStart"/>
            <w:r>
              <w:rPr>
                <w:lang w:val="en-US" w:eastAsia="ko-KR"/>
              </w:rPr>
              <w:t>the is</w:t>
            </w:r>
            <w:proofErr w:type="gramEnd"/>
            <w:r>
              <w:rPr>
                <w:lang w:val="en-US" w:eastAsia="ko-KR"/>
              </w:rPr>
              <w:t xml:space="preserve">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宋体"/>
                <w:lang w:val="en-US" w:eastAsia="zh-CN"/>
              </w:rPr>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宋体"/>
                <w:lang w:val="en-US" w:eastAsia="zh-CN"/>
              </w:rPr>
              <w:t xml:space="preserve">If we assume separate initial UL/DL BWP for RedCap are BWP#0 for RedCap UE as they would be configured by SIB1 with common configurations, e.g. paging </w:t>
            </w:r>
            <w:r w:rsidRPr="00317686">
              <w:rPr>
                <w:rFonts w:eastAsia="宋体"/>
                <w:lang w:val="en-US" w:eastAsia="zh-CN"/>
              </w:rPr>
              <w:lastRenderedPageBreak/>
              <w:t xml:space="preserve">and/or random access, BWP#1 which is only configured with dedicated configurations is usually used in CONNECTED with BWP#0 configuration option 1. BWP#0 is used only in case </w:t>
            </w:r>
            <w:r w:rsidRPr="00317686">
              <w:rPr>
                <w:i/>
                <w:lang w:eastAsia="ko-KR"/>
              </w:rPr>
              <w:t>bwp-InactivityTimer</w:t>
            </w:r>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宋体"/>
                <w:lang w:val="en-US" w:eastAsia="zh-CN"/>
              </w:rPr>
            </w:pPr>
            <w:r w:rsidRPr="00317686">
              <w:rPr>
                <w:rFonts w:eastAsia="宋体"/>
                <w:lang w:val="en-US" w:eastAsia="zh-CN"/>
              </w:rPr>
              <w:lastRenderedPageBreak/>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宋体"/>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宋体"/>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宋体"/>
                <w:lang w:val="en-US" w:eastAsia="zh-CN"/>
              </w:rPr>
            </w:pPr>
            <w:r w:rsidRPr="00317686">
              <w:rPr>
                <w:rFonts w:eastAsia="宋体"/>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宋体"/>
                <w:lang w:val="en-US" w:eastAsia="zh-CN"/>
              </w:rPr>
            </w:pPr>
            <w:r w:rsidRPr="00317686">
              <w:rPr>
                <w:rFonts w:eastAsia="宋体"/>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The same handling should be used in connected mode for all DL BWPs. For a RedCap UE with baseline capabilities, what will be the UE behavoure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宋体"/>
                <w:lang w:val="en-US" w:eastAsia="zh-CN"/>
              </w:rPr>
            </w:pPr>
            <w:r w:rsidRPr="00317686">
              <w:rPr>
                <w:rFonts w:eastAsia="宋体"/>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宋体"/>
                <w:lang w:val="en-US" w:eastAsia="zh-CN"/>
              </w:rPr>
            </w:pPr>
            <w:r w:rsidRPr="00317686">
              <w:rPr>
                <w:rFonts w:eastAsia="宋体"/>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宋体"/>
                <w:lang w:val="en-US" w:eastAsia="zh-CN"/>
              </w:rPr>
            </w:pPr>
            <w:r w:rsidRPr="00317686">
              <w:rPr>
                <w:rFonts w:eastAsia="宋体"/>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宋体"/>
                <w:lang w:val="en-US" w:eastAsia="zh-CN"/>
              </w:rPr>
            </w:pPr>
            <w:r w:rsidRPr="00317686">
              <w:rPr>
                <w:rFonts w:eastAsia="宋体"/>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宋体"/>
                <w:lang w:val="en-US" w:eastAsia="zh-CN"/>
              </w:rPr>
            </w:pPr>
            <w:r w:rsidRPr="00317686">
              <w:rPr>
                <w:rFonts w:eastAsia="宋体"/>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宋体"/>
                <w:lang w:val="en-US" w:eastAsia="zh-CN"/>
              </w:rPr>
            </w:pPr>
            <w:r w:rsidRPr="00317686">
              <w:rPr>
                <w:rFonts w:eastAsia="宋体"/>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宋体"/>
                <w:lang w:val="en-US" w:eastAsia="zh-CN"/>
              </w:rPr>
            </w:pPr>
            <w:r w:rsidRPr="00317686">
              <w:rPr>
                <w:rFonts w:eastAsia="宋体"/>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宋体"/>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 xml:space="preserve">If this question assumes BWP#0 configuration option 1, the non-RRC-configured active DL BWP has no dedicated configuration for SSB reception, and then the UE cannot expect SSB </w:t>
            </w:r>
            <w:r w:rsidRPr="00317686">
              <w:rPr>
                <w:rFonts w:eastAsia="Yu Mincho"/>
                <w:lang w:val="en-US" w:eastAsia="ja-JP"/>
              </w:rPr>
              <w:lastRenderedPageBreak/>
              <w:t>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宋体"/>
                <w:lang w:val="en-US" w:eastAsia="zh-CN"/>
              </w:rPr>
            </w:pPr>
            <w:r w:rsidRPr="00317686">
              <w:rPr>
                <w:rFonts w:eastAsia="宋体"/>
                <w:lang w:val="en-US" w:eastAsia="zh-CN"/>
              </w:rPr>
              <w:lastRenderedPageBreak/>
              <w:t>HW, HiSi</w:t>
            </w:r>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宋体"/>
                <w:lang w:val="en-US" w:eastAsia="zh-CN"/>
              </w:rPr>
            </w:pPr>
            <w:r w:rsidRPr="00317686">
              <w:rPr>
                <w:rFonts w:eastAsia="宋体"/>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宋体"/>
                <w:lang w:val="en-US" w:eastAsia="zh-CN"/>
              </w:rPr>
            </w:pPr>
            <w:r w:rsidRPr="00317686">
              <w:rPr>
                <w:rFonts w:eastAsia="宋体"/>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 xml:space="preserve">Share the similar view with Ericsson, CATT, </w:t>
            </w:r>
            <w:proofErr w:type="gramStart"/>
            <w:r w:rsidRPr="00317686">
              <w:rPr>
                <w:rFonts w:eastAsiaTheme="minorEastAsia"/>
                <w:lang w:val="en-US" w:eastAsia="zh-CN"/>
              </w:rPr>
              <w:t>HW</w:t>
            </w:r>
            <w:proofErr w:type="gramEnd"/>
            <w:r w:rsidRPr="00317686">
              <w:rPr>
                <w:rFonts w:eastAsiaTheme="minorEastAsia"/>
                <w:lang w:val="en-US" w:eastAsia="zh-CN"/>
              </w:rPr>
              <w:t>.</w:t>
            </w:r>
          </w:p>
        </w:tc>
      </w:tr>
      <w:tr w:rsidR="00C5318A" w14:paraId="3DEB66FE" w14:textId="77777777">
        <w:tc>
          <w:tcPr>
            <w:tcW w:w="1150" w:type="dxa"/>
          </w:tcPr>
          <w:p w14:paraId="38BFA8F6" w14:textId="77777777" w:rsidR="00C5318A" w:rsidRPr="00317686" w:rsidRDefault="0018740A">
            <w:pPr>
              <w:jc w:val="both"/>
              <w:rPr>
                <w:rFonts w:eastAsia="宋体"/>
                <w:lang w:val="en-US" w:eastAsia="zh-CN"/>
              </w:rPr>
            </w:pPr>
            <w:r w:rsidRPr="00317686">
              <w:rPr>
                <w:rFonts w:eastAsia="宋体"/>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宋体"/>
                <w:lang w:val="en-US" w:eastAsia="zh-CN"/>
              </w:rPr>
            </w:pPr>
            <w:r w:rsidRPr="00317686">
              <w:rPr>
                <w:rFonts w:eastAsia="宋体"/>
                <w:lang w:val="en-US" w:eastAsia="zh-CN"/>
              </w:rPr>
              <w:t>ZTE, Sanechips</w:t>
            </w:r>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宋体"/>
                <w:lang w:val="en-US" w:eastAsia="zh-CN"/>
              </w:rPr>
            </w:pPr>
            <w:r w:rsidRPr="00317686">
              <w:rPr>
                <w:rFonts w:eastAsia="宋体"/>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宋体"/>
                <w:lang w:val="en-US" w:eastAsia="zh-CN"/>
              </w:rPr>
            </w:pPr>
            <w:r>
              <w:rPr>
                <w:rFonts w:eastAsia="宋体"/>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宋体"/>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moniters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宋体"/>
                <w:lang w:val="en-US" w:eastAsia="ko-KR"/>
              </w:rPr>
            </w:pPr>
            <w:r>
              <w:rPr>
                <w:rFonts w:eastAsia="宋体"/>
                <w:lang w:val="en-US" w:eastAsia="ko-KR"/>
              </w:rPr>
              <w:t>FL7</w:t>
            </w:r>
          </w:p>
          <w:p w14:paraId="6F07377C" w14:textId="21546437" w:rsidR="00942313" w:rsidRPr="00B735CA" w:rsidRDefault="00942313" w:rsidP="00F60FB2">
            <w:pPr>
              <w:jc w:val="both"/>
              <w:rPr>
                <w:rFonts w:eastAsia="宋体"/>
                <w:lang w:val="en-US" w:eastAsia="zh-CN"/>
              </w:rPr>
            </w:pPr>
            <w:r>
              <w:rPr>
                <w:rFonts w:eastAsia="宋体"/>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宋体"/>
                <w:lang w:val="en-US" w:eastAsia="zh-CN"/>
              </w:rPr>
            </w:pPr>
            <w:r>
              <w:rPr>
                <w:rFonts w:eastAsia="宋体"/>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宋体"/>
                <w:lang w:val="en-US" w:eastAsia="zh-CN"/>
              </w:rPr>
            </w:pPr>
            <w:r>
              <w:rPr>
                <w:rFonts w:eastAsia="宋体"/>
                <w:lang w:val="en-US" w:eastAsia="zh-CN"/>
              </w:rPr>
              <w:t>The last part of the proposal is not needed:</w:t>
            </w:r>
          </w:p>
          <w:p w14:paraId="244648AC" w14:textId="5207B37C" w:rsidR="0015733A" w:rsidRPr="00317686" w:rsidRDefault="0015733A" w:rsidP="003A230D">
            <w:pPr>
              <w:jc w:val="both"/>
              <w:rPr>
                <w:rFonts w:eastAsia="宋体"/>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宋体"/>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宋体"/>
                <w:lang w:val="en-US" w:eastAsia="zh-CN"/>
              </w:rPr>
            </w:pPr>
            <w:r>
              <w:rPr>
                <w:rFonts w:eastAsia="宋体"/>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ListParagraph"/>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proofErr w:type="gramStart"/>
            <w:r w:rsidRPr="00EB2055">
              <w:rPr>
                <w:b/>
                <w:i/>
                <w:iCs/>
                <w:strike/>
                <w:color w:val="D80EC0"/>
                <w:lang w:val="en-US" w:eastAsia="en-GB"/>
              </w:rPr>
              <w:t>a</w:t>
            </w:r>
            <w:proofErr w:type="gramEnd"/>
            <w:r w:rsidRPr="00EB2055">
              <w:rPr>
                <w:b/>
                <w:i/>
                <w:iCs/>
                <w:strike/>
                <w:color w:val="D80EC0"/>
                <w:lang w:val="en-US" w:eastAsia="en-GB"/>
              </w:rPr>
              <w:t xml:space="preserve">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宋体"/>
                <w:lang w:val="en-US" w:eastAsia="zh-CN"/>
              </w:rPr>
            </w:pPr>
            <w:r>
              <w:rPr>
                <w:rFonts w:eastAsia="宋体"/>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14:paraId="78C81277" w14:textId="77777777">
        <w:tc>
          <w:tcPr>
            <w:tcW w:w="1150" w:type="dxa"/>
          </w:tcPr>
          <w:p w14:paraId="59080C5B" w14:textId="489E6353" w:rsidR="00B17D0E" w:rsidRDefault="00B17D0E" w:rsidP="00B17D0E">
            <w:pPr>
              <w:jc w:val="both"/>
              <w:rPr>
                <w:rFonts w:eastAsia="宋体"/>
                <w:lang w:val="en-US" w:eastAsia="zh-CN"/>
              </w:rPr>
            </w:pPr>
            <w:r>
              <w:rPr>
                <w:rFonts w:eastAsia="宋体"/>
                <w:lang w:val="en-US" w:eastAsia="zh-CN"/>
              </w:rPr>
              <w:t>NEC</w:t>
            </w:r>
          </w:p>
        </w:tc>
        <w:tc>
          <w:tcPr>
            <w:tcW w:w="1072" w:type="dxa"/>
          </w:tcPr>
          <w:p w14:paraId="24CEE749" w14:textId="7F5549E7" w:rsidR="00B17D0E" w:rsidRDefault="00B17D0E" w:rsidP="00B17D0E">
            <w:pPr>
              <w:tabs>
                <w:tab w:val="left" w:pos="551"/>
              </w:tabs>
              <w:jc w:val="both"/>
              <w:rPr>
                <w:lang w:val="en-US" w:eastAsia="zh-CN"/>
              </w:rPr>
            </w:pPr>
            <w:r>
              <w:rPr>
                <w:lang w:val="en-US" w:eastAsia="zh-CN"/>
              </w:rPr>
              <w:t>Y</w:t>
            </w:r>
          </w:p>
        </w:tc>
        <w:tc>
          <w:tcPr>
            <w:tcW w:w="7773" w:type="dxa"/>
          </w:tcPr>
          <w:p w14:paraId="308BA866" w14:textId="0601328F" w:rsidR="00B17D0E" w:rsidRPr="00EF2430" w:rsidRDefault="00B17D0E" w:rsidP="00B17D0E">
            <w:pPr>
              <w:jc w:val="both"/>
              <w:rPr>
                <w:bCs/>
                <w:lang w:val="en-US" w:eastAsia="en-GB"/>
              </w:rPr>
            </w:pPr>
            <w:r>
              <w:rPr>
                <w:bCs/>
                <w:lang w:val="en-US" w:eastAsia="en-GB"/>
              </w:rPr>
              <w:t>MediaTek’s version is also fine with us.</w:t>
            </w:r>
          </w:p>
        </w:tc>
      </w:tr>
      <w:tr w:rsidR="005B7A05" w14:paraId="1BE28082" w14:textId="77777777">
        <w:tc>
          <w:tcPr>
            <w:tcW w:w="1150" w:type="dxa"/>
          </w:tcPr>
          <w:p w14:paraId="2E38AA02" w14:textId="77889539" w:rsidR="005B7A05" w:rsidRDefault="005B7A05" w:rsidP="005B7A05">
            <w:pPr>
              <w:jc w:val="both"/>
              <w:rPr>
                <w:rFonts w:eastAsia="宋体"/>
                <w:lang w:val="en-US" w:eastAsia="zh-CN"/>
              </w:rPr>
            </w:pPr>
            <w:r>
              <w:rPr>
                <w:rFonts w:eastAsia="Yu Mincho" w:hint="eastAsia"/>
                <w:lang w:val="en-US" w:eastAsia="ja-JP"/>
              </w:rPr>
              <w:t>D</w:t>
            </w:r>
            <w:r>
              <w:rPr>
                <w:rFonts w:eastAsia="Yu Mincho"/>
                <w:lang w:val="en-US" w:eastAsia="ja-JP"/>
              </w:rPr>
              <w:t>OCOMO</w:t>
            </w:r>
          </w:p>
        </w:tc>
        <w:tc>
          <w:tcPr>
            <w:tcW w:w="1072" w:type="dxa"/>
          </w:tcPr>
          <w:p w14:paraId="4EDEED83" w14:textId="77777777" w:rsidR="005B7A05" w:rsidRDefault="005B7A05" w:rsidP="005B7A05">
            <w:pPr>
              <w:tabs>
                <w:tab w:val="left" w:pos="551"/>
              </w:tabs>
              <w:jc w:val="both"/>
              <w:rPr>
                <w:lang w:val="en-US" w:eastAsia="zh-CN"/>
              </w:rPr>
            </w:pPr>
          </w:p>
        </w:tc>
        <w:tc>
          <w:tcPr>
            <w:tcW w:w="7773" w:type="dxa"/>
          </w:tcPr>
          <w:p w14:paraId="594A8BD0" w14:textId="4DD19E46" w:rsidR="005B7A05" w:rsidRDefault="005B7A05" w:rsidP="005B7A05">
            <w:pPr>
              <w:jc w:val="both"/>
              <w:rPr>
                <w:bCs/>
                <w:lang w:val="en-US" w:eastAsia="en-GB"/>
              </w:rPr>
            </w:pPr>
            <w:r>
              <w:rPr>
                <w:rFonts w:eastAsia="Yu Mincho"/>
                <w:bCs/>
                <w:lang w:val="en-US" w:eastAsia="ja-JP"/>
              </w:rPr>
              <w:t>We can support this proposal with Medea Tek’s update.</w:t>
            </w:r>
          </w:p>
        </w:tc>
      </w:tr>
      <w:tr w:rsidR="00F72B62" w:rsidRPr="00C2371A" w14:paraId="56694D02" w14:textId="77777777" w:rsidTr="00F72B62">
        <w:tc>
          <w:tcPr>
            <w:tcW w:w="1150" w:type="dxa"/>
          </w:tcPr>
          <w:p w14:paraId="655244D6" w14:textId="77777777" w:rsidR="00F72B62" w:rsidRDefault="00F72B62" w:rsidP="00774D0A">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14:paraId="2027AF3E" w14:textId="77777777" w:rsidR="00F72B62" w:rsidRDefault="00F72B62" w:rsidP="00774D0A">
            <w:pPr>
              <w:tabs>
                <w:tab w:val="left" w:pos="551"/>
              </w:tabs>
              <w:jc w:val="both"/>
              <w:rPr>
                <w:lang w:val="en-US" w:eastAsia="zh-CN"/>
              </w:rPr>
            </w:pPr>
          </w:p>
        </w:tc>
        <w:tc>
          <w:tcPr>
            <w:tcW w:w="7773" w:type="dxa"/>
          </w:tcPr>
          <w:p w14:paraId="2D7AADC6" w14:textId="77777777" w:rsidR="00F72B62" w:rsidRPr="00C2371A" w:rsidRDefault="00F72B62" w:rsidP="00774D0A">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DC4730" w:rsidRPr="00C2371A" w14:paraId="16543E4A" w14:textId="77777777" w:rsidTr="00F72B62">
        <w:tc>
          <w:tcPr>
            <w:tcW w:w="1150" w:type="dxa"/>
          </w:tcPr>
          <w:p w14:paraId="695251F6" w14:textId="17BB1EC9" w:rsidR="00DC4730" w:rsidRPr="00DC4730" w:rsidRDefault="00DC4730" w:rsidP="00774D0A">
            <w:pPr>
              <w:jc w:val="both"/>
              <w:rPr>
                <w:rFonts w:eastAsia="Yu Mincho"/>
                <w:lang w:val="en-US" w:eastAsia="ja-JP"/>
              </w:rPr>
            </w:pPr>
            <w:r>
              <w:rPr>
                <w:rFonts w:eastAsia="Yu Mincho" w:hint="eastAsia"/>
                <w:lang w:val="en-US" w:eastAsia="ja-JP"/>
              </w:rPr>
              <w:t>P</w:t>
            </w:r>
            <w:r>
              <w:rPr>
                <w:rFonts w:eastAsia="Yu Mincho"/>
                <w:lang w:val="en-US" w:eastAsia="ja-JP"/>
              </w:rPr>
              <w:t>anasonic</w:t>
            </w:r>
          </w:p>
        </w:tc>
        <w:tc>
          <w:tcPr>
            <w:tcW w:w="1072" w:type="dxa"/>
          </w:tcPr>
          <w:p w14:paraId="161F45ED" w14:textId="0098BBF2" w:rsidR="00DC4730" w:rsidRPr="00DC4730" w:rsidRDefault="00DC4730" w:rsidP="00774D0A">
            <w:pPr>
              <w:tabs>
                <w:tab w:val="left" w:pos="551"/>
              </w:tabs>
              <w:jc w:val="both"/>
              <w:rPr>
                <w:rFonts w:eastAsia="Yu Mincho"/>
                <w:lang w:val="en-US" w:eastAsia="ja-JP"/>
              </w:rPr>
            </w:pPr>
            <w:r>
              <w:rPr>
                <w:rFonts w:eastAsia="Yu Mincho" w:hint="eastAsia"/>
                <w:lang w:val="en-US" w:eastAsia="ja-JP"/>
              </w:rPr>
              <w:t>Y</w:t>
            </w:r>
          </w:p>
        </w:tc>
        <w:tc>
          <w:tcPr>
            <w:tcW w:w="7773" w:type="dxa"/>
          </w:tcPr>
          <w:p w14:paraId="48CA5CBB" w14:textId="77777777" w:rsidR="00DC4730" w:rsidRDefault="00DC4730" w:rsidP="00774D0A">
            <w:pPr>
              <w:jc w:val="both"/>
              <w:rPr>
                <w:rFonts w:eastAsiaTheme="minorEastAsia"/>
                <w:bCs/>
                <w:lang w:val="en-US" w:eastAsia="zh-CN"/>
              </w:rPr>
            </w:pPr>
          </w:p>
        </w:tc>
      </w:tr>
      <w:tr w:rsidR="00741F6C" w:rsidRPr="00C2371A" w14:paraId="5B783B49" w14:textId="77777777" w:rsidTr="00F72B62">
        <w:tc>
          <w:tcPr>
            <w:tcW w:w="1150" w:type="dxa"/>
          </w:tcPr>
          <w:p w14:paraId="03747943" w14:textId="7F53B2A0" w:rsidR="00741F6C" w:rsidRDefault="00741F6C" w:rsidP="00741F6C">
            <w:pPr>
              <w:jc w:val="both"/>
              <w:rPr>
                <w:rFonts w:eastAsia="Yu Mincho" w:hint="eastAsia"/>
                <w:lang w:val="en-US" w:eastAsia="ja-JP"/>
              </w:rPr>
            </w:pPr>
            <w:bookmarkStart w:id="19" w:name="_GoBack" w:colFirst="0" w:colLast="0"/>
            <w:r>
              <w:rPr>
                <w:rFonts w:eastAsia="宋体" w:hint="eastAsia"/>
                <w:lang w:val="en-US" w:eastAsia="zh-CN"/>
              </w:rPr>
              <w:t>S</w:t>
            </w:r>
            <w:r>
              <w:rPr>
                <w:rFonts w:eastAsia="宋体"/>
                <w:lang w:val="en-US" w:eastAsia="zh-CN"/>
              </w:rPr>
              <w:t>preadtrum</w:t>
            </w:r>
          </w:p>
        </w:tc>
        <w:tc>
          <w:tcPr>
            <w:tcW w:w="1072" w:type="dxa"/>
          </w:tcPr>
          <w:p w14:paraId="265CBB82" w14:textId="48F8B26A" w:rsidR="00741F6C" w:rsidRDefault="00741F6C" w:rsidP="00741F6C">
            <w:pPr>
              <w:tabs>
                <w:tab w:val="left" w:pos="551"/>
              </w:tabs>
              <w:jc w:val="both"/>
              <w:rPr>
                <w:rFonts w:eastAsia="Yu Mincho" w:hint="eastAsia"/>
                <w:lang w:val="en-US" w:eastAsia="ja-JP"/>
              </w:rPr>
            </w:pPr>
            <w:r>
              <w:rPr>
                <w:rFonts w:eastAsiaTheme="minorEastAsia" w:hint="eastAsia"/>
                <w:lang w:val="en-US" w:eastAsia="zh-CN"/>
              </w:rPr>
              <w:t>Y</w:t>
            </w:r>
          </w:p>
        </w:tc>
        <w:tc>
          <w:tcPr>
            <w:tcW w:w="7773" w:type="dxa"/>
          </w:tcPr>
          <w:p w14:paraId="4E923E98" w14:textId="07E163F4" w:rsidR="00741F6C" w:rsidRDefault="00741F6C" w:rsidP="00741F6C">
            <w:pPr>
              <w:jc w:val="both"/>
              <w:rPr>
                <w:rFonts w:eastAsiaTheme="minorEastAsia"/>
                <w:bCs/>
                <w:lang w:val="en-US" w:eastAsia="zh-CN"/>
              </w:rPr>
            </w:pPr>
            <w:r>
              <w:rPr>
                <w:rFonts w:eastAsiaTheme="minorEastAsia"/>
                <w:bCs/>
                <w:lang w:val="en-US" w:eastAsia="zh-CN"/>
              </w:rPr>
              <w:t>Both MTK/QC’s revision is fine for us. It looks QC’s revision is more of compromise.</w:t>
            </w:r>
          </w:p>
        </w:tc>
      </w:tr>
      <w:bookmarkEnd w:id="19"/>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HW, HiSi</w:t>
            </w:r>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w:t>
            </w:r>
            <w:r w:rsidRPr="003F5117">
              <w:rPr>
                <w:rFonts w:eastAsiaTheme="minorEastAsia"/>
                <w:lang w:val="en-US" w:eastAsia="zh-CN"/>
              </w:rPr>
              <w:lastRenderedPageBreak/>
              <w:t xml:space="preserve">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宋体"/>
                <w:lang w:val="en-US" w:eastAsia="zh-CN"/>
              </w:rPr>
            </w:pPr>
            <w:r w:rsidRPr="003F5117">
              <w:rPr>
                <w:rFonts w:eastAsia="宋体"/>
                <w:lang w:val="en-US" w:eastAsia="zh-CN"/>
              </w:rPr>
              <w:t>ZTE, Sanechips</w:t>
            </w:r>
          </w:p>
        </w:tc>
        <w:tc>
          <w:tcPr>
            <w:tcW w:w="8363" w:type="dxa"/>
            <w:gridSpan w:val="2"/>
          </w:tcPr>
          <w:p w14:paraId="2A7EB739" w14:textId="77777777" w:rsidR="00C5318A" w:rsidRPr="003F5117" w:rsidRDefault="0018740A">
            <w:pPr>
              <w:rPr>
                <w:rFonts w:eastAsia="宋体"/>
                <w:lang w:val="en-US" w:eastAsia="zh-CN"/>
              </w:rPr>
            </w:pPr>
            <w:r w:rsidRPr="003F5117">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宋体"/>
                <w:lang w:val="en-US" w:eastAsia="zh-CN"/>
              </w:rPr>
            </w:pPr>
            <w:r w:rsidRPr="003F5117">
              <w:rPr>
                <w:rFonts w:eastAsia="宋体"/>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宋体"/>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宋体"/>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lastRenderedPageBreak/>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lastRenderedPageBreak/>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lastRenderedPageBreak/>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iDL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HW, HiSi</w:t>
            </w:r>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宋体"/>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宋体"/>
                <w:lang w:val="en-US" w:eastAsia="zh-CN"/>
              </w:rPr>
              <w:t xml:space="preserve"> If RAN2 find supporting paging on separate initial DL BWP can not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宋体"/>
                <w:lang w:val="en-US" w:eastAsia="zh-CN"/>
              </w:rPr>
            </w:pPr>
            <w:r w:rsidRPr="003F5117">
              <w:rPr>
                <w:rFonts w:eastAsia="宋体"/>
                <w:lang w:val="en-US" w:eastAsia="zh-CN"/>
              </w:rPr>
              <w:t>ZTE, Sanechips</w:t>
            </w:r>
          </w:p>
        </w:tc>
        <w:tc>
          <w:tcPr>
            <w:tcW w:w="8363" w:type="dxa"/>
            <w:gridSpan w:val="2"/>
          </w:tcPr>
          <w:p w14:paraId="461A2B91" w14:textId="77777777" w:rsidR="00C5318A" w:rsidRPr="003F5117" w:rsidRDefault="0018740A">
            <w:pPr>
              <w:rPr>
                <w:rFonts w:eastAsia="宋体"/>
                <w:lang w:val="en-US" w:eastAsia="zh-CN"/>
              </w:rPr>
            </w:pPr>
            <w:r w:rsidRPr="003F5117">
              <w:rPr>
                <w:rFonts w:eastAsia="Yu Mincho"/>
                <w:lang w:val="en-US" w:eastAsia="ja-JP"/>
              </w:rPr>
              <w:t>Yes.</w:t>
            </w:r>
            <w:r w:rsidRPr="003F5117">
              <w:rPr>
                <w:rFonts w:eastAsia="宋体"/>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宋体"/>
                <w:b/>
                <w:bCs/>
                <w:lang w:val="en-US" w:eastAsia="zh-CN"/>
              </w:rPr>
            </w:pPr>
            <w:r w:rsidRPr="003F5117">
              <w:rPr>
                <w:rFonts w:eastAsia="宋体"/>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宋体"/>
                <w:lang w:val="en-US" w:eastAsia="zh-CN"/>
              </w:rPr>
            </w:pPr>
            <w:r w:rsidRPr="003F5117">
              <w:rPr>
                <w:rFonts w:eastAsia="宋体"/>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宋体"/>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宋体"/>
                <w:lang w:val="en-US" w:eastAsia="zh-CN"/>
              </w:rPr>
            </w:pPr>
            <w:r w:rsidRPr="0091546C">
              <w:rPr>
                <w:rFonts w:eastAsia="Yu Mincho"/>
                <w:lang w:val="en-US" w:eastAsia="ja-JP"/>
              </w:rPr>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lastRenderedPageBreak/>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宋体"/>
                <w:lang w:val="en-US" w:eastAsia="zh-CN"/>
              </w:rPr>
            </w:pPr>
            <w:r w:rsidRPr="00FA6750">
              <w:rPr>
                <w:rFonts w:eastAsia="Yu Mincho"/>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Indicate in the LS that RAN1 does not expect any futher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lastRenderedPageBreak/>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lastRenderedPageBreak/>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RedCap </w:t>
            </w:r>
            <w:proofErr w:type="gramStart"/>
            <w:r>
              <w:rPr>
                <w:lang w:val="en-US" w:eastAsia="ko-KR"/>
              </w:rPr>
              <w:t>UE  and</w:t>
            </w:r>
            <w:proofErr w:type="gramEnd"/>
            <w:r>
              <w:rPr>
                <w:lang w:val="en-US" w:eastAsia="ko-KR"/>
              </w:rPr>
              <w:t xml:space="preserve"> ask RAN2/4 to provide feedback on RAN1’s conclusion. </w:t>
            </w:r>
          </w:p>
          <w:p w14:paraId="38AB7944" w14:textId="68739197" w:rsidR="00BA5E04" w:rsidRDefault="00DE339E" w:rsidP="00D32474">
            <w:pPr>
              <w:rPr>
                <w:lang w:val="en-US" w:eastAsia="ko-KR"/>
              </w:rPr>
            </w:pPr>
            <w:r>
              <w:rPr>
                <w:lang w:val="en-US" w:eastAsia="ko-KR"/>
              </w:rPr>
              <w:t>In our view, a possible conclusion for the SI update mechanism of RedCap UE can be summaried as follows:</w:t>
            </w:r>
          </w:p>
          <w:p w14:paraId="20595E74" w14:textId="1C471CF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14:paraId="184E3EB8" w14:textId="603DEA1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RAN1 assumes the following options can be considered for SI update of RedCap UE, wherein NCD-SSB from serving cell is transmitted in the RRC-configured DL BWP of RedCap UE:</w:t>
            </w:r>
          </w:p>
          <w:p w14:paraId="05539BB1" w14:textId="614C6550"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14:paraId="717BF9DB"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3C2D3D05" w14:textId="3CBBB010"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upon receiving indication for SI update and/or PWS notification,  RedCap UE switches to the MIB-configured CORESET#0 and monitors CSS associated with searchSpaceSIB1 and searchSpaceOtherSystemInformation</w:t>
            </w:r>
          </w:p>
          <w:p w14:paraId="4AD7A75F" w14:textId="6CBCFC41"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RRCReconfiguration message </w:t>
            </w:r>
          </w:p>
          <w:p w14:paraId="292641A6" w14:textId="77777777" w:rsidR="00DE339E" w:rsidRPr="00DE339E" w:rsidRDefault="00DE339E" w:rsidP="00DE339E">
            <w:pPr>
              <w:pStyle w:val="ListParagraph"/>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14:paraId="1D5CD678" w14:textId="77777777" w:rsidTr="004E777D">
        <w:tc>
          <w:tcPr>
            <w:tcW w:w="1372" w:type="dxa"/>
          </w:tcPr>
          <w:p w14:paraId="307D124C" w14:textId="151B4B73" w:rsidR="00B17D0E" w:rsidRDefault="00B17D0E" w:rsidP="004E777D">
            <w:pPr>
              <w:rPr>
                <w:lang w:val="en-US" w:eastAsia="ko-KR"/>
              </w:rPr>
            </w:pPr>
            <w:r>
              <w:rPr>
                <w:lang w:val="en-US" w:eastAsia="ko-KR"/>
              </w:rPr>
              <w:t>NEC</w:t>
            </w:r>
          </w:p>
        </w:tc>
        <w:tc>
          <w:tcPr>
            <w:tcW w:w="1134" w:type="dxa"/>
          </w:tcPr>
          <w:p w14:paraId="4933CAAC" w14:textId="532A391E" w:rsidR="00B17D0E" w:rsidRDefault="00B17D0E" w:rsidP="004E777D">
            <w:pPr>
              <w:tabs>
                <w:tab w:val="left" w:pos="551"/>
              </w:tabs>
              <w:rPr>
                <w:lang w:val="en-US" w:eastAsia="ko-KR"/>
              </w:rPr>
            </w:pPr>
            <w:r>
              <w:rPr>
                <w:lang w:val="en-US" w:eastAsia="ko-KR"/>
              </w:rPr>
              <w:t>Y</w:t>
            </w:r>
          </w:p>
        </w:tc>
        <w:tc>
          <w:tcPr>
            <w:tcW w:w="7489" w:type="dxa"/>
            <w:gridSpan w:val="2"/>
          </w:tcPr>
          <w:p w14:paraId="62F2F2E3" w14:textId="77777777" w:rsidR="00B17D0E" w:rsidRDefault="00B17D0E" w:rsidP="004E777D">
            <w:pPr>
              <w:overflowPunct w:val="0"/>
              <w:autoSpaceDE w:val="0"/>
              <w:autoSpaceDN w:val="0"/>
              <w:adjustRightInd w:val="0"/>
              <w:spacing w:line="252" w:lineRule="auto"/>
              <w:contextualSpacing/>
              <w:textAlignment w:val="baseline"/>
              <w:rPr>
                <w:lang w:val="en-US" w:eastAsia="ko-KR"/>
              </w:rPr>
            </w:pPr>
          </w:p>
        </w:tc>
      </w:tr>
      <w:tr w:rsidR="005B7A05" w:rsidRPr="00131753" w14:paraId="2C8C64E9" w14:textId="77777777" w:rsidTr="004E777D">
        <w:tc>
          <w:tcPr>
            <w:tcW w:w="1372" w:type="dxa"/>
          </w:tcPr>
          <w:p w14:paraId="3B55F72E" w14:textId="1A1E6146" w:rsidR="005B7A05" w:rsidRPr="005B7A05" w:rsidRDefault="005B7A05" w:rsidP="004E777D">
            <w:pPr>
              <w:rPr>
                <w:rFonts w:eastAsia="Yu Mincho"/>
                <w:lang w:val="en-US" w:eastAsia="ja-JP"/>
              </w:rPr>
            </w:pPr>
            <w:r>
              <w:rPr>
                <w:rFonts w:eastAsia="Yu Mincho" w:hint="eastAsia"/>
                <w:lang w:val="en-US" w:eastAsia="ja-JP"/>
              </w:rPr>
              <w:t>D</w:t>
            </w:r>
            <w:r>
              <w:rPr>
                <w:rFonts w:eastAsia="Yu Mincho"/>
                <w:lang w:val="en-US" w:eastAsia="ja-JP"/>
              </w:rPr>
              <w:t>OCOMO</w:t>
            </w:r>
          </w:p>
        </w:tc>
        <w:tc>
          <w:tcPr>
            <w:tcW w:w="1134" w:type="dxa"/>
          </w:tcPr>
          <w:p w14:paraId="6BF869AA" w14:textId="1A866B96" w:rsidR="005B7A05" w:rsidRPr="005B7A05" w:rsidRDefault="005B7A05" w:rsidP="004E777D">
            <w:pPr>
              <w:tabs>
                <w:tab w:val="left" w:pos="551"/>
              </w:tabs>
              <w:rPr>
                <w:rFonts w:eastAsia="Yu Mincho"/>
                <w:lang w:val="en-US" w:eastAsia="ja-JP"/>
              </w:rPr>
            </w:pPr>
            <w:r>
              <w:rPr>
                <w:rFonts w:eastAsia="Yu Mincho" w:hint="eastAsia"/>
                <w:lang w:val="en-US" w:eastAsia="ja-JP"/>
              </w:rPr>
              <w:t>Y</w:t>
            </w:r>
          </w:p>
        </w:tc>
        <w:tc>
          <w:tcPr>
            <w:tcW w:w="7489" w:type="dxa"/>
            <w:gridSpan w:val="2"/>
          </w:tcPr>
          <w:p w14:paraId="33FA8350" w14:textId="77777777" w:rsidR="005B7A05" w:rsidRDefault="005B7A05" w:rsidP="004E777D">
            <w:pPr>
              <w:overflowPunct w:val="0"/>
              <w:autoSpaceDE w:val="0"/>
              <w:autoSpaceDN w:val="0"/>
              <w:adjustRightInd w:val="0"/>
              <w:spacing w:line="252" w:lineRule="auto"/>
              <w:contextualSpacing/>
              <w:textAlignment w:val="baseline"/>
              <w:rPr>
                <w:lang w:val="en-US" w:eastAsia="ko-KR"/>
              </w:rPr>
            </w:pPr>
          </w:p>
        </w:tc>
      </w:tr>
      <w:tr w:rsidR="00F72B62" w:rsidRPr="00C2371A" w14:paraId="08F7891B" w14:textId="77777777" w:rsidTr="00F72B62">
        <w:tc>
          <w:tcPr>
            <w:tcW w:w="1372" w:type="dxa"/>
          </w:tcPr>
          <w:p w14:paraId="6D86DEC4" w14:textId="77777777" w:rsidR="00F72B62" w:rsidRPr="00C2371A"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14:paraId="6A1CF7FE" w14:textId="77777777" w:rsidR="00F72B62" w:rsidRPr="00C2371A"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14:paraId="7462AF99" w14:textId="77777777" w:rsidR="00F72B62" w:rsidRPr="00C2371A"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978DB" w:rsidRPr="00C2371A" w14:paraId="19A1707C" w14:textId="77777777" w:rsidTr="00F72B62">
        <w:tc>
          <w:tcPr>
            <w:tcW w:w="1372" w:type="dxa"/>
          </w:tcPr>
          <w:p w14:paraId="7E5B9ECC" w14:textId="187E9803" w:rsidR="005978DB" w:rsidRPr="005978DB" w:rsidRDefault="005978DB" w:rsidP="00774D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134" w:type="dxa"/>
          </w:tcPr>
          <w:p w14:paraId="1BE803EE" w14:textId="4B9A654F" w:rsidR="005978DB" w:rsidRPr="005978DB" w:rsidRDefault="005978DB" w:rsidP="00774D0A">
            <w:pPr>
              <w:tabs>
                <w:tab w:val="left" w:pos="551"/>
              </w:tabs>
              <w:rPr>
                <w:rFonts w:eastAsia="Yu Mincho"/>
                <w:lang w:val="en-US" w:eastAsia="ja-JP"/>
              </w:rPr>
            </w:pPr>
            <w:r>
              <w:rPr>
                <w:rFonts w:eastAsia="Yu Mincho" w:hint="eastAsia"/>
                <w:lang w:val="en-US" w:eastAsia="ja-JP"/>
              </w:rPr>
              <w:t>Y</w:t>
            </w:r>
          </w:p>
        </w:tc>
        <w:tc>
          <w:tcPr>
            <w:tcW w:w="7489" w:type="dxa"/>
            <w:gridSpan w:val="2"/>
          </w:tcPr>
          <w:p w14:paraId="2EEB72D7" w14:textId="2C88F2FA" w:rsidR="005978DB" w:rsidRPr="005978DB" w:rsidRDefault="005978DB" w:rsidP="00774D0A">
            <w:pPr>
              <w:overflowPunct w:val="0"/>
              <w:autoSpaceDE w:val="0"/>
              <w:autoSpaceDN w:val="0"/>
              <w:adjustRightInd w:val="0"/>
              <w:spacing w:line="252" w:lineRule="auto"/>
              <w:contextualSpacing/>
              <w:textAlignment w:val="baseline"/>
              <w:rPr>
                <w:rFonts w:eastAsia="Yu Mincho"/>
                <w:lang w:val="en-US" w:eastAsia="ja-JP"/>
              </w:rPr>
            </w:pPr>
            <w:r>
              <w:rPr>
                <w:rFonts w:eastAsia="Yu Mincho" w:hint="eastAsia"/>
                <w:lang w:val="en-US" w:eastAsia="ja-JP"/>
              </w:rPr>
              <w:t>T</w:t>
            </w:r>
            <w:r>
              <w:rPr>
                <w:rFonts w:eastAsia="Yu Mincho"/>
                <w:lang w:val="en-US" w:eastAsia="ja-JP"/>
              </w:rPr>
              <w:t>he edit from Qualcomm is also OK.</w:t>
            </w: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lastRenderedPageBreak/>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xml:space="preserve">, and to address the questions/concerns raised by RAN2/4 </w:t>
            </w:r>
            <w:proofErr w:type="gramStart"/>
            <w:r>
              <w:rPr>
                <w:sz w:val="20"/>
                <w:szCs w:val="20"/>
                <w:lang w:val="en-US" w:eastAsia="ko-KR"/>
              </w:rPr>
              <w:t>in  their</w:t>
            </w:r>
            <w:proofErr w:type="gramEnd"/>
            <w:r>
              <w:rPr>
                <w:sz w:val="20"/>
                <w:szCs w:val="20"/>
                <w:lang w:val="en-US" w:eastAsia="ko-KR"/>
              </w:rPr>
              <w:t xml:space="preserve">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 xml:space="preserve">The reply LS from RAN2 (R2-2111545) also mentions the use of NCD-SSB for RO selection, but does not have a conclusion on the potential spec impacts. Besides, </w:t>
            </w:r>
            <w:proofErr w:type="gramStart"/>
            <w:r>
              <w:rPr>
                <w:sz w:val="20"/>
                <w:szCs w:val="22"/>
                <w:lang w:val="en-US" w:eastAsia="ko-KR"/>
              </w:rPr>
              <w:t>RAN2  agrees</w:t>
            </w:r>
            <w:proofErr w:type="gramEnd"/>
            <w:r>
              <w:rPr>
                <w:sz w:val="20"/>
                <w:szCs w:val="22"/>
                <w:lang w:val="en-US" w:eastAsia="ko-KR"/>
              </w:rPr>
              <w:t xml:space="preserve">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(e.g.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14:paraId="3E0CF997" w14:textId="77777777" w:rsidTr="007F6573">
        <w:tc>
          <w:tcPr>
            <w:tcW w:w="1150" w:type="dxa"/>
          </w:tcPr>
          <w:p w14:paraId="401A3545" w14:textId="24856064" w:rsidR="00B17D0E" w:rsidRDefault="00B17D0E" w:rsidP="0099540A">
            <w:pPr>
              <w:rPr>
                <w:lang w:val="en-US" w:eastAsia="ko-KR"/>
              </w:rPr>
            </w:pPr>
            <w:r>
              <w:rPr>
                <w:lang w:val="en-US" w:eastAsia="ko-KR"/>
              </w:rPr>
              <w:t>NEC</w:t>
            </w:r>
          </w:p>
        </w:tc>
        <w:tc>
          <w:tcPr>
            <w:tcW w:w="1072" w:type="dxa"/>
          </w:tcPr>
          <w:p w14:paraId="487A689D" w14:textId="2BCF94C0" w:rsidR="00B17D0E" w:rsidRDefault="00B17D0E" w:rsidP="0099540A">
            <w:pPr>
              <w:tabs>
                <w:tab w:val="left" w:pos="551"/>
              </w:tabs>
              <w:rPr>
                <w:lang w:val="en-US" w:eastAsia="ko-KR"/>
              </w:rPr>
            </w:pPr>
            <w:r>
              <w:rPr>
                <w:lang w:val="en-US" w:eastAsia="ko-KR"/>
              </w:rPr>
              <w:t>Y</w:t>
            </w:r>
          </w:p>
        </w:tc>
        <w:tc>
          <w:tcPr>
            <w:tcW w:w="7773" w:type="dxa"/>
          </w:tcPr>
          <w:p w14:paraId="1B0C32FE" w14:textId="77777777" w:rsidR="00B17D0E" w:rsidRDefault="00B17D0E" w:rsidP="0099540A">
            <w:pPr>
              <w:overflowPunct w:val="0"/>
              <w:autoSpaceDE w:val="0"/>
              <w:autoSpaceDN w:val="0"/>
              <w:adjustRightInd w:val="0"/>
              <w:spacing w:line="252" w:lineRule="auto"/>
              <w:contextualSpacing/>
              <w:textAlignment w:val="baseline"/>
              <w:rPr>
                <w:lang w:val="en-US" w:eastAsia="ko-KR"/>
              </w:rPr>
            </w:pPr>
          </w:p>
        </w:tc>
      </w:tr>
      <w:tr w:rsidR="005B7A05" w14:paraId="07FBEFE7" w14:textId="77777777" w:rsidTr="007F6573">
        <w:tc>
          <w:tcPr>
            <w:tcW w:w="1150" w:type="dxa"/>
          </w:tcPr>
          <w:p w14:paraId="01D24CAB" w14:textId="1E5A954D" w:rsidR="005B7A05" w:rsidRPr="005B7A05" w:rsidRDefault="005B7A05" w:rsidP="0099540A">
            <w:pPr>
              <w:rPr>
                <w:rFonts w:eastAsia="Yu Mincho"/>
                <w:lang w:val="en-US" w:eastAsia="ja-JP"/>
              </w:rPr>
            </w:pPr>
            <w:r>
              <w:rPr>
                <w:rFonts w:eastAsia="Yu Mincho" w:hint="eastAsia"/>
                <w:lang w:val="en-US" w:eastAsia="ja-JP"/>
              </w:rPr>
              <w:t>D</w:t>
            </w:r>
            <w:r>
              <w:rPr>
                <w:rFonts w:eastAsia="Yu Mincho"/>
                <w:lang w:val="en-US" w:eastAsia="ja-JP"/>
              </w:rPr>
              <w:t>OCOMO</w:t>
            </w:r>
          </w:p>
        </w:tc>
        <w:tc>
          <w:tcPr>
            <w:tcW w:w="1072" w:type="dxa"/>
          </w:tcPr>
          <w:p w14:paraId="7BD3FAAF" w14:textId="141E6D10" w:rsidR="005B7A05" w:rsidRPr="005B7A05" w:rsidRDefault="005B7A05" w:rsidP="0099540A">
            <w:pPr>
              <w:tabs>
                <w:tab w:val="left" w:pos="551"/>
              </w:tabs>
              <w:rPr>
                <w:rFonts w:eastAsia="Yu Mincho"/>
                <w:lang w:val="en-US" w:eastAsia="ja-JP"/>
              </w:rPr>
            </w:pPr>
            <w:r>
              <w:rPr>
                <w:rFonts w:eastAsia="Yu Mincho" w:hint="eastAsia"/>
                <w:lang w:val="en-US" w:eastAsia="ja-JP"/>
              </w:rPr>
              <w:t>Y</w:t>
            </w:r>
          </w:p>
        </w:tc>
        <w:tc>
          <w:tcPr>
            <w:tcW w:w="7773" w:type="dxa"/>
          </w:tcPr>
          <w:p w14:paraId="0E44FF1F" w14:textId="77777777" w:rsidR="005B7A05" w:rsidRDefault="005B7A05" w:rsidP="0099540A">
            <w:pPr>
              <w:overflowPunct w:val="0"/>
              <w:autoSpaceDE w:val="0"/>
              <w:autoSpaceDN w:val="0"/>
              <w:adjustRightInd w:val="0"/>
              <w:spacing w:line="252" w:lineRule="auto"/>
              <w:contextualSpacing/>
              <w:textAlignment w:val="baseline"/>
              <w:rPr>
                <w:lang w:val="en-US" w:eastAsia="ko-KR"/>
              </w:rPr>
            </w:pPr>
          </w:p>
        </w:tc>
      </w:tr>
      <w:tr w:rsidR="00F72B62" w:rsidRPr="0050421C" w14:paraId="0B720D86" w14:textId="77777777" w:rsidTr="00F72B62">
        <w:tc>
          <w:tcPr>
            <w:tcW w:w="1150" w:type="dxa"/>
          </w:tcPr>
          <w:p w14:paraId="29D955FE" w14:textId="77777777" w:rsidR="00F72B62" w:rsidRPr="00AD73CF" w:rsidRDefault="00F72B62" w:rsidP="00774D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11C4C246" w14:textId="77777777" w:rsidR="00F72B62" w:rsidRPr="00AD73CF"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14:paraId="445DB878" w14:textId="77777777" w:rsidR="00F72B62"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B</w:t>
            </w:r>
            <w:r>
              <w:rPr>
                <w:rFonts w:eastAsiaTheme="minorEastAsia"/>
                <w:lang w:val="en-US" w:eastAsia="zh-CN"/>
              </w:rPr>
              <w:t>ettter to clarify that FG6-1a is optional, updated as below.</w:t>
            </w:r>
          </w:p>
          <w:p w14:paraId="5A7AA08B" w14:textId="77777777" w:rsidR="00F72B62" w:rsidRPr="00AD73CF"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
          <w:p w14:paraId="2D6DE33E" w14:textId="77777777" w:rsidR="00F72B62" w:rsidRDefault="00F72B62" w:rsidP="00774D0A">
            <w:pPr>
              <w:rPr>
                <w:b/>
                <w:lang w:val="en-US"/>
              </w:rPr>
            </w:pPr>
            <w:r>
              <w:rPr>
                <w:b/>
                <w:highlight w:val="yellow"/>
                <w:lang w:val="en-US"/>
              </w:rPr>
              <w:t>Update</w:t>
            </w:r>
          </w:p>
          <w:p w14:paraId="6BB386D4" w14:textId="77777777" w:rsidR="00F72B62" w:rsidRPr="00E6467E" w:rsidRDefault="00F72B62" w:rsidP="00774D0A">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614873E4" w14:textId="77777777" w:rsidR="00F72B62" w:rsidRPr="00E6467E" w:rsidRDefault="00F72B62" w:rsidP="00774D0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3392DBDA" w14:textId="77777777" w:rsidR="00F72B62" w:rsidRPr="00E6467E" w:rsidRDefault="00F72B62" w:rsidP="00774D0A">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240914DC" w14:textId="77777777" w:rsidR="00F72B62" w:rsidRPr="0050421C" w:rsidRDefault="00F72B62" w:rsidP="00774D0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w:t>
            </w:r>
            <w:r w:rsidRPr="0050421C">
              <w:rPr>
                <w:rFonts w:ascii="Times New Roman" w:hAnsi="Times New Roman" w:cs="Times New Roman"/>
                <w:b/>
                <w:bCs/>
                <w:color w:val="FF0000"/>
                <w:sz w:val="20"/>
                <w:szCs w:val="20"/>
                <w:u w:val="single"/>
                <w:lang w:val="en-US"/>
              </w:rPr>
              <w:t xml:space="preserve">optional </w:t>
            </w:r>
            <w:r w:rsidRPr="00E6467E">
              <w:rPr>
                <w:rFonts w:ascii="Times New Roman" w:hAnsi="Times New Roman" w:cs="Times New Roman"/>
                <w:b/>
                <w:bCs/>
                <w:sz w:val="20"/>
                <w:szCs w:val="20"/>
                <w:lang w:val="en-US"/>
              </w:rPr>
              <w:t>FG 6-1a.</w:t>
            </w: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w:t>
      </w:r>
      <w:proofErr w:type="gramStart"/>
      <w:r>
        <w:rPr>
          <w:bCs/>
          <w:lang w:eastAsia="en-GB"/>
        </w:rPr>
        <w:t>29</w:t>
      </w:r>
      <w:proofErr w:type="gramEnd"/>
      <w:r>
        <w:rPr>
          <w:bCs/>
          <w:lang w:eastAsia="en-GB"/>
        </w:rPr>
        <w:t xml:space="preserve">]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w:t>
      </w:r>
      <w:proofErr w:type="gramStart"/>
      <w:r>
        <w:rPr>
          <w:bCs/>
          <w:lang w:eastAsia="en-GB"/>
        </w:rPr>
        <w:t>30</w:t>
      </w:r>
      <w:proofErr w:type="gramEnd"/>
      <w:r>
        <w:rPr>
          <w:bCs/>
          <w:lang w:eastAsia="en-GB"/>
        </w:rPr>
        <w:t>].</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HW, HiSi</w:t>
            </w:r>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proofErr w:type="gramStart"/>
            <w:r>
              <w:rPr>
                <w:rFonts w:eastAsiaTheme="minorEastAsia" w:hint="eastAsia"/>
                <w:lang w:val="en-US" w:eastAsia="zh-CN"/>
              </w:rPr>
              <w:t>i</w:t>
            </w:r>
            <w:r>
              <w:rPr>
                <w:rFonts w:eastAsiaTheme="minorEastAsia"/>
                <w:lang w:val="en-US" w:eastAsia="zh-CN"/>
              </w:rPr>
              <w:t>t</w:t>
            </w:r>
            <w:proofErr w:type="gramEnd"/>
            <w:r>
              <w:rPr>
                <w:rFonts w:eastAsiaTheme="minorEastAsia"/>
                <w:lang w:val="en-US" w:eastAsia="zh-CN"/>
              </w:rPr>
              <w:t xml:space="preserve"> is sufficient to follow the current procedure.</w:t>
            </w:r>
          </w:p>
        </w:tc>
      </w:tr>
      <w:tr w:rsidR="00C5318A" w14:paraId="170FCC0B" w14:textId="77777777">
        <w:tc>
          <w:tcPr>
            <w:tcW w:w="1479" w:type="dxa"/>
          </w:tcPr>
          <w:p w14:paraId="0728DE3C" w14:textId="77777777" w:rsidR="00C5318A" w:rsidRDefault="0018740A">
            <w:pPr>
              <w:rPr>
                <w:rFonts w:eastAsia="宋体"/>
                <w:lang w:val="en-US" w:eastAsia="zh-CN"/>
              </w:rPr>
            </w:pPr>
            <w:r>
              <w:rPr>
                <w:rFonts w:eastAsia="宋体" w:hint="eastAsia"/>
                <w:lang w:val="en-US" w:eastAsia="zh-CN"/>
              </w:rPr>
              <w:t>ZTE, Sanechips</w:t>
            </w:r>
          </w:p>
        </w:tc>
        <w:tc>
          <w:tcPr>
            <w:tcW w:w="8155" w:type="dxa"/>
          </w:tcPr>
          <w:p w14:paraId="45E25626" w14:textId="1420700E" w:rsidR="00C5318A" w:rsidRDefault="0018740A">
            <w:pPr>
              <w:rPr>
                <w:lang w:val="en-US" w:eastAsia="zh-CN"/>
              </w:rPr>
            </w:pPr>
            <w:r>
              <w:rPr>
                <w:rFonts w:eastAsia="宋体"/>
                <w:kern w:val="2"/>
                <w:lang w:val="en-US" w:eastAsia="zh-CN"/>
              </w:rPr>
              <w:t xml:space="preserve">The notification and reception of SI updates can follow the legacy methodology to minimize spec effort. For RedCap </w:t>
            </w:r>
            <w:r w:rsidR="00B006EC">
              <w:rPr>
                <w:rFonts w:eastAsia="宋体"/>
                <w:kern w:val="2"/>
                <w:lang w:val="en-US" w:eastAsia="zh-CN"/>
              </w:rPr>
              <w:t>UEs</w:t>
            </w:r>
            <w:r>
              <w:t xml:space="preserve"> in RRC_IDLE or in RRC_INACTIVE</w:t>
            </w:r>
            <w:r>
              <w:rPr>
                <w:rFonts w:eastAsia="宋体" w:hint="eastAsia"/>
                <w:lang w:val="en-US" w:eastAsia="zh-CN"/>
              </w:rPr>
              <w:t xml:space="preserve"> mode</w:t>
            </w:r>
            <w:r>
              <w:rPr>
                <w:rFonts w:eastAsia="宋体"/>
                <w:lang w:val="en-US" w:eastAsia="zh-CN"/>
              </w:rPr>
              <w:t xml:space="preserve">, the </w:t>
            </w:r>
            <w:r w:rsidR="00B006EC">
              <w:rPr>
                <w:rFonts w:eastAsia="宋体"/>
                <w:lang w:val="en-US" w:eastAsia="zh-CN"/>
              </w:rPr>
              <w:t>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w:t>
            </w:r>
            <w:r w:rsidR="00B006EC">
              <w:rPr>
                <w:rFonts w:eastAsia="宋体"/>
                <w:lang w:val="en-US" w:eastAsia="ja-JP"/>
              </w:rPr>
              <w:t>UEs</w:t>
            </w:r>
            <w:r>
              <w:rPr>
                <w:rFonts w:eastAsia="宋体"/>
                <w:lang w:val="en-US" w:eastAsia="ja-JP"/>
              </w:rPr>
              <w:t xml:space="preserve">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宋体"/>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behaviour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lastRenderedPageBreak/>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HW, HiSi</w:t>
            </w:r>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宋体"/>
                <w:lang w:val="en-US" w:eastAsia="zh-CN"/>
              </w:rPr>
            </w:pPr>
            <w:r>
              <w:rPr>
                <w:rFonts w:eastAsia="宋体" w:hint="eastAsia"/>
                <w:lang w:val="en-US" w:eastAsia="zh-CN"/>
              </w:rPr>
              <w:t>ZTE, Sanechips</w:t>
            </w:r>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 xml:space="preserve">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w:t>
      </w:r>
      <w:proofErr w:type="gramStart"/>
      <w:r>
        <w:rPr>
          <w:lang w:val="en-US"/>
        </w:rPr>
        <w:t>19</w:t>
      </w:r>
      <w:proofErr w:type="gramEnd"/>
      <w:r>
        <w:rPr>
          <w:lang w:val="en-US"/>
        </w:rPr>
        <w:t>]:</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lastRenderedPageBreak/>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w:t>
      </w:r>
      <w:proofErr w:type="gramStart"/>
      <w:r>
        <w:rPr>
          <w:rFonts w:ascii="Times New Roman" w:hAnsi="Times New Roman" w:cs="Times New Roman"/>
          <w:szCs w:val="20"/>
        </w:rPr>
        <w:t>/[</w:t>
      </w:r>
      <w:proofErr w:type="gramEnd"/>
      <w:r>
        <w:rPr>
          <w:rFonts w:ascii="Times New Roman" w:hAnsi="Times New Roman" w:cs="Times New Roman"/>
          <w:szCs w:val="20"/>
        </w:rPr>
        <w:t>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20" w:name="_Toc68640740"/>
      <w:bookmarkStart w:id="21" w:name="_Toc68640912"/>
      <w:bookmarkStart w:id="22" w:name="_Toc68642579"/>
      <w:bookmarkStart w:id="23" w:name="_Toc68642460"/>
      <w:bookmarkStart w:id="24" w:name="_Toc68643006"/>
      <w:bookmarkStart w:id="25" w:name="_Toc68640479"/>
      <w:bookmarkStart w:id="26" w:name="_Toc68642843"/>
      <w:bookmarkStart w:id="27" w:name="_Toc68606801"/>
      <w:bookmarkStart w:id="28" w:name="_Toc68640596"/>
      <w:bookmarkEnd w:id="20"/>
      <w:bookmarkEnd w:id="21"/>
      <w:bookmarkEnd w:id="22"/>
      <w:bookmarkEnd w:id="23"/>
      <w:bookmarkEnd w:id="24"/>
      <w:bookmarkEnd w:id="25"/>
      <w:bookmarkEnd w:id="26"/>
      <w:bookmarkEnd w:id="27"/>
      <w:bookmarkEnd w:id="28"/>
      <w:r>
        <w:rPr>
          <w:b/>
          <w:bCs/>
          <w:u w:val="single"/>
        </w:rPr>
        <w:t>frequency hopping:</w:t>
      </w:r>
    </w:p>
    <w:p w14:paraId="487C12EF" w14:textId="77777777" w:rsidR="00C5318A" w:rsidRDefault="0018740A">
      <w:pPr>
        <w:jc w:val="both"/>
        <w:rPr>
          <w:lang w:val="en-US"/>
        </w:rPr>
      </w:pPr>
      <w:r>
        <w:rPr>
          <w:lang w:val="en-US"/>
        </w:rPr>
        <w:t xml:space="preserve">The contributions generally agree that specification changes are required to support disabling the PUCCH FH in the PUCCH resource for HARQ feedback for Msg4/MsgB for RedCap [4, 5, 7, 8, 11, 15, 21, 23, 24, 26, 27, </w:t>
      </w:r>
      <w:proofErr w:type="gramStart"/>
      <w:r>
        <w:rPr>
          <w:lang w:val="en-US"/>
        </w:rPr>
        <w:t>29</w:t>
      </w:r>
      <w:proofErr w:type="gramEnd"/>
      <w:r>
        <w:rPr>
          <w:lang w:val="en-US"/>
        </w:rPr>
        <w:t>].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F72B62">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F72B62">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 xml:space="preserve">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F72B62">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F72B62">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lastRenderedPageBreak/>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F72B62">
        <w:trPr>
          <w:trHeight w:val="400"/>
        </w:trPr>
        <w:tc>
          <w:tcPr>
            <w:tcW w:w="1383" w:type="dxa"/>
            <w:gridSpan w:val="2"/>
          </w:tcPr>
          <w:p w14:paraId="65D5FD3C" w14:textId="77777777" w:rsidR="00C5318A" w:rsidRDefault="0018740A">
            <w:pPr>
              <w:rPr>
                <w:lang w:val="en-US" w:eastAsia="ko-KR"/>
              </w:rPr>
            </w:pPr>
            <w:r>
              <w:rPr>
                <w:lang w:val="en-US" w:eastAsia="ko-KR"/>
              </w:rPr>
              <w:lastRenderedPageBreak/>
              <w:t>HW, HiSi</w:t>
            </w:r>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F72B62">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2C4CEF">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562C5C8D" w14:textId="77777777" w:rsidR="00C5318A" w:rsidRDefault="002C4CEF">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C5318A" w14:paraId="49C548D4" w14:textId="77777777" w:rsidTr="00F72B62">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F72B62">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2C4CEF">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2C4CEF">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t>
            </w:r>
            <w:proofErr w:type="gramStart"/>
            <w:r w:rsidR="0018740A">
              <w:rPr>
                <w:rFonts w:ascii="Times New Roman" w:eastAsia="MS Mincho" w:hAnsi="Times New Roman" w:cs="Times New Roman"/>
                <w:sz w:val="20"/>
                <w:szCs w:val="20"/>
                <w:lang w:val="en-US"/>
              </w:rPr>
              <w:t>when</w:t>
            </w:r>
            <w:proofErr w:type="gramEnd"/>
            <w:r w:rsidR="0018740A">
              <w:rPr>
                <w:rFonts w:ascii="Times New Roman" w:eastAsia="MS Mincho" w:hAnsi="Times New Roman" w:cs="Times New Roman"/>
                <w:sz w:val="20"/>
                <w:szCs w:val="20"/>
                <w:lang w:val="en-US"/>
              </w:rPr>
              <w:t xml:space="preserve"> PUCCH resources locate at the top side of the separate initial UL BWP. </w:t>
            </w:r>
          </w:p>
        </w:tc>
      </w:tr>
      <w:tr w:rsidR="00C5318A" w14:paraId="3734F74B" w14:textId="77777777" w:rsidTr="00F72B62">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lastRenderedPageBreak/>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F72B62">
        <w:trPr>
          <w:trHeight w:val="400"/>
        </w:trPr>
        <w:tc>
          <w:tcPr>
            <w:tcW w:w="1383" w:type="dxa"/>
            <w:gridSpan w:val="2"/>
          </w:tcPr>
          <w:p w14:paraId="05FFD696" w14:textId="77777777" w:rsidR="00C5318A" w:rsidRDefault="0018740A">
            <w:pPr>
              <w:rPr>
                <w:lang w:val="en-US" w:eastAsia="ja-JP"/>
              </w:rPr>
            </w:pPr>
            <w:r>
              <w:rPr>
                <w:rFonts w:eastAsia="宋体"/>
                <w:lang w:val="en-US" w:eastAsia="zh-CN"/>
              </w:rPr>
              <w:t>ZTE, Sanechips</w:t>
            </w:r>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28.5pt;height:14.25pt" o:ole="">
                  <v:imagedata r:id="rId45" o:title=""/>
                  <o:lock v:ext="edit" aspectratio="f"/>
                </v:shape>
                <o:OLEObject Type="Embed" ProgID="Equation.3" ShapeID="_x0000_i1032" DrawAspect="Content" ObjectID="_1698825478"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28.5pt;height:14.25pt" o:ole="">
                  <v:imagedata r:id="rId47" o:title=""/>
                  <o:lock v:ext="edit" aspectratio="f"/>
                </v:shape>
                <o:OLEObject Type="Embed" ProgID="Equation.3" ShapeID="_x0000_i1033" DrawAspect="Content" ObjectID="_1698825479"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F72B62">
        <w:trPr>
          <w:trHeight w:val="400"/>
        </w:trPr>
        <w:tc>
          <w:tcPr>
            <w:tcW w:w="1383" w:type="dxa"/>
            <w:gridSpan w:val="2"/>
          </w:tcPr>
          <w:p w14:paraId="226549C3" w14:textId="77777777" w:rsidR="00C5318A" w:rsidRDefault="0018740A">
            <w:pPr>
              <w:rPr>
                <w:rFonts w:eastAsia="宋体"/>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F72B62">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 xml:space="preserve">Between PRB </w:t>
            </w:r>
            <w:proofErr w:type="gramStart"/>
            <w:r>
              <w:rPr>
                <w:rFonts w:eastAsiaTheme="minorEastAsia"/>
                <w:lang w:val="en-US" w:eastAsia="zh-CN"/>
              </w:rPr>
              <w:t>index</w:t>
            </w:r>
            <w:proofErr w:type="gramEnd"/>
            <w:r>
              <w:rPr>
                <w:rFonts w:eastAsiaTheme="minorEastAsia"/>
                <w:lang w:val="en-US" w:eastAsia="zh-CN"/>
              </w:rPr>
              <w:t xml:space="preserve"> of two hop, the PRB index at one side of separate initial UL BWP is used. At lower side or higher side is indicated in SIB1.</w:t>
            </w:r>
          </w:p>
        </w:tc>
      </w:tr>
      <w:tr w:rsidR="00C5318A" w14:paraId="3E3F17DD" w14:textId="77777777" w:rsidTr="00F72B62">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等线"/>
                <w:lang w:eastAsia="zh-CN"/>
              </w:rPr>
            </w:pPr>
            <w:r>
              <w:rPr>
                <w:rFonts w:eastAsia="等线"/>
                <w:lang w:eastAsia="zh-CN"/>
              </w:rPr>
              <w:t>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w:t>
            </w:r>
            <w:proofErr w:type="gramStart"/>
            <w:r>
              <w:rPr>
                <w:rFonts w:eastAsia="等线"/>
                <w:lang w:eastAsia="zh-CN"/>
              </w:rPr>
              <w:t>,  in</w:t>
            </w:r>
            <w:proofErr w:type="gramEnd"/>
            <w:r>
              <w:rPr>
                <w:rFonts w:eastAsia="等线"/>
                <w:lang w:eastAsia="zh-CN"/>
              </w:rPr>
              <w:t xml:space="preserve">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w:t>
            </w:r>
            <w:proofErr w:type="gramStart"/>
            <w:r>
              <w:rPr>
                <w:rFonts w:eastAsia="等线"/>
                <w:lang w:eastAsia="zh-CN"/>
              </w:rPr>
              <w:t>case(</w:t>
            </w:r>
            <w:proofErr w:type="gramEnd"/>
            <w:r>
              <w:rPr>
                <w:rFonts w:eastAsia="等线"/>
                <w:lang w:eastAsia="zh-CN"/>
              </w:rPr>
              <w:t xml:space="preserv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F72B62">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C5318A" w14:paraId="50DF75F4" w14:textId="77777777" w:rsidTr="00F72B62">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等线"/>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F72B62">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w:t>
            </w:r>
            <w:r>
              <w:rPr>
                <w:lang w:val="en-US" w:eastAsia="ko-KR"/>
              </w:rPr>
              <w:lastRenderedPageBreak/>
              <w:t xml:space="preserve">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4.25pt" o:ole="">
                  <v:imagedata r:id="rId52" o:title=""/>
                </v:shape>
                <o:OLEObject Type="Embed" ProgID="Equation.3" ShapeID="_x0000_i1034" DrawAspect="Content" ObjectID="_1698825480"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6.5pt;height:14.25pt" o:ole="">
                  <v:imagedata r:id="rId54" o:title=""/>
                </v:shape>
                <o:OLEObject Type="Embed" ProgID="Equation.3" ShapeID="_x0000_i1035" DrawAspect="Content" ObjectID="_1698825481"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4.25pt" o:ole="">
                  <v:imagedata r:id="rId56" o:title=""/>
                </v:shape>
                <o:OLEObject Type="Embed" ProgID="Equation.3" ShapeID="_x0000_i1036" DrawAspect="Content" ObjectID="_1698825482"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F72B62">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F72B62">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F72B62">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F72B62">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lastRenderedPageBreak/>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F72B62">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lastRenderedPageBreak/>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Q3: Yes. For example, PUCCH PRB with rPUCCH: 0-7 are mapped on lower edge of initial UL BWP for RedCap while PUCCH PRB with rPUCCH: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F72B62">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iUL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iUL BWP for non-RedCap. This should give enough flexibility for network. </w:t>
            </w:r>
          </w:p>
        </w:tc>
      </w:tr>
      <w:tr w:rsidR="00C5318A" w14:paraId="0350B8D8" w14:textId="77777777" w:rsidTr="00F72B62">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F72B62">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F72B62">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F72B62">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3.75pt;height:14.25pt" o:ole="">
                  <v:imagedata r:id="rId52" o:title=""/>
                </v:shape>
                <o:OLEObject Type="Embed" ProgID="Equation.3" ShapeID="_x0000_i1037" DrawAspect="Content" ObjectID="_1698825483" r:id="rId59"/>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6.5pt;height:14.25pt" o:ole="">
                  <v:imagedata r:id="rId54" o:title=""/>
                </v:shape>
                <o:OLEObject Type="Embed" ProgID="Equation.3" ShapeID="_x0000_i1038" DrawAspect="Content" ObjectID="_1698825484" r:id="rId60"/>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F72B62">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lastRenderedPageBreak/>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F72B62">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lastRenderedPageBreak/>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C5318A" w14:paraId="60D384CF" w14:textId="77777777" w:rsidTr="00F72B62">
        <w:trPr>
          <w:trHeight w:val="400"/>
        </w:trPr>
        <w:tc>
          <w:tcPr>
            <w:tcW w:w="1383" w:type="dxa"/>
            <w:gridSpan w:val="2"/>
          </w:tcPr>
          <w:p w14:paraId="63BDE56D" w14:textId="77777777" w:rsidR="00C5318A" w:rsidRDefault="0018740A">
            <w:pPr>
              <w:jc w:val="both"/>
              <w:rPr>
                <w:rFonts w:eastAsia="宋体"/>
                <w:lang w:val="en-US" w:eastAsia="zh-CN"/>
              </w:rPr>
            </w:pPr>
            <w:r>
              <w:rPr>
                <w:rFonts w:eastAsia="宋体"/>
                <w:lang w:val="en-US" w:eastAsia="zh-CN"/>
              </w:rPr>
              <w:t>ZTE, Sanechips</w:t>
            </w:r>
          </w:p>
        </w:tc>
        <w:tc>
          <w:tcPr>
            <w:tcW w:w="9493" w:type="dxa"/>
            <w:gridSpan w:val="2"/>
          </w:tcPr>
          <w:p w14:paraId="07177412" w14:textId="72319AF5" w:rsidR="00C5318A" w:rsidRDefault="0018740A">
            <w:pPr>
              <w:numPr>
                <w:ilvl w:val="0"/>
                <w:numId w:val="80"/>
              </w:numPr>
              <w:jc w:val="both"/>
              <w:rPr>
                <w:rFonts w:eastAsia="宋体"/>
                <w:kern w:val="2"/>
                <w:lang w:val="en-US" w:eastAsia="zh-CN"/>
              </w:rPr>
            </w:pPr>
            <w:r>
              <w:rPr>
                <w:rFonts w:eastAsia="宋体"/>
                <w:kern w:val="2"/>
                <w:lang w:val="en-US" w:eastAsia="zh-CN"/>
              </w:rPr>
              <w:t xml:space="preserve">16 PUCCH resources is preferred. If gNB confines the value of </w:t>
            </w:r>
            <w:r>
              <w:rPr>
                <w:rFonts w:eastAsia="宋体"/>
                <w:kern w:val="2"/>
                <w:position w:val="-12"/>
                <w:lang w:val="en-US" w:eastAsia="zh-CN"/>
              </w:rPr>
              <w:object w:dxaOrig="630" w:dyaOrig="345" w14:anchorId="40A5EE15">
                <v:shape id="_x0000_i1039" type="#_x0000_t75" style="width:28.5pt;height:14.25pt" o:ole="">
                  <v:imagedata r:id="rId61" o:title=""/>
                </v:shape>
                <o:OLEObject Type="Embed" ProgID="Equation.3" ShapeID="_x0000_i1039" DrawAspect="Content" ObjectID="_1698825485" r:id="rId62"/>
              </w:object>
            </w:r>
            <w:r>
              <w:rPr>
                <w:rFonts w:eastAsia="宋体"/>
                <w:kern w:val="2"/>
                <w:lang w:val="en-US" w:eastAsia="zh-CN"/>
              </w:rPr>
              <w:t xml:space="preserve"> for RedCap </w:t>
            </w:r>
            <w:r w:rsidR="00B006EC">
              <w:rPr>
                <w:rFonts w:eastAsia="宋体"/>
                <w:kern w:val="2"/>
                <w:lang w:val="en-US" w:eastAsia="zh-CN"/>
              </w:rPr>
              <w:t>UEs</w:t>
            </w:r>
            <w:r>
              <w:rPr>
                <w:rFonts w:eastAsia="宋体"/>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宋体"/>
                <w:kern w:val="2"/>
                <w:lang w:val="en-US" w:eastAsia="zh-CN"/>
              </w:rPr>
            </w:pPr>
            <w:r>
              <w:rPr>
                <w:rFonts w:eastAsia="宋体"/>
                <w:kern w:val="2"/>
                <w:lang w:val="en-US" w:eastAsia="zh-CN"/>
              </w:rPr>
              <w:t xml:space="preserve">1PRB. </w:t>
            </w:r>
            <w:proofErr w:type="gramStart"/>
            <w:r>
              <w:rPr>
                <w:rFonts w:eastAsia="宋体"/>
                <w:kern w:val="2"/>
                <w:lang w:val="en-US" w:eastAsia="zh-CN"/>
              </w:rPr>
              <w:t>During</w:t>
            </w:r>
            <w:proofErr w:type="gramEnd"/>
            <w:r>
              <w:rPr>
                <w:rFonts w:eastAsia="宋体"/>
                <w:kern w:val="2"/>
                <w:lang w:val="en-US" w:eastAsia="zh-CN"/>
              </w:rPr>
              <w:t xml:space="preserve"> the initial access, only PUCCH format 0/1 are used with 1PRB. So the background of this question seems to be not not clear to us.</w:t>
            </w:r>
          </w:p>
          <w:p w14:paraId="2902542B" w14:textId="77777777" w:rsidR="00C5318A" w:rsidRDefault="0018740A">
            <w:pPr>
              <w:numPr>
                <w:ilvl w:val="0"/>
                <w:numId w:val="8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5963B2E9" w14:textId="77777777" w:rsidR="00C5318A" w:rsidRDefault="0018740A">
            <w:pPr>
              <w:numPr>
                <w:ilvl w:val="0"/>
                <w:numId w:val="80"/>
              </w:numPr>
              <w:jc w:val="both"/>
              <w:rPr>
                <w:rFonts w:eastAsia="宋体"/>
                <w:b/>
                <w:bCs/>
                <w:lang w:val="en-US" w:eastAsia="zh-CN"/>
              </w:rPr>
            </w:pPr>
            <w:r>
              <w:rPr>
                <w:rFonts w:eastAsia="宋体"/>
                <w:lang w:val="en-US" w:eastAsia="zh-CN"/>
              </w:rPr>
              <w:t>For simplicity, the location of PUCCH can be configured by gNB.</w:t>
            </w:r>
          </w:p>
        </w:tc>
      </w:tr>
      <w:tr w:rsidR="00C5318A" w14:paraId="66D14062" w14:textId="77777777" w:rsidTr="00F72B62">
        <w:trPr>
          <w:trHeight w:val="400"/>
        </w:trPr>
        <w:tc>
          <w:tcPr>
            <w:tcW w:w="1383" w:type="dxa"/>
            <w:gridSpan w:val="2"/>
          </w:tcPr>
          <w:p w14:paraId="2D9AF62E" w14:textId="77777777" w:rsidR="00C5318A" w:rsidRDefault="0018740A">
            <w:pPr>
              <w:jc w:val="both"/>
              <w:rPr>
                <w:rFonts w:eastAsia="宋体"/>
                <w:lang w:val="en-US" w:eastAsia="zh-CN"/>
              </w:rPr>
            </w:pPr>
            <w:r>
              <w:rPr>
                <w:rFonts w:eastAsia="宋体"/>
                <w:lang w:val="en-US" w:eastAsia="zh-CN"/>
              </w:rPr>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proofErr w:type="gramStart"/>
            <w:r>
              <w:rPr>
                <w:rFonts w:ascii="Times New Roman" w:hAnsi="Times New Roman" w:cs="Times New Roman"/>
                <w:bCs/>
                <w:sz w:val="20"/>
                <w:szCs w:val="20"/>
                <w:lang w:val="en-US"/>
              </w:rPr>
              <w:t>gNB</w:t>
            </w:r>
            <w:proofErr w:type="gram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F72B62">
        <w:trPr>
          <w:trHeight w:val="400"/>
        </w:trPr>
        <w:tc>
          <w:tcPr>
            <w:tcW w:w="1383" w:type="dxa"/>
            <w:gridSpan w:val="2"/>
          </w:tcPr>
          <w:p w14:paraId="049FCCAB" w14:textId="77777777" w:rsidR="00C5318A" w:rsidRDefault="0018740A">
            <w:pPr>
              <w:jc w:val="both"/>
              <w:rPr>
                <w:rFonts w:eastAsia="宋体"/>
                <w:lang w:val="en-US" w:eastAsia="zh-CN"/>
              </w:rPr>
            </w:pPr>
            <w:r>
              <w:rPr>
                <w:rFonts w:eastAsia="宋体"/>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F72B62">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F72B62">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F72B62">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lastRenderedPageBreak/>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F72B62">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F72B62">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F72B62">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F72B62">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t>
            </w:r>
            <w:proofErr w:type="gramStart"/>
            <w:r>
              <w:rPr>
                <w:rFonts w:eastAsiaTheme="minorEastAsia"/>
                <w:lang w:val="en-US" w:eastAsia="zh-CN"/>
              </w:rPr>
              <w:t>we</w:t>
            </w:r>
            <w:proofErr w:type="gramEnd"/>
            <w:r>
              <w:rPr>
                <w:rFonts w:eastAsiaTheme="minorEastAsia"/>
                <w:lang w:val="en-US" w:eastAsia="zh-CN"/>
              </w:rPr>
              <w:t xml:space="preserv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4.25pt" o:ole="">
                  <v:imagedata r:id="rId52" o:title=""/>
                </v:shape>
                <o:OLEObject Type="Embed" ProgID="Equation.3" ShapeID="_x0000_i1040" DrawAspect="Content" ObjectID="_1698825486" r:id="rId63"/>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Pr>
                <w:rFonts w:ascii="Times New Roman" w:hAnsi="Times New Roman" w:cs="Times New Roman"/>
                <w:b/>
                <w:color w:val="FF0000"/>
                <w:position w:val="-10"/>
                <w:sz w:val="20"/>
                <w:szCs w:val="20"/>
              </w:rPr>
              <w:object w:dxaOrig="2745" w:dyaOrig="345" w14:anchorId="42CA2DD2">
                <v:shape id="_x0000_i1041" type="#_x0000_t75" style="width:136.5pt;height:14.25pt" o:ole="">
                  <v:imagedata r:id="rId54" o:title=""/>
                </v:shape>
                <o:OLEObject Type="Embed" ProgID="Equation.3" ShapeID="_x0000_i1041" DrawAspect="Content" ObjectID="_1698825487"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F72B62">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F72B62">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F72B62">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4.25pt" o:ole="">
                  <v:imagedata r:id="rId52" o:title=""/>
                </v:shape>
                <o:OLEObject Type="Embed" ProgID="Equation.3" ShapeID="_x0000_i1042" DrawAspect="Content" ObjectID="_1698825488" r:id="rId65"/>
              </w:object>
            </w:r>
            <w:r>
              <w:rPr>
                <w:b/>
                <w:color w:val="FF0000"/>
              </w:rPr>
              <w:t xml:space="preserve">+Offset_RedCap or </w:t>
            </w:r>
            <w:r>
              <w:rPr>
                <w:b/>
                <w:color w:val="FF0000"/>
                <w:position w:val="-10"/>
              </w:rPr>
              <w:object w:dxaOrig="2745" w:dyaOrig="345" w14:anchorId="2B7F72B6">
                <v:shape id="_x0000_i1043" type="#_x0000_t75" style="width:136.5pt;height:14.25pt" o:ole="">
                  <v:imagedata r:id="rId54" o:title=""/>
                </v:shape>
                <o:OLEObject Type="Embed" ProgID="Equation.3" ShapeID="_x0000_i1043" DrawAspect="Content" ObjectID="_1698825489" r:id="rId66"/>
              </w:object>
            </w:r>
            <w:r>
              <w:rPr>
                <w:b/>
                <w:color w:val="FF0000"/>
              </w:rPr>
              <w:t>-Offset_Redcap.</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F72B62">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Huawei, HiSi</w:t>
            </w:r>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F72B62">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F72B62">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F72B62">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F72B62">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2C4CEF">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2C4CEF">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F72B62">
        <w:tc>
          <w:tcPr>
            <w:tcW w:w="1372" w:type="dxa"/>
          </w:tcPr>
          <w:p w14:paraId="569448B4" w14:textId="77777777" w:rsidR="00C5318A" w:rsidRDefault="0018740A">
            <w:pPr>
              <w:rPr>
                <w:rFonts w:eastAsia="宋体"/>
                <w:lang w:val="en-US" w:eastAsia="ja-JP"/>
              </w:rPr>
            </w:pPr>
            <w:r>
              <w:rPr>
                <w:rFonts w:eastAsia="宋体"/>
                <w:lang w:val="en-US" w:eastAsia="zh-CN"/>
              </w:rPr>
              <w:t>ZTE, Sanechips</w:t>
            </w:r>
          </w:p>
        </w:tc>
        <w:tc>
          <w:tcPr>
            <w:tcW w:w="1238" w:type="dxa"/>
            <w:gridSpan w:val="2"/>
          </w:tcPr>
          <w:p w14:paraId="11B6099E" w14:textId="77777777" w:rsidR="00C5318A" w:rsidRDefault="0018740A">
            <w:pPr>
              <w:tabs>
                <w:tab w:val="left" w:pos="551"/>
              </w:tabs>
              <w:rPr>
                <w:rFonts w:eastAsia="宋体"/>
                <w:lang w:val="en-US" w:eastAsia="ja-JP"/>
              </w:rPr>
            </w:pPr>
            <w:r>
              <w:rPr>
                <w:rFonts w:eastAsia="宋体"/>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F72B62">
        <w:tc>
          <w:tcPr>
            <w:tcW w:w="1372" w:type="dxa"/>
          </w:tcPr>
          <w:p w14:paraId="29DE62AF" w14:textId="77777777" w:rsidR="00C5318A" w:rsidRDefault="0018740A">
            <w:pPr>
              <w:rPr>
                <w:rFonts w:eastAsia="宋体"/>
                <w:lang w:val="en-US" w:eastAsia="zh-CN"/>
              </w:rPr>
            </w:pPr>
            <w:r>
              <w:rPr>
                <w:rFonts w:eastAsia="宋体"/>
                <w:lang w:val="en-US" w:eastAsia="zh-CN"/>
              </w:rPr>
              <w:t>Lenovo, Motorola Mobility</w:t>
            </w:r>
          </w:p>
        </w:tc>
        <w:tc>
          <w:tcPr>
            <w:tcW w:w="1238" w:type="dxa"/>
            <w:gridSpan w:val="2"/>
          </w:tcPr>
          <w:p w14:paraId="537CADB6"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71210CA9" w14:textId="77777777" w:rsidR="00C5318A" w:rsidRDefault="00C5318A">
            <w:pPr>
              <w:rPr>
                <w:rFonts w:eastAsia="宋体"/>
                <w:lang w:val="zh-CN" w:eastAsia="ja-JP"/>
              </w:rPr>
            </w:pPr>
          </w:p>
        </w:tc>
      </w:tr>
      <w:tr w:rsidR="00C5318A" w14:paraId="1F97686C" w14:textId="77777777" w:rsidTr="00F72B62">
        <w:tc>
          <w:tcPr>
            <w:tcW w:w="1372" w:type="dxa"/>
          </w:tcPr>
          <w:p w14:paraId="52A6AF8E" w14:textId="77777777" w:rsidR="00C5318A" w:rsidRDefault="0018740A">
            <w:pPr>
              <w:rPr>
                <w:rFonts w:eastAsia="宋体"/>
                <w:lang w:val="en-US" w:eastAsia="zh-CN"/>
              </w:rPr>
            </w:pPr>
            <w:r>
              <w:rPr>
                <w:rFonts w:eastAsia="宋体"/>
                <w:lang w:val="en-US" w:eastAsia="zh-CN"/>
              </w:rPr>
              <w:t>FUTUREWEI</w:t>
            </w:r>
          </w:p>
        </w:tc>
        <w:tc>
          <w:tcPr>
            <w:tcW w:w="1238" w:type="dxa"/>
            <w:gridSpan w:val="2"/>
          </w:tcPr>
          <w:p w14:paraId="5FA9C59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0F0DCDA8" w14:textId="77777777" w:rsidR="00C5318A" w:rsidRDefault="00C5318A">
            <w:pPr>
              <w:rPr>
                <w:rFonts w:eastAsia="宋体"/>
                <w:lang w:val="zh-CN" w:eastAsia="ja-JP"/>
              </w:rPr>
            </w:pPr>
          </w:p>
        </w:tc>
      </w:tr>
      <w:tr w:rsidR="00C5318A" w14:paraId="182F1A57" w14:textId="77777777" w:rsidTr="00F72B62">
        <w:tc>
          <w:tcPr>
            <w:tcW w:w="1372" w:type="dxa"/>
          </w:tcPr>
          <w:p w14:paraId="0E8DA82A" w14:textId="77777777" w:rsidR="00C5318A" w:rsidRDefault="0018740A">
            <w:pPr>
              <w:rPr>
                <w:rFonts w:eastAsia="宋体"/>
                <w:lang w:val="en-US" w:eastAsia="zh-CN"/>
              </w:rPr>
            </w:pPr>
            <w:r>
              <w:rPr>
                <w:rFonts w:eastAsia="宋体"/>
                <w:lang w:val="en-US" w:eastAsia="zh-CN"/>
              </w:rPr>
              <w:t>Nokia, NSB</w:t>
            </w:r>
          </w:p>
        </w:tc>
        <w:tc>
          <w:tcPr>
            <w:tcW w:w="1238" w:type="dxa"/>
            <w:gridSpan w:val="2"/>
          </w:tcPr>
          <w:p w14:paraId="6B791E2F"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087E37E" w14:textId="77777777" w:rsidR="00C5318A" w:rsidRDefault="00C5318A">
            <w:pPr>
              <w:rPr>
                <w:rFonts w:eastAsia="宋体"/>
                <w:lang w:val="zh-CN" w:eastAsia="ja-JP"/>
              </w:rPr>
            </w:pPr>
          </w:p>
        </w:tc>
      </w:tr>
      <w:tr w:rsidR="00C5318A" w14:paraId="52C93851" w14:textId="77777777" w:rsidTr="00F72B62">
        <w:tc>
          <w:tcPr>
            <w:tcW w:w="1372" w:type="dxa"/>
          </w:tcPr>
          <w:p w14:paraId="62122C9B" w14:textId="77777777" w:rsidR="00C5318A" w:rsidRDefault="0018740A">
            <w:pPr>
              <w:rPr>
                <w:rFonts w:eastAsia="宋体"/>
                <w:lang w:val="en-US" w:eastAsia="zh-CN"/>
              </w:rPr>
            </w:pPr>
            <w:r>
              <w:rPr>
                <w:rFonts w:eastAsia="宋体"/>
                <w:lang w:val="en-US" w:eastAsia="ko-KR"/>
              </w:rPr>
              <w:t>LGE</w:t>
            </w:r>
          </w:p>
        </w:tc>
        <w:tc>
          <w:tcPr>
            <w:tcW w:w="1238" w:type="dxa"/>
            <w:gridSpan w:val="2"/>
          </w:tcPr>
          <w:p w14:paraId="6E462E91" w14:textId="77777777" w:rsidR="00C5318A" w:rsidRDefault="0018740A">
            <w:pPr>
              <w:tabs>
                <w:tab w:val="left" w:pos="551"/>
              </w:tabs>
              <w:rPr>
                <w:rFonts w:eastAsia="宋体"/>
                <w:lang w:val="en-US" w:eastAsia="zh-CN"/>
              </w:rPr>
            </w:pPr>
            <w:r>
              <w:rPr>
                <w:rFonts w:eastAsia="宋体"/>
                <w:lang w:val="en-US" w:eastAsia="ko-KR"/>
              </w:rPr>
              <w:t>Y</w:t>
            </w:r>
          </w:p>
        </w:tc>
        <w:tc>
          <w:tcPr>
            <w:tcW w:w="8266" w:type="dxa"/>
          </w:tcPr>
          <w:p w14:paraId="15755EF9" w14:textId="77777777" w:rsidR="00C5318A" w:rsidRDefault="0018740A">
            <w:pPr>
              <w:rPr>
                <w:rFonts w:eastAsia="宋体"/>
                <w:lang w:val="en-US" w:eastAsia="ja-JP"/>
              </w:rPr>
            </w:pPr>
            <w:r>
              <w:rPr>
                <w:rFonts w:eastAsia="宋体"/>
                <w:lang w:val="en-US" w:eastAsia="zh-CN"/>
              </w:rPr>
              <w:t>O</w:t>
            </w:r>
            <w:r>
              <w:rPr>
                <w:rFonts w:eastAsia="宋体"/>
                <w:lang w:val="en-US" w:eastAsia="ko-KR"/>
              </w:rPr>
              <w:t>n how to map each PUCCH resource to a PRB, we think the legacy mechanism as described by DOCOMO above can be resused.</w:t>
            </w:r>
          </w:p>
        </w:tc>
      </w:tr>
      <w:tr w:rsidR="00C5318A" w14:paraId="3C703AAB" w14:textId="77777777" w:rsidTr="00F72B62">
        <w:tc>
          <w:tcPr>
            <w:tcW w:w="1372" w:type="dxa"/>
          </w:tcPr>
          <w:p w14:paraId="0C826EAB" w14:textId="77777777" w:rsidR="00C5318A" w:rsidRDefault="0018740A">
            <w:pPr>
              <w:rPr>
                <w:rFonts w:eastAsia="宋体"/>
                <w:lang w:val="en-US" w:eastAsia="ko-KR"/>
              </w:rPr>
            </w:pPr>
            <w:r>
              <w:rPr>
                <w:rFonts w:eastAsia="宋体"/>
                <w:lang w:val="en-US" w:eastAsia="ko-KR"/>
              </w:rPr>
              <w:lastRenderedPageBreak/>
              <w:t>IDCC</w:t>
            </w:r>
          </w:p>
        </w:tc>
        <w:tc>
          <w:tcPr>
            <w:tcW w:w="1238" w:type="dxa"/>
            <w:gridSpan w:val="2"/>
          </w:tcPr>
          <w:p w14:paraId="02DC578A"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A16EC33" w14:textId="77777777" w:rsidR="00C5318A" w:rsidRDefault="00C5318A">
            <w:pPr>
              <w:rPr>
                <w:rFonts w:eastAsia="宋体"/>
                <w:lang w:val="en-US" w:eastAsia="zh-CN"/>
              </w:rPr>
            </w:pPr>
          </w:p>
        </w:tc>
      </w:tr>
      <w:tr w:rsidR="00C5318A" w14:paraId="1817EE58" w14:textId="77777777" w:rsidTr="00F72B62">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3.75pt;height:14.25pt" o:ole="">
                  <v:imagedata r:id="rId52" o:title=""/>
                </v:shape>
                <o:OLEObject Type="Embed" ProgID="Equation.3" ShapeID="_x0000_i1044" DrawAspect="Content" ObjectID="_1698825490"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6.5pt;height:14.25pt" o:ole="">
                  <v:imagedata r:id="rId54" o:title=""/>
                </v:shape>
                <o:OLEObject Type="Embed" ProgID="Equation.3" ShapeID="_x0000_i1045" DrawAspect="Content" ObjectID="_1698825491"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2.25pt;height:21.75pt" o:ole="">
                  <v:imagedata r:id="rId69" o:title=""/>
                </v:shape>
                <o:OLEObject Type="Embed" ProgID="Equation.3" ShapeID="_x0000_i1046" DrawAspect="Content" ObjectID="_1698825492"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5.75pt;height:21.75pt" o:ole="">
                  <v:imagedata r:id="rId71" o:title=""/>
                </v:shape>
                <o:OLEObject Type="Embed" ProgID="Equation.3" ShapeID="_x0000_i1047" DrawAspect="Content" ObjectID="_1698825493"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1.75pt;height:14.25pt" o:ole="">
                  <v:imagedata r:id="rId56" o:title=""/>
                </v:shape>
                <o:OLEObject Type="Embed" ProgID="Equation.3" ShapeID="_x0000_i1048" DrawAspect="Content" ObjectID="_1698825494"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F72B62">
        <w:trPr>
          <w:trHeight w:val="455"/>
        </w:trPr>
        <w:tc>
          <w:tcPr>
            <w:tcW w:w="1372" w:type="dxa"/>
          </w:tcPr>
          <w:p w14:paraId="691F66DB" w14:textId="77777777" w:rsidR="00C5318A" w:rsidRDefault="0018740A">
            <w:pPr>
              <w:rPr>
                <w:rFonts w:eastAsiaTheme="minorEastAsia"/>
                <w:lang w:val="en-US" w:eastAsia="zh-CN"/>
              </w:rPr>
            </w:pPr>
            <w:r>
              <w:rPr>
                <w:rFonts w:eastAsia="宋体"/>
                <w:lang w:val="en-US" w:eastAsia="ko-KR"/>
              </w:rPr>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宋体"/>
                <w:lang w:val="en-US" w:eastAsia="ko-KR"/>
              </w:rPr>
              <w:t>Y</w:t>
            </w:r>
          </w:p>
        </w:tc>
        <w:tc>
          <w:tcPr>
            <w:tcW w:w="8266" w:type="dxa"/>
          </w:tcPr>
          <w:p w14:paraId="15C4FBD0" w14:textId="07577198" w:rsidR="00C5318A" w:rsidRDefault="0018740A">
            <w:pPr>
              <w:jc w:val="both"/>
              <w:rPr>
                <w:rFonts w:eastAsia="宋体"/>
                <w:lang w:val="en-US" w:eastAsia="zh-CN"/>
              </w:rPr>
            </w:pPr>
            <w:r>
              <w:rPr>
                <w:rFonts w:eastAsia="宋体"/>
                <w:lang w:val="en-US" w:eastAsia="zh-CN"/>
              </w:rPr>
              <w:t xml:space="preserve">An additional offset, suggested by Nordic, may not be necessary since can be provided separately for RedCap </w:t>
            </w:r>
            <w:r w:rsidR="00B006EC">
              <w:rPr>
                <w:rFonts w:eastAsia="宋体"/>
                <w:lang w:val="en-US" w:eastAsia="zh-CN"/>
              </w:rPr>
              <w:t>UEs</w:t>
            </w:r>
            <w:r>
              <w:rPr>
                <w:rFonts w:eastAsia="宋体"/>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F72B62">
        <w:trPr>
          <w:trHeight w:val="455"/>
        </w:trPr>
        <w:tc>
          <w:tcPr>
            <w:tcW w:w="1372" w:type="dxa"/>
          </w:tcPr>
          <w:p w14:paraId="120E43CD" w14:textId="77777777" w:rsidR="00C5318A" w:rsidRDefault="0018740A">
            <w:pPr>
              <w:rPr>
                <w:rFonts w:eastAsia="宋体"/>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F72B62">
        <w:trPr>
          <w:trHeight w:val="455"/>
        </w:trPr>
        <w:tc>
          <w:tcPr>
            <w:tcW w:w="1372" w:type="dxa"/>
          </w:tcPr>
          <w:p w14:paraId="2370ECC2" w14:textId="77777777" w:rsidR="00C5318A" w:rsidRDefault="0018740A">
            <w:pPr>
              <w:rPr>
                <w:rFonts w:eastAsia="宋体"/>
                <w:lang w:val="en-US" w:eastAsia="ko-KR"/>
              </w:rPr>
            </w:pPr>
            <w:r>
              <w:rPr>
                <w:rFonts w:eastAsia="宋体"/>
                <w:lang w:val="en-US" w:eastAsia="ko-KR"/>
              </w:rPr>
              <w:t>HW, HiSi</w:t>
            </w:r>
          </w:p>
        </w:tc>
        <w:tc>
          <w:tcPr>
            <w:tcW w:w="1238" w:type="dxa"/>
            <w:gridSpan w:val="2"/>
          </w:tcPr>
          <w:p w14:paraId="3E3785C6" w14:textId="77777777" w:rsidR="00C5318A" w:rsidRDefault="0018740A">
            <w:pPr>
              <w:tabs>
                <w:tab w:val="left" w:pos="551"/>
              </w:tabs>
              <w:rPr>
                <w:rFonts w:eastAsia="宋体"/>
                <w:lang w:val="en-US" w:eastAsia="ko-KR"/>
              </w:rPr>
            </w:pPr>
            <w:r>
              <w:rPr>
                <w:rFonts w:eastAsia="宋体"/>
                <w:lang w:val="en-US" w:eastAsia="ko-KR"/>
              </w:rPr>
              <w:t>Previous version or</w:t>
            </w:r>
          </w:p>
        </w:tc>
        <w:tc>
          <w:tcPr>
            <w:tcW w:w="8266" w:type="dxa"/>
          </w:tcPr>
          <w:p w14:paraId="7313D8B7" w14:textId="77777777" w:rsidR="00C5318A" w:rsidRDefault="0018740A">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宋体"/>
                <w:lang w:val="en-US" w:eastAsia="zh-CN"/>
              </w:rPr>
            </w:pPr>
            <w:r>
              <w:rPr>
                <w:rFonts w:eastAsia="宋体"/>
                <w:lang w:val="en-US" w:eastAsia="zh-CN"/>
              </w:rPr>
              <w:lastRenderedPageBreak/>
              <w:t xml:space="preserve">We are also supportive to have different PUCCH resource set indices between RedCap and non-RedCap </w:t>
            </w:r>
            <w:r w:rsidR="00B006EC">
              <w:rPr>
                <w:rFonts w:eastAsia="宋体"/>
                <w:lang w:val="en-US" w:eastAsia="zh-CN"/>
              </w:rPr>
              <w:t>UEs</w:t>
            </w:r>
            <w:r>
              <w:rPr>
                <w:rFonts w:eastAsia="宋体"/>
                <w:lang w:val="en-US" w:eastAsia="zh-CN"/>
              </w:rPr>
              <w:t>.</w:t>
            </w:r>
          </w:p>
        </w:tc>
      </w:tr>
      <w:tr w:rsidR="00C5318A" w14:paraId="75DCEF4D" w14:textId="77777777" w:rsidTr="00F72B62">
        <w:trPr>
          <w:trHeight w:val="455"/>
        </w:trPr>
        <w:tc>
          <w:tcPr>
            <w:tcW w:w="1372" w:type="dxa"/>
          </w:tcPr>
          <w:p w14:paraId="6E65C81F" w14:textId="77777777" w:rsidR="00C5318A" w:rsidRDefault="0018740A">
            <w:pPr>
              <w:rPr>
                <w:rFonts w:eastAsia="宋体"/>
                <w:lang w:val="en-US" w:eastAsia="ko-KR"/>
              </w:rPr>
            </w:pPr>
            <w:r>
              <w:rPr>
                <w:rFonts w:eastAsia="宋体"/>
                <w:lang w:val="en-US" w:eastAsia="zh-CN"/>
              </w:rPr>
              <w:lastRenderedPageBreak/>
              <w:t>CATT</w:t>
            </w:r>
          </w:p>
        </w:tc>
        <w:tc>
          <w:tcPr>
            <w:tcW w:w="1238" w:type="dxa"/>
            <w:gridSpan w:val="2"/>
          </w:tcPr>
          <w:p w14:paraId="51BB40F3" w14:textId="77777777" w:rsidR="00C5318A" w:rsidRDefault="0018740A">
            <w:pPr>
              <w:tabs>
                <w:tab w:val="left" w:pos="551"/>
              </w:tabs>
              <w:rPr>
                <w:rFonts w:eastAsia="宋体"/>
                <w:lang w:val="en-US" w:eastAsia="ko-KR"/>
              </w:rPr>
            </w:pPr>
            <w:r>
              <w:rPr>
                <w:rFonts w:eastAsia="宋体"/>
                <w:lang w:val="en-US" w:eastAsia="zh-CN"/>
              </w:rPr>
              <w:t>Y in principle</w:t>
            </w:r>
          </w:p>
        </w:tc>
        <w:tc>
          <w:tcPr>
            <w:tcW w:w="8266" w:type="dxa"/>
          </w:tcPr>
          <w:p w14:paraId="17B79581" w14:textId="77777777" w:rsidR="00C5318A" w:rsidRDefault="0018740A">
            <w:pPr>
              <w:jc w:val="both"/>
              <w:rPr>
                <w:rFonts w:eastAsia="宋体"/>
                <w:lang w:val="en-US" w:eastAsia="zh-CN"/>
              </w:rPr>
            </w:pPr>
            <w:r>
              <w:rPr>
                <w:rFonts w:eastAsia="宋体"/>
                <w:lang w:val="en-US" w:eastAsia="zh-CN"/>
              </w:rPr>
              <w:t xml:space="preserve">We are generally fine with the proposal. </w:t>
            </w:r>
          </w:p>
          <w:p w14:paraId="78EF2690" w14:textId="77777777" w:rsidR="00C5318A" w:rsidRDefault="0018740A">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F72B62">
        <w:trPr>
          <w:trHeight w:val="455"/>
        </w:trPr>
        <w:tc>
          <w:tcPr>
            <w:tcW w:w="1372" w:type="dxa"/>
          </w:tcPr>
          <w:p w14:paraId="37D54AAB" w14:textId="77777777" w:rsidR="00C5318A" w:rsidRDefault="0018740A">
            <w:pPr>
              <w:rPr>
                <w:rFonts w:eastAsia="宋体"/>
                <w:lang w:val="en-US" w:eastAsia="zh-CN"/>
              </w:rPr>
            </w:pPr>
            <w:r>
              <w:rPr>
                <w:rFonts w:eastAsia="宋体"/>
                <w:lang w:val="en-US" w:eastAsia="ko-KR"/>
              </w:rPr>
              <w:t>Intel</w:t>
            </w:r>
          </w:p>
        </w:tc>
        <w:tc>
          <w:tcPr>
            <w:tcW w:w="1238" w:type="dxa"/>
            <w:gridSpan w:val="2"/>
          </w:tcPr>
          <w:p w14:paraId="0C9E58F7" w14:textId="77777777" w:rsidR="00C5318A" w:rsidRDefault="00C5318A">
            <w:pPr>
              <w:tabs>
                <w:tab w:val="left" w:pos="551"/>
              </w:tabs>
              <w:rPr>
                <w:rFonts w:eastAsia="宋体"/>
                <w:lang w:val="en-US" w:eastAsia="zh-CN"/>
              </w:rPr>
            </w:pPr>
          </w:p>
        </w:tc>
        <w:tc>
          <w:tcPr>
            <w:tcW w:w="8266" w:type="dxa"/>
          </w:tcPr>
          <w:p w14:paraId="31C7C337" w14:textId="77777777" w:rsidR="00C5318A" w:rsidRDefault="0018740A">
            <w:pPr>
              <w:jc w:val="both"/>
              <w:rPr>
                <w:rFonts w:eastAsia="宋体"/>
                <w:lang w:val="en-US" w:eastAsia="zh-CN"/>
              </w:rPr>
            </w:pPr>
            <w:r>
              <w:rPr>
                <w:rFonts w:eastAsia="宋体"/>
                <w:lang w:val="en-US" w:eastAsia="zh-CN"/>
              </w:rPr>
              <w:t xml:space="preserve">We are fine with the new third sub-bullet but not the updated second bullet. </w:t>
            </w:r>
          </w:p>
          <w:p w14:paraId="5798D365" w14:textId="77777777" w:rsidR="00C5318A" w:rsidRDefault="0018740A">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F72B62">
        <w:trPr>
          <w:trHeight w:val="455"/>
        </w:trPr>
        <w:tc>
          <w:tcPr>
            <w:tcW w:w="1372" w:type="dxa"/>
          </w:tcPr>
          <w:p w14:paraId="7EB94B7C" w14:textId="77777777" w:rsidR="00C5318A" w:rsidRDefault="0018740A">
            <w:pPr>
              <w:rPr>
                <w:rFonts w:eastAsia="宋体"/>
                <w:lang w:val="en-US" w:eastAsia="ko-KR"/>
              </w:rPr>
            </w:pPr>
            <w:r>
              <w:rPr>
                <w:rFonts w:eastAsia="宋体"/>
                <w:lang w:val="en-US" w:eastAsia="ko-KR"/>
              </w:rPr>
              <w:t>FUTUREWEI</w:t>
            </w:r>
          </w:p>
        </w:tc>
        <w:tc>
          <w:tcPr>
            <w:tcW w:w="1238" w:type="dxa"/>
            <w:gridSpan w:val="2"/>
          </w:tcPr>
          <w:p w14:paraId="2591DD18" w14:textId="77777777" w:rsidR="00C5318A" w:rsidRDefault="00C5318A">
            <w:pPr>
              <w:tabs>
                <w:tab w:val="left" w:pos="551"/>
              </w:tabs>
              <w:rPr>
                <w:rFonts w:eastAsia="宋体"/>
                <w:lang w:val="en-US" w:eastAsia="zh-CN"/>
              </w:rPr>
            </w:pPr>
          </w:p>
        </w:tc>
        <w:tc>
          <w:tcPr>
            <w:tcW w:w="8266" w:type="dxa"/>
          </w:tcPr>
          <w:p w14:paraId="67DB9DBC" w14:textId="77777777" w:rsidR="00C5318A" w:rsidRDefault="0018740A">
            <w:pPr>
              <w:jc w:val="both"/>
              <w:rPr>
                <w:rFonts w:eastAsia="宋体"/>
                <w:lang w:val="en-US" w:eastAsia="zh-CN"/>
              </w:rPr>
            </w:pPr>
            <w:r>
              <w:rPr>
                <w:rFonts w:eastAsia="宋体"/>
                <w:lang w:val="en-US" w:eastAsia="zh-CN"/>
              </w:rPr>
              <w:t>Similar comment that the earlier version of the proposal was more detailed</w:t>
            </w:r>
          </w:p>
        </w:tc>
      </w:tr>
      <w:tr w:rsidR="00C5318A" w14:paraId="0B020186" w14:textId="77777777" w:rsidTr="00F72B62">
        <w:trPr>
          <w:trHeight w:val="455"/>
        </w:trPr>
        <w:tc>
          <w:tcPr>
            <w:tcW w:w="1372" w:type="dxa"/>
          </w:tcPr>
          <w:p w14:paraId="640BC2AA" w14:textId="77777777" w:rsidR="00C5318A" w:rsidRDefault="0018740A">
            <w:pPr>
              <w:rPr>
                <w:rFonts w:eastAsia="宋体"/>
                <w:lang w:val="en-US" w:eastAsia="zh-CN"/>
              </w:rPr>
            </w:pPr>
            <w:r>
              <w:rPr>
                <w:rFonts w:eastAsia="宋体"/>
                <w:lang w:val="en-US" w:eastAsia="zh-CN"/>
              </w:rPr>
              <w:t>vivo</w:t>
            </w:r>
          </w:p>
        </w:tc>
        <w:tc>
          <w:tcPr>
            <w:tcW w:w="1238" w:type="dxa"/>
            <w:gridSpan w:val="2"/>
          </w:tcPr>
          <w:p w14:paraId="3237ECC5" w14:textId="77777777" w:rsidR="00C5318A" w:rsidRDefault="00C5318A">
            <w:pPr>
              <w:tabs>
                <w:tab w:val="left" w:pos="551"/>
              </w:tabs>
              <w:rPr>
                <w:rFonts w:eastAsia="宋体"/>
                <w:lang w:val="en-US" w:eastAsia="zh-CN"/>
              </w:rPr>
            </w:pPr>
          </w:p>
        </w:tc>
        <w:tc>
          <w:tcPr>
            <w:tcW w:w="8266" w:type="dxa"/>
          </w:tcPr>
          <w:p w14:paraId="26830275" w14:textId="77777777" w:rsidR="00C5318A" w:rsidRDefault="0018740A">
            <w:pPr>
              <w:jc w:val="both"/>
              <w:rPr>
                <w:rFonts w:eastAsia="宋体"/>
                <w:lang w:val="en-US" w:eastAsia="zh-CN"/>
              </w:rPr>
            </w:pPr>
            <w:r>
              <w:rPr>
                <w:rFonts w:eastAsia="宋体"/>
                <w:lang w:val="en-US" w:eastAsia="zh-CN"/>
              </w:rPr>
              <w:t xml:space="preserve">Agree with the comment and suggested revision from Intel. </w:t>
            </w:r>
          </w:p>
        </w:tc>
      </w:tr>
      <w:tr w:rsidR="00C5318A" w14:paraId="77EF41F7" w14:textId="77777777" w:rsidTr="00F72B62">
        <w:trPr>
          <w:trHeight w:val="455"/>
        </w:trPr>
        <w:tc>
          <w:tcPr>
            <w:tcW w:w="1372" w:type="dxa"/>
          </w:tcPr>
          <w:p w14:paraId="67011BF0" w14:textId="77777777" w:rsidR="00C5318A" w:rsidRDefault="0018740A">
            <w:pPr>
              <w:rPr>
                <w:rFonts w:eastAsia="宋体"/>
                <w:lang w:val="en-US" w:eastAsia="zh-CN"/>
              </w:rPr>
            </w:pPr>
            <w:r>
              <w:rPr>
                <w:rFonts w:eastAsia="宋体"/>
                <w:lang w:val="en-US" w:eastAsia="zh-CN"/>
              </w:rPr>
              <w:t>Qualcomm</w:t>
            </w:r>
          </w:p>
        </w:tc>
        <w:tc>
          <w:tcPr>
            <w:tcW w:w="1238" w:type="dxa"/>
            <w:gridSpan w:val="2"/>
          </w:tcPr>
          <w:p w14:paraId="3099B11D"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132C60BB" w14:textId="77777777" w:rsidR="00C5318A" w:rsidRDefault="0018740A">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F72B62">
        <w:trPr>
          <w:trHeight w:val="455"/>
        </w:trPr>
        <w:tc>
          <w:tcPr>
            <w:tcW w:w="1372" w:type="dxa"/>
          </w:tcPr>
          <w:p w14:paraId="30C2958C" w14:textId="77777777" w:rsidR="00C5318A" w:rsidRDefault="0018740A">
            <w:pPr>
              <w:rPr>
                <w:rFonts w:eastAsia="宋体"/>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宋体"/>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F72B62">
        <w:trPr>
          <w:trHeight w:val="455"/>
        </w:trPr>
        <w:tc>
          <w:tcPr>
            <w:tcW w:w="1372" w:type="dxa"/>
          </w:tcPr>
          <w:p w14:paraId="0B1593DC" w14:textId="77777777" w:rsidR="00C5318A" w:rsidRDefault="0018740A">
            <w:pPr>
              <w:rPr>
                <w:rFonts w:eastAsia="Yu Mincho"/>
                <w:lang w:val="en-US" w:eastAsia="ja-JP"/>
              </w:rPr>
            </w:pPr>
            <w:r>
              <w:rPr>
                <w:rFonts w:eastAsia="宋体"/>
                <w:lang w:val="en-US" w:eastAsia="zh-CN"/>
              </w:rPr>
              <w:t>Xiaomi</w:t>
            </w:r>
          </w:p>
        </w:tc>
        <w:tc>
          <w:tcPr>
            <w:tcW w:w="1238" w:type="dxa"/>
            <w:gridSpan w:val="2"/>
          </w:tcPr>
          <w:p w14:paraId="55D61B03" w14:textId="77777777" w:rsidR="00C5318A" w:rsidRDefault="00C5318A">
            <w:pPr>
              <w:tabs>
                <w:tab w:val="left" w:pos="551"/>
              </w:tabs>
              <w:rPr>
                <w:rFonts w:eastAsia="宋体"/>
                <w:lang w:val="en-US" w:eastAsia="zh-CN"/>
              </w:rPr>
            </w:pPr>
          </w:p>
        </w:tc>
        <w:tc>
          <w:tcPr>
            <w:tcW w:w="8266" w:type="dxa"/>
          </w:tcPr>
          <w:p w14:paraId="11D735DB" w14:textId="77777777" w:rsidR="00C5318A" w:rsidRDefault="0018740A">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F72B62">
        <w:trPr>
          <w:trHeight w:val="455"/>
        </w:trPr>
        <w:tc>
          <w:tcPr>
            <w:tcW w:w="1372" w:type="dxa"/>
          </w:tcPr>
          <w:p w14:paraId="2F154EE9" w14:textId="77777777" w:rsidR="00C5318A" w:rsidRDefault="0018740A">
            <w:pPr>
              <w:rPr>
                <w:rFonts w:eastAsia="宋体"/>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宋体"/>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F72B62">
        <w:trPr>
          <w:trHeight w:val="455"/>
        </w:trPr>
        <w:tc>
          <w:tcPr>
            <w:tcW w:w="1372" w:type="dxa"/>
          </w:tcPr>
          <w:p w14:paraId="5BD80E86" w14:textId="77777777" w:rsidR="00C5318A" w:rsidRDefault="0018740A">
            <w:pPr>
              <w:rPr>
                <w:rFonts w:eastAsia="宋体"/>
                <w:lang w:val="en-US" w:eastAsia="zh-CN"/>
              </w:rPr>
            </w:pPr>
            <w:r>
              <w:rPr>
                <w:rFonts w:eastAsia="宋体"/>
                <w:lang w:val="en-US" w:eastAsia="zh-CN"/>
              </w:rPr>
              <w:t>Samsung</w:t>
            </w:r>
          </w:p>
        </w:tc>
        <w:tc>
          <w:tcPr>
            <w:tcW w:w="1238" w:type="dxa"/>
            <w:gridSpan w:val="2"/>
          </w:tcPr>
          <w:p w14:paraId="0AB209C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B2D6AEF" w14:textId="77777777" w:rsidR="00C5318A" w:rsidRDefault="0018740A">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F72B62">
        <w:trPr>
          <w:trHeight w:val="455"/>
        </w:trPr>
        <w:tc>
          <w:tcPr>
            <w:tcW w:w="1372" w:type="dxa"/>
          </w:tcPr>
          <w:p w14:paraId="7BAC2877" w14:textId="77777777" w:rsidR="00C5318A" w:rsidRDefault="0018740A">
            <w:pPr>
              <w:rPr>
                <w:rFonts w:eastAsia="宋体"/>
                <w:lang w:val="en-US" w:eastAsia="zh-CN"/>
              </w:rPr>
            </w:pPr>
            <w:r>
              <w:rPr>
                <w:rFonts w:eastAsia="宋体"/>
                <w:lang w:val="en-US" w:eastAsia="zh-CN"/>
              </w:rPr>
              <w:t>ZTE, Sanechips</w:t>
            </w:r>
          </w:p>
        </w:tc>
        <w:tc>
          <w:tcPr>
            <w:tcW w:w="1238" w:type="dxa"/>
            <w:gridSpan w:val="2"/>
          </w:tcPr>
          <w:p w14:paraId="169945FC" w14:textId="77777777" w:rsidR="00C5318A" w:rsidRDefault="0018740A">
            <w:pPr>
              <w:tabs>
                <w:tab w:val="left" w:pos="551"/>
              </w:tabs>
              <w:rPr>
                <w:rFonts w:eastAsia="宋体"/>
                <w:lang w:val="en-US" w:eastAsia="zh-CN"/>
              </w:rPr>
            </w:pPr>
            <w:r>
              <w:rPr>
                <w:rFonts w:eastAsia="宋体"/>
                <w:lang w:val="en-US" w:eastAsia="zh-CN"/>
              </w:rPr>
              <w:t xml:space="preserve"> </w:t>
            </w:r>
          </w:p>
        </w:tc>
        <w:tc>
          <w:tcPr>
            <w:tcW w:w="8266" w:type="dxa"/>
          </w:tcPr>
          <w:p w14:paraId="111E85A1" w14:textId="77777777" w:rsidR="00C5318A" w:rsidRDefault="0018740A">
            <w:pPr>
              <w:jc w:val="both"/>
              <w:rPr>
                <w:rFonts w:eastAsia="宋体"/>
                <w:lang w:val="en-US" w:eastAsia="zh-CN"/>
              </w:rPr>
            </w:pPr>
            <w:r>
              <w:rPr>
                <w:rFonts w:eastAsia="宋体"/>
                <w:lang w:val="en-US" w:eastAsia="zh-CN"/>
              </w:rPr>
              <w:t>We prefer the previous version.</w:t>
            </w:r>
          </w:p>
        </w:tc>
      </w:tr>
      <w:tr w:rsidR="00C5318A" w14:paraId="0FCFED8F" w14:textId="77777777" w:rsidTr="00F72B62">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宋体"/>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F72B62">
        <w:trPr>
          <w:trHeight w:val="455"/>
        </w:trPr>
        <w:tc>
          <w:tcPr>
            <w:tcW w:w="1372" w:type="dxa"/>
          </w:tcPr>
          <w:p w14:paraId="36D93764" w14:textId="77777777" w:rsidR="00C5318A" w:rsidRDefault="0018740A">
            <w:pPr>
              <w:rPr>
                <w:rFonts w:eastAsia="宋体"/>
                <w:lang w:val="en-US" w:eastAsia="ko-KR"/>
              </w:rPr>
            </w:pPr>
            <w:r>
              <w:rPr>
                <w:rFonts w:eastAsia="宋体"/>
                <w:lang w:val="en-US" w:eastAsia="ko-KR"/>
              </w:rPr>
              <w:lastRenderedPageBreak/>
              <w:t>Ericsson</w:t>
            </w:r>
          </w:p>
        </w:tc>
        <w:tc>
          <w:tcPr>
            <w:tcW w:w="1238" w:type="dxa"/>
            <w:gridSpan w:val="2"/>
          </w:tcPr>
          <w:p w14:paraId="462ECE82"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pucch-GroupHopping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genericParameters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宋体"/>
                <w:lang w:val="en-US" w:eastAsia="zh-CN"/>
              </w:rPr>
            </w:pPr>
          </w:p>
        </w:tc>
      </w:tr>
      <w:tr w:rsidR="00C5318A" w14:paraId="662F845D" w14:textId="77777777" w:rsidTr="00F72B62">
        <w:trPr>
          <w:trHeight w:val="455"/>
        </w:trPr>
        <w:tc>
          <w:tcPr>
            <w:tcW w:w="1372" w:type="dxa"/>
          </w:tcPr>
          <w:p w14:paraId="1DCFB47C" w14:textId="77777777" w:rsidR="00C5318A" w:rsidRDefault="0018740A">
            <w:pPr>
              <w:rPr>
                <w:rFonts w:eastAsia="宋体"/>
                <w:lang w:val="en-US" w:eastAsia="ko-KR"/>
              </w:rPr>
            </w:pPr>
            <w:r>
              <w:rPr>
                <w:lang w:val="en-US" w:eastAsia="ko-KR"/>
              </w:rPr>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F72B62">
        <w:trPr>
          <w:trHeight w:val="455"/>
        </w:trPr>
        <w:tc>
          <w:tcPr>
            <w:tcW w:w="1372" w:type="dxa"/>
          </w:tcPr>
          <w:p w14:paraId="47F5D706" w14:textId="77777777" w:rsidR="00C5318A" w:rsidRDefault="0018740A">
            <w:pPr>
              <w:tabs>
                <w:tab w:val="left" w:pos="551"/>
              </w:tabs>
              <w:rPr>
                <w:rFonts w:eastAsia="宋体"/>
                <w:lang w:val="en-US" w:eastAsia="zh-CN"/>
              </w:rPr>
            </w:pPr>
            <w:r>
              <w:rPr>
                <w:rFonts w:eastAsia="宋体"/>
                <w:lang w:val="en-US" w:eastAsia="zh-CN"/>
              </w:rPr>
              <w:lastRenderedPageBreak/>
              <w:t>CATT</w:t>
            </w:r>
          </w:p>
        </w:tc>
        <w:tc>
          <w:tcPr>
            <w:tcW w:w="1238" w:type="dxa"/>
            <w:gridSpan w:val="2"/>
          </w:tcPr>
          <w:p w14:paraId="3D46E8F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463C86F" w14:textId="77777777" w:rsidR="00C5318A" w:rsidRDefault="00C5318A">
            <w:pPr>
              <w:tabs>
                <w:tab w:val="left" w:pos="551"/>
              </w:tabs>
              <w:spacing w:after="160"/>
              <w:jc w:val="both"/>
              <w:rPr>
                <w:rFonts w:eastAsia="宋体"/>
                <w:lang w:val="en-US" w:eastAsia="ko-KR"/>
              </w:rPr>
            </w:pPr>
          </w:p>
        </w:tc>
      </w:tr>
      <w:tr w:rsidR="00C5318A" w14:paraId="7657BF7D" w14:textId="77777777" w:rsidTr="00F72B62">
        <w:trPr>
          <w:trHeight w:val="455"/>
        </w:trPr>
        <w:tc>
          <w:tcPr>
            <w:tcW w:w="1372" w:type="dxa"/>
          </w:tcPr>
          <w:p w14:paraId="0A3CB06A"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55489B69" w14:textId="77777777" w:rsidR="00C5318A" w:rsidRDefault="00C5318A">
            <w:pPr>
              <w:tabs>
                <w:tab w:val="left" w:pos="551"/>
              </w:tabs>
              <w:rPr>
                <w:rFonts w:eastAsia="宋体"/>
                <w:lang w:val="en-US" w:eastAsia="zh-CN"/>
              </w:rPr>
            </w:pPr>
          </w:p>
        </w:tc>
        <w:tc>
          <w:tcPr>
            <w:tcW w:w="8266" w:type="dxa"/>
          </w:tcPr>
          <w:p w14:paraId="5D7F013B"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proofErr w:type="gramStart"/>
            <w:r>
              <w:rPr>
                <w:rFonts w:ascii="Times New Roman" w:hAnsi="Times New Roman" w:cs="Times New Roman"/>
                <w:sz w:val="20"/>
                <w:szCs w:val="20"/>
                <w:lang w:val="en-US" w:eastAsia="ko-KR"/>
              </w:rPr>
              <w:t>when</w:t>
            </w:r>
            <w:proofErr w:type="gramEnd"/>
            <w:r>
              <w:rPr>
                <w:rFonts w:ascii="Times New Roman" w:hAnsi="Times New Roman" w:cs="Times New Roman"/>
                <w:sz w:val="20"/>
                <w:szCs w:val="20"/>
                <w:lang w:val="en-US" w:eastAsia="ko-KR"/>
              </w:rPr>
              <w:t xml:space="preserve">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宋体"/>
                <w:lang w:val="en-US" w:eastAsia="ko-KR"/>
              </w:rPr>
            </w:pPr>
            <w:r>
              <w:rPr>
                <w:rFonts w:eastAsia="宋体"/>
                <w:lang w:val="en-US" w:eastAsia="ko-KR"/>
              </w:rPr>
              <w:t xml:space="preserve">That is, any “additional offset” can be realized by proper configuration of the bandwidth of the separate initial UL BWP for RedCap </w:t>
            </w:r>
            <w:r w:rsidR="00B006EC">
              <w:rPr>
                <w:rFonts w:eastAsia="宋体"/>
                <w:lang w:val="en-US" w:eastAsia="ko-KR"/>
              </w:rPr>
              <w:t>UEs</w:t>
            </w:r>
            <w:r>
              <w:rPr>
                <w:rFonts w:eastAsia="宋体"/>
                <w:lang w:val="en-US" w:eastAsia="ko-KR"/>
              </w:rPr>
              <w:t>.</w:t>
            </w:r>
          </w:p>
          <w:p w14:paraId="03718E4A" w14:textId="77777777" w:rsidR="00C5318A" w:rsidRDefault="0018740A">
            <w:pPr>
              <w:tabs>
                <w:tab w:val="left" w:pos="551"/>
              </w:tabs>
              <w:spacing w:after="160"/>
              <w:jc w:val="both"/>
              <w:rPr>
                <w:rFonts w:eastAsia="宋体"/>
                <w:lang w:val="en-US" w:eastAsia="ko-KR"/>
              </w:rPr>
            </w:pPr>
            <w:r>
              <w:rPr>
                <w:rFonts w:eastAsia="宋体"/>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F72B62">
        <w:trPr>
          <w:trHeight w:val="455"/>
        </w:trPr>
        <w:tc>
          <w:tcPr>
            <w:tcW w:w="1372" w:type="dxa"/>
          </w:tcPr>
          <w:p w14:paraId="1F5A10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5D44569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1BA4322" w14:textId="77777777" w:rsidR="00C5318A" w:rsidRDefault="00C5318A">
            <w:pPr>
              <w:tabs>
                <w:tab w:val="left" w:pos="551"/>
              </w:tabs>
              <w:spacing w:after="160"/>
              <w:jc w:val="both"/>
              <w:rPr>
                <w:rFonts w:eastAsia="宋体"/>
                <w:lang w:val="en-US" w:eastAsia="ko-KR"/>
              </w:rPr>
            </w:pPr>
          </w:p>
        </w:tc>
      </w:tr>
      <w:tr w:rsidR="00C5318A" w14:paraId="5DDCFBB8" w14:textId="77777777" w:rsidTr="00F72B62">
        <w:trPr>
          <w:trHeight w:val="455"/>
        </w:trPr>
        <w:tc>
          <w:tcPr>
            <w:tcW w:w="1372" w:type="dxa"/>
          </w:tcPr>
          <w:p w14:paraId="1509FC2F" w14:textId="77777777" w:rsidR="00C5318A" w:rsidRDefault="0018740A">
            <w:pPr>
              <w:tabs>
                <w:tab w:val="left" w:pos="551"/>
              </w:tabs>
              <w:rPr>
                <w:rFonts w:eastAsia="宋体"/>
                <w:lang w:val="en-US" w:eastAsia="ko-KR"/>
              </w:rPr>
            </w:pPr>
            <w:r>
              <w:rPr>
                <w:rFonts w:eastAsia="宋体"/>
                <w:lang w:val="en-US" w:eastAsia="ko-KR"/>
              </w:rPr>
              <w:t>HW, HiSi</w:t>
            </w:r>
          </w:p>
        </w:tc>
        <w:tc>
          <w:tcPr>
            <w:tcW w:w="1238" w:type="dxa"/>
            <w:gridSpan w:val="2"/>
          </w:tcPr>
          <w:p w14:paraId="3B1C58F0" w14:textId="77777777" w:rsidR="00C5318A" w:rsidRDefault="00C5318A">
            <w:pPr>
              <w:tabs>
                <w:tab w:val="left" w:pos="551"/>
              </w:tabs>
              <w:rPr>
                <w:rFonts w:eastAsia="宋体"/>
                <w:lang w:val="en-US" w:eastAsia="ko-KR"/>
              </w:rPr>
            </w:pPr>
          </w:p>
        </w:tc>
        <w:tc>
          <w:tcPr>
            <w:tcW w:w="8266" w:type="dxa"/>
          </w:tcPr>
          <w:p w14:paraId="498CD311" w14:textId="77777777" w:rsidR="00C5318A" w:rsidRDefault="0018740A">
            <w:pPr>
              <w:tabs>
                <w:tab w:val="left" w:pos="551"/>
              </w:tabs>
              <w:spacing w:after="160"/>
              <w:jc w:val="both"/>
              <w:rPr>
                <w:rFonts w:eastAsia="宋体"/>
                <w:lang w:val="en-US" w:eastAsia="zh-CN"/>
              </w:rPr>
            </w:pPr>
            <w:r>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宋体"/>
                <w:lang w:val="en-US" w:eastAsia="zh-CN"/>
              </w:rPr>
            </w:pPr>
            <w:r>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F72B62">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宋体"/>
                <w:lang w:val="en-US" w:eastAsia="zh-CN"/>
              </w:rPr>
            </w:pPr>
          </w:p>
        </w:tc>
      </w:tr>
      <w:tr w:rsidR="00C5318A" w14:paraId="7F1E40CF" w14:textId="77777777" w:rsidTr="00F72B62">
        <w:trPr>
          <w:trHeight w:val="455"/>
        </w:trPr>
        <w:tc>
          <w:tcPr>
            <w:tcW w:w="1372" w:type="dxa"/>
          </w:tcPr>
          <w:p w14:paraId="44ACCFF9" w14:textId="77777777" w:rsidR="00C5318A" w:rsidRDefault="0018740A">
            <w:pPr>
              <w:tabs>
                <w:tab w:val="left" w:pos="551"/>
              </w:tabs>
              <w:rPr>
                <w:rFonts w:eastAsia="Yu Mincho"/>
                <w:lang w:val="en-US" w:eastAsia="ja-JP"/>
              </w:rPr>
            </w:pPr>
            <w:r>
              <w:rPr>
                <w:rFonts w:eastAsia="宋体"/>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宋体"/>
                <w:lang w:val="en-US" w:eastAsia="ko-KR"/>
              </w:rPr>
              <w:t>Y</w:t>
            </w:r>
          </w:p>
        </w:tc>
        <w:tc>
          <w:tcPr>
            <w:tcW w:w="8266" w:type="dxa"/>
          </w:tcPr>
          <w:p w14:paraId="6056DB0C" w14:textId="77777777" w:rsidR="00C5318A" w:rsidRDefault="0018740A">
            <w:pPr>
              <w:tabs>
                <w:tab w:val="left" w:pos="551"/>
              </w:tabs>
              <w:spacing w:after="160"/>
              <w:jc w:val="both"/>
              <w:rPr>
                <w:rFonts w:eastAsia="宋体"/>
                <w:lang w:val="en-US" w:eastAsia="zh-CN"/>
              </w:rPr>
            </w:pPr>
            <w:r>
              <w:rPr>
                <w:rFonts w:eastAsia="宋体"/>
                <w:lang w:val="en-US" w:eastAsia="zh-CN"/>
              </w:rPr>
              <w:t>@Intel, but proper configuration of BWP may result in configuration restrictions. We cannot accept such restrictions as those can cause deployment issues.</w:t>
            </w:r>
          </w:p>
        </w:tc>
      </w:tr>
      <w:tr w:rsidR="00C5318A" w14:paraId="08EE126C" w14:textId="77777777" w:rsidTr="00F72B62">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宋体"/>
                <w:lang w:val="en-US" w:eastAsia="zh-CN"/>
              </w:rPr>
            </w:pPr>
          </w:p>
        </w:tc>
      </w:tr>
      <w:tr w:rsidR="00C5318A" w14:paraId="43FC2451" w14:textId="77777777" w:rsidTr="00F72B62">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F72B62">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F72B62">
        <w:trPr>
          <w:trHeight w:val="455"/>
        </w:trPr>
        <w:tc>
          <w:tcPr>
            <w:tcW w:w="1372" w:type="dxa"/>
          </w:tcPr>
          <w:p w14:paraId="045DEBD9" w14:textId="77777777" w:rsidR="00C5318A" w:rsidRDefault="0018740A">
            <w:pPr>
              <w:tabs>
                <w:tab w:val="left" w:pos="551"/>
              </w:tabs>
              <w:rPr>
                <w:rFonts w:eastAsia="宋体"/>
                <w:lang w:val="en-US" w:eastAsia="zh-CN"/>
              </w:rPr>
            </w:pPr>
            <w:r>
              <w:rPr>
                <w:rFonts w:eastAsia="宋体"/>
                <w:lang w:val="en-US" w:eastAsia="zh-CN"/>
              </w:rPr>
              <w:t>ZTE, Sanechips</w:t>
            </w:r>
          </w:p>
        </w:tc>
        <w:tc>
          <w:tcPr>
            <w:tcW w:w="1238" w:type="dxa"/>
            <w:gridSpan w:val="2"/>
          </w:tcPr>
          <w:p w14:paraId="222D9E0E" w14:textId="77777777" w:rsidR="00C5318A" w:rsidRDefault="00C5318A">
            <w:pPr>
              <w:tabs>
                <w:tab w:val="left" w:pos="551"/>
              </w:tabs>
              <w:rPr>
                <w:rFonts w:eastAsia="宋体"/>
                <w:lang w:val="en-US" w:eastAsia="zh-CN"/>
              </w:rPr>
            </w:pPr>
          </w:p>
        </w:tc>
        <w:tc>
          <w:tcPr>
            <w:tcW w:w="8266" w:type="dxa"/>
          </w:tcPr>
          <w:p w14:paraId="4B1537BB" w14:textId="77777777" w:rsidR="00C5318A" w:rsidRDefault="0018740A">
            <w:pPr>
              <w:tabs>
                <w:tab w:val="left" w:pos="551"/>
              </w:tabs>
              <w:spacing w:after="160"/>
              <w:jc w:val="both"/>
              <w:rPr>
                <w:rFonts w:eastAsia="宋体"/>
                <w:lang w:val="en-US" w:eastAsia="zh-CN"/>
              </w:rPr>
            </w:pPr>
            <w:r>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宋体"/>
                <w:lang w:val="en-US" w:eastAsia="zh-CN"/>
              </w:rPr>
            </w:pPr>
            <w:r>
              <w:rPr>
                <w:rFonts w:eastAsia="宋体"/>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lastRenderedPageBreak/>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F72B62">
        <w:trPr>
          <w:trHeight w:val="455"/>
        </w:trPr>
        <w:tc>
          <w:tcPr>
            <w:tcW w:w="1372" w:type="dxa"/>
          </w:tcPr>
          <w:p w14:paraId="20815EEA" w14:textId="77777777" w:rsidR="00C5318A" w:rsidRDefault="0018740A">
            <w:pPr>
              <w:tabs>
                <w:tab w:val="left" w:pos="551"/>
              </w:tabs>
              <w:rPr>
                <w:rFonts w:eastAsia="宋体"/>
                <w:lang w:val="en-US" w:eastAsia="zh-CN"/>
              </w:rPr>
            </w:pPr>
            <w:r>
              <w:rPr>
                <w:rFonts w:eastAsia="Yu Mincho"/>
                <w:lang w:val="en-US" w:eastAsia="ja-JP"/>
              </w:rPr>
              <w:lastRenderedPageBreak/>
              <w:t>Sharp</w:t>
            </w:r>
          </w:p>
        </w:tc>
        <w:tc>
          <w:tcPr>
            <w:tcW w:w="1238" w:type="dxa"/>
            <w:gridSpan w:val="2"/>
          </w:tcPr>
          <w:p w14:paraId="1E23011D" w14:textId="77777777" w:rsidR="00C5318A" w:rsidRDefault="00C5318A">
            <w:pPr>
              <w:tabs>
                <w:tab w:val="left" w:pos="551"/>
              </w:tabs>
              <w:rPr>
                <w:rFonts w:eastAsia="宋体"/>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宋体"/>
                <w:lang w:val="en-US" w:eastAsia="zh-CN"/>
              </w:rPr>
            </w:pPr>
            <w:r>
              <w:rPr>
                <w:rFonts w:eastAsia="Yu Mincho"/>
                <w:lang w:val="en-US" w:eastAsia="ja-JP"/>
              </w:rPr>
              <w:t xml:space="preserve">In addition to the proper configuration of </w:t>
            </w:r>
            <w:r>
              <w:rPr>
                <w:rFonts w:eastAsia="Yu Mincho"/>
                <w:i/>
                <w:iCs/>
                <w:lang w:val="en-US" w:eastAsia="ja-JP"/>
              </w:rPr>
              <w:t>locationAndBandwidth</w:t>
            </w:r>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r>
              <w:rPr>
                <w:i/>
              </w:rPr>
              <w:t>pucch-</w:t>
            </w:r>
            <w:r>
              <w:rPr>
                <w:i/>
                <w:lang w:val="en-US"/>
              </w:rPr>
              <w:t>ResourceCommon</w:t>
            </w:r>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F72B62">
        <w:trPr>
          <w:trHeight w:val="455"/>
        </w:trPr>
        <w:tc>
          <w:tcPr>
            <w:tcW w:w="1372" w:type="dxa"/>
          </w:tcPr>
          <w:p w14:paraId="466BB35E"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2CCD078C"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0A75D00" w14:textId="77777777" w:rsidR="00C5318A" w:rsidRDefault="0018740A">
            <w:pPr>
              <w:tabs>
                <w:tab w:val="left" w:pos="551"/>
              </w:tabs>
              <w:spacing w:after="160"/>
              <w:jc w:val="both"/>
              <w:rPr>
                <w:rFonts w:eastAsia="宋体"/>
                <w:lang w:val="en-US" w:eastAsia="ko-KR"/>
              </w:rPr>
            </w:pPr>
            <w:r>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55" w:dyaOrig="285" w14:anchorId="4F73B622">
                <v:shape id="_x0000_i1049" type="#_x0000_t75" style="width:57.75pt;height:14.25pt" o:ole="">
                  <v:imagedata r:id="rId74" o:title=""/>
                </v:shape>
                <o:OLEObject Type="Embed" ProgID="Equation.3" ShapeID="_x0000_i1049" DrawAspect="Content" ObjectID="_1698825495"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4.25pt" o:ole="">
                  <v:imagedata r:id="rId52" o:title=""/>
                </v:shape>
                <o:OLEObject Type="Embed" ProgID="Equation.3" ShapeID="_x0000_i1050" DrawAspect="Content" ObjectID="_1698825496"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70" w:dyaOrig="285" w14:anchorId="371592EF">
                <v:shape id="_x0000_i1051" type="#_x0000_t75" style="width:57.75pt;height:14.25pt" o:ole="">
                  <v:imagedata r:id="rId77" o:title=""/>
                </v:shape>
                <o:OLEObject Type="Embed" ProgID="Equation.3" ShapeID="_x0000_i1051" DrawAspect="Content" ObjectID="_1698825497"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21.75pt" o:ole="">
                  <v:imagedata r:id="rId69" o:title=""/>
                </v:shape>
                <o:OLEObject Type="Embed" ProgID="Equation.3" ShapeID="_x0000_i1052" DrawAspect="Content" ObjectID="_1698825498"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55" w:dyaOrig="285" w14:anchorId="4FA730FB">
                <v:shape id="_x0000_i1053" type="#_x0000_t75" style="width:57.75pt;height:14.25pt" o:ole="">
                  <v:imagedata r:id="rId74" o:title=""/>
                </v:shape>
                <o:OLEObject Type="Embed" ProgID="Equation.3" ShapeID="_x0000_i1053" DrawAspect="Content" ObjectID="_1698825499"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6.5pt;height:14.25pt" o:ole="">
                  <v:imagedata r:id="rId54" o:title=""/>
                </v:shape>
                <o:OLEObject Type="Embed" ProgID="Equation.3" ShapeID="_x0000_i1054" DrawAspect="Content" ObjectID="_1698825500"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proofErr w:type="gramStart"/>
            <w:r>
              <w:rPr>
                <w:rFonts w:ascii="Times New Roman" w:hAnsi="Times New Roman"/>
                <w:color w:val="000000"/>
              </w:rPr>
              <w:t xml:space="preserve">If </w:t>
            </w:r>
            <w:proofErr w:type="gramEnd"/>
            <w:r>
              <w:rPr>
                <w:rFonts w:ascii="Times New Roman" w:hAnsi="Times New Roman"/>
                <w:position w:val="-10"/>
              </w:rPr>
              <w:object w:dxaOrig="1170" w:dyaOrig="285" w14:anchorId="4459D07D">
                <v:shape id="_x0000_i1055" type="#_x0000_t75" style="width:57.75pt;height:14.25pt" o:ole="">
                  <v:imagedata r:id="rId77" o:title=""/>
                </v:shape>
                <o:OLEObject Type="Embed" ProgID="Equation.3" ShapeID="_x0000_i1055" DrawAspect="Content" ObjectID="_1698825501"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5.75pt;height:21.75pt" o:ole="">
                  <v:imagedata r:id="rId71" o:title=""/>
                </v:shape>
                <o:OLEObject Type="Embed" ProgID="Equation.3" ShapeID="_x0000_i1056" DrawAspect="Content" ObjectID="_1698825502"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4.5pt;height:21.75pt" o:ole="">
                  <v:imagedata r:id="rId84" o:title=""/>
                </v:shape>
                <o:OLEObject Type="Embed" ProgID="Equation.3" ShapeID="_x0000_i1057" DrawAspect="Content" ObjectID="_1698825503"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6" o:title=""/>
                </v:shape>
                <o:OLEObject Type="Embed" ProgID="Equation.3" ShapeID="_x0000_i1058" DrawAspect="Content" ObjectID="_1698825504"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The RedCap non-FH PUCCH resources will be mapped to the same PRBs as the first hop for legacy PUCCH transmissions as long as </w:t>
            </w:r>
            <w:r>
              <w:rPr>
                <w:rFonts w:eastAsia="宋体"/>
                <w:i/>
                <w:lang w:val="en-US" w:eastAsia="ko-KR"/>
              </w:rPr>
              <w:t>r</w:t>
            </w:r>
            <w:r>
              <w:rPr>
                <w:rFonts w:eastAsia="宋体"/>
                <w:i/>
                <w:vertAlign w:val="subscript"/>
                <w:lang w:val="en-US" w:eastAsia="ko-KR"/>
              </w:rPr>
              <w:t>PUCCH</w:t>
            </w:r>
            <w:r>
              <w:rPr>
                <w:rFonts w:eastAsia="宋体"/>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F72B62">
        <w:trPr>
          <w:trHeight w:val="455"/>
        </w:trPr>
        <w:tc>
          <w:tcPr>
            <w:tcW w:w="1372" w:type="dxa"/>
          </w:tcPr>
          <w:p w14:paraId="3205CD29" w14:textId="77777777" w:rsidR="00C5318A" w:rsidRDefault="0018740A">
            <w:pPr>
              <w:tabs>
                <w:tab w:val="left" w:pos="551"/>
              </w:tabs>
              <w:rPr>
                <w:rFonts w:eastAsia="宋体"/>
                <w:lang w:val="en-US" w:eastAsia="ko-KR"/>
              </w:rPr>
            </w:pPr>
            <w:r>
              <w:rPr>
                <w:rFonts w:eastAsia="宋体"/>
                <w:lang w:val="en-US" w:eastAsia="ko-KR"/>
              </w:rPr>
              <w:t>Lenovo, Motorola Mobility</w:t>
            </w:r>
          </w:p>
        </w:tc>
        <w:tc>
          <w:tcPr>
            <w:tcW w:w="1238" w:type="dxa"/>
            <w:gridSpan w:val="2"/>
          </w:tcPr>
          <w:p w14:paraId="239C623B"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41713E16" w14:textId="77777777" w:rsidR="00C5318A" w:rsidRDefault="00C5318A">
            <w:pPr>
              <w:tabs>
                <w:tab w:val="left" w:pos="551"/>
              </w:tabs>
              <w:spacing w:after="160"/>
              <w:jc w:val="both"/>
              <w:rPr>
                <w:rFonts w:eastAsia="宋体"/>
                <w:lang w:val="en-US" w:eastAsia="ko-KR"/>
              </w:rPr>
            </w:pPr>
          </w:p>
        </w:tc>
      </w:tr>
      <w:tr w:rsidR="00C5318A" w14:paraId="4FCC0D46" w14:textId="77777777" w:rsidTr="00F72B62">
        <w:trPr>
          <w:trHeight w:val="455"/>
        </w:trPr>
        <w:tc>
          <w:tcPr>
            <w:tcW w:w="1372" w:type="dxa"/>
          </w:tcPr>
          <w:p w14:paraId="132C8815" w14:textId="77777777" w:rsidR="00C5318A" w:rsidRDefault="0018740A">
            <w:pPr>
              <w:tabs>
                <w:tab w:val="left" w:pos="551"/>
              </w:tabs>
              <w:rPr>
                <w:rFonts w:eastAsia="宋体"/>
                <w:lang w:val="en-US" w:eastAsia="ko-KR"/>
              </w:rPr>
            </w:pPr>
            <w:r>
              <w:rPr>
                <w:rFonts w:eastAsia="宋体"/>
                <w:lang w:val="en-US" w:eastAsia="ko-KR"/>
              </w:rPr>
              <w:t>Nokia, NSB</w:t>
            </w:r>
          </w:p>
        </w:tc>
        <w:tc>
          <w:tcPr>
            <w:tcW w:w="1238" w:type="dxa"/>
            <w:gridSpan w:val="2"/>
          </w:tcPr>
          <w:p w14:paraId="2E6D404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047DBE8" w14:textId="77777777" w:rsidR="00C5318A" w:rsidRDefault="00C5318A">
            <w:pPr>
              <w:tabs>
                <w:tab w:val="left" w:pos="551"/>
              </w:tabs>
              <w:spacing w:after="160"/>
              <w:jc w:val="both"/>
              <w:rPr>
                <w:rFonts w:eastAsia="宋体"/>
                <w:lang w:val="en-US" w:eastAsia="ko-KR"/>
              </w:rPr>
            </w:pPr>
          </w:p>
        </w:tc>
      </w:tr>
      <w:tr w:rsidR="00C5318A" w14:paraId="06871243" w14:textId="77777777" w:rsidTr="00F72B62">
        <w:trPr>
          <w:trHeight w:val="455"/>
        </w:trPr>
        <w:tc>
          <w:tcPr>
            <w:tcW w:w="1372" w:type="dxa"/>
          </w:tcPr>
          <w:p w14:paraId="622626E5" w14:textId="77777777" w:rsidR="00C5318A" w:rsidRDefault="0018740A">
            <w:pPr>
              <w:tabs>
                <w:tab w:val="left" w:pos="551"/>
              </w:tabs>
              <w:rPr>
                <w:rFonts w:eastAsia="宋体"/>
                <w:lang w:val="en-US" w:eastAsia="ko-KR"/>
              </w:rPr>
            </w:pPr>
            <w:r>
              <w:rPr>
                <w:rFonts w:eastAsia="宋体"/>
                <w:lang w:val="en-US" w:eastAsia="ko-KR"/>
              </w:rPr>
              <w:t>IDCC</w:t>
            </w:r>
          </w:p>
        </w:tc>
        <w:tc>
          <w:tcPr>
            <w:tcW w:w="1238" w:type="dxa"/>
            <w:gridSpan w:val="2"/>
          </w:tcPr>
          <w:p w14:paraId="6CAF11AE"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3462F08" w14:textId="77777777" w:rsidR="00C5318A" w:rsidRDefault="00C5318A">
            <w:pPr>
              <w:tabs>
                <w:tab w:val="left" w:pos="551"/>
              </w:tabs>
              <w:spacing w:after="160"/>
              <w:jc w:val="both"/>
              <w:rPr>
                <w:rFonts w:eastAsia="宋体"/>
                <w:lang w:val="en-US" w:eastAsia="ko-KR"/>
              </w:rPr>
            </w:pPr>
          </w:p>
        </w:tc>
      </w:tr>
      <w:tr w:rsidR="00C5318A" w14:paraId="1F7F0813" w14:textId="77777777" w:rsidTr="00F72B62">
        <w:trPr>
          <w:trHeight w:val="455"/>
        </w:trPr>
        <w:tc>
          <w:tcPr>
            <w:tcW w:w="1372" w:type="dxa"/>
          </w:tcPr>
          <w:p w14:paraId="06D44B57" w14:textId="77777777" w:rsidR="00C5318A" w:rsidRDefault="0018740A">
            <w:pPr>
              <w:tabs>
                <w:tab w:val="left" w:pos="551"/>
              </w:tabs>
              <w:rPr>
                <w:rFonts w:eastAsia="宋体"/>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lastRenderedPageBreak/>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F72B62">
        <w:trPr>
          <w:trHeight w:val="455"/>
        </w:trPr>
        <w:tc>
          <w:tcPr>
            <w:tcW w:w="1372" w:type="dxa"/>
          </w:tcPr>
          <w:p w14:paraId="676579D9" w14:textId="77777777" w:rsidR="00C5318A" w:rsidRDefault="0018740A">
            <w:pPr>
              <w:tabs>
                <w:tab w:val="left" w:pos="551"/>
              </w:tabs>
              <w:rPr>
                <w:rFonts w:eastAsia="宋体"/>
                <w:lang w:val="en-US" w:eastAsia="ko-KR"/>
              </w:rPr>
            </w:pPr>
            <w:r>
              <w:rPr>
                <w:rFonts w:eastAsia="宋体"/>
                <w:lang w:val="en-US" w:eastAsia="ko-KR"/>
              </w:rPr>
              <w:lastRenderedPageBreak/>
              <w:t>Qualcomm</w:t>
            </w:r>
          </w:p>
        </w:tc>
        <w:tc>
          <w:tcPr>
            <w:tcW w:w="1238" w:type="dxa"/>
            <w:gridSpan w:val="2"/>
          </w:tcPr>
          <w:p w14:paraId="3B00557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6DBBC0E" w14:textId="77777777" w:rsidR="00C5318A" w:rsidRDefault="00C5318A">
            <w:pPr>
              <w:tabs>
                <w:tab w:val="left" w:pos="551"/>
              </w:tabs>
              <w:spacing w:after="160"/>
              <w:jc w:val="both"/>
              <w:rPr>
                <w:rFonts w:eastAsia="宋体"/>
                <w:lang w:val="en-US" w:eastAsia="ko-KR"/>
              </w:rPr>
            </w:pPr>
          </w:p>
        </w:tc>
      </w:tr>
      <w:tr w:rsidR="00C5318A" w14:paraId="4524F7E6" w14:textId="77777777" w:rsidTr="00F72B62">
        <w:trPr>
          <w:trHeight w:val="455"/>
        </w:trPr>
        <w:tc>
          <w:tcPr>
            <w:tcW w:w="1372" w:type="dxa"/>
          </w:tcPr>
          <w:p w14:paraId="1478C2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77D702F9"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E9A00FF" w14:textId="77777777" w:rsidR="00C5318A" w:rsidRDefault="0018740A">
            <w:pPr>
              <w:tabs>
                <w:tab w:val="left" w:pos="551"/>
              </w:tabs>
              <w:spacing w:after="160"/>
              <w:jc w:val="both"/>
              <w:rPr>
                <w:rFonts w:eastAsia="宋体"/>
                <w:lang w:val="en-US" w:eastAsia="ko-KR"/>
              </w:rPr>
            </w:pPr>
            <w:r>
              <w:rPr>
                <w:rFonts w:eastAsia="宋体"/>
                <w:lang w:val="en-US" w:eastAsia="ko-KR"/>
              </w:rPr>
              <w:t>We share the view as other companies that potential modifications for specifications be captured.</w:t>
            </w:r>
          </w:p>
        </w:tc>
      </w:tr>
      <w:tr w:rsidR="00C5318A" w14:paraId="3B63E745" w14:textId="77777777" w:rsidTr="00F72B62">
        <w:trPr>
          <w:trHeight w:val="455"/>
        </w:trPr>
        <w:tc>
          <w:tcPr>
            <w:tcW w:w="1372" w:type="dxa"/>
          </w:tcPr>
          <w:p w14:paraId="36471469"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5FE6E286"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78D1B7A" w14:textId="77777777" w:rsidR="00C5318A" w:rsidRDefault="0018740A">
            <w:pPr>
              <w:tabs>
                <w:tab w:val="left" w:pos="551"/>
              </w:tabs>
              <w:spacing w:after="160"/>
              <w:jc w:val="both"/>
              <w:rPr>
                <w:rFonts w:eastAsia="宋体"/>
                <w:lang w:val="en-US" w:eastAsia="ko-KR"/>
              </w:rPr>
            </w:pPr>
            <w:r>
              <w:rPr>
                <w:rFonts w:eastAsia="宋体"/>
                <w:lang w:val="en-US" w:eastAsia="ko-KR"/>
              </w:rPr>
              <w:t>Regarding the existing PRB offset in the PUCCH resource set table, please note that the different PRB offset values are already today potentially allocated to different sectors of base stations. For example, Format 1 with 10 symbols has 3 different offset values ({0, 2</w:t>
            </w:r>
            <w:proofErr w:type="gramStart"/>
            <w:r>
              <w:rPr>
                <w:rFonts w:eastAsia="宋体"/>
                <w:lang w:val="en-US" w:eastAsia="ko-KR"/>
              </w:rPr>
              <w:t>,4</w:t>
            </w:r>
            <w:proofErr w:type="gramEnd"/>
            <w:r>
              <w:rPr>
                <w:rFonts w:eastAsia="宋体"/>
                <w:lang w:val="en-US" w:eastAsia="ko-KR"/>
              </w:rPr>
              <w:t xml:space="preserve">}), each can be used for a sector. </w:t>
            </w:r>
          </w:p>
        </w:tc>
      </w:tr>
      <w:tr w:rsidR="00C5318A" w14:paraId="3F924C9C" w14:textId="77777777" w:rsidTr="00F72B62">
        <w:trPr>
          <w:trHeight w:val="455"/>
        </w:trPr>
        <w:tc>
          <w:tcPr>
            <w:tcW w:w="1372" w:type="dxa"/>
          </w:tcPr>
          <w:p w14:paraId="02AC14A4" w14:textId="77777777" w:rsidR="00C5318A" w:rsidRDefault="0018740A">
            <w:pPr>
              <w:tabs>
                <w:tab w:val="left" w:pos="551"/>
              </w:tabs>
              <w:rPr>
                <w:rFonts w:eastAsia="宋体"/>
                <w:lang w:val="en-US" w:eastAsia="ko-KR"/>
              </w:rPr>
            </w:pPr>
            <w:r>
              <w:rPr>
                <w:rFonts w:eastAsia="宋体" w:hint="eastAsia"/>
                <w:lang w:val="en-US" w:eastAsia="zh-CN"/>
              </w:rPr>
              <w:t>CATT</w:t>
            </w:r>
          </w:p>
        </w:tc>
        <w:tc>
          <w:tcPr>
            <w:tcW w:w="1238" w:type="dxa"/>
            <w:gridSpan w:val="2"/>
          </w:tcPr>
          <w:p w14:paraId="1EA09180" w14:textId="77777777" w:rsidR="00C5318A" w:rsidRDefault="0018740A">
            <w:pPr>
              <w:tabs>
                <w:tab w:val="left" w:pos="551"/>
              </w:tabs>
              <w:rPr>
                <w:rFonts w:eastAsia="宋体"/>
                <w:lang w:val="en-US" w:eastAsia="ko-KR"/>
              </w:rPr>
            </w:pPr>
            <w:r>
              <w:rPr>
                <w:rFonts w:eastAsia="宋体" w:hint="eastAsia"/>
                <w:lang w:val="en-US" w:eastAsia="zh-CN"/>
              </w:rPr>
              <w:t>Y</w:t>
            </w:r>
          </w:p>
        </w:tc>
        <w:tc>
          <w:tcPr>
            <w:tcW w:w="8266" w:type="dxa"/>
          </w:tcPr>
          <w:p w14:paraId="10FA9EA4" w14:textId="77777777" w:rsidR="00C5318A" w:rsidRDefault="0018740A">
            <w:pPr>
              <w:tabs>
                <w:tab w:val="left" w:pos="551"/>
              </w:tabs>
              <w:spacing w:after="160"/>
              <w:jc w:val="both"/>
              <w:rPr>
                <w:rFonts w:eastAsia="宋体"/>
                <w:lang w:val="en-US" w:eastAsia="zh-CN"/>
              </w:rPr>
            </w:pPr>
            <w:r>
              <w:rPr>
                <w:rFonts w:eastAsia="宋体" w:hint="eastAsia"/>
                <w:lang w:val="en-US" w:eastAsia="zh-CN"/>
              </w:rPr>
              <w:t xml:space="preserve">OK. We think thre is no big issue. </w:t>
            </w:r>
          </w:p>
          <w:p w14:paraId="79A4BA76" w14:textId="77777777" w:rsidR="00C5318A" w:rsidRDefault="0018740A">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F72B62">
        <w:trPr>
          <w:trHeight w:val="455"/>
        </w:trPr>
        <w:tc>
          <w:tcPr>
            <w:tcW w:w="1372" w:type="dxa"/>
          </w:tcPr>
          <w:p w14:paraId="6A91CD5E"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76808109" w14:textId="77777777" w:rsidR="00C5318A" w:rsidRDefault="00C5318A">
            <w:pPr>
              <w:tabs>
                <w:tab w:val="left" w:pos="551"/>
              </w:tabs>
              <w:rPr>
                <w:rFonts w:eastAsia="宋体"/>
                <w:lang w:val="en-US" w:eastAsia="zh-CN"/>
              </w:rPr>
            </w:pPr>
          </w:p>
        </w:tc>
        <w:tc>
          <w:tcPr>
            <w:tcW w:w="8266" w:type="dxa"/>
          </w:tcPr>
          <w:p w14:paraId="3AE33A12"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Pr>
                <w:rFonts w:eastAsia="宋体"/>
                <w:i/>
                <w:iCs/>
                <w:lang w:val="en-US" w:eastAsia="ko-KR"/>
              </w:rPr>
              <w:t>(r</w:t>
            </w:r>
            <w:r>
              <w:rPr>
                <w:rFonts w:eastAsia="宋体"/>
                <w:i/>
                <w:iCs/>
                <w:vertAlign w:val="subscript"/>
                <w:lang w:val="en-US" w:eastAsia="ko-KR"/>
              </w:rPr>
              <w:t>PUCCH</w:t>
            </w:r>
            <w:r>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7FEF617F" w14:textId="77777777" w:rsidR="00C5318A" w:rsidRDefault="002C4CEF">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2C4CEF">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t>
            </w:r>
            <w:proofErr w:type="gramStart"/>
            <w:r w:rsidR="0018740A">
              <w:rPr>
                <w:rFonts w:eastAsia="MS Mincho"/>
                <w:lang w:val="en-US"/>
              </w:rPr>
              <w:t>when</w:t>
            </w:r>
            <w:proofErr w:type="gramEnd"/>
            <w:r w:rsidR="0018740A">
              <w:rPr>
                <w:rFonts w:eastAsia="MS Mincho"/>
                <w:lang w:val="en-US"/>
              </w:rPr>
              <w:t xml:space="preserve"> PUCCH resources locate at the top side of the separate initial UL BWP.</w:t>
            </w:r>
          </w:p>
          <w:p w14:paraId="43D32879" w14:textId="77777777" w:rsidR="00C5318A" w:rsidRDefault="0018740A">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5318A" w14:paraId="1454455C" w14:textId="77777777" w:rsidTr="00F72B62">
        <w:trPr>
          <w:trHeight w:val="455"/>
        </w:trPr>
        <w:tc>
          <w:tcPr>
            <w:tcW w:w="1372" w:type="dxa"/>
          </w:tcPr>
          <w:p w14:paraId="0BB35E47" w14:textId="77777777" w:rsidR="00C5318A" w:rsidRDefault="0018740A">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7B3478FF"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2712B91D" w14:textId="77777777" w:rsidR="00C5318A" w:rsidRDefault="0018740A">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C5318A" w14:paraId="0999426C" w14:textId="77777777" w:rsidTr="00F72B62">
        <w:trPr>
          <w:trHeight w:val="455"/>
        </w:trPr>
        <w:tc>
          <w:tcPr>
            <w:tcW w:w="1372" w:type="dxa"/>
          </w:tcPr>
          <w:p w14:paraId="7FF59A42" w14:textId="77777777" w:rsidR="00C5318A" w:rsidRDefault="0018740A">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14:paraId="0C2BCCE4"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0760047F" w14:textId="77777777" w:rsidR="00C5318A" w:rsidRDefault="0018740A">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should be used. </w:t>
            </w:r>
          </w:p>
        </w:tc>
      </w:tr>
      <w:tr w:rsidR="00C5318A" w14:paraId="751DEEDE" w14:textId="77777777" w:rsidTr="00F72B62">
        <w:trPr>
          <w:trHeight w:val="455"/>
        </w:trPr>
        <w:tc>
          <w:tcPr>
            <w:tcW w:w="1372" w:type="dxa"/>
          </w:tcPr>
          <w:p w14:paraId="5795EB3F" w14:textId="77777777" w:rsidR="00C5318A" w:rsidRDefault="0018740A">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宋体"/>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宋体"/>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F72B62">
        <w:trPr>
          <w:trHeight w:val="455"/>
        </w:trPr>
        <w:tc>
          <w:tcPr>
            <w:tcW w:w="1372" w:type="dxa"/>
          </w:tcPr>
          <w:p w14:paraId="1861A559" w14:textId="77777777" w:rsidR="00C5318A" w:rsidRDefault="0018740A">
            <w:pPr>
              <w:tabs>
                <w:tab w:val="left" w:pos="551"/>
              </w:tabs>
              <w:rPr>
                <w:rFonts w:eastAsia="宋体"/>
                <w:lang w:val="en-US" w:eastAsia="zh-CN"/>
              </w:rPr>
            </w:pPr>
            <w:r>
              <w:rPr>
                <w:rFonts w:eastAsia="宋体"/>
                <w:lang w:val="en-US" w:eastAsia="zh-CN"/>
              </w:rPr>
              <w:lastRenderedPageBreak/>
              <w:t>HW, HiSi</w:t>
            </w:r>
          </w:p>
        </w:tc>
        <w:tc>
          <w:tcPr>
            <w:tcW w:w="1238" w:type="dxa"/>
            <w:gridSpan w:val="2"/>
          </w:tcPr>
          <w:p w14:paraId="751113FB" w14:textId="77777777" w:rsidR="00C5318A" w:rsidRDefault="0018740A">
            <w:pPr>
              <w:tabs>
                <w:tab w:val="left" w:pos="551"/>
              </w:tabs>
              <w:rPr>
                <w:rFonts w:eastAsia="宋体"/>
                <w:lang w:val="en-US" w:eastAsia="zh-CN"/>
              </w:rPr>
            </w:pPr>
            <w:r>
              <w:rPr>
                <w:rFonts w:eastAsia="宋体"/>
                <w:lang w:val="en-US" w:eastAsia="zh-CN"/>
              </w:rPr>
              <w:t>N</w:t>
            </w:r>
          </w:p>
        </w:tc>
        <w:tc>
          <w:tcPr>
            <w:tcW w:w="8266" w:type="dxa"/>
          </w:tcPr>
          <w:p w14:paraId="2B387D6B"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The current formulation is still confusing w.r.t. what companies are commenting. </w:t>
            </w:r>
          </w:p>
          <w:p w14:paraId="313047D1"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宋体"/>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宋体"/>
                <w:lang w:val="en-US" w:eastAsia="zh-CN"/>
              </w:rPr>
            </w:pPr>
            <w:r>
              <w:rPr>
                <w:rFonts w:eastAsia="宋体"/>
                <w:lang w:val="en-US" w:eastAsia="zh-CN"/>
              </w:rPr>
              <w:t>Regarding the case mentioned by Ericsson, e.g.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55" w:dyaOrig="285" w14:anchorId="3D9D5A46">
                <v:shape id="_x0000_i1059" type="#_x0000_t75" style="width:57.75pt;height:14.25pt" o:ole="">
                  <v:imagedata r:id="rId74" o:title=""/>
                </v:shape>
                <o:OLEObject Type="Embed" ProgID="Equation.3" ShapeID="_x0000_i1059" DrawAspect="Content" ObjectID="_1698825505"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4.25pt" o:ole="">
                  <v:imagedata r:id="rId52" o:title=""/>
                </v:shape>
                <o:OLEObject Type="Embed" ProgID="Equation.3" ShapeID="_x0000_i1060" DrawAspect="Content" ObjectID="_1698825506"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70" w:dyaOrig="285" w14:anchorId="1C25E5FB">
                <v:shape id="_x0000_i1061" type="#_x0000_t75" style="width:57.75pt;height:14.25pt" o:ole="">
                  <v:imagedata r:id="rId77" o:title=""/>
                </v:shape>
                <o:OLEObject Type="Embed" ProgID="Equation.3" ShapeID="_x0000_i1061" DrawAspect="Content" ObjectID="_1698825507"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21.75pt" o:ole="">
                  <v:imagedata r:id="rId69" o:title=""/>
                </v:shape>
                <o:OLEObject Type="Embed" ProgID="Equation.3" ShapeID="_x0000_i1062" DrawAspect="Content" ObjectID="_1698825508"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宋体"/>
                <w:lang w:val="en-US" w:eastAsia="zh-CN"/>
              </w:rPr>
            </w:pPr>
            <w:r>
              <w:rPr>
                <w:rFonts w:eastAsia="宋体"/>
                <w:lang w:val="en-US" w:eastAsia="zh-CN"/>
              </w:rPr>
              <w:br/>
            </w:r>
            <w:r w:rsidR="0018740A">
              <w:rPr>
                <w:rFonts w:eastAsia="宋体"/>
                <w:lang w:val="en-US" w:eastAsia="zh-CN"/>
              </w:rPr>
              <w:t>We wonder if it is the correct understanding that r_PUCCH=0 and r_PUCCH=8 will lead to the same PUCCH PRB index</w:t>
            </w:r>
            <w:r w:rsidR="0018740A">
              <w:rPr>
                <w:rFonts w:eastAsia="宋体" w:hint="eastAsia"/>
                <w:lang w:val="en-US" w:eastAsia="zh-CN"/>
              </w:rPr>
              <w:t>?</w:t>
            </w:r>
          </w:p>
        </w:tc>
      </w:tr>
      <w:tr w:rsidR="00C5318A" w14:paraId="07123BB8" w14:textId="77777777" w:rsidTr="00F72B62">
        <w:trPr>
          <w:trHeight w:val="455"/>
        </w:trPr>
        <w:tc>
          <w:tcPr>
            <w:tcW w:w="1372" w:type="dxa"/>
          </w:tcPr>
          <w:p w14:paraId="2653D3D3" w14:textId="77777777" w:rsidR="00C5318A" w:rsidRDefault="0018740A">
            <w:pPr>
              <w:tabs>
                <w:tab w:val="left" w:pos="551"/>
              </w:tabs>
              <w:rPr>
                <w:rFonts w:eastAsia="宋体"/>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宋体"/>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宋体"/>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r>
              <w:rPr>
                <w:rFonts w:eastAsia="Yu Mincho"/>
                <w:i/>
                <w:iCs/>
                <w:lang w:val="en-US" w:eastAsia="ja-JP"/>
              </w:rPr>
              <w:t>r</w:t>
            </w:r>
            <w:r>
              <w:rPr>
                <w:rFonts w:eastAsia="Yu Mincho"/>
                <w:vertAlign w:val="subscript"/>
                <w:lang w:val="en-US" w:eastAsia="ja-JP"/>
              </w:rPr>
              <w:t>PUCCH</w:t>
            </w:r>
            <w:r>
              <w:rPr>
                <w:rFonts w:eastAsia="Yu Mincho"/>
                <w:lang w:val="en-US" w:eastAsia="ja-JP"/>
              </w:rPr>
              <w:t xml:space="preserve">=0 and PRB for </w:t>
            </w:r>
            <w:r>
              <w:rPr>
                <w:rFonts w:eastAsia="Yu Mincho"/>
                <w:i/>
                <w:iCs/>
                <w:lang w:val="en-US" w:eastAsia="ja-JP"/>
              </w:rPr>
              <w:t>r</w:t>
            </w:r>
            <w:r>
              <w:rPr>
                <w:rFonts w:eastAsia="Yu Mincho"/>
                <w:vertAlign w:val="subscript"/>
                <w:lang w:val="en-US" w:eastAsia="ja-JP"/>
              </w:rPr>
              <w:t>PUCCH</w:t>
            </w:r>
            <w:r>
              <w:rPr>
                <w:rFonts w:eastAsia="Yu Mincho"/>
                <w:lang w:val="en-US" w:eastAsia="ja-JP"/>
              </w:rPr>
              <w:t>=8 are a same PRB. They would be overlapped with each other.</w:t>
            </w:r>
          </w:p>
        </w:tc>
      </w:tr>
      <w:tr w:rsidR="00C5318A" w14:paraId="1B6FBDFC" w14:textId="77777777" w:rsidTr="00F72B62">
        <w:trPr>
          <w:trHeight w:val="455"/>
        </w:trPr>
        <w:tc>
          <w:tcPr>
            <w:tcW w:w="1372" w:type="dxa"/>
          </w:tcPr>
          <w:p w14:paraId="6189B82A" w14:textId="77777777" w:rsidR="00C5318A" w:rsidRDefault="0018740A">
            <w:pPr>
              <w:tabs>
                <w:tab w:val="left" w:pos="551"/>
              </w:tabs>
              <w:rPr>
                <w:rFonts w:eastAsia="宋体"/>
                <w:lang w:val="en-US" w:eastAsia="ja-JP"/>
              </w:rPr>
            </w:pPr>
            <w:r>
              <w:rPr>
                <w:rFonts w:eastAsia="宋体" w:hint="eastAsia"/>
                <w:lang w:val="en-US" w:eastAsia="zh-CN"/>
              </w:rPr>
              <w:t>CMCC</w:t>
            </w:r>
          </w:p>
        </w:tc>
        <w:tc>
          <w:tcPr>
            <w:tcW w:w="1238" w:type="dxa"/>
            <w:gridSpan w:val="2"/>
          </w:tcPr>
          <w:p w14:paraId="7B6B178B" w14:textId="77777777" w:rsidR="00C5318A" w:rsidRDefault="0018740A">
            <w:pPr>
              <w:tabs>
                <w:tab w:val="left" w:pos="551"/>
              </w:tabs>
              <w:rPr>
                <w:rFonts w:eastAsia="宋体"/>
                <w:lang w:val="en-US" w:eastAsia="ja-JP"/>
              </w:rPr>
            </w:pPr>
            <w:r>
              <w:rPr>
                <w:rFonts w:eastAsia="宋体" w:hint="eastAsia"/>
                <w:lang w:val="en-US" w:eastAsia="zh-CN"/>
              </w:rPr>
              <w:t>Y</w:t>
            </w:r>
          </w:p>
        </w:tc>
        <w:tc>
          <w:tcPr>
            <w:tcW w:w="8266" w:type="dxa"/>
          </w:tcPr>
          <w:p w14:paraId="56732C1A" w14:textId="77777777" w:rsidR="00C5318A" w:rsidRDefault="0018740A">
            <w:pPr>
              <w:tabs>
                <w:tab w:val="left" w:pos="551"/>
              </w:tabs>
              <w:spacing w:after="160"/>
              <w:jc w:val="both"/>
              <w:rPr>
                <w:rFonts w:eastAsia="宋体"/>
                <w:lang w:val="en-US" w:eastAsia="ja-JP"/>
              </w:rPr>
            </w:pPr>
            <w:r>
              <w:rPr>
                <w:rFonts w:eastAsia="宋体" w:hint="eastAsia"/>
                <w:lang w:val="en-US" w:eastAsia="zh-CN"/>
              </w:rPr>
              <w:t xml:space="preserve">Prefer to define specific equations, equation in </w:t>
            </w:r>
            <w:r>
              <w:rPr>
                <w:rFonts w:eastAsia="宋体"/>
                <w:lang w:val="en-US" w:eastAsia="zh-CN"/>
              </w:rPr>
              <w:t>Intel’s</w:t>
            </w:r>
            <w:r>
              <w:rPr>
                <w:rFonts w:eastAsia="宋体" w:hint="eastAsia"/>
                <w:lang w:val="en-US" w:eastAsia="zh-CN"/>
              </w:rPr>
              <w:t xml:space="preserve"> comment is ok to us. When network configure one</w:t>
            </w:r>
            <w:r>
              <w:rPr>
                <w:rFonts w:eastAsia="宋体"/>
                <w:lang w:val="en-US" w:eastAsia="zh-CN"/>
              </w:rPr>
              <w:t xml:space="preserve"> side of the UL BWP center frequency to which PUCCH resources are mapped</w:t>
            </w:r>
            <w:r>
              <w:rPr>
                <w:rFonts w:eastAsia="宋体" w:hint="eastAsia"/>
                <w:lang w:val="en-US" w:eastAsia="zh-CN"/>
              </w:rPr>
              <w:t>, the corresponding equation becomes effective.</w:t>
            </w:r>
          </w:p>
        </w:tc>
      </w:tr>
      <w:tr w:rsidR="00C5318A" w14:paraId="4F24DD94" w14:textId="77777777" w:rsidTr="00F72B62">
        <w:trPr>
          <w:trHeight w:val="455"/>
        </w:trPr>
        <w:tc>
          <w:tcPr>
            <w:tcW w:w="1372" w:type="dxa"/>
          </w:tcPr>
          <w:p w14:paraId="28D82C8A" w14:textId="77777777" w:rsidR="00C5318A" w:rsidRDefault="0018740A">
            <w:pPr>
              <w:tabs>
                <w:tab w:val="left" w:pos="551"/>
              </w:tabs>
              <w:rPr>
                <w:rFonts w:eastAsia="宋体"/>
                <w:lang w:val="en-US" w:eastAsia="zh-CN"/>
              </w:rPr>
            </w:pPr>
            <w:r>
              <w:rPr>
                <w:rFonts w:eastAsia="宋体"/>
                <w:lang w:val="en-US" w:eastAsia="zh-CN"/>
              </w:rPr>
              <w:t xml:space="preserve">Nordic </w:t>
            </w:r>
          </w:p>
        </w:tc>
        <w:tc>
          <w:tcPr>
            <w:tcW w:w="1238" w:type="dxa"/>
            <w:gridSpan w:val="2"/>
          </w:tcPr>
          <w:p w14:paraId="08316242"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9933353" w14:textId="77777777" w:rsidR="00C5318A" w:rsidRDefault="00C5318A">
            <w:pPr>
              <w:tabs>
                <w:tab w:val="left" w:pos="551"/>
              </w:tabs>
              <w:spacing w:after="160"/>
              <w:jc w:val="both"/>
              <w:rPr>
                <w:rFonts w:eastAsia="宋体"/>
                <w:lang w:val="en-US" w:eastAsia="zh-CN"/>
              </w:rPr>
            </w:pPr>
          </w:p>
        </w:tc>
      </w:tr>
      <w:tr w:rsidR="00C5318A" w14:paraId="2F19A268" w14:textId="77777777" w:rsidTr="00F72B62">
        <w:trPr>
          <w:trHeight w:val="455"/>
        </w:trPr>
        <w:tc>
          <w:tcPr>
            <w:tcW w:w="1372" w:type="dxa"/>
          </w:tcPr>
          <w:p w14:paraId="54555C38" w14:textId="77777777" w:rsidR="00C5318A" w:rsidRDefault="0018740A">
            <w:pPr>
              <w:tabs>
                <w:tab w:val="left" w:pos="551"/>
              </w:tabs>
              <w:rPr>
                <w:rFonts w:eastAsia="宋体"/>
                <w:lang w:val="en-US" w:eastAsia="zh-CN"/>
              </w:rPr>
            </w:pPr>
            <w:r>
              <w:rPr>
                <w:rFonts w:eastAsia="宋体" w:hint="eastAsia"/>
                <w:lang w:val="en-US" w:eastAsia="zh-CN"/>
              </w:rPr>
              <w:t>ZTE, Sanechips</w:t>
            </w:r>
          </w:p>
        </w:tc>
        <w:tc>
          <w:tcPr>
            <w:tcW w:w="1238" w:type="dxa"/>
            <w:gridSpan w:val="2"/>
          </w:tcPr>
          <w:p w14:paraId="69BFA7EF" w14:textId="77777777" w:rsidR="00C5318A" w:rsidRDefault="00C5318A">
            <w:pPr>
              <w:tabs>
                <w:tab w:val="left" w:pos="551"/>
              </w:tabs>
              <w:rPr>
                <w:rFonts w:eastAsia="宋体"/>
                <w:lang w:val="en-US" w:eastAsia="zh-CN"/>
              </w:rPr>
            </w:pPr>
          </w:p>
        </w:tc>
        <w:tc>
          <w:tcPr>
            <w:tcW w:w="8266" w:type="dxa"/>
          </w:tcPr>
          <w:p w14:paraId="789A629F" w14:textId="4A6D8601" w:rsidR="00C5318A" w:rsidRDefault="0018740A">
            <w:pPr>
              <w:tabs>
                <w:tab w:val="left" w:pos="551"/>
              </w:tabs>
              <w:spacing w:after="160"/>
              <w:jc w:val="both"/>
              <w:rPr>
                <w:rFonts w:eastAsia="宋体"/>
                <w:lang w:val="en-US" w:eastAsia="zh-CN"/>
              </w:rPr>
            </w:pPr>
            <w:r>
              <w:rPr>
                <w:rFonts w:eastAsia="宋体"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宋体" w:hint="eastAsia"/>
                <w:lang w:val="en-US" w:eastAsia="zh-CN"/>
              </w:rPr>
              <w:t xml:space="preserve">can be fully achieved </w:t>
            </w:r>
            <w:r>
              <w:rPr>
                <w:rFonts w:eastAsia="宋体"/>
                <w:lang w:val="en-US" w:eastAsia="zh-CN"/>
              </w:rPr>
              <w:t>by</w:t>
            </w:r>
            <w:r>
              <w:rPr>
                <w:rFonts w:eastAsia="宋体" w:hint="eastAsia"/>
                <w:lang w:val="en-US" w:eastAsia="zh-CN"/>
              </w:rPr>
              <w:t xml:space="preserve"> proper</w:t>
            </w:r>
            <w:r>
              <w:rPr>
                <w:rFonts w:eastAsia="宋体"/>
                <w:lang w:val="en-US" w:eastAsia="zh-CN"/>
              </w:rPr>
              <w:t xml:space="preserve"> gNB implementation</w:t>
            </w:r>
            <w:r>
              <w:rPr>
                <w:rFonts w:eastAsia="宋体"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F72B62">
        <w:trPr>
          <w:trHeight w:val="455"/>
        </w:trPr>
        <w:tc>
          <w:tcPr>
            <w:tcW w:w="1372" w:type="dxa"/>
          </w:tcPr>
          <w:p w14:paraId="758DB17C" w14:textId="77777777" w:rsidR="00196EA6" w:rsidRDefault="00196EA6" w:rsidP="007F6573">
            <w:pPr>
              <w:tabs>
                <w:tab w:val="left" w:pos="551"/>
              </w:tabs>
              <w:rPr>
                <w:rFonts w:eastAsia="宋体"/>
                <w:lang w:val="en-US" w:eastAsia="zh-CN"/>
              </w:rPr>
            </w:pPr>
            <w:r>
              <w:rPr>
                <w:rFonts w:eastAsia="宋体"/>
                <w:lang w:val="en-US" w:eastAsia="zh-CN"/>
              </w:rPr>
              <w:t>Lenovo, Motorola Mobility</w:t>
            </w:r>
          </w:p>
        </w:tc>
        <w:tc>
          <w:tcPr>
            <w:tcW w:w="1238" w:type="dxa"/>
            <w:gridSpan w:val="2"/>
          </w:tcPr>
          <w:p w14:paraId="57DEDFC7" w14:textId="77777777" w:rsidR="00196EA6" w:rsidRDefault="00196EA6" w:rsidP="007F6573">
            <w:pPr>
              <w:tabs>
                <w:tab w:val="left" w:pos="551"/>
              </w:tabs>
              <w:rPr>
                <w:rFonts w:eastAsia="宋体"/>
                <w:lang w:val="en-US" w:eastAsia="zh-CN"/>
              </w:rPr>
            </w:pPr>
            <w:r>
              <w:rPr>
                <w:rFonts w:eastAsia="宋体"/>
                <w:lang w:val="en-US" w:eastAsia="zh-CN"/>
              </w:rPr>
              <w:t>Y</w:t>
            </w:r>
          </w:p>
        </w:tc>
        <w:tc>
          <w:tcPr>
            <w:tcW w:w="8266" w:type="dxa"/>
          </w:tcPr>
          <w:p w14:paraId="1C3BA758" w14:textId="77777777" w:rsidR="00196EA6" w:rsidRDefault="00196EA6" w:rsidP="007F6573">
            <w:pPr>
              <w:tabs>
                <w:tab w:val="left" w:pos="551"/>
              </w:tabs>
              <w:spacing w:after="160"/>
              <w:jc w:val="both"/>
              <w:rPr>
                <w:rFonts w:eastAsia="宋体"/>
                <w:lang w:val="en-US" w:eastAsia="zh-CN"/>
              </w:rPr>
            </w:pPr>
          </w:p>
        </w:tc>
      </w:tr>
      <w:tr w:rsidR="00F93619" w14:paraId="5733F3C3" w14:textId="77777777" w:rsidTr="00F72B62">
        <w:trPr>
          <w:trHeight w:val="455"/>
        </w:trPr>
        <w:tc>
          <w:tcPr>
            <w:tcW w:w="1372" w:type="dxa"/>
          </w:tcPr>
          <w:p w14:paraId="35BEB701" w14:textId="451ACD6C" w:rsidR="00F93619" w:rsidRDefault="00F93619" w:rsidP="00F93619">
            <w:pPr>
              <w:tabs>
                <w:tab w:val="left" w:pos="551"/>
              </w:tabs>
              <w:rPr>
                <w:rFonts w:eastAsia="宋体"/>
                <w:lang w:val="en-US" w:eastAsia="zh-CN"/>
              </w:rPr>
            </w:pPr>
            <w:r>
              <w:rPr>
                <w:lang w:val="en-US" w:eastAsia="ko-KR"/>
              </w:rPr>
              <w:lastRenderedPageBreak/>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F72B62">
        <w:trPr>
          <w:trHeight w:val="455"/>
        </w:trPr>
        <w:tc>
          <w:tcPr>
            <w:tcW w:w="1372" w:type="dxa"/>
          </w:tcPr>
          <w:p w14:paraId="2991178A" w14:textId="09B4AD96" w:rsidR="007C47A7" w:rsidRPr="007C47A7" w:rsidRDefault="007C47A7" w:rsidP="007C47A7">
            <w:pPr>
              <w:tabs>
                <w:tab w:val="left" w:pos="551"/>
              </w:tabs>
              <w:rPr>
                <w:rFonts w:eastAsia="宋体"/>
                <w:lang w:val="en-US" w:eastAsia="zh-CN"/>
              </w:rPr>
            </w:pPr>
            <w:r w:rsidRPr="007C47A7">
              <w:rPr>
                <w:rFonts w:eastAsia="宋体"/>
                <w:lang w:val="en-US" w:eastAsia="ko-KR"/>
              </w:rPr>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等线"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F72B62">
        <w:trPr>
          <w:trHeight w:val="455"/>
        </w:trPr>
        <w:tc>
          <w:tcPr>
            <w:tcW w:w="1372" w:type="dxa"/>
          </w:tcPr>
          <w:p w14:paraId="263465C5" w14:textId="565642B7" w:rsidR="008E0DBF" w:rsidRDefault="00843026" w:rsidP="00D32474">
            <w:pPr>
              <w:tabs>
                <w:tab w:val="left" w:pos="551"/>
              </w:tabs>
              <w:rPr>
                <w:rFonts w:eastAsia="宋体"/>
                <w:lang w:val="en-US" w:eastAsia="zh-CN"/>
              </w:rPr>
            </w:pPr>
            <w:r>
              <w:rPr>
                <w:rFonts w:eastAsia="宋体"/>
                <w:lang w:val="en-US" w:eastAsia="zh-CN"/>
              </w:rPr>
              <w:t>Qualcomm</w:t>
            </w:r>
          </w:p>
        </w:tc>
        <w:tc>
          <w:tcPr>
            <w:tcW w:w="1238" w:type="dxa"/>
            <w:gridSpan w:val="2"/>
          </w:tcPr>
          <w:p w14:paraId="4330F5CE" w14:textId="77777777" w:rsidR="008E0DBF" w:rsidRDefault="008E0DBF" w:rsidP="00D32474">
            <w:pPr>
              <w:tabs>
                <w:tab w:val="left" w:pos="551"/>
              </w:tabs>
              <w:rPr>
                <w:rFonts w:eastAsia="宋体"/>
                <w:lang w:val="en-US" w:eastAsia="zh-CN"/>
              </w:rPr>
            </w:pPr>
          </w:p>
        </w:tc>
        <w:tc>
          <w:tcPr>
            <w:tcW w:w="8266" w:type="dxa"/>
          </w:tcPr>
          <w:p w14:paraId="4852C55D" w14:textId="1903C688" w:rsidR="008E0DBF" w:rsidRDefault="00843026" w:rsidP="00D32474">
            <w:pPr>
              <w:tabs>
                <w:tab w:val="left" w:pos="551"/>
              </w:tabs>
              <w:spacing w:after="160"/>
              <w:jc w:val="both"/>
              <w:rPr>
                <w:rFonts w:eastAsia="宋体"/>
                <w:lang w:val="en-US" w:eastAsia="zh-CN"/>
              </w:rPr>
            </w:pPr>
            <w:r>
              <w:rPr>
                <w:rFonts w:eastAsia="宋体"/>
                <w:lang w:val="en-US" w:eastAsia="zh-CN"/>
              </w:rPr>
              <w:t>We can live with this proposal if it is the majority view.</w:t>
            </w:r>
          </w:p>
        </w:tc>
      </w:tr>
      <w:tr w:rsidR="00B5662C" w14:paraId="2B9239BD" w14:textId="77777777" w:rsidTr="00F72B62">
        <w:trPr>
          <w:trHeight w:val="455"/>
        </w:trPr>
        <w:tc>
          <w:tcPr>
            <w:tcW w:w="1372" w:type="dxa"/>
          </w:tcPr>
          <w:p w14:paraId="30493B4B" w14:textId="693A2FFE" w:rsidR="00B5662C" w:rsidRDefault="00B5662C" w:rsidP="00D32474">
            <w:pPr>
              <w:tabs>
                <w:tab w:val="left" w:pos="551"/>
              </w:tabs>
              <w:rPr>
                <w:rFonts w:eastAsia="宋体"/>
                <w:lang w:val="en-US" w:eastAsia="zh-CN"/>
              </w:rPr>
            </w:pPr>
            <w:r>
              <w:rPr>
                <w:rFonts w:eastAsia="宋体"/>
                <w:lang w:val="en-US" w:eastAsia="zh-CN"/>
              </w:rPr>
              <w:t>Nokia, NSB</w:t>
            </w:r>
          </w:p>
        </w:tc>
        <w:tc>
          <w:tcPr>
            <w:tcW w:w="1238" w:type="dxa"/>
            <w:gridSpan w:val="2"/>
          </w:tcPr>
          <w:p w14:paraId="04747E26" w14:textId="77777777" w:rsidR="00B5662C" w:rsidRDefault="00B5662C" w:rsidP="00D32474">
            <w:pPr>
              <w:tabs>
                <w:tab w:val="left" w:pos="551"/>
              </w:tabs>
              <w:rPr>
                <w:rFonts w:eastAsia="宋体"/>
                <w:lang w:val="en-US" w:eastAsia="zh-CN"/>
              </w:rPr>
            </w:pPr>
          </w:p>
        </w:tc>
        <w:tc>
          <w:tcPr>
            <w:tcW w:w="8266" w:type="dxa"/>
          </w:tcPr>
          <w:p w14:paraId="04181960" w14:textId="6AAF1510" w:rsidR="00B5662C" w:rsidRDefault="00B5662C" w:rsidP="00D32474">
            <w:pPr>
              <w:tabs>
                <w:tab w:val="left" w:pos="551"/>
              </w:tabs>
              <w:spacing w:after="160"/>
              <w:jc w:val="both"/>
              <w:rPr>
                <w:rFonts w:eastAsia="宋体"/>
                <w:lang w:val="en-US" w:eastAsia="zh-CN"/>
              </w:rPr>
            </w:pPr>
            <w:r>
              <w:rPr>
                <w:rFonts w:eastAsia="宋体"/>
                <w:lang w:val="en-US" w:eastAsia="zh-CN"/>
              </w:rPr>
              <w:t>Our preference is not to have mapping to both sides.</w:t>
            </w:r>
            <w:r w:rsidR="00B54824">
              <w:rPr>
                <w:rFonts w:eastAsia="宋体"/>
                <w:lang w:val="en-US" w:eastAsia="zh-CN"/>
              </w:rPr>
              <w:t xml:space="preserve"> However, we can live with it if majority </w:t>
            </w:r>
            <w:r w:rsidR="00E77CD5">
              <w:rPr>
                <w:rFonts w:eastAsia="宋体"/>
                <w:lang w:val="en-US" w:eastAsia="zh-CN"/>
              </w:rPr>
              <w:t>is fine with it.</w:t>
            </w:r>
          </w:p>
        </w:tc>
      </w:tr>
      <w:tr w:rsidR="00062EEA" w14:paraId="7B63FCD7" w14:textId="77777777" w:rsidTr="00F72B62">
        <w:trPr>
          <w:trHeight w:val="455"/>
        </w:trPr>
        <w:tc>
          <w:tcPr>
            <w:tcW w:w="1372" w:type="dxa"/>
          </w:tcPr>
          <w:p w14:paraId="6EB44EE1" w14:textId="605045F2" w:rsidR="00062EEA" w:rsidRDefault="00062EEA" w:rsidP="00062EEA">
            <w:pPr>
              <w:tabs>
                <w:tab w:val="left" w:pos="551"/>
              </w:tabs>
              <w:rPr>
                <w:rFonts w:eastAsia="宋体"/>
                <w:lang w:val="en-US" w:eastAsia="zh-CN"/>
              </w:rPr>
            </w:pPr>
            <w:r>
              <w:rPr>
                <w:rFonts w:eastAsia="宋体"/>
                <w:lang w:val="en-US" w:eastAsia="zh-CN"/>
              </w:rPr>
              <w:t>Intel</w:t>
            </w:r>
          </w:p>
        </w:tc>
        <w:tc>
          <w:tcPr>
            <w:tcW w:w="1238" w:type="dxa"/>
            <w:gridSpan w:val="2"/>
          </w:tcPr>
          <w:p w14:paraId="16430D58" w14:textId="02982FF5" w:rsidR="00062EEA" w:rsidRDefault="00062EEA" w:rsidP="00062EEA">
            <w:pPr>
              <w:tabs>
                <w:tab w:val="left" w:pos="551"/>
              </w:tabs>
              <w:rPr>
                <w:rFonts w:eastAsia="宋体"/>
                <w:lang w:val="en-US" w:eastAsia="zh-CN"/>
              </w:rPr>
            </w:pPr>
            <w:r>
              <w:rPr>
                <w:rFonts w:eastAsia="宋体"/>
                <w:lang w:val="en-US" w:eastAsia="zh-CN"/>
              </w:rPr>
              <w:t>Y</w:t>
            </w:r>
          </w:p>
        </w:tc>
        <w:tc>
          <w:tcPr>
            <w:tcW w:w="8266" w:type="dxa"/>
          </w:tcPr>
          <w:p w14:paraId="237471B8" w14:textId="77777777" w:rsidR="00062EEA" w:rsidRDefault="00062EEA" w:rsidP="00062EEA">
            <w:pPr>
              <w:tabs>
                <w:tab w:val="left" w:pos="551"/>
              </w:tabs>
              <w:spacing w:after="160"/>
              <w:jc w:val="both"/>
              <w:rPr>
                <w:rFonts w:eastAsia="宋体"/>
                <w:lang w:val="en-US" w:eastAsia="zh-CN"/>
              </w:rPr>
            </w:pPr>
            <w:r>
              <w:rPr>
                <w:rFonts w:eastAsia="宋体"/>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118507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The PRB index of the PUCCH transmission is determined using the existing equations as a starting point, with an additional PRB offset with 4 candidate values.</w:t>
            </w:r>
          </w:p>
          <w:p w14:paraId="4EC199D0"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ListParagraph"/>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宋体"/>
                <w:lang w:val="en-US" w:eastAsia="zh-CN"/>
              </w:rPr>
            </w:pPr>
          </w:p>
          <w:p w14:paraId="2563A956" w14:textId="77777777" w:rsidR="00062EEA" w:rsidRDefault="00062EEA" w:rsidP="00062EEA">
            <w:pPr>
              <w:tabs>
                <w:tab w:val="left" w:pos="551"/>
              </w:tabs>
              <w:spacing w:after="160"/>
              <w:jc w:val="both"/>
              <w:rPr>
                <w:rFonts w:eastAsia="宋体"/>
                <w:lang w:val="en-US" w:eastAsia="zh-CN"/>
              </w:rPr>
            </w:pPr>
          </w:p>
        </w:tc>
      </w:tr>
      <w:tr w:rsidR="00F37D88" w14:paraId="633554FA" w14:textId="77777777" w:rsidTr="00F72B62">
        <w:trPr>
          <w:trHeight w:val="455"/>
        </w:trPr>
        <w:tc>
          <w:tcPr>
            <w:tcW w:w="1372" w:type="dxa"/>
          </w:tcPr>
          <w:p w14:paraId="296A3A4E" w14:textId="4566C768" w:rsidR="00F37D88" w:rsidRDefault="00F37D88" w:rsidP="00062EEA">
            <w:pPr>
              <w:tabs>
                <w:tab w:val="left" w:pos="551"/>
              </w:tabs>
              <w:rPr>
                <w:rFonts w:eastAsia="宋体"/>
                <w:lang w:val="en-US" w:eastAsia="zh-CN"/>
              </w:rPr>
            </w:pPr>
            <w:r>
              <w:rPr>
                <w:rFonts w:eastAsia="宋体"/>
                <w:lang w:val="en-US" w:eastAsia="zh-CN"/>
              </w:rPr>
              <w:lastRenderedPageBreak/>
              <w:t>FUTUREWEI</w:t>
            </w:r>
          </w:p>
        </w:tc>
        <w:tc>
          <w:tcPr>
            <w:tcW w:w="1238" w:type="dxa"/>
            <w:gridSpan w:val="2"/>
          </w:tcPr>
          <w:p w14:paraId="6B4B8924" w14:textId="29473FB5" w:rsidR="00F37D88" w:rsidRDefault="00F37D88" w:rsidP="00062EEA">
            <w:pPr>
              <w:tabs>
                <w:tab w:val="left" w:pos="551"/>
              </w:tabs>
              <w:rPr>
                <w:rFonts w:eastAsia="宋体"/>
                <w:lang w:val="en-US" w:eastAsia="zh-CN"/>
              </w:rPr>
            </w:pPr>
            <w:r>
              <w:rPr>
                <w:rFonts w:eastAsia="宋体"/>
                <w:lang w:val="en-US" w:eastAsia="zh-CN"/>
              </w:rPr>
              <w:t>Y</w:t>
            </w:r>
          </w:p>
        </w:tc>
        <w:tc>
          <w:tcPr>
            <w:tcW w:w="8266" w:type="dxa"/>
          </w:tcPr>
          <w:p w14:paraId="4BD91CDE" w14:textId="5FD27E61" w:rsidR="00F37D88" w:rsidRDefault="00F37D88" w:rsidP="00062EEA">
            <w:pPr>
              <w:tabs>
                <w:tab w:val="left" w:pos="551"/>
              </w:tabs>
              <w:spacing w:after="160"/>
              <w:jc w:val="both"/>
              <w:rPr>
                <w:rFonts w:eastAsia="宋体"/>
                <w:lang w:val="en-US" w:eastAsia="zh-CN"/>
              </w:rPr>
            </w:pPr>
            <w:r>
              <w:rPr>
                <w:rFonts w:eastAsia="宋体"/>
                <w:lang w:val="en-US" w:eastAsia="zh-CN"/>
              </w:rPr>
              <w:t>For the sake of progress</w:t>
            </w:r>
          </w:p>
        </w:tc>
      </w:tr>
      <w:tr w:rsidR="005B7A05" w14:paraId="310421D9" w14:textId="77777777" w:rsidTr="00F72B62">
        <w:trPr>
          <w:trHeight w:val="455"/>
        </w:trPr>
        <w:tc>
          <w:tcPr>
            <w:tcW w:w="1372" w:type="dxa"/>
          </w:tcPr>
          <w:p w14:paraId="2183BC8A" w14:textId="378FA1AD" w:rsidR="005B7A05" w:rsidRDefault="005B7A05" w:rsidP="005B7A05">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55E4D039" w14:textId="77777777" w:rsidR="005B7A05" w:rsidRDefault="005B7A05" w:rsidP="005B7A05">
            <w:pPr>
              <w:tabs>
                <w:tab w:val="left" w:pos="551"/>
              </w:tabs>
              <w:rPr>
                <w:rFonts w:eastAsia="宋体"/>
                <w:lang w:val="en-US" w:eastAsia="zh-CN"/>
              </w:rPr>
            </w:pPr>
          </w:p>
        </w:tc>
        <w:tc>
          <w:tcPr>
            <w:tcW w:w="8266" w:type="dxa"/>
          </w:tcPr>
          <w:p w14:paraId="1C3A4A48" w14:textId="77777777" w:rsidR="005B7A05" w:rsidRPr="000E4FA8" w:rsidRDefault="005B7A05" w:rsidP="005B7A05">
            <w:pPr>
              <w:tabs>
                <w:tab w:val="left" w:pos="551"/>
              </w:tabs>
              <w:spacing w:after="160"/>
              <w:jc w:val="both"/>
              <w:rPr>
                <w:rFonts w:eastAsia="Yu Mincho"/>
                <w:lang w:val="en-US" w:eastAsia="ja-JP"/>
              </w:rPr>
            </w:pPr>
            <w:r>
              <w:rPr>
                <w:rFonts w:eastAsia="Yu Mincho"/>
                <w:lang w:val="en-US" w:eastAsia="ja-JP"/>
              </w:rPr>
              <w:t>We are fine with this proposal in general. The following update can be considered as captured in the previous proposal:</w:t>
            </w:r>
          </w:p>
          <w:p w14:paraId="03407D3C" w14:textId="77777777" w:rsidR="005B7A05" w:rsidRPr="003474AC" w:rsidRDefault="005B7A05" w:rsidP="005B7A05">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5C110870" w14:textId="77777777" w:rsidR="005B7A05" w:rsidRDefault="005B7A05" w:rsidP="005B7A05">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147D9FE3" w14:textId="77777777" w:rsidR="005B7A05" w:rsidRDefault="005B7A05" w:rsidP="005B7A05">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3A3915" w14:textId="77777777" w:rsidR="005B7A05" w:rsidRDefault="005B7A05" w:rsidP="005B7A05">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sidRPr="00C449F7">
              <w:rPr>
                <w:rFonts w:ascii="Times New Roman" w:hAnsi="Times New Roman" w:cs="Times New Roman"/>
                <w:b/>
                <w:bCs/>
                <w:strike/>
                <w:color w:val="FF0000"/>
                <w:sz w:val="20"/>
                <w:szCs w:val="20"/>
                <w:lang w:val="en-US"/>
              </w:rPr>
              <w:t>n</w:t>
            </w:r>
            <w:r w:rsidRPr="00C449F7">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6150F98" w14:textId="4EDD70B9" w:rsidR="005B7A05" w:rsidRPr="005B7A05" w:rsidRDefault="005B7A05" w:rsidP="005B7A05">
            <w:pPr>
              <w:pStyle w:val="ListParagraph"/>
              <w:numPr>
                <w:ilvl w:val="2"/>
                <w:numId w:val="26"/>
              </w:numPr>
              <w:spacing w:after="0"/>
              <w:rPr>
                <w:rFonts w:ascii="Times New Roman" w:hAnsi="Times New Roman" w:cs="Times New Roman"/>
                <w:b/>
                <w:bCs/>
                <w:sz w:val="20"/>
                <w:szCs w:val="20"/>
                <w:lang w:val="en-US"/>
              </w:rPr>
            </w:pPr>
            <w:r w:rsidRPr="005B7A05">
              <w:rPr>
                <w:b/>
                <w:bCs/>
                <w:sz w:val="21"/>
                <w:szCs w:val="22"/>
                <w:lang w:val="en-US"/>
              </w:rPr>
              <w:t>One of the candidate values is zero.</w:t>
            </w:r>
          </w:p>
        </w:tc>
      </w:tr>
      <w:tr w:rsidR="00F72B62" w:rsidRPr="00CE4DC2" w14:paraId="424AD6AA" w14:textId="77777777" w:rsidTr="00F72B62">
        <w:trPr>
          <w:trHeight w:val="455"/>
        </w:trPr>
        <w:tc>
          <w:tcPr>
            <w:tcW w:w="1372" w:type="dxa"/>
          </w:tcPr>
          <w:p w14:paraId="0FA571BE" w14:textId="77777777" w:rsidR="00F72B62" w:rsidRDefault="00F72B62" w:rsidP="00774D0A">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59094423" w14:textId="77777777" w:rsidR="00F72B62" w:rsidRDefault="00F72B62" w:rsidP="00774D0A">
            <w:pPr>
              <w:tabs>
                <w:tab w:val="left" w:pos="551"/>
              </w:tabs>
              <w:rPr>
                <w:rFonts w:eastAsia="宋体"/>
                <w:lang w:val="en-US" w:eastAsia="zh-CN"/>
              </w:rPr>
            </w:pPr>
            <w:r>
              <w:rPr>
                <w:rFonts w:eastAsia="宋体" w:hint="eastAsia"/>
                <w:lang w:val="en-US" w:eastAsia="zh-CN"/>
              </w:rPr>
              <w:t>N</w:t>
            </w:r>
          </w:p>
        </w:tc>
        <w:tc>
          <w:tcPr>
            <w:tcW w:w="8266" w:type="dxa"/>
          </w:tcPr>
          <w:p w14:paraId="5387E2CF" w14:textId="77777777" w:rsidR="00F72B62" w:rsidRDefault="00F72B62" w:rsidP="00774D0A">
            <w:pPr>
              <w:tabs>
                <w:tab w:val="left" w:pos="551"/>
              </w:tabs>
              <w:spacing w:after="160"/>
              <w:jc w:val="both"/>
              <w:rPr>
                <w:rFonts w:eastAsia="宋体"/>
                <w:lang w:val="en-US" w:eastAsia="zh-CN"/>
              </w:rPr>
            </w:pPr>
            <w:r>
              <w:rPr>
                <w:rFonts w:eastAsia="宋体"/>
                <w:lang w:val="en-US" w:eastAsia="zh-CN"/>
              </w:rPr>
              <w:t xml:space="preserve">We do not understand the benefit of mapping PUCCH resources to both sides (i.e. 8 resources at the lower end and 8 resources at the higher end) in case PUCCH frequency hopping is </w:t>
            </w:r>
            <w:r w:rsidRPr="00CE4DC2">
              <w:rPr>
                <w:rFonts w:eastAsia="宋体"/>
                <w:b/>
                <w:lang w:val="en-US" w:eastAsia="zh-CN"/>
              </w:rPr>
              <w:t>disabled.</w:t>
            </w:r>
            <w:r>
              <w:rPr>
                <w:rFonts w:eastAsia="宋体"/>
                <w:b/>
                <w:lang w:val="en-US" w:eastAsia="zh-CN"/>
              </w:rPr>
              <w:t xml:space="preserve"> </w:t>
            </w:r>
            <w:r w:rsidRPr="00CE4DC2">
              <w:rPr>
                <w:rFonts w:eastAsia="宋体"/>
                <w:lang w:val="en-US" w:eastAsia="zh-CN"/>
              </w:rPr>
              <w:t xml:space="preserve">Such configuration would mean that </w:t>
            </w:r>
            <w:r>
              <w:rPr>
                <w:rFonts w:eastAsia="宋体"/>
                <w:lang w:val="en-US" w:eastAsia="zh-CN"/>
              </w:rPr>
              <w:t xml:space="preserve">frequency hopping gain is lost while NW still suffer from resource fragmentation, really don’t see the motivation for it. Such configuration can be further discussed if needed. We would be fine with the following update, </w:t>
            </w:r>
            <w:r>
              <w:rPr>
                <w:rFonts w:eastAsia="宋体" w:hint="eastAsia"/>
                <w:lang w:val="en-US" w:eastAsia="zh-CN"/>
              </w:rPr>
              <w:t>i</w:t>
            </w:r>
            <w:r>
              <w:rPr>
                <w:rFonts w:eastAsia="宋体"/>
                <w:lang w:val="en-US" w:eastAsia="zh-CN"/>
              </w:rPr>
              <w:t xml:space="preserve">f agreeable, otherwise, keep the existing agreement for this meeting. </w:t>
            </w:r>
          </w:p>
          <w:p w14:paraId="1F14EEDA" w14:textId="77777777" w:rsidR="00F72B62" w:rsidRDefault="00F72B62" w:rsidP="00774D0A">
            <w:pPr>
              <w:rPr>
                <w:b/>
                <w:lang w:val="en-US"/>
              </w:rPr>
            </w:pPr>
            <w:r>
              <w:rPr>
                <w:b/>
                <w:highlight w:val="yellow"/>
                <w:lang w:val="en-US"/>
              </w:rPr>
              <w:t>Updated proposal</w:t>
            </w:r>
          </w:p>
          <w:p w14:paraId="011BD7E6" w14:textId="77777777" w:rsidR="00F72B62" w:rsidRPr="003474AC" w:rsidRDefault="00F72B62" w:rsidP="00774D0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24363699" w14:textId="77777777" w:rsidR="00F72B62" w:rsidRDefault="00F72B62" w:rsidP="00774D0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sidRPr="00C801A2">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sidRPr="00C801A2">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sidRPr="00C801A2">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BWP </w:t>
            </w:r>
            <w:r w:rsidRPr="00C801A2">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or 8 are mapped to one side and the other 8 to the other side.</w:t>
            </w:r>
          </w:p>
          <w:p w14:paraId="4ED94D38" w14:textId="77777777" w:rsidR="00F72B62" w:rsidRDefault="00F72B62" w:rsidP="00774D0A">
            <w:pPr>
              <w:pStyle w:val="ListParagraph"/>
              <w:numPr>
                <w:ilvl w:val="2"/>
                <w:numId w:val="26"/>
              </w:numPr>
              <w:spacing w:after="0"/>
              <w:rPr>
                <w:rFonts w:ascii="Times New Roman" w:hAnsi="Times New Roman" w:cs="Times New Roman"/>
                <w:b/>
                <w:bCs/>
                <w:strike/>
                <w:color w:val="FF0000"/>
                <w:sz w:val="20"/>
                <w:szCs w:val="20"/>
                <w:lang w:val="en-US"/>
              </w:rPr>
            </w:pPr>
            <w:r w:rsidRPr="00C801A2">
              <w:rPr>
                <w:rFonts w:ascii="Times New Roman" w:hAnsi="Times New Roman" w:cs="Times New Roman"/>
                <w:b/>
                <w:bCs/>
                <w:strike/>
                <w:color w:val="FF0000"/>
                <w:sz w:val="20"/>
                <w:szCs w:val="20"/>
                <w:lang w:val="en-US"/>
              </w:rPr>
              <w:t>If all 16 PUCCH resources are mapped to one side, it is SIB-configurable which side.</w:t>
            </w:r>
          </w:p>
          <w:p w14:paraId="0174472F" w14:textId="77777777" w:rsidR="00F72B62" w:rsidRPr="00C801A2" w:rsidRDefault="00F72B62" w:rsidP="00774D0A">
            <w:pPr>
              <w:pStyle w:val="ListParagraph"/>
              <w:numPr>
                <w:ilvl w:val="2"/>
                <w:numId w:val="26"/>
              </w:numPr>
              <w:spacing w:after="0"/>
              <w:rPr>
                <w:rFonts w:ascii="Times New Roman" w:hAnsi="Times New Roman" w:cs="Times New Roman"/>
                <w:b/>
                <w:bCs/>
                <w:color w:val="FF0000"/>
                <w:sz w:val="20"/>
                <w:szCs w:val="20"/>
                <w:u w:val="single"/>
                <w:lang w:val="en-US"/>
              </w:rPr>
            </w:pPr>
            <w:r w:rsidRPr="00C801A2">
              <w:rPr>
                <w:rFonts w:ascii="Times New Roman" w:eastAsiaTheme="minorEastAsia" w:hAnsi="Times New Roman" w:cs="Times New Roman" w:hint="eastAsia"/>
                <w:b/>
                <w:bCs/>
                <w:color w:val="FF0000"/>
                <w:sz w:val="20"/>
                <w:szCs w:val="20"/>
                <w:u w:val="single"/>
                <w:lang w:val="en-US" w:eastAsia="zh-CN"/>
              </w:rPr>
              <w:t>F</w:t>
            </w:r>
            <w:r w:rsidRPr="00C801A2">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14:paraId="64DB8C2C" w14:textId="77777777" w:rsidR="00F72B62" w:rsidRDefault="00F72B62" w:rsidP="00774D0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559D535E" w14:textId="77777777" w:rsidR="00F72B62" w:rsidRPr="0021086D" w:rsidRDefault="00F72B62" w:rsidP="00774D0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0F942B39" w14:textId="77777777" w:rsidR="00F72B62" w:rsidRPr="00CE4DC2" w:rsidRDefault="00F72B62" w:rsidP="00774D0A">
            <w:pPr>
              <w:tabs>
                <w:tab w:val="left" w:pos="551"/>
              </w:tabs>
              <w:spacing w:after="160"/>
              <w:jc w:val="both"/>
              <w:rPr>
                <w:rFonts w:eastAsia="宋体"/>
                <w:lang w:val="en-US" w:eastAsia="zh-CN"/>
              </w:rPr>
            </w:pPr>
          </w:p>
        </w:tc>
      </w:tr>
      <w:tr w:rsidR="004C6455" w:rsidRPr="00CE4DC2" w14:paraId="52534263" w14:textId="77777777" w:rsidTr="00F72B62">
        <w:trPr>
          <w:trHeight w:val="455"/>
        </w:trPr>
        <w:tc>
          <w:tcPr>
            <w:tcW w:w="1372" w:type="dxa"/>
          </w:tcPr>
          <w:p w14:paraId="69115F68" w14:textId="78101174" w:rsidR="004C6455" w:rsidRPr="004C6455" w:rsidRDefault="004C6455" w:rsidP="00774D0A">
            <w:pPr>
              <w:tabs>
                <w:tab w:val="left" w:pos="551"/>
              </w:tabs>
              <w:rPr>
                <w:rFonts w:eastAsia="Yu Mincho"/>
                <w:lang w:val="en-US" w:eastAsia="ja-JP"/>
              </w:rPr>
            </w:pPr>
            <w:r>
              <w:rPr>
                <w:rFonts w:eastAsia="Yu Mincho" w:hint="eastAsia"/>
                <w:lang w:val="en-US" w:eastAsia="ja-JP"/>
              </w:rPr>
              <w:t>P</w:t>
            </w:r>
            <w:r>
              <w:rPr>
                <w:rFonts w:eastAsia="Yu Mincho"/>
                <w:lang w:val="en-US" w:eastAsia="ja-JP"/>
              </w:rPr>
              <w:t>anasonic</w:t>
            </w:r>
          </w:p>
        </w:tc>
        <w:tc>
          <w:tcPr>
            <w:tcW w:w="1238" w:type="dxa"/>
            <w:gridSpan w:val="2"/>
          </w:tcPr>
          <w:p w14:paraId="5A8613BD" w14:textId="1B7A75CC" w:rsidR="004C6455" w:rsidRPr="004C6455" w:rsidRDefault="004C6455" w:rsidP="00774D0A">
            <w:pPr>
              <w:tabs>
                <w:tab w:val="left" w:pos="551"/>
              </w:tabs>
              <w:rPr>
                <w:rFonts w:eastAsia="Yu Mincho"/>
                <w:lang w:val="en-US" w:eastAsia="ja-JP"/>
              </w:rPr>
            </w:pPr>
            <w:r>
              <w:rPr>
                <w:rFonts w:eastAsia="Yu Mincho" w:hint="eastAsia"/>
                <w:lang w:val="en-US" w:eastAsia="ja-JP"/>
              </w:rPr>
              <w:t>Y</w:t>
            </w:r>
          </w:p>
        </w:tc>
        <w:tc>
          <w:tcPr>
            <w:tcW w:w="8266" w:type="dxa"/>
          </w:tcPr>
          <w:p w14:paraId="64B01645" w14:textId="77777777" w:rsidR="004C6455" w:rsidRDefault="004C6455" w:rsidP="00774D0A">
            <w:pPr>
              <w:tabs>
                <w:tab w:val="left" w:pos="551"/>
              </w:tabs>
              <w:spacing w:after="160"/>
              <w:jc w:val="both"/>
              <w:rPr>
                <w:rFonts w:eastAsia="宋体"/>
                <w:lang w:val="en-US" w:eastAsia="zh-CN"/>
              </w:rPr>
            </w:pP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w:t>
      </w:r>
      <w:r>
        <w:rPr>
          <w:rFonts w:eastAsia="Microsoft YaHei UI"/>
          <w:color w:val="000000"/>
          <w:lang w:eastAsia="zh-CN"/>
        </w:rPr>
        <w:lastRenderedPageBreak/>
        <w:t xml:space="preserve">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w:t>
      </w:r>
      <w:proofErr w:type="gramStart"/>
      <w:r>
        <w:rPr>
          <w:rFonts w:eastAsia="Microsoft YaHei UI"/>
          <w:color w:val="000000"/>
          <w:lang w:eastAsia="zh-CN"/>
        </w:rPr>
        <w:t>26</w:t>
      </w:r>
      <w:proofErr w:type="gramEnd"/>
      <w:r>
        <w:rPr>
          <w:rFonts w:eastAsia="Microsoft YaHei UI"/>
          <w:color w:val="000000"/>
          <w:lang w:eastAsia="zh-CN"/>
        </w:rPr>
        <w:t>]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w:t>
            </w:r>
            <w:proofErr w:type="gramStart"/>
            <w:r>
              <w:rPr>
                <w:rFonts w:eastAsiaTheme="minorEastAsia"/>
                <w:lang w:val="en-US" w:eastAsia="zh-CN"/>
              </w:rPr>
              <w:t>companies</w:t>
            </w:r>
            <w:proofErr w:type="gramEnd"/>
            <w:r>
              <w:rPr>
                <w:rFonts w:eastAsiaTheme="minorEastAsia"/>
                <w:lang w:val="en-US" w:eastAsia="zh-CN"/>
              </w:rPr>
              <w:t xml:space="preserve">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2C4CEF">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2C4CEF">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2C4CEF">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2C4CEF">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lastRenderedPageBreak/>
              <w:t>[5]</w:t>
            </w:r>
          </w:p>
        </w:tc>
        <w:tc>
          <w:tcPr>
            <w:tcW w:w="1456" w:type="dxa"/>
            <w:tcMar>
              <w:top w:w="0" w:type="dxa"/>
              <w:left w:w="70" w:type="dxa"/>
              <w:bottom w:w="0" w:type="dxa"/>
              <w:right w:w="70" w:type="dxa"/>
            </w:tcMar>
          </w:tcPr>
          <w:p w14:paraId="587D5F82" w14:textId="77777777" w:rsidR="00C5318A" w:rsidRDefault="002C4CEF">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2C4CEF">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2C4CEF">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2C4CEF">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ZTE, Sanechips</w:t>
            </w:r>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2C4CEF">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2C4CEF">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2C4CEF">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2C4CEF">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2C4CEF">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2C4CEF">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2C4CEF">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2C4CEF">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r>
              <w:t xml:space="preserve">ASUSTeK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2C4CEF">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2C4CEF">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2C4CEF">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2C4CEF">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2C4CEF">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r>
              <w:t>InterDigital,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2C4CEF">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2C4CEF">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2C4CEF">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2C4CEF">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2C4CEF">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2C4CEF">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2C4CEF">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2C4CEF">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2C4CEF">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2C4CEF">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lastRenderedPageBreak/>
              <w:t>[32]</w:t>
            </w:r>
          </w:p>
        </w:tc>
        <w:tc>
          <w:tcPr>
            <w:tcW w:w="1456" w:type="dxa"/>
            <w:tcMar>
              <w:top w:w="0" w:type="dxa"/>
              <w:left w:w="70" w:type="dxa"/>
              <w:bottom w:w="0" w:type="dxa"/>
              <w:right w:w="70" w:type="dxa"/>
            </w:tcMar>
          </w:tcPr>
          <w:p w14:paraId="6E4795DA" w14:textId="77777777" w:rsidR="00C5318A" w:rsidRDefault="002C4CEF">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2C4CEF">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2C4CEF">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r>
              <w:t>InterDigital,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2C4CEF">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2C4CEF">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2C4CEF">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9"/>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2C4CEF">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2C4CEF">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2C4CEF">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2C4CEF">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2C4CEF" w:rsidP="00D32474">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E64DB" w14:textId="77777777" w:rsidR="002C4CEF" w:rsidRDefault="002C4CEF">
      <w:pPr>
        <w:spacing w:after="0" w:line="240" w:lineRule="auto"/>
      </w:pPr>
      <w:r>
        <w:separator/>
      </w:r>
    </w:p>
  </w:endnote>
  <w:endnote w:type="continuationSeparator" w:id="0">
    <w:p w14:paraId="20735E7D" w14:textId="77777777" w:rsidR="002C4CEF" w:rsidRDefault="002C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Yu Gothic UI"/>
    <w:panose1 w:val="02020609040205080304"/>
    <w:charset w:val="80"/>
    <w:family w:val="roma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B3D3" w14:textId="2C9CA6EB" w:rsidR="00D32474" w:rsidRDefault="00D32474">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" o:allowincell="f" filled="f" stroked="f" strokeweight=".5pt">
              <v:textbox inset="20pt,0,.004mm,0">
                <w:txbxContent>
                  <w:p w14:paraId="30AB4FEB" w14:textId="77777777" w:rsidR="00D32474" w:rsidRDefault="00D32474">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E438A" w14:textId="77777777" w:rsidR="002C4CEF" w:rsidRDefault="002C4CEF">
      <w:pPr>
        <w:spacing w:after="0" w:line="240" w:lineRule="auto"/>
      </w:pPr>
      <w:r>
        <w:separator/>
      </w:r>
    </w:p>
  </w:footnote>
  <w:footnote w:type="continuationSeparator" w:id="0">
    <w:p w14:paraId="55205713" w14:textId="77777777" w:rsidR="002C4CEF" w:rsidRDefault="002C4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4"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5"/>
  </w:num>
  <w:num w:numId="15">
    <w:abstractNumId w:val="37"/>
  </w:num>
  <w:num w:numId="16">
    <w:abstractNumId w:val="6"/>
  </w:num>
  <w:num w:numId="17">
    <w:abstractNumId w:val="12"/>
  </w:num>
  <w:num w:numId="18">
    <w:abstractNumId w:val="43"/>
  </w:num>
  <w:num w:numId="19">
    <w:abstractNumId w:val="44"/>
  </w:num>
  <w:num w:numId="20">
    <w:abstractNumId w:val="84"/>
  </w:num>
  <w:num w:numId="21">
    <w:abstractNumId w:val="87"/>
  </w:num>
  <w:num w:numId="22">
    <w:abstractNumId w:val="18"/>
  </w:num>
  <w:num w:numId="23">
    <w:abstractNumId w:val="62"/>
  </w:num>
  <w:num w:numId="24">
    <w:abstractNumId w:val="58"/>
  </w:num>
  <w:num w:numId="25">
    <w:abstractNumId w:val="19"/>
  </w:num>
  <w:num w:numId="26">
    <w:abstractNumId w:val="71"/>
  </w:num>
  <w:num w:numId="27">
    <w:abstractNumId w:val="83"/>
  </w:num>
  <w:num w:numId="28">
    <w:abstractNumId w:val="70"/>
  </w:num>
  <w:num w:numId="29">
    <w:abstractNumId w:val="63"/>
  </w:num>
  <w:num w:numId="30">
    <w:abstractNumId w:val="88"/>
  </w:num>
  <w:num w:numId="31">
    <w:abstractNumId w:val="45"/>
  </w:num>
  <w:num w:numId="32">
    <w:abstractNumId w:val="24"/>
  </w:num>
  <w:num w:numId="33">
    <w:abstractNumId w:val="34"/>
  </w:num>
  <w:num w:numId="34">
    <w:abstractNumId w:val="82"/>
  </w:num>
  <w:num w:numId="35">
    <w:abstractNumId w:val="72"/>
  </w:num>
  <w:num w:numId="36">
    <w:abstractNumId w:val="90"/>
  </w:num>
  <w:num w:numId="37">
    <w:abstractNumId w:val="56"/>
  </w:num>
  <w:num w:numId="38">
    <w:abstractNumId w:val="39"/>
  </w:num>
  <w:num w:numId="39">
    <w:abstractNumId w:val="66"/>
  </w:num>
  <w:num w:numId="40">
    <w:abstractNumId w:val="73"/>
  </w:num>
  <w:num w:numId="41">
    <w:abstractNumId w:val="81"/>
  </w:num>
  <w:num w:numId="42">
    <w:abstractNumId w:val="42"/>
  </w:num>
  <w:num w:numId="43">
    <w:abstractNumId w:val="28"/>
  </w:num>
  <w:num w:numId="44">
    <w:abstractNumId w:val="51"/>
  </w:num>
  <w:num w:numId="45">
    <w:abstractNumId w:val="38"/>
  </w:num>
  <w:num w:numId="46">
    <w:abstractNumId w:val="25"/>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4"/>
  </w:num>
  <w:num w:numId="50">
    <w:abstractNumId w:val="91"/>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89"/>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宋体" w:eastAsia="宋体"/>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宋体"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宋体"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宋体" w:eastAsia="宋体"/>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Drawing1.vsdx"/><Relationship Id="rId43" Type="http://schemas.openxmlformats.org/officeDocument/2006/relationships/image" Target="media/image21.png"/><Relationship Id="rId48" Type="http://schemas.openxmlformats.org/officeDocument/2006/relationships/oleObject" Target="embeddings/oleObject7.bin"/><Relationship Id="rId56" Type="http://schemas.openxmlformats.org/officeDocument/2006/relationships/image" Target="media/image30.wmf"/><Relationship Id="rId64" Type="http://schemas.openxmlformats.org/officeDocument/2006/relationships/oleObject" Target="embeddings/oleObject15.bin"/><Relationship Id="rId69" Type="http://schemas.openxmlformats.org/officeDocument/2006/relationships/image" Target="media/image33.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26" Type="http://schemas.openxmlformats.org/officeDocument/2006/relationships/hyperlink" Target="https://www.3gpp.org/ftp/TSG_RAN/WG1_RL1/TSGR1_107-e/Docs/R1-2112007.zip" TargetMode="External"/><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16" Type="http://schemas.openxmlformats.org/officeDocument/2006/relationships/hyperlink" Target="https://www.3gpp.org/ftp/TSG_RAN/WG1_RL1/TSGR1_107-e/Docs/R1-2112084.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6E322B92-1C96-47EB-B87E-62DA12CD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150</Pages>
  <Words>58377</Words>
  <Characters>332755</Characters>
  <Application>Microsoft Office Word</Application>
  <DocSecurity>0</DocSecurity>
  <Lines>2772</Lines>
  <Paragraphs>780</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390352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Spreadtrum</cp:lastModifiedBy>
  <cp:revision>3</cp:revision>
  <dcterms:created xsi:type="dcterms:W3CDTF">2021-11-19T02:32:00Z</dcterms:created>
  <dcterms:modified xsi:type="dcterms:W3CDTF">2021-11-19T02:35:00Z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