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23D86" w14:textId="4D5931CC" w:rsidR="00FF1E50" w:rsidRDefault="00560B76">
      <w:pPr>
        <w:tabs>
          <w:tab w:val="right" w:pos="9356"/>
          <w:tab w:val="right" w:pos="9639"/>
        </w:tabs>
        <w:ind w:right="2"/>
        <w:rPr>
          <w:rFonts w:ascii="Arial" w:hAnsi="Arial" w:cs="Arial"/>
          <w:b/>
          <w:bCs/>
          <w:sz w:val="28"/>
          <w:lang w:eastAsia="zh-CN"/>
        </w:rPr>
      </w:pPr>
      <w:r>
        <w:rPr>
          <w:rFonts w:ascii="Arial" w:hAnsi="Arial" w:cs="Arial"/>
          <w:b/>
          <w:bCs/>
          <w:sz w:val="28"/>
        </w:rPr>
        <w:t>3GPP TSG RAN WG1 #10</w:t>
      </w:r>
      <w:r>
        <w:rPr>
          <w:rFonts w:ascii="Arial" w:hAnsi="Arial" w:cs="Arial"/>
          <w:b/>
          <w:bCs/>
          <w:sz w:val="28"/>
          <w:lang w:eastAsia="zh-CN"/>
        </w:rPr>
        <w:t>7</w:t>
      </w:r>
      <w:r>
        <w:rPr>
          <w:rFonts w:ascii="Arial" w:hAnsi="Arial" w:cs="Arial"/>
          <w:b/>
          <w:bCs/>
          <w:sz w:val="28"/>
        </w:rPr>
        <w:t>-e</w:t>
      </w:r>
      <w:r>
        <w:rPr>
          <w:rFonts w:ascii="Arial" w:hAnsi="Arial" w:cs="Arial"/>
          <w:b/>
          <w:bCs/>
          <w:sz w:val="28"/>
        </w:rPr>
        <w:tab/>
        <w:t>R1-</w:t>
      </w:r>
      <w:r w:rsidR="00B87007" w:rsidRPr="00B87007">
        <w:rPr>
          <w:rFonts w:ascii="Arial" w:hAnsi="Arial" w:cs="Arial"/>
          <w:b/>
          <w:bCs/>
          <w:sz w:val="28"/>
        </w:rPr>
        <w:t xml:space="preserve"> 2112697</w:t>
      </w:r>
    </w:p>
    <w:p w14:paraId="7D2EF02E" w14:textId="77777777" w:rsidR="00FF1E50" w:rsidRDefault="00560B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bookmarkStart w:id="0" w:name="_Hlk78381311"/>
      <w:r>
        <w:rPr>
          <w:rFonts w:ascii="Arial" w:eastAsia="MS Mincho" w:hAnsi="Arial" w:cs="Arial"/>
          <w:b/>
          <w:bCs/>
          <w:sz w:val="28"/>
          <w:lang w:eastAsia="ja-JP"/>
        </w:rPr>
        <w:t>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bookmarkEnd w:id="0"/>
      <w:r>
        <w:rPr>
          <w:rFonts w:ascii="Arial" w:eastAsia="MS Mincho" w:hAnsi="Arial" w:cs="Arial"/>
          <w:b/>
          <w:bCs/>
          <w:sz w:val="28"/>
          <w:lang w:eastAsia="ja-JP"/>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CC0FEE3" w14:textId="77777777" w:rsidR="00FF1E50" w:rsidRDefault="00FF1E50">
      <w:pPr>
        <w:pStyle w:val="af"/>
        <w:tabs>
          <w:tab w:val="left" w:pos="1800"/>
        </w:tabs>
        <w:ind w:left="1800" w:hanging="1800"/>
        <w:rPr>
          <w:rFonts w:cs="Arial"/>
          <w:sz w:val="22"/>
          <w:szCs w:val="22"/>
          <w:lang w:eastAsia="zh-CN"/>
        </w:rPr>
      </w:pPr>
    </w:p>
    <w:p w14:paraId="62FF0CC6" w14:textId="77777777" w:rsidR="00FF1E50" w:rsidRDefault="00560B76">
      <w:pPr>
        <w:pStyle w:val="af"/>
        <w:tabs>
          <w:tab w:val="left" w:pos="1800"/>
        </w:tabs>
        <w:spacing w:afterLines="50" w:after="120"/>
        <w:ind w:left="1800" w:hanging="1800"/>
        <w:rPr>
          <w:rFonts w:cs="Arial"/>
          <w:sz w:val="22"/>
          <w:szCs w:val="22"/>
          <w:lang w:eastAsia="zh-CN"/>
        </w:rPr>
      </w:pPr>
      <w:r>
        <w:rPr>
          <w:rFonts w:cs="Arial"/>
          <w:sz w:val="22"/>
          <w:szCs w:val="22"/>
        </w:rPr>
        <w:t>Agenda Item:</w:t>
      </w:r>
      <w:r>
        <w:rPr>
          <w:rFonts w:cs="Arial"/>
          <w:sz w:val="22"/>
          <w:szCs w:val="22"/>
        </w:rPr>
        <w:tab/>
      </w:r>
      <w:r>
        <w:rPr>
          <w:rFonts w:eastAsia="宋体" w:cs="Arial"/>
          <w:color w:val="000000" w:themeColor="text1"/>
          <w:sz w:val="22"/>
          <w:szCs w:val="22"/>
          <w:lang w:eastAsia="zh-CN"/>
        </w:rPr>
        <w:t>7.2.5</w:t>
      </w:r>
    </w:p>
    <w:p w14:paraId="6D99FE9D" w14:textId="77777777" w:rsidR="00FF1E50" w:rsidRDefault="00560B76">
      <w:pPr>
        <w:pStyle w:val="af"/>
        <w:tabs>
          <w:tab w:val="left" w:pos="1800"/>
        </w:tabs>
        <w:spacing w:afterLines="50" w:after="120"/>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Moderator (vivo</w:t>
      </w:r>
      <w:r>
        <w:rPr>
          <w:rFonts w:eastAsia="宋体" w:hint="eastAsia"/>
          <w:sz w:val="22"/>
          <w:szCs w:val="22"/>
          <w:lang w:eastAsia="zh-CN"/>
        </w:rPr>
        <w:t>)</w:t>
      </w:r>
    </w:p>
    <w:p w14:paraId="47C9C273" w14:textId="7B0892CF" w:rsidR="00FF1E50" w:rsidRDefault="00560B76">
      <w:pPr>
        <w:pStyle w:val="af"/>
        <w:tabs>
          <w:tab w:val="left" w:pos="1910"/>
        </w:tabs>
        <w:spacing w:afterLines="50" w:after="120"/>
        <w:ind w:left="1798" w:hangingChars="814" w:hanging="1798"/>
        <w:rPr>
          <w:rFonts w:cs="Arial"/>
          <w:bCs/>
          <w:sz w:val="22"/>
          <w:szCs w:val="22"/>
        </w:rPr>
      </w:pPr>
      <w:r>
        <w:rPr>
          <w:rFonts w:cs="Arial"/>
          <w:sz w:val="22"/>
          <w:szCs w:val="22"/>
        </w:rPr>
        <w:t>Title:</w:t>
      </w:r>
      <w:r>
        <w:rPr>
          <w:rFonts w:cs="Arial"/>
          <w:sz w:val="22"/>
          <w:szCs w:val="22"/>
        </w:rPr>
        <w:tab/>
      </w:r>
      <w:r w:rsidR="00B87007" w:rsidRPr="00B87007">
        <w:rPr>
          <w:rFonts w:cs="Arial"/>
          <w:bCs/>
          <w:sz w:val="22"/>
          <w:szCs w:val="22"/>
        </w:rPr>
        <w:t>Summary of [107-e-NR-L1enh-URLLC-03] Discussion on issues related to SRS resource sets configured for DCI format 0_1 and DCI format 0_2</w:t>
      </w:r>
    </w:p>
    <w:p w14:paraId="22358188" w14:textId="77777777" w:rsidR="00FF1E50" w:rsidRDefault="00560B76">
      <w:pPr>
        <w:pStyle w:val="af"/>
        <w:tabs>
          <w:tab w:val="left" w:pos="1800"/>
        </w:tabs>
        <w:spacing w:afterLines="50" w:after="120"/>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9B70A61" w14:textId="77777777" w:rsidR="00FF1E50" w:rsidRDefault="00560B76">
      <w:pPr>
        <w:pStyle w:val="title1"/>
      </w:pPr>
      <w:r>
        <w:t xml:space="preserve">Introductions </w:t>
      </w:r>
    </w:p>
    <w:p w14:paraId="7E16327B" w14:textId="77777777" w:rsidR="00FF1E50" w:rsidRDefault="00560B76">
      <w:pPr>
        <w:spacing w:afterLines="50" w:after="120"/>
        <w:jc w:val="both"/>
        <w:rPr>
          <w:sz w:val="20"/>
          <w:szCs w:val="20"/>
          <w:lang w:eastAsia="zh-CN"/>
        </w:rPr>
      </w:pPr>
      <w:r>
        <w:rPr>
          <w:rFonts w:eastAsia="Malgun Gothic"/>
          <w:sz w:val="20"/>
          <w:szCs w:val="20"/>
          <w:lang w:eastAsia="ko-KR"/>
        </w:rPr>
        <w:t xml:space="preserve">This document </w:t>
      </w:r>
      <w:r>
        <w:rPr>
          <w:sz w:val="20"/>
          <w:szCs w:val="21"/>
        </w:rPr>
        <w:t xml:space="preserve">provides the summary for the </w:t>
      </w:r>
      <w:r>
        <w:rPr>
          <w:sz w:val="20"/>
          <w:szCs w:val="20"/>
          <w:lang w:eastAsia="zh-CN"/>
        </w:rPr>
        <w:t xml:space="preserve">following email </w:t>
      </w:r>
      <w:r>
        <w:rPr>
          <w:rFonts w:eastAsia="Malgun Gothic"/>
          <w:sz w:val="20"/>
          <w:szCs w:val="20"/>
          <w:lang w:eastAsia="ko-KR"/>
        </w:rPr>
        <w:t>discussion</w:t>
      </w:r>
      <w:r>
        <w:rPr>
          <w:sz w:val="20"/>
          <w:szCs w:val="20"/>
          <w:lang w:eastAsia="zh-CN"/>
        </w:rPr>
        <w:t>:</w:t>
      </w:r>
    </w:p>
    <w:p w14:paraId="349B93A4" w14:textId="38B7E2C0" w:rsidR="00FF1E50" w:rsidRDefault="00560B76">
      <w:pPr>
        <w:spacing w:afterLines="50" w:after="120"/>
        <w:jc w:val="both"/>
        <w:rPr>
          <w:sz w:val="20"/>
          <w:szCs w:val="20"/>
          <w:lang w:eastAsia="zh-CN"/>
        </w:rPr>
      </w:pPr>
      <w:r>
        <w:rPr>
          <w:color w:val="1F497D"/>
          <w:sz w:val="20"/>
          <w:szCs w:val="20"/>
          <w:shd w:val="clear" w:color="auto" w:fill="00FFFF"/>
        </w:rPr>
        <w:t>[107-e-NR-L1enh-URLLC-03] Discussion on issues related to SRS resource sets configured for DCI format 0_1 and DCI format 0_2 by Nov 17– </w:t>
      </w:r>
      <w:proofErr w:type="spellStart"/>
      <w:r>
        <w:rPr>
          <w:color w:val="1F497D"/>
          <w:sz w:val="20"/>
          <w:szCs w:val="20"/>
          <w:shd w:val="clear" w:color="auto" w:fill="00FFFF"/>
        </w:rPr>
        <w:t>Zhi</w:t>
      </w:r>
      <w:proofErr w:type="spellEnd"/>
      <w:r w:rsidR="005753F5">
        <w:rPr>
          <w:color w:val="1F497D"/>
          <w:sz w:val="20"/>
          <w:szCs w:val="20"/>
          <w:shd w:val="clear" w:color="auto" w:fill="00FFFF"/>
        </w:rPr>
        <w:t xml:space="preserve"> </w:t>
      </w:r>
      <w:r>
        <w:rPr>
          <w:color w:val="1F497D"/>
          <w:sz w:val="20"/>
          <w:szCs w:val="20"/>
          <w:shd w:val="clear" w:color="auto" w:fill="00FFFF"/>
        </w:rPr>
        <w:t>(vivo)</w:t>
      </w:r>
      <w:bookmarkStart w:id="1" w:name="_GoBack"/>
      <w:bookmarkEnd w:id="1"/>
    </w:p>
    <w:p w14:paraId="4F7BD744" w14:textId="77777777" w:rsidR="00FF1E50" w:rsidRDefault="00560B76">
      <w:pPr>
        <w:spacing w:afterLines="50" w:after="120"/>
        <w:jc w:val="both"/>
        <w:rPr>
          <w:sz w:val="20"/>
          <w:szCs w:val="20"/>
          <w:lang w:eastAsia="zh-CN"/>
        </w:rPr>
      </w:pPr>
      <w:r>
        <w:rPr>
          <w:sz w:val="20"/>
          <w:szCs w:val="20"/>
        </w:rPr>
        <w:t>This</w:t>
      </w:r>
      <w:r>
        <w:rPr>
          <w:sz w:val="20"/>
          <w:szCs w:val="20"/>
          <w:lang w:eastAsia="zh-CN"/>
        </w:rPr>
        <w:t xml:space="preserve"> email</w:t>
      </w:r>
      <w:r>
        <w:rPr>
          <w:sz w:val="20"/>
          <w:szCs w:val="20"/>
        </w:rPr>
        <w:t xml:space="preserve"> thread is triggered </w:t>
      </w:r>
      <w:r>
        <w:rPr>
          <w:sz w:val="20"/>
          <w:szCs w:val="20"/>
          <w:lang w:eastAsia="zh-CN"/>
        </w:rPr>
        <w:t xml:space="preserve">by </w:t>
      </w:r>
      <w:r>
        <w:rPr>
          <w:rFonts w:eastAsia="宋体"/>
          <w:sz w:val="20"/>
          <w:szCs w:val="20"/>
          <w:lang w:eastAsia="zh-CN"/>
        </w:rPr>
        <w:t>the following contribution.</w:t>
      </w:r>
    </w:p>
    <w:p w14:paraId="5CFE19A1" w14:textId="77777777" w:rsidR="00FF1E50" w:rsidRDefault="00560B76">
      <w:pPr>
        <w:pStyle w:val="aff"/>
        <w:numPr>
          <w:ilvl w:val="0"/>
          <w:numId w:val="9"/>
        </w:numPr>
        <w:spacing w:afterLines="50" w:after="120"/>
        <w:ind w:firstLineChars="0"/>
        <w:jc w:val="both"/>
        <w:rPr>
          <w:rFonts w:ascii="Times New Roman" w:hAnsi="Times New Roman" w:cs="Times New Roman"/>
          <w:bCs/>
          <w:sz w:val="20"/>
          <w:szCs w:val="20"/>
        </w:rPr>
      </w:pPr>
      <w:r>
        <w:rPr>
          <w:rFonts w:ascii="Times New Roman" w:hAnsi="Times New Roman" w:cs="Times New Roman"/>
          <w:color w:val="0000FF"/>
          <w:sz w:val="20"/>
          <w:szCs w:val="20"/>
          <w:u w:val="single"/>
        </w:rPr>
        <w:t>R1-2110988</w:t>
      </w:r>
      <w:r>
        <w:rPr>
          <w:rFonts w:ascii="Times New Roman" w:hAnsi="Times New Roman" w:cs="Times New Roman"/>
          <w:sz w:val="20"/>
          <w:szCs w:val="20"/>
        </w:rPr>
        <w:t xml:space="preserve"> </w:t>
      </w:r>
      <w:r>
        <w:rPr>
          <w:rFonts w:ascii="Times New Roman" w:hAnsi="Times New Roman" w:cs="Times New Roman"/>
          <w:bCs/>
          <w:sz w:val="20"/>
          <w:szCs w:val="20"/>
        </w:rPr>
        <w:t>Discussion on issues related to SRS resource sets configured for DCI format 0_1 and DCI format 0_2 vivo</w:t>
      </w:r>
    </w:p>
    <w:p w14:paraId="1B2A0BBC" w14:textId="77777777" w:rsidR="00FF1E50" w:rsidRDefault="00560B76">
      <w:pPr>
        <w:spacing w:afterLines="50" w:after="120"/>
        <w:jc w:val="both"/>
        <w:rPr>
          <w:rFonts w:eastAsiaTheme="minorEastAsia"/>
          <w:bCs/>
          <w:sz w:val="20"/>
          <w:szCs w:val="20"/>
          <w:lang w:eastAsia="zh-CN"/>
        </w:rPr>
      </w:pPr>
      <w:r>
        <w:rPr>
          <w:sz w:val="20"/>
          <w:szCs w:val="21"/>
        </w:rPr>
        <w:t>Section 2 provides the background information. Section 3 captures the detailed email discussions. Section 4 summarizes the outcome of the email discussion.</w:t>
      </w:r>
    </w:p>
    <w:p w14:paraId="3710E165" w14:textId="77777777" w:rsidR="00FF1E50" w:rsidRDefault="00560B76">
      <w:pPr>
        <w:pStyle w:val="title1"/>
      </w:pPr>
      <w:r>
        <w:rPr>
          <w:rFonts w:cs="Arial"/>
        </w:rPr>
        <w:t>Background</w:t>
      </w:r>
      <w:r>
        <w:rPr>
          <w:rFonts w:hint="eastAsia"/>
        </w:rPr>
        <w:t xml:space="preserve">  </w:t>
      </w:r>
      <w:r>
        <w:rPr>
          <w:bCs/>
          <w:lang w:val="en-GB"/>
        </w:rPr>
        <w:t xml:space="preserve">  </w:t>
      </w:r>
    </w:p>
    <w:p w14:paraId="1DA3BF14" w14:textId="77777777" w:rsidR="00FF1E50" w:rsidRDefault="00560B76">
      <w:pPr>
        <w:spacing w:afterLines="50" w:after="120"/>
        <w:jc w:val="both"/>
        <w:rPr>
          <w:sz w:val="20"/>
          <w:szCs w:val="20"/>
          <w:lang w:eastAsia="zh-CN"/>
        </w:rPr>
      </w:pPr>
      <w:r>
        <w:rPr>
          <w:sz w:val="20"/>
          <w:szCs w:val="20"/>
          <w:lang w:eastAsia="ko-KR"/>
        </w:rPr>
        <w:t>In the RAN1 #105</w:t>
      </w:r>
      <w:r>
        <w:rPr>
          <w:rFonts w:hint="eastAsia"/>
          <w:sz w:val="20"/>
          <w:szCs w:val="20"/>
          <w:lang w:eastAsia="ko-KR"/>
        </w:rPr>
        <w:t>-</w:t>
      </w:r>
      <w:r>
        <w:rPr>
          <w:sz w:val="20"/>
          <w:szCs w:val="20"/>
          <w:lang w:eastAsia="ko-KR"/>
        </w:rPr>
        <w:t xml:space="preserve">e </w:t>
      </w:r>
      <w:r>
        <w:rPr>
          <w:rFonts w:hint="eastAsia"/>
          <w:sz w:val="20"/>
          <w:szCs w:val="20"/>
          <w:lang w:eastAsia="ko-KR"/>
        </w:rPr>
        <w:t xml:space="preserve">and </w:t>
      </w:r>
      <w:r>
        <w:rPr>
          <w:sz w:val="20"/>
          <w:szCs w:val="20"/>
          <w:lang w:eastAsia="ko-KR"/>
        </w:rPr>
        <w:t>RAN1 #10</w:t>
      </w:r>
      <w:r>
        <w:rPr>
          <w:rFonts w:hint="eastAsia"/>
          <w:sz w:val="20"/>
          <w:szCs w:val="20"/>
          <w:lang w:eastAsia="ko-KR"/>
        </w:rPr>
        <w:t>6</w:t>
      </w:r>
      <w:r>
        <w:rPr>
          <w:sz w:val="20"/>
          <w:szCs w:val="20"/>
          <w:lang w:eastAsia="ko-KR"/>
        </w:rPr>
        <w:t>-e meeting,</w:t>
      </w:r>
      <w:r>
        <w:rPr>
          <w:rFonts w:hint="eastAsia"/>
          <w:sz w:val="20"/>
          <w:szCs w:val="20"/>
          <w:lang w:eastAsia="ko-KR"/>
        </w:rPr>
        <w:t xml:space="preserve"> </w:t>
      </w:r>
      <w:r>
        <w:rPr>
          <w:sz w:val="20"/>
          <w:szCs w:val="20"/>
          <w:lang w:eastAsia="ko-KR"/>
        </w:rPr>
        <w:t>agreement</w:t>
      </w:r>
      <w:r>
        <w:rPr>
          <w:rFonts w:hint="eastAsia"/>
          <w:sz w:val="20"/>
          <w:szCs w:val="20"/>
          <w:lang w:eastAsia="zh-CN"/>
        </w:rPr>
        <w:t>s</w:t>
      </w:r>
      <w:r>
        <w:rPr>
          <w:sz w:val="20"/>
          <w:szCs w:val="20"/>
          <w:lang w:eastAsia="ko-KR"/>
        </w:rPr>
        <w:t xml:space="preserve"> w</w:t>
      </w:r>
      <w:r>
        <w:rPr>
          <w:rFonts w:hint="eastAsia"/>
          <w:sz w:val="20"/>
          <w:szCs w:val="20"/>
          <w:lang w:eastAsia="zh-CN"/>
        </w:rPr>
        <w:t>ere</w:t>
      </w:r>
      <w:r>
        <w:rPr>
          <w:sz w:val="20"/>
          <w:szCs w:val="20"/>
          <w:lang w:eastAsia="ko-KR"/>
        </w:rPr>
        <w:t xml:space="preserve"> made</w:t>
      </w:r>
      <w:r>
        <w:rPr>
          <w:rFonts w:hint="eastAsia"/>
          <w:sz w:val="20"/>
          <w:szCs w:val="20"/>
          <w:lang w:eastAsia="zh-CN"/>
        </w:rPr>
        <w:t xml:space="preserve"> that </w:t>
      </w:r>
      <w:r>
        <w:rPr>
          <w:color w:val="000000"/>
          <w:sz w:val="20"/>
          <w:szCs w:val="20"/>
        </w:rPr>
        <w:t xml:space="preserve">the SRS resource set </w:t>
      </w:r>
      <w:r>
        <w:rPr>
          <w:rFonts w:hint="eastAsia"/>
          <w:color w:val="000000"/>
          <w:sz w:val="20"/>
          <w:szCs w:val="20"/>
          <w:lang w:eastAsia="zh-CN"/>
        </w:rPr>
        <w:t>with</w:t>
      </w:r>
      <w:r>
        <w:rPr>
          <w:color w:val="000000"/>
          <w:sz w:val="20"/>
          <w:szCs w:val="20"/>
        </w:rPr>
        <w:t xml:space="preserve"> </w:t>
      </w:r>
      <w:r>
        <w:rPr>
          <w:rFonts w:eastAsia="宋体"/>
          <w:i/>
          <w:sz w:val="20"/>
          <w:szCs w:val="20"/>
        </w:rPr>
        <w:t>usage</w:t>
      </w:r>
      <w:r>
        <w:rPr>
          <w:rFonts w:eastAsia="宋体"/>
          <w:sz w:val="20"/>
          <w:szCs w:val="20"/>
        </w:rPr>
        <w:t xml:space="preserve"> </w:t>
      </w:r>
      <w:r>
        <w:rPr>
          <w:rFonts w:eastAsia="宋体"/>
          <w:sz w:val="20"/>
          <w:szCs w:val="20"/>
          <w:lang w:eastAsia="zh-CN"/>
        </w:rPr>
        <w:t>set to</w:t>
      </w:r>
      <w:r>
        <w:rPr>
          <w:rFonts w:eastAsia="宋体"/>
          <w:sz w:val="20"/>
          <w:szCs w:val="20"/>
        </w:rPr>
        <w:t xml:space="preserve"> '</w:t>
      </w:r>
      <w:proofErr w:type="spellStart"/>
      <w:r>
        <w:rPr>
          <w:rFonts w:eastAsia="宋体"/>
          <w:i/>
          <w:sz w:val="20"/>
          <w:szCs w:val="20"/>
        </w:rPr>
        <w:t>codeBook</w:t>
      </w:r>
      <w:proofErr w:type="spellEnd"/>
      <w:r>
        <w:rPr>
          <w:rFonts w:eastAsia="宋体"/>
          <w:sz w:val="20"/>
          <w:szCs w:val="20"/>
        </w:rPr>
        <w:t>' or '</w:t>
      </w:r>
      <w:proofErr w:type="spellStart"/>
      <w:r>
        <w:rPr>
          <w:rFonts w:eastAsia="宋体"/>
          <w:i/>
          <w:sz w:val="20"/>
          <w:szCs w:val="20"/>
        </w:rPr>
        <w:t>nonCodeBook</w:t>
      </w:r>
      <w:proofErr w:type="spellEnd"/>
      <w:r>
        <w:rPr>
          <w:rFonts w:eastAsia="宋体"/>
          <w:sz w:val="20"/>
          <w:szCs w:val="20"/>
        </w:rPr>
        <w:t xml:space="preserve">' </w:t>
      </w:r>
      <w:r>
        <w:rPr>
          <w:color w:val="000000"/>
          <w:sz w:val="20"/>
          <w:szCs w:val="20"/>
        </w:rPr>
        <w:t xml:space="preserve">configured in </w:t>
      </w:r>
      <w:r>
        <w:rPr>
          <w:i/>
          <w:color w:val="000000"/>
          <w:sz w:val="20"/>
          <w:szCs w:val="20"/>
        </w:rPr>
        <w:t xml:space="preserve">srs-ResourceSetToAddModListDCI-0-2 </w:t>
      </w:r>
      <w:r>
        <w:rPr>
          <w:color w:val="000000"/>
          <w:sz w:val="20"/>
          <w:szCs w:val="20"/>
        </w:rPr>
        <w:t>composes of the</w:t>
      </w:r>
      <w:r>
        <w:rPr>
          <w:color w:val="0000FF"/>
          <w:sz w:val="20"/>
          <w:szCs w:val="20"/>
        </w:rPr>
        <w:t xml:space="preserve"> </w:t>
      </w:r>
      <w:r>
        <w:rPr>
          <w:sz w:val="20"/>
          <w:szCs w:val="20"/>
        </w:rPr>
        <w:t xml:space="preserve">first </w:t>
      </w:r>
      <w:r>
        <w:rPr>
          <w:i/>
          <w:sz w:val="20"/>
          <w:szCs w:val="20"/>
        </w:rPr>
        <w:t>N</w:t>
      </w:r>
      <w:r>
        <w:rPr>
          <w:sz w:val="20"/>
          <w:szCs w:val="20"/>
        </w:rPr>
        <w:t xml:space="preserve"> SRS resources</w:t>
      </w:r>
      <w:r>
        <w:rPr>
          <w:color w:val="000000"/>
          <w:sz w:val="20"/>
          <w:szCs w:val="20"/>
        </w:rPr>
        <w:t xml:space="preserve"> together with other parameters except for </w:t>
      </w:r>
      <w:r>
        <w:rPr>
          <w:sz w:val="20"/>
          <w:szCs w:val="20"/>
          <w:lang w:eastAsia="zh-CN"/>
        </w:rPr>
        <w:t xml:space="preserve">the higher layer parameters </w:t>
      </w:r>
      <w:r>
        <w:rPr>
          <w:i/>
          <w:iCs/>
          <w:sz w:val="20"/>
          <w:szCs w:val="20"/>
          <w:lang w:eastAsia="zh-CN"/>
        </w:rPr>
        <w:t>‘</w:t>
      </w:r>
      <w:proofErr w:type="spellStart"/>
      <w:r>
        <w:rPr>
          <w:i/>
          <w:iCs/>
          <w:sz w:val="20"/>
          <w:szCs w:val="20"/>
        </w:rPr>
        <w:t>srs-ResourceSetId</w:t>
      </w:r>
      <w:proofErr w:type="spellEnd"/>
      <w:r>
        <w:rPr>
          <w:i/>
          <w:iCs/>
          <w:sz w:val="20"/>
          <w:szCs w:val="20"/>
          <w:lang w:eastAsia="zh-CN"/>
        </w:rPr>
        <w:t xml:space="preserve">’ </w:t>
      </w:r>
      <w:r>
        <w:rPr>
          <w:iCs/>
          <w:sz w:val="20"/>
          <w:szCs w:val="20"/>
          <w:lang w:eastAsia="zh-CN"/>
        </w:rPr>
        <w:t>and</w:t>
      </w:r>
      <w:r>
        <w:rPr>
          <w:i/>
          <w:iCs/>
          <w:sz w:val="20"/>
          <w:szCs w:val="20"/>
          <w:lang w:eastAsia="zh-CN"/>
        </w:rPr>
        <w:t xml:space="preserve"> ‘</w:t>
      </w:r>
      <w:proofErr w:type="spellStart"/>
      <w:r>
        <w:rPr>
          <w:i/>
          <w:iCs/>
          <w:sz w:val="20"/>
          <w:szCs w:val="20"/>
        </w:rPr>
        <w:t>srs-ResourceIdList</w:t>
      </w:r>
      <w:proofErr w:type="spellEnd"/>
      <w:r>
        <w:rPr>
          <w:i/>
          <w:iCs/>
          <w:sz w:val="20"/>
          <w:szCs w:val="20"/>
        </w:rPr>
        <w:t xml:space="preserve">’ </w:t>
      </w:r>
      <w:r>
        <w:rPr>
          <w:iCs/>
          <w:sz w:val="20"/>
          <w:szCs w:val="20"/>
        </w:rPr>
        <w:t xml:space="preserve">from the associated SRS resource set configured in </w:t>
      </w:r>
      <w:proofErr w:type="spellStart"/>
      <w:r>
        <w:rPr>
          <w:i/>
          <w:color w:val="000000"/>
          <w:sz w:val="20"/>
          <w:szCs w:val="20"/>
        </w:rPr>
        <w:t>srs-ResourceSetToAddModList</w:t>
      </w:r>
      <w:proofErr w:type="spellEnd"/>
      <w:r>
        <w:rPr>
          <w:rFonts w:hint="eastAsia"/>
          <w:color w:val="000000"/>
          <w:sz w:val="20"/>
          <w:szCs w:val="20"/>
          <w:lang w:eastAsia="zh-CN"/>
        </w:rPr>
        <w:t>[1]</w:t>
      </w:r>
      <w:r>
        <w:rPr>
          <w:color w:val="000000"/>
          <w:sz w:val="20"/>
          <w:szCs w:val="20"/>
        </w:rPr>
        <w:t>.</w:t>
      </w:r>
    </w:p>
    <w:p w14:paraId="2DE61E82" w14:textId="77777777" w:rsidR="00FF1E50" w:rsidRDefault="00560B76">
      <w:pPr>
        <w:spacing w:afterLines="50" w:after="120"/>
        <w:jc w:val="both"/>
        <w:rPr>
          <w:sz w:val="20"/>
          <w:szCs w:val="20"/>
          <w:lang w:eastAsia="zh-CN"/>
        </w:rPr>
      </w:pPr>
      <w:r>
        <w:rPr>
          <w:rFonts w:hint="eastAsia"/>
          <w:color w:val="000000"/>
          <w:sz w:val="20"/>
          <w:szCs w:val="20"/>
          <w:lang w:eastAsia="zh-CN"/>
        </w:rPr>
        <w:t>P</w:t>
      </w:r>
      <w:r>
        <w:rPr>
          <w:color w:val="000000"/>
          <w:sz w:val="20"/>
          <w:szCs w:val="20"/>
        </w:rPr>
        <w:t xml:space="preserve">L-RS </w:t>
      </w:r>
      <w:r>
        <w:rPr>
          <w:rFonts w:hint="eastAsia"/>
          <w:color w:val="000000"/>
          <w:sz w:val="20"/>
          <w:szCs w:val="20"/>
          <w:lang w:eastAsia="zh-CN"/>
        </w:rPr>
        <w:t xml:space="preserve">is </w:t>
      </w:r>
      <w:r>
        <w:rPr>
          <w:color w:val="000000"/>
          <w:sz w:val="20"/>
          <w:szCs w:val="20"/>
        </w:rPr>
        <w:t xml:space="preserve">configured </w:t>
      </w:r>
      <w:r>
        <w:rPr>
          <w:rFonts w:hint="eastAsia"/>
          <w:color w:val="000000"/>
          <w:sz w:val="20"/>
          <w:szCs w:val="20"/>
          <w:lang w:eastAsia="zh-CN"/>
        </w:rPr>
        <w:t>per</w:t>
      </w:r>
      <w:r>
        <w:rPr>
          <w:color w:val="000000"/>
          <w:sz w:val="20"/>
          <w:szCs w:val="20"/>
        </w:rPr>
        <w:t xml:space="preserve"> SRS resource set </w:t>
      </w:r>
      <w:r>
        <w:rPr>
          <w:rFonts w:hint="eastAsia"/>
          <w:color w:val="000000"/>
          <w:sz w:val="20"/>
          <w:szCs w:val="20"/>
          <w:lang w:eastAsia="zh-CN"/>
        </w:rPr>
        <w:t xml:space="preserve">and </w:t>
      </w:r>
      <w:r>
        <w:rPr>
          <w:color w:val="000000"/>
          <w:sz w:val="20"/>
          <w:szCs w:val="20"/>
        </w:rPr>
        <w:t>can be updated by MAC CE.</w:t>
      </w:r>
      <w:r>
        <w:rPr>
          <w:sz w:val="20"/>
          <w:szCs w:val="20"/>
          <w:lang w:eastAsia="zh-CN"/>
        </w:rPr>
        <w:t xml:space="preserve"> </w:t>
      </w:r>
      <w:r>
        <w:rPr>
          <w:rFonts w:hint="eastAsia"/>
          <w:color w:val="000000"/>
          <w:sz w:val="20"/>
          <w:szCs w:val="20"/>
          <w:lang w:eastAsia="zh-CN"/>
        </w:rPr>
        <w:t>I</w:t>
      </w:r>
      <w:r>
        <w:rPr>
          <w:sz w:val="20"/>
          <w:szCs w:val="20"/>
          <w:lang w:eastAsia="zh-CN"/>
        </w:rPr>
        <w:t xml:space="preserve">f UE receives </w:t>
      </w:r>
      <w:r>
        <w:rPr>
          <w:rFonts w:hint="eastAsia"/>
          <w:sz w:val="20"/>
          <w:szCs w:val="20"/>
          <w:lang w:eastAsia="zh-CN"/>
        </w:rPr>
        <w:t>a</w:t>
      </w:r>
      <w:r>
        <w:rPr>
          <w:sz w:val="20"/>
          <w:szCs w:val="20"/>
          <w:lang w:eastAsia="zh-CN"/>
        </w:rPr>
        <w:t xml:space="preserve"> MAC CE updating PL-RS for </w:t>
      </w:r>
      <w:r>
        <w:rPr>
          <w:rFonts w:hint="eastAsia"/>
          <w:sz w:val="20"/>
          <w:szCs w:val="20"/>
          <w:lang w:eastAsia="zh-CN"/>
        </w:rPr>
        <w:t xml:space="preserve">one </w:t>
      </w:r>
      <w:r>
        <w:rPr>
          <w:sz w:val="20"/>
          <w:szCs w:val="20"/>
          <w:lang w:eastAsia="zh-CN"/>
        </w:rPr>
        <w:t>SRS resource set</w:t>
      </w:r>
      <w:r>
        <w:rPr>
          <w:rFonts w:hint="eastAsia"/>
          <w:sz w:val="20"/>
          <w:szCs w:val="20"/>
          <w:lang w:eastAsia="zh-CN"/>
        </w:rPr>
        <w:t>,</w:t>
      </w:r>
      <w:r>
        <w:rPr>
          <w:sz w:val="20"/>
          <w:szCs w:val="20"/>
          <w:lang w:eastAsia="zh-CN"/>
        </w:rPr>
        <w:t xml:space="preserve"> current specification does not clarify</w:t>
      </w:r>
      <w:r>
        <w:rPr>
          <w:rFonts w:hint="eastAsia"/>
          <w:sz w:val="20"/>
          <w:szCs w:val="20"/>
          <w:lang w:eastAsia="zh-CN"/>
        </w:rPr>
        <w:t xml:space="preserve"> whether</w:t>
      </w:r>
      <w:r>
        <w:rPr>
          <w:sz w:val="20"/>
          <w:szCs w:val="20"/>
          <w:lang w:eastAsia="zh-CN"/>
        </w:rPr>
        <w:t xml:space="preserve"> the transmit power for the SRS resource</w:t>
      </w:r>
      <w:r>
        <w:rPr>
          <w:rFonts w:hint="eastAsia"/>
          <w:sz w:val="20"/>
          <w:szCs w:val="20"/>
          <w:lang w:eastAsia="zh-CN"/>
        </w:rPr>
        <w:t xml:space="preserve"> </w:t>
      </w:r>
      <w:r>
        <w:rPr>
          <w:sz w:val="20"/>
          <w:szCs w:val="20"/>
          <w:lang w:eastAsia="zh-CN"/>
        </w:rPr>
        <w:t>in the second resource set is updated or not</w:t>
      </w:r>
      <w:r>
        <w:rPr>
          <w:rFonts w:hint="eastAsia"/>
          <w:sz w:val="20"/>
          <w:szCs w:val="20"/>
          <w:lang w:eastAsia="zh-CN"/>
        </w:rPr>
        <w:t xml:space="preserve">. </w:t>
      </w:r>
      <w:r>
        <w:rPr>
          <w:sz w:val="20"/>
          <w:szCs w:val="20"/>
          <w:lang w:eastAsia="zh-CN"/>
        </w:rPr>
        <w:t>A</w:t>
      </w:r>
      <w:r>
        <w:rPr>
          <w:rFonts w:hint="eastAsia"/>
          <w:sz w:val="20"/>
          <w:szCs w:val="20"/>
          <w:lang w:eastAsia="zh-CN"/>
        </w:rPr>
        <w:t xml:space="preserve">s shown in Figure 1, </w:t>
      </w:r>
      <w:r>
        <w:rPr>
          <w:sz w:val="20"/>
          <w:szCs w:val="20"/>
          <w:lang w:eastAsia="zh-CN"/>
        </w:rPr>
        <w:t xml:space="preserve">SRS resource 1 </w:t>
      </w:r>
      <w:r>
        <w:rPr>
          <w:rFonts w:hint="eastAsia"/>
          <w:sz w:val="20"/>
          <w:szCs w:val="20"/>
          <w:lang w:eastAsia="zh-CN"/>
        </w:rPr>
        <w:t>associated</w:t>
      </w:r>
      <w:r>
        <w:rPr>
          <w:sz w:val="20"/>
          <w:szCs w:val="20"/>
          <w:lang w:eastAsia="zh-CN"/>
        </w:rPr>
        <w:t xml:space="preserve"> </w:t>
      </w:r>
      <w:r>
        <w:rPr>
          <w:rFonts w:hint="eastAsia"/>
          <w:sz w:val="20"/>
          <w:szCs w:val="20"/>
          <w:lang w:eastAsia="zh-CN"/>
        </w:rPr>
        <w:t>with</w:t>
      </w:r>
      <w:r>
        <w:rPr>
          <w:sz w:val="20"/>
          <w:szCs w:val="20"/>
          <w:lang w:eastAsia="zh-CN"/>
        </w:rPr>
        <w:t xml:space="preserve"> both SRS resource set </w:t>
      </w:r>
      <w:r>
        <w:rPr>
          <w:rFonts w:hint="eastAsia"/>
          <w:sz w:val="20"/>
          <w:szCs w:val="20"/>
          <w:lang w:eastAsia="zh-CN"/>
        </w:rPr>
        <w:t>1</w:t>
      </w:r>
      <w:r>
        <w:rPr>
          <w:sz w:val="20"/>
          <w:szCs w:val="20"/>
          <w:lang w:eastAsia="zh-CN"/>
        </w:rPr>
        <w:t xml:space="preserve"> </w:t>
      </w:r>
      <w:r>
        <w:rPr>
          <w:rFonts w:hint="eastAsia"/>
          <w:sz w:val="20"/>
          <w:szCs w:val="20"/>
          <w:lang w:eastAsia="zh-CN"/>
        </w:rPr>
        <w:t xml:space="preserve">configured </w:t>
      </w:r>
      <w:r>
        <w:rPr>
          <w:sz w:val="20"/>
          <w:szCs w:val="20"/>
          <w:lang w:eastAsia="zh-CN"/>
        </w:rPr>
        <w:t xml:space="preserve">in </w:t>
      </w:r>
      <w:proofErr w:type="spellStart"/>
      <w:r>
        <w:rPr>
          <w:i/>
          <w:color w:val="000000"/>
          <w:sz w:val="20"/>
          <w:szCs w:val="20"/>
        </w:rPr>
        <w:t>srs-ResourceSetToAddModList</w:t>
      </w:r>
      <w:proofErr w:type="spellEnd"/>
      <w:r>
        <w:rPr>
          <w:color w:val="000000"/>
          <w:sz w:val="20"/>
          <w:szCs w:val="20"/>
        </w:rPr>
        <w:t xml:space="preserve"> and SRS resource set </w:t>
      </w:r>
      <w:r>
        <w:rPr>
          <w:rFonts w:hint="eastAsia"/>
          <w:color w:val="000000"/>
          <w:sz w:val="20"/>
          <w:szCs w:val="20"/>
          <w:lang w:eastAsia="zh-CN"/>
        </w:rPr>
        <w:t xml:space="preserve">2 </w:t>
      </w:r>
      <w:r>
        <w:rPr>
          <w:rFonts w:hint="eastAsia"/>
          <w:sz w:val="20"/>
          <w:szCs w:val="20"/>
          <w:lang w:eastAsia="zh-CN"/>
        </w:rPr>
        <w:t xml:space="preserve">configured </w:t>
      </w:r>
      <w:r>
        <w:rPr>
          <w:sz w:val="20"/>
          <w:szCs w:val="20"/>
          <w:lang w:eastAsia="zh-CN"/>
        </w:rPr>
        <w:t>in</w:t>
      </w:r>
      <w:r>
        <w:rPr>
          <w:rFonts w:hint="eastAsia"/>
          <w:color w:val="000000"/>
          <w:sz w:val="20"/>
          <w:szCs w:val="20"/>
          <w:lang w:eastAsia="zh-CN"/>
        </w:rPr>
        <w:t xml:space="preserve"> </w:t>
      </w:r>
      <w:r>
        <w:rPr>
          <w:i/>
          <w:color w:val="000000"/>
          <w:sz w:val="20"/>
          <w:szCs w:val="20"/>
        </w:rPr>
        <w:t>srs-ResourceSetToAddModListDCI-0-2</w:t>
      </w:r>
      <w:r>
        <w:rPr>
          <w:rFonts w:hint="eastAsia"/>
          <w:i/>
          <w:color w:val="000000"/>
          <w:sz w:val="20"/>
          <w:szCs w:val="20"/>
          <w:lang w:eastAsia="zh-CN"/>
        </w:rPr>
        <w:t xml:space="preserve">. </w:t>
      </w:r>
      <w:r>
        <w:rPr>
          <w:color w:val="000000"/>
          <w:sz w:val="20"/>
          <w:szCs w:val="20"/>
          <w:lang w:eastAsia="zh-CN"/>
        </w:rPr>
        <w:t>When</w:t>
      </w:r>
      <w:r>
        <w:rPr>
          <w:rFonts w:hint="eastAsia"/>
          <w:color w:val="000000"/>
          <w:sz w:val="20"/>
          <w:szCs w:val="20"/>
          <w:lang w:eastAsia="zh-CN"/>
        </w:rPr>
        <w:t xml:space="preserve"> UE receives MAC CE 1, UE updates transmit power of PL-RS for </w:t>
      </w:r>
      <w:r>
        <w:rPr>
          <w:sz w:val="20"/>
          <w:szCs w:val="20"/>
          <w:lang w:eastAsia="zh-CN"/>
        </w:rPr>
        <w:t>SRS resource set</w:t>
      </w:r>
      <w:r>
        <w:rPr>
          <w:rFonts w:hint="eastAsia"/>
          <w:sz w:val="20"/>
          <w:szCs w:val="20"/>
          <w:lang w:eastAsia="zh-CN"/>
        </w:rPr>
        <w:t xml:space="preserve"> 1. T</w:t>
      </w:r>
      <w:r>
        <w:rPr>
          <w:sz w:val="20"/>
          <w:szCs w:val="20"/>
          <w:lang w:eastAsia="zh-CN"/>
        </w:rPr>
        <w:t>here is ambiguity whether power control parameters for SRS resource set</w:t>
      </w:r>
      <w:r>
        <w:rPr>
          <w:rFonts w:hint="eastAsia"/>
          <w:sz w:val="20"/>
          <w:szCs w:val="20"/>
          <w:lang w:eastAsia="zh-CN"/>
        </w:rPr>
        <w:t xml:space="preserve"> 2 is also updated </w:t>
      </w:r>
      <w:r>
        <w:rPr>
          <w:sz w:val="20"/>
          <w:szCs w:val="20"/>
          <w:lang w:eastAsia="zh-CN"/>
        </w:rPr>
        <w:t>simultaneously</w:t>
      </w:r>
      <w:r>
        <w:rPr>
          <w:rFonts w:hint="eastAsia"/>
          <w:sz w:val="20"/>
          <w:szCs w:val="20"/>
          <w:lang w:eastAsia="zh-CN"/>
        </w:rPr>
        <w:t xml:space="preserve"> as mentioned above.</w:t>
      </w:r>
    </w:p>
    <w:p w14:paraId="702D3C90" w14:textId="77777777" w:rsidR="00FF1E50" w:rsidRDefault="00560B76">
      <w:pPr>
        <w:spacing w:afterLines="50" w:after="120"/>
        <w:jc w:val="both"/>
        <w:rPr>
          <w:sz w:val="20"/>
          <w:szCs w:val="20"/>
          <w:lang w:eastAsia="zh-CN"/>
        </w:rPr>
      </w:pPr>
      <w:r>
        <w:rPr>
          <w:rFonts w:hint="eastAsia"/>
          <w:sz w:val="20"/>
          <w:szCs w:val="20"/>
          <w:lang w:eastAsia="zh-CN"/>
        </w:rPr>
        <w:t xml:space="preserve">To solve this problem, when </w:t>
      </w:r>
      <w:r>
        <w:rPr>
          <w:sz w:val="20"/>
          <w:szCs w:val="20"/>
        </w:rPr>
        <w:t xml:space="preserve">UE receives a MAC CE carries any SRS resource set ID </w:t>
      </w:r>
      <w:r>
        <w:rPr>
          <w:rFonts w:hint="eastAsia"/>
          <w:sz w:val="20"/>
          <w:szCs w:val="20"/>
        </w:rPr>
        <w:t xml:space="preserve">of </w:t>
      </w:r>
      <w:r>
        <w:rPr>
          <w:sz w:val="20"/>
          <w:szCs w:val="20"/>
        </w:rPr>
        <w:t>two SRS resource sets to update PL-RS</w:t>
      </w:r>
      <w:r>
        <w:rPr>
          <w:rFonts w:hint="eastAsia"/>
          <w:sz w:val="20"/>
          <w:szCs w:val="20"/>
        </w:rPr>
        <w:t xml:space="preserve">, </w:t>
      </w:r>
      <w:r>
        <w:rPr>
          <w:sz w:val="20"/>
          <w:szCs w:val="20"/>
        </w:rPr>
        <w:t>the PL-RS for SRS resource set configured in</w:t>
      </w:r>
      <w:r>
        <w:rPr>
          <w:i/>
          <w:sz w:val="20"/>
          <w:szCs w:val="20"/>
        </w:rPr>
        <w:t xml:space="preserve"> </w:t>
      </w:r>
      <w:proofErr w:type="spellStart"/>
      <w:r>
        <w:rPr>
          <w:i/>
          <w:sz w:val="20"/>
          <w:szCs w:val="20"/>
        </w:rPr>
        <w:t>srs-ResourceSetToAddModList</w:t>
      </w:r>
      <w:proofErr w:type="spellEnd"/>
      <w:r>
        <w:rPr>
          <w:sz w:val="20"/>
          <w:szCs w:val="20"/>
        </w:rPr>
        <w:t xml:space="preserve"> and the associated SRS resource set configured in</w:t>
      </w:r>
      <w:r>
        <w:rPr>
          <w:i/>
          <w:sz w:val="20"/>
          <w:szCs w:val="20"/>
        </w:rPr>
        <w:t xml:space="preserve"> srs-ResourceSetToAddModListDCI-0-2</w:t>
      </w:r>
      <w:r>
        <w:rPr>
          <w:sz w:val="20"/>
          <w:szCs w:val="20"/>
        </w:rPr>
        <w:t xml:space="preserve"> </w:t>
      </w:r>
      <w:r>
        <w:rPr>
          <w:rFonts w:hint="eastAsia"/>
          <w:sz w:val="20"/>
          <w:szCs w:val="20"/>
          <w:lang w:eastAsia="zh-CN"/>
        </w:rPr>
        <w:t>can be</w:t>
      </w:r>
      <w:r>
        <w:rPr>
          <w:sz w:val="20"/>
          <w:szCs w:val="20"/>
        </w:rPr>
        <w:t xml:space="preserve"> updated simultaneously</w:t>
      </w:r>
      <w:r>
        <w:rPr>
          <w:rFonts w:hint="eastAsia"/>
          <w:sz w:val="20"/>
          <w:szCs w:val="20"/>
          <w:lang w:eastAsia="zh-CN"/>
        </w:rPr>
        <w:t xml:space="preserve">. </w:t>
      </w:r>
    </w:p>
    <w:p w14:paraId="12794A44" w14:textId="77777777" w:rsidR="00FF1E50" w:rsidRDefault="0086216D">
      <w:pPr>
        <w:jc w:val="center"/>
        <w:rPr>
          <w:color w:val="000000"/>
          <w:lang w:eastAsia="zh-CN"/>
        </w:rPr>
      </w:pPr>
      <w:r>
        <w:rPr>
          <w:noProof/>
        </w:rPr>
        <w:object w:dxaOrig="7799" w:dyaOrig="2310" w14:anchorId="13BFF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0.8pt;height:115.7pt;mso-width-percent:0;mso-height-percent:0;mso-width-percent:0;mso-height-percent:0" o:ole="">
            <v:imagedata r:id="rId10" o:title=""/>
          </v:shape>
          <o:OLEObject Type="Embed" ProgID="Visio.Drawing.15" ShapeID="_x0000_i1025" DrawAspect="Content" ObjectID="_1698741152" r:id="rId11"/>
        </w:object>
      </w:r>
    </w:p>
    <w:p w14:paraId="32664D14" w14:textId="77777777" w:rsidR="00FF1E50" w:rsidRDefault="00560B76">
      <w:pPr>
        <w:pStyle w:val="figure"/>
        <w:keepNext w:val="0"/>
        <w:keepLines w:val="0"/>
        <w:numPr>
          <w:ilvl w:val="0"/>
          <w:numId w:val="10"/>
        </w:numPr>
        <w:spacing w:beforeLines="50" w:before="120" w:after="120" w:line="240" w:lineRule="auto"/>
        <w:rPr>
          <w:lang w:eastAsia="ko-KR"/>
        </w:rPr>
      </w:pPr>
      <w:bookmarkStart w:id="2" w:name="_Ref86771353"/>
      <w:r>
        <w:rPr>
          <w:lang w:eastAsia="ko-KR"/>
        </w:rPr>
        <w:t xml:space="preserve">SRS Pathloss Reference RS Update </w:t>
      </w:r>
      <w:r>
        <w:rPr>
          <w:lang w:eastAsia="zh-CN"/>
        </w:rPr>
        <w:t>MAC</w:t>
      </w:r>
      <w:r>
        <w:rPr>
          <w:lang w:eastAsia="ko-KR"/>
        </w:rPr>
        <w:t xml:space="preserve"> CE</w:t>
      </w:r>
      <w:bookmarkEnd w:id="2"/>
    </w:p>
    <w:p w14:paraId="19A7B662" w14:textId="77777777" w:rsidR="00FF1E50" w:rsidRDefault="00560B76">
      <w:pPr>
        <w:spacing w:afterLines="50" w:after="120"/>
        <w:jc w:val="both"/>
        <w:rPr>
          <w:color w:val="000000"/>
          <w:sz w:val="20"/>
          <w:lang w:eastAsia="zh-CN"/>
        </w:rPr>
      </w:pPr>
      <w:r>
        <w:rPr>
          <w:color w:val="000000"/>
          <w:sz w:val="20"/>
          <w:lang w:eastAsia="zh-CN"/>
        </w:rPr>
        <w:t>S</w:t>
      </w:r>
      <w:r>
        <w:rPr>
          <w:rFonts w:hint="eastAsia"/>
          <w:color w:val="000000"/>
          <w:sz w:val="20"/>
          <w:lang w:eastAsia="zh-CN"/>
        </w:rPr>
        <w:t xml:space="preserve">imilar case also occurs for </w:t>
      </w:r>
      <w:r>
        <w:rPr>
          <w:color w:val="000000"/>
          <w:sz w:val="20"/>
          <w:lang w:eastAsia="zh-CN"/>
        </w:rPr>
        <w:t>spatial relation indication or update for these two SRS resource sets</w:t>
      </w:r>
      <w:r>
        <w:rPr>
          <w:rFonts w:hint="eastAsia"/>
          <w:color w:val="000000"/>
          <w:sz w:val="20"/>
          <w:lang w:eastAsia="zh-CN"/>
        </w:rPr>
        <w:t xml:space="preserve">. </w:t>
      </w:r>
      <w:r>
        <w:rPr>
          <w:color w:val="000000"/>
          <w:sz w:val="20"/>
          <w:lang w:eastAsia="zh-CN"/>
        </w:rPr>
        <w:t>When two MAC CEs indicate spatial r</w:t>
      </w:r>
      <w:r>
        <w:rPr>
          <w:sz w:val="20"/>
          <w:szCs w:val="20"/>
          <w:lang w:eastAsia="zh-CN"/>
        </w:rPr>
        <w:t xml:space="preserve">elation for SRS resources in two SRS resource sets, for these SRS resources configured in both SRS resource set configured in </w:t>
      </w:r>
      <w:proofErr w:type="spellStart"/>
      <w:r>
        <w:rPr>
          <w:i/>
          <w:color w:val="000000"/>
          <w:sz w:val="20"/>
          <w:szCs w:val="20"/>
        </w:rPr>
        <w:t>srs-ResourceSetToAddModList</w:t>
      </w:r>
      <w:proofErr w:type="spellEnd"/>
      <w:r>
        <w:rPr>
          <w:color w:val="000000"/>
          <w:sz w:val="20"/>
          <w:szCs w:val="20"/>
        </w:rPr>
        <w:t xml:space="preserve"> and </w:t>
      </w:r>
      <w:r>
        <w:rPr>
          <w:i/>
          <w:color w:val="000000"/>
          <w:sz w:val="20"/>
          <w:szCs w:val="20"/>
        </w:rPr>
        <w:t>srs-ResourceSetToAddModListDCI-0-2</w:t>
      </w:r>
      <w:r>
        <w:rPr>
          <w:color w:val="000000"/>
          <w:sz w:val="20"/>
          <w:szCs w:val="20"/>
        </w:rPr>
        <w:t xml:space="preserve">, </w:t>
      </w:r>
      <w:r>
        <w:rPr>
          <w:color w:val="000000"/>
          <w:sz w:val="20"/>
          <w:szCs w:val="20"/>
        </w:rPr>
        <w:lastRenderedPageBreak/>
        <w:t>if different spatial relations are indicated, UE cannot determine which spatial relation from the two MAC CEs is used.</w:t>
      </w:r>
    </w:p>
    <w:p w14:paraId="520C9755" w14:textId="77777777" w:rsidR="00FF1E50" w:rsidRDefault="00560B76">
      <w:pPr>
        <w:spacing w:afterLines="50" w:after="120"/>
        <w:jc w:val="both"/>
        <w:rPr>
          <w:sz w:val="20"/>
          <w:lang w:eastAsia="zh-CN"/>
        </w:rPr>
      </w:pPr>
      <w:r>
        <w:rPr>
          <w:rFonts w:hint="eastAsia"/>
          <w:sz w:val="20"/>
          <w:lang w:eastAsia="zh-CN"/>
        </w:rPr>
        <w:t xml:space="preserve">To solve this problem, </w:t>
      </w:r>
      <w:r>
        <w:rPr>
          <w:sz w:val="20"/>
        </w:rPr>
        <w:t>when UE receives a MAC CE to update spatial relation of SRS resources</w:t>
      </w:r>
      <w:r>
        <w:rPr>
          <w:rFonts w:hint="eastAsia"/>
          <w:sz w:val="20"/>
          <w:lang w:eastAsia="zh-CN"/>
        </w:rPr>
        <w:t xml:space="preserve">, </w:t>
      </w:r>
      <w:r>
        <w:rPr>
          <w:rFonts w:hint="eastAsia"/>
          <w:sz w:val="20"/>
        </w:rPr>
        <w:t>t</w:t>
      </w:r>
      <w:r>
        <w:rPr>
          <w:sz w:val="20"/>
        </w:rPr>
        <w:t xml:space="preserve">he spatial relation of SRS resources with the same SRS resource ID from the SRS resource set configured in </w:t>
      </w:r>
      <w:proofErr w:type="spellStart"/>
      <w:r>
        <w:rPr>
          <w:i/>
          <w:sz w:val="20"/>
        </w:rPr>
        <w:t>srs-ResourceSetToAddModList</w:t>
      </w:r>
      <w:proofErr w:type="spellEnd"/>
      <w:r>
        <w:rPr>
          <w:sz w:val="20"/>
        </w:rPr>
        <w:t xml:space="preserve"> and the associated SRS resource set configured in </w:t>
      </w:r>
      <w:r>
        <w:rPr>
          <w:i/>
          <w:sz w:val="20"/>
        </w:rPr>
        <w:t>srs-ResourceSetToAddModListDCI-0-2</w:t>
      </w:r>
      <w:r>
        <w:rPr>
          <w:sz w:val="20"/>
        </w:rPr>
        <w:t xml:space="preserve"> </w:t>
      </w:r>
      <w:r>
        <w:rPr>
          <w:rFonts w:hint="eastAsia"/>
          <w:sz w:val="20"/>
          <w:lang w:eastAsia="zh-CN"/>
        </w:rPr>
        <w:t>can be</w:t>
      </w:r>
      <w:r>
        <w:rPr>
          <w:sz w:val="20"/>
        </w:rPr>
        <w:t xml:space="preserve"> updated simultaneously</w:t>
      </w:r>
      <w:r>
        <w:rPr>
          <w:rFonts w:hint="eastAsia"/>
          <w:sz w:val="20"/>
          <w:lang w:eastAsia="zh-CN"/>
        </w:rPr>
        <w:t>.</w:t>
      </w:r>
    </w:p>
    <w:p w14:paraId="48166787" w14:textId="77777777" w:rsidR="00FF1E50" w:rsidRDefault="00FF1E50">
      <w:pPr>
        <w:jc w:val="both"/>
        <w:rPr>
          <w:color w:val="000000"/>
          <w:lang w:eastAsia="zh-CN"/>
        </w:rPr>
      </w:pPr>
    </w:p>
    <w:p w14:paraId="1E8E831B" w14:textId="027E0874" w:rsidR="00FF1E50" w:rsidRDefault="00560B76">
      <w:pPr>
        <w:pStyle w:val="title1"/>
      </w:pPr>
      <w:r>
        <w:t>Email Discussions</w:t>
      </w:r>
    </w:p>
    <w:p w14:paraId="4D86216F" w14:textId="77777777" w:rsidR="0074027B" w:rsidRDefault="0074027B" w:rsidP="0074027B">
      <w:pPr>
        <w:pStyle w:val="title2"/>
      </w:pPr>
      <w:r w:rsidRPr="00BD29A6">
        <w:rPr>
          <w:rFonts w:eastAsia="宋体"/>
        </w:rPr>
        <w:t>F</w:t>
      </w:r>
      <w:r w:rsidRPr="00BD29A6">
        <w:rPr>
          <w:rFonts w:eastAsia="宋体" w:hint="eastAsia"/>
        </w:rPr>
        <w:t>irst</w:t>
      </w:r>
      <w:r>
        <w:t xml:space="preserve"> round</w:t>
      </w:r>
    </w:p>
    <w:p w14:paraId="5C486D36" w14:textId="77777777" w:rsidR="00FF1E50" w:rsidRDefault="00560B76">
      <w:pPr>
        <w:pStyle w:val="proposal"/>
        <w:numPr>
          <w:ilvl w:val="0"/>
          <w:numId w:val="0"/>
        </w:numPr>
        <w:rPr>
          <w:b w:val="0"/>
          <w:highlight w:val="yellow"/>
        </w:rPr>
      </w:pPr>
      <w:bookmarkStart w:id="3" w:name="_Hlk86742714"/>
      <w:r>
        <w:rPr>
          <w:b w:val="0"/>
        </w:rPr>
        <w:t>Companies are encouraged to provide comments on the following</w:t>
      </w:r>
      <w:r>
        <w:rPr>
          <w:rFonts w:hint="eastAsia"/>
          <w:b w:val="0"/>
        </w:rPr>
        <w:t xml:space="preserve"> proposals.</w:t>
      </w:r>
    </w:p>
    <w:p w14:paraId="6192989E" w14:textId="77777777" w:rsidR="00FF1E50" w:rsidRDefault="00560B76">
      <w:pPr>
        <w:pStyle w:val="proposal"/>
        <w:numPr>
          <w:ilvl w:val="0"/>
          <w:numId w:val="0"/>
        </w:numPr>
      </w:pPr>
      <w:r>
        <w:rPr>
          <w:rFonts w:hint="eastAsia"/>
          <w:highlight w:val="yellow"/>
        </w:rPr>
        <w:t>Proposal 1</w:t>
      </w:r>
      <w:r>
        <w:rPr>
          <w:rFonts w:hint="eastAsia"/>
        </w:rPr>
        <w:t xml:space="preserve">: </w:t>
      </w:r>
      <w:r>
        <w:t>PL-RS for SRS resource set with usage set to '</w:t>
      </w:r>
      <w:proofErr w:type="spellStart"/>
      <w:r>
        <w:rPr>
          <w:i/>
        </w:rPr>
        <w:t>codeBook</w:t>
      </w:r>
      <w:proofErr w:type="spellEnd"/>
      <w:r>
        <w:t>' or '</w:t>
      </w:r>
      <w:proofErr w:type="spellStart"/>
      <w:r>
        <w:rPr>
          <w:i/>
        </w:rPr>
        <w:t>nonCodeBook</w:t>
      </w:r>
      <w:proofErr w:type="spellEnd"/>
      <w:r>
        <w:t>' configured in</w:t>
      </w:r>
      <w:r>
        <w:rPr>
          <w:i/>
        </w:rPr>
        <w:t xml:space="preserve"> </w:t>
      </w:r>
      <w:proofErr w:type="spellStart"/>
      <w:r>
        <w:rPr>
          <w:i/>
        </w:rPr>
        <w:t>srs-ResourceSetToAddModList</w:t>
      </w:r>
      <w:proofErr w:type="spellEnd"/>
      <w:r>
        <w:t xml:space="preserve"> and the associated SRS resource set configured in</w:t>
      </w:r>
      <w:r>
        <w:rPr>
          <w:i/>
        </w:rPr>
        <w:t xml:space="preserve"> srs-ResourceSetToAddModListDCI-0-2</w:t>
      </w:r>
      <w:r>
        <w:t xml:space="preserve"> is updated simultaneously when UE receives a MAC CE carries any SRS resource set ID of these two SRS resource sets to update the PL-RS.</w:t>
      </w:r>
    </w:p>
    <w:tbl>
      <w:tblPr>
        <w:tblStyle w:val="af6"/>
        <w:tblW w:w="9214" w:type="dxa"/>
        <w:jc w:val="center"/>
        <w:tblLayout w:type="fixed"/>
        <w:tblLook w:val="04A0" w:firstRow="1" w:lastRow="0" w:firstColumn="1" w:lastColumn="0" w:noHBand="0" w:noVBand="1"/>
      </w:tblPr>
      <w:tblGrid>
        <w:gridCol w:w="1129"/>
        <w:gridCol w:w="1420"/>
        <w:gridCol w:w="6665"/>
      </w:tblGrid>
      <w:tr w:rsidR="00FF1E50" w14:paraId="248B6BF6"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5C3BC" w14:textId="77777777" w:rsidR="00FF1E50" w:rsidRDefault="00560B76">
            <w:pPr>
              <w:rPr>
                <w:b/>
                <w:bCs/>
                <w:sz w:val="20"/>
                <w:lang w:eastAsia="zh-CN"/>
              </w:rPr>
            </w:pPr>
            <w:r>
              <w:rPr>
                <w:b/>
                <w:bCs/>
                <w:sz w:val="20"/>
                <w:lang w:eastAsia="zh-CN"/>
              </w:rPr>
              <w:t>Company</w:t>
            </w: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2D113" w14:textId="77777777" w:rsidR="00FF1E50" w:rsidRDefault="00560B76">
            <w:pPr>
              <w:rPr>
                <w:b/>
                <w:bCs/>
                <w:sz w:val="20"/>
                <w:lang w:eastAsia="zh-CN"/>
              </w:rPr>
            </w:pPr>
            <w:r>
              <w:rPr>
                <w:b/>
                <w:bCs/>
                <w:sz w:val="20"/>
                <w:lang w:eastAsia="zh-CN"/>
              </w:rPr>
              <w:t>Agree? (Y/N)</w:t>
            </w:r>
          </w:p>
        </w:tc>
        <w:tc>
          <w:tcPr>
            <w:tcW w:w="6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B8E35" w14:textId="77777777" w:rsidR="00FF1E50" w:rsidRDefault="00560B76">
            <w:pPr>
              <w:rPr>
                <w:b/>
                <w:bCs/>
                <w:sz w:val="20"/>
                <w:lang w:eastAsia="zh-CN"/>
              </w:rPr>
            </w:pPr>
            <w:r>
              <w:rPr>
                <w:b/>
                <w:bCs/>
                <w:sz w:val="20"/>
                <w:lang w:eastAsia="zh-CN"/>
              </w:rPr>
              <w:t>Comments</w:t>
            </w:r>
          </w:p>
        </w:tc>
      </w:tr>
      <w:tr w:rsidR="00FF1E50" w14:paraId="448BD9FC"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13B974A4" w14:textId="77777777" w:rsidR="00FF1E50" w:rsidRDefault="00560B76">
            <w:pPr>
              <w:rPr>
                <w:lang w:eastAsia="ja-JP"/>
              </w:rPr>
            </w:pPr>
            <w:r>
              <w:rPr>
                <w:sz w:val="20"/>
                <w:szCs w:val="20"/>
                <w:lang w:eastAsia="ja-JP"/>
              </w:rPr>
              <w:t>Qualcomm</w:t>
            </w:r>
          </w:p>
        </w:tc>
        <w:tc>
          <w:tcPr>
            <w:tcW w:w="1420" w:type="dxa"/>
            <w:tcBorders>
              <w:top w:val="single" w:sz="4" w:space="0" w:color="auto"/>
              <w:left w:val="single" w:sz="4" w:space="0" w:color="auto"/>
              <w:bottom w:val="single" w:sz="4" w:space="0" w:color="auto"/>
              <w:right w:val="single" w:sz="4" w:space="0" w:color="auto"/>
            </w:tcBorders>
          </w:tcPr>
          <w:p w14:paraId="4CBC7ADD" w14:textId="77777777" w:rsidR="00FF1E50" w:rsidRDefault="00560B76">
            <w:pPr>
              <w:rPr>
                <w:sz w:val="20"/>
                <w:szCs w:val="20"/>
                <w:lang w:eastAsia="ja-JP"/>
              </w:rPr>
            </w:pPr>
            <w:r>
              <w:rPr>
                <w:sz w:val="20"/>
                <w:szCs w:val="20"/>
                <w:lang w:eastAsia="ja-JP"/>
              </w:rPr>
              <w:t>Agree</w:t>
            </w:r>
          </w:p>
        </w:tc>
        <w:tc>
          <w:tcPr>
            <w:tcW w:w="6665" w:type="dxa"/>
            <w:tcBorders>
              <w:top w:val="single" w:sz="4" w:space="0" w:color="auto"/>
              <w:left w:val="single" w:sz="4" w:space="0" w:color="auto"/>
              <w:bottom w:val="single" w:sz="4" w:space="0" w:color="auto"/>
              <w:right w:val="single" w:sz="4" w:space="0" w:color="auto"/>
            </w:tcBorders>
          </w:tcPr>
          <w:p w14:paraId="75C24E78" w14:textId="77777777" w:rsidR="00FF1E50" w:rsidRDefault="00560B76">
            <w:pPr>
              <w:rPr>
                <w:iCs/>
                <w:sz w:val="20"/>
                <w:szCs w:val="20"/>
                <w:lang w:eastAsia="zh-CN"/>
              </w:rPr>
            </w:pPr>
            <w:r>
              <w:rPr>
                <w:sz w:val="20"/>
                <w:szCs w:val="20"/>
                <w:lang w:eastAsia="ja-JP"/>
              </w:rPr>
              <w:t xml:space="preserve">As discussed in previous RAN1 meetings, the SRS resources set contained in </w:t>
            </w:r>
            <w:r>
              <w:rPr>
                <w:i/>
                <w:sz w:val="20"/>
                <w:szCs w:val="20"/>
              </w:rPr>
              <w:t xml:space="preserve">srs-ResourceSetToAddModListDCI-0-2 </w:t>
            </w:r>
            <w:r>
              <w:rPr>
                <w:iCs/>
                <w:sz w:val="20"/>
                <w:szCs w:val="20"/>
              </w:rPr>
              <w:t>with usage</w:t>
            </w:r>
            <w:r>
              <w:rPr>
                <w:i/>
                <w:sz w:val="20"/>
                <w:szCs w:val="20"/>
              </w:rPr>
              <w:t xml:space="preserve"> </w:t>
            </w:r>
            <w:r>
              <w:rPr>
                <w:iCs/>
                <w:sz w:val="20"/>
                <w:szCs w:val="20"/>
              </w:rPr>
              <w:t>set to</w:t>
            </w:r>
            <w:r>
              <w:rPr>
                <w:i/>
                <w:sz w:val="20"/>
                <w:szCs w:val="20"/>
              </w:rPr>
              <w:t xml:space="preserve"> “codebook” or “</w:t>
            </w:r>
            <w:proofErr w:type="spellStart"/>
            <w:r>
              <w:rPr>
                <w:i/>
                <w:sz w:val="20"/>
                <w:szCs w:val="20"/>
              </w:rPr>
              <w:t>noncodebook</w:t>
            </w:r>
            <w:proofErr w:type="spellEnd"/>
            <w:r>
              <w:rPr>
                <w:i/>
                <w:sz w:val="20"/>
                <w:szCs w:val="20"/>
              </w:rPr>
              <w:t xml:space="preserve">” </w:t>
            </w:r>
            <w:r>
              <w:rPr>
                <w:iCs/>
                <w:sz w:val="20"/>
                <w:szCs w:val="20"/>
              </w:rPr>
              <w:t>shall contain the first N entries of the SRS resource set contained in</w:t>
            </w:r>
            <w:r>
              <w:rPr>
                <w:i/>
                <w:sz w:val="20"/>
                <w:szCs w:val="20"/>
              </w:rPr>
              <w:t xml:space="preserve"> </w:t>
            </w:r>
            <w:proofErr w:type="spellStart"/>
            <w:r>
              <w:rPr>
                <w:i/>
                <w:sz w:val="20"/>
                <w:szCs w:val="20"/>
              </w:rPr>
              <w:t>srs-ResourceSetToAddModList</w:t>
            </w:r>
            <w:proofErr w:type="spellEnd"/>
            <w:r>
              <w:rPr>
                <w:i/>
                <w:sz w:val="20"/>
                <w:szCs w:val="20"/>
              </w:rPr>
              <w:t xml:space="preserve"> </w:t>
            </w:r>
            <w:r>
              <w:rPr>
                <w:iCs/>
                <w:sz w:val="20"/>
                <w:szCs w:val="20"/>
              </w:rPr>
              <w:t xml:space="preserve">with the same usage. Thus if a parameter for the SRS resources in one set gets updated via MAC-CE, it is reasonable to apply the same update to the SRS resources in the other set. </w:t>
            </w:r>
          </w:p>
          <w:p w14:paraId="3A4937CC" w14:textId="77777777" w:rsidR="00FF1E50" w:rsidRDefault="00FF1E50">
            <w:pPr>
              <w:rPr>
                <w:iCs/>
                <w:sz w:val="20"/>
                <w:szCs w:val="20"/>
              </w:rPr>
            </w:pPr>
          </w:p>
          <w:p w14:paraId="25EE5DA9" w14:textId="77777777" w:rsidR="00FF1E50" w:rsidRDefault="00FF1E50">
            <w:pPr>
              <w:rPr>
                <w:iCs/>
                <w:sz w:val="20"/>
                <w:szCs w:val="20"/>
                <w:lang w:eastAsia="ja-JP"/>
              </w:rPr>
            </w:pPr>
          </w:p>
        </w:tc>
      </w:tr>
      <w:tr w:rsidR="00FF1E50" w14:paraId="294D4FA6"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44367E3A" w14:textId="77777777" w:rsidR="00FF1E50" w:rsidRDefault="00560B76">
            <w:pPr>
              <w:rPr>
                <w:sz w:val="20"/>
                <w:szCs w:val="20"/>
                <w:lang w:eastAsia="ja-JP"/>
              </w:rPr>
            </w:pPr>
            <w:r>
              <w:rPr>
                <w:sz w:val="20"/>
                <w:szCs w:val="20"/>
                <w:lang w:eastAsia="ja-JP"/>
              </w:rPr>
              <w:t xml:space="preserve"> OPPO</w:t>
            </w:r>
          </w:p>
        </w:tc>
        <w:tc>
          <w:tcPr>
            <w:tcW w:w="1420" w:type="dxa"/>
            <w:tcBorders>
              <w:top w:val="single" w:sz="4" w:space="0" w:color="auto"/>
              <w:left w:val="single" w:sz="4" w:space="0" w:color="auto"/>
              <w:bottom w:val="single" w:sz="4" w:space="0" w:color="auto"/>
              <w:right w:val="single" w:sz="4" w:space="0" w:color="auto"/>
            </w:tcBorders>
          </w:tcPr>
          <w:p w14:paraId="79953D33" w14:textId="77777777" w:rsidR="00FF1E50" w:rsidRDefault="00560B76">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tc>
        <w:tc>
          <w:tcPr>
            <w:tcW w:w="6665" w:type="dxa"/>
            <w:tcBorders>
              <w:top w:val="single" w:sz="4" w:space="0" w:color="auto"/>
              <w:left w:val="single" w:sz="4" w:space="0" w:color="auto"/>
              <w:bottom w:val="single" w:sz="4" w:space="0" w:color="auto"/>
              <w:right w:val="single" w:sz="4" w:space="0" w:color="auto"/>
            </w:tcBorders>
          </w:tcPr>
          <w:p w14:paraId="6D59CE54" w14:textId="77777777" w:rsidR="00FF1E50" w:rsidRDefault="00FF1E50">
            <w:pPr>
              <w:pStyle w:val="TAL"/>
              <w:keepLines w:val="0"/>
              <w:rPr>
                <w:rFonts w:ascii="Times New Roman" w:hAnsi="Times New Roman"/>
                <w:sz w:val="20"/>
                <w:lang w:val="en-US"/>
              </w:rPr>
            </w:pPr>
          </w:p>
        </w:tc>
      </w:tr>
      <w:bookmarkEnd w:id="3"/>
      <w:tr w:rsidR="00FF1E50" w14:paraId="29CDFE07" w14:textId="77777777">
        <w:trPr>
          <w:jc w:val="center"/>
        </w:trPr>
        <w:tc>
          <w:tcPr>
            <w:tcW w:w="1129" w:type="dxa"/>
          </w:tcPr>
          <w:p w14:paraId="15F552C6" w14:textId="77777777" w:rsidR="00FF1E50" w:rsidRDefault="00560B76">
            <w:pPr>
              <w:rPr>
                <w:sz w:val="20"/>
                <w:szCs w:val="20"/>
                <w:lang w:eastAsia="ja-JP"/>
              </w:rPr>
            </w:pPr>
            <w:r>
              <w:rPr>
                <w:sz w:val="20"/>
                <w:szCs w:val="20"/>
                <w:lang w:eastAsia="ja-JP"/>
              </w:rPr>
              <w:t>Nokia/NSB</w:t>
            </w:r>
          </w:p>
        </w:tc>
        <w:tc>
          <w:tcPr>
            <w:tcW w:w="1420" w:type="dxa"/>
          </w:tcPr>
          <w:p w14:paraId="7F7523A2" w14:textId="77777777" w:rsidR="00FF1E50" w:rsidRDefault="00560B76">
            <w:pPr>
              <w:rPr>
                <w:sz w:val="20"/>
                <w:szCs w:val="20"/>
                <w:lang w:eastAsia="ja-JP"/>
              </w:rPr>
            </w:pPr>
            <w:r>
              <w:rPr>
                <w:sz w:val="20"/>
                <w:szCs w:val="20"/>
                <w:lang w:eastAsia="ja-JP"/>
              </w:rPr>
              <w:t>Agree</w:t>
            </w:r>
          </w:p>
        </w:tc>
        <w:tc>
          <w:tcPr>
            <w:tcW w:w="6665" w:type="dxa"/>
          </w:tcPr>
          <w:p w14:paraId="4BE4F669" w14:textId="77777777" w:rsidR="00FF1E50" w:rsidRDefault="00560B76">
            <w:pPr>
              <w:rPr>
                <w:sz w:val="20"/>
                <w:szCs w:val="20"/>
                <w:lang w:eastAsia="ja-JP"/>
              </w:rPr>
            </w:pPr>
            <w:r>
              <w:rPr>
                <w:sz w:val="20"/>
                <w:szCs w:val="20"/>
                <w:lang w:eastAsia="ja-JP"/>
              </w:rPr>
              <w:t xml:space="preserve">These two SRS resource sets are not really ‘different’ SRS resource sets as such, as one is nothing but a subset of the other one. Thus, a PL-RS update should be applicable to both SRS resource sets.  </w:t>
            </w:r>
          </w:p>
        </w:tc>
      </w:tr>
      <w:tr w:rsidR="00FF1E50" w14:paraId="34539EE1" w14:textId="77777777">
        <w:trPr>
          <w:jc w:val="center"/>
        </w:trPr>
        <w:tc>
          <w:tcPr>
            <w:tcW w:w="1129" w:type="dxa"/>
          </w:tcPr>
          <w:p w14:paraId="5E970AE3" w14:textId="77777777" w:rsidR="00FF1E50" w:rsidRDefault="00560B76">
            <w:pPr>
              <w:rPr>
                <w:sz w:val="20"/>
                <w:szCs w:val="20"/>
                <w:lang w:eastAsia="ja-JP"/>
              </w:rPr>
            </w:pPr>
            <w:r>
              <w:rPr>
                <w:sz w:val="20"/>
                <w:szCs w:val="20"/>
                <w:lang w:eastAsia="ja-JP"/>
              </w:rPr>
              <w:t>DOCOMO</w:t>
            </w:r>
          </w:p>
        </w:tc>
        <w:tc>
          <w:tcPr>
            <w:tcW w:w="1420" w:type="dxa"/>
          </w:tcPr>
          <w:p w14:paraId="63899715" w14:textId="77777777" w:rsidR="00FF1E50" w:rsidRDefault="00560B76">
            <w:pPr>
              <w:rPr>
                <w:rFonts w:eastAsia="MS Mincho"/>
                <w:sz w:val="20"/>
                <w:szCs w:val="20"/>
                <w:lang w:eastAsia="ja-JP"/>
              </w:rPr>
            </w:pPr>
            <w:r>
              <w:rPr>
                <w:rFonts w:eastAsia="MS Mincho" w:hint="eastAsia"/>
                <w:sz w:val="20"/>
                <w:szCs w:val="20"/>
                <w:lang w:eastAsia="ja-JP"/>
              </w:rPr>
              <w:t>Agree</w:t>
            </w:r>
          </w:p>
        </w:tc>
        <w:tc>
          <w:tcPr>
            <w:tcW w:w="6665" w:type="dxa"/>
          </w:tcPr>
          <w:p w14:paraId="3075DAB2" w14:textId="77777777" w:rsidR="00FF1E50" w:rsidRDefault="00FF1E50">
            <w:pPr>
              <w:rPr>
                <w:sz w:val="20"/>
                <w:szCs w:val="20"/>
                <w:lang w:eastAsia="ja-JP"/>
              </w:rPr>
            </w:pPr>
          </w:p>
        </w:tc>
      </w:tr>
      <w:tr w:rsidR="00FF1E50" w14:paraId="15AA1ED2" w14:textId="77777777">
        <w:trPr>
          <w:jc w:val="center"/>
        </w:trPr>
        <w:tc>
          <w:tcPr>
            <w:tcW w:w="1129" w:type="dxa"/>
          </w:tcPr>
          <w:p w14:paraId="0702EAC5" w14:textId="77777777" w:rsidR="00FF1E50" w:rsidRDefault="00560B76">
            <w:pPr>
              <w:rPr>
                <w:sz w:val="20"/>
                <w:szCs w:val="20"/>
                <w:lang w:eastAsia="ja-JP"/>
              </w:rPr>
            </w:pPr>
            <w:r>
              <w:rPr>
                <w:sz w:val="20"/>
                <w:szCs w:val="20"/>
                <w:lang w:eastAsia="ja-JP"/>
              </w:rPr>
              <w:t>HW/</w:t>
            </w:r>
            <w:proofErr w:type="spellStart"/>
            <w:r>
              <w:rPr>
                <w:sz w:val="20"/>
                <w:szCs w:val="20"/>
                <w:lang w:eastAsia="ja-JP"/>
              </w:rPr>
              <w:t>HiSi</w:t>
            </w:r>
            <w:proofErr w:type="spellEnd"/>
          </w:p>
        </w:tc>
        <w:tc>
          <w:tcPr>
            <w:tcW w:w="1420" w:type="dxa"/>
          </w:tcPr>
          <w:p w14:paraId="15F5308E" w14:textId="77777777" w:rsidR="00FF1E50" w:rsidRDefault="00560B76">
            <w:pPr>
              <w:rPr>
                <w:rFonts w:eastAsia="MS Mincho"/>
                <w:sz w:val="20"/>
                <w:szCs w:val="20"/>
                <w:lang w:eastAsia="ja-JP"/>
              </w:rPr>
            </w:pPr>
            <w:r>
              <w:rPr>
                <w:rFonts w:eastAsia="MS Mincho"/>
                <w:sz w:val="20"/>
                <w:szCs w:val="20"/>
                <w:lang w:eastAsia="ja-JP"/>
              </w:rPr>
              <w:t>Agree</w:t>
            </w:r>
          </w:p>
        </w:tc>
        <w:tc>
          <w:tcPr>
            <w:tcW w:w="6665" w:type="dxa"/>
          </w:tcPr>
          <w:p w14:paraId="7A5478C5" w14:textId="77777777" w:rsidR="00FF1E50" w:rsidRDefault="00560B76">
            <w:pPr>
              <w:rPr>
                <w:sz w:val="20"/>
                <w:szCs w:val="20"/>
                <w:lang w:eastAsia="ja-JP"/>
              </w:rPr>
            </w:pPr>
            <w:r>
              <w:rPr>
                <w:sz w:val="20"/>
                <w:szCs w:val="20"/>
                <w:lang w:eastAsia="ja-JP"/>
              </w:rPr>
              <w:t>Agree with the comment from Nokia, because one SRS resource set is a sub-set of the other, it should be “natural” to update both.</w:t>
            </w:r>
          </w:p>
        </w:tc>
      </w:tr>
      <w:tr w:rsidR="00FF1E50" w14:paraId="3568F6E6" w14:textId="77777777">
        <w:trPr>
          <w:jc w:val="center"/>
        </w:trPr>
        <w:tc>
          <w:tcPr>
            <w:tcW w:w="1129" w:type="dxa"/>
          </w:tcPr>
          <w:p w14:paraId="3A6D1E81" w14:textId="77777777" w:rsidR="00FF1E50" w:rsidRDefault="00560B76">
            <w:pPr>
              <w:rPr>
                <w:sz w:val="20"/>
                <w:szCs w:val="20"/>
                <w:lang w:eastAsia="ja-JP"/>
              </w:rPr>
            </w:pPr>
            <w:r>
              <w:rPr>
                <w:sz w:val="20"/>
                <w:szCs w:val="20"/>
                <w:lang w:eastAsia="ja-JP"/>
              </w:rPr>
              <w:t>ZTE</w:t>
            </w:r>
          </w:p>
        </w:tc>
        <w:tc>
          <w:tcPr>
            <w:tcW w:w="1420" w:type="dxa"/>
          </w:tcPr>
          <w:p w14:paraId="073807E5" w14:textId="77777777" w:rsidR="00FF1E50" w:rsidRDefault="00560B76">
            <w:pPr>
              <w:rPr>
                <w:rFonts w:eastAsia="MS Mincho"/>
                <w:sz w:val="20"/>
                <w:szCs w:val="20"/>
                <w:lang w:eastAsia="ja-JP"/>
              </w:rPr>
            </w:pPr>
            <w:r>
              <w:rPr>
                <w:rFonts w:eastAsia="MS Mincho"/>
                <w:sz w:val="20"/>
                <w:szCs w:val="20"/>
                <w:lang w:eastAsia="ja-JP"/>
              </w:rPr>
              <w:t>Agree</w:t>
            </w:r>
          </w:p>
        </w:tc>
        <w:tc>
          <w:tcPr>
            <w:tcW w:w="6665" w:type="dxa"/>
          </w:tcPr>
          <w:p w14:paraId="0B93852E" w14:textId="77777777" w:rsidR="00FF1E50" w:rsidRDefault="00560B76">
            <w:pPr>
              <w:rPr>
                <w:sz w:val="20"/>
                <w:szCs w:val="20"/>
                <w:lang w:eastAsia="ja-JP"/>
              </w:rPr>
            </w:pPr>
            <w:r>
              <w:rPr>
                <w:sz w:val="20"/>
                <w:szCs w:val="20"/>
                <w:lang w:eastAsia="ja-JP"/>
              </w:rPr>
              <w:t>We share the same view with Nokia and Huawei.</w:t>
            </w:r>
          </w:p>
        </w:tc>
      </w:tr>
      <w:tr w:rsidR="00BB57CB" w14:paraId="6BC6F37C" w14:textId="77777777">
        <w:trPr>
          <w:jc w:val="center"/>
        </w:trPr>
        <w:tc>
          <w:tcPr>
            <w:tcW w:w="1129" w:type="dxa"/>
          </w:tcPr>
          <w:p w14:paraId="16D4B072" w14:textId="77777777" w:rsidR="00BB57CB" w:rsidRPr="00BB57CB" w:rsidRDefault="00BB57CB">
            <w:pPr>
              <w:rPr>
                <w:sz w:val="20"/>
                <w:szCs w:val="20"/>
                <w:lang w:eastAsia="ja-JP"/>
              </w:rPr>
            </w:pPr>
            <w:r>
              <w:rPr>
                <w:sz w:val="20"/>
                <w:szCs w:val="20"/>
                <w:lang w:eastAsia="ja-JP"/>
              </w:rPr>
              <w:t>vivo</w:t>
            </w:r>
          </w:p>
        </w:tc>
        <w:tc>
          <w:tcPr>
            <w:tcW w:w="1420" w:type="dxa"/>
          </w:tcPr>
          <w:p w14:paraId="7881C58D" w14:textId="77777777" w:rsidR="00BB57CB" w:rsidRPr="00BB57CB" w:rsidRDefault="00BB57CB">
            <w:pPr>
              <w:rPr>
                <w:rFonts w:eastAsiaTheme="minorEastAsia"/>
                <w:sz w:val="20"/>
                <w:szCs w:val="20"/>
                <w:lang w:eastAsia="zh-CN"/>
              </w:rPr>
            </w:pPr>
            <w:r>
              <w:rPr>
                <w:rFonts w:eastAsia="MS Mincho"/>
                <w:sz w:val="20"/>
                <w:szCs w:val="20"/>
                <w:lang w:eastAsia="ja-JP"/>
              </w:rPr>
              <w:t>Agree</w:t>
            </w:r>
          </w:p>
        </w:tc>
        <w:tc>
          <w:tcPr>
            <w:tcW w:w="6665" w:type="dxa"/>
          </w:tcPr>
          <w:p w14:paraId="25849EA5" w14:textId="77777777" w:rsidR="00BB57CB" w:rsidRDefault="00BB57CB">
            <w:pPr>
              <w:rPr>
                <w:sz w:val="20"/>
                <w:szCs w:val="20"/>
                <w:lang w:eastAsia="ja-JP"/>
              </w:rPr>
            </w:pPr>
          </w:p>
        </w:tc>
      </w:tr>
      <w:tr w:rsidR="00EA2786" w14:paraId="17A9CE81" w14:textId="77777777">
        <w:trPr>
          <w:jc w:val="center"/>
        </w:trPr>
        <w:tc>
          <w:tcPr>
            <w:tcW w:w="1129" w:type="dxa"/>
          </w:tcPr>
          <w:p w14:paraId="72A05C85" w14:textId="42EDF1D2" w:rsidR="00EA2786" w:rsidRDefault="00EA2786">
            <w:pPr>
              <w:rPr>
                <w:sz w:val="20"/>
                <w:szCs w:val="20"/>
                <w:lang w:eastAsia="ja-JP"/>
              </w:rPr>
            </w:pPr>
            <w:r>
              <w:rPr>
                <w:sz w:val="20"/>
                <w:szCs w:val="20"/>
                <w:lang w:eastAsia="ja-JP"/>
              </w:rPr>
              <w:t>Intel</w:t>
            </w:r>
          </w:p>
        </w:tc>
        <w:tc>
          <w:tcPr>
            <w:tcW w:w="1420" w:type="dxa"/>
          </w:tcPr>
          <w:p w14:paraId="0D0A42FF" w14:textId="29B7ABF1" w:rsidR="00EA2786" w:rsidRDefault="00EA2786">
            <w:pPr>
              <w:rPr>
                <w:rFonts w:eastAsia="MS Mincho"/>
                <w:sz w:val="20"/>
                <w:szCs w:val="20"/>
                <w:lang w:eastAsia="ja-JP"/>
              </w:rPr>
            </w:pPr>
            <w:r>
              <w:rPr>
                <w:rFonts w:eastAsia="MS Mincho"/>
                <w:sz w:val="20"/>
                <w:szCs w:val="20"/>
                <w:lang w:eastAsia="ja-JP"/>
              </w:rPr>
              <w:t>Agree</w:t>
            </w:r>
          </w:p>
        </w:tc>
        <w:tc>
          <w:tcPr>
            <w:tcW w:w="6665" w:type="dxa"/>
          </w:tcPr>
          <w:p w14:paraId="5DB8DAAC" w14:textId="77777777" w:rsidR="00EA2786" w:rsidRDefault="00EA2786">
            <w:pPr>
              <w:rPr>
                <w:sz w:val="20"/>
                <w:szCs w:val="20"/>
                <w:lang w:eastAsia="ja-JP"/>
              </w:rPr>
            </w:pPr>
          </w:p>
        </w:tc>
      </w:tr>
      <w:tr w:rsidR="004621E0" w14:paraId="08862116" w14:textId="77777777">
        <w:trPr>
          <w:jc w:val="center"/>
        </w:trPr>
        <w:tc>
          <w:tcPr>
            <w:tcW w:w="1129" w:type="dxa"/>
          </w:tcPr>
          <w:p w14:paraId="31C9604D" w14:textId="0C085EAE" w:rsidR="004621E0" w:rsidRDefault="004621E0" w:rsidP="004621E0">
            <w:pPr>
              <w:rPr>
                <w:sz w:val="20"/>
                <w:szCs w:val="20"/>
                <w:lang w:eastAsia="ja-JP"/>
              </w:rPr>
            </w:pPr>
            <w:r>
              <w:rPr>
                <w:sz w:val="20"/>
                <w:szCs w:val="20"/>
                <w:lang w:eastAsia="ja-JP"/>
              </w:rPr>
              <w:t>Apple</w:t>
            </w:r>
          </w:p>
        </w:tc>
        <w:tc>
          <w:tcPr>
            <w:tcW w:w="1420" w:type="dxa"/>
          </w:tcPr>
          <w:p w14:paraId="15802C96" w14:textId="77777777" w:rsidR="004621E0" w:rsidRDefault="004621E0" w:rsidP="004621E0">
            <w:pPr>
              <w:rPr>
                <w:rFonts w:eastAsia="MS Mincho"/>
                <w:sz w:val="20"/>
                <w:szCs w:val="20"/>
                <w:lang w:eastAsia="ja-JP"/>
              </w:rPr>
            </w:pPr>
          </w:p>
        </w:tc>
        <w:tc>
          <w:tcPr>
            <w:tcW w:w="6665" w:type="dxa"/>
          </w:tcPr>
          <w:p w14:paraId="3824E7E4" w14:textId="77777777" w:rsidR="004621E0" w:rsidRDefault="004621E0" w:rsidP="004621E0">
            <w:pPr>
              <w:rPr>
                <w:sz w:val="20"/>
                <w:szCs w:val="20"/>
                <w:lang w:eastAsia="ja-JP"/>
              </w:rPr>
            </w:pPr>
            <w:r>
              <w:rPr>
                <w:sz w:val="20"/>
                <w:szCs w:val="20"/>
                <w:lang w:eastAsia="ja-JP"/>
              </w:rPr>
              <w:t xml:space="preserve">Should the set associated with DCI format 0_1 be considered “primary” and the set with 0_2 “secondary”? Then MAC CE update should apply to the set with 0_1 only, and the update applies automatically to that with 0_2. </w:t>
            </w:r>
          </w:p>
          <w:p w14:paraId="7AE0F5E2" w14:textId="77777777" w:rsidR="004621E0" w:rsidRDefault="004621E0" w:rsidP="004621E0">
            <w:pPr>
              <w:spacing w:line="360" w:lineRule="auto"/>
              <w:rPr>
                <w:i/>
                <w:color w:val="7030A0"/>
                <w:lang w:eastAsia="zh-CN"/>
              </w:rPr>
            </w:pPr>
            <w:r>
              <w:rPr>
                <w:i/>
                <w:color w:val="7030A0"/>
                <w:lang w:eastAsia="zh-CN"/>
              </w:rPr>
              <w:t>&gt;&gt; Feature lead</w:t>
            </w:r>
          </w:p>
          <w:p w14:paraId="713B3C53" w14:textId="2345DA10" w:rsidR="004621E0" w:rsidRDefault="004621E0" w:rsidP="004621E0">
            <w:pPr>
              <w:rPr>
                <w:sz w:val="20"/>
                <w:szCs w:val="20"/>
                <w:lang w:eastAsia="ja-JP"/>
              </w:rPr>
            </w:pPr>
            <w:r w:rsidRPr="00D2565B">
              <w:rPr>
                <w:color w:val="7030A0"/>
                <w:sz w:val="20"/>
                <w:lang w:eastAsia="zh-CN"/>
              </w:rPr>
              <w:t xml:space="preserve">We think there is no need to consider “primary” and “secondary” because if MAC CE update </w:t>
            </w:r>
            <w:r w:rsidRPr="00D6331C">
              <w:rPr>
                <w:color w:val="7030A0"/>
                <w:sz w:val="20"/>
                <w:lang w:eastAsia="zh-CN"/>
              </w:rPr>
              <w:t>PL-RS</w:t>
            </w:r>
            <w:r w:rsidRPr="00D2565B">
              <w:rPr>
                <w:color w:val="7030A0"/>
                <w:sz w:val="20"/>
                <w:lang w:eastAsia="zh-CN"/>
              </w:rPr>
              <w:t xml:space="preserve"> </w:t>
            </w:r>
            <w:r>
              <w:rPr>
                <w:color w:val="7030A0"/>
                <w:sz w:val="20"/>
                <w:lang w:eastAsia="zh-CN"/>
              </w:rPr>
              <w:t xml:space="preserve">for </w:t>
            </w:r>
            <w:r w:rsidRPr="00D2565B">
              <w:rPr>
                <w:color w:val="7030A0"/>
                <w:sz w:val="20"/>
                <w:lang w:eastAsia="zh-CN"/>
              </w:rPr>
              <w:t>the set with DCI format 0_2, the update also can apply automatically to that with 0_1.</w:t>
            </w:r>
          </w:p>
        </w:tc>
      </w:tr>
      <w:tr w:rsidR="004621E0" w14:paraId="74D12A9E" w14:textId="77777777" w:rsidTr="00814898">
        <w:trPr>
          <w:jc w:val="center"/>
        </w:trPr>
        <w:tc>
          <w:tcPr>
            <w:tcW w:w="1129" w:type="dxa"/>
          </w:tcPr>
          <w:p w14:paraId="137EF974" w14:textId="77777777" w:rsidR="004621E0" w:rsidRDefault="004621E0" w:rsidP="004621E0">
            <w:pPr>
              <w:rPr>
                <w:sz w:val="20"/>
                <w:szCs w:val="20"/>
                <w:lang w:eastAsia="ja-JP"/>
              </w:rPr>
            </w:pPr>
            <w:r>
              <w:rPr>
                <w:sz w:val="20"/>
                <w:szCs w:val="20"/>
                <w:lang w:eastAsia="ja-JP"/>
              </w:rPr>
              <w:t>Ericsson</w:t>
            </w:r>
          </w:p>
        </w:tc>
        <w:tc>
          <w:tcPr>
            <w:tcW w:w="1420" w:type="dxa"/>
          </w:tcPr>
          <w:p w14:paraId="0934A25F" w14:textId="77777777" w:rsidR="004621E0" w:rsidRDefault="004621E0" w:rsidP="004621E0">
            <w:pPr>
              <w:rPr>
                <w:rFonts w:eastAsia="MS Mincho"/>
                <w:sz w:val="20"/>
                <w:szCs w:val="20"/>
                <w:lang w:eastAsia="ja-JP"/>
              </w:rPr>
            </w:pPr>
            <w:r>
              <w:rPr>
                <w:rFonts w:eastAsia="MS Mincho"/>
                <w:sz w:val="20"/>
                <w:szCs w:val="20"/>
                <w:lang w:eastAsia="ja-JP"/>
              </w:rPr>
              <w:t>Agree with the intention</w:t>
            </w:r>
          </w:p>
        </w:tc>
        <w:tc>
          <w:tcPr>
            <w:tcW w:w="6665" w:type="dxa"/>
          </w:tcPr>
          <w:p w14:paraId="4345D813" w14:textId="77777777" w:rsidR="004621E0" w:rsidRDefault="004621E0" w:rsidP="004621E0">
            <w:pPr>
              <w:rPr>
                <w:rFonts w:eastAsia="CambriaMath"/>
                <w:sz w:val="20"/>
                <w:szCs w:val="20"/>
                <w:lang w:eastAsia="zh-CN"/>
              </w:rPr>
            </w:pPr>
            <w:r>
              <w:rPr>
                <w:sz w:val="20"/>
                <w:szCs w:val="20"/>
                <w:lang w:eastAsia="ja-JP"/>
              </w:rPr>
              <w:t xml:space="preserve">We agree with the intention that PL-RS is to be updated simultaneously since </w:t>
            </w:r>
            <w:r>
              <w:rPr>
                <w:i/>
                <w:sz w:val="20"/>
                <w:szCs w:val="20"/>
              </w:rPr>
              <w:t>srs-ResourceSetToAddModListDCI-0-2</w:t>
            </w:r>
            <w:r>
              <w:rPr>
                <w:iCs/>
                <w:sz w:val="20"/>
                <w:szCs w:val="20"/>
              </w:rPr>
              <w:t xml:space="preserve"> simply refers to the first </w:t>
            </w:r>
            <w:r w:rsidRPr="00691977">
              <w:rPr>
                <w:rFonts w:ascii="Cambria Math" w:eastAsia="CambriaMath" w:hAnsi="Cambria Math" w:cs="Cambria Math"/>
                <w:sz w:val="20"/>
                <w:szCs w:val="20"/>
                <w:lang w:eastAsia="zh-CN"/>
              </w:rPr>
              <w:t>𝑁</w:t>
            </w:r>
            <w:r w:rsidRPr="00691977">
              <w:rPr>
                <w:rFonts w:ascii="Cambria Math" w:eastAsia="CambriaMath" w:hAnsi="Cambria Math" w:cs="Cambria Math"/>
                <w:sz w:val="14"/>
                <w:szCs w:val="14"/>
                <w:lang w:eastAsia="zh-CN"/>
              </w:rPr>
              <w:t>𝑆𝑆𝑆</w:t>
            </w:r>
            <w:r w:rsidRPr="00691977">
              <w:rPr>
                <w:rFonts w:eastAsia="CambriaMath"/>
                <w:sz w:val="14"/>
                <w:szCs w:val="14"/>
                <w:lang w:eastAsia="zh-CN"/>
              </w:rPr>
              <w:t xml:space="preserve"> ,0_2 </w:t>
            </w:r>
            <w:r w:rsidRPr="00691977">
              <w:rPr>
                <w:rFonts w:eastAsia="CambriaMath"/>
                <w:sz w:val="20"/>
                <w:szCs w:val="20"/>
                <w:lang w:eastAsia="zh-CN"/>
              </w:rPr>
              <w:t>SRS</w:t>
            </w:r>
            <w:r>
              <w:rPr>
                <w:rFonts w:eastAsia="CambriaMath"/>
                <w:sz w:val="20"/>
                <w:szCs w:val="20"/>
                <w:lang w:eastAsia="zh-CN"/>
              </w:rPr>
              <w:t xml:space="preserve"> resources provided by </w:t>
            </w:r>
            <w:proofErr w:type="spellStart"/>
            <w:r>
              <w:rPr>
                <w:i/>
                <w:sz w:val="20"/>
                <w:szCs w:val="20"/>
              </w:rPr>
              <w:t>srs-ResourceSetToAddModList</w:t>
            </w:r>
            <w:proofErr w:type="spellEnd"/>
            <w:r>
              <w:rPr>
                <w:rFonts w:eastAsia="CambriaMath"/>
                <w:sz w:val="20"/>
                <w:szCs w:val="20"/>
                <w:lang w:eastAsia="zh-CN"/>
              </w:rPr>
              <w:t xml:space="preserve">. </w:t>
            </w:r>
          </w:p>
          <w:p w14:paraId="697F2844" w14:textId="77777777" w:rsidR="004621E0" w:rsidRDefault="004621E0" w:rsidP="004621E0">
            <w:pPr>
              <w:rPr>
                <w:rFonts w:eastAsia="CambriaMath"/>
                <w:sz w:val="20"/>
                <w:szCs w:val="20"/>
                <w:lang w:eastAsia="zh-CN"/>
              </w:rPr>
            </w:pPr>
            <w:r>
              <w:rPr>
                <w:rFonts w:eastAsia="CambriaMath"/>
                <w:sz w:val="20"/>
                <w:szCs w:val="20"/>
                <w:lang w:eastAsia="zh-CN"/>
              </w:rPr>
              <w:t>But the proposal says MAC CE can carry “</w:t>
            </w:r>
            <w:r w:rsidRPr="00691977">
              <w:rPr>
                <w:rFonts w:eastAsia="CambriaMath"/>
                <w:color w:val="FF0000"/>
                <w:sz w:val="20"/>
                <w:szCs w:val="20"/>
                <w:lang w:eastAsia="zh-CN"/>
              </w:rPr>
              <w:t xml:space="preserve">any </w:t>
            </w:r>
            <w:r w:rsidRPr="00691977">
              <w:rPr>
                <w:rFonts w:eastAsia="CambriaMath"/>
                <w:sz w:val="20"/>
                <w:szCs w:val="20"/>
                <w:lang w:eastAsia="zh-CN"/>
              </w:rPr>
              <w:t>SRS resource set ID of these two</w:t>
            </w:r>
            <w:r>
              <w:rPr>
                <w:rFonts w:eastAsia="CambriaMath"/>
                <w:sz w:val="20"/>
                <w:szCs w:val="20"/>
                <w:lang w:eastAsia="zh-CN"/>
              </w:rPr>
              <w:t xml:space="preserve">”. Since </w:t>
            </w:r>
            <w:r>
              <w:rPr>
                <w:i/>
                <w:sz w:val="20"/>
                <w:szCs w:val="20"/>
              </w:rPr>
              <w:t>srs-ResourceSetToAddModListDCI-0-2</w:t>
            </w:r>
            <w:r>
              <w:rPr>
                <w:iCs/>
                <w:sz w:val="20"/>
                <w:szCs w:val="20"/>
              </w:rPr>
              <w:t xml:space="preserve"> depends on </w:t>
            </w:r>
            <w:proofErr w:type="spellStart"/>
            <w:r>
              <w:rPr>
                <w:i/>
                <w:sz w:val="20"/>
                <w:szCs w:val="20"/>
              </w:rPr>
              <w:t>srs-ResourceSetToAddModList</w:t>
            </w:r>
            <w:proofErr w:type="spellEnd"/>
            <w:r>
              <w:rPr>
                <w:rFonts w:eastAsia="CambriaMath"/>
                <w:sz w:val="20"/>
                <w:szCs w:val="20"/>
                <w:lang w:eastAsia="zh-CN"/>
              </w:rPr>
              <w:t>, and not the other way around, we suggest to modify the proposal as follows:</w:t>
            </w:r>
          </w:p>
          <w:p w14:paraId="4E38B0F6" w14:textId="77777777" w:rsidR="004621E0" w:rsidRDefault="004621E0" w:rsidP="004621E0">
            <w:pPr>
              <w:rPr>
                <w:rFonts w:eastAsia="CambriaMath"/>
                <w:sz w:val="20"/>
                <w:szCs w:val="20"/>
                <w:lang w:eastAsia="zh-CN"/>
              </w:rPr>
            </w:pPr>
          </w:p>
          <w:p w14:paraId="72153F1C" w14:textId="77777777" w:rsidR="004621E0" w:rsidRDefault="004621E0" w:rsidP="004621E0">
            <w:pPr>
              <w:rPr>
                <w:sz w:val="20"/>
                <w:szCs w:val="20"/>
              </w:rPr>
            </w:pPr>
            <w:r>
              <w:rPr>
                <w:sz w:val="20"/>
                <w:szCs w:val="20"/>
                <w:highlight w:val="yellow"/>
              </w:rPr>
              <w:t xml:space="preserve">Modified </w:t>
            </w:r>
            <w:r w:rsidRPr="00051A65">
              <w:rPr>
                <w:rFonts w:hint="eastAsia"/>
                <w:sz w:val="20"/>
                <w:szCs w:val="20"/>
                <w:highlight w:val="yellow"/>
              </w:rPr>
              <w:t>Proposal 1</w:t>
            </w:r>
            <w:r w:rsidRPr="00051A65">
              <w:rPr>
                <w:rFonts w:hint="eastAsia"/>
                <w:sz w:val="20"/>
                <w:szCs w:val="20"/>
              </w:rPr>
              <w:t xml:space="preserve">: </w:t>
            </w:r>
            <w:r w:rsidRPr="00051A65">
              <w:rPr>
                <w:sz w:val="20"/>
                <w:szCs w:val="20"/>
              </w:rPr>
              <w:t>PL-RS for SRS resource set with usage set to '</w:t>
            </w:r>
            <w:proofErr w:type="spellStart"/>
            <w:r w:rsidRPr="00051A65">
              <w:rPr>
                <w:i/>
                <w:sz w:val="20"/>
                <w:szCs w:val="20"/>
              </w:rPr>
              <w:t>codeBook</w:t>
            </w:r>
            <w:proofErr w:type="spellEnd"/>
            <w:r w:rsidRPr="00051A65">
              <w:rPr>
                <w:sz w:val="20"/>
                <w:szCs w:val="20"/>
              </w:rPr>
              <w:t>' or '</w:t>
            </w:r>
            <w:proofErr w:type="spellStart"/>
            <w:r w:rsidRPr="00051A65">
              <w:rPr>
                <w:i/>
                <w:sz w:val="20"/>
                <w:szCs w:val="20"/>
              </w:rPr>
              <w:t>nonCodeBook</w:t>
            </w:r>
            <w:proofErr w:type="spellEnd"/>
            <w:r w:rsidRPr="00051A65">
              <w:rPr>
                <w:sz w:val="20"/>
                <w:szCs w:val="20"/>
              </w:rPr>
              <w:t>' configured in</w:t>
            </w:r>
            <w:r w:rsidRPr="00051A65">
              <w:rPr>
                <w:i/>
                <w:sz w:val="20"/>
                <w:szCs w:val="20"/>
              </w:rPr>
              <w:t xml:space="preserve"> </w:t>
            </w:r>
            <w:proofErr w:type="spellStart"/>
            <w:r w:rsidRPr="00051A65">
              <w:rPr>
                <w:i/>
                <w:sz w:val="20"/>
                <w:szCs w:val="20"/>
              </w:rPr>
              <w:t>srs-ResourceSetToAddModList</w:t>
            </w:r>
            <w:proofErr w:type="spellEnd"/>
            <w:r w:rsidRPr="00051A65">
              <w:rPr>
                <w:sz w:val="20"/>
                <w:szCs w:val="20"/>
              </w:rPr>
              <w:t xml:space="preserve"> and the associated SRS resource set configured in</w:t>
            </w:r>
            <w:r w:rsidRPr="00051A65">
              <w:rPr>
                <w:i/>
                <w:sz w:val="20"/>
                <w:szCs w:val="20"/>
              </w:rPr>
              <w:t xml:space="preserve"> srs-ResourceSetToAddModListDCI-0-2</w:t>
            </w:r>
            <w:r w:rsidRPr="00051A65">
              <w:rPr>
                <w:sz w:val="20"/>
                <w:szCs w:val="20"/>
              </w:rPr>
              <w:t xml:space="preserve"> is updated simultaneously when UE receives a MAC CE carries </w:t>
            </w:r>
            <w:del w:id="4" w:author="Yufei Blankenship" w:date="2021-11-14T14:02:00Z">
              <w:r w:rsidDel="00051A65">
                <w:rPr>
                  <w:sz w:val="20"/>
                  <w:szCs w:val="20"/>
                </w:rPr>
                <w:delText xml:space="preserve">any </w:delText>
              </w:r>
            </w:del>
            <w:ins w:id="5" w:author="Yufei Blankenship" w:date="2021-11-14T14:03:00Z">
              <w:r>
                <w:rPr>
                  <w:sz w:val="20"/>
                  <w:szCs w:val="20"/>
                </w:rPr>
                <w:t>a</w:t>
              </w:r>
            </w:ins>
            <w:ins w:id="6" w:author="Yufei Blankenship" w:date="2021-11-14T14:02:00Z">
              <w:r>
                <w:rPr>
                  <w:sz w:val="20"/>
                  <w:szCs w:val="20"/>
                </w:rPr>
                <w:t xml:space="preserve"> </w:t>
              </w:r>
            </w:ins>
            <w:r w:rsidRPr="00051A65">
              <w:rPr>
                <w:sz w:val="20"/>
                <w:szCs w:val="20"/>
              </w:rPr>
              <w:t xml:space="preserve">SRS </w:t>
            </w:r>
            <w:r w:rsidRPr="00051A65">
              <w:rPr>
                <w:sz w:val="20"/>
                <w:szCs w:val="20"/>
              </w:rPr>
              <w:lastRenderedPageBreak/>
              <w:t xml:space="preserve">resource set ID of </w:t>
            </w:r>
            <w:del w:id="7" w:author="Yufei Blankenship" w:date="2021-11-14T14:02:00Z">
              <w:r w:rsidRPr="00051A65" w:rsidDel="00051A65">
                <w:rPr>
                  <w:sz w:val="20"/>
                  <w:szCs w:val="20"/>
                </w:rPr>
                <w:delText xml:space="preserve">these two SRS resource sets </w:delText>
              </w:r>
            </w:del>
            <w:proofErr w:type="spellStart"/>
            <w:ins w:id="8" w:author="Yufei Blankenship" w:date="2021-11-14T14:03:00Z">
              <w:r w:rsidRPr="00051A65">
                <w:rPr>
                  <w:i/>
                  <w:sz w:val="20"/>
                  <w:szCs w:val="20"/>
                </w:rPr>
                <w:t>srs-ResourceSetToAddModList</w:t>
              </w:r>
            </w:ins>
            <w:proofErr w:type="spellEnd"/>
            <w:ins w:id="9" w:author="Yufei Blankenship" w:date="2021-11-14T14:02:00Z">
              <w:r>
                <w:rPr>
                  <w:sz w:val="20"/>
                  <w:szCs w:val="20"/>
                </w:rPr>
                <w:t xml:space="preserve"> </w:t>
              </w:r>
            </w:ins>
            <w:r w:rsidRPr="00051A65">
              <w:rPr>
                <w:sz w:val="20"/>
                <w:szCs w:val="20"/>
              </w:rPr>
              <w:t>to update the PL-RS.</w:t>
            </w:r>
          </w:p>
          <w:p w14:paraId="1E0B0E93" w14:textId="77777777" w:rsidR="002F44FD" w:rsidRDefault="002F44FD" w:rsidP="002F44FD">
            <w:pPr>
              <w:spacing w:line="360" w:lineRule="auto"/>
              <w:rPr>
                <w:i/>
                <w:color w:val="7030A0"/>
                <w:lang w:eastAsia="zh-CN"/>
              </w:rPr>
            </w:pPr>
            <w:r>
              <w:rPr>
                <w:i/>
                <w:color w:val="7030A0"/>
                <w:lang w:eastAsia="zh-CN"/>
              </w:rPr>
              <w:t>&gt;&gt; Feature lead</w:t>
            </w:r>
          </w:p>
          <w:p w14:paraId="32D64C79" w14:textId="7546722D" w:rsidR="00EC6EF9" w:rsidRDefault="00FD1CAC" w:rsidP="004621E0">
            <w:pPr>
              <w:rPr>
                <w:rFonts w:eastAsiaTheme="minorEastAsia"/>
                <w:iCs/>
                <w:sz w:val="20"/>
                <w:szCs w:val="20"/>
                <w:lang w:eastAsia="zh-CN"/>
              </w:rPr>
            </w:pPr>
            <w:r>
              <w:rPr>
                <w:color w:val="7030A0"/>
                <w:sz w:val="20"/>
                <w:lang w:eastAsia="zh-CN"/>
              </w:rPr>
              <w:t>If t</w:t>
            </w:r>
            <w:r w:rsidR="002F44FD">
              <w:rPr>
                <w:color w:val="7030A0"/>
                <w:sz w:val="20"/>
                <w:lang w:eastAsia="zh-CN"/>
              </w:rPr>
              <w:t>he modified proposal</w:t>
            </w:r>
            <w:r>
              <w:rPr>
                <w:color w:val="7030A0"/>
                <w:sz w:val="20"/>
                <w:lang w:eastAsia="zh-CN"/>
              </w:rPr>
              <w:t xml:space="preserve"> is applied</w:t>
            </w:r>
            <w:r w:rsidR="002F44FD">
              <w:rPr>
                <w:color w:val="7030A0"/>
                <w:sz w:val="20"/>
                <w:lang w:eastAsia="zh-CN"/>
              </w:rPr>
              <w:t xml:space="preserve">, additional restriction </w:t>
            </w:r>
            <w:r w:rsidR="00060D5D" w:rsidRPr="00060D5D">
              <w:rPr>
                <w:color w:val="7030A0"/>
                <w:sz w:val="20"/>
                <w:lang w:eastAsia="zh-CN"/>
              </w:rPr>
              <w:t xml:space="preserve">is introduced </w:t>
            </w:r>
            <w:r w:rsidR="002F44FD">
              <w:rPr>
                <w:color w:val="7030A0"/>
                <w:sz w:val="20"/>
                <w:lang w:eastAsia="zh-CN"/>
              </w:rPr>
              <w:t xml:space="preserve">that only </w:t>
            </w:r>
            <w:r w:rsidR="002F44FD" w:rsidRPr="009C48AA">
              <w:rPr>
                <w:color w:val="7030A0"/>
                <w:sz w:val="20"/>
                <w:lang w:eastAsia="zh-CN"/>
              </w:rPr>
              <w:t xml:space="preserve">MAC CE </w:t>
            </w:r>
            <w:r w:rsidR="002F44FD">
              <w:rPr>
                <w:color w:val="7030A0"/>
                <w:sz w:val="20"/>
                <w:lang w:eastAsia="zh-CN"/>
              </w:rPr>
              <w:t>carrying</w:t>
            </w:r>
            <w:r w:rsidR="002F44FD" w:rsidRPr="009C48AA">
              <w:rPr>
                <w:color w:val="7030A0"/>
                <w:sz w:val="20"/>
                <w:lang w:eastAsia="zh-CN"/>
              </w:rPr>
              <w:t xml:space="preserve"> SRS resource set ID from </w:t>
            </w:r>
            <w:proofErr w:type="spellStart"/>
            <w:r w:rsidR="002F44FD" w:rsidRPr="009C48AA">
              <w:rPr>
                <w:i/>
                <w:color w:val="7030A0"/>
                <w:sz w:val="20"/>
                <w:lang w:eastAsia="zh-CN"/>
              </w:rPr>
              <w:t>srs-ResourceSetToAddModList</w:t>
            </w:r>
            <w:proofErr w:type="spellEnd"/>
            <w:r w:rsidR="002F44FD" w:rsidRPr="009C48AA">
              <w:rPr>
                <w:i/>
                <w:color w:val="7030A0"/>
                <w:sz w:val="20"/>
                <w:lang w:eastAsia="zh-CN"/>
              </w:rPr>
              <w:t xml:space="preserve"> </w:t>
            </w:r>
            <w:r w:rsidR="002F44FD">
              <w:rPr>
                <w:color w:val="7030A0"/>
                <w:sz w:val="20"/>
                <w:lang w:eastAsia="zh-CN"/>
              </w:rPr>
              <w:t xml:space="preserve">can be sent to UE </w:t>
            </w:r>
            <w:r w:rsidR="002F44FD" w:rsidRPr="009C48AA">
              <w:rPr>
                <w:color w:val="7030A0"/>
                <w:sz w:val="20"/>
                <w:lang w:eastAsia="zh-CN"/>
              </w:rPr>
              <w:t xml:space="preserve">to update PL-RS for both SRS resource sets in </w:t>
            </w:r>
            <w:r w:rsidR="002F44FD" w:rsidRPr="009C48AA">
              <w:rPr>
                <w:i/>
                <w:color w:val="7030A0"/>
                <w:sz w:val="20"/>
                <w:lang w:eastAsia="zh-CN"/>
              </w:rPr>
              <w:t xml:space="preserve">srs-ResourceSetToAddModListDCI-0-2 </w:t>
            </w:r>
            <w:r w:rsidR="002F44FD" w:rsidRPr="009C48AA">
              <w:rPr>
                <w:color w:val="7030A0"/>
                <w:sz w:val="20"/>
                <w:lang w:eastAsia="zh-CN"/>
              </w:rPr>
              <w:t xml:space="preserve">and </w:t>
            </w:r>
            <w:proofErr w:type="spellStart"/>
            <w:r w:rsidR="002F44FD" w:rsidRPr="009C48AA">
              <w:rPr>
                <w:i/>
                <w:color w:val="7030A0"/>
                <w:sz w:val="20"/>
                <w:lang w:eastAsia="zh-CN"/>
              </w:rPr>
              <w:t>srs-ResourceSetToAddModList</w:t>
            </w:r>
            <w:proofErr w:type="spellEnd"/>
            <w:r w:rsidR="002F44FD">
              <w:rPr>
                <w:color w:val="7030A0"/>
                <w:sz w:val="20"/>
                <w:lang w:eastAsia="zh-CN"/>
              </w:rPr>
              <w:t xml:space="preserve">.  </w:t>
            </w:r>
            <w:r w:rsidR="00060D5D">
              <w:rPr>
                <w:color w:val="7030A0"/>
                <w:sz w:val="20"/>
                <w:lang w:eastAsia="zh-CN"/>
              </w:rPr>
              <w:t>It seems</w:t>
            </w:r>
            <w:r w:rsidR="001D60E0">
              <w:rPr>
                <w:color w:val="7030A0"/>
                <w:sz w:val="20"/>
                <w:lang w:eastAsia="zh-CN"/>
              </w:rPr>
              <w:t xml:space="preserve"> to</w:t>
            </w:r>
            <w:r w:rsidR="00060D5D">
              <w:rPr>
                <w:color w:val="7030A0"/>
                <w:sz w:val="20"/>
                <w:lang w:eastAsia="zh-CN"/>
              </w:rPr>
              <w:t xml:space="preserve"> prohibit</w:t>
            </w:r>
            <w:r w:rsidR="00ED3C68">
              <w:rPr>
                <w:color w:val="7030A0"/>
                <w:sz w:val="20"/>
                <w:lang w:eastAsia="zh-CN"/>
              </w:rPr>
              <w:t xml:space="preserve"> NW sending</w:t>
            </w:r>
            <w:r w:rsidR="00060D5D" w:rsidRPr="001D60E0">
              <w:rPr>
                <w:color w:val="7030A0"/>
                <w:sz w:val="20"/>
                <w:lang w:eastAsia="zh-CN"/>
              </w:rPr>
              <w:t xml:space="preserve"> </w:t>
            </w:r>
            <w:r w:rsidR="001D60E0">
              <w:rPr>
                <w:color w:val="7030A0"/>
                <w:sz w:val="20"/>
                <w:lang w:eastAsia="zh-CN"/>
              </w:rPr>
              <w:t xml:space="preserve">the </w:t>
            </w:r>
            <w:r w:rsidR="001D60E0" w:rsidRPr="001D60E0">
              <w:rPr>
                <w:color w:val="7030A0"/>
                <w:sz w:val="20"/>
                <w:lang w:eastAsia="zh-CN"/>
              </w:rPr>
              <w:t>updat</w:t>
            </w:r>
            <w:r w:rsidR="001D60E0">
              <w:rPr>
                <w:color w:val="7030A0"/>
                <w:sz w:val="20"/>
                <w:lang w:eastAsia="zh-CN"/>
              </w:rPr>
              <w:t xml:space="preserve">e </w:t>
            </w:r>
            <w:r w:rsidR="00ED3C68">
              <w:rPr>
                <w:color w:val="7030A0"/>
                <w:sz w:val="20"/>
                <w:lang w:eastAsia="zh-CN"/>
              </w:rPr>
              <w:t xml:space="preserve">command for </w:t>
            </w:r>
            <w:r w:rsidR="001D60E0" w:rsidRPr="001D60E0">
              <w:rPr>
                <w:color w:val="7030A0"/>
                <w:sz w:val="20"/>
                <w:lang w:eastAsia="zh-CN"/>
              </w:rPr>
              <w:t>PL-RS associated SRS resource set</w:t>
            </w:r>
            <w:r w:rsidR="00060D5D" w:rsidRPr="001D60E0">
              <w:rPr>
                <w:color w:val="7030A0"/>
                <w:sz w:val="20"/>
                <w:lang w:eastAsia="zh-CN"/>
              </w:rPr>
              <w:t xml:space="preserve"> </w:t>
            </w:r>
            <w:r w:rsidR="001D60E0" w:rsidRPr="001D60E0">
              <w:rPr>
                <w:color w:val="7030A0"/>
                <w:sz w:val="20"/>
                <w:lang w:eastAsia="zh-CN"/>
              </w:rPr>
              <w:t>in sr</w:t>
            </w:r>
            <w:r w:rsidR="001D60E0" w:rsidRPr="009C48AA">
              <w:rPr>
                <w:i/>
                <w:color w:val="7030A0"/>
                <w:sz w:val="20"/>
                <w:lang w:eastAsia="zh-CN"/>
              </w:rPr>
              <w:t>s-ResourceSetToAddModListDCI-0-2</w:t>
            </w:r>
            <w:r w:rsidR="001D60E0">
              <w:rPr>
                <w:i/>
                <w:color w:val="7030A0"/>
                <w:sz w:val="20"/>
                <w:lang w:eastAsia="zh-CN"/>
              </w:rPr>
              <w:t xml:space="preserve"> </w:t>
            </w:r>
            <w:r w:rsidR="001D60E0" w:rsidRPr="001D60E0">
              <w:rPr>
                <w:color w:val="7030A0"/>
                <w:sz w:val="20"/>
                <w:lang w:eastAsia="zh-CN"/>
              </w:rPr>
              <w:t>by MAC CE</w:t>
            </w:r>
            <w:r w:rsidR="001D60E0">
              <w:rPr>
                <w:i/>
                <w:color w:val="7030A0"/>
                <w:sz w:val="20"/>
                <w:lang w:eastAsia="zh-CN"/>
              </w:rPr>
              <w:t>.</w:t>
            </w:r>
          </w:p>
          <w:p w14:paraId="6FE9BBA9" w14:textId="62408D87" w:rsidR="00060D5D" w:rsidRPr="00060D5D" w:rsidRDefault="00060D5D" w:rsidP="004621E0">
            <w:pPr>
              <w:rPr>
                <w:rFonts w:eastAsiaTheme="minorEastAsia"/>
                <w:iCs/>
                <w:sz w:val="20"/>
                <w:szCs w:val="20"/>
                <w:lang w:eastAsia="zh-CN"/>
              </w:rPr>
            </w:pPr>
            <w:r>
              <w:rPr>
                <w:color w:val="7030A0"/>
                <w:sz w:val="20"/>
                <w:lang w:eastAsia="zh-CN"/>
              </w:rPr>
              <w:t>We think there is no need to introduce such restriction for NW.</w:t>
            </w:r>
          </w:p>
        </w:tc>
      </w:tr>
      <w:tr w:rsidR="004621E0" w14:paraId="2A68D9F9" w14:textId="77777777">
        <w:trPr>
          <w:jc w:val="center"/>
        </w:trPr>
        <w:tc>
          <w:tcPr>
            <w:tcW w:w="1129" w:type="dxa"/>
          </w:tcPr>
          <w:p w14:paraId="6C45BE6B" w14:textId="77777777" w:rsidR="004621E0" w:rsidRDefault="004621E0" w:rsidP="004621E0">
            <w:pPr>
              <w:rPr>
                <w:sz w:val="20"/>
                <w:szCs w:val="20"/>
                <w:lang w:eastAsia="ja-JP"/>
              </w:rPr>
            </w:pPr>
          </w:p>
        </w:tc>
        <w:tc>
          <w:tcPr>
            <w:tcW w:w="1420" w:type="dxa"/>
          </w:tcPr>
          <w:p w14:paraId="4AA70961" w14:textId="77777777" w:rsidR="004621E0" w:rsidRDefault="004621E0" w:rsidP="004621E0">
            <w:pPr>
              <w:rPr>
                <w:rFonts w:eastAsia="MS Mincho"/>
                <w:sz w:val="20"/>
                <w:szCs w:val="20"/>
                <w:lang w:eastAsia="ja-JP"/>
              </w:rPr>
            </w:pPr>
          </w:p>
        </w:tc>
        <w:tc>
          <w:tcPr>
            <w:tcW w:w="6665" w:type="dxa"/>
          </w:tcPr>
          <w:p w14:paraId="051FA77B" w14:textId="77777777" w:rsidR="004621E0" w:rsidRDefault="004621E0" w:rsidP="004621E0">
            <w:pPr>
              <w:rPr>
                <w:sz w:val="20"/>
                <w:szCs w:val="20"/>
                <w:lang w:eastAsia="ja-JP"/>
              </w:rPr>
            </w:pPr>
          </w:p>
        </w:tc>
      </w:tr>
    </w:tbl>
    <w:p w14:paraId="4A77CA31" w14:textId="4681E5E7" w:rsidR="00FF1E50" w:rsidRDefault="00FF1E50">
      <w:pPr>
        <w:rPr>
          <w:rFonts w:eastAsiaTheme="minorEastAsia"/>
          <w:lang w:eastAsia="zh-CN"/>
        </w:rPr>
      </w:pPr>
    </w:p>
    <w:p w14:paraId="62B5832D" w14:textId="20C97DDF" w:rsidR="0074027B" w:rsidRDefault="0074027B" w:rsidP="00B052CC">
      <w:pPr>
        <w:spacing w:beforeLines="50" w:before="120" w:afterLines="50" w:after="120"/>
        <w:rPr>
          <w:b/>
          <w:u w:val="single"/>
          <w:lang w:eastAsia="zh-CN"/>
        </w:rPr>
      </w:pPr>
      <w:r>
        <w:rPr>
          <w:b/>
          <w:u w:val="single"/>
          <w:lang w:eastAsia="zh-CN"/>
        </w:rPr>
        <w:t>Summary of the status for Proposal 1:</w:t>
      </w:r>
    </w:p>
    <w:p w14:paraId="51BFBF19" w14:textId="63CB6783" w:rsidR="00B052CC" w:rsidRPr="00FB13B4" w:rsidRDefault="00B052CC" w:rsidP="0008376B">
      <w:pPr>
        <w:spacing w:beforeLines="50" w:before="120" w:afterLines="50" w:after="120"/>
        <w:jc w:val="both"/>
        <w:rPr>
          <w:iCs/>
          <w:color w:val="000000" w:themeColor="text1"/>
          <w:lang w:eastAsia="zh-CN"/>
        </w:rPr>
      </w:pPr>
      <w:r w:rsidRPr="00FB13B4">
        <w:rPr>
          <w:iCs/>
          <w:color w:val="000000" w:themeColor="text1"/>
          <w:lang w:eastAsia="zh-CN"/>
        </w:rPr>
        <w:t xml:space="preserve">It seems all companies agree with intention of Proposal 1. </w:t>
      </w:r>
      <w:r w:rsidR="0008376B" w:rsidRPr="00FB13B4">
        <w:rPr>
          <w:iCs/>
          <w:color w:val="000000" w:themeColor="text1"/>
          <w:lang w:eastAsia="zh-CN"/>
        </w:rPr>
        <w:t>Ericsson</w:t>
      </w:r>
      <w:r w:rsidR="0008376B">
        <w:rPr>
          <w:iCs/>
          <w:color w:val="000000" w:themeColor="text1"/>
          <w:lang w:eastAsia="zh-CN"/>
        </w:rPr>
        <w:t xml:space="preserve"> suggests Proposal 1 with some wording changes, i.e., modified Proposal 1. </w:t>
      </w:r>
    </w:p>
    <w:p w14:paraId="60B8FDF7" w14:textId="77777777" w:rsidR="004A7D41" w:rsidRPr="00FB13B4" w:rsidRDefault="00B052CC" w:rsidP="0008376B">
      <w:pPr>
        <w:pStyle w:val="aff"/>
        <w:numPr>
          <w:ilvl w:val="0"/>
          <w:numId w:val="15"/>
        </w:numPr>
        <w:spacing w:beforeLines="50" w:before="120" w:afterLines="50" w:after="120"/>
        <w:ind w:firstLineChars="0"/>
        <w:rPr>
          <w:rFonts w:ascii="Times New Roman" w:hAnsi="Times New Roman" w:cs="Times New Roman"/>
          <w:iCs/>
          <w:color w:val="000000" w:themeColor="text1"/>
        </w:rPr>
      </w:pPr>
      <w:r w:rsidRPr="00FB13B4">
        <w:rPr>
          <w:rFonts w:ascii="Times New Roman" w:hAnsi="Times New Roman" w:cs="Times New Roman"/>
          <w:iCs/>
          <w:color w:val="000000" w:themeColor="text1"/>
        </w:rPr>
        <w:t xml:space="preserve">Support </w:t>
      </w:r>
      <w:r w:rsidR="00B12BF2" w:rsidRPr="00FB13B4">
        <w:rPr>
          <w:rFonts w:ascii="Times New Roman" w:hAnsi="Times New Roman" w:cs="Times New Roman"/>
          <w:iCs/>
          <w:color w:val="000000" w:themeColor="text1"/>
        </w:rPr>
        <w:t xml:space="preserve">original </w:t>
      </w:r>
      <w:r w:rsidRPr="00FB13B4">
        <w:rPr>
          <w:rFonts w:ascii="Times New Roman" w:hAnsi="Times New Roman" w:cs="Times New Roman"/>
          <w:iCs/>
          <w:color w:val="000000" w:themeColor="text1"/>
        </w:rPr>
        <w:t>Proposal</w:t>
      </w:r>
      <w:r w:rsidR="00B12BF2" w:rsidRPr="00FB13B4">
        <w:rPr>
          <w:rFonts w:ascii="Times New Roman" w:hAnsi="Times New Roman" w:cs="Times New Roman"/>
          <w:iCs/>
          <w:color w:val="000000" w:themeColor="text1"/>
        </w:rPr>
        <w:t xml:space="preserve"> 1:</w:t>
      </w:r>
      <w:r w:rsidRPr="00FB13B4">
        <w:rPr>
          <w:rFonts w:ascii="Times New Roman" w:hAnsi="Times New Roman" w:cs="Times New Roman"/>
          <w:iCs/>
          <w:color w:val="000000" w:themeColor="text1"/>
        </w:rPr>
        <w:t xml:space="preserve"> </w:t>
      </w:r>
    </w:p>
    <w:p w14:paraId="2890B050" w14:textId="49C68A6B" w:rsidR="00B052CC" w:rsidRPr="00FB13B4" w:rsidRDefault="00B12BF2" w:rsidP="0008376B">
      <w:pPr>
        <w:pStyle w:val="aff"/>
        <w:numPr>
          <w:ilvl w:val="1"/>
          <w:numId w:val="15"/>
        </w:numPr>
        <w:spacing w:beforeLines="50" w:before="120" w:afterLines="50" w:after="120"/>
        <w:ind w:firstLineChars="0"/>
        <w:rPr>
          <w:rFonts w:ascii="Times New Roman" w:hAnsi="Times New Roman" w:cs="Times New Roman"/>
          <w:iCs/>
          <w:color w:val="000000" w:themeColor="text1"/>
        </w:rPr>
      </w:pPr>
      <w:r w:rsidRPr="00FB13B4">
        <w:rPr>
          <w:rFonts w:ascii="Times New Roman" w:hAnsi="Times New Roman" w:cs="Times New Roman"/>
          <w:iCs/>
          <w:color w:val="000000" w:themeColor="text1"/>
        </w:rPr>
        <w:t>Qualcomm, OPPO, Nokia, NSB, DOCOMO, HW, HiSilicon</w:t>
      </w:r>
      <w:r w:rsidR="004A7D41" w:rsidRPr="00FB13B4">
        <w:rPr>
          <w:rFonts w:ascii="Times New Roman" w:hAnsi="Times New Roman" w:cs="Times New Roman" w:hint="eastAsia"/>
          <w:iCs/>
          <w:color w:val="000000" w:themeColor="text1"/>
        </w:rPr>
        <w:t>,</w:t>
      </w:r>
      <w:r w:rsidR="004A7D41" w:rsidRPr="00FB13B4">
        <w:rPr>
          <w:rFonts w:ascii="Times New Roman" w:hAnsi="Times New Roman" w:cs="Times New Roman"/>
          <w:iCs/>
          <w:color w:val="000000" w:themeColor="text1"/>
        </w:rPr>
        <w:t xml:space="preserve"> </w:t>
      </w:r>
      <w:r w:rsidRPr="00FB13B4">
        <w:rPr>
          <w:rFonts w:ascii="Times New Roman" w:hAnsi="Times New Roman" w:cs="Times New Roman"/>
          <w:iCs/>
          <w:color w:val="000000" w:themeColor="text1"/>
        </w:rPr>
        <w:t>ZTE</w:t>
      </w:r>
      <w:r w:rsidR="004A7D41" w:rsidRPr="00FB13B4">
        <w:rPr>
          <w:rFonts w:ascii="Times New Roman" w:hAnsi="Times New Roman" w:cs="Times New Roman" w:hint="eastAsia"/>
          <w:iCs/>
          <w:color w:val="000000" w:themeColor="text1"/>
        </w:rPr>
        <w:t>,</w:t>
      </w:r>
      <w:r w:rsidR="004A7D41" w:rsidRPr="00FB13B4">
        <w:rPr>
          <w:rFonts w:ascii="Times New Roman" w:hAnsi="Times New Roman" w:cs="Times New Roman"/>
          <w:iCs/>
          <w:color w:val="000000" w:themeColor="text1"/>
        </w:rPr>
        <w:t xml:space="preserve"> </w:t>
      </w:r>
      <w:r w:rsidRPr="00FB13B4">
        <w:rPr>
          <w:rFonts w:ascii="Times New Roman" w:hAnsi="Times New Roman" w:cs="Times New Roman"/>
          <w:iCs/>
          <w:color w:val="000000" w:themeColor="text1"/>
        </w:rPr>
        <w:t>vivo</w:t>
      </w:r>
      <w:r w:rsidR="004A7D41" w:rsidRPr="00FB13B4">
        <w:rPr>
          <w:rFonts w:ascii="Times New Roman" w:hAnsi="Times New Roman" w:cs="Times New Roman" w:hint="eastAsia"/>
          <w:iCs/>
          <w:color w:val="000000" w:themeColor="text1"/>
        </w:rPr>
        <w:t>,</w:t>
      </w:r>
      <w:r w:rsidR="004A7D41" w:rsidRPr="00FB13B4">
        <w:rPr>
          <w:rFonts w:ascii="Times New Roman" w:hAnsi="Times New Roman" w:cs="Times New Roman"/>
          <w:iCs/>
          <w:color w:val="000000" w:themeColor="text1"/>
        </w:rPr>
        <w:t xml:space="preserve"> </w:t>
      </w:r>
      <w:r w:rsidRPr="00FB13B4">
        <w:rPr>
          <w:rFonts w:ascii="Times New Roman" w:hAnsi="Times New Roman" w:cs="Times New Roman"/>
          <w:iCs/>
          <w:color w:val="000000" w:themeColor="text1"/>
        </w:rPr>
        <w:t>Intel</w:t>
      </w:r>
    </w:p>
    <w:p w14:paraId="2ADDAEEF" w14:textId="77777777" w:rsidR="004A7D41" w:rsidRPr="00FB13B4" w:rsidRDefault="00B12BF2" w:rsidP="0008376B">
      <w:pPr>
        <w:pStyle w:val="aff"/>
        <w:numPr>
          <w:ilvl w:val="0"/>
          <w:numId w:val="15"/>
        </w:numPr>
        <w:spacing w:beforeLines="50" w:before="120" w:afterLines="50" w:after="120"/>
        <w:ind w:firstLineChars="0"/>
        <w:rPr>
          <w:rFonts w:ascii="Times New Roman" w:eastAsiaTheme="minorEastAsia" w:hAnsi="Times New Roman" w:cs="Times New Roman"/>
          <w:b/>
          <w:color w:val="000000" w:themeColor="text1"/>
        </w:rPr>
      </w:pPr>
      <w:r w:rsidRPr="00FB13B4">
        <w:rPr>
          <w:rFonts w:ascii="Times New Roman" w:hAnsi="Times New Roman" w:cs="Times New Roman"/>
          <w:iCs/>
          <w:color w:val="000000" w:themeColor="text1"/>
        </w:rPr>
        <w:t>Support</w:t>
      </w:r>
      <w:r w:rsidR="00B052CC" w:rsidRPr="00FB13B4">
        <w:rPr>
          <w:rFonts w:ascii="Times New Roman" w:hAnsi="Times New Roman" w:cs="Times New Roman"/>
          <w:iCs/>
          <w:color w:val="000000" w:themeColor="text1"/>
        </w:rPr>
        <w:t xml:space="preserve"> modified Proposal 1</w:t>
      </w:r>
      <w:r w:rsidRPr="00FB13B4">
        <w:rPr>
          <w:rFonts w:ascii="Times New Roman" w:hAnsi="Times New Roman" w:cs="Times New Roman"/>
          <w:iCs/>
          <w:color w:val="000000" w:themeColor="text1"/>
        </w:rPr>
        <w:t xml:space="preserve">: </w:t>
      </w:r>
    </w:p>
    <w:p w14:paraId="076D3710" w14:textId="3FFA0B08" w:rsidR="0074027B" w:rsidRPr="00D43E1D" w:rsidRDefault="00B12BF2" w:rsidP="00D43E1D">
      <w:pPr>
        <w:pStyle w:val="aff"/>
        <w:numPr>
          <w:ilvl w:val="1"/>
          <w:numId w:val="15"/>
        </w:numPr>
        <w:spacing w:beforeLines="50" w:before="120" w:afterLines="50" w:after="120"/>
        <w:ind w:firstLineChars="0"/>
        <w:rPr>
          <w:rFonts w:ascii="Times New Roman" w:eastAsiaTheme="minorEastAsia" w:hAnsi="Times New Roman" w:cs="Times New Roman"/>
          <w:b/>
          <w:color w:val="000000" w:themeColor="text1"/>
        </w:rPr>
      </w:pPr>
      <w:r w:rsidRPr="00FB13B4">
        <w:rPr>
          <w:rFonts w:ascii="Times New Roman" w:hAnsi="Times New Roman" w:cs="Times New Roman"/>
          <w:iCs/>
          <w:color w:val="000000" w:themeColor="text1"/>
        </w:rPr>
        <w:t>Ericsson</w:t>
      </w:r>
      <w:r w:rsidR="004A7D41" w:rsidRPr="00FB13B4">
        <w:rPr>
          <w:rFonts w:ascii="Times New Roman" w:hAnsi="Times New Roman" w:cs="Times New Roman"/>
          <w:iCs/>
          <w:color w:val="000000" w:themeColor="text1"/>
        </w:rPr>
        <w:t>, Nokia, NSB</w:t>
      </w:r>
      <w:r w:rsidR="00D43E1D">
        <w:rPr>
          <w:rFonts w:ascii="Times New Roman" w:hAnsi="Times New Roman" w:cs="Times New Roman"/>
          <w:iCs/>
          <w:color w:val="000000" w:themeColor="text1"/>
        </w:rPr>
        <w:t xml:space="preserve">, </w:t>
      </w:r>
      <w:r w:rsidR="00D43E1D" w:rsidRPr="00FB13B4">
        <w:rPr>
          <w:rFonts w:ascii="Times New Roman" w:hAnsi="Times New Roman" w:cs="Times New Roman"/>
          <w:iCs/>
          <w:color w:val="000000" w:themeColor="text1"/>
        </w:rPr>
        <w:t>[Apple],</w:t>
      </w:r>
    </w:p>
    <w:p w14:paraId="005DAE9B" w14:textId="4AB7997B" w:rsidR="00506A1F" w:rsidRPr="00FB13B4" w:rsidRDefault="00792534" w:rsidP="00D43E1D">
      <w:pPr>
        <w:spacing w:beforeLines="50" w:before="120" w:afterLines="50" w:after="120"/>
        <w:jc w:val="both"/>
        <w:rPr>
          <w:rFonts w:eastAsiaTheme="minorEastAsia"/>
          <w:b/>
          <w:lang w:eastAsia="zh-CN"/>
        </w:rPr>
      </w:pPr>
      <w:r w:rsidRPr="00D43E1D">
        <w:rPr>
          <w:lang w:eastAsia="ko-KR"/>
        </w:rPr>
        <w:t>According to the suggestion from Samsung/Ericsson/Nokia</w:t>
      </w:r>
      <w:r w:rsidR="00FB13B4" w:rsidRPr="00D43E1D">
        <w:rPr>
          <w:lang w:eastAsia="ko-KR"/>
        </w:rPr>
        <w:t>/</w:t>
      </w:r>
      <w:r w:rsidRPr="00D43E1D">
        <w:rPr>
          <w:lang w:eastAsia="ko-KR"/>
        </w:rPr>
        <w:t xml:space="preserve">NSB, </w:t>
      </w:r>
      <w:r w:rsidR="00FB13B4" w:rsidRPr="00D43E1D">
        <w:rPr>
          <w:lang w:eastAsia="ko-KR"/>
        </w:rPr>
        <w:t xml:space="preserve">it is enough to make Proposal 1 as a </w:t>
      </w:r>
      <w:r w:rsidRPr="00FB13B4">
        <w:rPr>
          <w:lang w:eastAsia="ko-KR"/>
        </w:rPr>
        <w:t>conclusion</w:t>
      </w:r>
      <w:r w:rsidR="00FB13B4" w:rsidRPr="00FB13B4">
        <w:rPr>
          <w:lang w:eastAsia="ko-KR"/>
        </w:rPr>
        <w:t xml:space="preserve">. </w:t>
      </w:r>
      <w:r w:rsidR="00FB13B4">
        <w:rPr>
          <w:lang w:eastAsia="ko-KR"/>
        </w:rPr>
        <w:t xml:space="preserve">From FL’s point of view, it is valid. </w:t>
      </w:r>
    </w:p>
    <w:p w14:paraId="08D47820" w14:textId="6503C6B8" w:rsidR="00506A1F" w:rsidRDefault="00FE7EE7">
      <w:pPr>
        <w:rPr>
          <w:rFonts w:eastAsiaTheme="minorEastAsia"/>
          <w:lang w:eastAsia="zh-CN"/>
        </w:rPr>
      </w:pPr>
      <w:r>
        <w:rPr>
          <w:b/>
          <w:lang w:eastAsia="zh-CN"/>
        </w:rPr>
        <w:t>FL recommendation</w:t>
      </w:r>
      <w:r>
        <w:rPr>
          <w:lang w:eastAsia="zh-CN"/>
        </w:rPr>
        <w:t xml:space="preserve">: </w:t>
      </w:r>
      <w:r w:rsidR="00311EF3">
        <w:rPr>
          <w:lang w:eastAsia="zh-CN"/>
        </w:rPr>
        <w:t>L</w:t>
      </w:r>
      <w:r>
        <w:rPr>
          <w:lang w:eastAsia="zh-CN"/>
        </w:rPr>
        <w:t>et’s further discuss the wording of proposal</w:t>
      </w:r>
      <w:r w:rsidR="00311EF3">
        <w:rPr>
          <w:lang w:eastAsia="zh-CN"/>
        </w:rPr>
        <w:t xml:space="preserve"> 1</w:t>
      </w:r>
      <w:r>
        <w:rPr>
          <w:lang w:eastAsia="zh-CN"/>
        </w:rPr>
        <w:t xml:space="preserve">.  </w:t>
      </w:r>
    </w:p>
    <w:p w14:paraId="33115CDD" w14:textId="77777777" w:rsidR="00FB13B4" w:rsidRPr="00FE7EE7" w:rsidRDefault="00FB13B4">
      <w:pPr>
        <w:rPr>
          <w:rFonts w:eastAsiaTheme="minorEastAsia"/>
          <w:lang w:eastAsia="zh-CN"/>
        </w:rPr>
      </w:pPr>
    </w:p>
    <w:p w14:paraId="7094943D" w14:textId="77777777" w:rsidR="00FF1E50" w:rsidRDefault="00560B76">
      <w:pPr>
        <w:pStyle w:val="proposal"/>
        <w:numPr>
          <w:ilvl w:val="0"/>
          <w:numId w:val="0"/>
        </w:numPr>
      </w:pPr>
      <w:bookmarkStart w:id="10" w:name="_Hlk86743053"/>
      <w:bookmarkStart w:id="11" w:name="_Hlk86918527"/>
      <w:r>
        <w:rPr>
          <w:rFonts w:hint="eastAsia"/>
          <w:highlight w:val="yellow"/>
        </w:rPr>
        <w:t>Proposal 2</w:t>
      </w:r>
      <w:r>
        <w:rPr>
          <w:rFonts w:hint="eastAsia"/>
        </w:rPr>
        <w:t>: T</w:t>
      </w:r>
      <w:r>
        <w:t xml:space="preserve">he spatial relation of SRS resources with the same SRS resource ID from </w:t>
      </w:r>
      <w:bookmarkStart w:id="12" w:name="_Hlk86918891"/>
      <w:r>
        <w:t>the SRS resource set with usage set to ‘</w:t>
      </w:r>
      <w:proofErr w:type="spellStart"/>
      <w:r>
        <w:rPr>
          <w:i/>
        </w:rPr>
        <w:t>codeBook</w:t>
      </w:r>
      <w:proofErr w:type="spellEnd"/>
      <w:r>
        <w:t>’ or ‘</w:t>
      </w:r>
      <w:proofErr w:type="spellStart"/>
      <w:r>
        <w:rPr>
          <w:i/>
        </w:rPr>
        <w:t>nonCodeBook</w:t>
      </w:r>
      <w:proofErr w:type="spellEnd"/>
      <w:r>
        <w:t>’</w:t>
      </w:r>
      <w:r>
        <w:rPr>
          <w:rFonts w:hint="eastAsia"/>
        </w:rPr>
        <w:t xml:space="preserve"> </w:t>
      </w:r>
      <w:r>
        <w:t xml:space="preserve">configured in </w:t>
      </w:r>
      <w:proofErr w:type="spellStart"/>
      <w:r>
        <w:rPr>
          <w:i/>
        </w:rPr>
        <w:t>srs-ResourceSetToAddModList</w:t>
      </w:r>
      <w:proofErr w:type="spellEnd"/>
      <w:r>
        <w:t xml:space="preserve"> and the associated SRS resource set configured in </w:t>
      </w:r>
      <w:r>
        <w:rPr>
          <w:i/>
        </w:rPr>
        <w:t>srs-ResourceSetToAddModListDCI-0-2</w:t>
      </w:r>
      <w:r>
        <w:t xml:space="preserve"> </w:t>
      </w:r>
      <w:bookmarkEnd w:id="12"/>
      <w:r>
        <w:t>are updated simultaneously when UE receives a MAC CE carries any SRS resource set ID of these two SRS resource sets to update the spatial relation of the SRS resources.</w:t>
      </w:r>
      <w:bookmarkEnd w:id="10"/>
    </w:p>
    <w:tbl>
      <w:tblPr>
        <w:tblStyle w:val="af6"/>
        <w:tblW w:w="9214" w:type="dxa"/>
        <w:jc w:val="center"/>
        <w:tblLayout w:type="fixed"/>
        <w:tblLook w:val="04A0" w:firstRow="1" w:lastRow="0" w:firstColumn="1" w:lastColumn="0" w:noHBand="0" w:noVBand="1"/>
      </w:tblPr>
      <w:tblGrid>
        <w:gridCol w:w="1129"/>
        <w:gridCol w:w="1420"/>
        <w:gridCol w:w="6665"/>
      </w:tblGrid>
      <w:tr w:rsidR="00FF1E50" w14:paraId="091B6253"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7CB38" w14:textId="77777777" w:rsidR="00FF1E50" w:rsidRDefault="00560B76">
            <w:pPr>
              <w:rPr>
                <w:b/>
                <w:bCs/>
                <w:sz w:val="20"/>
                <w:lang w:eastAsia="zh-CN"/>
              </w:rPr>
            </w:pPr>
            <w:r>
              <w:rPr>
                <w:b/>
                <w:bCs/>
                <w:sz w:val="20"/>
                <w:lang w:eastAsia="zh-CN"/>
              </w:rPr>
              <w:t>Company</w:t>
            </w: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BDBEA" w14:textId="77777777" w:rsidR="00FF1E50" w:rsidRDefault="00560B76">
            <w:pPr>
              <w:rPr>
                <w:b/>
                <w:bCs/>
                <w:sz w:val="20"/>
                <w:lang w:eastAsia="zh-CN"/>
              </w:rPr>
            </w:pPr>
            <w:r>
              <w:rPr>
                <w:b/>
                <w:bCs/>
                <w:sz w:val="20"/>
                <w:lang w:eastAsia="zh-CN"/>
              </w:rPr>
              <w:t>Agree? (Y/N)</w:t>
            </w:r>
          </w:p>
        </w:tc>
        <w:tc>
          <w:tcPr>
            <w:tcW w:w="6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07F2B" w14:textId="77777777" w:rsidR="00FF1E50" w:rsidRDefault="00560B76">
            <w:pPr>
              <w:rPr>
                <w:b/>
                <w:bCs/>
                <w:sz w:val="20"/>
                <w:lang w:eastAsia="zh-CN"/>
              </w:rPr>
            </w:pPr>
            <w:r>
              <w:rPr>
                <w:b/>
                <w:bCs/>
                <w:sz w:val="20"/>
                <w:lang w:eastAsia="zh-CN"/>
              </w:rPr>
              <w:t>Comments</w:t>
            </w:r>
          </w:p>
        </w:tc>
      </w:tr>
      <w:tr w:rsidR="00FF1E50" w14:paraId="1190C70D"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7A97CB7D" w14:textId="77777777" w:rsidR="00FF1E50" w:rsidRDefault="00560B76">
            <w:pPr>
              <w:rPr>
                <w:sz w:val="20"/>
                <w:szCs w:val="20"/>
                <w:lang w:eastAsia="ja-JP"/>
              </w:rPr>
            </w:pPr>
            <w:r>
              <w:rPr>
                <w:sz w:val="20"/>
                <w:szCs w:val="20"/>
                <w:lang w:eastAsia="ja-JP"/>
              </w:rPr>
              <w:t>Qualcomm</w:t>
            </w:r>
          </w:p>
        </w:tc>
        <w:tc>
          <w:tcPr>
            <w:tcW w:w="1420" w:type="dxa"/>
            <w:tcBorders>
              <w:top w:val="single" w:sz="4" w:space="0" w:color="auto"/>
              <w:left w:val="single" w:sz="4" w:space="0" w:color="auto"/>
              <w:bottom w:val="single" w:sz="4" w:space="0" w:color="auto"/>
              <w:right w:val="single" w:sz="4" w:space="0" w:color="auto"/>
            </w:tcBorders>
          </w:tcPr>
          <w:p w14:paraId="2C66633D" w14:textId="77777777" w:rsidR="00FF1E50" w:rsidRDefault="00560B76">
            <w:pPr>
              <w:rPr>
                <w:sz w:val="20"/>
                <w:szCs w:val="20"/>
                <w:lang w:eastAsia="ja-JP"/>
              </w:rPr>
            </w:pPr>
            <w:r>
              <w:rPr>
                <w:sz w:val="20"/>
                <w:szCs w:val="20"/>
                <w:lang w:eastAsia="ja-JP"/>
              </w:rPr>
              <w:t>Agree</w:t>
            </w:r>
          </w:p>
        </w:tc>
        <w:tc>
          <w:tcPr>
            <w:tcW w:w="6665" w:type="dxa"/>
            <w:tcBorders>
              <w:top w:val="single" w:sz="4" w:space="0" w:color="auto"/>
              <w:left w:val="single" w:sz="4" w:space="0" w:color="auto"/>
              <w:bottom w:val="single" w:sz="4" w:space="0" w:color="auto"/>
              <w:right w:val="single" w:sz="4" w:space="0" w:color="auto"/>
            </w:tcBorders>
          </w:tcPr>
          <w:p w14:paraId="6EF9D321" w14:textId="77777777" w:rsidR="00FF1E50" w:rsidRDefault="00560B76">
            <w:pPr>
              <w:rPr>
                <w:sz w:val="20"/>
                <w:szCs w:val="20"/>
                <w:lang w:eastAsia="ja-JP"/>
              </w:rPr>
            </w:pPr>
            <w:r>
              <w:rPr>
                <w:sz w:val="20"/>
                <w:szCs w:val="20"/>
                <w:lang w:eastAsia="ja-JP"/>
              </w:rPr>
              <w:t>Same comments above.</w:t>
            </w:r>
          </w:p>
          <w:p w14:paraId="01258D22" w14:textId="77777777" w:rsidR="00FF1E50" w:rsidRDefault="00560B76">
            <w:pPr>
              <w:rPr>
                <w:sz w:val="20"/>
                <w:szCs w:val="20"/>
                <w:lang w:eastAsia="ja-JP"/>
              </w:rPr>
            </w:pPr>
            <w:r>
              <w:rPr>
                <w:sz w:val="20"/>
                <w:szCs w:val="20"/>
                <w:lang w:eastAsia="ja-JP"/>
              </w:rPr>
              <w:t>Furthermore, it appears to us that this proposal is already captured in the 38.212 CR agreed in previous meetings in:</w:t>
            </w:r>
          </w:p>
          <w:p w14:paraId="18A3F372" w14:textId="77777777" w:rsidR="00FF1E50" w:rsidRDefault="00FF1E50">
            <w:pPr>
              <w:rPr>
                <w:sz w:val="20"/>
                <w:szCs w:val="20"/>
                <w:lang w:eastAsia="ja-JP"/>
              </w:rPr>
            </w:pPr>
          </w:p>
          <w:p w14:paraId="64BF28B1" w14:textId="77777777" w:rsidR="00FF1E50" w:rsidRDefault="00560B76">
            <w:pPr>
              <w:rPr>
                <w:sz w:val="20"/>
                <w:szCs w:val="20"/>
                <w:lang w:eastAsia="ja-JP"/>
              </w:rPr>
            </w:pPr>
            <w:r>
              <w:rPr>
                <w:sz w:val="20"/>
                <w:szCs w:val="20"/>
                <w:lang w:eastAsia="ja-JP"/>
              </w:rPr>
              <w:t xml:space="preserve">“… </w:t>
            </w:r>
            <w:r>
              <w:rPr>
                <w:sz w:val="20"/>
                <w:szCs w:val="20"/>
              </w:rPr>
              <w:t xml:space="preserve">the SRS resource set is composed of the first </w:t>
            </w:r>
            <w:r>
              <w:rPr>
                <w:rFonts w:ascii="Cambria Math" w:hAnsi="Cambria Math" w:cs="Cambria Math"/>
                <w:sz w:val="20"/>
                <w:szCs w:val="20"/>
              </w:rPr>
              <w:t>𝑁𝑆𝑅𝑆</w:t>
            </w:r>
            <w:r>
              <w:rPr>
                <w:sz w:val="20"/>
                <w:szCs w:val="20"/>
              </w:rPr>
              <w:t xml:space="preserve">,0_2 SRS resources </w:t>
            </w:r>
            <w:r>
              <w:rPr>
                <w:sz w:val="20"/>
                <w:szCs w:val="20"/>
                <w:highlight w:val="yellow"/>
              </w:rPr>
              <w:t>together with other configurations</w:t>
            </w:r>
            <w:r>
              <w:rPr>
                <w:sz w:val="20"/>
                <w:szCs w:val="20"/>
              </w:rPr>
              <w:t xml:space="preserve"> in the SRS resource set configured by higher layer parameter </w:t>
            </w:r>
            <w:proofErr w:type="spellStart"/>
            <w:r>
              <w:rPr>
                <w:sz w:val="20"/>
                <w:szCs w:val="20"/>
              </w:rPr>
              <w:t>srs-ResourceSetToAddModList</w:t>
            </w:r>
            <w:proofErr w:type="spellEnd"/>
            <w:r>
              <w:rPr>
                <w:sz w:val="20"/>
                <w:szCs w:val="20"/>
              </w:rPr>
              <w:t xml:space="preserve"> …</w:t>
            </w:r>
            <w:r>
              <w:rPr>
                <w:sz w:val="20"/>
                <w:szCs w:val="20"/>
                <w:lang w:eastAsia="ja-JP"/>
              </w:rPr>
              <w:t>”</w:t>
            </w:r>
          </w:p>
          <w:p w14:paraId="1488F033" w14:textId="77777777" w:rsidR="00FF1E50" w:rsidRPr="00816239" w:rsidRDefault="00FF1E50">
            <w:pPr>
              <w:rPr>
                <w:sz w:val="20"/>
                <w:szCs w:val="20"/>
                <w:lang w:eastAsia="ja-JP"/>
              </w:rPr>
            </w:pPr>
          </w:p>
          <w:p w14:paraId="647380E2" w14:textId="1669737E" w:rsidR="00FF1E50" w:rsidRDefault="00560B76">
            <w:pPr>
              <w:rPr>
                <w:sz w:val="20"/>
                <w:szCs w:val="20"/>
                <w:lang w:eastAsia="ja-JP"/>
              </w:rPr>
            </w:pPr>
            <w:r>
              <w:rPr>
                <w:rFonts w:hint="eastAsia"/>
                <w:sz w:val="20"/>
                <w:szCs w:val="20"/>
                <w:lang w:eastAsia="ja-JP"/>
              </w:rPr>
              <w:t>In</w:t>
            </w:r>
            <w:r>
              <w:rPr>
                <w:sz w:val="20"/>
                <w:szCs w:val="20"/>
                <w:lang w:eastAsia="ja-JP"/>
              </w:rPr>
              <w:t xml:space="preserve"> </w:t>
            </w:r>
            <w:r>
              <w:rPr>
                <w:rFonts w:hint="eastAsia"/>
                <w:sz w:val="20"/>
                <w:szCs w:val="20"/>
                <w:lang w:eastAsia="ja-JP"/>
              </w:rPr>
              <w:t>particular</w:t>
            </w:r>
            <w:r>
              <w:rPr>
                <w:sz w:val="20"/>
                <w:szCs w:val="20"/>
                <w:lang w:eastAsia="ja-JP"/>
              </w:rPr>
              <w:t xml:space="preserve">, the highlighted part implies that if other configurations (e.g., the spatial relation) for an SRS resource in one set gets updated via MAC-CE, the UE shall apply the same configuration to the SRS resource (with the same SRS resource ID) in the second set. </w:t>
            </w:r>
          </w:p>
          <w:p w14:paraId="3E244C52" w14:textId="0BCC615B" w:rsidR="00FF1E50" w:rsidRPr="00033BBF" w:rsidRDefault="00FF1E50">
            <w:pPr>
              <w:rPr>
                <w:sz w:val="20"/>
                <w:szCs w:val="20"/>
                <w:lang w:eastAsia="ja-JP"/>
              </w:rPr>
            </w:pPr>
          </w:p>
        </w:tc>
      </w:tr>
      <w:tr w:rsidR="00FF1E50" w14:paraId="216DD1AC"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7A30E85B" w14:textId="77777777" w:rsidR="00FF1E50" w:rsidRDefault="00560B76">
            <w:pPr>
              <w:rPr>
                <w:lang w:eastAsia="ja-JP"/>
              </w:rPr>
            </w:pPr>
            <w:r>
              <w:rPr>
                <w:sz w:val="20"/>
                <w:szCs w:val="20"/>
                <w:lang w:eastAsia="ja-JP"/>
              </w:rPr>
              <w:t xml:space="preserve"> OPPO</w:t>
            </w:r>
          </w:p>
        </w:tc>
        <w:tc>
          <w:tcPr>
            <w:tcW w:w="1420" w:type="dxa"/>
            <w:tcBorders>
              <w:top w:val="single" w:sz="4" w:space="0" w:color="auto"/>
              <w:left w:val="single" w:sz="4" w:space="0" w:color="auto"/>
              <w:bottom w:val="single" w:sz="4" w:space="0" w:color="auto"/>
              <w:right w:val="single" w:sz="4" w:space="0" w:color="auto"/>
            </w:tcBorders>
          </w:tcPr>
          <w:p w14:paraId="414ED276" w14:textId="77777777" w:rsidR="00FF1E50" w:rsidRDefault="00560B76">
            <w:pPr>
              <w:rPr>
                <w:lang w:eastAsia="ja-JP"/>
              </w:rPr>
            </w:pPr>
            <w:r>
              <w:rPr>
                <w:rFonts w:eastAsiaTheme="minorEastAsia" w:hint="eastAsia"/>
                <w:sz w:val="20"/>
                <w:szCs w:val="20"/>
                <w:lang w:eastAsia="zh-CN"/>
              </w:rPr>
              <w:t>A</w:t>
            </w:r>
            <w:r>
              <w:rPr>
                <w:rFonts w:eastAsiaTheme="minorEastAsia"/>
                <w:sz w:val="20"/>
                <w:szCs w:val="20"/>
                <w:lang w:eastAsia="zh-CN"/>
              </w:rPr>
              <w:t>gree</w:t>
            </w:r>
          </w:p>
        </w:tc>
        <w:tc>
          <w:tcPr>
            <w:tcW w:w="6665" w:type="dxa"/>
            <w:tcBorders>
              <w:top w:val="single" w:sz="4" w:space="0" w:color="auto"/>
              <w:left w:val="single" w:sz="4" w:space="0" w:color="auto"/>
              <w:bottom w:val="single" w:sz="4" w:space="0" w:color="auto"/>
              <w:right w:val="single" w:sz="4" w:space="0" w:color="auto"/>
            </w:tcBorders>
          </w:tcPr>
          <w:p w14:paraId="07ECC5D3" w14:textId="77777777" w:rsidR="00FF1E50" w:rsidRDefault="00FF1E50">
            <w:pPr>
              <w:pStyle w:val="TAL"/>
              <w:keepLines w:val="0"/>
              <w:rPr>
                <w:rFonts w:ascii="Times New Roman" w:hAnsi="Times New Roman"/>
                <w:sz w:val="20"/>
                <w:lang w:val="en-US"/>
              </w:rPr>
            </w:pPr>
          </w:p>
        </w:tc>
      </w:tr>
      <w:tr w:rsidR="00FF1E50" w14:paraId="25A8FEBD" w14:textId="77777777">
        <w:trPr>
          <w:jc w:val="center"/>
        </w:trPr>
        <w:tc>
          <w:tcPr>
            <w:tcW w:w="1129" w:type="dxa"/>
          </w:tcPr>
          <w:p w14:paraId="0D1178CC" w14:textId="77777777" w:rsidR="00FF1E50" w:rsidRDefault="00560B76">
            <w:pPr>
              <w:rPr>
                <w:sz w:val="20"/>
                <w:szCs w:val="20"/>
                <w:lang w:eastAsia="ja-JP"/>
              </w:rPr>
            </w:pPr>
            <w:r>
              <w:rPr>
                <w:sz w:val="20"/>
                <w:szCs w:val="20"/>
                <w:lang w:eastAsia="ja-JP"/>
              </w:rPr>
              <w:t>Nokia/NSB</w:t>
            </w:r>
          </w:p>
        </w:tc>
        <w:tc>
          <w:tcPr>
            <w:tcW w:w="1420" w:type="dxa"/>
          </w:tcPr>
          <w:p w14:paraId="7253DE42" w14:textId="77777777" w:rsidR="00FF1E50" w:rsidRDefault="00560B76">
            <w:pPr>
              <w:rPr>
                <w:sz w:val="20"/>
                <w:szCs w:val="20"/>
                <w:lang w:eastAsia="ja-JP"/>
              </w:rPr>
            </w:pPr>
            <w:r>
              <w:rPr>
                <w:sz w:val="20"/>
                <w:szCs w:val="20"/>
                <w:lang w:eastAsia="ja-JP"/>
              </w:rPr>
              <w:t>Agree</w:t>
            </w:r>
          </w:p>
        </w:tc>
        <w:tc>
          <w:tcPr>
            <w:tcW w:w="6665" w:type="dxa"/>
          </w:tcPr>
          <w:p w14:paraId="5D550B43" w14:textId="77777777" w:rsidR="00FF1E50" w:rsidRDefault="00560B76">
            <w:pPr>
              <w:rPr>
                <w:sz w:val="20"/>
                <w:szCs w:val="20"/>
                <w:lang w:eastAsia="ja-JP"/>
              </w:rPr>
            </w:pPr>
            <w:r>
              <w:rPr>
                <w:sz w:val="20"/>
                <w:szCs w:val="20"/>
                <w:lang w:eastAsia="ja-JP"/>
              </w:rPr>
              <w:t xml:space="preserve">Similar comment as above.  </w:t>
            </w:r>
          </w:p>
          <w:p w14:paraId="16827401" w14:textId="3ABF93AF" w:rsidR="00A30660" w:rsidRPr="00A30660" w:rsidRDefault="00A30660" w:rsidP="00A30660">
            <w:pPr>
              <w:rPr>
                <w:rFonts w:eastAsia="MS Mincho"/>
                <w:sz w:val="20"/>
                <w:szCs w:val="20"/>
                <w:lang w:eastAsia="ja-JP"/>
              </w:rPr>
            </w:pPr>
          </w:p>
        </w:tc>
      </w:tr>
      <w:tr w:rsidR="00FF1E50" w14:paraId="7B5724A6" w14:textId="77777777">
        <w:trPr>
          <w:jc w:val="center"/>
        </w:trPr>
        <w:tc>
          <w:tcPr>
            <w:tcW w:w="1129" w:type="dxa"/>
          </w:tcPr>
          <w:p w14:paraId="5F417139" w14:textId="77777777" w:rsidR="00FF1E50" w:rsidRDefault="00560B76">
            <w:pPr>
              <w:rPr>
                <w:rFonts w:eastAsia="MS Mincho"/>
                <w:sz w:val="20"/>
                <w:szCs w:val="20"/>
                <w:lang w:eastAsia="ja-JP"/>
              </w:rPr>
            </w:pPr>
            <w:r>
              <w:rPr>
                <w:rFonts w:eastAsia="MS Mincho" w:hint="eastAsia"/>
                <w:sz w:val="20"/>
                <w:szCs w:val="20"/>
                <w:lang w:eastAsia="ja-JP"/>
              </w:rPr>
              <w:t>DOCOMO</w:t>
            </w:r>
          </w:p>
        </w:tc>
        <w:tc>
          <w:tcPr>
            <w:tcW w:w="1420" w:type="dxa"/>
          </w:tcPr>
          <w:p w14:paraId="6CA18C5E" w14:textId="77777777" w:rsidR="00FF1E50" w:rsidRDefault="00560B76">
            <w:pPr>
              <w:rPr>
                <w:rFonts w:eastAsia="MS Mincho"/>
                <w:sz w:val="20"/>
                <w:szCs w:val="20"/>
                <w:lang w:eastAsia="ja-JP"/>
              </w:rPr>
            </w:pPr>
            <w:r>
              <w:rPr>
                <w:rFonts w:eastAsia="MS Mincho" w:hint="eastAsia"/>
                <w:sz w:val="20"/>
                <w:szCs w:val="20"/>
                <w:lang w:eastAsia="ja-JP"/>
              </w:rPr>
              <w:t>Agree</w:t>
            </w:r>
          </w:p>
        </w:tc>
        <w:tc>
          <w:tcPr>
            <w:tcW w:w="6665" w:type="dxa"/>
          </w:tcPr>
          <w:p w14:paraId="0C92EB3C" w14:textId="77777777" w:rsidR="00FF1E50" w:rsidRDefault="00FF1E50">
            <w:pPr>
              <w:rPr>
                <w:sz w:val="20"/>
                <w:szCs w:val="20"/>
                <w:lang w:eastAsia="ja-JP"/>
              </w:rPr>
            </w:pPr>
          </w:p>
        </w:tc>
      </w:tr>
      <w:tr w:rsidR="00FF1E50" w14:paraId="7D2669FE" w14:textId="77777777">
        <w:trPr>
          <w:jc w:val="center"/>
        </w:trPr>
        <w:tc>
          <w:tcPr>
            <w:tcW w:w="1129" w:type="dxa"/>
          </w:tcPr>
          <w:p w14:paraId="5925FBEC" w14:textId="77777777" w:rsidR="00FF1E50" w:rsidRDefault="00560B76">
            <w:pPr>
              <w:rPr>
                <w:rFonts w:eastAsia="MS Mincho"/>
                <w:sz w:val="20"/>
                <w:szCs w:val="20"/>
                <w:lang w:eastAsia="ja-JP"/>
              </w:rPr>
            </w:pPr>
            <w:r>
              <w:rPr>
                <w:rFonts w:eastAsia="MS Mincho"/>
                <w:sz w:val="20"/>
                <w:szCs w:val="20"/>
                <w:lang w:eastAsia="ja-JP"/>
              </w:rPr>
              <w:t>HW/</w:t>
            </w:r>
            <w:proofErr w:type="spellStart"/>
            <w:r>
              <w:rPr>
                <w:rFonts w:eastAsia="MS Mincho"/>
                <w:sz w:val="20"/>
                <w:szCs w:val="20"/>
                <w:lang w:eastAsia="ja-JP"/>
              </w:rPr>
              <w:t>HiSi</w:t>
            </w:r>
            <w:proofErr w:type="spellEnd"/>
          </w:p>
        </w:tc>
        <w:tc>
          <w:tcPr>
            <w:tcW w:w="1420" w:type="dxa"/>
          </w:tcPr>
          <w:p w14:paraId="213E843F" w14:textId="77777777" w:rsidR="00FF1E50" w:rsidRDefault="00560B76">
            <w:pPr>
              <w:rPr>
                <w:rFonts w:eastAsia="MS Mincho"/>
                <w:sz w:val="20"/>
                <w:szCs w:val="20"/>
                <w:lang w:eastAsia="ja-JP"/>
              </w:rPr>
            </w:pPr>
            <w:r>
              <w:rPr>
                <w:rFonts w:eastAsia="MS Mincho"/>
                <w:sz w:val="20"/>
                <w:szCs w:val="20"/>
                <w:lang w:eastAsia="ja-JP"/>
              </w:rPr>
              <w:t>Agree</w:t>
            </w:r>
          </w:p>
        </w:tc>
        <w:tc>
          <w:tcPr>
            <w:tcW w:w="6665" w:type="dxa"/>
          </w:tcPr>
          <w:p w14:paraId="3873E637" w14:textId="77777777" w:rsidR="00FF1E50" w:rsidRDefault="00560B76">
            <w:pPr>
              <w:rPr>
                <w:sz w:val="20"/>
                <w:szCs w:val="20"/>
                <w:lang w:eastAsia="ja-JP"/>
              </w:rPr>
            </w:pPr>
            <w:r>
              <w:rPr>
                <w:sz w:val="20"/>
                <w:szCs w:val="20"/>
                <w:lang w:eastAsia="ja-JP"/>
              </w:rPr>
              <w:t>Same comment as above.</w:t>
            </w:r>
          </w:p>
          <w:p w14:paraId="766433DC" w14:textId="6291802E" w:rsidR="00A30660" w:rsidRPr="00A30660" w:rsidRDefault="00A30660" w:rsidP="00A30660">
            <w:pPr>
              <w:rPr>
                <w:rFonts w:eastAsia="MS Mincho"/>
                <w:sz w:val="20"/>
                <w:szCs w:val="20"/>
                <w:lang w:eastAsia="ja-JP"/>
              </w:rPr>
            </w:pPr>
          </w:p>
        </w:tc>
      </w:tr>
      <w:tr w:rsidR="00FF1E50" w14:paraId="624D73DC" w14:textId="77777777">
        <w:trPr>
          <w:jc w:val="center"/>
        </w:trPr>
        <w:tc>
          <w:tcPr>
            <w:tcW w:w="1129" w:type="dxa"/>
          </w:tcPr>
          <w:p w14:paraId="45BD24D7" w14:textId="77777777" w:rsidR="00FF1E50" w:rsidRDefault="00560B76">
            <w:pPr>
              <w:rPr>
                <w:rFonts w:eastAsia="MS Mincho"/>
                <w:sz w:val="20"/>
                <w:szCs w:val="20"/>
                <w:lang w:eastAsia="ja-JP"/>
              </w:rPr>
            </w:pPr>
            <w:r>
              <w:rPr>
                <w:rFonts w:eastAsia="MS Mincho"/>
                <w:sz w:val="20"/>
                <w:szCs w:val="20"/>
                <w:lang w:eastAsia="ja-JP"/>
              </w:rPr>
              <w:t>ZTE</w:t>
            </w:r>
          </w:p>
        </w:tc>
        <w:tc>
          <w:tcPr>
            <w:tcW w:w="1420" w:type="dxa"/>
          </w:tcPr>
          <w:p w14:paraId="043B37C8" w14:textId="77777777" w:rsidR="00FF1E50" w:rsidRDefault="00560B76">
            <w:pPr>
              <w:rPr>
                <w:rFonts w:eastAsia="MS Mincho"/>
                <w:sz w:val="20"/>
                <w:szCs w:val="20"/>
                <w:lang w:eastAsia="ja-JP"/>
              </w:rPr>
            </w:pPr>
            <w:r>
              <w:rPr>
                <w:rFonts w:eastAsia="MS Mincho"/>
                <w:sz w:val="20"/>
                <w:szCs w:val="20"/>
                <w:lang w:eastAsia="ja-JP"/>
              </w:rPr>
              <w:t>Agree</w:t>
            </w:r>
          </w:p>
        </w:tc>
        <w:tc>
          <w:tcPr>
            <w:tcW w:w="6665" w:type="dxa"/>
          </w:tcPr>
          <w:p w14:paraId="6ED7A7CE" w14:textId="77777777" w:rsidR="00FF1E50" w:rsidRDefault="00FF1E50">
            <w:pPr>
              <w:rPr>
                <w:sz w:val="20"/>
                <w:szCs w:val="20"/>
                <w:lang w:eastAsia="ja-JP"/>
              </w:rPr>
            </w:pPr>
          </w:p>
        </w:tc>
      </w:tr>
      <w:tr w:rsidR="00BB57CB" w14:paraId="23BF51EB" w14:textId="77777777">
        <w:trPr>
          <w:jc w:val="center"/>
        </w:trPr>
        <w:tc>
          <w:tcPr>
            <w:tcW w:w="1129" w:type="dxa"/>
          </w:tcPr>
          <w:p w14:paraId="506299A9" w14:textId="77777777" w:rsidR="00BB57CB" w:rsidRPr="00BB57CB" w:rsidRDefault="00BB57CB">
            <w:pPr>
              <w:rPr>
                <w:rFonts w:eastAsiaTheme="minorEastAsia"/>
                <w:sz w:val="20"/>
                <w:szCs w:val="20"/>
                <w:lang w:eastAsia="zh-CN"/>
              </w:rPr>
            </w:pPr>
            <w:r>
              <w:rPr>
                <w:rFonts w:eastAsiaTheme="minorEastAsia" w:hint="eastAsia"/>
                <w:sz w:val="20"/>
                <w:szCs w:val="20"/>
                <w:lang w:eastAsia="zh-CN"/>
              </w:rPr>
              <w:lastRenderedPageBreak/>
              <w:t>v</w:t>
            </w:r>
            <w:r>
              <w:rPr>
                <w:rFonts w:eastAsiaTheme="minorEastAsia"/>
                <w:sz w:val="20"/>
                <w:szCs w:val="20"/>
                <w:lang w:eastAsia="zh-CN"/>
              </w:rPr>
              <w:t>ivo</w:t>
            </w:r>
          </w:p>
        </w:tc>
        <w:tc>
          <w:tcPr>
            <w:tcW w:w="1420" w:type="dxa"/>
          </w:tcPr>
          <w:p w14:paraId="71ADC0F5" w14:textId="77777777" w:rsidR="00BB57CB" w:rsidRDefault="00AA2991">
            <w:pPr>
              <w:rPr>
                <w:rFonts w:eastAsia="MS Mincho"/>
                <w:sz w:val="20"/>
                <w:szCs w:val="20"/>
                <w:lang w:eastAsia="ja-JP"/>
              </w:rPr>
            </w:pPr>
            <w:r>
              <w:rPr>
                <w:rFonts w:eastAsia="MS Mincho"/>
                <w:sz w:val="20"/>
                <w:szCs w:val="20"/>
                <w:lang w:eastAsia="ja-JP"/>
              </w:rPr>
              <w:t>Agree</w:t>
            </w:r>
          </w:p>
        </w:tc>
        <w:tc>
          <w:tcPr>
            <w:tcW w:w="6665" w:type="dxa"/>
          </w:tcPr>
          <w:p w14:paraId="31D06BAB" w14:textId="77777777" w:rsidR="00BB57CB" w:rsidRDefault="00BB57CB">
            <w:pPr>
              <w:rPr>
                <w:sz w:val="20"/>
                <w:szCs w:val="20"/>
                <w:lang w:eastAsia="ja-JP"/>
              </w:rPr>
            </w:pPr>
            <w:r>
              <w:rPr>
                <w:rFonts w:eastAsiaTheme="minorEastAsia"/>
                <w:sz w:val="20"/>
                <w:szCs w:val="20"/>
                <w:lang w:eastAsia="zh-CN"/>
              </w:rPr>
              <w:t>Th</w:t>
            </w:r>
            <w:r w:rsidR="00AA2991">
              <w:rPr>
                <w:rFonts w:eastAsiaTheme="minorEastAsia"/>
                <w:sz w:val="20"/>
                <w:szCs w:val="20"/>
                <w:lang w:eastAsia="zh-CN"/>
              </w:rPr>
              <w:t xml:space="preserve">e main </w:t>
            </w:r>
            <w:r>
              <w:rPr>
                <w:rFonts w:eastAsiaTheme="minorEastAsia"/>
                <w:sz w:val="20"/>
                <w:szCs w:val="20"/>
                <w:lang w:eastAsia="zh-CN"/>
              </w:rPr>
              <w:t>intention of the proposal</w:t>
            </w:r>
            <w:r w:rsidR="00AA2991">
              <w:rPr>
                <w:rFonts w:eastAsiaTheme="minorEastAsia"/>
                <w:sz w:val="20"/>
                <w:szCs w:val="20"/>
                <w:lang w:eastAsia="zh-CN"/>
              </w:rPr>
              <w:t xml:space="preserve"> is to achieve </w:t>
            </w:r>
            <w:r w:rsidR="00BF67AE">
              <w:rPr>
                <w:rFonts w:eastAsiaTheme="minorEastAsia"/>
                <w:sz w:val="20"/>
                <w:szCs w:val="20"/>
                <w:lang w:eastAsia="zh-CN"/>
              </w:rPr>
              <w:t>a</w:t>
            </w:r>
            <w:r w:rsidR="00AA2991">
              <w:rPr>
                <w:rFonts w:eastAsiaTheme="minorEastAsia"/>
                <w:sz w:val="20"/>
                <w:szCs w:val="20"/>
                <w:lang w:eastAsia="zh-CN"/>
              </w:rPr>
              <w:t xml:space="preserve"> common understanding among companies</w:t>
            </w:r>
            <w:r>
              <w:rPr>
                <w:rFonts w:eastAsiaTheme="minorEastAsia"/>
                <w:sz w:val="20"/>
                <w:szCs w:val="20"/>
                <w:lang w:eastAsia="zh-CN"/>
              </w:rPr>
              <w:t>.</w:t>
            </w:r>
          </w:p>
        </w:tc>
      </w:tr>
      <w:tr w:rsidR="007922C4" w14:paraId="174DFE70" w14:textId="77777777">
        <w:trPr>
          <w:jc w:val="center"/>
        </w:trPr>
        <w:tc>
          <w:tcPr>
            <w:tcW w:w="1129" w:type="dxa"/>
          </w:tcPr>
          <w:p w14:paraId="3B75E6EF" w14:textId="436FD6E2" w:rsidR="007922C4" w:rsidRDefault="007922C4">
            <w:pPr>
              <w:rPr>
                <w:rFonts w:eastAsiaTheme="minorEastAsia"/>
                <w:sz w:val="20"/>
                <w:szCs w:val="20"/>
                <w:lang w:eastAsia="zh-CN"/>
              </w:rPr>
            </w:pPr>
            <w:r>
              <w:rPr>
                <w:rFonts w:eastAsiaTheme="minorEastAsia"/>
                <w:sz w:val="20"/>
                <w:szCs w:val="20"/>
                <w:lang w:eastAsia="zh-CN"/>
              </w:rPr>
              <w:t>Intel</w:t>
            </w:r>
          </w:p>
        </w:tc>
        <w:tc>
          <w:tcPr>
            <w:tcW w:w="1420" w:type="dxa"/>
          </w:tcPr>
          <w:p w14:paraId="35292987" w14:textId="123E17D5" w:rsidR="007922C4" w:rsidRDefault="007922C4">
            <w:pPr>
              <w:rPr>
                <w:rFonts w:eastAsia="MS Mincho"/>
                <w:sz w:val="20"/>
                <w:szCs w:val="20"/>
                <w:lang w:eastAsia="ja-JP"/>
              </w:rPr>
            </w:pPr>
            <w:r>
              <w:rPr>
                <w:rFonts w:eastAsia="MS Mincho"/>
                <w:sz w:val="20"/>
                <w:szCs w:val="20"/>
                <w:lang w:eastAsia="ja-JP"/>
              </w:rPr>
              <w:t>Agree</w:t>
            </w:r>
          </w:p>
        </w:tc>
        <w:tc>
          <w:tcPr>
            <w:tcW w:w="6665" w:type="dxa"/>
          </w:tcPr>
          <w:p w14:paraId="072AFD8F" w14:textId="77777777" w:rsidR="007922C4" w:rsidRDefault="007922C4">
            <w:pPr>
              <w:rPr>
                <w:rFonts w:eastAsiaTheme="minorEastAsia"/>
                <w:sz w:val="20"/>
                <w:szCs w:val="20"/>
                <w:lang w:eastAsia="zh-CN"/>
              </w:rPr>
            </w:pPr>
          </w:p>
        </w:tc>
      </w:tr>
      <w:tr w:rsidR="0042711C" w14:paraId="79CFD909" w14:textId="77777777" w:rsidTr="0042711C">
        <w:tblPrEx>
          <w:jc w:val="left"/>
        </w:tblPrEx>
        <w:tc>
          <w:tcPr>
            <w:tcW w:w="1129" w:type="dxa"/>
          </w:tcPr>
          <w:p w14:paraId="5293571C" w14:textId="77777777" w:rsidR="0042711C" w:rsidRDefault="0042711C" w:rsidP="00814898">
            <w:pPr>
              <w:rPr>
                <w:rFonts w:eastAsiaTheme="minorEastAsia"/>
                <w:sz w:val="20"/>
                <w:szCs w:val="20"/>
                <w:lang w:eastAsia="zh-CN"/>
              </w:rPr>
            </w:pPr>
            <w:r>
              <w:rPr>
                <w:rFonts w:eastAsiaTheme="minorEastAsia"/>
                <w:sz w:val="20"/>
                <w:szCs w:val="20"/>
                <w:lang w:eastAsia="zh-CN"/>
              </w:rPr>
              <w:t>Ericsson</w:t>
            </w:r>
          </w:p>
        </w:tc>
        <w:tc>
          <w:tcPr>
            <w:tcW w:w="1420" w:type="dxa"/>
          </w:tcPr>
          <w:p w14:paraId="7981BB63" w14:textId="77777777" w:rsidR="0042711C" w:rsidRDefault="0042711C" w:rsidP="00814898">
            <w:pPr>
              <w:rPr>
                <w:rFonts w:eastAsia="MS Mincho"/>
                <w:sz w:val="20"/>
                <w:szCs w:val="20"/>
                <w:lang w:eastAsia="ja-JP"/>
              </w:rPr>
            </w:pPr>
            <w:r>
              <w:rPr>
                <w:rFonts w:eastAsia="MS Mincho"/>
                <w:sz w:val="20"/>
                <w:szCs w:val="20"/>
                <w:lang w:eastAsia="ja-JP"/>
              </w:rPr>
              <w:t>NO</w:t>
            </w:r>
          </w:p>
        </w:tc>
        <w:tc>
          <w:tcPr>
            <w:tcW w:w="6665" w:type="dxa"/>
          </w:tcPr>
          <w:p w14:paraId="00FECC97" w14:textId="77777777" w:rsidR="0042711C" w:rsidRDefault="0042711C" w:rsidP="00814898">
            <w:pPr>
              <w:rPr>
                <w:rFonts w:eastAsiaTheme="minorEastAsia"/>
                <w:sz w:val="20"/>
                <w:szCs w:val="20"/>
                <w:lang w:eastAsia="zh-CN"/>
              </w:rPr>
            </w:pPr>
            <w:r>
              <w:rPr>
                <w:rFonts w:eastAsiaTheme="minorEastAsia"/>
                <w:sz w:val="20"/>
                <w:szCs w:val="20"/>
                <w:lang w:eastAsia="zh-CN"/>
              </w:rPr>
              <w:t>This proposal is confusing and not needed.</w:t>
            </w:r>
          </w:p>
          <w:p w14:paraId="49FB67A4" w14:textId="77777777" w:rsidR="0042711C" w:rsidRDefault="0042711C" w:rsidP="00814898">
            <w:pPr>
              <w:rPr>
                <w:rFonts w:eastAsiaTheme="minorEastAsia"/>
                <w:sz w:val="20"/>
                <w:szCs w:val="20"/>
                <w:lang w:eastAsia="zh-CN"/>
              </w:rPr>
            </w:pPr>
          </w:p>
          <w:p w14:paraId="4CC3CD8E" w14:textId="77777777" w:rsidR="0042711C" w:rsidRDefault="0042711C" w:rsidP="00814898">
            <w:pPr>
              <w:rPr>
                <w:rFonts w:eastAsiaTheme="minorEastAsia"/>
                <w:sz w:val="20"/>
                <w:szCs w:val="20"/>
                <w:lang w:eastAsia="zh-CN"/>
              </w:rPr>
            </w:pPr>
            <w:r>
              <w:rPr>
                <w:rFonts w:eastAsiaTheme="minorEastAsia"/>
                <w:sz w:val="20"/>
                <w:szCs w:val="20"/>
                <w:lang w:eastAsia="zh-CN"/>
              </w:rPr>
              <w:t xml:space="preserve">In our understanding, both SRS resource set call the same SRS resource ID. There is only one entity (SRS resource with a </w:t>
            </w:r>
            <w:r>
              <w:rPr>
                <w:rFonts w:ascii="Courier New" w:eastAsia="宋体" w:hAnsi="Courier New" w:cs="Courier New"/>
                <w:sz w:val="16"/>
                <w:szCs w:val="16"/>
                <w:lang w:eastAsia="zh-CN"/>
              </w:rPr>
              <w:t>SRS-</w:t>
            </w:r>
            <w:proofErr w:type="spellStart"/>
            <w:r>
              <w:rPr>
                <w:rFonts w:ascii="Courier New" w:eastAsia="宋体" w:hAnsi="Courier New" w:cs="Courier New"/>
                <w:sz w:val="16"/>
                <w:szCs w:val="16"/>
                <w:lang w:eastAsia="zh-CN"/>
              </w:rPr>
              <w:t>ResourceId</w:t>
            </w:r>
            <w:proofErr w:type="spellEnd"/>
            <w:r>
              <w:rPr>
                <w:rFonts w:eastAsiaTheme="minorEastAsia"/>
                <w:sz w:val="20"/>
                <w:szCs w:val="20"/>
                <w:lang w:eastAsia="zh-CN"/>
              </w:rPr>
              <w:t xml:space="preserve">), and this one entity is called by two sets via the </w:t>
            </w:r>
            <w:r>
              <w:rPr>
                <w:rFonts w:ascii="Courier New" w:eastAsia="宋体" w:hAnsi="Courier New" w:cs="Courier New"/>
                <w:sz w:val="16"/>
                <w:szCs w:val="16"/>
                <w:lang w:eastAsia="zh-CN"/>
              </w:rPr>
              <w:t>SRS-</w:t>
            </w:r>
            <w:proofErr w:type="spellStart"/>
            <w:r>
              <w:rPr>
                <w:rFonts w:ascii="Courier New" w:eastAsia="宋体" w:hAnsi="Courier New" w:cs="Courier New"/>
                <w:sz w:val="16"/>
                <w:szCs w:val="16"/>
                <w:lang w:eastAsia="zh-CN"/>
              </w:rPr>
              <w:t>ResourceId</w:t>
            </w:r>
            <w:proofErr w:type="spellEnd"/>
            <w:r>
              <w:rPr>
                <w:rFonts w:eastAsiaTheme="minorEastAsia"/>
                <w:sz w:val="20"/>
                <w:szCs w:val="20"/>
                <w:lang w:eastAsia="zh-CN"/>
              </w:rPr>
              <w:t>. When MAC updates this one entity, it certainly applies to the two sets that calls for this one entity. But there are no two entities to be simultaneously updated.</w:t>
            </w:r>
          </w:p>
          <w:p w14:paraId="0EB190C3" w14:textId="77777777" w:rsidR="0042711C" w:rsidRDefault="0042711C" w:rsidP="00814898">
            <w:pPr>
              <w:rPr>
                <w:rFonts w:eastAsiaTheme="minorEastAsia"/>
                <w:sz w:val="20"/>
                <w:szCs w:val="20"/>
                <w:lang w:eastAsia="zh-CN"/>
              </w:rPr>
            </w:pPr>
          </w:p>
          <w:p w14:paraId="4D0B49F4" w14:textId="77777777" w:rsidR="0042711C" w:rsidRDefault="0042711C" w:rsidP="00814898">
            <w:pPr>
              <w:rPr>
                <w:rFonts w:eastAsiaTheme="minorEastAsia"/>
                <w:sz w:val="20"/>
                <w:szCs w:val="20"/>
                <w:lang w:eastAsia="zh-CN"/>
              </w:rPr>
            </w:pPr>
            <w:r>
              <w:rPr>
                <w:rFonts w:eastAsiaTheme="minorEastAsia"/>
                <w:sz w:val="20"/>
                <w:szCs w:val="20"/>
                <w:lang w:eastAsia="zh-CN"/>
              </w:rPr>
              <w:t xml:space="preserve">Thus we don’t think this proposal is needed. In fact, it creates the misunderstanding that somehow there are two different SRS resources with a same </w:t>
            </w:r>
            <w:r>
              <w:rPr>
                <w:rFonts w:ascii="Courier New" w:eastAsia="宋体" w:hAnsi="Courier New" w:cs="Courier New"/>
                <w:sz w:val="16"/>
                <w:szCs w:val="16"/>
                <w:lang w:eastAsia="zh-CN"/>
              </w:rPr>
              <w:t>SRS-</w:t>
            </w:r>
            <w:proofErr w:type="spellStart"/>
            <w:r>
              <w:rPr>
                <w:rFonts w:ascii="Courier New" w:eastAsia="宋体" w:hAnsi="Courier New" w:cs="Courier New"/>
                <w:sz w:val="16"/>
                <w:szCs w:val="16"/>
                <w:lang w:eastAsia="zh-CN"/>
              </w:rPr>
              <w:t>ResourceId</w:t>
            </w:r>
            <w:proofErr w:type="spellEnd"/>
            <w:r>
              <w:rPr>
                <w:rFonts w:eastAsiaTheme="minorEastAsia"/>
                <w:sz w:val="20"/>
                <w:szCs w:val="20"/>
                <w:lang w:eastAsia="zh-CN"/>
              </w:rPr>
              <w:t xml:space="preserve">, one for each set. </w:t>
            </w:r>
          </w:p>
          <w:p w14:paraId="4520E98F" w14:textId="77777777" w:rsidR="0042711C" w:rsidRDefault="0042711C" w:rsidP="00814898">
            <w:pPr>
              <w:rPr>
                <w:rFonts w:eastAsiaTheme="minorEastAsia"/>
                <w:sz w:val="20"/>
                <w:szCs w:val="20"/>
                <w:lang w:eastAsia="zh-CN"/>
              </w:rPr>
            </w:pPr>
          </w:p>
          <w:p w14:paraId="1AACFD93" w14:textId="77777777" w:rsidR="0042711C" w:rsidRPr="00964263" w:rsidRDefault="0042711C" w:rsidP="00814898">
            <w:pPr>
              <w:rPr>
                <w:rFonts w:eastAsiaTheme="minorEastAsia"/>
                <w:sz w:val="20"/>
                <w:szCs w:val="20"/>
                <w:lang w:eastAsia="zh-CN"/>
              </w:rPr>
            </w:pPr>
            <w:r w:rsidRPr="00964263">
              <w:rPr>
                <w:rFonts w:eastAsiaTheme="minorEastAsia"/>
                <w:sz w:val="20"/>
                <w:szCs w:val="20"/>
                <w:lang w:eastAsia="zh-CN"/>
              </w:rPr>
              <w:t>Note that the MAC CE for spatial relation update</w:t>
            </w:r>
            <w:r>
              <w:rPr>
                <w:rFonts w:eastAsiaTheme="minorEastAsia"/>
                <w:sz w:val="20"/>
                <w:szCs w:val="20"/>
                <w:lang w:eastAsia="zh-CN"/>
              </w:rPr>
              <w:t xml:space="preserve"> (Proposal 2)</w:t>
            </w:r>
            <w:r w:rsidRPr="00964263">
              <w:rPr>
                <w:rFonts w:eastAsiaTheme="minorEastAsia"/>
                <w:sz w:val="20"/>
                <w:szCs w:val="20"/>
                <w:lang w:eastAsia="zh-CN"/>
              </w:rPr>
              <w:t xml:space="preserve"> is different from MAC CE for path loss</w:t>
            </w:r>
            <w:r>
              <w:rPr>
                <w:rFonts w:eastAsiaTheme="minorEastAsia"/>
                <w:sz w:val="20"/>
                <w:szCs w:val="20"/>
                <w:lang w:eastAsia="zh-CN"/>
              </w:rPr>
              <w:t xml:space="preserve"> reference RS</w:t>
            </w:r>
            <w:r w:rsidRPr="00964263">
              <w:rPr>
                <w:rFonts w:eastAsiaTheme="minorEastAsia"/>
                <w:sz w:val="20"/>
                <w:szCs w:val="20"/>
                <w:lang w:eastAsia="zh-CN"/>
              </w:rPr>
              <w:t xml:space="preserve"> (Proposal 1).</w:t>
            </w:r>
          </w:p>
          <w:p w14:paraId="7988B615" w14:textId="77777777" w:rsidR="0042711C" w:rsidRPr="00222E22" w:rsidRDefault="0042711C" w:rsidP="00814898">
            <w:pPr>
              <w:pStyle w:val="aff"/>
              <w:numPr>
                <w:ilvl w:val="0"/>
                <w:numId w:val="12"/>
              </w:numPr>
              <w:ind w:firstLineChars="0"/>
              <w:rPr>
                <w:rFonts w:eastAsiaTheme="minorEastAsia"/>
                <w:sz w:val="20"/>
                <w:szCs w:val="20"/>
              </w:rPr>
            </w:pPr>
            <w:r w:rsidRPr="00964263">
              <w:rPr>
                <w:rFonts w:ascii="Times New Roman" w:eastAsiaTheme="minorEastAsia" w:hAnsi="Times New Roman" w:cs="Times New Roman"/>
                <w:sz w:val="20"/>
                <w:szCs w:val="20"/>
              </w:rPr>
              <w:t xml:space="preserve">For </w:t>
            </w:r>
            <w:r>
              <w:rPr>
                <w:rFonts w:ascii="Times New Roman" w:eastAsiaTheme="minorEastAsia" w:hAnsi="Times New Roman" w:cs="Times New Roman"/>
                <w:sz w:val="20"/>
                <w:szCs w:val="20"/>
              </w:rPr>
              <w:t xml:space="preserve">path loss reference RS: this is a parameter for a </w:t>
            </w:r>
            <w:r w:rsidRPr="00B622B0">
              <w:rPr>
                <w:rFonts w:ascii="Courier New" w:eastAsia="Times New Roman" w:hAnsi="Courier New" w:cs="Courier New"/>
                <w:noProof/>
                <w:sz w:val="16"/>
                <w:szCs w:val="22"/>
                <w:lang w:eastAsia="en-GB"/>
              </w:rPr>
              <w:t>SRS-ResourceSet</w:t>
            </w:r>
            <w:r>
              <w:rPr>
                <w:rFonts w:ascii="Times New Roman" w:eastAsiaTheme="minorEastAsia" w:hAnsi="Times New Roman" w:cs="Times New Roman"/>
                <w:sz w:val="20"/>
                <w:szCs w:val="20"/>
              </w:rPr>
              <w:t>. Thus for two SRS resource sets, there are two PL RS which can be required to be updated simultaneously.</w:t>
            </w:r>
          </w:p>
          <w:p w14:paraId="36EC09E2" w14:textId="77777777" w:rsidR="0042711C" w:rsidRPr="00ED3C68" w:rsidRDefault="0042711C" w:rsidP="00814898">
            <w:pPr>
              <w:pStyle w:val="aff"/>
              <w:numPr>
                <w:ilvl w:val="0"/>
                <w:numId w:val="12"/>
              </w:numPr>
              <w:ind w:firstLineChars="0"/>
              <w:rPr>
                <w:rFonts w:eastAsiaTheme="minorEastAsia"/>
                <w:sz w:val="20"/>
                <w:szCs w:val="20"/>
              </w:rPr>
            </w:pPr>
            <w:r>
              <w:rPr>
                <w:rFonts w:ascii="Times New Roman" w:eastAsiaTheme="minorEastAsia" w:hAnsi="Times New Roman" w:cs="Times New Roman"/>
                <w:sz w:val="20"/>
                <w:szCs w:val="20"/>
              </w:rPr>
              <w:t xml:space="preserve">For spatial relationship: this is a parameter for </w:t>
            </w:r>
            <w:r w:rsidRPr="00B622B0">
              <w:rPr>
                <w:rFonts w:ascii="Courier New" w:eastAsia="Times New Roman" w:hAnsi="Courier New" w:cs="Courier New"/>
                <w:noProof/>
                <w:sz w:val="16"/>
                <w:szCs w:val="22"/>
                <w:lang w:eastAsia="en-GB"/>
              </w:rPr>
              <w:t>SRS-Resource</w:t>
            </w:r>
            <w:r>
              <w:rPr>
                <w:rFonts w:ascii="Times New Roman" w:eastAsiaTheme="minorEastAsia" w:hAnsi="Times New Roman" w:cs="Times New Roman"/>
                <w:sz w:val="20"/>
                <w:szCs w:val="20"/>
              </w:rPr>
              <w:t>. Thus even though there are two SRS resource sets, they call for a single SRS resource. Hence no two entities to be updated simultaneously.</w:t>
            </w:r>
          </w:p>
          <w:p w14:paraId="3B7AD5F9" w14:textId="77777777" w:rsidR="00ED3C68" w:rsidRDefault="00ED3C68" w:rsidP="00ED3C68">
            <w:pPr>
              <w:rPr>
                <w:rFonts w:eastAsiaTheme="minorEastAsia"/>
                <w:sz w:val="20"/>
                <w:szCs w:val="20"/>
              </w:rPr>
            </w:pPr>
          </w:p>
          <w:p w14:paraId="726F95B5" w14:textId="77777777" w:rsidR="00ED3C68" w:rsidRPr="009F014F" w:rsidRDefault="00ED3C68" w:rsidP="00ED3C68">
            <w:pPr>
              <w:spacing w:line="360" w:lineRule="auto"/>
              <w:rPr>
                <w:rFonts w:eastAsiaTheme="minorEastAsia"/>
                <w:i/>
                <w:color w:val="7030A0"/>
                <w:lang w:eastAsia="zh-CN"/>
              </w:rPr>
            </w:pPr>
            <w:r>
              <w:rPr>
                <w:i/>
                <w:color w:val="7030A0"/>
                <w:lang w:eastAsia="zh-CN"/>
              </w:rPr>
              <w:t>&gt;&gt; Feature lead</w:t>
            </w:r>
          </w:p>
          <w:p w14:paraId="258BF5ED" w14:textId="5FBFB4CE" w:rsidR="00ED3C68" w:rsidRPr="00FE6E8B" w:rsidRDefault="00ED3C68" w:rsidP="00ED3C68">
            <w:pPr>
              <w:rPr>
                <w:rFonts w:eastAsiaTheme="minorEastAsia"/>
                <w:color w:val="7030A0"/>
                <w:sz w:val="20"/>
                <w:lang w:eastAsia="zh-CN"/>
              </w:rPr>
            </w:pPr>
            <w:r>
              <w:rPr>
                <w:rFonts w:eastAsiaTheme="minorEastAsia"/>
                <w:color w:val="7030A0"/>
                <w:sz w:val="20"/>
                <w:lang w:eastAsia="zh-CN"/>
              </w:rPr>
              <w:t xml:space="preserve">Based on the description in TS 38.321, the spatial relation is indicated/updated for SRS resource in the SRS resource set identified by SRS resource set ID. There is ambiguity for MAC entity when two MAC CE carrying two SRS resource set ID to update different spatial relations for the SRS resource configured in both SRS resource sets are received, because for the only </w:t>
            </w:r>
            <w:r w:rsidR="00592595">
              <w:rPr>
                <w:rFonts w:eastAsiaTheme="minorEastAsia"/>
                <w:color w:val="7030A0"/>
                <w:sz w:val="20"/>
                <w:lang w:eastAsia="zh-CN"/>
              </w:rPr>
              <w:t xml:space="preserve">one </w:t>
            </w:r>
            <w:r>
              <w:rPr>
                <w:rFonts w:eastAsiaTheme="minorEastAsia"/>
                <w:color w:val="7030A0"/>
                <w:sz w:val="20"/>
                <w:lang w:eastAsia="zh-CN"/>
              </w:rPr>
              <w:t xml:space="preserve">SRS resource entity, UE does not know which one of the two spatial relations is used. This proposal ensures only one spatial relation is indicated/updated for the </w:t>
            </w:r>
            <w:r w:rsidR="002A09B9">
              <w:rPr>
                <w:rFonts w:eastAsiaTheme="minorEastAsia"/>
                <w:color w:val="7030A0"/>
                <w:sz w:val="20"/>
                <w:lang w:eastAsia="zh-CN"/>
              </w:rPr>
              <w:t>same</w:t>
            </w:r>
            <w:r>
              <w:rPr>
                <w:rFonts w:eastAsiaTheme="minorEastAsia"/>
                <w:color w:val="7030A0"/>
                <w:sz w:val="20"/>
                <w:lang w:eastAsia="zh-CN"/>
              </w:rPr>
              <w:t xml:space="preserve"> SRS resource entity in such case. </w:t>
            </w:r>
          </w:p>
          <w:tbl>
            <w:tblPr>
              <w:tblStyle w:val="af6"/>
              <w:tblW w:w="0" w:type="auto"/>
              <w:tblLayout w:type="fixed"/>
              <w:tblLook w:val="04A0" w:firstRow="1" w:lastRow="0" w:firstColumn="1" w:lastColumn="0" w:noHBand="0" w:noVBand="1"/>
            </w:tblPr>
            <w:tblGrid>
              <w:gridCol w:w="6439"/>
            </w:tblGrid>
            <w:tr w:rsidR="00FD1CAC" w14:paraId="236B634A" w14:textId="77777777" w:rsidTr="00FD1CAC">
              <w:tc>
                <w:tcPr>
                  <w:tcW w:w="6439" w:type="dxa"/>
                </w:tcPr>
                <w:p w14:paraId="1B076840" w14:textId="31D8773F" w:rsidR="00FD1CAC" w:rsidRDefault="00FD1CAC" w:rsidP="00FD1CAC">
                  <w:pPr>
                    <w:pStyle w:val="B1"/>
                    <w:rPr>
                      <w:rFonts w:eastAsiaTheme="minorEastAsia"/>
                      <w:noProof/>
                      <w:lang w:eastAsia="zh-CN"/>
                    </w:rPr>
                  </w:pPr>
                  <w:r>
                    <w:rPr>
                      <w:rFonts w:eastAsiaTheme="minorEastAsia" w:hint="eastAsia"/>
                      <w:noProof/>
                      <w:lang w:eastAsia="zh-CN"/>
                    </w:rPr>
                    <w:t>T</w:t>
                  </w:r>
                  <w:r>
                    <w:rPr>
                      <w:rFonts w:eastAsiaTheme="minorEastAsia"/>
                      <w:noProof/>
                      <w:lang w:eastAsia="zh-CN"/>
                    </w:rPr>
                    <w:t>S 38.321</w:t>
                  </w:r>
                </w:p>
                <w:p w14:paraId="06371DD2" w14:textId="77777777" w:rsidR="00FD1CAC" w:rsidRPr="007B2F77" w:rsidRDefault="00FD1CAC" w:rsidP="00FD1CAC">
                  <w:pPr>
                    <w:pStyle w:val="4"/>
                    <w:numPr>
                      <w:ilvl w:val="0"/>
                      <w:numId w:val="0"/>
                    </w:numPr>
                    <w:ind w:left="1304" w:hanging="1304"/>
                    <w:rPr>
                      <w:lang w:eastAsia="ko-KR"/>
                    </w:rPr>
                  </w:pPr>
                  <w:bookmarkStart w:id="13" w:name="_Toc29239895"/>
                  <w:bookmarkStart w:id="14" w:name="_Toc37296294"/>
                  <w:bookmarkStart w:id="15" w:name="_Toc46490425"/>
                  <w:bookmarkStart w:id="16" w:name="_Toc52752120"/>
                  <w:bookmarkStart w:id="17" w:name="_Toc52796582"/>
                  <w:bookmarkStart w:id="18" w:name="_Toc83661148"/>
                  <w:r w:rsidRPr="007B2F77">
                    <w:rPr>
                      <w:lang w:eastAsia="ko-KR"/>
                    </w:rPr>
                    <w:t>6.1.3.17</w:t>
                  </w:r>
                  <w:r w:rsidRPr="007B2F77">
                    <w:rPr>
                      <w:lang w:eastAsia="ko-KR"/>
                    </w:rPr>
                    <w:tab/>
                    <w:t>SP SRS Activation/Deactivation MAC CE</w:t>
                  </w:r>
                  <w:bookmarkEnd w:id="13"/>
                  <w:bookmarkEnd w:id="14"/>
                  <w:bookmarkEnd w:id="15"/>
                  <w:bookmarkEnd w:id="16"/>
                  <w:bookmarkEnd w:id="17"/>
                  <w:bookmarkEnd w:id="18"/>
                </w:p>
                <w:p w14:paraId="0B7FA81B" w14:textId="77777777" w:rsidR="00FD1CAC" w:rsidRPr="002A09B9" w:rsidRDefault="00FD1CAC" w:rsidP="00FD1CAC">
                  <w:pPr>
                    <w:rPr>
                      <w:sz w:val="20"/>
                      <w:szCs w:val="20"/>
                      <w:lang w:eastAsia="ko-KR"/>
                    </w:rPr>
                  </w:pPr>
                  <w:r w:rsidRPr="002A09B9">
                    <w:rPr>
                      <w:sz w:val="20"/>
                      <w:szCs w:val="20"/>
                      <w:lang w:eastAsia="ko-KR"/>
                    </w:rPr>
                    <w:t xml:space="preserve">The SP SRS Activation/Deactivation MAC CE is identified by a MAC </w:t>
                  </w:r>
                  <w:proofErr w:type="spellStart"/>
                  <w:r w:rsidRPr="002A09B9">
                    <w:rPr>
                      <w:sz w:val="20"/>
                      <w:szCs w:val="20"/>
                      <w:lang w:eastAsia="ko-KR"/>
                    </w:rPr>
                    <w:t>subheader</w:t>
                  </w:r>
                  <w:proofErr w:type="spellEnd"/>
                  <w:r w:rsidRPr="002A09B9">
                    <w:rPr>
                      <w:sz w:val="20"/>
                      <w:szCs w:val="20"/>
                      <w:lang w:eastAsia="ko-KR"/>
                    </w:rPr>
                    <w:t xml:space="preserve"> with LCID as specified in Table 6.2.1-1. It has a variable size with following fields:</w:t>
                  </w:r>
                </w:p>
                <w:p w14:paraId="3B60CABB" w14:textId="77777777" w:rsidR="00FD1CAC" w:rsidRPr="002A09B9" w:rsidRDefault="00FD1CAC" w:rsidP="00FD1CAC">
                  <w:pPr>
                    <w:pStyle w:val="B1"/>
                    <w:rPr>
                      <w:rFonts w:eastAsiaTheme="minorEastAsia"/>
                      <w:noProof/>
                      <w:lang w:eastAsia="zh-CN"/>
                    </w:rPr>
                  </w:pPr>
                  <w:r w:rsidRPr="002A09B9">
                    <w:rPr>
                      <w:rFonts w:eastAsiaTheme="minorEastAsia"/>
                      <w:noProof/>
                      <w:lang w:eastAsia="zh-CN"/>
                    </w:rPr>
                    <w:t>…….</w:t>
                  </w:r>
                </w:p>
                <w:p w14:paraId="2AE80DEF" w14:textId="550FF129" w:rsidR="00FD1CAC" w:rsidRDefault="00FD1CAC" w:rsidP="00FD1CAC">
                  <w:pPr>
                    <w:rPr>
                      <w:rFonts w:eastAsiaTheme="minorEastAsia"/>
                      <w:sz w:val="20"/>
                      <w:szCs w:val="20"/>
                    </w:rPr>
                  </w:pPr>
                  <w:r w:rsidRPr="002A09B9">
                    <w:rPr>
                      <w:noProof/>
                      <w:sz w:val="20"/>
                      <w:szCs w:val="20"/>
                    </w:rPr>
                    <w:t>-F</w:t>
                  </w:r>
                  <w:r w:rsidRPr="002A09B9">
                    <w:rPr>
                      <w:noProof/>
                      <w:sz w:val="20"/>
                      <w:szCs w:val="20"/>
                      <w:vertAlign w:val="subscript"/>
                    </w:rPr>
                    <w:t>i</w:t>
                  </w:r>
                  <w:r w:rsidRPr="002A09B9">
                    <w:rPr>
                      <w:noProof/>
                      <w:sz w:val="20"/>
                      <w:szCs w:val="20"/>
                    </w:rPr>
                    <w:t xml:space="preserve">: </w:t>
                  </w:r>
                  <w:r w:rsidRPr="002A09B9">
                    <w:rPr>
                      <w:noProof/>
                      <w:sz w:val="20"/>
                      <w:szCs w:val="20"/>
                      <w:highlight w:val="yellow"/>
                    </w:rPr>
                    <w:t xml:space="preserve">This field </w:t>
                  </w:r>
                  <w:r w:rsidRPr="002A09B9">
                    <w:rPr>
                      <w:sz w:val="20"/>
                      <w:szCs w:val="20"/>
                      <w:highlight w:val="yellow"/>
                    </w:rPr>
                    <w:t>indicates the type of a resource used as a spatial relationship</w:t>
                  </w:r>
                  <w:r w:rsidRPr="002A09B9">
                    <w:rPr>
                      <w:sz w:val="20"/>
                      <w:szCs w:val="20"/>
                    </w:rPr>
                    <w:t xml:space="preserve"> </w:t>
                  </w:r>
                  <w:r w:rsidRPr="002A09B9">
                    <w:rPr>
                      <w:sz w:val="20"/>
                      <w:szCs w:val="20"/>
                      <w:highlight w:val="yellow"/>
                    </w:rPr>
                    <w:t xml:space="preserve">for </w:t>
                  </w:r>
                  <w:r w:rsidRPr="002A09B9">
                    <w:rPr>
                      <w:noProof/>
                      <w:sz w:val="20"/>
                      <w:szCs w:val="20"/>
                      <w:highlight w:val="yellow"/>
                    </w:rPr>
                    <w:t xml:space="preserve">SRS resource within </w:t>
                  </w:r>
                  <w:r w:rsidRPr="002A09B9">
                    <w:rPr>
                      <w:sz w:val="20"/>
                      <w:szCs w:val="20"/>
                      <w:highlight w:val="yellow"/>
                    </w:rPr>
                    <w:t>SP/</w:t>
                  </w:r>
                  <w:r w:rsidRPr="002A09B9">
                    <w:rPr>
                      <w:noProof/>
                      <w:sz w:val="20"/>
                      <w:szCs w:val="20"/>
                      <w:highlight w:val="yellow"/>
                    </w:rPr>
                    <w:t xml:space="preserve">AP SRS Resource Set indicated with </w:t>
                  </w:r>
                  <w:r w:rsidRPr="002A09B9">
                    <w:rPr>
                      <w:sz w:val="20"/>
                      <w:szCs w:val="20"/>
                      <w:highlight w:val="yellow"/>
                    </w:rPr>
                    <w:t>SP/</w:t>
                  </w:r>
                  <w:r w:rsidRPr="002A09B9">
                    <w:rPr>
                      <w:noProof/>
                      <w:sz w:val="20"/>
                      <w:szCs w:val="20"/>
                      <w:highlight w:val="yellow"/>
                      <w:lang w:eastAsia="ko-KR"/>
                    </w:rPr>
                    <w:t>AP SRS Resource Set ID field.</w:t>
                  </w:r>
                  <w:r w:rsidRPr="002A09B9">
                    <w:rPr>
                      <w:noProof/>
                      <w:sz w:val="20"/>
                      <w:szCs w:val="20"/>
                      <w:lang w:eastAsia="ko-KR"/>
                    </w:rPr>
                    <w:t xml:space="preserve"> </w:t>
                  </w:r>
                  <w:r w:rsidRPr="002A09B9">
                    <w:rPr>
                      <w:noProof/>
                      <w:sz w:val="20"/>
                      <w:szCs w:val="20"/>
                    </w:rPr>
                    <w:t>F</w:t>
                  </w:r>
                  <w:r w:rsidRPr="002A09B9">
                    <w:rPr>
                      <w:noProof/>
                      <w:sz w:val="20"/>
                      <w:szCs w:val="20"/>
                      <w:vertAlign w:val="subscript"/>
                    </w:rPr>
                    <w:t>0</w:t>
                  </w:r>
                  <w:r w:rsidRPr="002A09B9">
                    <w:rPr>
                      <w:sz w:val="20"/>
                      <w:szCs w:val="20"/>
                    </w:rPr>
                    <w:t xml:space="preserve"> refers to the first </w:t>
                  </w:r>
                  <w:r w:rsidRPr="002A09B9">
                    <w:rPr>
                      <w:noProof/>
                      <w:sz w:val="20"/>
                      <w:szCs w:val="20"/>
                    </w:rPr>
                    <w:t xml:space="preserve">SRS resource </w:t>
                  </w:r>
                  <w:r w:rsidRPr="002A09B9">
                    <w:rPr>
                      <w:sz w:val="20"/>
                      <w:szCs w:val="20"/>
                    </w:rPr>
                    <w:t xml:space="preserve">within the resource set, </w:t>
                  </w:r>
                  <w:r w:rsidRPr="002A09B9">
                    <w:rPr>
                      <w:noProof/>
                      <w:sz w:val="20"/>
                      <w:szCs w:val="20"/>
                    </w:rPr>
                    <w:t>F</w:t>
                  </w:r>
                  <w:r w:rsidRPr="002A09B9">
                    <w:rPr>
                      <w:noProof/>
                      <w:sz w:val="20"/>
                      <w:szCs w:val="20"/>
                      <w:vertAlign w:val="subscript"/>
                    </w:rPr>
                    <w:t>1</w:t>
                  </w:r>
                  <w:r w:rsidRPr="002A09B9">
                    <w:rPr>
                      <w:sz w:val="20"/>
                      <w:szCs w:val="20"/>
                    </w:rPr>
                    <w:t xml:space="preserve"> to the second one and so on. The field is set to </w:t>
                  </w:r>
                  <w:r w:rsidRPr="002A09B9">
                    <w:rPr>
                      <w:noProof/>
                      <w:sz w:val="20"/>
                      <w:szCs w:val="20"/>
                    </w:rPr>
                    <w:t xml:space="preserve">1 to indicate NZP CSI-RS resource index is used, </w:t>
                  </w:r>
                  <w:r w:rsidRPr="002A09B9">
                    <w:rPr>
                      <w:noProof/>
                      <w:sz w:val="20"/>
                      <w:szCs w:val="20"/>
                      <w:lang w:eastAsia="ko-KR"/>
                    </w:rPr>
                    <w:t xml:space="preserve">and </w:t>
                  </w:r>
                  <w:r w:rsidRPr="002A09B9">
                    <w:rPr>
                      <w:noProof/>
                      <w:sz w:val="20"/>
                      <w:szCs w:val="20"/>
                    </w:rPr>
                    <w:t>it is set to 0 to indicate either SSB index or SRS resource index is used. The length of the field is 1 bit. This field is only present if MAC CE is used for activation of SP SRS resource set, i.e. the A/D field is set to 1, or for AP SRS resource set;</w:t>
                  </w:r>
                </w:p>
              </w:tc>
            </w:tr>
          </w:tbl>
          <w:p w14:paraId="0CBE40FD" w14:textId="2C6F0E0D" w:rsidR="00ED3C68" w:rsidRPr="00ED3C68" w:rsidRDefault="00ED3C68" w:rsidP="00ED3C68">
            <w:pPr>
              <w:rPr>
                <w:rFonts w:eastAsiaTheme="minorEastAsia"/>
                <w:sz w:val="20"/>
                <w:szCs w:val="20"/>
              </w:rPr>
            </w:pPr>
          </w:p>
        </w:tc>
      </w:tr>
    </w:tbl>
    <w:p w14:paraId="7DB67331" w14:textId="47437A38" w:rsidR="00FF1E50" w:rsidRDefault="00FF1E50">
      <w:pPr>
        <w:rPr>
          <w:rFonts w:eastAsiaTheme="minorEastAsia"/>
          <w:lang w:eastAsia="zh-CN"/>
        </w:rPr>
      </w:pPr>
    </w:p>
    <w:p w14:paraId="4F7DE1DF" w14:textId="74C45AE9" w:rsidR="00311EF3" w:rsidRDefault="00311EF3" w:rsidP="00311EF3">
      <w:pPr>
        <w:spacing w:beforeLines="50" w:before="120" w:afterLines="50" w:after="120"/>
        <w:rPr>
          <w:b/>
          <w:u w:val="single"/>
          <w:lang w:eastAsia="zh-CN"/>
        </w:rPr>
      </w:pPr>
      <w:r>
        <w:rPr>
          <w:b/>
          <w:u w:val="single"/>
          <w:lang w:eastAsia="zh-CN"/>
        </w:rPr>
        <w:t xml:space="preserve">Summary of the status for Proposal </w:t>
      </w:r>
      <w:r w:rsidR="00D43E1D">
        <w:rPr>
          <w:b/>
          <w:u w:val="single"/>
          <w:lang w:eastAsia="zh-CN"/>
        </w:rPr>
        <w:t>2</w:t>
      </w:r>
      <w:r>
        <w:rPr>
          <w:b/>
          <w:u w:val="single"/>
          <w:lang w:eastAsia="zh-CN"/>
        </w:rPr>
        <w:t>:</w:t>
      </w:r>
    </w:p>
    <w:p w14:paraId="6EADC642" w14:textId="1B9BD52E" w:rsidR="00737AD3" w:rsidRPr="00737AD3" w:rsidRDefault="00311EF3" w:rsidP="00737AD3">
      <w:pPr>
        <w:jc w:val="both"/>
        <w:rPr>
          <w:rFonts w:eastAsiaTheme="minorEastAsia"/>
          <w:color w:val="000000" w:themeColor="text1"/>
          <w:lang w:eastAsia="zh-CN"/>
        </w:rPr>
      </w:pPr>
      <w:r w:rsidRPr="00FB13B4">
        <w:rPr>
          <w:iCs/>
          <w:color w:val="000000" w:themeColor="text1"/>
          <w:lang w:eastAsia="zh-CN"/>
        </w:rPr>
        <w:t xml:space="preserve">It seems </w:t>
      </w:r>
      <w:r w:rsidR="004A24D3">
        <w:rPr>
          <w:iCs/>
          <w:color w:val="000000" w:themeColor="text1"/>
          <w:lang w:eastAsia="zh-CN"/>
        </w:rPr>
        <w:t>majority of</w:t>
      </w:r>
      <w:r w:rsidRPr="00FB13B4">
        <w:rPr>
          <w:iCs/>
          <w:color w:val="000000" w:themeColor="text1"/>
          <w:lang w:eastAsia="zh-CN"/>
        </w:rPr>
        <w:t xml:space="preserve"> companies agree with Proposal </w:t>
      </w:r>
      <w:r w:rsidR="004A24D3">
        <w:rPr>
          <w:iCs/>
          <w:color w:val="000000" w:themeColor="text1"/>
          <w:lang w:eastAsia="zh-CN"/>
        </w:rPr>
        <w:t>2</w:t>
      </w:r>
      <w:r w:rsidRPr="00FB13B4">
        <w:rPr>
          <w:iCs/>
          <w:color w:val="000000" w:themeColor="text1"/>
          <w:lang w:eastAsia="zh-CN"/>
        </w:rPr>
        <w:t xml:space="preserve">. </w:t>
      </w:r>
      <w:r w:rsidR="000F609F" w:rsidRPr="00FB13B4">
        <w:rPr>
          <w:iCs/>
          <w:color w:val="000000" w:themeColor="text1"/>
          <w:lang w:eastAsia="zh-CN"/>
        </w:rPr>
        <w:t>Qualcomm</w:t>
      </w:r>
      <w:r w:rsidR="000F609F">
        <w:rPr>
          <w:iCs/>
          <w:color w:val="000000" w:themeColor="text1"/>
          <w:lang w:eastAsia="zh-CN"/>
        </w:rPr>
        <w:t>/</w:t>
      </w:r>
      <w:r w:rsidR="000F609F" w:rsidRPr="00FB13B4">
        <w:rPr>
          <w:iCs/>
          <w:color w:val="000000" w:themeColor="text1"/>
          <w:lang w:eastAsia="zh-CN"/>
        </w:rPr>
        <w:t>HW</w:t>
      </w:r>
      <w:r w:rsidR="000F609F">
        <w:rPr>
          <w:iCs/>
          <w:color w:val="000000" w:themeColor="text1"/>
        </w:rPr>
        <w:t>/</w:t>
      </w:r>
      <w:r w:rsidR="000F609F" w:rsidRPr="00FB13B4">
        <w:rPr>
          <w:iCs/>
          <w:color w:val="000000" w:themeColor="text1"/>
          <w:lang w:eastAsia="zh-CN"/>
        </w:rPr>
        <w:t>HiSilicon</w:t>
      </w:r>
      <w:r w:rsidR="000F609F">
        <w:rPr>
          <w:iCs/>
          <w:color w:val="000000" w:themeColor="text1"/>
          <w:lang w:eastAsia="zh-CN"/>
        </w:rPr>
        <w:t>/</w:t>
      </w:r>
      <w:r w:rsidR="000F609F" w:rsidRPr="00FB13B4">
        <w:rPr>
          <w:iCs/>
          <w:color w:val="000000" w:themeColor="text1"/>
          <w:lang w:eastAsia="zh-CN"/>
        </w:rPr>
        <w:t>Nokia</w:t>
      </w:r>
      <w:r w:rsidR="000F609F">
        <w:rPr>
          <w:iCs/>
          <w:color w:val="000000" w:themeColor="text1"/>
        </w:rPr>
        <w:t>/</w:t>
      </w:r>
      <w:r w:rsidR="000F609F" w:rsidRPr="00FB13B4">
        <w:rPr>
          <w:iCs/>
          <w:color w:val="000000" w:themeColor="text1"/>
          <w:lang w:eastAsia="zh-CN"/>
        </w:rPr>
        <w:t>NSB</w:t>
      </w:r>
      <w:r w:rsidR="000F609F">
        <w:rPr>
          <w:iCs/>
          <w:color w:val="000000" w:themeColor="text1"/>
          <w:lang w:eastAsia="zh-CN"/>
        </w:rPr>
        <w:t xml:space="preserve"> think </w:t>
      </w:r>
      <w:r w:rsidR="000F609F" w:rsidRPr="000F609F">
        <w:rPr>
          <w:iCs/>
          <w:color w:val="000000" w:themeColor="text1"/>
          <w:lang w:eastAsia="zh-CN"/>
        </w:rPr>
        <w:t>this proposal is already captured in the 38.212 CR</w:t>
      </w:r>
      <w:r w:rsidR="000F609F">
        <w:rPr>
          <w:iCs/>
          <w:color w:val="000000" w:themeColor="text1"/>
          <w:lang w:eastAsia="zh-CN"/>
        </w:rPr>
        <w:t xml:space="preserve">. </w:t>
      </w:r>
      <w:r w:rsidR="00F90698">
        <w:rPr>
          <w:iCs/>
          <w:color w:val="000000" w:themeColor="text1"/>
          <w:lang w:eastAsia="zh-CN"/>
        </w:rPr>
        <w:t>Ericsson think</w:t>
      </w:r>
      <w:r w:rsidR="007B00F1">
        <w:rPr>
          <w:iCs/>
          <w:color w:val="000000" w:themeColor="text1"/>
          <w:lang w:eastAsia="zh-CN"/>
        </w:rPr>
        <w:t>s</w:t>
      </w:r>
      <w:r w:rsidR="00F90698">
        <w:rPr>
          <w:iCs/>
          <w:color w:val="000000" w:themeColor="text1"/>
          <w:lang w:eastAsia="zh-CN"/>
        </w:rPr>
        <w:t xml:space="preserve"> the CR is not needed. </w:t>
      </w:r>
      <w:r w:rsidR="000F609F" w:rsidRPr="000F609F">
        <w:rPr>
          <w:iCs/>
          <w:color w:val="000000" w:themeColor="text1"/>
          <w:lang w:eastAsia="zh-CN"/>
        </w:rPr>
        <w:t>From FL’s point of view, the existing description</w:t>
      </w:r>
      <w:r w:rsidR="000F609F">
        <w:rPr>
          <w:iCs/>
          <w:color w:val="000000" w:themeColor="text1"/>
          <w:lang w:eastAsia="zh-CN"/>
        </w:rPr>
        <w:t xml:space="preserve"> </w:t>
      </w:r>
      <w:r w:rsidR="00B13A5C">
        <w:rPr>
          <w:iCs/>
          <w:color w:val="000000" w:themeColor="text1"/>
          <w:lang w:eastAsia="zh-CN"/>
        </w:rPr>
        <w:t>can</w:t>
      </w:r>
      <w:r w:rsidR="00B13A5C" w:rsidRPr="00B13A5C">
        <w:rPr>
          <w:iCs/>
          <w:color w:val="000000" w:themeColor="text1"/>
          <w:lang w:eastAsia="zh-CN"/>
        </w:rPr>
        <w:t> </w:t>
      </w:r>
      <w:r w:rsidR="00B13A5C" w:rsidRPr="00B13A5C">
        <w:rPr>
          <w:color w:val="000000" w:themeColor="text1"/>
          <w:lang w:eastAsia="zh-CN"/>
        </w:rPr>
        <w:t>lead</w:t>
      </w:r>
      <w:r w:rsidR="00B13A5C" w:rsidRPr="00737AD3">
        <w:rPr>
          <w:color w:val="000000" w:themeColor="text1"/>
          <w:lang w:eastAsia="zh-CN"/>
        </w:rPr>
        <w:t> </w:t>
      </w:r>
      <w:r w:rsidR="00B13A5C" w:rsidRPr="00B13A5C">
        <w:rPr>
          <w:color w:val="000000" w:themeColor="text1"/>
          <w:lang w:eastAsia="zh-CN"/>
        </w:rPr>
        <w:t>to</w:t>
      </w:r>
      <w:r w:rsidR="00B13A5C">
        <w:rPr>
          <w:color w:val="000000" w:themeColor="text1"/>
          <w:lang w:eastAsia="zh-CN"/>
        </w:rPr>
        <w:t xml:space="preserve"> </w:t>
      </w:r>
      <w:r w:rsidR="00B13A5C" w:rsidRPr="00B13A5C">
        <w:rPr>
          <w:color w:val="000000" w:themeColor="text1"/>
          <w:lang w:eastAsia="zh-CN"/>
        </w:rPr>
        <w:t>ambiguity</w:t>
      </w:r>
      <w:r w:rsidR="00737AD3">
        <w:rPr>
          <w:color w:val="000000" w:themeColor="text1"/>
          <w:lang w:eastAsia="zh-CN"/>
        </w:rPr>
        <w:t>.</w:t>
      </w:r>
      <w:r w:rsidR="00AF009F">
        <w:rPr>
          <w:color w:val="000000" w:themeColor="text1"/>
          <w:lang w:eastAsia="zh-CN"/>
        </w:rPr>
        <w:t xml:space="preserve"> </w:t>
      </w:r>
    </w:p>
    <w:p w14:paraId="4BB91452" w14:textId="77777777" w:rsidR="002E25C9" w:rsidRDefault="002E25C9" w:rsidP="002E25C9">
      <w:pPr>
        <w:ind w:leftChars="300" w:left="720"/>
        <w:jc w:val="both"/>
        <w:rPr>
          <w:color w:val="000000" w:themeColor="text1"/>
          <w:lang w:eastAsia="zh-CN"/>
        </w:rPr>
      </w:pPr>
      <w:r>
        <w:rPr>
          <w:color w:val="000000" w:themeColor="text1"/>
          <w:lang w:eastAsia="zh-CN"/>
        </w:rPr>
        <w:t>Reason:</w:t>
      </w:r>
    </w:p>
    <w:p w14:paraId="27774B80" w14:textId="54B8AC5B" w:rsidR="000F609F" w:rsidRPr="002E25C9" w:rsidRDefault="00737AD3" w:rsidP="002E25C9">
      <w:pPr>
        <w:pStyle w:val="aff"/>
        <w:numPr>
          <w:ilvl w:val="0"/>
          <w:numId w:val="17"/>
        </w:numPr>
        <w:ind w:firstLineChars="0"/>
        <w:jc w:val="both"/>
        <w:rPr>
          <w:rFonts w:ascii="Times New Roman" w:eastAsiaTheme="minorEastAsia" w:hAnsi="Times New Roman" w:cs="Times New Roman"/>
        </w:rPr>
      </w:pPr>
      <w:r w:rsidRPr="002E25C9">
        <w:rPr>
          <w:rFonts w:ascii="Times New Roman" w:hAnsi="Times New Roman" w:cs="Times New Roman"/>
          <w:color w:val="000000" w:themeColor="text1"/>
        </w:rPr>
        <w:lastRenderedPageBreak/>
        <w:t xml:space="preserve">Based on the description in TS 38.321, the spatial relation is indicated/updated for SRS resource in the SRS resource set identified by SRS resource set ID. There is ambiguity for MAC entity when two MAC CE carrying two SRS resource set ID to update different spatial relations for the SRS resource configured in both SRS resource sets are received, because for the only one SRS resource entity, UE does not know which one of the two spatial relations is used. This proposal ensures only one spatial relation is indicated/updated for the same SRS resource entity in such case. </w:t>
      </w:r>
      <w:r w:rsidRPr="002E25C9">
        <w:rPr>
          <w:rFonts w:ascii="Times New Roman" w:hAnsi="Times New Roman" w:cs="Times New Roman"/>
          <w:iCs/>
          <w:color w:val="000000" w:themeColor="text1"/>
        </w:rPr>
        <w:t>From this perspective, i</w:t>
      </w:r>
      <w:r w:rsidR="007B00F1" w:rsidRPr="002E25C9">
        <w:rPr>
          <w:rFonts w:ascii="Times New Roman" w:hAnsi="Times New Roman" w:cs="Times New Roman"/>
          <w:iCs/>
          <w:color w:val="000000" w:themeColor="text1"/>
        </w:rPr>
        <w:t>t is better to make</w:t>
      </w:r>
      <w:r w:rsidR="00F204A0" w:rsidRPr="002E25C9">
        <w:rPr>
          <w:rFonts w:ascii="Times New Roman" w:hAnsi="Times New Roman" w:cs="Times New Roman"/>
          <w:iCs/>
          <w:color w:val="000000" w:themeColor="text1"/>
        </w:rPr>
        <w:t xml:space="preserve"> the</w:t>
      </w:r>
      <w:r w:rsidR="007B00F1" w:rsidRPr="002E25C9">
        <w:rPr>
          <w:rFonts w:ascii="Times New Roman" w:hAnsi="Times New Roman" w:cs="Times New Roman"/>
          <w:iCs/>
          <w:color w:val="000000" w:themeColor="text1"/>
        </w:rPr>
        <w:t xml:space="preserve"> description clearer. </w:t>
      </w:r>
    </w:p>
    <w:p w14:paraId="73782C16" w14:textId="08F774D9" w:rsidR="00311EF3" w:rsidRPr="00FB13B4" w:rsidRDefault="007B00F1" w:rsidP="00D43E1D">
      <w:pPr>
        <w:spacing w:beforeLines="50" w:before="120" w:afterLines="50" w:after="120"/>
        <w:jc w:val="both"/>
        <w:rPr>
          <w:rFonts w:eastAsiaTheme="minorEastAsia"/>
          <w:b/>
          <w:lang w:eastAsia="zh-CN"/>
        </w:rPr>
      </w:pPr>
      <w:r>
        <w:rPr>
          <w:rFonts w:eastAsiaTheme="minorEastAsia"/>
          <w:lang w:eastAsia="zh-CN"/>
        </w:rPr>
        <w:t>On the other hand, a</w:t>
      </w:r>
      <w:r w:rsidR="00311EF3" w:rsidRPr="00FB13B4">
        <w:rPr>
          <w:rFonts w:eastAsiaTheme="minorEastAsia"/>
          <w:lang w:eastAsia="zh-CN"/>
        </w:rPr>
        <w:t>ccording to the suggestion from Samsung/</w:t>
      </w:r>
      <w:r w:rsidR="00D43E1D" w:rsidRPr="00FB13B4">
        <w:rPr>
          <w:iCs/>
          <w:color w:val="000000" w:themeColor="text1"/>
          <w:lang w:eastAsia="zh-CN"/>
        </w:rPr>
        <w:t xml:space="preserve"> </w:t>
      </w:r>
      <w:r w:rsidR="00311EF3" w:rsidRPr="00FB13B4">
        <w:rPr>
          <w:iCs/>
          <w:color w:val="000000" w:themeColor="text1"/>
          <w:lang w:eastAsia="zh-CN"/>
        </w:rPr>
        <w:t>Nokia</w:t>
      </w:r>
      <w:r w:rsidR="00311EF3">
        <w:rPr>
          <w:iCs/>
          <w:color w:val="000000" w:themeColor="text1"/>
        </w:rPr>
        <w:t>/</w:t>
      </w:r>
      <w:r w:rsidR="00311EF3" w:rsidRPr="00FB13B4">
        <w:rPr>
          <w:iCs/>
          <w:color w:val="000000" w:themeColor="text1"/>
          <w:lang w:eastAsia="zh-CN"/>
        </w:rPr>
        <w:t xml:space="preserve">NSB, it is enough to make Proposal </w:t>
      </w:r>
      <w:r w:rsidR="00B13A5C">
        <w:rPr>
          <w:iCs/>
          <w:color w:val="000000" w:themeColor="text1"/>
          <w:lang w:eastAsia="zh-CN"/>
        </w:rPr>
        <w:t>2</w:t>
      </w:r>
      <w:r w:rsidR="00311EF3" w:rsidRPr="00FB13B4">
        <w:rPr>
          <w:iCs/>
          <w:color w:val="000000" w:themeColor="text1"/>
          <w:lang w:eastAsia="zh-CN"/>
        </w:rPr>
        <w:t xml:space="preserve"> as a </w:t>
      </w:r>
      <w:r w:rsidR="00311EF3" w:rsidRPr="00FB13B4">
        <w:rPr>
          <w:lang w:eastAsia="ko-KR"/>
        </w:rPr>
        <w:t xml:space="preserve">conclusion. </w:t>
      </w:r>
      <w:r w:rsidR="00311EF3">
        <w:rPr>
          <w:lang w:eastAsia="ko-KR"/>
        </w:rPr>
        <w:t xml:space="preserve">From FL’s point of view, it is valid. </w:t>
      </w:r>
    </w:p>
    <w:p w14:paraId="64403E0A" w14:textId="4E68E8BC" w:rsidR="00311EF3" w:rsidRDefault="00311EF3" w:rsidP="00311EF3">
      <w:pPr>
        <w:rPr>
          <w:rFonts w:eastAsiaTheme="minorEastAsia"/>
          <w:lang w:eastAsia="zh-CN"/>
        </w:rPr>
      </w:pPr>
      <w:r>
        <w:rPr>
          <w:b/>
          <w:lang w:eastAsia="zh-CN"/>
        </w:rPr>
        <w:t>FL recommendation</w:t>
      </w:r>
      <w:r>
        <w:rPr>
          <w:lang w:eastAsia="zh-CN"/>
        </w:rPr>
        <w:t xml:space="preserve">: Let’s further discuss proposal </w:t>
      </w:r>
      <w:r w:rsidR="00D43E1D">
        <w:rPr>
          <w:lang w:eastAsia="zh-CN"/>
        </w:rPr>
        <w:t>2</w:t>
      </w:r>
      <w:r>
        <w:rPr>
          <w:lang w:eastAsia="zh-CN"/>
        </w:rPr>
        <w:t xml:space="preserve">.  </w:t>
      </w:r>
    </w:p>
    <w:p w14:paraId="5170E747" w14:textId="77777777" w:rsidR="00311EF3" w:rsidRPr="00311EF3" w:rsidRDefault="00311EF3" w:rsidP="00506A1F">
      <w:pPr>
        <w:rPr>
          <w:b/>
          <w:color w:val="000000" w:themeColor="text1"/>
          <w:lang w:eastAsia="zh-CN"/>
        </w:rPr>
      </w:pPr>
    </w:p>
    <w:p w14:paraId="5BD676B0" w14:textId="7AEB8D53" w:rsidR="0074027B" w:rsidRDefault="0074027B" w:rsidP="0074027B">
      <w:pPr>
        <w:pStyle w:val="title2"/>
        <w:ind w:left="0" w:firstLine="0"/>
      </w:pPr>
      <w:r w:rsidRPr="0074027B">
        <w:rPr>
          <w:rFonts w:hint="eastAsia"/>
        </w:rPr>
        <w:t>Second</w:t>
      </w:r>
      <w:r>
        <w:t xml:space="preserve"> round</w:t>
      </w:r>
    </w:p>
    <w:p w14:paraId="7A267E8B" w14:textId="5879084A" w:rsidR="00662015" w:rsidRPr="00E2723F" w:rsidRDefault="00E2723F" w:rsidP="00E2723F">
      <w:pPr>
        <w:pStyle w:val="title3"/>
        <w:numPr>
          <w:ilvl w:val="0"/>
          <w:numId w:val="0"/>
        </w:numPr>
        <w:ind w:left="-3545" w:rightChars="-17" w:right="-41" w:firstLineChars="1588" w:firstLine="3826"/>
        <w:rPr>
          <w:b/>
          <w:sz w:val="24"/>
        </w:rPr>
      </w:pPr>
      <w:r w:rsidRPr="00E2723F">
        <w:rPr>
          <w:b/>
          <w:sz w:val="24"/>
        </w:rPr>
        <w:t xml:space="preserve">3.2.1 </w:t>
      </w:r>
      <w:r w:rsidR="00662015" w:rsidRPr="00E2723F">
        <w:rPr>
          <w:b/>
          <w:sz w:val="24"/>
        </w:rPr>
        <w:t>Proposed Conclusion 1 and Proposed Conclusion 2</w:t>
      </w:r>
    </w:p>
    <w:p w14:paraId="3999A649" w14:textId="77777777" w:rsidR="00662015" w:rsidRPr="00662015" w:rsidRDefault="00662015" w:rsidP="00662015">
      <w:pPr>
        <w:rPr>
          <w:rFonts w:eastAsiaTheme="minorEastAsia"/>
          <w:lang w:eastAsia="zh-CN"/>
        </w:rPr>
      </w:pPr>
    </w:p>
    <w:p w14:paraId="02B491AF" w14:textId="1C7AD024" w:rsidR="00506A1F" w:rsidRDefault="00FE7EE7" w:rsidP="00FE7EE7">
      <w:pPr>
        <w:spacing w:beforeLines="50" w:before="120" w:afterLines="50" w:after="120"/>
        <w:jc w:val="both"/>
        <w:rPr>
          <w:rFonts w:eastAsiaTheme="minorEastAsia"/>
          <w:lang w:eastAsia="zh-CN"/>
        </w:rPr>
      </w:pPr>
      <w:r>
        <w:rPr>
          <w:lang w:eastAsia="zh-CN"/>
        </w:rPr>
        <w:t xml:space="preserve">Based on the inputs and discussion in first round, the following </w:t>
      </w:r>
      <w:r w:rsidR="00311EF3" w:rsidRPr="00311EF3">
        <w:rPr>
          <w:rFonts w:hint="eastAsia"/>
          <w:lang w:eastAsia="zh-CN"/>
        </w:rPr>
        <w:t>proposals</w:t>
      </w:r>
      <w:r>
        <w:rPr>
          <w:lang w:eastAsia="zh-CN"/>
        </w:rPr>
        <w:t xml:space="preserve"> </w:t>
      </w:r>
      <w:r w:rsidR="00311EF3">
        <w:rPr>
          <w:lang w:eastAsia="zh-CN"/>
        </w:rPr>
        <w:t>are</w:t>
      </w:r>
      <w:r>
        <w:rPr>
          <w:lang w:eastAsia="zh-CN"/>
        </w:rPr>
        <w:t xml:space="preserve"> made for further discussion.</w:t>
      </w:r>
      <w:r w:rsidR="00311EF3" w:rsidRPr="00311EF3">
        <w:t xml:space="preserve"> </w:t>
      </w:r>
      <w:r w:rsidR="00311EF3">
        <w:t>Companies are encouraged to provide views on the following</w:t>
      </w:r>
      <w:r w:rsidR="00311EF3">
        <w:rPr>
          <w:rFonts w:hint="eastAsia"/>
        </w:rPr>
        <w:t xml:space="preserve"> proposals</w:t>
      </w:r>
      <w:r w:rsidR="00311EF3">
        <w:t>.</w:t>
      </w:r>
    </w:p>
    <w:p w14:paraId="150ECBBB" w14:textId="77777777" w:rsidR="00FE7EE7" w:rsidRPr="00A30660" w:rsidRDefault="00FE7EE7">
      <w:pPr>
        <w:rPr>
          <w:rFonts w:eastAsiaTheme="minorEastAsia"/>
          <w:lang w:eastAsia="zh-CN"/>
        </w:rPr>
      </w:pPr>
    </w:p>
    <w:p w14:paraId="5B6E224C" w14:textId="77B77577" w:rsidR="00FF1E50" w:rsidRPr="00327038" w:rsidRDefault="00E96B69" w:rsidP="00327038">
      <w:pPr>
        <w:jc w:val="both"/>
        <w:rPr>
          <w:rFonts w:eastAsiaTheme="minorEastAsia"/>
          <w:b/>
          <w:lang w:eastAsia="zh-CN"/>
        </w:rPr>
      </w:pPr>
      <w:r w:rsidRPr="00E96B69">
        <w:rPr>
          <w:b/>
        </w:rPr>
        <w:t>[Closed]</w:t>
      </w:r>
      <w:r w:rsidR="00FE7EE7" w:rsidRPr="00327038">
        <w:rPr>
          <w:b/>
          <w:highlight w:val="yellow"/>
        </w:rPr>
        <w:t xml:space="preserve">Proposed </w:t>
      </w:r>
      <w:r w:rsidR="004A24D3" w:rsidRPr="00327038">
        <w:rPr>
          <w:b/>
          <w:highlight w:val="yellow"/>
        </w:rPr>
        <w:t>C</w:t>
      </w:r>
      <w:r w:rsidR="00FE7EE7" w:rsidRPr="00327038">
        <w:rPr>
          <w:b/>
          <w:highlight w:val="yellow"/>
        </w:rPr>
        <w:t>onclusion</w:t>
      </w:r>
      <w:r w:rsidR="00311EF3" w:rsidRPr="00327038">
        <w:rPr>
          <w:b/>
          <w:highlight w:val="yellow"/>
        </w:rPr>
        <w:t xml:space="preserve"> 1</w:t>
      </w:r>
      <w:r w:rsidR="00FE7EE7" w:rsidRPr="00327038">
        <w:rPr>
          <w:b/>
          <w:highlight w:val="yellow"/>
        </w:rPr>
        <w:t>:</w:t>
      </w:r>
      <w:r w:rsidR="00FE7EE7" w:rsidRPr="00327038">
        <w:rPr>
          <w:b/>
        </w:rPr>
        <w:t xml:space="preserve"> PL-RS for SRS resource set with usage set to '</w:t>
      </w:r>
      <w:proofErr w:type="spellStart"/>
      <w:r w:rsidR="00FE7EE7" w:rsidRPr="00327038">
        <w:rPr>
          <w:b/>
          <w:i/>
        </w:rPr>
        <w:t>codeBook</w:t>
      </w:r>
      <w:proofErr w:type="spellEnd"/>
      <w:r w:rsidR="00FE7EE7" w:rsidRPr="00327038">
        <w:rPr>
          <w:b/>
        </w:rPr>
        <w:t>' or '</w:t>
      </w:r>
      <w:proofErr w:type="spellStart"/>
      <w:r w:rsidR="00FE7EE7" w:rsidRPr="00327038">
        <w:rPr>
          <w:b/>
          <w:i/>
        </w:rPr>
        <w:t>nonCodeBook</w:t>
      </w:r>
      <w:proofErr w:type="spellEnd"/>
      <w:r w:rsidR="00FE7EE7" w:rsidRPr="00327038">
        <w:rPr>
          <w:b/>
        </w:rPr>
        <w:t>' configured in</w:t>
      </w:r>
      <w:r w:rsidR="00FE7EE7" w:rsidRPr="00327038">
        <w:rPr>
          <w:b/>
          <w:i/>
        </w:rPr>
        <w:t xml:space="preserve"> </w:t>
      </w:r>
      <w:proofErr w:type="spellStart"/>
      <w:r w:rsidR="00FE7EE7" w:rsidRPr="00327038">
        <w:rPr>
          <w:b/>
          <w:i/>
        </w:rPr>
        <w:t>srs-ResourceSetToAddModList</w:t>
      </w:r>
      <w:proofErr w:type="spellEnd"/>
      <w:r w:rsidR="00FE7EE7" w:rsidRPr="00327038">
        <w:rPr>
          <w:b/>
        </w:rPr>
        <w:t xml:space="preserve"> and the associated SRS resource set configured in</w:t>
      </w:r>
      <w:r w:rsidR="00FE7EE7" w:rsidRPr="00327038">
        <w:rPr>
          <w:b/>
          <w:i/>
        </w:rPr>
        <w:t xml:space="preserve"> srs-ResourceSetToAddModListDCI-0-2</w:t>
      </w:r>
      <w:r w:rsidR="00FE7EE7" w:rsidRPr="00327038">
        <w:rPr>
          <w:b/>
        </w:rPr>
        <w:t xml:space="preserve"> is updated simultaneously when UE receives a MAC CE carries any SRS resource set ID of these two SRS resource sets to update the PL-RS.</w:t>
      </w:r>
    </w:p>
    <w:p w14:paraId="3ABF2BDC" w14:textId="2C7E3B7D" w:rsidR="00792534" w:rsidRPr="00311EF3" w:rsidRDefault="00792534">
      <w:pPr>
        <w:rPr>
          <w:rFonts w:eastAsiaTheme="minorEastAsia"/>
          <w:lang w:eastAsia="zh-CN"/>
        </w:rPr>
      </w:pPr>
    </w:p>
    <w:tbl>
      <w:tblPr>
        <w:tblStyle w:val="af6"/>
        <w:tblW w:w="5000" w:type="pct"/>
        <w:tblLook w:val="04A0" w:firstRow="1" w:lastRow="0" w:firstColumn="1" w:lastColumn="0" w:noHBand="0" w:noVBand="1"/>
      </w:tblPr>
      <w:tblGrid>
        <w:gridCol w:w="1217"/>
        <w:gridCol w:w="1613"/>
        <w:gridCol w:w="6189"/>
      </w:tblGrid>
      <w:tr w:rsidR="00B13A5C" w14:paraId="59092975" w14:textId="77777777" w:rsidTr="00B13A5C">
        <w:tc>
          <w:tcPr>
            <w:tcW w:w="675" w:type="pct"/>
            <w:tcBorders>
              <w:top w:val="single" w:sz="4" w:space="0" w:color="auto"/>
              <w:left w:val="single" w:sz="4" w:space="0" w:color="auto"/>
              <w:bottom w:val="single" w:sz="4" w:space="0" w:color="auto"/>
              <w:right w:val="single" w:sz="4" w:space="0" w:color="auto"/>
            </w:tcBorders>
            <w:shd w:val="clear" w:color="auto" w:fill="ACB9CA" w:themeFill="text2" w:themeFillTint="66"/>
          </w:tcPr>
          <w:p w14:paraId="05744AE7" w14:textId="77777777" w:rsidR="00B13A5C" w:rsidRPr="00311EF3" w:rsidRDefault="00B13A5C" w:rsidP="00311EF3">
            <w:pPr>
              <w:rPr>
                <w:b/>
                <w:bCs/>
                <w:lang w:eastAsia="zh-CN"/>
              </w:rPr>
            </w:pPr>
            <w:r w:rsidRPr="00311EF3">
              <w:rPr>
                <w:b/>
                <w:bCs/>
                <w:lang w:eastAsia="zh-CN"/>
              </w:rPr>
              <w:t>Company</w:t>
            </w:r>
          </w:p>
        </w:tc>
        <w:tc>
          <w:tcPr>
            <w:tcW w:w="894" w:type="pct"/>
            <w:tcBorders>
              <w:top w:val="single" w:sz="4" w:space="0" w:color="auto"/>
              <w:left w:val="single" w:sz="4" w:space="0" w:color="auto"/>
              <w:bottom w:val="single" w:sz="4" w:space="0" w:color="auto"/>
              <w:right w:val="single" w:sz="4" w:space="0" w:color="auto"/>
            </w:tcBorders>
            <w:shd w:val="clear" w:color="auto" w:fill="ACB9CA" w:themeFill="text2" w:themeFillTint="66"/>
          </w:tcPr>
          <w:p w14:paraId="3929A520" w14:textId="5E8666C7" w:rsidR="00B13A5C" w:rsidRDefault="00B13A5C" w:rsidP="00311EF3">
            <w:pPr>
              <w:rPr>
                <w:b/>
                <w:bCs/>
                <w:lang w:eastAsia="zh-CN"/>
              </w:rPr>
            </w:pPr>
            <w:r w:rsidRPr="00B13A5C">
              <w:rPr>
                <w:b/>
                <w:bCs/>
                <w:lang w:eastAsia="zh-CN"/>
              </w:rPr>
              <w:t>Agree? (Y/N)</w:t>
            </w:r>
          </w:p>
        </w:tc>
        <w:tc>
          <w:tcPr>
            <w:tcW w:w="3431" w:type="pct"/>
            <w:tcBorders>
              <w:top w:val="single" w:sz="4" w:space="0" w:color="auto"/>
              <w:left w:val="single" w:sz="4" w:space="0" w:color="auto"/>
              <w:bottom w:val="single" w:sz="4" w:space="0" w:color="auto"/>
              <w:right w:val="single" w:sz="4" w:space="0" w:color="auto"/>
            </w:tcBorders>
            <w:shd w:val="clear" w:color="auto" w:fill="ACB9CA" w:themeFill="text2" w:themeFillTint="66"/>
          </w:tcPr>
          <w:p w14:paraId="596A2B3A" w14:textId="76767313" w:rsidR="00B13A5C" w:rsidRPr="00311EF3" w:rsidRDefault="00B13A5C" w:rsidP="00311EF3">
            <w:pPr>
              <w:rPr>
                <w:b/>
                <w:bCs/>
                <w:lang w:eastAsia="zh-CN"/>
              </w:rPr>
            </w:pPr>
            <w:r>
              <w:rPr>
                <w:b/>
                <w:bCs/>
                <w:lang w:eastAsia="zh-CN"/>
              </w:rPr>
              <w:t>Comments</w:t>
            </w:r>
          </w:p>
        </w:tc>
      </w:tr>
      <w:tr w:rsidR="00B13A5C" w14:paraId="628738B4" w14:textId="77777777" w:rsidTr="00B13A5C">
        <w:tc>
          <w:tcPr>
            <w:tcW w:w="675" w:type="pct"/>
            <w:tcBorders>
              <w:top w:val="single" w:sz="4" w:space="0" w:color="auto"/>
              <w:left w:val="single" w:sz="4" w:space="0" w:color="auto"/>
              <w:bottom w:val="single" w:sz="4" w:space="0" w:color="auto"/>
              <w:right w:val="single" w:sz="4" w:space="0" w:color="auto"/>
            </w:tcBorders>
          </w:tcPr>
          <w:p w14:paraId="4F886217" w14:textId="77777777" w:rsidR="00B13A5C" w:rsidRDefault="00B13A5C" w:rsidP="009A00F3">
            <w:pPr>
              <w:spacing w:beforeLines="50" w:before="120"/>
              <w:rPr>
                <w:iCs/>
                <w:kern w:val="2"/>
                <w:lang w:eastAsia="zh-CN"/>
              </w:rPr>
            </w:pPr>
            <w:r>
              <w:rPr>
                <w:rFonts w:hint="eastAsia"/>
                <w:iCs/>
                <w:kern w:val="2"/>
                <w:lang w:eastAsia="zh-CN"/>
              </w:rPr>
              <w:t>F</w:t>
            </w:r>
            <w:r>
              <w:rPr>
                <w:iCs/>
                <w:kern w:val="2"/>
                <w:lang w:eastAsia="zh-CN"/>
              </w:rPr>
              <w:t>eature lead</w:t>
            </w:r>
          </w:p>
        </w:tc>
        <w:tc>
          <w:tcPr>
            <w:tcW w:w="894" w:type="pct"/>
            <w:tcBorders>
              <w:top w:val="single" w:sz="4" w:space="0" w:color="auto"/>
              <w:left w:val="single" w:sz="4" w:space="0" w:color="auto"/>
              <w:bottom w:val="single" w:sz="4" w:space="0" w:color="auto"/>
              <w:right w:val="single" w:sz="4" w:space="0" w:color="auto"/>
            </w:tcBorders>
          </w:tcPr>
          <w:p w14:paraId="4A4FA77D" w14:textId="77777777" w:rsidR="00B13A5C" w:rsidRDefault="00B13A5C" w:rsidP="009A00F3">
            <w:pPr>
              <w:spacing w:afterLines="50" w:after="120"/>
              <w:rPr>
                <w:i/>
                <w:color w:val="FF0000"/>
                <w:lang w:eastAsia="zh-CN"/>
              </w:rPr>
            </w:pPr>
          </w:p>
        </w:tc>
        <w:tc>
          <w:tcPr>
            <w:tcW w:w="3431" w:type="pct"/>
            <w:tcBorders>
              <w:top w:val="single" w:sz="4" w:space="0" w:color="auto"/>
              <w:left w:val="single" w:sz="4" w:space="0" w:color="auto"/>
              <w:bottom w:val="single" w:sz="4" w:space="0" w:color="auto"/>
              <w:right w:val="single" w:sz="4" w:space="0" w:color="auto"/>
            </w:tcBorders>
          </w:tcPr>
          <w:p w14:paraId="3E27FE79" w14:textId="0DB094F8" w:rsidR="00B13A5C" w:rsidRDefault="00B13A5C" w:rsidP="009A00F3">
            <w:pPr>
              <w:spacing w:afterLines="50" w:after="120"/>
              <w:rPr>
                <w:i/>
                <w:color w:val="FF0000"/>
                <w:lang w:eastAsia="zh-CN"/>
              </w:rPr>
            </w:pPr>
            <w:r>
              <w:rPr>
                <w:i/>
                <w:color w:val="FF0000"/>
                <w:lang w:eastAsia="zh-CN"/>
              </w:rPr>
              <w:t xml:space="preserve">@ Ericsson </w:t>
            </w:r>
          </w:p>
          <w:p w14:paraId="1F5A33F0" w14:textId="4CB03699" w:rsidR="00B13A5C" w:rsidRDefault="00B13A5C" w:rsidP="009A00F3">
            <w:pPr>
              <w:spacing w:afterLines="50" w:after="120"/>
              <w:rPr>
                <w:lang w:eastAsia="zh-CN"/>
              </w:rPr>
            </w:pPr>
            <w:r>
              <w:rPr>
                <w:rFonts w:hint="eastAsia"/>
                <w:lang w:eastAsia="zh-CN"/>
              </w:rPr>
              <w:t>P</w:t>
            </w:r>
            <w:r>
              <w:rPr>
                <w:lang w:eastAsia="zh-CN"/>
              </w:rPr>
              <w:t xml:space="preserve">lease check my replies to your comments in first round, and see if you have further comments. </w:t>
            </w:r>
          </w:p>
        </w:tc>
      </w:tr>
      <w:tr w:rsidR="00B13A5C" w14:paraId="23C64793" w14:textId="77777777" w:rsidTr="00B13A5C">
        <w:tc>
          <w:tcPr>
            <w:tcW w:w="675" w:type="pct"/>
            <w:tcBorders>
              <w:top w:val="single" w:sz="4" w:space="0" w:color="auto"/>
              <w:left w:val="single" w:sz="4" w:space="0" w:color="auto"/>
              <w:bottom w:val="single" w:sz="4" w:space="0" w:color="auto"/>
              <w:right w:val="single" w:sz="4" w:space="0" w:color="auto"/>
            </w:tcBorders>
          </w:tcPr>
          <w:p w14:paraId="2BC5430E" w14:textId="043B6EFB" w:rsidR="00B13A5C" w:rsidRDefault="00837B28" w:rsidP="009A00F3">
            <w:pPr>
              <w:spacing w:beforeLines="50" w:before="120"/>
              <w:rPr>
                <w:iCs/>
                <w:kern w:val="2"/>
                <w:lang w:eastAsia="zh-CN"/>
              </w:rPr>
            </w:pPr>
            <w:r>
              <w:rPr>
                <w:iCs/>
                <w:kern w:val="2"/>
                <w:lang w:eastAsia="zh-CN"/>
              </w:rPr>
              <w:t>Apple</w:t>
            </w:r>
          </w:p>
        </w:tc>
        <w:tc>
          <w:tcPr>
            <w:tcW w:w="894" w:type="pct"/>
            <w:tcBorders>
              <w:top w:val="single" w:sz="4" w:space="0" w:color="auto"/>
              <w:left w:val="single" w:sz="4" w:space="0" w:color="auto"/>
              <w:bottom w:val="single" w:sz="4" w:space="0" w:color="auto"/>
              <w:right w:val="single" w:sz="4" w:space="0" w:color="auto"/>
            </w:tcBorders>
          </w:tcPr>
          <w:p w14:paraId="664BDFDE" w14:textId="77777777" w:rsidR="00B13A5C" w:rsidRDefault="00B13A5C" w:rsidP="009A00F3">
            <w:pPr>
              <w:spacing w:afterLines="50" w:after="120"/>
              <w:rPr>
                <w:i/>
                <w:color w:val="FF0000"/>
                <w:lang w:eastAsia="zh-CN"/>
              </w:rPr>
            </w:pPr>
          </w:p>
        </w:tc>
        <w:tc>
          <w:tcPr>
            <w:tcW w:w="3431" w:type="pct"/>
            <w:tcBorders>
              <w:top w:val="single" w:sz="4" w:space="0" w:color="auto"/>
              <w:left w:val="single" w:sz="4" w:space="0" w:color="auto"/>
              <w:bottom w:val="single" w:sz="4" w:space="0" w:color="auto"/>
              <w:right w:val="single" w:sz="4" w:space="0" w:color="auto"/>
            </w:tcBorders>
          </w:tcPr>
          <w:p w14:paraId="33B2932F" w14:textId="2A7AFA41" w:rsidR="00B13A5C" w:rsidRDefault="00837B28" w:rsidP="009A00F3">
            <w:pPr>
              <w:spacing w:afterLines="50" w:after="120"/>
              <w:rPr>
                <w:iCs/>
                <w:color w:val="000000" w:themeColor="text1"/>
                <w:lang w:eastAsia="zh-CN"/>
              </w:rPr>
            </w:pPr>
            <w:r w:rsidRPr="00837B28">
              <w:rPr>
                <w:iCs/>
                <w:color w:val="000000" w:themeColor="text1"/>
                <w:lang w:eastAsia="zh-CN"/>
              </w:rPr>
              <w:t>We tend to agree with Ericsson’s comments in 3.1</w:t>
            </w:r>
            <w:r>
              <w:rPr>
                <w:iCs/>
                <w:color w:val="000000" w:themeColor="text1"/>
                <w:lang w:eastAsia="zh-CN"/>
              </w:rPr>
              <w:t xml:space="preserve">. Furthermore, the root cause of this issue is agreement made in Rel-16 URLLC (compact DCI), which has nothing to do with MIMO design. </w:t>
            </w:r>
            <w:r w:rsidR="003D04E0">
              <w:rPr>
                <w:iCs/>
                <w:color w:val="000000" w:themeColor="text1"/>
                <w:lang w:eastAsia="zh-CN"/>
              </w:rPr>
              <w:t>In reality, we are just defining some “shorthand” for DCI 0_2.</w:t>
            </w:r>
          </w:p>
          <w:p w14:paraId="49AA4282" w14:textId="43EEEBC6" w:rsidR="00837B28" w:rsidRPr="00837B28" w:rsidRDefault="00837B28" w:rsidP="009A00F3">
            <w:pPr>
              <w:spacing w:afterLines="50" w:after="120"/>
              <w:rPr>
                <w:iCs/>
                <w:color w:val="000000" w:themeColor="text1"/>
                <w:lang w:eastAsia="zh-CN"/>
              </w:rPr>
            </w:pPr>
            <w:r>
              <w:rPr>
                <w:iCs/>
                <w:color w:val="000000" w:themeColor="text1"/>
                <w:lang w:eastAsia="zh-CN"/>
              </w:rPr>
              <w:t xml:space="preserve">Since gNB can update PL-RS with the SRS resource set with DCI format 0_1 already, and which provides the needed functionality to support that with DCI format 0_2. What benefit would network gain if updating with SRS resource set with DCI 0_2 is used?  </w:t>
            </w:r>
          </w:p>
        </w:tc>
      </w:tr>
      <w:tr w:rsidR="00B13A5C" w14:paraId="649F8119" w14:textId="77777777" w:rsidTr="00B13A5C">
        <w:tc>
          <w:tcPr>
            <w:tcW w:w="675" w:type="pct"/>
            <w:tcBorders>
              <w:top w:val="single" w:sz="4" w:space="0" w:color="auto"/>
              <w:left w:val="single" w:sz="4" w:space="0" w:color="auto"/>
              <w:bottom w:val="single" w:sz="4" w:space="0" w:color="auto"/>
              <w:right w:val="single" w:sz="4" w:space="0" w:color="auto"/>
            </w:tcBorders>
          </w:tcPr>
          <w:p w14:paraId="2405BAA8" w14:textId="0B8A1246" w:rsidR="00B13A5C" w:rsidRDefault="00C8694E" w:rsidP="009A00F3">
            <w:pPr>
              <w:spacing w:beforeLines="50" w:before="120"/>
              <w:rPr>
                <w:iCs/>
                <w:kern w:val="2"/>
                <w:lang w:eastAsia="zh-CN"/>
              </w:rPr>
            </w:pPr>
            <w:r>
              <w:rPr>
                <w:iCs/>
                <w:kern w:val="2"/>
                <w:lang w:eastAsia="zh-CN"/>
              </w:rPr>
              <w:t>Ericsson</w:t>
            </w:r>
          </w:p>
        </w:tc>
        <w:tc>
          <w:tcPr>
            <w:tcW w:w="894" w:type="pct"/>
            <w:tcBorders>
              <w:top w:val="single" w:sz="4" w:space="0" w:color="auto"/>
              <w:left w:val="single" w:sz="4" w:space="0" w:color="auto"/>
              <w:bottom w:val="single" w:sz="4" w:space="0" w:color="auto"/>
              <w:right w:val="single" w:sz="4" w:space="0" w:color="auto"/>
            </w:tcBorders>
          </w:tcPr>
          <w:p w14:paraId="0C3B6B0C" w14:textId="553B272C" w:rsidR="00B13A5C" w:rsidRDefault="00C8694E" w:rsidP="009A00F3">
            <w:pPr>
              <w:spacing w:afterLines="50" w:after="120"/>
              <w:rPr>
                <w:i/>
                <w:color w:val="FF0000"/>
                <w:lang w:eastAsia="zh-CN"/>
              </w:rPr>
            </w:pPr>
            <w:r>
              <w:rPr>
                <w:i/>
                <w:color w:val="FF0000"/>
                <w:lang w:eastAsia="zh-CN"/>
              </w:rPr>
              <w:t>N</w:t>
            </w:r>
            <w:r w:rsidR="001A487F">
              <w:rPr>
                <w:i/>
                <w:color w:val="FF0000"/>
                <w:lang w:eastAsia="zh-CN"/>
              </w:rPr>
              <w:t>o</w:t>
            </w:r>
          </w:p>
        </w:tc>
        <w:tc>
          <w:tcPr>
            <w:tcW w:w="3431" w:type="pct"/>
            <w:tcBorders>
              <w:top w:val="single" w:sz="4" w:space="0" w:color="auto"/>
              <w:left w:val="single" w:sz="4" w:space="0" w:color="auto"/>
              <w:bottom w:val="single" w:sz="4" w:space="0" w:color="auto"/>
              <w:right w:val="single" w:sz="4" w:space="0" w:color="auto"/>
            </w:tcBorders>
          </w:tcPr>
          <w:p w14:paraId="0FC50C0D" w14:textId="3892EAB7" w:rsidR="00B13A5C" w:rsidRDefault="00C8694E" w:rsidP="009A00F3">
            <w:pPr>
              <w:spacing w:afterLines="50" w:after="120"/>
              <w:rPr>
                <w:iCs/>
                <w:lang w:eastAsia="zh-CN"/>
              </w:rPr>
            </w:pPr>
            <w:r>
              <w:rPr>
                <w:iCs/>
                <w:lang w:eastAsia="zh-CN"/>
              </w:rPr>
              <w:t xml:space="preserve">We are aware of the point made by moderator. However, we still think </w:t>
            </w:r>
            <w:r>
              <w:rPr>
                <w:i/>
                <w:sz w:val="20"/>
                <w:szCs w:val="20"/>
              </w:rPr>
              <w:t>srs-ResourceSetToAddModListDCI-0-</w:t>
            </w:r>
            <w:proofErr w:type="gramStart"/>
            <w:r>
              <w:rPr>
                <w:i/>
                <w:sz w:val="20"/>
                <w:szCs w:val="20"/>
              </w:rPr>
              <w:t>2</w:t>
            </w:r>
            <w:r>
              <w:rPr>
                <w:iCs/>
                <w:sz w:val="20"/>
                <w:szCs w:val="20"/>
              </w:rPr>
              <w:t xml:space="preserve">  </w:t>
            </w:r>
            <w:r w:rsidRPr="00C8694E">
              <w:rPr>
                <w:iCs/>
              </w:rPr>
              <w:t>depends</w:t>
            </w:r>
            <w:proofErr w:type="gramEnd"/>
            <w:r w:rsidRPr="00C8694E">
              <w:rPr>
                <w:iCs/>
              </w:rPr>
              <w:t xml:space="preserve"> on </w:t>
            </w:r>
            <w:proofErr w:type="spellStart"/>
            <w:r>
              <w:rPr>
                <w:i/>
                <w:sz w:val="20"/>
                <w:szCs w:val="20"/>
              </w:rPr>
              <w:t>srs-ResourceSetToAddModList</w:t>
            </w:r>
            <w:proofErr w:type="spellEnd"/>
            <w:r>
              <w:rPr>
                <w:iCs/>
                <w:lang w:eastAsia="zh-CN"/>
              </w:rPr>
              <w:t xml:space="preserve">,  not the other way around. We </w:t>
            </w:r>
            <w:r w:rsidR="00334F05">
              <w:rPr>
                <w:iCs/>
                <w:lang w:eastAsia="zh-CN"/>
              </w:rPr>
              <w:t>still prefer</w:t>
            </w:r>
            <w:r>
              <w:rPr>
                <w:iCs/>
                <w:lang w:eastAsia="zh-CN"/>
              </w:rPr>
              <w:t xml:space="preserve"> the modified proposal 1.</w:t>
            </w:r>
          </w:p>
          <w:p w14:paraId="03F4CCAC" w14:textId="77777777" w:rsidR="00C8694E" w:rsidRDefault="00C8694E" w:rsidP="00C8694E">
            <w:pPr>
              <w:rPr>
                <w:sz w:val="20"/>
                <w:szCs w:val="20"/>
              </w:rPr>
            </w:pPr>
            <w:r>
              <w:rPr>
                <w:sz w:val="20"/>
                <w:szCs w:val="20"/>
                <w:highlight w:val="yellow"/>
              </w:rPr>
              <w:t xml:space="preserve">Modified </w:t>
            </w:r>
            <w:r w:rsidRPr="00051A65">
              <w:rPr>
                <w:rFonts w:hint="eastAsia"/>
                <w:sz w:val="20"/>
                <w:szCs w:val="20"/>
                <w:highlight w:val="yellow"/>
              </w:rPr>
              <w:t>Proposal 1</w:t>
            </w:r>
            <w:r w:rsidRPr="00051A65">
              <w:rPr>
                <w:rFonts w:hint="eastAsia"/>
                <w:sz w:val="20"/>
                <w:szCs w:val="20"/>
              </w:rPr>
              <w:t xml:space="preserve">: </w:t>
            </w:r>
            <w:r w:rsidRPr="00051A65">
              <w:rPr>
                <w:sz w:val="20"/>
                <w:szCs w:val="20"/>
              </w:rPr>
              <w:t>PL-RS for SRS resource set with usage set to '</w:t>
            </w:r>
            <w:proofErr w:type="spellStart"/>
            <w:r w:rsidRPr="00051A65">
              <w:rPr>
                <w:i/>
                <w:sz w:val="20"/>
                <w:szCs w:val="20"/>
              </w:rPr>
              <w:t>codeBook</w:t>
            </w:r>
            <w:proofErr w:type="spellEnd"/>
            <w:r w:rsidRPr="00051A65">
              <w:rPr>
                <w:sz w:val="20"/>
                <w:szCs w:val="20"/>
              </w:rPr>
              <w:t>' or '</w:t>
            </w:r>
            <w:proofErr w:type="spellStart"/>
            <w:r w:rsidRPr="00051A65">
              <w:rPr>
                <w:i/>
                <w:sz w:val="20"/>
                <w:szCs w:val="20"/>
              </w:rPr>
              <w:t>nonCodeBook</w:t>
            </w:r>
            <w:proofErr w:type="spellEnd"/>
            <w:r w:rsidRPr="00051A65">
              <w:rPr>
                <w:sz w:val="20"/>
                <w:szCs w:val="20"/>
              </w:rPr>
              <w:t>' configured in</w:t>
            </w:r>
            <w:r w:rsidRPr="00051A65">
              <w:rPr>
                <w:i/>
                <w:sz w:val="20"/>
                <w:szCs w:val="20"/>
              </w:rPr>
              <w:t xml:space="preserve"> </w:t>
            </w:r>
            <w:proofErr w:type="spellStart"/>
            <w:r w:rsidRPr="00051A65">
              <w:rPr>
                <w:i/>
                <w:sz w:val="20"/>
                <w:szCs w:val="20"/>
              </w:rPr>
              <w:t>srs-</w:t>
            </w:r>
            <w:r w:rsidRPr="00051A65">
              <w:rPr>
                <w:i/>
                <w:sz w:val="20"/>
                <w:szCs w:val="20"/>
              </w:rPr>
              <w:lastRenderedPageBreak/>
              <w:t>ResourceSetToAddModList</w:t>
            </w:r>
            <w:proofErr w:type="spellEnd"/>
            <w:r w:rsidRPr="00051A65">
              <w:rPr>
                <w:sz w:val="20"/>
                <w:szCs w:val="20"/>
              </w:rPr>
              <w:t xml:space="preserve"> and the associated SRS resource set configured in</w:t>
            </w:r>
            <w:r w:rsidRPr="00051A65">
              <w:rPr>
                <w:i/>
                <w:sz w:val="20"/>
                <w:szCs w:val="20"/>
              </w:rPr>
              <w:t xml:space="preserve"> srs-ResourceSetToAddModListDCI-0-2</w:t>
            </w:r>
            <w:r w:rsidRPr="00051A65">
              <w:rPr>
                <w:sz w:val="20"/>
                <w:szCs w:val="20"/>
              </w:rPr>
              <w:t xml:space="preserve"> is updated simultaneously when UE receives a MAC CE carries </w:t>
            </w:r>
            <w:del w:id="19" w:author="Yufei Blankenship" w:date="2021-11-14T14:02:00Z">
              <w:r w:rsidDel="00051A65">
                <w:rPr>
                  <w:sz w:val="20"/>
                  <w:szCs w:val="20"/>
                </w:rPr>
                <w:delText xml:space="preserve">any </w:delText>
              </w:r>
            </w:del>
            <w:ins w:id="20" w:author="Yufei Blankenship" w:date="2021-11-14T14:03:00Z">
              <w:r>
                <w:rPr>
                  <w:sz w:val="20"/>
                  <w:szCs w:val="20"/>
                </w:rPr>
                <w:t>a</w:t>
              </w:r>
            </w:ins>
            <w:ins w:id="21" w:author="Yufei Blankenship" w:date="2021-11-14T14:02:00Z">
              <w:r>
                <w:rPr>
                  <w:sz w:val="20"/>
                  <w:szCs w:val="20"/>
                </w:rPr>
                <w:t xml:space="preserve"> </w:t>
              </w:r>
            </w:ins>
            <w:r w:rsidRPr="00051A65">
              <w:rPr>
                <w:sz w:val="20"/>
                <w:szCs w:val="20"/>
              </w:rPr>
              <w:t xml:space="preserve">SRS resource set ID of </w:t>
            </w:r>
            <w:del w:id="22" w:author="Yufei Blankenship" w:date="2021-11-14T14:02:00Z">
              <w:r w:rsidRPr="00051A65" w:rsidDel="00051A65">
                <w:rPr>
                  <w:sz w:val="20"/>
                  <w:szCs w:val="20"/>
                </w:rPr>
                <w:delText xml:space="preserve">these two SRS resource sets </w:delText>
              </w:r>
            </w:del>
            <w:proofErr w:type="spellStart"/>
            <w:ins w:id="23" w:author="Yufei Blankenship" w:date="2021-11-14T14:03:00Z">
              <w:r w:rsidRPr="00051A65">
                <w:rPr>
                  <w:i/>
                  <w:sz w:val="20"/>
                  <w:szCs w:val="20"/>
                </w:rPr>
                <w:t>srs-ResourceSetToAddModList</w:t>
              </w:r>
            </w:ins>
            <w:proofErr w:type="spellEnd"/>
            <w:ins w:id="24" w:author="Yufei Blankenship" w:date="2021-11-14T14:02:00Z">
              <w:r>
                <w:rPr>
                  <w:sz w:val="20"/>
                  <w:szCs w:val="20"/>
                </w:rPr>
                <w:t xml:space="preserve"> </w:t>
              </w:r>
            </w:ins>
            <w:r w:rsidRPr="00051A65">
              <w:rPr>
                <w:sz w:val="20"/>
                <w:szCs w:val="20"/>
              </w:rPr>
              <w:t>to update the PL-RS.</w:t>
            </w:r>
          </w:p>
          <w:p w14:paraId="0AD691AE" w14:textId="5F15395E" w:rsidR="00C8694E" w:rsidRPr="00C8694E" w:rsidRDefault="00C8694E" w:rsidP="009A00F3">
            <w:pPr>
              <w:spacing w:afterLines="50" w:after="120"/>
              <w:rPr>
                <w:iCs/>
                <w:lang w:eastAsia="zh-CN"/>
              </w:rPr>
            </w:pPr>
          </w:p>
        </w:tc>
      </w:tr>
      <w:tr w:rsidR="001312F8" w14:paraId="5EE415A7" w14:textId="77777777" w:rsidTr="00B13A5C">
        <w:tc>
          <w:tcPr>
            <w:tcW w:w="675" w:type="pct"/>
            <w:tcBorders>
              <w:top w:val="single" w:sz="4" w:space="0" w:color="auto"/>
              <w:left w:val="single" w:sz="4" w:space="0" w:color="auto"/>
              <w:bottom w:val="single" w:sz="4" w:space="0" w:color="auto"/>
              <w:right w:val="single" w:sz="4" w:space="0" w:color="auto"/>
            </w:tcBorders>
          </w:tcPr>
          <w:p w14:paraId="17CBF8D7" w14:textId="66000DFA" w:rsidR="001312F8" w:rsidRDefault="001312F8" w:rsidP="009A00F3">
            <w:pPr>
              <w:spacing w:beforeLines="50" w:before="120"/>
              <w:rPr>
                <w:iCs/>
                <w:kern w:val="2"/>
                <w:lang w:eastAsia="zh-CN"/>
              </w:rPr>
            </w:pPr>
            <w:r>
              <w:rPr>
                <w:iCs/>
                <w:kern w:val="2"/>
                <w:lang w:eastAsia="zh-CN"/>
              </w:rPr>
              <w:lastRenderedPageBreak/>
              <w:t>HW/</w:t>
            </w:r>
            <w:proofErr w:type="spellStart"/>
            <w:r>
              <w:rPr>
                <w:iCs/>
                <w:kern w:val="2"/>
                <w:lang w:eastAsia="zh-CN"/>
              </w:rPr>
              <w:t>HiSi</w:t>
            </w:r>
            <w:proofErr w:type="spellEnd"/>
          </w:p>
        </w:tc>
        <w:tc>
          <w:tcPr>
            <w:tcW w:w="894" w:type="pct"/>
            <w:tcBorders>
              <w:top w:val="single" w:sz="4" w:space="0" w:color="auto"/>
              <w:left w:val="single" w:sz="4" w:space="0" w:color="auto"/>
              <w:bottom w:val="single" w:sz="4" w:space="0" w:color="auto"/>
              <w:right w:val="single" w:sz="4" w:space="0" w:color="auto"/>
            </w:tcBorders>
          </w:tcPr>
          <w:p w14:paraId="071616EB" w14:textId="77777777" w:rsidR="001312F8" w:rsidRDefault="001312F8" w:rsidP="009A00F3">
            <w:pPr>
              <w:spacing w:afterLines="50" w:after="120"/>
              <w:rPr>
                <w:i/>
                <w:color w:val="FF0000"/>
                <w:lang w:eastAsia="zh-CN"/>
              </w:rPr>
            </w:pPr>
          </w:p>
        </w:tc>
        <w:tc>
          <w:tcPr>
            <w:tcW w:w="3431" w:type="pct"/>
            <w:tcBorders>
              <w:top w:val="single" w:sz="4" w:space="0" w:color="auto"/>
              <w:left w:val="single" w:sz="4" w:space="0" w:color="auto"/>
              <w:bottom w:val="single" w:sz="4" w:space="0" w:color="auto"/>
              <w:right w:val="single" w:sz="4" w:space="0" w:color="auto"/>
            </w:tcBorders>
          </w:tcPr>
          <w:p w14:paraId="2B251846" w14:textId="77777777" w:rsidR="001312F8" w:rsidRDefault="001312F8" w:rsidP="001312F8">
            <w:pPr>
              <w:spacing w:afterLines="50" w:after="120"/>
              <w:rPr>
                <w:iCs/>
                <w:lang w:eastAsia="zh-CN"/>
              </w:rPr>
            </w:pPr>
            <w:r>
              <w:rPr>
                <w:iCs/>
                <w:lang w:eastAsia="zh-CN"/>
              </w:rPr>
              <w:t xml:space="preserve">We think that the original proposal is fine and agree with the explanation given by the FL in the first round of discussion. </w:t>
            </w:r>
          </w:p>
          <w:p w14:paraId="2F927180" w14:textId="77777777" w:rsidR="001312F8" w:rsidRDefault="001312F8" w:rsidP="001312F8">
            <w:pPr>
              <w:spacing w:afterLines="50" w:after="120"/>
              <w:rPr>
                <w:iCs/>
                <w:lang w:eastAsia="zh-CN"/>
              </w:rPr>
            </w:pPr>
            <w:r>
              <w:rPr>
                <w:iCs/>
                <w:lang w:eastAsia="zh-CN"/>
              </w:rPr>
              <w:t xml:space="preserve">If we follow the modified proposal suggested by Ericsson, if only DCI 0_2 is configured to be monitored, is their modification then really workable?   </w:t>
            </w:r>
          </w:p>
          <w:p w14:paraId="60766772" w14:textId="77777777" w:rsidR="00E96B69" w:rsidRPr="009F014F" w:rsidRDefault="00E96B69" w:rsidP="00E96B69">
            <w:pPr>
              <w:spacing w:line="360" w:lineRule="auto"/>
              <w:rPr>
                <w:rFonts w:eastAsiaTheme="minorEastAsia"/>
                <w:i/>
                <w:color w:val="7030A0"/>
                <w:lang w:eastAsia="zh-CN"/>
              </w:rPr>
            </w:pPr>
            <w:r>
              <w:rPr>
                <w:i/>
                <w:color w:val="7030A0"/>
                <w:lang w:eastAsia="zh-CN"/>
              </w:rPr>
              <w:t>&gt;&gt; Feature lead</w:t>
            </w:r>
          </w:p>
          <w:p w14:paraId="50292ADE" w14:textId="77777777" w:rsidR="00E96B69" w:rsidRPr="00E96B69" w:rsidRDefault="00E96B69" w:rsidP="00E96B69">
            <w:pPr>
              <w:rPr>
                <w:rFonts w:eastAsiaTheme="minorEastAsia"/>
                <w:color w:val="7030A0"/>
                <w:sz w:val="20"/>
                <w:lang w:eastAsia="zh-CN"/>
              </w:rPr>
            </w:pPr>
            <w:r w:rsidRPr="00E96B69">
              <w:rPr>
                <w:rFonts w:eastAsiaTheme="minorEastAsia"/>
                <w:color w:val="7030A0"/>
                <w:sz w:val="20"/>
                <w:lang w:eastAsia="zh-CN"/>
              </w:rPr>
              <w:t>If only DCI 0_2 is configured, it is workable. PL-RS can be updated without any restriction due to the independent SRS resource set configuration.  </w:t>
            </w:r>
          </w:p>
          <w:p w14:paraId="565E69ED" w14:textId="77777777" w:rsidR="00E96B69" w:rsidRPr="00E96B69" w:rsidRDefault="00E96B69" w:rsidP="00E96B69">
            <w:pPr>
              <w:rPr>
                <w:rFonts w:eastAsiaTheme="minorEastAsia"/>
                <w:color w:val="7030A0"/>
                <w:sz w:val="20"/>
                <w:lang w:eastAsia="zh-CN"/>
              </w:rPr>
            </w:pPr>
            <w:r w:rsidRPr="00E96B69">
              <w:rPr>
                <w:rFonts w:eastAsiaTheme="minorEastAsia"/>
                <w:color w:val="7030A0"/>
                <w:sz w:val="20"/>
                <w:lang w:eastAsia="zh-CN"/>
              </w:rPr>
              <w:t xml:space="preserve">The modified conclusion 1 is used to handle the possible ambiguity when both DCI 0_2 and DCI 0_1 are configured because two SRS resource sets are associated, i.e., the SRS resource set configured in </w:t>
            </w:r>
            <w:r w:rsidRPr="00E96B69">
              <w:rPr>
                <w:rFonts w:eastAsiaTheme="minorEastAsia"/>
                <w:i/>
                <w:color w:val="7030A0"/>
                <w:sz w:val="20"/>
                <w:lang w:eastAsia="zh-CN"/>
              </w:rPr>
              <w:t>srs-ResourceSetToAddModListDCI-0-2</w:t>
            </w:r>
            <w:r w:rsidRPr="00E96B69">
              <w:rPr>
                <w:rFonts w:eastAsiaTheme="minorEastAsia"/>
                <w:color w:val="7030A0"/>
                <w:sz w:val="20"/>
                <w:lang w:eastAsia="zh-CN"/>
              </w:rPr>
              <w:t xml:space="preserve"> composes of the first N SRS resources configured in </w:t>
            </w:r>
            <w:proofErr w:type="spellStart"/>
            <w:r w:rsidRPr="00E96B69">
              <w:rPr>
                <w:rFonts w:eastAsiaTheme="minorEastAsia"/>
                <w:i/>
                <w:color w:val="7030A0"/>
                <w:sz w:val="20"/>
                <w:lang w:eastAsia="zh-CN"/>
              </w:rPr>
              <w:t>srs-ResourceSetToAddModList</w:t>
            </w:r>
            <w:proofErr w:type="spellEnd"/>
            <w:r w:rsidRPr="00E96B69">
              <w:rPr>
                <w:rFonts w:eastAsiaTheme="minorEastAsia"/>
                <w:color w:val="7030A0"/>
                <w:sz w:val="20"/>
                <w:lang w:eastAsia="zh-CN"/>
              </w:rPr>
              <w:t>.</w:t>
            </w:r>
          </w:p>
          <w:p w14:paraId="7579DB6F" w14:textId="2BC7EB16" w:rsidR="00E96B69" w:rsidRPr="00E96B69" w:rsidRDefault="00E96B69" w:rsidP="001312F8">
            <w:pPr>
              <w:spacing w:afterLines="50" w:after="120"/>
              <w:rPr>
                <w:rFonts w:eastAsiaTheme="minorEastAsia"/>
                <w:iCs/>
                <w:lang w:eastAsia="zh-CN"/>
              </w:rPr>
            </w:pPr>
          </w:p>
        </w:tc>
      </w:tr>
    </w:tbl>
    <w:p w14:paraId="01BCE7DB" w14:textId="6E5E125E" w:rsidR="00792534" w:rsidRDefault="00792534">
      <w:pPr>
        <w:rPr>
          <w:rFonts w:eastAsiaTheme="minorEastAsia"/>
          <w:lang w:eastAsia="zh-CN"/>
        </w:rPr>
      </w:pPr>
    </w:p>
    <w:p w14:paraId="03CD1F4C" w14:textId="18F31850" w:rsidR="00E96B69" w:rsidRPr="0074709D" w:rsidRDefault="0074709D" w:rsidP="005B5901">
      <w:pPr>
        <w:spacing w:beforeLines="50" w:before="120" w:afterLines="50" w:after="120"/>
        <w:rPr>
          <w:b/>
          <w:sz w:val="22"/>
          <w:szCs w:val="20"/>
          <w:u w:val="single"/>
          <w:lang w:eastAsia="zh-CN"/>
        </w:rPr>
      </w:pPr>
      <w:r>
        <w:rPr>
          <w:b/>
          <w:u w:val="single"/>
          <w:lang w:eastAsia="zh-CN"/>
        </w:rPr>
        <w:t>Summary of the</w:t>
      </w:r>
      <w:r w:rsidRPr="0074709D">
        <w:rPr>
          <w:b/>
          <w:u w:val="single"/>
          <w:lang w:eastAsia="zh-CN"/>
        </w:rPr>
        <w:t xml:space="preserve"> </w:t>
      </w:r>
      <w:r w:rsidR="00E96B69" w:rsidRPr="0074709D">
        <w:rPr>
          <w:b/>
          <w:u w:val="single"/>
          <w:lang w:eastAsia="zh-CN"/>
        </w:rPr>
        <w:t>status for Conclusion 1:</w:t>
      </w:r>
    </w:p>
    <w:p w14:paraId="6F365B48" w14:textId="04F0B105" w:rsidR="00E96B69" w:rsidRDefault="005B5901" w:rsidP="00E96B69">
      <w:pPr>
        <w:rPr>
          <w:sz w:val="21"/>
          <w:szCs w:val="21"/>
        </w:rPr>
      </w:pPr>
      <w:r w:rsidRPr="005B5901">
        <w:rPr>
          <w:b/>
        </w:rPr>
        <w:t>Feature Lead:</w:t>
      </w:r>
      <w:r>
        <w:t xml:space="preserve"> </w:t>
      </w:r>
      <w:r w:rsidR="00E96B69">
        <w:t>The majority of companies agree with Conclusion 1 and Ericsson provides the modified conclusion 1. Both Conclusion 1 and modified Conclusion 1 can avoid the potential ambiguity. The comparation between Conclusion 1 and modified Conclusion 1 is listed as following:</w:t>
      </w:r>
    </w:p>
    <w:p w14:paraId="1358CD99" w14:textId="77777777" w:rsidR="00E96B69" w:rsidRDefault="00E96B69" w:rsidP="00E96B69">
      <w:pPr>
        <w:pStyle w:val="aff"/>
        <w:numPr>
          <w:ilvl w:val="0"/>
          <w:numId w:val="18"/>
        </w:numPr>
        <w:ind w:firstLineChars="0"/>
        <w:jc w:val="both"/>
        <w:rPr>
          <w:rFonts w:ascii="Times New Roman" w:hAnsi="Times New Roman" w:cs="Times New Roman"/>
          <w:b/>
          <w:bCs/>
          <w:sz w:val="22"/>
          <w:szCs w:val="22"/>
        </w:rPr>
      </w:pPr>
      <w:r>
        <w:rPr>
          <w:rFonts w:ascii="Times New Roman" w:hAnsi="Times New Roman" w:cs="Times New Roman"/>
        </w:rPr>
        <w:t xml:space="preserve">Reason supporting </w:t>
      </w:r>
      <w:r>
        <w:rPr>
          <w:rFonts w:ascii="Times New Roman" w:hAnsi="Times New Roman" w:cs="Times New Roman"/>
          <w:b/>
          <w:bCs/>
          <w:color w:val="000000"/>
        </w:rPr>
        <w:t>Conclusion 1:</w:t>
      </w:r>
      <w:r>
        <w:rPr>
          <w:rFonts w:ascii="Times New Roman" w:hAnsi="Times New Roman" w:cs="Times New Roman"/>
          <w:color w:val="000000"/>
        </w:rPr>
        <w:t xml:space="preserve"> </w:t>
      </w:r>
    </w:p>
    <w:p w14:paraId="50D4248C" w14:textId="77777777" w:rsidR="00E96B69" w:rsidRDefault="00E96B69" w:rsidP="00E96B69">
      <w:pPr>
        <w:pStyle w:val="aff"/>
        <w:numPr>
          <w:ilvl w:val="2"/>
          <w:numId w:val="18"/>
        </w:numPr>
        <w:ind w:firstLineChars="0"/>
        <w:jc w:val="both"/>
        <w:rPr>
          <w:rFonts w:ascii="Times New Roman" w:hAnsi="Times New Roman" w:cs="Times New Roman"/>
          <w:b/>
          <w:bCs/>
          <w:sz w:val="20"/>
          <w:szCs w:val="20"/>
        </w:rPr>
      </w:pPr>
      <w:r>
        <w:rPr>
          <w:rFonts w:ascii="Times New Roman" w:hAnsi="Times New Roman" w:cs="Times New Roman"/>
        </w:rPr>
        <w:t xml:space="preserve">UE can update the PL-RS by a MAC CE carries any SRS resource set ID of two SRS resource sets, which are configured in </w:t>
      </w:r>
      <w:proofErr w:type="spellStart"/>
      <w:r>
        <w:rPr>
          <w:rFonts w:ascii="Times New Roman" w:hAnsi="Times New Roman" w:cs="Times New Roman"/>
          <w:i/>
          <w:iCs/>
          <w:color w:val="000000"/>
        </w:rPr>
        <w:t>srs-ResourceSetToAddModList</w:t>
      </w:r>
      <w:proofErr w:type="spellEnd"/>
      <w:r>
        <w:rPr>
          <w:rFonts w:ascii="Times New Roman" w:hAnsi="Times New Roman" w:cs="Times New Roman"/>
          <w:color w:val="000000"/>
        </w:rPr>
        <w:t xml:space="preserve"> and </w:t>
      </w:r>
      <w:r>
        <w:rPr>
          <w:rFonts w:ascii="Times New Roman" w:hAnsi="Times New Roman" w:cs="Times New Roman"/>
        </w:rPr>
        <w:t>in</w:t>
      </w:r>
      <w:r>
        <w:rPr>
          <w:rFonts w:ascii="Times New Roman" w:hAnsi="Times New Roman" w:cs="Times New Roman"/>
          <w:color w:val="000000"/>
        </w:rPr>
        <w:t xml:space="preserve"> </w:t>
      </w:r>
      <w:r>
        <w:rPr>
          <w:rFonts w:ascii="Times New Roman" w:hAnsi="Times New Roman" w:cs="Times New Roman"/>
          <w:i/>
          <w:iCs/>
          <w:color w:val="000000"/>
        </w:rPr>
        <w:t>srs-ResourceSetToAddModListDCI-0-2</w:t>
      </w:r>
      <w:r>
        <w:rPr>
          <w:rFonts w:ascii="Times New Roman" w:hAnsi="Times New Roman" w:cs="Times New Roman"/>
        </w:rPr>
        <w:t>, respectively.</w:t>
      </w:r>
    </w:p>
    <w:p w14:paraId="758AF103" w14:textId="77777777" w:rsidR="00E96B69" w:rsidRDefault="00E96B69" w:rsidP="00E96B69">
      <w:pPr>
        <w:pStyle w:val="aff"/>
        <w:numPr>
          <w:ilvl w:val="0"/>
          <w:numId w:val="18"/>
        </w:numPr>
        <w:ind w:firstLineChars="0"/>
        <w:jc w:val="both"/>
        <w:rPr>
          <w:rFonts w:ascii="Times New Roman" w:hAnsi="Times New Roman" w:cs="Times New Roman"/>
        </w:rPr>
      </w:pPr>
      <w:r>
        <w:rPr>
          <w:rFonts w:ascii="Times New Roman" w:hAnsi="Times New Roman" w:cs="Times New Roman"/>
        </w:rPr>
        <w:t xml:space="preserve">Reason supporting </w:t>
      </w:r>
      <w:r>
        <w:rPr>
          <w:rFonts w:ascii="Times New Roman" w:hAnsi="Times New Roman" w:cs="Times New Roman"/>
          <w:b/>
          <w:bCs/>
          <w:color w:val="000000"/>
        </w:rPr>
        <w:t>Modified Conclusion 1:</w:t>
      </w:r>
    </w:p>
    <w:p w14:paraId="6E4CFE57" w14:textId="77777777" w:rsidR="00E96B69" w:rsidRDefault="00E96B69" w:rsidP="00E96B69">
      <w:pPr>
        <w:pStyle w:val="aff"/>
        <w:numPr>
          <w:ilvl w:val="2"/>
          <w:numId w:val="18"/>
        </w:numPr>
        <w:ind w:firstLineChars="0"/>
        <w:jc w:val="both"/>
        <w:rPr>
          <w:rFonts w:ascii="Times New Roman" w:hAnsi="Times New Roman" w:cs="Times New Roman"/>
        </w:rPr>
      </w:pPr>
      <w:r>
        <w:rPr>
          <w:rFonts w:ascii="Times New Roman" w:hAnsi="Times New Roman" w:cs="Times New Roman"/>
        </w:rPr>
        <w:t xml:space="preserve">Since </w:t>
      </w:r>
      <w:r>
        <w:rPr>
          <w:rFonts w:ascii="Times New Roman" w:hAnsi="Times New Roman" w:cs="Times New Roman"/>
          <w:i/>
          <w:iCs/>
        </w:rPr>
        <w:t>srs-ResourceSetToAddModListDCI-0-2</w:t>
      </w:r>
      <w:r>
        <w:rPr>
          <w:rFonts w:ascii="Times New Roman" w:hAnsi="Times New Roman" w:cs="Times New Roman"/>
        </w:rPr>
        <w:t xml:space="preserve"> depends on </w:t>
      </w:r>
      <w:proofErr w:type="spellStart"/>
      <w:r>
        <w:rPr>
          <w:rFonts w:ascii="Times New Roman" w:hAnsi="Times New Roman" w:cs="Times New Roman"/>
          <w:i/>
          <w:iCs/>
        </w:rPr>
        <w:t>srs-ResourceSetToAddModList</w:t>
      </w:r>
      <w:proofErr w:type="spellEnd"/>
      <w:r>
        <w:rPr>
          <w:rFonts w:ascii="Times New Roman" w:hAnsi="Times New Roman" w:cs="Times New Roman"/>
        </w:rPr>
        <w:t xml:space="preserve">, UE can update the PL-RS by a MAC CE carries a SRS resource set only configured in </w:t>
      </w:r>
      <w:proofErr w:type="spellStart"/>
      <w:r>
        <w:rPr>
          <w:rFonts w:ascii="Times New Roman" w:hAnsi="Times New Roman" w:cs="Times New Roman"/>
          <w:i/>
          <w:iCs/>
          <w:color w:val="000000"/>
        </w:rPr>
        <w:t>srs-ResourceSetToAddModList</w:t>
      </w:r>
      <w:proofErr w:type="spellEnd"/>
      <w:r>
        <w:rPr>
          <w:rFonts w:ascii="Times New Roman" w:hAnsi="Times New Roman" w:cs="Times New Roman"/>
          <w:i/>
          <w:iCs/>
          <w:color w:val="000000"/>
        </w:rPr>
        <w:t>.</w:t>
      </w:r>
    </w:p>
    <w:p w14:paraId="1AC6525C" w14:textId="764CE8A1" w:rsidR="00E96B69" w:rsidRDefault="00001DBC" w:rsidP="009B57AD">
      <w:pPr>
        <w:jc w:val="both"/>
      </w:pPr>
      <w:r>
        <w:rPr>
          <w:b/>
          <w:lang w:eastAsia="zh-CN"/>
        </w:rPr>
        <w:t>FL recommendation</w:t>
      </w:r>
      <w:r>
        <w:rPr>
          <w:lang w:eastAsia="zh-CN"/>
        </w:rPr>
        <w:t xml:space="preserve">: </w:t>
      </w:r>
      <w:r w:rsidR="00E96B69">
        <w:t xml:space="preserve">Since Ericsson and Apple still prefer the modified Conclusion 1, considering the current situation where we are nearing the deadline, let’s try to agree with the modified Conclusion 1. </w:t>
      </w:r>
    </w:p>
    <w:p w14:paraId="4552458D" w14:textId="77777777" w:rsidR="00E96B69" w:rsidRDefault="00E96B69" w:rsidP="00E96B69">
      <w:pPr>
        <w:rPr>
          <w:b/>
          <w:bCs/>
          <w:highlight w:val="yellow"/>
        </w:rPr>
      </w:pPr>
    </w:p>
    <w:p w14:paraId="4A00C168" w14:textId="77777777" w:rsidR="00E96B69" w:rsidRPr="00792534" w:rsidRDefault="00E96B69">
      <w:pPr>
        <w:rPr>
          <w:rFonts w:eastAsiaTheme="minorEastAsia"/>
          <w:lang w:eastAsia="zh-CN"/>
        </w:rPr>
      </w:pPr>
    </w:p>
    <w:p w14:paraId="73AE2665" w14:textId="519147D8" w:rsidR="00792534" w:rsidRPr="006247F1" w:rsidRDefault="00E96B69" w:rsidP="006247F1">
      <w:pPr>
        <w:spacing w:beforeLines="50" w:before="120" w:afterLines="50" w:after="120"/>
        <w:jc w:val="both"/>
        <w:rPr>
          <w:rFonts w:eastAsiaTheme="minorEastAsia"/>
          <w:b/>
          <w:lang w:eastAsia="zh-CN"/>
        </w:rPr>
      </w:pPr>
      <w:r w:rsidRPr="00E96B69">
        <w:rPr>
          <w:b/>
        </w:rPr>
        <w:t>[Closed]</w:t>
      </w:r>
      <w:r w:rsidR="00D614E7" w:rsidRPr="006247F1">
        <w:rPr>
          <w:rFonts w:eastAsiaTheme="minorEastAsia"/>
          <w:b/>
          <w:lang w:eastAsia="zh-CN"/>
        </w:rPr>
        <w:t>Q</w:t>
      </w:r>
      <w:r w:rsidR="006247F1" w:rsidRPr="006247F1">
        <w:rPr>
          <w:rFonts w:eastAsiaTheme="minorEastAsia"/>
          <w:b/>
          <w:lang w:eastAsia="zh-CN"/>
        </w:rPr>
        <w:t>1</w:t>
      </w:r>
      <w:r w:rsidR="00D614E7" w:rsidRPr="006247F1">
        <w:rPr>
          <w:rFonts w:eastAsiaTheme="minorEastAsia"/>
          <w:b/>
          <w:lang w:eastAsia="zh-CN"/>
        </w:rPr>
        <w:t>:</w:t>
      </w:r>
      <w:r w:rsidR="00311EF3" w:rsidRPr="006247F1">
        <w:rPr>
          <w:rFonts w:eastAsiaTheme="minorEastAsia"/>
          <w:b/>
          <w:lang w:eastAsia="zh-CN"/>
        </w:rPr>
        <w:t xml:space="preserve"> </w:t>
      </w:r>
      <w:r w:rsidR="006247F1" w:rsidRPr="006247F1">
        <w:rPr>
          <w:rFonts w:eastAsiaTheme="minorEastAsia"/>
          <w:b/>
          <w:lang w:eastAsia="zh-CN"/>
        </w:rPr>
        <w:t xml:space="preserve">Companies please </w:t>
      </w:r>
      <w:r w:rsidR="002E25C9">
        <w:rPr>
          <w:rFonts w:eastAsiaTheme="minorEastAsia"/>
          <w:b/>
          <w:lang w:eastAsia="zh-CN"/>
        </w:rPr>
        <w:t>provide views</w:t>
      </w:r>
      <w:r w:rsidR="00AF6B0E" w:rsidRPr="006247F1">
        <w:rPr>
          <w:rFonts w:eastAsiaTheme="minorEastAsia"/>
          <w:b/>
          <w:lang w:eastAsia="zh-CN"/>
        </w:rPr>
        <w:t xml:space="preserve"> whether the following proposed Conclusion 2 </w:t>
      </w:r>
      <w:r w:rsidR="00AF009F" w:rsidRPr="006247F1">
        <w:rPr>
          <w:rFonts w:eastAsiaTheme="minorEastAsia"/>
          <w:b/>
          <w:lang w:eastAsia="zh-CN"/>
        </w:rPr>
        <w:t>is needed?</w:t>
      </w:r>
      <w:r w:rsidR="00AF6B0E" w:rsidRPr="006247F1">
        <w:rPr>
          <w:rFonts w:eastAsiaTheme="minorEastAsia"/>
          <w:b/>
          <w:lang w:eastAsia="zh-CN"/>
        </w:rPr>
        <w:t xml:space="preserve"> </w:t>
      </w:r>
    </w:p>
    <w:p w14:paraId="77C23B57" w14:textId="486BF283" w:rsidR="00D614E7" w:rsidRPr="006247F1" w:rsidRDefault="00D614E7" w:rsidP="006247F1">
      <w:pPr>
        <w:pStyle w:val="aff"/>
        <w:numPr>
          <w:ilvl w:val="0"/>
          <w:numId w:val="16"/>
        </w:numPr>
        <w:spacing w:beforeLines="50" w:before="120" w:afterLines="50" w:after="120"/>
        <w:ind w:firstLineChars="0"/>
        <w:jc w:val="both"/>
        <w:rPr>
          <w:rFonts w:ascii="Times New Roman" w:eastAsiaTheme="minorEastAsia" w:hAnsi="Times New Roman" w:cs="Times New Roman"/>
          <w:b/>
        </w:rPr>
      </w:pPr>
      <w:r w:rsidRPr="001511E6">
        <w:rPr>
          <w:rFonts w:ascii="Times New Roman" w:eastAsiaTheme="minorEastAsia" w:hAnsi="Times New Roman" w:cs="Times New Roman"/>
          <w:b/>
          <w:highlight w:val="yellow"/>
        </w:rPr>
        <w:t>Proposed Conclusion 2</w:t>
      </w:r>
      <w:r w:rsidRPr="006247F1">
        <w:rPr>
          <w:rFonts w:ascii="Times New Roman" w:eastAsiaTheme="minorEastAsia" w:hAnsi="Times New Roman" w:cs="Times New Roman"/>
          <w:b/>
        </w:rPr>
        <w:t xml:space="preserve">: </w:t>
      </w:r>
      <w:r w:rsidRPr="006247F1">
        <w:rPr>
          <w:rFonts w:ascii="Times New Roman" w:hAnsi="Times New Roman" w:cs="Times New Roman"/>
          <w:b/>
        </w:rPr>
        <w:t>The spatial relation of SRS resources with the same SRS resource ID from the SRS resource set with usage set to ‘</w:t>
      </w:r>
      <w:proofErr w:type="spellStart"/>
      <w:r w:rsidRPr="006247F1">
        <w:rPr>
          <w:rFonts w:ascii="Times New Roman" w:hAnsi="Times New Roman" w:cs="Times New Roman"/>
          <w:b/>
          <w:i/>
        </w:rPr>
        <w:t>codeBook</w:t>
      </w:r>
      <w:proofErr w:type="spellEnd"/>
      <w:r w:rsidRPr="006247F1">
        <w:rPr>
          <w:rFonts w:ascii="Times New Roman" w:hAnsi="Times New Roman" w:cs="Times New Roman"/>
          <w:b/>
        </w:rPr>
        <w:t>’ or ‘</w:t>
      </w:r>
      <w:proofErr w:type="spellStart"/>
      <w:r w:rsidRPr="006247F1">
        <w:rPr>
          <w:rFonts w:ascii="Times New Roman" w:hAnsi="Times New Roman" w:cs="Times New Roman"/>
          <w:b/>
          <w:i/>
        </w:rPr>
        <w:t>nonCodeBook</w:t>
      </w:r>
      <w:proofErr w:type="spellEnd"/>
      <w:r w:rsidRPr="006247F1">
        <w:rPr>
          <w:rFonts w:ascii="Times New Roman" w:hAnsi="Times New Roman" w:cs="Times New Roman"/>
          <w:b/>
        </w:rPr>
        <w:t xml:space="preserve">’ configured in </w:t>
      </w:r>
      <w:proofErr w:type="spellStart"/>
      <w:r w:rsidRPr="006247F1">
        <w:rPr>
          <w:rFonts w:ascii="Times New Roman" w:hAnsi="Times New Roman" w:cs="Times New Roman"/>
          <w:b/>
          <w:i/>
        </w:rPr>
        <w:t>srs-ResourceSetToAddModList</w:t>
      </w:r>
      <w:proofErr w:type="spellEnd"/>
      <w:r w:rsidRPr="006247F1">
        <w:rPr>
          <w:rFonts w:ascii="Times New Roman" w:hAnsi="Times New Roman" w:cs="Times New Roman"/>
          <w:b/>
        </w:rPr>
        <w:t xml:space="preserve"> and the associated SRS resource set configured in </w:t>
      </w:r>
      <w:r w:rsidRPr="006247F1">
        <w:rPr>
          <w:rFonts w:ascii="Times New Roman" w:hAnsi="Times New Roman" w:cs="Times New Roman"/>
          <w:b/>
          <w:i/>
        </w:rPr>
        <w:t>srs-ResourceSetToAddModListDCI-0-2</w:t>
      </w:r>
      <w:r w:rsidRPr="006247F1">
        <w:rPr>
          <w:rFonts w:ascii="Times New Roman" w:hAnsi="Times New Roman" w:cs="Times New Roman"/>
          <w:b/>
        </w:rPr>
        <w:t xml:space="preserve"> are updated simultaneously when UE receives a MAC CE carries any SRS </w:t>
      </w:r>
      <w:r w:rsidRPr="006247F1">
        <w:rPr>
          <w:rFonts w:ascii="Times New Roman" w:hAnsi="Times New Roman" w:cs="Times New Roman"/>
          <w:b/>
        </w:rPr>
        <w:lastRenderedPageBreak/>
        <w:t>resource set ID of these two SRS resource sets to update the spatial relation of the SRS resources.</w:t>
      </w:r>
    </w:p>
    <w:p w14:paraId="7AA489E1" w14:textId="0E793F63" w:rsidR="00311EF3" w:rsidRDefault="00311EF3">
      <w:pPr>
        <w:rPr>
          <w:rFonts w:eastAsiaTheme="minorEastAsia"/>
          <w:lang w:eastAsia="zh-CN"/>
        </w:rPr>
      </w:pPr>
    </w:p>
    <w:tbl>
      <w:tblPr>
        <w:tblStyle w:val="af6"/>
        <w:tblW w:w="5000" w:type="pct"/>
        <w:tblLook w:val="04A0" w:firstRow="1" w:lastRow="0" w:firstColumn="1" w:lastColumn="0" w:noHBand="0" w:noVBand="1"/>
      </w:tblPr>
      <w:tblGrid>
        <w:gridCol w:w="1217"/>
        <w:gridCol w:w="906"/>
        <w:gridCol w:w="6896"/>
      </w:tblGrid>
      <w:tr w:rsidR="00D614E7" w14:paraId="73BC5AB4" w14:textId="77777777" w:rsidTr="006247F1">
        <w:tc>
          <w:tcPr>
            <w:tcW w:w="675" w:type="pct"/>
            <w:tcBorders>
              <w:top w:val="single" w:sz="4" w:space="0" w:color="auto"/>
              <w:left w:val="single" w:sz="4" w:space="0" w:color="auto"/>
              <w:bottom w:val="single" w:sz="4" w:space="0" w:color="auto"/>
              <w:right w:val="single" w:sz="4" w:space="0" w:color="auto"/>
            </w:tcBorders>
            <w:shd w:val="clear" w:color="auto" w:fill="ACB9CA" w:themeFill="text2" w:themeFillTint="66"/>
          </w:tcPr>
          <w:p w14:paraId="5ED51FA1" w14:textId="77777777" w:rsidR="00D614E7" w:rsidRPr="00311EF3" w:rsidRDefault="00D614E7" w:rsidP="009A00F3">
            <w:pPr>
              <w:rPr>
                <w:b/>
                <w:bCs/>
                <w:lang w:eastAsia="zh-CN"/>
              </w:rPr>
            </w:pPr>
            <w:r w:rsidRPr="00311EF3">
              <w:rPr>
                <w:b/>
                <w:bCs/>
                <w:lang w:eastAsia="zh-CN"/>
              </w:rPr>
              <w:t>Company</w:t>
            </w:r>
          </w:p>
        </w:tc>
        <w:tc>
          <w:tcPr>
            <w:tcW w:w="502" w:type="pct"/>
            <w:tcBorders>
              <w:top w:val="single" w:sz="4" w:space="0" w:color="auto"/>
              <w:left w:val="single" w:sz="4" w:space="0" w:color="auto"/>
              <w:bottom w:val="single" w:sz="4" w:space="0" w:color="auto"/>
              <w:right w:val="single" w:sz="4" w:space="0" w:color="auto"/>
            </w:tcBorders>
            <w:shd w:val="clear" w:color="auto" w:fill="ACB9CA" w:themeFill="text2" w:themeFillTint="66"/>
          </w:tcPr>
          <w:p w14:paraId="312B4652" w14:textId="40C86830" w:rsidR="00D614E7" w:rsidRDefault="00D614E7" w:rsidP="009A00F3">
            <w:pPr>
              <w:rPr>
                <w:b/>
                <w:bCs/>
                <w:lang w:eastAsia="zh-CN"/>
              </w:rPr>
            </w:pPr>
            <w:r w:rsidRPr="00B13A5C">
              <w:rPr>
                <w:b/>
                <w:bCs/>
                <w:lang w:eastAsia="zh-CN"/>
              </w:rPr>
              <w:t xml:space="preserve"> (Y/N)</w:t>
            </w:r>
          </w:p>
        </w:tc>
        <w:tc>
          <w:tcPr>
            <w:tcW w:w="3824" w:type="pct"/>
            <w:tcBorders>
              <w:top w:val="single" w:sz="4" w:space="0" w:color="auto"/>
              <w:left w:val="single" w:sz="4" w:space="0" w:color="auto"/>
              <w:bottom w:val="single" w:sz="4" w:space="0" w:color="auto"/>
              <w:right w:val="single" w:sz="4" w:space="0" w:color="auto"/>
            </w:tcBorders>
            <w:shd w:val="clear" w:color="auto" w:fill="ACB9CA" w:themeFill="text2" w:themeFillTint="66"/>
          </w:tcPr>
          <w:p w14:paraId="643581AB" w14:textId="77777777" w:rsidR="00D614E7" w:rsidRPr="00311EF3" w:rsidRDefault="00D614E7" w:rsidP="009A00F3">
            <w:pPr>
              <w:rPr>
                <w:b/>
                <w:bCs/>
                <w:lang w:eastAsia="zh-CN"/>
              </w:rPr>
            </w:pPr>
            <w:r>
              <w:rPr>
                <w:b/>
                <w:bCs/>
                <w:lang w:eastAsia="zh-CN"/>
              </w:rPr>
              <w:t>Comments</w:t>
            </w:r>
          </w:p>
        </w:tc>
      </w:tr>
      <w:tr w:rsidR="00D614E7" w14:paraId="07C7EFD0" w14:textId="77777777" w:rsidTr="006247F1">
        <w:tc>
          <w:tcPr>
            <w:tcW w:w="675" w:type="pct"/>
            <w:tcBorders>
              <w:top w:val="single" w:sz="4" w:space="0" w:color="auto"/>
              <w:left w:val="single" w:sz="4" w:space="0" w:color="auto"/>
              <w:bottom w:val="single" w:sz="4" w:space="0" w:color="auto"/>
              <w:right w:val="single" w:sz="4" w:space="0" w:color="auto"/>
            </w:tcBorders>
          </w:tcPr>
          <w:p w14:paraId="1BF0A693" w14:textId="77777777" w:rsidR="00D614E7" w:rsidRDefault="00D614E7" w:rsidP="009A00F3">
            <w:pPr>
              <w:spacing w:beforeLines="50" w:before="120"/>
              <w:rPr>
                <w:iCs/>
                <w:kern w:val="2"/>
                <w:lang w:eastAsia="zh-CN"/>
              </w:rPr>
            </w:pPr>
            <w:r>
              <w:rPr>
                <w:rFonts w:hint="eastAsia"/>
                <w:iCs/>
                <w:kern w:val="2"/>
                <w:lang w:eastAsia="zh-CN"/>
              </w:rPr>
              <w:t>F</w:t>
            </w:r>
            <w:r>
              <w:rPr>
                <w:iCs/>
                <w:kern w:val="2"/>
                <w:lang w:eastAsia="zh-CN"/>
              </w:rPr>
              <w:t>eature lead</w:t>
            </w:r>
          </w:p>
        </w:tc>
        <w:tc>
          <w:tcPr>
            <w:tcW w:w="502" w:type="pct"/>
            <w:tcBorders>
              <w:top w:val="single" w:sz="4" w:space="0" w:color="auto"/>
              <w:left w:val="single" w:sz="4" w:space="0" w:color="auto"/>
              <w:bottom w:val="single" w:sz="4" w:space="0" w:color="auto"/>
              <w:right w:val="single" w:sz="4" w:space="0" w:color="auto"/>
            </w:tcBorders>
          </w:tcPr>
          <w:p w14:paraId="7A33208D" w14:textId="77777777" w:rsidR="00D614E7" w:rsidRDefault="00D614E7" w:rsidP="009A00F3">
            <w:pPr>
              <w:spacing w:afterLines="50" w:after="120"/>
              <w:rPr>
                <w:i/>
                <w:color w:val="FF0000"/>
                <w:lang w:eastAsia="zh-CN"/>
              </w:rPr>
            </w:pPr>
          </w:p>
        </w:tc>
        <w:tc>
          <w:tcPr>
            <w:tcW w:w="3824" w:type="pct"/>
            <w:tcBorders>
              <w:top w:val="single" w:sz="4" w:space="0" w:color="auto"/>
              <w:left w:val="single" w:sz="4" w:space="0" w:color="auto"/>
              <w:bottom w:val="single" w:sz="4" w:space="0" w:color="auto"/>
              <w:right w:val="single" w:sz="4" w:space="0" w:color="auto"/>
            </w:tcBorders>
          </w:tcPr>
          <w:p w14:paraId="7633020B" w14:textId="1F262BBC" w:rsidR="002E25C9" w:rsidRDefault="002E25C9" w:rsidP="009A00F3">
            <w:pPr>
              <w:spacing w:afterLines="50" w:after="120"/>
              <w:rPr>
                <w:color w:val="000000" w:themeColor="text1"/>
                <w:lang w:eastAsia="zh-CN"/>
              </w:rPr>
            </w:pPr>
            <w:r>
              <w:rPr>
                <w:rFonts w:hint="eastAsia"/>
                <w:lang w:eastAsia="zh-CN"/>
              </w:rPr>
              <w:t>P</w:t>
            </w:r>
            <w:r>
              <w:rPr>
                <w:lang w:eastAsia="zh-CN"/>
              </w:rPr>
              <w:t>lease check the following clarification and see if you have further comments.</w:t>
            </w:r>
          </w:p>
          <w:p w14:paraId="10B3D4BA" w14:textId="779F2E99" w:rsidR="002E25C9" w:rsidRPr="002E25C9" w:rsidRDefault="002E25C9" w:rsidP="002E25C9">
            <w:pPr>
              <w:spacing w:afterLines="50" w:after="120"/>
              <w:ind w:leftChars="100" w:left="240"/>
              <w:rPr>
                <w:rFonts w:eastAsiaTheme="minorEastAsia"/>
                <w:color w:val="000000" w:themeColor="text1"/>
                <w:lang w:eastAsia="zh-CN"/>
              </w:rPr>
            </w:pPr>
            <w:r>
              <w:rPr>
                <w:rFonts w:eastAsiaTheme="minorEastAsia"/>
                <w:color w:val="000000" w:themeColor="text1"/>
                <w:lang w:eastAsia="zh-CN"/>
              </w:rPr>
              <w:t>Reason:</w:t>
            </w:r>
          </w:p>
          <w:p w14:paraId="097C562E" w14:textId="1DE2611A" w:rsidR="00F204A0" w:rsidRPr="002E25C9" w:rsidRDefault="00F204A0" w:rsidP="002E25C9">
            <w:pPr>
              <w:pStyle w:val="aff"/>
              <w:numPr>
                <w:ilvl w:val="0"/>
                <w:numId w:val="16"/>
              </w:numPr>
              <w:spacing w:afterLines="50" w:after="120"/>
              <w:ind w:firstLineChars="0"/>
              <w:rPr>
                <w:rFonts w:ascii="Times New Roman" w:hAnsi="Times New Roman" w:cs="Times New Roman"/>
                <w:sz w:val="22"/>
              </w:rPr>
            </w:pPr>
            <w:r w:rsidRPr="002E25C9">
              <w:rPr>
                <w:rFonts w:ascii="Times New Roman" w:hAnsi="Times New Roman" w:cs="Times New Roman"/>
                <w:color w:val="000000" w:themeColor="text1"/>
                <w:sz w:val="22"/>
              </w:rPr>
              <w:t xml:space="preserve">Based on the description in TS 38.321, the spatial relation is indicated/updated for SRS resource in the SRS resource set identified by SRS resource set ID. There is ambiguity for MAC entity when two MAC CE carrying two SRS resource set ID to update different spatial relations for the SRS resource configured in both SRS resource sets are received, because for the only one SRS resource entity, UE does not know which one of the two spatial relations is used. This proposal ensures only one spatial relation is indicated/updated for the same SRS resource entity in such case. </w:t>
            </w:r>
            <w:r w:rsidRPr="002E25C9">
              <w:rPr>
                <w:rFonts w:ascii="Times New Roman" w:hAnsi="Times New Roman" w:cs="Times New Roman"/>
                <w:iCs/>
                <w:color w:val="000000" w:themeColor="text1"/>
                <w:sz w:val="22"/>
              </w:rPr>
              <w:t>From this perspective, it is better to make description clearer.</w:t>
            </w:r>
          </w:p>
          <w:tbl>
            <w:tblPr>
              <w:tblStyle w:val="af6"/>
              <w:tblW w:w="0" w:type="auto"/>
              <w:tblLook w:val="04A0" w:firstRow="1" w:lastRow="0" w:firstColumn="1" w:lastColumn="0" w:noHBand="0" w:noVBand="1"/>
            </w:tblPr>
            <w:tblGrid>
              <w:gridCol w:w="6670"/>
            </w:tblGrid>
            <w:tr w:rsidR="00F204A0" w14:paraId="211FF2F6" w14:textId="77777777" w:rsidTr="00F204A0">
              <w:tc>
                <w:tcPr>
                  <w:tcW w:w="6670" w:type="dxa"/>
                </w:tcPr>
                <w:p w14:paraId="515401F9" w14:textId="77777777" w:rsidR="00F204A0" w:rsidRDefault="00F204A0" w:rsidP="00F204A0">
                  <w:pPr>
                    <w:pStyle w:val="B1"/>
                    <w:rPr>
                      <w:rFonts w:eastAsiaTheme="minorEastAsia"/>
                      <w:noProof/>
                      <w:lang w:eastAsia="zh-CN"/>
                    </w:rPr>
                  </w:pPr>
                  <w:r>
                    <w:rPr>
                      <w:rFonts w:eastAsiaTheme="minorEastAsia" w:hint="eastAsia"/>
                      <w:noProof/>
                      <w:lang w:eastAsia="zh-CN"/>
                    </w:rPr>
                    <w:t>T</w:t>
                  </w:r>
                  <w:r>
                    <w:rPr>
                      <w:rFonts w:eastAsiaTheme="minorEastAsia"/>
                      <w:noProof/>
                      <w:lang w:eastAsia="zh-CN"/>
                    </w:rPr>
                    <w:t>S 38.321</w:t>
                  </w:r>
                </w:p>
                <w:p w14:paraId="1EDC928A" w14:textId="77777777" w:rsidR="00F204A0" w:rsidRPr="007B2F77" w:rsidRDefault="00F204A0" w:rsidP="00F204A0">
                  <w:pPr>
                    <w:pStyle w:val="4"/>
                    <w:numPr>
                      <w:ilvl w:val="0"/>
                      <w:numId w:val="0"/>
                    </w:numPr>
                    <w:ind w:left="1304" w:hanging="1304"/>
                    <w:rPr>
                      <w:lang w:eastAsia="ko-KR"/>
                    </w:rPr>
                  </w:pPr>
                  <w:r w:rsidRPr="007B2F77">
                    <w:rPr>
                      <w:lang w:eastAsia="ko-KR"/>
                    </w:rPr>
                    <w:t>6.1.3.17</w:t>
                  </w:r>
                  <w:r w:rsidRPr="007B2F77">
                    <w:rPr>
                      <w:lang w:eastAsia="ko-KR"/>
                    </w:rPr>
                    <w:tab/>
                    <w:t>SP SRS Activation/Deactivation MAC CE</w:t>
                  </w:r>
                </w:p>
                <w:p w14:paraId="0EEE6CE3" w14:textId="77777777" w:rsidR="00F204A0" w:rsidRPr="002A09B9" w:rsidRDefault="00F204A0" w:rsidP="00F204A0">
                  <w:pPr>
                    <w:rPr>
                      <w:sz w:val="20"/>
                      <w:szCs w:val="20"/>
                      <w:lang w:eastAsia="ko-KR"/>
                    </w:rPr>
                  </w:pPr>
                  <w:r w:rsidRPr="002A09B9">
                    <w:rPr>
                      <w:sz w:val="20"/>
                      <w:szCs w:val="20"/>
                      <w:lang w:eastAsia="ko-KR"/>
                    </w:rPr>
                    <w:t xml:space="preserve">The SP SRS Activation/Deactivation MAC CE is identified by a MAC </w:t>
                  </w:r>
                  <w:proofErr w:type="spellStart"/>
                  <w:r w:rsidRPr="002A09B9">
                    <w:rPr>
                      <w:sz w:val="20"/>
                      <w:szCs w:val="20"/>
                      <w:lang w:eastAsia="ko-KR"/>
                    </w:rPr>
                    <w:t>subheader</w:t>
                  </w:r>
                  <w:proofErr w:type="spellEnd"/>
                  <w:r w:rsidRPr="002A09B9">
                    <w:rPr>
                      <w:sz w:val="20"/>
                      <w:szCs w:val="20"/>
                      <w:lang w:eastAsia="ko-KR"/>
                    </w:rPr>
                    <w:t xml:space="preserve"> with LCID as specified in Table 6.2.1-1. It has a variable size with following fields:</w:t>
                  </w:r>
                </w:p>
                <w:p w14:paraId="6BD3EF25" w14:textId="77777777" w:rsidR="00F204A0" w:rsidRPr="002A09B9" w:rsidRDefault="00F204A0" w:rsidP="00F204A0">
                  <w:pPr>
                    <w:pStyle w:val="B1"/>
                    <w:rPr>
                      <w:rFonts w:eastAsiaTheme="minorEastAsia"/>
                      <w:noProof/>
                      <w:lang w:eastAsia="zh-CN"/>
                    </w:rPr>
                  </w:pPr>
                  <w:r w:rsidRPr="002A09B9">
                    <w:rPr>
                      <w:rFonts w:eastAsiaTheme="minorEastAsia"/>
                      <w:noProof/>
                      <w:lang w:eastAsia="zh-CN"/>
                    </w:rPr>
                    <w:t>…….</w:t>
                  </w:r>
                </w:p>
                <w:p w14:paraId="60791B7A" w14:textId="1E8C893F" w:rsidR="00F204A0" w:rsidRDefault="00F204A0" w:rsidP="00F204A0">
                  <w:pPr>
                    <w:spacing w:afterLines="50" w:after="120"/>
                    <w:rPr>
                      <w:lang w:eastAsia="zh-CN"/>
                    </w:rPr>
                  </w:pPr>
                  <w:r w:rsidRPr="002A09B9">
                    <w:rPr>
                      <w:noProof/>
                      <w:sz w:val="20"/>
                      <w:szCs w:val="20"/>
                    </w:rPr>
                    <w:t>-F</w:t>
                  </w:r>
                  <w:r w:rsidRPr="002A09B9">
                    <w:rPr>
                      <w:noProof/>
                      <w:sz w:val="20"/>
                      <w:szCs w:val="20"/>
                      <w:vertAlign w:val="subscript"/>
                    </w:rPr>
                    <w:t>i</w:t>
                  </w:r>
                  <w:r w:rsidRPr="002A09B9">
                    <w:rPr>
                      <w:noProof/>
                      <w:sz w:val="20"/>
                      <w:szCs w:val="20"/>
                    </w:rPr>
                    <w:t xml:space="preserve">: </w:t>
                  </w:r>
                  <w:r w:rsidRPr="002A09B9">
                    <w:rPr>
                      <w:noProof/>
                      <w:sz w:val="20"/>
                      <w:szCs w:val="20"/>
                      <w:highlight w:val="yellow"/>
                    </w:rPr>
                    <w:t xml:space="preserve">This field </w:t>
                  </w:r>
                  <w:r w:rsidRPr="002A09B9">
                    <w:rPr>
                      <w:sz w:val="20"/>
                      <w:szCs w:val="20"/>
                      <w:highlight w:val="yellow"/>
                    </w:rPr>
                    <w:t>indicates the type of a resource used as a spatial relationship</w:t>
                  </w:r>
                  <w:r w:rsidRPr="002A09B9">
                    <w:rPr>
                      <w:sz w:val="20"/>
                      <w:szCs w:val="20"/>
                    </w:rPr>
                    <w:t xml:space="preserve"> </w:t>
                  </w:r>
                  <w:r w:rsidRPr="002A09B9">
                    <w:rPr>
                      <w:sz w:val="20"/>
                      <w:szCs w:val="20"/>
                      <w:highlight w:val="yellow"/>
                    </w:rPr>
                    <w:t xml:space="preserve">for </w:t>
                  </w:r>
                  <w:r w:rsidRPr="002A09B9">
                    <w:rPr>
                      <w:noProof/>
                      <w:sz w:val="20"/>
                      <w:szCs w:val="20"/>
                      <w:highlight w:val="yellow"/>
                    </w:rPr>
                    <w:t xml:space="preserve">SRS resource within </w:t>
                  </w:r>
                  <w:r w:rsidRPr="002A09B9">
                    <w:rPr>
                      <w:sz w:val="20"/>
                      <w:szCs w:val="20"/>
                      <w:highlight w:val="yellow"/>
                    </w:rPr>
                    <w:t>SP/</w:t>
                  </w:r>
                  <w:r w:rsidRPr="002A09B9">
                    <w:rPr>
                      <w:noProof/>
                      <w:sz w:val="20"/>
                      <w:szCs w:val="20"/>
                      <w:highlight w:val="yellow"/>
                    </w:rPr>
                    <w:t xml:space="preserve">AP SRS Resource Set indicated with </w:t>
                  </w:r>
                  <w:r w:rsidRPr="002A09B9">
                    <w:rPr>
                      <w:sz w:val="20"/>
                      <w:szCs w:val="20"/>
                      <w:highlight w:val="yellow"/>
                    </w:rPr>
                    <w:t>SP/</w:t>
                  </w:r>
                  <w:r w:rsidRPr="002A09B9">
                    <w:rPr>
                      <w:noProof/>
                      <w:sz w:val="20"/>
                      <w:szCs w:val="20"/>
                      <w:highlight w:val="yellow"/>
                      <w:lang w:eastAsia="ko-KR"/>
                    </w:rPr>
                    <w:t>AP SRS Resource Set ID field.</w:t>
                  </w:r>
                  <w:r w:rsidRPr="002A09B9">
                    <w:rPr>
                      <w:noProof/>
                      <w:sz w:val="20"/>
                      <w:szCs w:val="20"/>
                      <w:lang w:eastAsia="ko-KR"/>
                    </w:rPr>
                    <w:t xml:space="preserve"> </w:t>
                  </w:r>
                  <w:r w:rsidRPr="002A09B9">
                    <w:rPr>
                      <w:noProof/>
                      <w:sz w:val="20"/>
                      <w:szCs w:val="20"/>
                    </w:rPr>
                    <w:t>F</w:t>
                  </w:r>
                  <w:r w:rsidRPr="002A09B9">
                    <w:rPr>
                      <w:noProof/>
                      <w:sz w:val="20"/>
                      <w:szCs w:val="20"/>
                      <w:vertAlign w:val="subscript"/>
                    </w:rPr>
                    <w:t>0</w:t>
                  </w:r>
                  <w:r w:rsidRPr="002A09B9">
                    <w:rPr>
                      <w:sz w:val="20"/>
                      <w:szCs w:val="20"/>
                    </w:rPr>
                    <w:t xml:space="preserve"> refers to the first </w:t>
                  </w:r>
                  <w:r w:rsidRPr="002A09B9">
                    <w:rPr>
                      <w:noProof/>
                      <w:sz w:val="20"/>
                      <w:szCs w:val="20"/>
                    </w:rPr>
                    <w:t xml:space="preserve">SRS resource </w:t>
                  </w:r>
                  <w:r w:rsidRPr="002A09B9">
                    <w:rPr>
                      <w:sz w:val="20"/>
                      <w:szCs w:val="20"/>
                    </w:rPr>
                    <w:t xml:space="preserve">within the resource set, </w:t>
                  </w:r>
                  <w:r w:rsidRPr="002A09B9">
                    <w:rPr>
                      <w:noProof/>
                      <w:sz w:val="20"/>
                      <w:szCs w:val="20"/>
                    </w:rPr>
                    <w:t>F</w:t>
                  </w:r>
                  <w:r w:rsidRPr="002A09B9">
                    <w:rPr>
                      <w:noProof/>
                      <w:sz w:val="20"/>
                      <w:szCs w:val="20"/>
                      <w:vertAlign w:val="subscript"/>
                    </w:rPr>
                    <w:t>1</w:t>
                  </w:r>
                  <w:r w:rsidRPr="002A09B9">
                    <w:rPr>
                      <w:sz w:val="20"/>
                      <w:szCs w:val="20"/>
                    </w:rPr>
                    <w:t xml:space="preserve"> to the second one and so on. The field is set to </w:t>
                  </w:r>
                  <w:r w:rsidRPr="002A09B9">
                    <w:rPr>
                      <w:noProof/>
                      <w:sz w:val="20"/>
                      <w:szCs w:val="20"/>
                    </w:rPr>
                    <w:t xml:space="preserve">1 to indicate NZP CSI-RS resource index is used, </w:t>
                  </w:r>
                  <w:r w:rsidRPr="002A09B9">
                    <w:rPr>
                      <w:noProof/>
                      <w:sz w:val="20"/>
                      <w:szCs w:val="20"/>
                      <w:lang w:eastAsia="ko-KR"/>
                    </w:rPr>
                    <w:t xml:space="preserve">and </w:t>
                  </w:r>
                  <w:r w:rsidRPr="002A09B9">
                    <w:rPr>
                      <w:noProof/>
                      <w:sz w:val="20"/>
                      <w:szCs w:val="20"/>
                    </w:rPr>
                    <w:t>it is set to 0 to indicate either SSB index or SRS resource index is used. The length of the field is 1 bit. This field is only present if MAC CE is used for activation of SP SRS resource set, i.e. the A/D field is set to 1, or for AP SRS resource set;</w:t>
                  </w:r>
                </w:p>
              </w:tc>
            </w:tr>
          </w:tbl>
          <w:p w14:paraId="193E5823" w14:textId="641339ED" w:rsidR="00327038" w:rsidRPr="00737AD3" w:rsidRDefault="00327038" w:rsidP="009A00F3">
            <w:pPr>
              <w:spacing w:afterLines="50" w:after="120"/>
              <w:rPr>
                <w:rFonts w:eastAsiaTheme="minorEastAsia"/>
                <w:lang w:eastAsia="zh-CN"/>
              </w:rPr>
            </w:pPr>
          </w:p>
        </w:tc>
      </w:tr>
      <w:tr w:rsidR="00D614E7" w14:paraId="51835060" w14:textId="77777777" w:rsidTr="006247F1">
        <w:tc>
          <w:tcPr>
            <w:tcW w:w="675" w:type="pct"/>
            <w:tcBorders>
              <w:top w:val="single" w:sz="4" w:space="0" w:color="auto"/>
              <w:left w:val="single" w:sz="4" w:space="0" w:color="auto"/>
              <w:bottom w:val="single" w:sz="4" w:space="0" w:color="auto"/>
              <w:right w:val="single" w:sz="4" w:space="0" w:color="auto"/>
            </w:tcBorders>
          </w:tcPr>
          <w:p w14:paraId="1C47C1C7" w14:textId="107B6610" w:rsidR="00D614E7" w:rsidRDefault="00355AC5" w:rsidP="009A00F3">
            <w:pPr>
              <w:spacing w:beforeLines="50" w:before="120"/>
              <w:rPr>
                <w:iCs/>
                <w:kern w:val="2"/>
                <w:lang w:eastAsia="zh-CN"/>
              </w:rPr>
            </w:pPr>
            <w:r>
              <w:rPr>
                <w:iCs/>
                <w:kern w:val="2"/>
                <w:lang w:eastAsia="zh-CN"/>
              </w:rPr>
              <w:t>Apple</w:t>
            </w:r>
          </w:p>
        </w:tc>
        <w:tc>
          <w:tcPr>
            <w:tcW w:w="502" w:type="pct"/>
            <w:tcBorders>
              <w:top w:val="single" w:sz="4" w:space="0" w:color="auto"/>
              <w:left w:val="single" w:sz="4" w:space="0" w:color="auto"/>
              <w:bottom w:val="single" w:sz="4" w:space="0" w:color="auto"/>
              <w:right w:val="single" w:sz="4" w:space="0" w:color="auto"/>
            </w:tcBorders>
          </w:tcPr>
          <w:p w14:paraId="07E1A026" w14:textId="77777777" w:rsidR="00D614E7" w:rsidRDefault="00D614E7" w:rsidP="009A00F3">
            <w:pPr>
              <w:spacing w:afterLines="50" w:after="120"/>
              <w:rPr>
                <w:i/>
                <w:color w:val="FF0000"/>
                <w:lang w:eastAsia="zh-CN"/>
              </w:rPr>
            </w:pPr>
          </w:p>
        </w:tc>
        <w:tc>
          <w:tcPr>
            <w:tcW w:w="3824" w:type="pct"/>
            <w:tcBorders>
              <w:top w:val="single" w:sz="4" w:space="0" w:color="auto"/>
              <w:left w:val="single" w:sz="4" w:space="0" w:color="auto"/>
              <w:bottom w:val="single" w:sz="4" w:space="0" w:color="auto"/>
              <w:right w:val="single" w:sz="4" w:space="0" w:color="auto"/>
            </w:tcBorders>
          </w:tcPr>
          <w:p w14:paraId="24333389" w14:textId="77777777" w:rsidR="00355AC5" w:rsidRDefault="00355AC5" w:rsidP="009A00F3">
            <w:pPr>
              <w:spacing w:afterLines="50" w:after="120"/>
              <w:rPr>
                <w:iCs/>
                <w:color w:val="000000" w:themeColor="text1"/>
                <w:lang w:eastAsia="zh-CN"/>
              </w:rPr>
            </w:pPr>
            <w:r w:rsidRPr="00355AC5">
              <w:rPr>
                <w:iCs/>
                <w:color w:val="000000" w:themeColor="text1"/>
                <w:lang w:eastAsia="zh-CN"/>
              </w:rPr>
              <w:t xml:space="preserve">Assume Set 1 </w:t>
            </w:r>
            <w:r>
              <w:rPr>
                <w:iCs/>
                <w:color w:val="000000" w:themeColor="text1"/>
                <w:lang w:eastAsia="zh-CN"/>
              </w:rPr>
              <w:t xml:space="preserve">containing 4 SRS resources (s1, s2, s3, s4) for DCI 0_1, and Set 2 containing 2 SRS resources (s1, s2) is for DCI 0_2. </w:t>
            </w:r>
          </w:p>
          <w:p w14:paraId="610F223A" w14:textId="00D8B98E" w:rsidR="00355AC5" w:rsidRDefault="00355AC5" w:rsidP="009A00F3">
            <w:pPr>
              <w:spacing w:afterLines="50" w:after="120"/>
              <w:rPr>
                <w:iCs/>
                <w:color w:val="000000" w:themeColor="text1"/>
                <w:lang w:eastAsia="zh-CN"/>
              </w:rPr>
            </w:pPr>
            <w:r>
              <w:rPr>
                <w:iCs/>
                <w:color w:val="000000" w:themeColor="text1"/>
                <w:lang w:eastAsia="zh-CN"/>
              </w:rPr>
              <w:t xml:space="preserve">Assume initially s1/s2/s3/s4 are with PL-RS-0.  then with MAC CE update with DCI 0_2 as suggested by the proposal, is it possible s1 &amp; s2 are associated with PL-RS-2, and s3 &amp; s4 are associated with PL-RS-0? For non-codebook based transmission, then for a rank 4/rank 3 PUSCH transmission scheduled by DCI 0_1, different spatial layers can be loaded with different power due to the use of different reference.  </w:t>
            </w:r>
          </w:p>
          <w:p w14:paraId="75C995C3" w14:textId="0C6E1880" w:rsidR="00355AC5" w:rsidRPr="00355AC5" w:rsidRDefault="00355AC5" w:rsidP="009A00F3">
            <w:pPr>
              <w:spacing w:afterLines="50" w:after="120"/>
              <w:rPr>
                <w:iCs/>
                <w:color w:val="000000" w:themeColor="text1"/>
                <w:lang w:eastAsia="zh-CN"/>
              </w:rPr>
            </w:pPr>
            <w:r>
              <w:rPr>
                <w:iCs/>
                <w:color w:val="000000" w:themeColor="text1"/>
                <w:lang w:eastAsia="zh-CN"/>
              </w:rPr>
              <w:t>We should leave MIMO alone. From that, we support Ericsson’s version.</w:t>
            </w:r>
          </w:p>
        </w:tc>
      </w:tr>
      <w:tr w:rsidR="00D614E7" w14:paraId="0437587D" w14:textId="77777777" w:rsidTr="006247F1">
        <w:tc>
          <w:tcPr>
            <w:tcW w:w="675" w:type="pct"/>
            <w:tcBorders>
              <w:top w:val="single" w:sz="4" w:space="0" w:color="auto"/>
              <w:left w:val="single" w:sz="4" w:space="0" w:color="auto"/>
              <w:bottom w:val="single" w:sz="4" w:space="0" w:color="auto"/>
              <w:right w:val="single" w:sz="4" w:space="0" w:color="auto"/>
            </w:tcBorders>
          </w:tcPr>
          <w:p w14:paraId="35AF5A80" w14:textId="625C232A" w:rsidR="00D614E7" w:rsidRDefault="00C8694E" w:rsidP="009A00F3">
            <w:pPr>
              <w:spacing w:beforeLines="50" w:before="120"/>
              <w:rPr>
                <w:iCs/>
                <w:kern w:val="2"/>
                <w:lang w:eastAsia="zh-CN"/>
              </w:rPr>
            </w:pPr>
            <w:r>
              <w:rPr>
                <w:iCs/>
                <w:kern w:val="2"/>
                <w:lang w:eastAsia="zh-CN"/>
              </w:rPr>
              <w:t>Ericsson</w:t>
            </w:r>
          </w:p>
        </w:tc>
        <w:tc>
          <w:tcPr>
            <w:tcW w:w="502" w:type="pct"/>
            <w:tcBorders>
              <w:top w:val="single" w:sz="4" w:space="0" w:color="auto"/>
              <w:left w:val="single" w:sz="4" w:space="0" w:color="auto"/>
              <w:bottom w:val="single" w:sz="4" w:space="0" w:color="auto"/>
              <w:right w:val="single" w:sz="4" w:space="0" w:color="auto"/>
            </w:tcBorders>
          </w:tcPr>
          <w:p w14:paraId="232FC25C" w14:textId="172DDB1A" w:rsidR="00D614E7" w:rsidRDefault="001A487F" w:rsidP="009A00F3">
            <w:pPr>
              <w:spacing w:afterLines="50" w:after="120"/>
              <w:rPr>
                <w:i/>
                <w:color w:val="FF0000"/>
                <w:lang w:eastAsia="zh-CN"/>
              </w:rPr>
            </w:pPr>
            <w:r>
              <w:rPr>
                <w:i/>
                <w:color w:val="FF0000"/>
                <w:lang w:eastAsia="zh-CN"/>
              </w:rPr>
              <w:t>No</w:t>
            </w:r>
          </w:p>
        </w:tc>
        <w:tc>
          <w:tcPr>
            <w:tcW w:w="3824" w:type="pct"/>
            <w:tcBorders>
              <w:top w:val="single" w:sz="4" w:space="0" w:color="auto"/>
              <w:left w:val="single" w:sz="4" w:space="0" w:color="auto"/>
              <w:bottom w:val="single" w:sz="4" w:space="0" w:color="auto"/>
              <w:right w:val="single" w:sz="4" w:space="0" w:color="auto"/>
            </w:tcBorders>
          </w:tcPr>
          <w:p w14:paraId="4CE4CCDB" w14:textId="528F421A" w:rsidR="00D614E7" w:rsidRDefault="00C8694E" w:rsidP="009A00F3">
            <w:pPr>
              <w:spacing w:afterLines="50" w:after="120"/>
              <w:rPr>
                <w:iCs/>
                <w:lang w:eastAsia="zh-CN"/>
              </w:rPr>
            </w:pPr>
            <w:r w:rsidRPr="00C8694E">
              <w:rPr>
                <w:iCs/>
                <w:lang w:eastAsia="zh-CN"/>
              </w:rPr>
              <w:t xml:space="preserve">We </w:t>
            </w:r>
            <w:r>
              <w:rPr>
                <w:iCs/>
                <w:lang w:eastAsia="zh-CN"/>
              </w:rPr>
              <w:t xml:space="preserve">don’t agree with moderator reasoning. The </w:t>
            </w:r>
            <w:r w:rsidR="00F07445">
              <w:rPr>
                <w:iCs/>
                <w:lang w:eastAsia="zh-CN"/>
              </w:rPr>
              <w:t xml:space="preserve">following by moderator is wrong </w:t>
            </w:r>
            <w:proofErr w:type="spellStart"/>
            <w:r w:rsidR="00F07445">
              <w:rPr>
                <w:iCs/>
                <w:lang w:eastAsia="zh-CN"/>
              </w:rPr>
              <w:t>gNB</w:t>
            </w:r>
            <w:proofErr w:type="spellEnd"/>
            <w:r w:rsidR="00F07445">
              <w:rPr>
                <w:iCs/>
                <w:lang w:eastAsia="zh-CN"/>
              </w:rPr>
              <w:t xml:space="preserve"> </w:t>
            </w:r>
            <w:proofErr w:type="spellStart"/>
            <w:r w:rsidR="00F07445">
              <w:rPr>
                <w:iCs/>
                <w:lang w:eastAsia="zh-CN"/>
              </w:rPr>
              <w:t>signalling</w:t>
            </w:r>
            <w:proofErr w:type="spellEnd"/>
            <w:r w:rsidR="00B24A11">
              <w:rPr>
                <w:iCs/>
                <w:lang w:eastAsia="zh-CN"/>
              </w:rPr>
              <w:t xml:space="preserve"> if two MAC CE update the spatial relations for the same SRS resource differently</w:t>
            </w:r>
            <w:r w:rsidR="00F07445">
              <w:rPr>
                <w:iCs/>
                <w:lang w:eastAsia="zh-CN"/>
              </w:rPr>
              <w:t>: “</w:t>
            </w:r>
            <w:r w:rsidR="00F07445" w:rsidRPr="002E25C9">
              <w:rPr>
                <w:color w:val="000000" w:themeColor="text1"/>
                <w:sz w:val="22"/>
              </w:rPr>
              <w:t xml:space="preserve">MAC entity when two MAC CE carrying two SRS resource set ID to update different </w:t>
            </w:r>
            <w:r w:rsidR="00F07445" w:rsidRPr="002E25C9">
              <w:rPr>
                <w:color w:val="000000" w:themeColor="text1"/>
                <w:sz w:val="22"/>
              </w:rPr>
              <w:lastRenderedPageBreak/>
              <w:t>spatial relations for the SRS resource configured in both SRS resource sets are received</w:t>
            </w:r>
            <w:r w:rsidR="00F07445">
              <w:rPr>
                <w:iCs/>
                <w:lang w:eastAsia="zh-CN"/>
              </w:rPr>
              <w:t>”</w:t>
            </w:r>
          </w:p>
          <w:p w14:paraId="73EA17B8" w14:textId="77777777" w:rsidR="00F07445" w:rsidRDefault="00F07445" w:rsidP="009A00F3">
            <w:pPr>
              <w:spacing w:afterLines="50" w:after="120"/>
              <w:rPr>
                <w:iCs/>
                <w:lang w:eastAsia="zh-CN"/>
              </w:rPr>
            </w:pPr>
            <w:r>
              <w:rPr>
                <w:iCs/>
                <w:lang w:eastAsia="zh-CN"/>
              </w:rPr>
              <w:t>Back to our reasoning in section 3.1, below are RRC text to show:</w:t>
            </w:r>
          </w:p>
          <w:p w14:paraId="769CDCF6" w14:textId="77777777" w:rsidR="00F07445" w:rsidRPr="00964263" w:rsidRDefault="00F07445" w:rsidP="00F07445">
            <w:pPr>
              <w:rPr>
                <w:rFonts w:eastAsiaTheme="minorEastAsia"/>
                <w:sz w:val="20"/>
                <w:szCs w:val="20"/>
                <w:lang w:eastAsia="zh-CN"/>
              </w:rPr>
            </w:pPr>
            <w:r w:rsidRPr="00964263">
              <w:rPr>
                <w:rFonts w:eastAsiaTheme="minorEastAsia"/>
                <w:sz w:val="20"/>
                <w:szCs w:val="20"/>
                <w:lang w:eastAsia="zh-CN"/>
              </w:rPr>
              <w:t>Note that the MAC CE for spatial relation update</w:t>
            </w:r>
            <w:r>
              <w:rPr>
                <w:rFonts w:eastAsiaTheme="minorEastAsia"/>
                <w:sz w:val="20"/>
                <w:szCs w:val="20"/>
                <w:lang w:eastAsia="zh-CN"/>
              </w:rPr>
              <w:t xml:space="preserve"> (Proposal 2)</w:t>
            </w:r>
            <w:r w:rsidRPr="00964263">
              <w:rPr>
                <w:rFonts w:eastAsiaTheme="minorEastAsia"/>
                <w:sz w:val="20"/>
                <w:szCs w:val="20"/>
                <w:lang w:eastAsia="zh-CN"/>
              </w:rPr>
              <w:t xml:space="preserve"> is different from MAC CE for path loss</w:t>
            </w:r>
            <w:r>
              <w:rPr>
                <w:rFonts w:eastAsiaTheme="minorEastAsia"/>
                <w:sz w:val="20"/>
                <w:szCs w:val="20"/>
                <w:lang w:eastAsia="zh-CN"/>
              </w:rPr>
              <w:t xml:space="preserve"> reference RS</w:t>
            </w:r>
            <w:r w:rsidRPr="00964263">
              <w:rPr>
                <w:rFonts w:eastAsiaTheme="minorEastAsia"/>
                <w:sz w:val="20"/>
                <w:szCs w:val="20"/>
                <w:lang w:eastAsia="zh-CN"/>
              </w:rPr>
              <w:t xml:space="preserve"> (Proposal 1).</w:t>
            </w:r>
          </w:p>
          <w:p w14:paraId="7AD5B197" w14:textId="05261FA6" w:rsidR="00F07445" w:rsidRPr="00F07445" w:rsidRDefault="00F07445" w:rsidP="00F07445">
            <w:pPr>
              <w:pStyle w:val="aff"/>
              <w:numPr>
                <w:ilvl w:val="0"/>
                <w:numId w:val="12"/>
              </w:numPr>
              <w:ind w:firstLineChars="0"/>
              <w:rPr>
                <w:rFonts w:eastAsiaTheme="minorEastAsia"/>
                <w:sz w:val="20"/>
                <w:szCs w:val="20"/>
              </w:rPr>
            </w:pPr>
            <w:r w:rsidRPr="00964263">
              <w:rPr>
                <w:rFonts w:ascii="Times New Roman" w:eastAsiaTheme="minorEastAsia" w:hAnsi="Times New Roman" w:cs="Times New Roman"/>
                <w:sz w:val="20"/>
                <w:szCs w:val="20"/>
              </w:rPr>
              <w:t xml:space="preserve">For </w:t>
            </w:r>
            <w:r w:rsidRPr="00F07445">
              <w:rPr>
                <w:rFonts w:ascii="Times New Roman" w:eastAsiaTheme="minorEastAsia" w:hAnsi="Times New Roman" w:cs="Times New Roman"/>
                <w:sz w:val="20"/>
                <w:szCs w:val="20"/>
                <w:highlight w:val="cyan"/>
              </w:rPr>
              <w:t>path loss reference RS</w:t>
            </w:r>
            <w:r>
              <w:rPr>
                <w:rFonts w:ascii="Times New Roman" w:eastAsiaTheme="minorEastAsia" w:hAnsi="Times New Roman" w:cs="Times New Roman"/>
                <w:sz w:val="20"/>
                <w:szCs w:val="20"/>
              </w:rPr>
              <w:t xml:space="preserve">: this is a parameter for a </w:t>
            </w:r>
            <w:r w:rsidRPr="00F07445">
              <w:rPr>
                <w:rFonts w:ascii="Courier New" w:eastAsia="Times New Roman" w:hAnsi="Courier New" w:cs="Courier New"/>
                <w:noProof/>
                <w:sz w:val="16"/>
                <w:szCs w:val="22"/>
                <w:lang w:eastAsia="en-GB"/>
              </w:rPr>
              <w:t>SRS-</w:t>
            </w:r>
            <w:r w:rsidRPr="00F07445">
              <w:rPr>
                <w:rFonts w:ascii="Courier New" w:eastAsia="Times New Roman" w:hAnsi="Courier New" w:cs="Courier New"/>
                <w:noProof/>
                <w:sz w:val="16"/>
                <w:szCs w:val="22"/>
                <w:highlight w:val="cyan"/>
                <w:lang w:eastAsia="en-GB"/>
              </w:rPr>
              <w:t>ResourceSet</w:t>
            </w:r>
            <w:r w:rsidRPr="00F07445">
              <w:rPr>
                <w:rFonts w:ascii="Times New Roman" w:eastAsiaTheme="minorEastAsia" w:hAnsi="Times New Roman" w:cs="Times New Roman"/>
                <w:sz w:val="20"/>
                <w:szCs w:val="20"/>
                <w:highlight w:val="cyan"/>
              </w:rPr>
              <w:t>.</w:t>
            </w:r>
            <w:r>
              <w:rPr>
                <w:rFonts w:ascii="Times New Roman" w:eastAsiaTheme="minorEastAsia" w:hAnsi="Times New Roman" w:cs="Times New Roman"/>
                <w:sz w:val="20"/>
                <w:szCs w:val="20"/>
              </w:rPr>
              <w:t xml:space="preserve"> Thus for two SRS resource sets, there are two PL RS which can be required to be updated simultaneously.</w:t>
            </w:r>
          </w:p>
          <w:p w14:paraId="71A653D8" w14:textId="77777777" w:rsidR="00F07445" w:rsidRDefault="00F07445" w:rsidP="00F07445">
            <w:pPr>
              <w:pStyle w:val="PL"/>
            </w:pPr>
            <w:r>
              <w:t>SRS-</w:t>
            </w:r>
            <w:r w:rsidRPr="00F07445">
              <w:rPr>
                <w:highlight w:val="cyan"/>
              </w:rPr>
              <w:t>ResourceSet</w:t>
            </w:r>
            <w:r>
              <w:t xml:space="preserve"> ::=                     </w:t>
            </w:r>
            <w:r>
              <w:rPr>
                <w:color w:val="993366"/>
              </w:rPr>
              <w:t>SEQUENCE</w:t>
            </w:r>
            <w:r>
              <w:t xml:space="preserve"> {</w:t>
            </w:r>
          </w:p>
          <w:p w14:paraId="14EB8BF8" w14:textId="77777777" w:rsidR="00F07445" w:rsidRDefault="00F07445" w:rsidP="00F07445">
            <w:pPr>
              <w:pStyle w:val="PL"/>
            </w:pPr>
            <w:r>
              <w:t xml:space="preserve">    srs-ResourceSetId                       SRS-ResourceSetId,</w:t>
            </w:r>
          </w:p>
          <w:p w14:paraId="2B655E5F" w14:textId="77777777" w:rsidR="00F07445" w:rsidRDefault="00F07445" w:rsidP="00F07445">
            <w:pPr>
              <w:pStyle w:val="PL"/>
              <w:ind w:firstLine="390"/>
              <w:rPr>
                <w:color w:val="808080"/>
              </w:rPr>
            </w:pPr>
            <w:r>
              <w:t xml:space="preserve">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6AE21B9B" w14:textId="77777777" w:rsidR="00F07445" w:rsidRDefault="00F07445" w:rsidP="00F07445">
            <w:pPr>
              <w:pStyle w:val="PL"/>
              <w:ind w:firstLine="390"/>
              <w:rPr>
                <w:color w:val="808080"/>
              </w:rPr>
            </w:pPr>
            <w:r>
              <w:rPr>
                <w:color w:val="808080"/>
              </w:rPr>
              <w:t>…</w:t>
            </w:r>
          </w:p>
          <w:p w14:paraId="7F49F2E1" w14:textId="77777777" w:rsidR="00F07445" w:rsidRDefault="00F07445" w:rsidP="00F07445">
            <w:pPr>
              <w:pStyle w:val="PL"/>
              <w:rPr>
                <w:color w:val="808080"/>
              </w:rPr>
            </w:pPr>
            <w:r>
              <w:t xml:space="preserve">    </w:t>
            </w:r>
            <w:r w:rsidRPr="00F07445">
              <w:rPr>
                <w:highlight w:val="cyan"/>
              </w:rPr>
              <w:t>pathlossReferenceRS</w:t>
            </w:r>
            <w:r>
              <w:t xml:space="preserve">                     PathlossReferenceRS-Config                                     </w:t>
            </w:r>
            <w:r>
              <w:rPr>
                <w:color w:val="993366"/>
              </w:rPr>
              <w:t>OPTIONAL</w:t>
            </w:r>
            <w:r>
              <w:t xml:space="preserve">, </w:t>
            </w:r>
            <w:r>
              <w:rPr>
                <w:color w:val="808080"/>
              </w:rPr>
              <w:t>-- Need M</w:t>
            </w:r>
          </w:p>
          <w:p w14:paraId="2298DF8D" w14:textId="77777777" w:rsidR="00F07445" w:rsidRPr="00F07445" w:rsidRDefault="00F07445" w:rsidP="00F07445">
            <w:pPr>
              <w:rPr>
                <w:rFonts w:eastAsiaTheme="minorEastAsia"/>
                <w:sz w:val="20"/>
                <w:szCs w:val="20"/>
                <w:lang w:val="en-GB"/>
              </w:rPr>
            </w:pPr>
          </w:p>
          <w:p w14:paraId="730AE12B" w14:textId="77777777" w:rsidR="00F07445" w:rsidRPr="00ED3C68" w:rsidRDefault="00F07445" w:rsidP="00F07445">
            <w:pPr>
              <w:pStyle w:val="aff"/>
              <w:numPr>
                <w:ilvl w:val="0"/>
                <w:numId w:val="12"/>
              </w:numPr>
              <w:ind w:firstLineChars="0"/>
              <w:rPr>
                <w:rFonts w:eastAsiaTheme="minorEastAsia"/>
                <w:sz w:val="20"/>
                <w:szCs w:val="20"/>
              </w:rPr>
            </w:pPr>
            <w:r>
              <w:rPr>
                <w:rFonts w:ascii="Times New Roman" w:eastAsiaTheme="minorEastAsia" w:hAnsi="Times New Roman" w:cs="Times New Roman"/>
                <w:sz w:val="20"/>
                <w:szCs w:val="20"/>
              </w:rPr>
              <w:t xml:space="preserve">For </w:t>
            </w:r>
            <w:r w:rsidRPr="00F07445">
              <w:rPr>
                <w:rFonts w:ascii="Times New Roman" w:eastAsiaTheme="minorEastAsia" w:hAnsi="Times New Roman" w:cs="Times New Roman"/>
                <w:sz w:val="20"/>
                <w:szCs w:val="20"/>
                <w:highlight w:val="yellow"/>
              </w:rPr>
              <w:t>spatial relationship</w:t>
            </w:r>
            <w:r>
              <w:rPr>
                <w:rFonts w:ascii="Times New Roman" w:eastAsiaTheme="minorEastAsia" w:hAnsi="Times New Roman" w:cs="Times New Roman"/>
                <w:sz w:val="20"/>
                <w:szCs w:val="20"/>
              </w:rPr>
              <w:t xml:space="preserve">: this is a parameter for </w:t>
            </w:r>
            <w:r w:rsidRPr="00B622B0">
              <w:rPr>
                <w:rFonts w:ascii="Courier New" w:eastAsia="Times New Roman" w:hAnsi="Courier New" w:cs="Courier New"/>
                <w:noProof/>
                <w:sz w:val="16"/>
                <w:szCs w:val="22"/>
                <w:lang w:eastAsia="en-GB"/>
              </w:rPr>
              <w:t>SRS-</w:t>
            </w:r>
            <w:r w:rsidRPr="00F07445">
              <w:rPr>
                <w:rFonts w:ascii="Courier New" w:eastAsia="Times New Roman" w:hAnsi="Courier New" w:cs="Courier New"/>
                <w:noProof/>
                <w:sz w:val="16"/>
                <w:szCs w:val="22"/>
                <w:highlight w:val="yellow"/>
                <w:lang w:eastAsia="en-GB"/>
              </w:rPr>
              <w:t>Resource</w:t>
            </w:r>
            <w:r>
              <w:rPr>
                <w:rFonts w:ascii="Times New Roman" w:eastAsiaTheme="minorEastAsia" w:hAnsi="Times New Roman" w:cs="Times New Roman"/>
                <w:sz w:val="20"/>
                <w:szCs w:val="20"/>
              </w:rPr>
              <w:t>. Thus even though there are two SRS resource sets, they call for a single SRS resource. Hence no two entities to be updated simultaneously.</w:t>
            </w:r>
          </w:p>
          <w:p w14:paraId="40C000C7" w14:textId="77777777" w:rsidR="00F07445" w:rsidRDefault="00F07445" w:rsidP="009A00F3">
            <w:pPr>
              <w:spacing w:afterLines="50" w:after="120"/>
              <w:rPr>
                <w:iCs/>
                <w:lang w:eastAsia="zh-CN"/>
              </w:rPr>
            </w:pPr>
          </w:p>
          <w:p w14:paraId="4CE4429F" w14:textId="77777777" w:rsidR="00F07445" w:rsidRDefault="00F07445" w:rsidP="00F07445">
            <w:pPr>
              <w:pStyle w:val="PL"/>
            </w:pPr>
            <w:r>
              <w:t>SRS-</w:t>
            </w:r>
            <w:r w:rsidRPr="00F07445">
              <w:rPr>
                <w:highlight w:val="yellow"/>
              </w:rPr>
              <w:t>Resource</w:t>
            </w:r>
            <w:r>
              <w:t xml:space="preserve"> ::=                        </w:t>
            </w:r>
            <w:r>
              <w:rPr>
                <w:color w:val="993366"/>
              </w:rPr>
              <w:t>SEQUENCE</w:t>
            </w:r>
            <w:r>
              <w:t xml:space="preserve"> {</w:t>
            </w:r>
          </w:p>
          <w:p w14:paraId="6BDC9ADC" w14:textId="77777777" w:rsidR="00F07445" w:rsidRDefault="00F07445" w:rsidP="00F07445">
            <w:pPr>
              <w:pStyle w:val="PL"/>
              <w:ind w:firstLine="390"/>
            </w:pPr>
            <w:r>
              <w:t>srs-ResourceId                          SRS-ResourceId,</w:t>
            </w:r>
          </w:p>
          <w:p w14:paraId="092DE69B" w14:textId="77777777" w:rsidR="00F07445" w:rsidRDefault="00F07445" w:rsidP="00F07445">
            <w:pPr>
              <w:pStyle w:val="PL"/>
              <w:ind w:firstLine="390"/>
            </w:pPr>
            <w:r>
              <w:t>…</w:t>
            </w:r>
          </w:p>
          <w:p w14:paraId="40F48560" w14:textId="77777777" w:rsidR="00F07445" w:rsidRDefault="00F07445" w:rsidP="00F07445">
            <w:pPr>
              <w:pStyle w:val="PL"/>
              <w:ind w:firstLine="390"/>
              <w:rPr>
                <w:color w:val="808080"/>
              </w:rPr>
            </w:pPr>
            <w:r w:rsidRPr="00F07445">
              <w:rPr>
                <w:highlight w:val="yellow"/>
              </w:rPr>
              <w:t>spatialRelationInfo</w:t>
            </w:r>
            <w:r>
              <w:t xml:space="preserve">                     SRS-SpatialRelationInfo                                        </w:t>
            </w:r>
            <w:r>
              <w:rPr>
                <w:color w:val="993366"/>
              </w:rPr>
              <w:t>OPTIONAL</w:t>
            </w:r>
            <w:r>
              <w:t xml:space="preserve">,   </w:t>
            </w:r>
            <w:r>
              <w:rPr>
                <w:color w:val="808080"/>
              </w:rPr>
              <w:t>-- Need R</w:t>
            </w:r>
          </w:p>
          <w:p w14:paraId="7FAD8F22" w14:textId="77777777" w:rsidR="00F07445" w:rsidRDefault="00F07445" w:rsidP="00F07445">
            <w:pPr>
              <w:pStyle w:val="PL"/>
              <w:ind w:firstLine="390"/>
            </w:pPr>
            <w:r>
              <w:rPr>
                <w:color w:val="808080"/>
              </w:rPr>
              <w:t>…</w:t>
            </w:r>
          </w:p>
          <w:p w14:paraId="7A3FFF70" w14:textId="5CE7CD37" w:rsidR="00F07445" w:rsidRPr="00B24A11" w:rsidRDefault="00F07445" w:rsidP="00B24A11">
            <w:pPr>
              <w:pStyle w:val="PL"/>
            </w:pPr>
            <w:r>
              <w:t>}</w:t>
            </w:r>
          </w:p>
        </w:tc>
      </w:tr>
      <w:tr w:rsidR="00F07445" w14:paraId="0FA40877" w14:textId="77777777" w:rsidTr="006247F1">
        <w:tc>
          <w:tcPr>
            <w:tcW w:w="675" w:type="pct"/>
            <w:tcBorders>
              <w:top w:val="single" w:sz="4" w:space="0" w:color="auto"/>
              <w:left w:val="single" w:sz="4" w:space="0" w:color="auto"/>
              <w:bottom w:val="single" w:sz="4" w:space="0" w:color="auto"/>
              <w:right w:val="single" w:sz="4" w:space="0" w:color="auto"/>
            </w:tcBorders>
          </w:tcPr>
          <w:p w14:paraId="64DADAA3" w14:textId="77777777" w:rsidR="00F07445" w:rsidRDefault="00F07445" w:rsidP="009A00F3">
            <w:pPr>
              <w:spacing w:beforeLines="50" w:before="120"/>
              <w:rPr>
                <w:iCs/>
                <w:kern w:val="2"/>
                <w:lang w:eastAsia="zh-CN"/>
              </w:rPr>
            </w:pPr>
          </w:p>
        </w:tc>
        <w:tc>
          <w:tcPr>
            <w:tcW w:w="502" w:type="pct"/>
            <w:tcBorders>
              <w:top w:val="single" w:sz="4" w:space="0" w:color="auto"/>
              <w:left w:val="single" w:sz="4" w:space="0" w:color="auto"/>
              <w:bottom w:val="single" w:sz="4" w:space="0" w:color="auto"/>
              <w:right w:val="single" w:sz="4" w:space="0" w:color="auto"/>
            </w:tcBorders>
          </w:tcPr>
          <w:p w14:paraId="3B027AB4" w14:textId="77777777" w:rsidR="00F07445" w:rsidRDefault="00F07445" w:rsidP="009A00F3">
            <w:pPr>
              <w:spacing w:afterLines="50" w:after="120"/>
              <w:rPr>
                <w:i/>
                <w:color w:val="FF0000"/>
                <w:lang w:eastAsia="zh-CN"/>
              </w:rPr>
            </w:pPr>
          </w:p>
        </w:tc>
        <w:tc>
          <w:tcPr>
            <w:tcW w:w="3824" w:type="pct"/>
            <w:tcBorders>
              <w:top w:val="single" w:sz="4" w:space="0" w:color="auto"/>
              <w:left w:val="single" w:sz="4" w:space="0" w:color="auto"/>
              <w:bottom w:val="single" w:sz="4" w:space="0" w:color="auto"/>
              <w:right w:val="single" w:sz="4" w:space="0" w:color="auto"/>
            </w:tcBorders>
          </w:tcPr>
          <w:p w14:paraId="692A1CE9" w14:textId="77777777" w:rsidR="00F07445" w:rsidRPr="00C8694E" w:rsidRDefault="00F07445" w:rsidP="009A00F3">
            <w:pPr>
              <w:spacing w:afterLines="50" w:after="120"/>
              <w:rPr>
                <w:iCs/>
                <w:lang w:eastAsia="zh-CN"/>
              </w:rPr>
            </w:pPr>
          </w:p>
        </w:tc>
      </w:tr>
    </w:tbl>
    <w:p w14:paraId="5C817B0D" w14:textId="6E5A8380" w:rsidR="00B13A5C" w:rsidRPr="00D614E7" w:rsidRDefault="00B13A5C">
      <w:pPr>
        <w:rPr>
          <w:rFonts w:eastAsiaTheme="minorEastAsia"/>
          <w:lang w:eastAsia="zh-CN"/>
        </w:rPr>
      </w:pPr>
    </w:p>
    <w:p w14:paraId="6A2C0B21" w14:textId="4878ADCC" w:rsidR="00E96B69" w:rsidRPr="005B5901" w:rsidRDefault="0074709D" w:rsidP="00E96B69">
      <w:pPr>
        <w:spacing w:beforeLines="50" w:before="120" w:afterLines="50" w:after="120"/>
        <w:rPr>
          <w:b/>
          <w:sz w:val="22"/>
          <w:szCs w:val="20"/>
          <w:u w:val="single"/>
          <w:lang w:eastAsia="zh-CN"/>
        </w:rPr>
      </w:pPr>
      <w:r>
        <w:rPr>
          <w:b/>
          <w:u w:val="single"/>
          <w:lang w:eastAsia="zh-CN"/>
        </w:rPr>
        <w:t>Summary of the</w:t>
      </w:r>
      <w:r w:rsidR="00E96B69" w:rsidRPr="0074709D">
        <w:rPr>
          <w:b/>
          <w:u w:val="single"/>
          <w:lang w:eastAsia="zh-CN"/>
        </w:rPr>
        <w:t xml:space="preserve"> status for Conclusion 2:</w:t>
      </w:r>
    </w:p>
    <w:p w14:paraId="36B3E3DB" w14:textId="3D858D52" w:rsidR="00E96B69" w:rsidRPr="00D90749" w:rsidRDefault="00E96B69" w:rsidP="00E96B69">
      <w:pPr>
        <w:spacing w:beforeLines="50" w:before="120" w:afterLines="50" w:after="120"/>
        <w:rPr>
          <w:sz w:val="28"/>
          <w:szCs w:val="21"/>
        </w:rPr>
      </w:pPr>
      <w:r w:rsidRPr="00D90749">
        <w:rPr>
          <w:b/>
          <w:szCs w:val="20"/>
        </w:rPr>
        <w:t>F</w:t>
      </w:r>
      <w:r w:rsidR="005B5901" w:rsidRPr="00D90749">
        <w:rPr>
          <w:b/>
          <w:szCs w:val="20"/>
        </w:rPr>
        <w:t xml:space="preserve">eature </w:t>
      </w:r>
      <w:r w:rsidRPr="00D90749">
        <w:rPr>
          <w:b/>
          <w:szCs w:val="20"/>
        </w:rPr>
        <w:t>L</w:t>
      </w:r>
      <w:r w:rsidR="005B5901" w:rsidRPr="00D90749">
        <w:rPr>
          <w:b/>
          <w:szCs w:val="20"/>
        </w:rPr>
        <w:t>ead</w:t>
      </w:r>
      <w:r w:rsidRPr="00D90749">
        <w:rPr>
          <w:b/>
          <w:szCs w:val="20"/>
        </w:rPr>
        <w:t>:</w:t>
      </w:r>
      <w:r w:rsidR="005B5901" w:rsidRPr="00D90749">
        <w:rPr>
          <w:b/>
          <w:szCs w:val="20"/>
        </w:rPr>
        <w:t xml:space="preserve"> </w:t>
      </w:r>
      <w:r w:rsidRPr="00D90749">
        <w:rPr>
          <w:szCs w:val="20"/>
        </w:rPr>
        <w:t xml:space="preserve">Some companies think that the current spec is clear and conclusion 2 is not needed. So, there is no consensus on Conclusion 2. </w:t>
      </w:r>
    </w:p>
    <w:p w14:paraId="2173C747" w14:textId="71B0B958" w:rsidR="00B13A5C" w:rsidRPr="00B13A5C" w:rsidRDefault="00B13A5C" w:rsidP="00E96B69">
      <w:pPr>
        <w:spacing w:beforeLines="50" w:before="120" w:afterLines="50" w:after="120"/>
        <w:rPr>
          <w:rFonts w:eastAsiaTheme="minorEastAsia"/>
          <w:lang w:eastAsia="zh-CN"/>
        </w:rPr>
      </w:pPr>
    </w:p>
    <w:p w14:paraId="77BA8B8A" w14:textId="392414B2" w:rsidR="00311EF3" w:rsidRPr="00E2723F" w:rsidRDefault="00E2723F" w:rsidP="009B57AD">
      <w:pPr>
        <w:pStyle w:val="title3"/>
        <w:numPr>
          <w:ilvl w:val="0"/>
          <w:numId w:val="0"/>
        </w:numPr>
        <w:spacing w:after="120"/>
        <w:ind w:left="-3544" w:rightChars="-17" w:right="-41" w:firstLineChars="1588" w:firstLine="3826"/>
        <w:rPr>
          <w:rFonts w:eastAsiaTheme="minorEastAsia"/>
          <w:sz w:val="24"/>
        </w:rPr>
      </w:pPr>
      <w:r w:rsidRPr="00E2723F">
        <w:rPr>
          <w:rFonts w:ascii="Times New Roman" w:hAnsi="Times New Roman" w:cs="Times New Roman"/>
          <w:b/>
          <w:bCs w:val="0"/>
          <w:sz w:val="24"/>
        </w:rPr>
        <w:t>3.2.2 Modified Conclusion 1</w:t>
      </w:r>
    </w:p>
    <w:p w14:paraId="2F0BFCCC" w14:textId="6FECFA38" w:rsidR="00662015" w:rsidRDefault="009B57AD">
      <w:pPr>
        <w:rPr>
          <w:rFonts w:eastAsiaTheme="minorEastAsia"/>
          <w:lang w:eastAsia="zh-CN"/>
        </w:rPr>
      </w:pPr>
      <w:r>
        <w:rPr>
          <w:rFonts w:hint="eastAsia"/>
          <w:lang w:eastAsia="zh-CN"/>
        </w:rPr>
        <w:t>P</w:t>
      </w:r>
      <w:r>
        <w:rPr>
          <w:lang w:eastAsia="zh-CN"/>
        </w:rPr>
        <w:t xml:space="preserve">lease check </w:t>
      </w:r>
      <w:r>
        <w:rPr>
          <w:color w:val="000000"/>
        </w:rPr>
        <w:t>the</w:t>
      </w:r>
      <w:r>
        <w:rPr>
          <w:color w:val="FF0000"/>
        </w:rPr>
        <w:t xml:space="preserve"> </w:t>
      </w:r>
      <w:r>
        <w:t>Modified Conclusion 1</w:t>
      </w:r>
      <w:r>
        <w:rPr>
          <w:lang w:eastAsia="zh-CN"/>
        </w:rPr>
        <w:t xml:space="preserve">, and see if you have </w:t>
      </w:r>
      <w:r>
        <w:rPr>
          <w:color w:val="0070C0"/>
        </w:rPr>
        <w:t>concern</w:t>
      </w:r>
      <w:r w:rsidR="00662015">
        <w:rPr>
          <w:color w:val="FF0000"/>
        </w:rPr>
        <w:t xml:space="preserve"> </w:t>
      </w:r>
      <w:r w:rsidRPr="009B57AD">
        <w:t xml:space="preserve">or comment </w:t>
      </w:r>
      <w:r w:rsidR="00662015">
        <w:rPr>
          <w:color w:val="000000"/>
        </w:rPr>
        <w:t>on the</w:t>
      </w:r>
      <w:r w:rsidR="00662015">
        <w:rPr>
          <w:color w:val="FF0000"/>
        </w:rPr>
        <w:t xml:space="preserve"> </w:t>
      </w:r>
      <w:r w:rsidR="00662015">
        <w:t>Modified Conclusion 1.</w:t>
      </w:r>
    </w:p>
    <w:p w14:paraId="30671FC6" w14:textId="704864A9" w:rsidR="00662015" w:rsidRDefault="009A6C9A" w:rsidP="00662015">
      <w:pPr>
        <w:spacing w:beforeLines="50" w:before="120" w:afterLines="50" w:after="120"/>
      </w:pPr>
      <w:r w:rsidRPr="00D90749">
        <w:rPr>
          <w:b/>
          <w:bCs/>
        </w:rPr>
        <w:t>[Closed]</w:t>
      </w:r>
      <w:r w:rsidR="00662015">
        <w:rPr>
          <w:b/>
          <w:bCs/>
          <w:highlight w:val="cyan"/>
        </w:rPr>
        <w:t>Modified Conclusion 1:</w:t>
      </w:r>
      <w:r w:rsidR="00662015">
        <w:rPr>
          <w:b/>
          <w:bCs/>
        </w:rPr>
        <w:t xml:space="preserve"> PL-RS for SRS resource set with usage set to '</w:t>
      </w:r>
      <w:proofErr w:type="spellStart"/>
      <w:r w:rsidR="00662015">
        <w:rPr>
          <w:b/>
          <w:bCs/>
          <w:i/>
          <w:iCs/>
        </w:rPr>
        <w:t>codeBook</w:t>
      </w:r>
      <w:proofErr w:type="spellEnd"/>
      <w:r w:rsidR="00662015">
        <w:rPr>
          <w:b/>
          <w:bCs/>
        </w:rPr>
        <w:t>' or '</w:t>
      </w:r>
      <w:proofErr w:type="spellStart"/>
      <w:r w:rsidR="00662015">
        <w:rPr>
          <w:b/>
          <w:bCs/>
          <w:i/>
          <w:iCs/>
        </w:rPr>
        <w:t>nonCodeBook</w:t>
      </w:r>
      <w:proofErr w:type="spellEnd"/>
      <w:r w:rsidR="00662015">
        <w:rPr>
          <w:b/>
          <w:bCs/>
        </w:rPr>
        <w:t>' configured in</w:t>
      </w:r>
      <w:r w:rsidR="00662015">
        <w:rPr>
          <w:b/>
          <w:bCs/>
          <w:i/>
          <w:iCs/>
        </w:rPr>
        <w:t xml:space="preserve"> </w:t>
      </w:r>
      <w:proofErr w:type="spellStart"/>
      <w:r w:rsidR="00662015">
        <w:rPr>
          <w:b/>
          <w:bCs/>
          <w:i/>
          <w:iCs/>
        </w:rPr>
        <w:t>srs-ResourceSetToAddModList</w:t>
      </w:r>
      <w:proofErr w:type="spellEnd"/>
      <w:r w:rsidR="00662015">
        <w:rPr>
          <w:b/>
          <w:bCs/>
        </w:rPr>
        <w:t xml:space="preserve"> and the associated SRS resource set configured in</w:t>
      </w:r>
      <w:r w:rsidR="00662015">
        <w:rPr>
          <w:b/>
          <w:bCs/>
          <w:i/>
          <w:iCs/>
        </w:rPr>
        <w:t xml:space="preserve"> srs-ResourceSetToAddModListDCI-0-2</w:t>
      </w:r>
      <w:r w:rsidR="00662015">
        <w:rPr>
          <w:b/>
          <w:bCs/>
        </w:rPr>
        <w:t xml:space="preserve"> is updated simultaneously when UE receives a MAC CE carries </w:t>
      </w:r>
      <w:r w:rsidR="00662015">
        <w:rPr>
          <w:b/>
          <w:bCs/>
          <w:strike/>
          <w:color w:val="FF0000"/>
        </w:rPr>
        <w:t>any</w:t>
      </w:r>
      <w:r w:rsidR="00662015">
        <w:rPr>
          <w:b/>
          <w:bCs/>
        </w:rPr>
        <w:t xml:space="preserve"> </w:t>
      </w:r>
      <w:r w:rsidR="00662015">
        <w:rPr>
          <w:b/>
          <w:bCs/>
          <w:color w:val="FF0000"/>
        </w:rPr>
        <w:t>a</w:t>
      </w:r>
      <w:r w:rsidR="00662015">
        <w:rPr>
          <w:b/>
          <w:bCs/>
        </w:rPr>
        <w:t xml:space="preserve"> SRS resource set ID of </w:t>
      </w:r>
      <w:r w:rsidR="00662015">
        <w:rPr>
          <w:b/>
          <w:bCs/>
          <w:strike/>
          <w:color w:val="FF0000"/>
        </w:rPr>
        <w:t>these two SRS resource sets</w:t>
      </w:r>
      <w:r w:rsidR="00662015">
        <w:rPr>
          <w:b/>
          <w:bCs/>
        </w:rPr>
        <w:t xml:space="preserve"> </w:t>
      </w:r>
      <w:proofErr w:type="spellStart"/>
      <w:r w:rsidR="00662015">
        <w:rPr>
          <w:b/>
          <w:bCs/>
          <w:i/>
          <w:iCs/>
          <w:color w:val="FF0000"/>
          <w:sz w:val="20"/>
          <w:szCs w:val="20"/>
        </w:rPr>
        <w:t>srs-ResourceSetToAddModList</w:t>
      </w:r>
      <w:proofErr w:type="spellEnd"/>
      <w:r w:rsidR="00662015">
        <w:rPr>
          <w:b/>
          <w:bCs/>
          <w:color w:val="FF0000"/>
        </w:rPr>
        <w:t xml:space="preserve"> </w:t>
      </w:r>
      <w:r w:rsidR="00662015">
        <w:rPr>
          <w:b/>
          <w:bCs/>
        </w:rPr>
        <w:t>to update the PL-RS.</w:t>
      </w:r>
    </w:p>
    <w:tbl>
      <w:tblPr>
        <w:tblW w:w="8296" w:type="dxa"/>
        <w:tblCellMar>
          <w:left w:w="0" w:type="dxa"/>
          <w:right w:w="0" w:type="dxa"/>
        </w:tblCellMar>
        <w:tblLook w:val="04A0" w:firstRow="1" w:lastRow="0" w:firstColumn="1" w:lastColumn="0" w:noHBand="0" w:noVBand="1"/>
      </w:tblPr>
      <w:tblGrid>
        <w:gridCol w:w="1129"/>
        <w:gridCol w:w="7167"/>
      </w:tblGrid>
      <w:tr w:rsidR="00662015" w14:paraId="6AC8EB32" w14:textId="77777777" w:rsidTr="00A21F6B">
        <w:tc>
          <w:tcPr>
            <w:tcW w:w="1129" w:type="dxa"/>
            <w:tcBorders>
              <w:top w:val="single" w:sz="8" w:space="0" w:color="auto"/>
              <w:left w:val="single" w:sz="8" w:space="0" w:color="auto"/>
              <w:bottom w:val="single" w:sz="8" w:space="0" w:color="auto"/>
              <w:right w:val="single" w:sz="8" w:space="0" w:color="auto"/>
            </w:tcBorders>
            <w:shd w:val="clear" w:color="auto" w:fill="AEAAAA"/>
            <w:tcMar>
              <w:top w:w="0" w:type="dxa"/>
              <w:left w:w="108" w:type="dxa"/>
              <w:bottom w:w="0" w:type="dxa"/>
              <w:right w:w="108" w:type="dxa"/>
            </w:tcMar>
          </w:tcPr>
          <w:p w14:paraId="7F3AC192" w14:textId="77777777" w:rsidR="00662015" w:rsidRDefault="00662015" w:rsidP="00A21F6B">
            <w:pPr>
              <w:rPr>
                <w:color w:val="0070C0"/>
              </w:rPr>
            </w:pPr>
          </w:p>
        </w:tc>
        <w:tc>
          <w:tcPr>
            <w:tcW w:w="7167"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0C210BA8" w14:textId="77777777" w:rsidR="00662015" w:rsidRDefault="00662015" w:rsidP="00A21F6B">
            <w:r>
              <w:rPr>
                <w:b/>
                <w:bCs/>
                <w:color w:val="000000"/>
                <w:sz w:val="20"/>
                <w:szCs w:val="20"/>
              </w:rPr>
              <w:t>Company</w:t>
            </w:r>
          </w:p>
        </w:tc>
      </w:tr>
      <w:tr w:rsidR="00662015" w14:paraId="2D63C883" w14:textId="77777777" w:rsidTr="00A21F6B">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3BBB9" w14:textId="77777777" w:rsidR="00662015" w:rsidRDefault="00662015" w:rsidP="00A21F6B">
            <w:pPr>
              <w:rPr>
                <w:color w:val="0070C0"/>
              </w:rPr>
            </w:pPr>
            <w:r>
              <w:rPr>
                <w:color w:val="0070C0"/>
              </w:rPr>
              <w:t>Concern</w:t>
            </w:r>
          </w:p>
        </w:tc>
        <w:tc>
          <w:tcPr>
            <w:tcW w:w="7167" w:type="dxa"/>
            <w:tcBorders>
              <w:top w:val="nil"/>
              <w:left w:val="nil"/>
              <w:bottom w:val="single" w:sz="8" w:space="0" w:color="auto"/>
              <w:right w:val="single" w:sz="8" w:space="0" w:color="auto"/>
            </w:tcBorders>
            <w:tcMar>
              <w:top w:w="0" w:type="dxa"/>
              <w:left w:w="108" w:type="dxa"/>
              <w:bottom w:w="0" w:type="dxa"/>
              <w:right w:w="108" w:type="dxa"/>
            </w:tcMar>
          </w:tcPr>
          <w:p w14:paraId="79758B09" w14:textId="77777777" w:rsidR="00662015" w:rsidRDefault="00662015" w:rsidP="00A21F6B"/>
        </w:tc>
      </w:tr>
    </w:tbl>
    <w:p w14:paraId="78AA8CD1" w14:textId="7B93752E" w:rsidR="00662015" w:rsidRDefault="00662015">
      <w:pPr>
        <w:rPr>
          <w:rFonts w:eastAsiaTheme="minorEastAsia"/>
          <w:lang w:eastAsia="zh-CN"/>
        </w:rPr>
      </w:pPr>
    </w:p>
    <w:tbl>
      <w:tblPr>
        <w:tblStyle w:val="af6"/>
        <w:tblW w:w="4634" w:type="pct"/>
        <w:tblLayout w:type="fixed"/>
        <w:tblLook w:val="04A0" w:firstRow="1" w:lastRow="0" w:firstColumn="1" w:lastColumn="0" w:noHBand="0" w:noVBand="1"/>
      </w:tblPr>
      <w:tblGrid>
        <w:gridCol w:w="1128"/>
        <w:gridCol w:w="7231"/>
      </w:tblGrid>
      <w:tr w:rsidR="009B57AD" w:rsidRPr="00311EF3" w14:paraId="527F1B9F" w14:textId="77777777" w:rsidTr="009B57AD">
        <w:tc>
          <w:tcPr>
            <w:tcW w:w="675" w:type="pct"/>
            <w:tcBorders>
              <w:top w:val="single" w:sz="4" w:space="0" w:color="auto"/>
              <w:left w:val="single" w:sz="4" w:space="0" w:color="auto"/>
              <w:bottom w:val="single" w:sz="4" w:space="0" w:color="auto"/>
              <w:right w:val="single" w:sz="4" w:space="0" w:color="auto"/>
            </w:tcBorders>
            <w:shd w:val="clear" w:color="auto" w:fill="ACB9CA" w:themeFill="text2" w:themeFillTint="66"/>
          </w:tcPr>
          <w:p w14:paraId="3FA3A504" w14:textId="77777777" w:rsidR="009B57AD" w:rsidRPr="009B57AD" w:rsidRDefault="009B57AD" w:rsidP="00A21F6B">
            <w:pPr>
              <w:rPr>
                <w:b/>
                <w:bCs/>
                <w:sz w:val="21"/>
                <w:lang w:eastAsia="zh-CN"/>
              </w:rPr>
            </w:pPr>
            <w:r w:rsidRPr="009B57AD">
              <w:rPr>
                <w:b/>
                <w:bCs/>
                <w:sz w:val="21"/>
                <w:lang w:eastAsia="zh-CN"/>
              </w:rPr>
              <w:t>Company</w:t>
            </w:r>
          </w:p>
        </w:tc>
        <w:tc>
          <w:tcPr>
            <w:tcW w:w="4325" w:type="pct"/>
            <w:tcBorders>
              <w:top w:val="single" w:sz="4" w:space="0" w:color="auto"/>
              <w:left w:val="single" w:sz="4" w:space="0" w:color="auto"/>
              <w:bottom w:val="single" w:sz="4" w:space="0" w:color="auto"/>
              <w:right w:val="single" w:sz="4" w:space="0" w:color="auto"/>
            </w:tcBorders>
            <w:shd w:val="clear" w:color="auto" w:fill="ACB9CA" w:themeFill="text2" w:themeFillTint="66"/>
          </w:tcPr>
          <w:p w14:paraId="51E17CD7" w14:textId="77777777" w:rsidR="009B57AD" w:rsidRPr="009B57AD" w:rsidRDefault="009B57AD" w:rsidP="00A21F6B">
            <w:pPr>
              <w:rPr>
                <w:b/>
                <w:bCs/>
                <w:sz w:val="21"/>
                <w:lang w:eastAsia="zh-CN"/>
              </w:rPr>
            </w:pPr>
            <w:r w:rsidRPr="009B57AD">
              <w:rPr>
                <w:b/>
                <w:bCs/>
                <w:sz w:val="21"/>
                <w:lang w:eastAsia="zh-CN"/>
              </w:rPr>
              <w:t>Comments</w:t>
            </w:r>
          </w:p>
        </w:tc>
      </w:tr>
      <w:tr w:rsidR="009B57AD" w:rsidRPr="00311EF3" w14:paraId="5E8FC21D" w14:textId="77777777" w:rsidTr="009B57AD">
        <w:tc>
          <w:tcPr>
            <w:tcW w:w="675" w:type="pct"/>
            <w:tcBorders>
              <w:top w:val="single" w:sz="4" w:space="0" w:color="auto"/>
              <w:left w:val="single" w:sz="4" w:space="0" w:color="auto"/>
              <w:bottom w:val="single" w:sz="4" w:space="0" w:color="auto"/>
              <w:right w:val="single" w:sz="4" w:space="0" w:color="auto"/>
            </w:tcBorders>
            <w:shd w:val="clear" w:color="auto" w:fill="FFFFFF" w:themeFill="background1"/>
          </w:tcPr>
          <w:p w14:paraId="195D3017" w14:textId="371A6F7F" w:rsidR="009B57AD" w:rsidRPr="009B57AD" w:rsidRDefault="009B57AD" w:rsidP="00A21F6B">
            <w:pPr>
              <w:rPr>
                <w:rFonts w:eastAsiaTheme="minorEastAsia"/>
                <w:b/>
                <w:bCs/>
                <w:lang w:eastAsia="zh-CN"/>
              </w:rPr>
            </w:pPr>
            <w:r>
              <w:rPr>
                <w:rFonts w:eastAsiaTheme="minorEastAsia" w:hint="eastAsia"/>
                <w:b/>
                <w:bCs/>
                <w:lang w:eastAsia="zh-CN"/>
              </w:rPr>
              <w:t>Q</w:t>
            </w:r>
            <w:r>
              <w:rPr>
                <w:rFonts w:eastAsiaTheme="minorEastAsia"/>
                <w:b/>
                <w:bCs/>
                <w:lang w:eastAsia="zh-CN"/>
              </w:rPr>
              <w:t xml:space="preserve">C </w:t>
            </w:r>
          </w:p>
        </w:tc>
        <w:tc>
          <w:tcPr>
            <w:tcW w:w="4325" w:type="pct"/>
            <w:tcBorders>
              <w:top w:val="single" w:sz="4" w:space="0" w:color="auto"/>
              <w:left w:val="single" w:sz="4" w:space="0" w:color="auto"/>
              <w:bottom w:val="single" w:sz="4" w:space="0" w:color="auto"/>
              <w:right w:val="single" w:sz="4" w:space="0" w:color="auto"/>
            </w:tcBorders>
            <w:shd w:val="clear" w:color="auto" w:fill="FFFFFF" w:themeFill="background1"/>
          </w:tcPr>
          <w:p w14:paraId="762069F2" w14:textId="77777777" w:rsidR="009B57AD" w:rsidRDefault="009B57AD" w:rsidP="009B57AD">
            <w:pPr>
              <w:rPr>
                <w:sz w:val="22"/>
                <w:szCs w:val="22"/>
                <w:lang w:eastAsia="zh-CN"/>
              </w:rPr>
            </w:pPr>
            <w:r>
              <w:t xml:space="preserve">For modified conclusion 1, we would like to clarify the following: when both DCI format 0_1 and 0_2 are configured, should the UE expect to receive a MAC-CE to update the PL-RS for SRS resource set configured in </w:t>
            </w:r>
            <w:r>
              <w:rPr>
                <w:i/>
                <w:iCs/>
              </w:rPr>
              <w:t>srs-ResourceSetToAddModListDCI-0-2</w:t>
            </w:r>
            <w:r>
              <w:t>? Or is it the understanding that, in this case, the gNB shall make sure that it will only send MAC-</w:t>
            </w:r>
            <w:r>
              <w:lastRenderedPageBreak/>
              <w:t xml:space="preserve">CE to update PL-RS for </w:t>
            </w:r>
            <w:proofErr w:type="spellStart"/>
            <w:r>
              <w:rPr>
                <w:i/>
                <w:iCs/>
              </w:rPr>
              <w:t>srs-ResourceSetToAddModList</w:t>
            </w:r>
            <w:proofErr w:type="spellEnd"/>
            <w:r>
              <w:t xml:space="preserve">?  Based on the comments provided in the first round, we understand that the intention is the latter, which we are OK with. However, we prefer to spell this point out. The conclusion alone could be interpreted as that “a MAC-CE that indicates PL-RS update for </w:t>
            </w:r>
            <w:r>
              <w:rPr>
                <w:i/>
                <w:iCs/>
              </w:rPr>
              <w:t xml:space="preserve">srs-ResourceSetToAddModListDCI-0-2 </w:t>
            </w:r>
            <w:r>
              <w:t xml:space="preserve">is allowed, and is not applied to the SRS resource set in </w:t>
            </w:r>
            <w:proofErr w:type="spellStart"/>
            <w:r>
              <w:rPr>
                <w:i/>
                <w:iCs/>
              </w:rPr>
              <w:t>srs-ResourceSetToAddModList</w:t>
            </w:r>
            <w:proofErr w:type="spellEnd"/>
            <w:r>
              <w:rPr>
                <w:i/>
                <w:iCs/>
              </w:rPr>
              <w:t>”.  </w:t>
            </w:r>
          </w:p>
          <w:p w14:paraId="4C96DD38" w14:textId="77777777" w:rsidR="009B57AD" w:rsidRPr="009F014F" w:rsidRDefault="009B57AD" w:rsidP="009B57AD">
            <w:pPr>
              <w:spacing w:line="360" w:lineRule="auto"/>
              <w:rPr>
                <w:rFonts w:eastAsiaTheme="minorEastAsia"/>
                <w:i/>
                <w:color w:val="7030A0"/>
                <w:lang w:eastAsia="zh-CN"/>
              </w:rPr>
            </w:pPr>
            <w:r>
              <w:rPr>
                <w:i/>
                <w:color w:val="7030A0"/>
                <w:lang w:eastAsia="zh-CN"/>
              </w:rPr>
              <w:t>&gt;&gt; Feature lead</w:t>
            </w:r>
          </w:p>
          <w:p w14:paraId="270AA604" w14:textId="18455BA2" w:rsidR="009B57AD" w:rsidRPr="009A6C9A" w:rsidRDefault="009B57AD" w:rsidP="009A6C9A">
            <w:pPr>
              <w:spacing w:line="360" w:lineRule="auto"/>
              <w:rPr>
                <w:b/>
                <w:bCs/>
                <w:lang w:eastAsia="zh-CN"/>
              </w:rPr>
            </w:pPr>
            <w:r w:rsidRPr="009A6C9A">
              <w:rPr>
                <w:color w:val="7030A0"/>
                <w:lang w:eastAsia="zh-CN"/>
              </w:rPr>
              <w:t>Thanks for your comment. I think your point makes sense</w:t>
            </w:r>
            <w:r w:rsidR="009A6C9A">
              <w:rPr>
                <w:color w:val="7030A0"/>
                <w:lang w:eastAsia="zh-CN"/>
              </w:rPr>
              <w:t xml:space="preserve">, which would be updated in </w:t>
            </w:r>
            <w:r w:rsidR="009A6C9A" w:rsidRPr="009A6C9A">
              <w:rPr>
                <w:color w:val="7030A0"/>
                <w:lang w:eastAsia="zh-CN"/>
              </w:rPr>
              <w:t>Modified Conclusion 1-a.</w:t>
            </w:r>
          </w:p>
        </w:tc>
      </w:tr>
    </w:tbl>
    <w:p w14:paraId="63034D56" w14:textId="6FB41FD8" w:rsidR="00E2723F" w:rsidRDefault="00E2723F">
      <w:pPr>
        <w:rPr>
          <w:rFonts w:eastAsiaTheme="minorEastAsia"/>
          <w:lang w:eastAsia="zh-CN"/>
        </w:rPr>
      </w:pPr>
    </w:p>
    <w:p w14:paraId="6C368F63" w14:textId="0427B4CA" w:rsidR="00E2723F" w:rsidRDefault="00E2723F">
      <w:pPr>
        <w:rPr>
          <w:rFonts w:eastAsiaTheme="minorEastAsia"/>
          <w:lang w:eastAsia="zh-CN"/>
        </w:rPr>
      </w:pPr>
    </w:p>
    <w:p w14:paraId="024F6B8C" w14:textId="77777777" w:rsidR="00E2723F" w:rsidRDefault="00E2723F">
      <w:pPr>
        <w:rPr>
          <w:rFonts w:eastAsiaTheme="minorEastAsia"/>
          <w:lang w:eastAsia="zh-CN"/>
        </w:rPr>
      </w:pPr>
    </w:p>
    <w:p w14:paraId="43ACD0EC" w14:textId="0DEF5940" w:rsidR="00E2723F" w:rsidRPr="00E2723F" w:rsidRDefault="00E2723F" w:rsidP="00E2723F">
      <w:pPr>
        <w:pStyle w:val="title3"/>
        <w:numPr>
          <w:ilvl w:val="0"/>
          <w:numId w:val="0"/>
        </w:numPr>
        <w:ind w:left="-3545" w:rightChars="-17" w:right="-41" w:firstLineChars="1588" w:firstLine="3826"/>
        <w:rPr>
          <w:rFonts w:eastAsiaTheme="minorEastAsia"/>
          <w:sz w:val="24"/>
        </w:rPr>
      </w:pPr>
      <w:r w:rsidRPr="00E2723F">
        <w:rPr>
          <w:rFonts w:ascii="Times New Roman" w:hAnsi="Times New Roman" w:cs="Times New Roman"/>
          <w:b/>
          <w:bCs w:val="0"/>
          <w:sz w:val="24"/>
        </w:rPr>
        <w:t>3.2.</w:t>
      </w:r>
      <w:r w:rsidR="009A6C9A">
        <w:rPr>
          <w:rFonts w:ascii="Times New Roman" w:hAnsi="Times New Roman" w:cs="Times New Roman"/>
          <w:b/>
          <w:bCs w:val="0"/>
          <w:sz w:val="24"/>
        </w:rPr>
        <w:t>3</w:t>
      </w:r>
      <w:r w:rsidRPr="00E2723F">
        <w:rPr>
          <w:rFonts w:ascii="Times New Roman" w:hAnsi="Times New Roman" w:cs="Times New Roman"/>
          <w:b/>
          <w:bCs w:val="0"/>
          <w:sz w:val="24"/>
        </w:rPr>
        <w:t xml:space="preserve"> Modified Conclusion 1</w:t>
      </w:r>
      <w:r>
        <w:rPr>
          <w:rFonts w:ascii="Times New Roman" w:hAnsi="Times New Roman" w:cs="Times New Roman"/>
          <w:b/>
          <w:bCs w:val="0"/>
          <w:sz w:val="24"/>
        </w:rPr>
        <w:t>-a</w:t>
      </w:r>
    </w:p>
    <w:p w14:paraId="671E8755" w14:textId="0F6BF9E9" w:rsidR="00E2723F" w:rsidRDefault="009A6C9A" w:rsidP="009A6C9A">
      <w:pPr>
        <w:spacing w:beforeLines="50" w:before="120" w:afterLines="50" w:after="120"/>
        <w:rPr>
          <w:rFonts w:eastAsiaTheme="minorEastAsia"/>
          <w:lang w:eastAsia="zh-CN"/>
        </w:rPr>
      </w:pPr>
      <w:r>
        <w:rPr>
          <w:rFonts w:eastAsiaTheme="minorEastAsia"/>
          <w:lang w:eastAsia="zh-CN"/>
        </w:rPr>
        <w:t xml:space="preserve">According to the suggestion from QC, the proposal is updated as </w:t>
      </w:r>
      <w:r w:rsidRPr="009A6C9A">
        <w:rPr>
          <w:lang w:eastAsia="zh-CN"/>
        </w:rPr>
        <w:t>Modified Conclusion 1-a</w:t>
      </w:r>
      <w:r>
        <w:rPr>
          <w:lang w:eastAsia="zh-CN"/>
        </w:rPr>
        <w:t>.</w:t>
      </w:r>
    </w:p>
    <w:p w14:paraId="3F42AED9" w14:textId="1A6406AE" w:rsidR="009B57AD" w:rsidRDefault="009A6C9A" w:rsidP="009A6C9A">
      <w:pPr>
        <w:spacing w:beforeLines="50" w:before="120" w:afterLines="50" w:after="120"/>
        <w:rPr>
          <w:rFonts w:eastAsiaTheme="minorEastAsia"/>
          <w:lang w:eastAsia="zh-CN"/>
        </w:rPr>
      </w:pPr>
      <w:r>
        <w:rPr>
          <w:rFonts w:hint="eastAsia"/>
          <w:lang w:eastAsia="zh-CN"/>
        </w:rPr>
        <w:t>P</w:t>
      </w:r>
      <w:r>
        <w:rPr>
          <w:lang w:eastAsia="zh-CN"/>
        </w:rPr>
        <w:t xml:space="preserve">lease check </w:t>
      </w:r>
      <w:r>
        <w:rPr>
          <w:color w:val="000000"/>
        </w:rPr>
        <w:t>the</w:t>
      </w:r>
      <w:r>
        <w:rPr>
          <w:color w:val="FF0000"/>
        </w:rPr>
        <w:t xml:space="preserve"> </w:t>
      </w:r>
      <w:r>
        <w:t>Modified Conclusion 1-a</w:t>
      </w:r>
      <w:r>
        <w:rPr>
          <w:lang w:eastAsia="zh-CN"/>
        </w:rPr>
        <w:t xml:space="preserve">, and see if you have </w:t>
      </w:r>
      <w:r>
        <w:rPr>
          <w:color w:val="0070C0"/>
        </w:rPr>
        <w:t>concern</w:t>
      </w:r>
      <w:r>
        <w:rPr>
          <w:color w:val="FF0000"/>
        </w:rPr>
        <w:t xml:space="preserve"> </w:t>
      </w:r>
      <w:r w:rsidRPr="009B57AD">
        <w:t xml:space="preserve">or comment </w:t>
      </w:r>
      <w:r>
        <w:rPr>
          <w:color w:val="000000"/>
        </w:rPr>
        <w:t>on the</w:t>
      </w:r>
      <w:r>
        <w:rPr>
          <w:color w:val="FF0000"/>
        </w:rPr>
        <w:t xml:space="preserve"> </w:t>
      </w:r>
      <w:r>
        <w:t>Modified Conclusion 1-a.</w:t>
      </w:r>
    </w:p>
    <w:p w14:paraId="7B9407E8" w14:textId="6130AF07" w:rsidR="00E2723F" w:rsidRDefault="00E2723F">
      <w:pPr>
        <w:rPr>
          <w:b/>
          <w:bCs/>
          <w:i/>
          <w:iCs/>
          <w:color w:val="FF0000"/>
        </w:rPr>
      </w:pPr>
      <w:r>
        <w:rPr>
          <w:b/>
          <w:bCs/>
          <w:highlight w:val="cyan"/>
        </w:rPr>
        <w:t>Modified Conclusion 1-a:</w:t>
      </w:r>
      <w:r>
        <w:rPr>
          <w:b/>
          <w:bCs/>
        </w:rPr>
        <w:t xml:space="preserve"> PL-RS for SRS resource set with usage set to '</w:t>
      </w:r>
      <w:proofErr w:type="spellStart"/>
      <w:r>
        <w:rPr>
          <w:b/>
          <w:bCs/>
          <w:i/>
          <w:iCs/>
        </w:rPr>
        <w:t>codeBook</w:t>
      </w:r>
      <w:proofErr w:type="spellEnd"/>
      <w:r>
        <w:rPr>
          <w:b/>
          <w:bCs/>
        </w:rPr>
        <w:t>' or '</w:t>
      </w:r>
      <w:proofErr w:type="spellStart"/>
      <w:r>
        <w:rPr>
          <w:b/>
          <w:bCs/>
          <w:i/>
          <w:iCs/>
        </w:rPr>
        <w:t>nonCodeBook</w:t>
      </w:r>
      <w:proofErr w:type="spellEnd"/>
      <w:r>
        <w:rPr>
          <w:b/>
          <w:bCs/>
        </w:rPr>
        <w:t>' configured in</w:t>
      </w:r>
      <w:r>
        <w:rPr>
          <w:b/>
          <w:bCs/>
          <w:i/>
          <w:iCs/>
        </w:rPr>
        <w:t xml:space="preserve"> </w:t>
      </w:r>
      <w:proofErr w:type="spellStart"/>
      <w:r>
        <w:rPr>
          <w:b/>
          <w:bCs/>
          <w:i/>
          <w:iCs/>
        </w:rPr>
        <w:t>srs-ResourceSetToAddModList</w:t>
      </w:r>
      <w:proofErr w:type="spellEnd"/>
      <w:r>
        <w:rPr>
          <w:b/>
          <w:bCs/>
        </w:rPr>
        <w:t xml:space="preserve"> and the associated SRS resource set configured in</w:t>
      </w:r>
      <w:r>
        <w:rPr>
          <w:b/>
          <w:bCs/>
          <w:i/>
          <w:iCs/>
        </w:rPr>
        <w:t xml:space="preserve"> srs-ResourceSetToAddModListDCI-0-2</w:t>
      </w:r>
      <w:r>
        <w:rPr>
          <w:b/>
          <w:bCs/>
        </w:rPr>
        <w:t xml:space="preserve"> is updated simultaneously when UE receives a MAC CE </w:t>
      </w:r>
      <w:r>
        <w:rPr>
          <w:b/>
          <w:bCs/>
          <w:color w:val="FF0000"/>
        </w:rPr>
        <w:t>carrying</w:t>
      </w:r>
      <w:r>
        <w:rPr>
          <w:b/>
          <w:bCs/>
        </w:rPr>
        <w:t xml:space="preserve"> </w:t>
      </w:r>
      <w:r>
        <w:rPr>
          <w:b/>
          <w:bCs/>
          <w:strike/>
          <w:color w:val="FF0000"/>
        </w:rPr>
        <w:t>any</w:t>
      </w:r>
      <w:r>
        <w:rPr>
          <w:b/>
          <w:bCs/>
        </w:rPr>
        <w:t xml:space="preserve"> </w:t>
      </w:r>
      <w:r>
        <w:rPr>
          <w:b/>
          <w:bCs/>
          <w:color w:val="FF0000"/>
        </w:rPr>
        <w:t>a</w:t>
      </w:r>
      <w:r>
        <w:rPr>
          <w:b/>
          <w:bCs/>
        </w:rPr>
        <w:t xml:space="preserve"> SRS resource set ID of </w:t>
      </w:r>
      <w:r>
        <w:rPr>
          <w:b/>
          <w:bCs/>
          <w:strike/>
          <w:color w:val="FF0000"/>
        </w:rPr>
        <w:t>these two SRS resource sets</w:t>
      </w:r>
      <w:r>
        <w:rPr>
          <w:b/>
          <w:bCs/>
        </w:rPr>
        <w:t xml:space="preserve"> </w:t>
      </w:r>
      <w:proofErr w:type="spellStart"/>
      <w:r>
        <w:rPr>
          <w:b/>
          <w:bCs/>
          <w:i/>
          <w:iCs/>
          <w:color w:val="FF0000"/>
        </w:rPr>
        <w:t>srs-ResourceSetToAddModList</w:t>
      </w:r>
      <w:proofErr w:type="spellEnd"/>
      <w:r>
        <w:rPr>
          <w:b/>
          <w:bCs/>
          <w:color w:val="FF0000"/>
        </w:rPr>
        <w:t xml:space="preserve"> </w:t>
      </w:r>
      <w:r>
        <w:rPr>
          <w:b/>
          <w:bCs/>
        </w:rPr>
        <w:t xml:space="preserve">to update the PL-RS. </w:t>
      </w:r>
      <w:r>
        <w:rPr>
          <w:b/>
          <w:bCs/>
          <w:color w:val="FF0000"/>
        </w:rPr>
        <w:t xml:space="preserve">UE does not expect to receive a MAC-CE carrying a SRS resource set ID of </w:t>
      </w:r>
      <w:r>
        <w:rPr>
          <w:b/>
          <w:bCs/>
          <w:i/>
          <w:iCs/>
          <w:color w:val="FF0000"/>
        </w:rPr>
        <w:t>srs-ResourceSetToAddModListDCI-0-2</w:t>
      </w:r>
      <w:r>
        <w:rPr>
          <w:b/>
          <w:bCs/>
          <w:color w:val="FF0000"/>
        </w:rPr>
        <w:t xml:space="preserve"> to update the PL-RS</w:t>
      </w:r>
      <w:r>
        <w:rPr>
          <w:b/>
          <w:bCs/>
          <w:i/>
          <w:iCs/>
          <w:color w:val="FF0000"/>
        </w:rPr>
        <w:t>.</w:t>
      </w:r>
    </w:p>
    <w:p w14:paraId="23B792C9" w14:textId="70A5FA43" w:rsidR="009B57AD" w:rsidRDefault="009B57AD">
      <w:pPr>
        <w:rPr>
          <w:rFonts w:eastAsiaTheme="minorEastAsia"/>
          <w:lang w:eastAsia="zh-CN"/>
        </w:rPr>
      </w:pPr>
    </w:p>
    <w:tbl>
      <w:tblPr>
        <w:tblW w:w="8296" w:type="dxa"/>
        <w:tblCellMar>
          <w:left w:w="0" w:type="dxa"/>
          <w:right w:w="0" w:type="dxa"/>
        </w:tblCellMar>
        <w:tblLook w:val="04A0" w:firstRow="1" w:lastRow="0" w:firstColumn="1" w:lastColumn="0" w:noHBand="0" w:noVBand="1"/>
      </w:tblPr>
      <w:tblGrid>
        <w:gridCol w:w="1129"/>
        <w:gridCol w:w="7167"/>
      </w:tblGrid>
      <w:tr w:rsidR="009A6C9A" w14:paraId="0BF24A90" w14:textId="77777777" w:rsidTr="00A21F6B">
        <w:tc>
          <w:tcPr>
            <w:tcW w:w="1129" w:type="dxa"/>
            <w:tcBorders>
              <w:top w:val="single" w:sz="8" w:space="0" w:color="auto"/>
              <w:left w:val="single" w:sz="8" w:space="0" w:color="auto"/>
              <w:bottom w:val="single" w:sz="8" w:space="0" w:color="auto"/>
              <w:right w:val="single" w:sz="8" w:space="0" w:color="auto"/>
            </w:tcBorders>
            <w:shd w:val="clear" w:color="auto" w:fill="AEAAAA"/>
            <w:tcMar>
              <w:top w:w="0" w:type="dxa"/>
              <w:left w:w="108" w:type="dxa"/>
              <w:bottom w:w="0" w:type="dxa"/>
              <w:right w:w="108" w:type="dxa"/>
            </w:tcMar>
          </w:tcPr>
          <w:p w14:paraId="1B954B97" w14:textId="77777777" w:rsidR="009A6C9A" w:rsidRDefault="009A6C9A" w:rsidP="00A21F6B">
            <w:pPr>
              <w:rPr>
                <w:color w:val="0070C0"/>
              </w:rPr>
            </w:pPr>
          </w:p>
        </w:tc>
        <w:tc>
          <w:tcPr>
            <w:tcW w:w="7167"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hideMark/>
          </w:tcPr>
          <w:p w14:paraId="498199B3" w14:textId="77777777" w:rsidR="009A6C9A" w:rsidRDefault="009A6C9A" w:rsidP="00A21F6B">
            <w:r>
              <w:rPr>
                <w:b/>
                <w:bCs/>
                <w:color w:val="000000"/>
                <w:sz w:val="20"/>
                <w:szCs w:val="20"/>
              </w:rPr>
              <w:t>Company</w:t>
            </w:r>
          </w:p>
        </w:tc>
      </w:tr>
      <w:tr w:rsidR="009A6C9A" w14:paraId="05EC4C76" w14:textId="77777777" w:rsidTr="00A21F6B">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32451" w14:textId="77777777" w:rsidR="009A6C9A" w:rsidRDefault="009A6C9A" w:rsidP="00A21F6B">
            <w:pPr>
              <w:rPr>
                <w:color w:val="0070C0"/>
              </w:rPr>
            </w:pPr>
            <w:r>
              <w:rPr>
                <w:color w:val="0070C0"/>
              </w:rPr>
              <w:t>Concern</w:t>
            </w:r>
          </w:p>
        </w:tc>
        <w:tc>
          <w:tcPr>
            <w:tcW w:w="7167" w:type="dxa"/>
            <w:tcBorders>
              <w:top w:val="nil"/>
              <w:left w:val="nil"/>
              <w:bottom w:val="single" w:sz="8" w:space="0" w:color="auto"/>
              <w:right w:val="single" w:sz="8" w:space="0" w:color="auto"/>
            </w:tcBorders>
            <w:tcMar>
              <w:top w:w="0" w:type="dxa"/>
              <w:left w:w="108" w:type="dxa"/>
              <w:bottom w:w="0" w:type="dxa"/>
              <w:right w:w="108" w:type="dxa"/>
            </w:tcMar>
          </w:tcPr>
          <w:p w14:paraId="04352580" w14:textId="77777777" w:rsidR="009A6C9A" w:rsidRDefault="009A6C9A" w:rsidP="00A21F6B"/>
        </w:tc>
      </w:tr>
    </w:tbl>
    <w:p w14:paraId="2A7ECE3C" w14:textId="5DBA8ADE" w:rsidR="009A6C9A" w:rsidRDefault="009A6C9A">
      <w:pPr>
        <w:rPr>
          <w:rFonts w:eastAsiaTheme="minorEastAsia"/>
          <w:lang w:eastAsia="zh-CN"/>
        </w:rPr>
      </w:pPr>
    </w:p>
    <w:tbl>
      <w:tblPr>
        <w:tblStyle w:val="af6"/>
        <w:tblW w:w="4634" w:type="pct"/>
        <w:tblLayout w:type="fixed"/>
        <w:tblLook w:val="04A0" w:firstRow="1" w:lastRow="0" w:firstColumn="1" w:lastColumn="0" w:noHBand="0" w:noVBand="1"/>
      </w:tblPr>
      <w:tblGrid>
        <w:gridCol w:w="1128"/>
        <w:gridCol w:w="7231"/>
      </w:tblGrid>
      <w:tr w:rsidR="009A6C9A" w:rsidRPr="00311EF3" w14:paraId="5E235CE1" w14:textId="77777777" w:rsidTr="00A21F6B">
        <w:tc>
          <w:tcPr>
            <w:tcW w:w="675" w:type="pct"/>
            <w:tcBorders>
              <w:top w:val="single" w:sz="4" w:space="0" w:color="auto"/>
              <w:left w:val="single" w:sz="4" w:space="0" w:color="auto"/>
              <w:bottom w:val="single" w:sz="4" w:space="0" w:color="auto"/>
              <w:right w:val="single" w:sz="4" w:space="0" w:color="auto"/>
            </w:tcBorders>
            <w:shd w:val="clear" w:color="auto" w:fill="ACB9CA" w:themeFill="text2" w:themeFillTint="66"/>
          </w:tcPr>
          <w:p w14:paraId="2A52CB63" w14:textId="77777777" w:rsidR="009A6C9A" w:rsidRPr="009B57AD" w:rsidRDefault="009A6C9A" w:rsidP="00A21F6B">
            <w:pPr>
              <w:rPr>
                <w:b/>
                <w:bCs/>
                <w:sz w:val="21"/>
                <w:lang w:eastAsia="zh-CN"/>
              </w:rPr>
            </w:pPr>
            <w:r w:rsidRPr="009B57AD">
              <w:rPr>
                <w:b/>
                <w:bCs/>
                <w:sz w:val="21"/>
                <w:lang w:eastAsia="zh-CN"/>
              </w:rPr>
              <w:t>Company</w:t>
            </w:r>
          </w:p>
        </w:tc>
        <w:tc>
          <w:tcPr>
            <w:tcW w:w="4325" w:type="pct"/>
            <w:tcBorders>
              <w:top w:val="single" w:sz="4" w:space="0" w:color="auto"/>
              <w:left w:val="single" w:sz="4" w:space="0" w:color="auto"/>
              <w:bottom w:val="single" w:sz="4" w:space="0" w:color="auto"/>
              <w:right w:val="single" w:sz="4" w:space="0" w:color="auto"/>
            </w:tcBorders>
            <w:shd w:val="clear" w:color="auto" w:fill="ACB9CA" w:themeFill="text2" w:themeFillTint="66"/>
          </w:tcPr>
          <w:p w14:paraId="455161D7" w14:textId="77777777" w:rsidR="009A6C9A" w:rsidRPr="009B57AD" w:rsidRDefault="009A6C9A" w:rsidP="00A21F6B">
            <w:pPr>
              <w:rPr>
                <w:b/>
                <w:bCs/>
                <w:sz w:val="21"/>
                <w:lang w:eastAsia="zh-CN"/>
              </w:rPr>
            </w:pPr>
            <w:r w:rsidRPr="009B57AD">
              <w:rPr>
                <w:b/>
                <w:bCs/>
                <w:sz w:val="21"/>
                <w:lang w:eastAsia="zh-CN"/>
              </w:rPr>
              <w:t>Comments</w:t>
            </w:r>
          </w:p>
        </w:tc>
      </w:tr>
      <w:tr w:rsidR="009A6C9A" w:rsidRPr="00311EF3" w14:paraId="26CE5FA5" w14:textId="77777777" w:rsidTr="00A21F6B">
        <w:tc>
          <w:tcPr>
            <w:tcW w:w="675" w:type="pct"/>
            <w:tcBorders>
              <w:top w:val="single" w:sz="4" w:space="0" w:color="auto"/>
              <w:left w:val="single" w:sz="4" w:space="0" w:color="auto"/>
              <w:bottom w:val="single" w:sz="4" w:space="0" w:color="auto"/>
              <w:right w:val="single" w:sz="4" w:space="0" w:color="auto"/>
            </w:tcBorders>
            <w:shd w:val="clear" w:color="auto" w:fill="FFFFFF" w:themeFill="background1"/>
          </w:tcPr>
          <w:p w14:paraId="0DAF1389" w14:textId="706F2EAB" w:rsidR="009A6C9A" w:rsidRPr="005564DB" w:rsidRDefault="005564DB" w:rsidP="00A21F6B">
            <w:pPr>
              <w:rPr>
                <w:rFonts w:eastAsiaTheme="minorEastAsia"/>
                <w:lang w:eastAsia="zh-CN"/>
              </w:rPr>
            </w:pPr>
            <w:r w:rsidRPr="005564DB">
              <w:rPr>
                <w:rFonts w:eastAsiaTheme="minorEastAsia"/>
                <w:lang w:eastAsia="zh-CN"/>
              </w:rPr>
              <w:t>Nokia/NSB</w:t>
            </w:r>
          </w:p>
        </w:tc>
        <w:tc>
          <w:tcPr>
            <w:tcW w:w="4325" w:type="pct"/>
            <w:tcBorders>
              <w:top w:val="single" w:sz="4" w:space="0" w:color="auto"/>
              <w:left w:val="single" w:sz="4" w:space="0" w:color="auto"/>
              <w:bottom w:val="single" w:sz="4" w:space="0" w:color="auto"/>
              <w:right w:val="single" w:sz="4" w:space="0" w:color="auto"/>
            </w:tcBorders>
            <w:shd w:val="clear" w:color="auto" w:fill="FFFFFF" w:themeFill="background1"/>
          </w:tcPr>
          <w:p w14:paraId="08079AE8" w14:textId="3FFC564E" w:rsidR="009A6C9A" w:rsidRPr="005564DB" w:rsidRDefault="005564DB" w:rsidP="00A21F6B">
            <w:pPr>
              <w:spacing w:line="360" w:lineRule="auto"/>
              <w:rPr>
                <w:lang w:eastAsia="zh-CN"/>
              </w:rPr>
            </w:pPr>
            <w:r w:rsidRPr="005564DB">
              <w:rPr>
                <w:lang w:eastAsia="zh-CN"/>
              </w:rPr>
              <w:t>Support</w:t>
            </w:r>
          </w:p>
        </w:tc>
      </w:tr>
      <w:tr w:rsidR="009A6C9A" w:rsidRPr="00311EF3" w14:paraId="193D87B4" w14:textId="77777777" w:rsidTr="00A21F6B">
        <w:tc>
          <w:tcPr>
            <w:tcW w:w="675" w:type="pct"/>
            <w:tcBorders>
              <w:top w:val="single" w:sz="4" w:space="0" w:color="auto"/>
              <w:left w:val="single" w:sz="4" w:space="0" w:color="auto"/>
              <w:bottom w:val="single" w:sz="4" w:space="0" w:color="auto"/>
              <w:right w:val="single" w:sz="4" w:space="0" w:color="auto"/>
            </w:tcBorders>
            <w:shd w:val="clear" w:color="auto" w:fill="FFFFFF" w:themeFill="background1"/>
          </w:tcPr>
          <w:p w14:paraId="560D0D3C" w14:textId="5FDAA394" w:rsidR="009A6C9A" w:rsidRPr="009B57AD" w:rsidRDefault="004E0CCA" w:rsidP="00A21F6B">
            <w:pPr>
              <w:rPr>
                <w:rFonts w:eastAsiaTheme="minorEastAsia"/>
                <w:b/>
                <w:bCs/>
                <w:lang w:eastAsia="zh-CN"/>
              </w:rPr>
            </w:pPr>
            <w:proofErr w:type="spellStart"/>
            <w:r w:rsidRPr="004E0CCA">
              <w:rPr>
                <w:rFonts w:eastAsiaTheme="minorEastAsia"/>
                <w:lang w:eastAsia="zh-CN"/>
              </w:rPr>
              <w:t>Hw</w:t>
            </w:r>
            <w:proofErr w:type="spellEnd"/>
            <w:r w:rsidRPr="004E0CCA">
              <w:rPr>
                <w:rFonts w:eastAsiaTheme="minorEastAsia"/>
                <w:lang w:eastAsia="zh-CN"/>
              </w:rPr>
              <w:t>/</w:t>
            </w:r>
            <w:proofErr w:type="spellStart"/>
            <w:r w:rsidRPr="004E0CCA">
              <w:rPr>
                <w:rFonts w:eastAsiaTheme="minorEastAsia"/>
                <w:lang w:eastAsia="zh-CN"/>
              </w:rPr>
              <w:t>HiSi</w:t>
            </w:r>
            <w:proofErr w:type="spellEnd"/>
          </w:p>
        </w:tc>
        <w:tc>
          <w:tcPr>
            <w:tcW w:w="4325" w:type="pct"/>
            <w:tcBorders>
              <w:top w:val="single" w:sz="4" w:space="0" w:color="auto"/>
              <w:left w:val="single" w:sz="4" w:space="0" w:color="auto"/>
              <w:bottom w:val="single" w:sz="4" w:space="0" w:color="auto"/>
              <w:right w:val="single" w:sz="4" w:space="0" w:color="auto"/>
            </w:tcBorders>
            <w:shd w:val="clear" w:color="auto" w:fill="FFFFFF" w:themeFill="background1"/>
          </w:tcPr>
          <w:p w14:paraId="1CF2C565" w14:textId="504764A1" w:rsidR="004E0CCA" w:rsidRDefault="004E0CCA" w:rsidP="004E0CCA">
            <w:pPr>
              <w:spacing w:line="360" w:lineRule="auto"/>
              <w:rPr>
                <w:bCs/>
                <w:lang w:eastAsia="zh-CN"/>
              </w:rPr>
            </w:pPr>
            <w:r>
              <w:rPr>
                <w:bCs/>
                <w:lang w:eastAsia="zh-CN"/>
              </w:rPr>
              <w:t>We think that the modified proposal is workable and will not object for the sake of progress and considering the deadline.</w:t>
            </w:r>
          </w:p>
          <w:p w14:paraId="288B72B5" w14:textId="77777777" w:rsidR="004E0CCA" w:rsidRDefault="004E0CCA" w:rsidP="004E0CCA">
            <w:pPr>
              <w:spacing w:line="360" w:lineRule="auto"/>
              <w:rPr>
                <w:bCs/>
                <w:lang w:eastAsia="zh-CN"/>
              </w:rPr>
            </w:pPr>
          </w:p>
          <w:p w14:paraId="40FA1BD4" w14:textId="77777777" w:rsidR="009A6C9A" w:rsidRDefault="004E0CCA" w:rsidP="004E0CCA">
            <w:pPr>
              <w:spacing w:line="360" w:lineRule="auto"/>
              <w:rPr>
                <w:bCs/>
                <w:lang w:eastAsia="zh-CN"/>
              </w:rPr>
            </w:pPr>
            <w:r>
              <w:rPr>
                <w:bCs/>
                <w:lang w:eastAsia="zh-CN"/>
              </w:rPr>
              <w:t>Anyhow, we also think that the original FL proposal would have worked and we think it would have been a more natural way to go. We fail to see how the original proposal would have caused any ambiguity when both DCI 0_1 and 0_2 are configured. We would appreciate a lot of this could be elaborated, but regardless the explanation will not object.</w:t>
            </w:r>
          </w:p>
          <w:p w14:paraId="670E5658" w14:textId="77777777" w:rsidR="00EB065B" w:rsidRPr="009F014F" w:rsidRDefault="00EB065B" w:rsidP="00EB065B">
            <w:pPr>
              <w:spacing w:line="360" w:lineRule="auto"/>
              <w:rPr>
                <w:rFonts w:eastAsiaTheme="minorEastAsia"/>
                <w:i/>
                <w:color w:val="7030A0"/>
                <w:lang w:eastAsia="zh-CN"/>
              </w:rPr>
            </w:pPr>
            <w:r>
              <w:rPr>
                <w:i/>
                <w:color w:val="7030A0"/>
                <w:lang w:eastAsia="zh-CN"/>
              </w:rPr>
              <w:t>&gt;&gt; Feature lead</w:t>
            </w:r>
          </w:p>
          <w:p w14:paraId="62823453" w14:textId="77777777" w:rsidR="00EB065B" w:rsidRPr="00EB065B" w:rsidRDefault="00EB065B" w:rsidP="00EB065B">
            <w:pPr>
              <w:spacing w:line="360" w:lineRule="auto"/>
              <w:rPr>
                <w:color w:val="7030A0"/>
                <w:lang w:eastAsia="zh-CN"/>
              </w:rPr>
            </w:pPr>
            <w:r w:rsidRPr="00EB065B">
              <w:rPr>
                <w:color w:val="7030A0"/>
                <w:lang w:eastAsia="zh-CN"/>
              </w:rPr>
              <w:lastRenderedPageBreak/>
              <w:t>Thanks for being flexible on this topic for the sake of progress. As mentioned in the summary of status, majority of companies share the same view with you, i.e., support original proposal. But some companies strongly prefer the modified version.</w:t>
            </w:r>
          </w:p>
          <w:p w14:paraId="4DC1A757" w14:textId="381E2F44" w:rsidR="00EB065B" w:rsidRPr="00EB065B" w:rsidRDefault="00EB065B" w:rsidP="00EB065B">
            <w:pPr>
              <w:spacing w:line="360" w:lineRule="auto"/>
              <w:rPr>
                <w:rFonts w:eastAsiaTheme="minorEastAsia"/>
                <w:b/>
                <w:bCs/>
                <w:lang w:eastAsia="zh-CN"/>
              </w:rPr>
            </w:pPr>
            <w:r w:rsidRPr="00EB065B">
              <w:rPr>
                <w:color w:val="7030A0"/>
                <w:lang w:eastAsia="zh-CN"/>
              </w:rPr>
              <w:t>So, let’s try to reach a compromise for the progress.</w:t>
            </w:r>
          </w:p>
        </w:tc>
      </w:tr>
    </w:tbl>
    <w:p w14:paraId="586E53E5" w14:textId="77777777" w:rsidR="009A6C9A" w:rsidRPr="009A6C9A" w:rsidRDefault="009A6C9A">
      <w:pPr>
        <w:rPr>
          <w:rFonts w:eastAsiaTheme="minorEastAsia"/>
          <w:lang w:eastAsia="zh-CN"/>
        </w:rPr>
      </w:pPr>
    </w:p>
    <w:p w14:paraId="0FCC5879" w14:textId="5CFAB8D5" w:rsidR="0074709D" w:rsidRDefault="00EB065B">
      <w:pPr>
        <w:rPr>
          <w:b/>
          <w:sz w:val="22"/>
          <w:szCs w:val="20"/>
          <w:highlight w:val="yellow"/>
          <w:u w:val="single"/>
        </w:rPr>
      </w:pPr>
      <w:r>
        <w:rPr>
          <w:b/>
          <w:u w:val="single"/>
          <w:lang w:eastAsia="zh-CN"/>
        </w:rPr>
        <w:t>Summary of the</w:t>
      </w:r>
      <w:r w:rsidRPr="0074709D">
        <w:rPr>
          <w:b/>
          <w:u w:val="single"/>
          <w:lang w:eastAsia="zh-CN"/>
        </w:rPr>
        <w:t xml:space="preserve"> status for</w:t>
      </w:r>
      <w:r w:rsidRPr="00EB065B">
        <w:rPr>
          <w:b/>
          <w:u w:val="single"/>
          <w:lang w:eastAsia="zh-CN"/>
        </w:rPr>
        <w:t xml:space="preserve"> </w:t>
      </w:r>
      <w:r w:rsidR="0074709D" w:rsidRPr="00EB065B">
        <w:rPr>
          <w:b/>
          <w:u w:val="single"/>
          <w:lang w:eastAsia="zh-CN"/>
        </w:rPr>
        <w:t>Modified Conclusion 1-a</w:t>
      </w:r>
    </w:p>
    <w:p w14:paraId="1363782B" w14:textId="6A684E4A" w:rsidR="0074709D" w:rsidRPr="0074709D" w:rsidRDefault="0074709D" w:rsidP="0074709D">
      <w:pPr>
        <w:spacing w:beforeLines="50" w:before="120" w:afterLines="50" w:after="120"/>
        <w:rPr>
          <w:sz w:val="22"/>
          <w:szCs w:val="22"/>
        </w:rPr>
      </w:pPr>
      <w:r w:rsidRPr="0074709D">
        <w:rPr>
          <w:rFonts w:hint="eastAsia"/>
          <w:sz w:val="22"/>
          <w:szCs w:val="22"/>
        </w:rPr>
        <w:t>T</w:t>
      </w:r>
      <w:r w:rsidRPr="0074709D">
        <w:rPr>
          <w:sz w:val="22"/>
          <w:szCs w:val="22"/>
        </w:rPr>
        <w:t>here is no concern on Modified Conclusion 1-a</w:t>
      </w:r>
      <w:r>
        <w:rPr>
          <w:sz w:val="22"/>
          <w:szCs w:val="22"/>
        </w:rPr>
        <w:t>.</w:t>
      </w:r>
    </w:p>
    <w:p w14:paraId="56DC6DC1" w14:textId="6D848417" w:rsidR="009B57AD" w:rsidRDefault="0086799D">
      <w:pPr>
        <w:rPr>
          <w:rFonts w:eastAsiaTheme="minorEastAsia"/>
          <w:lang w:eastAsia="zh-CN"/>
        </w:rPr>
      </w:pPr>
      <w:r w:rsidRPr="00D90749">
        <w:rPr>
          <w:b/>
          <w:szCs w:val="20"/>
        </w:rPr>
        <w:t>Feature Lead:</w:t>
      </w:r>
      <w:r w:rsidRPr="0086799D">
        <w:rPr>
          <w:b/>
          <w:bCs/>
        </w:rPr>
        <w:t xml:space="preserve"> </w:t>
      </w:r>
      <w:r w:rsidRPr="0074709D">
        <w:rPr>
          <w:sz w:val="22"/>
          <w:szCs w:val="22"/>
        </w:rPr>
        <w:t xml:space="preserve">Modified Conclusion 1-a is </w:t>
      </w:r>
      <w:r w:rsidR="0074709D">
        <w:rPr>
          <w:sz w:val="22"/>
          <w:szCs w:val="22"/>
        </w:rPr>
        <w:t>agreeable</w:t>
      </w:r>
      <w:r w:rsidRPr="0074709D">
        <w:rPr>
          <w:sz w:val="22"/>
          <w:szCs w:val="22"/>
        </w:rPr>
        <w:t>.</w:t>
      </w:r>
    </w:p>
    <w:p w14:paraId="13CD3899" w14:textId="77777777" w:rsidR="00662015" w:rsidRPr="00792534" w:rsidRDefault="00662015">
      <w:pPr>
        <w:rPr>
          <w:rFonts w:eastAsiaTheme="minorEastAsia"/>
          <w:lang w:eastAsia="zh-CN"/>
        </w:rPr>
      </w:pPr>
    </w:p>
    <w:bookmarkEnd w:id="11"/>
    <w:p w14:paraId="2B26B56C" w14:textId="77777777" w:rsidR="00FF1E50" w:rsidRDefault="00560B76">
      <w:pPr>
        <w:pStyle w:val="title1"/>
      </w:pPr>
      <w:r>
        <w:t>Outcome</w:t>
      </w:r>
      <w:r>
        <w:rPr>
          <w:rFonts w:hint="eastAsia"/>
        </w:rPr>
        <w:t xml:space="preserve"> of </w:t>
      </w:r>
      <w:r>
        <w:t xml:space="preserve">the Email </w:t>
      </w:r>
      <w:r>
        <w:rPr>
          <w:rFonts w:hint="eastAsia"/>
        </w:rPr>
        <w:t>Discussion</w:t>
      </w:r>
      <w:r>
        <w:t xml:space="preserve"> </w:t>
      </w:r>
    </w:p>
    <w:p w14:paraId="26B6C7C9" w14:textId="44DF5381" w:rsidR="001B54E8" w:rsidRPr="000C0C1C" w:rsidRDefault="000C0C1C" w:rsidP="0086799D">
      <w:pPr>
        <w:spacing w:beforeLines="50" w:before="120" w:afterLines="50" w:after="120"/>
        <w:rPr>
          <w:lang w:eastAsia="zh-CN"/>
        </w:rPr>
      </w:pPr>
      <w:r>
        <w:rPr>
          <w:rFonts w:hint="eastAsia"/>
          <w:lang w:val="en-GB"/>
        </w:rPr>
        <w:t>Based on the discussion</w:t>
      </w:r>
      <w:r w:rsidR="0086799D" w:rsidRPr="00133F17">
        <w:rPr>
          <w:lang w:eastAsia="zh-CN"/>
        </w:rPr>
        <w:t xml:space="preserve"> </w:t>
      </w:r>
      <w:r>
        <w:rPr>
          <w:lang w:eastAsia="zh-CN"/>
        </w:rPr>
        <w:t xml:space="preserve">in </w:t>
      </w:r>
      <w:r w:rsidR="0091786F">
        <w:rPr>
          <w:lang w:eastAsia="zh-CN"/>
        </w:rPr>
        <w:t>the email discussion</w:t>
      </w:r>
      <w:r>
        <w:rPr>
          <w:lang w:eastAsia="zh-CN"/>
        </w:rPr>
        <w:t>, t</w:t>
      </w:r>
      <w:r w:rsidRPr="000C0C1C">
        <w:rPr>
          <w:lang w:eastAsia="zh-CN"/>
        </w:rPr>
        <w:t xml:space="preserve">he following conclusion </w:t>
      </w:r>
      <w:r>
        <w:rPr>
          <w:lang w:val="en-GB"/>
        </w:rPr>
        <w:t>has been made</w:t>
      </w:r>
      <w:r w:rsidRPr="000C0C1C">
        <w:rPr>
          <w:lang w:eastAsia="zh-CN"/>
        </w:rPr>
        <w:t>.</w:t>
      </w:r>
    </w:p>
    <w:p w14:paraId="10DCCFC7" w14:textId="77777777" w:rsidR="000C0C1C" w:rsidRDefault="000C0C1C" w:rsidP="0086799D">
      <w:pPr>
        <w:spacing w:beforeLines="50" w:before="120" w:afterLines="50" w:after="120"/>
        <w:rPr>
          <w:b/>
          <w:bCs/>
        </w:rPr>
      </w:pPr>
    </w:p>
    <w:p w14:paraId="20C5594D" w14:textId="345736C4" w:rsidR="0086799D" w:rsidRDefault="0086799D" w:rsidP="0086799D">
      <w:pPr>
        <w:spacing w:beforeLines="50" w:before="120" w:afterLines="50" w:after="120"/>
        <w:rPr>
          <w:b/>
          <w:bCs/>
          <w:sz w:val="22"/>
          <w:szCs w:val="22"/>
          <w:lang w:eastAsia="zh-CN"/>
        </w:rPr>
      </w:pPr>
      <w:r>
        <w:rPr>
          <w:b/>
          <w:bCs/>
        </w:rPr>
        <w:t xml:space="preserve">Conclusion: </w:t>
      </w:r>
    </w:p>
    <w:p w14:paraId="0B26E42D" w14:textId="405911E0" w:rsidR="0086799D" w:rsidRPr="0086799D" w:rsidRDefault="0086799D" w:rsidP="0086799D">
      <w:pPr>
        <w:spacing w:afterLines="50" w:after="120"/>
        <w:rPr>
          <w:rFonts w:eastAsiaTheme="minorEastAsia"/>
          <w:highlight w:val="yellow"/>
          <w:lang w:eastAsia="zh-CN"/>
        </w:rPr>
      </w:pPr>
      <w:r>
        <w:rPr>
          <w:b/>
          <w:bCs/>
        </w:rPr>
        <w:t>PL-RS for SRS resource set with usage set to '</w:t>
      </w:r>
      <w:proofErr w:type="spellStart"/>
      <w:r>
        <w:rPr>
          <w:b/>
          <w:bCs/>
          <w:i/>
          <w:iCs/>
        </w:rPr>
        <w:t>codeBook</w:t>
      </w:r>
      <w:proofErr w:type="spellEnd"/>
      <w:r>
        <w:rPr>
          <w:b/>
          <w:bCs/>
        </w:rPr>
        <w:t>' or '</w:t>
      </w:r>
      <w:proofErr w:type="spellStart"/>
      <w:r>
        <w:rPr>
          <w:b/>
          <w:bCs/>
          <w:i/>
          <w:iCs/>
        </w:rPr>
        <w:t>nonCodeBook</w:t>
      </w:r>
      <w:proofErr w:type="spellEnd"/>
      <w:r>
        <w:rPr>
          <w:b/>
          <w:bCs/>
        </w:rPr>
        <w:t>' configured in</w:t>
      </w:r>
      <w:r>
        <w:rPr>
          <w:b/>
          <w:bCs/>
          <w:i/>
          <w:iCs/>
        </w:rPr>
        <w:t xml:space="preserve"> </w:t>
      </w:r>
      <w:proofErr w:type="spellStart"/>
      <w:r>
        <w:rPr>
          <w:b/>
          <w:bCs/>
          <w:i/>
          <w:iCs/>
        </w:rPr>
        <w:t>srs-ResourceSetToAddModList</w:t>
      </w:r>
      <w:proofErr w:type="spellEnd"/>
      <w:r>
        <w:rPr>
          <w:b/>
          <w:bCs/>
        </w:rPr>
        <w:t xml:space="preserve"> and the associated SRS resource set configured in</w:t>
      </w:r>
      <w:r>
        <w:rPr>
          <w:b/>
          <w:bCs/>
          <w:i/>
          <w:iCs/>
        </w:rPr>
        <w:t xml:space="preserve"> srs-ResourceSetToAddModListDCI-0-2</w:t>
      </w:r>
      <w:r>
        <w:rPr>
          <w:b/>
          <w:bCs/>
        </w:rPr>
        <w:t xml:space="preserve"> is updated simultaneously when UE receives a MAC </w:t>
      </w:r>
      <w:r w:rsidRPr="001B54E8">
        <w:rPr>
          <w:b/>
          <w:bCs/>
        </w:rPr>
        <w:t xml:space="preserve">CE carrying </w:t>
      </w:r>
      <w:proofErr w:type="gramStart"/>
      <w:r w:rsidRPr="001B54E8">
        <w:rPr>
          <w:b/>
          <w:bCs/>
        </w:rPr>
        <w:t>a</w:t>
      </w:r>
      <w:proofErr w:type="gramEnd"/>
      <w:r w:rsidRPr="001B54E8">
        <w:rPr>
          <w:b/>
          <w:bCs/>
        </w:rPr>
        <w:t xml:space="preserve"> SRS resource set ID of </w:t>
      </w:r>
      <w:proofErr w:type="spellStart"/>
      <w:r w:rsidRPr="001B54E8">
        <w:rPr>
          <w:b/>
          <w:bCs/>
          <w:i/>
          <w:iCs/>
        </w:rPr>
        <w:t>srs-ResourceSetToAddModList</w:t>
      </w:r>
      <w:proofErr w:type="spellEnd"/>
      <w:r w:rsidRPr="001B54E8">
        <w:rPr>
          <w:b/>
          <w:bCs/>
        </w:rPr>
        <w:t xml:space="preserve"> to update the PL-RS. UE does not expect to receive a MAC-CE carrying </w:t>
      </w:r>
      <w:proofErr w:type="gramStart"/>
      <w:r w:rsidRPr="001B54E8">
        <w:rPr>
          <w:b/>
          <w:bCs/>
        </w:rPr>
        <w:t>a</w:t>
      </w:r>
      <w:proofErr w:type="gramEnd"/>
      <w:r w:rsidRPr="001B54E8">
        <w:rPr>
          <w:b/>
          <w:bCs/>
        </w:rPr>
        <w:t xml:space="preserve"> SRS resource set ID of </w:t>
      </w:r>
      <w:r w:rsidRPr="001B54E8">
        <w:rPr>
          <w:b/>
          <w:bCs/>
          <w:i/>
          <w:iCs/>
        </w:rPr>
        <w:t>srs-ResourceSetToAddModListDCI-0-2</w:t>
      </w:r>
      <w:r w:rsidRPr="001B54E8">
        <w:rPr>
          <w:b/>
          <w:bCs/>
        </w:rPr>
        <w:t xml:space="preserve"> to update the PL-RS</w:t>
      </w:r>
      <w:r w:rsidRPr="001B54E8">
        <w:rPr>
          <w:b/>
          <w:bCs/>
          <w:i/>
          <w:iCs/>
        </w:rPr>
        <w:t>.</w:t>
      </w:r>
    </w:p>
    <w:p w14:paraId="2FCA826B" w14:textId="06FA0EDA" w:rsidR="0086799D" w:rsidRDefault="0086799D">
      <w:pPr>
        <w:spacing w:afterLines="50" w:after="120"/>
        <w:rPr>
          <w:rFonts w:eastAsiaTheme="minorEastAsia"/>
          <w:lang w:eastAsia="zh-CN"/>
        </w:rPr>
      </w:pPr>
    </w:p>
    <w:p w14:paraId="42187BB7" w14:textId="77777777" w:rsidR="0086799D" w:rsidRPr="0086799D" w:rsidRDefault="0086799D">
      <w:pPr>
        <w:spacing w:afterLines="50" w:after="120"/>
        <w:rPr>
          <w:rFonts w:eastAsiaTheme="minorEastAsia"/>
          <w:lang w:eastAsia="zh-CN"/>
        </w:rPr>
      </w:pPr>
    </w:p>
    <w:p w14:paraId="40C3D16F" w14:textId="77777777" w:rsidR="00FF1E50" w:rsidRDefault="00FF1E50">
      <w:pPr>
        <w:pStyle w:val="aff"/>
        <w:keepNext/>
        <w:numPr>
          <w:ilvl w:val="0"/>
          <w:numId w:val="11"/>
        </w:numPr>
        <w:spacing w:before="240" w:after="60"/>
        <w:ind w:firstLineChars="0"/>
        <w:jc w:val="both"/>
        <w:outlineLvl w:val="2"/>
        <w:rPr>
          <w:rFonts w:ascii="Arial" w:eastAsiaTheme="minorEastAsia" w:hAnsi="Arial" w:cs="Arial"/>
          <w:bCs/>
          <w:vanish/>
          <w:szCs w:val="26"/>
        </w:rPr>
      </w:pPr>
    </w:p>
    <w:p w14:paraId="334659F4" w14:textId="77777777" w:rsidR="00FF1E50" w:rsidRDefault="00FF1E50">
      <w:pPr>
        <w:pStyle w:val="aff"/>
        <w:keepNext/>
        <w:numPr>
          <w:ilvl w:val="1"/>
          <w:numId w:val="11"/>
        </w:numPr>
        <w:spacing w:before="240" w:after="60"/>
        <w:ind w:firstLineChars="0"/>
        <w:jc w:val="both"/>
        <w:outlineLvl w:val="2"/>
        <w:rPr>
          <w:rFonts w:ascii="Arial" w:eastAsiaTheme="minorEastAsia" w:hAnsi="Arial" w:cs="Arial"/>
          <w:bCs/>
          <w:vanish/>
          <w:szCs w:val="26"/>
        </w:rPr>
      </w:pPr>
    </w:p>
    <w:p w14:paraId="2CF5BC2F" w14:textId="77777777" w:rsidR="00FF1E50" w:rsidRDefault="00560B76">
      <w:pPr>
        <w:pStyle w:val="title1"/>
        <w:numPr>
          <w:ilvl w:val="0"/>
          <w:numId w:val="0"/>
        </w:numPr>
        <w:ind w:left="425" w:hanging="425"/>
        <w:rPr>
          <w:lang w:val="fr-FR"/>
        </w:rPr>
      </w:pPr>
      <w:r>
        <w:t>References</w:t>
      </w:r>
    </w:p>
    <w:p w14:paraId="6A41290B" w14:textId="77777777" w:rsidR="00FF1E50" w:rsidRDefault="00560B76">
      <w:pPr>
        <w:pStyle w:val="Reference"/>
      </w:pPr>
      <w:bookmarkStart w:id="25" w:name="_Ref83918853"/>
      <w:r>
        <w:t xml:space="preserve">3GPP TS 38.212 V16.7.0, Multiplexing and channel coding (Release 16), </w:t>
      </w:r>
      <w:r>
        <w:rPr>
          <w:rFonts w:hint="eastAsia"/>
        </w:rPr>
        <w:t>20</w:t>
      </w:r>
      <w:r>
        <w:t>21-09.</w:t>
      </w:r>
      <w:bookmarkEnd w:id="25"/>
    </w:p>
    <w:p w14:paraId="60D08042" w14:textId="77777777" w:rsidR="00FF1E50" w:rsidRDefault="00560B76">
      <w:pPr>
        <w:pStyle w:val="title1"/>
        <w:numPr>
          <w:ilvl w:val="0"/>
          <w:numId w:val="0"/>
        </w:numPr>
        <w:ind w:left="425" w:hanging="425"/>
      </w:pPr>
      <w:r>
        <w:t>Appendix Agreements in the past meetings</w:t>
      </w:r>
    </w:p>
    <w:p w14:paraId="39D54815" w14:textId="77777777" w:rsidR="00FF1E50" w:rsidRDefault="00560B76">
      <w:pPr>
        <w:spacing w:afterLines="50" w:after="120"/>
        <w:rPr>
          <w:rStyle w:val="afc"/>
          <w:rFonts w:eastAsiaTheme="minorEastAsia"/>
          <w:sz w:val="20"/>
          <w:lang w:eastAsia="zh-CN"/>
        </w:rPr>
      </w:pPr>
      <w:r>
        <w:rPr>
          <w:sz w:val="20"/>
        </w:rPr>
        <w:t xml:space="preserve">[1] </w:t>
      </w:r>
      <w:r>
        <w:rPr>
          <w:rStyle w:val="afc"/>
          <w:rFonts w:eastAsiaTheme="minorEastAsia"/>
          <w:sz w:val="20"/>
        </w:rPr>
        <w:t>R1-2106364 </w:t>
      </w:r>
      <w:r>
        <w:rPr>
          <w:sz w:val="20"/>
        </w:rPr>
        <w:t>Correction on SRS resource set configuration in TS 38.212</w:t>
      </w:r>
      <w:r>
        <w:rPr>
          <w:rFonts w:hint="eastAsia"/>
          <w:sz w:val="20"/>
          <w:lang w:eastAsia="zh-CN"/>
        </w:rPr>
        <w:t>, RAN 1#105e</w:t>
      </w:r>
      <w:r>
        <w:rPr>
          <w:sz w:val="20"/>
          <w:lang w:eastAsia="zh-CN"/>
        </w:rPr>
        <w:t>-meeting</w:t>
      </w:r>
    </w:p>
    <w:p w14:paraId="463B1AE1" w14:textId="77777777" w:rsidR="00FF1E50" w:rsidRDefault="00560B76">
      <w:pPr>
        <w:spacing w:afterLines="50" w:after="120"/>
        <w:rPr>
          <w:rStyle w:val="afc"/>
          <w:rFonts w:eastAsiaTheme="minorEastAsia"/>
          <w:sz w:val="20"/>
          <w:lang w:eastAsia="zh-CN"/>
        </w:rPr>
      </w:pPr>
      <w:r>
        <w:rPr>
          <w:sz w:val="20"/>
        </w:rPr>
        <w:t xml:space="preserve">[2] </w:t>
      </w:r>
      <w:r>
        <w:rPr>
          <w:rStyle w:val="afc"/>
          <w:rFonts w:eastAsiaTheme="minorEastAsia"/>
          <w:sz w:val="20"/>
        </w:rPr>
        <w:t>R1-2106365</w:t>
      </w:r>
      <w:r>
        <w:rPr>
          <w:sz w:val="20"/>
        </w:rPr>
        <w:t xml:space="preserve"> Correction on SRS resource set configuration in TS 38.214</w:t>
      </w:r>
      <w:r>
        <w:rPr>
          <w:rFonts w:hint="eastAsia"/>
          <w:sz w:val="20"/>
          <w:lang w:eastAsia="zh-CN"/>
        </w:rPr>
        <w:t>, RAN 1#105e</w:t>
      </w:r>
      <w:r>
        <w:rPr>
          <w:sz w:val="20"/>
          <w:lang w:eastAsia="zh-CN"/>
        </w:rPr>
        <w:t>- meeting</w:t>
      </w:r>
    </w:p>
    <w:p w14:paraId="64830DFE" w14:textId="77777777" w:rsidR="00FF1E50" w:rsidRDefault="00560B76">
      <w:pPr>
        <w:rPr>
          <w:sz w:val="20"/>
          <w:lang w:eastAsia="zh-CN"/>
        </w:rPr>
      </w:pPr>
      <w:r>
        <w:rPr>
          <w:sz w:val="20"/>
        </w:rPr>
        <w:t xml:space="preserve">[3] </w:t>
      </w:r>
      <w:hyperlink r:id="rId12" w:history="1">
        <w:r>
          <w:rPr>
            <w:rStyle w:val="afc"/>
            <w:rFonts w:eastAsiaTheme="minorEastAsia"/>
            <w:sz w:val="20"/>
          </w:rPr>
          <w:t>R1-2108470</w:t>
        </w:r>
      </w:hyperlink>
      <w:r>
        <w:rPr>
          <w:rFonts w:hint="eastAsia"/>
          <w:sz w:val="20"/>
          <w:lang w:eastAsia="zh-CN"/>
        </w:rPr>
        <w:t xml:space="preserve"> </w:t>
      </w:r>
      <w:r>
        <w:rPr>
          <w:sz w:val="20"/>
        </w:rPr>
        <w:t>Correction on SRS resource set configuration for DCI format 0_2 in TS 38.212</w:t>
      </w:r>
      <w:r>
        <w:rPr>
          <w:rFonts w:hint="eastAsia"/>
          <w:sz w:val="20"/>
          <w:lang w:eastAsia="zh-CN"/>
        </w:rPr>
        <w:t>, RAN 1#106e</w:t>
      </w:r>
      <w:r>
        <w:rPr>
          <w:sz w:val="20"/>
          <w:lang w:eastAsia="zh-CN"/>
        </w:rPr>
        <w:t>-meeting</w:t>
      </w:r>
    </w:p>
    <w:p w14:paraId="12BCA477" w14:textId="77777777" w:rsidR="00FF1E50" w:rsidRDefault="00FF1E50">
      <w:pPr>
        <w:rPr>
          <w:lang w:eastAsia="zh-CN"/>
        </w:rPr>
      </w:pPr>
    </w:p>
    <w:p w14:paraId="69FE1EE0" w14:textId="77777777" w:rsidR="00FF1E50" w:rsidRDefault="00FF1E50">
      <w:pPr>
        <w:rPr>
          <w:rFonts w:eastAsiaTheme="minorEastAsia"/>
        </w:rPr>
      </w:pPr>
    </w:p>
    <w:sectPr w:rsidR="00FF1E50">
      <w:footerReference w:type="default" r:id="rId13"/>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90825" w14:textId="77777777" w:rsidR="00C44D47" w:rsidRDefault="00C44D47">
      <w:r>
        <w:separator/>
      </w:r>
    </w:p>
  </w:endnote>
  <w:endnote w:type="continuationSeparator" w:id="0">
    <w:p w14:paraId="6FB92AF5" w14:textId="77777777" w:rsidR="00C44D47" w:rsidRDefault="00C4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FB6D2" w14:textId="77777777" w:rsidR="00FF1E50" w:rsidRDefault="00560B76">
    <w:pPr>
      <w:pStyle w:val="ad"/>
      <w:jc w:val="center"/>
    </w:pPr>
    <w:r>
      <w:rPr>
        <w:rStyle w:val="afa"/>
      </w:rPr>
      <w:fldChar w:fldCharType="begin"/>
    </w:r>
    <w:r>
      <w:rPr>
        <w:rStyle w:val="afa"/>
      </w:rPr>
      <w:instrText xml:space="preserve"> PAGE </w:instrText>
    </w:r>
    <w:r>
      <w:rPr>
        <w:rStyle w:val="afa"/>
      </w:rPr>
      <w:fldChar w:fldCharType="separate"/>
    </w:r>
    <w:r w:rsidR="004E0CCA">
      <w:rPr>
        <w:rStyle w:val="afa"/>
        <w:noProof/>
      </w:rPr>
      <w:t>10</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sidR="004E0CCA">
      <w:rPr>
        <w:rStyle w:val="afa"/>
        <w:noProof/>
      </w:rPr>
      <w:t>10</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6F30B" w14:textId="77777777" w:rsidR="00C44D47" w:rsidRDefault="00C44D47">
      <w:r>
        <w:separator/>
      </w:r>
    </w:p>
  </w:footnote>
  <w:footnote w:type="continuationSeparator" w:id="0">
    <w:p w14:paraId="242C809B" w14:textId="77777777" w:rsidR="00C44D47" w:rsidRDefault="00C44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0B32324C"/>
    <w:multiLevelType w:val="hybridMultilevel"/>
    <w:tmpl w:val="A7CCC56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4EF3EDC"/>
    <w:multiLevelType w:val="hybridMultilevel"/>
    <w:tmpl w:val="51CEB1D2"/>
    <w:lvl w:ilvl="0" w:tplc="B9EC3F7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D3416"/>
    <w:multiLevelType w:val="hybridMultilevel"/>
    <w:tmpl w:val="EFD2F05E"/>
    <w:lvl w:ilvl="0" w:tplc="5EBE22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1271" w:hanging="420"/>
      </w:pPr>
      <w:rPr>
        <w:rFonts w:hint="eastAsia"/>
      </w:rPr>
    </w:lvl>
    <w:lvl w:ilvl="1">
      <w:numFmt w:val="bullet"/>
      <w:lvlText w:val="-"/>
      <w:lvlJc w:val="left"/>
      <w:pPr>
        <w:ind w:left="981" w:hanging="420"/>
      </w:pPr>
      <w:rPr>
        <w:rFonts w:ascii="Times New Roman" w:eastAsia="MS Mincho" w:hAnsi="Times New Roman" w:cs="Times New Roman" w:hint="default"/>
      </w:rPr>
    </w:lvl>
    <w:lvl w:ilvl="2">
      <w:start w:val="1"/>
      <w:numFmt w:val="lowerRoman"/>
      <w:lvlText w:val="%3."/>
      <w:lvlJc w:val="right"/>
      <w:pPr>
        <w:ind w:left="1401" w:hanging="420"/>
      </w:pPr>
    </w:lvl>
    <w:lvl w:ilvl="3">
      <w:start w:val="1"/>
      <w:numFmt w:val="decimal"/>
      <w:lvlText w:val="%4."/>
      <w:lvlJc w:val="left"/>
      <w:pPr>
        <w:ind w:left="1821" w:hanging="420"/>
      </w:pPr>
    </w:lvl>
    <w:lvl w:ilvl="4">
      <w:start w:val="1"/>
      <w:numFmt w:val="lowerLetter"/>
      <w:lvlText w:val="%5)"/>
      <w:lvlJc w:val="left"/>
      <w:pPr>
        <w:ind w:left="2241" w:hanging="420"/>
      </w:pPr>
    </w:lvl>
    <w:lvl w:ilvl="5">
      <w:start w:val="1"/>
      <w:numFmt w:val="lowerRoman"/>
      <w:lvlText w:val="%6."/>
      <w:lvlJc w:val="right"/>
      <w:pPr>
        <w:ind w:left="2661" w:hanging="420"/>
      </w:pPr>
    </w:lvl>
    <w:lvl w:ilvl="6">
      <w:start w:val="1"/>
      <w:numFmt w:val="decimal"/>
      <w:lvlText w:val="%7."/>
      <w:lvlJc w:val="left"/>
      <w:pPr>
        <w:ind w:left="3081" w:hanging="420"/>
      </w:pPr>
    </w:lvl>
    <w:lvl w:ilvl="7">
      <w:start w:val="1"/>
      <w:numFmt w:val="lowerLetter"/>
      <w:lvlText w:val="%8)"/>
      <w:lvlJc w:val="left"/>
      <w:pPr>
        <w:ind w:left="3501" w:hanging="420"/>
      </w:pPr>
    </w:lvl>
    <w:lvl w:ilvl="8">
      <w:start w:val="1"/>
      <w:numFmt w:val="lowerRoman"/>
      <w:lvlText w:val="%9."/>
      <w:lvlJc w:val="right"/>
      <w:pPr>
        <w:ind w:left="3921" w:hanging="420"/>
      </w:pPr>
    </w:lvl>
  </w:abstractNum>
  <w:abstractNum w:abstractNumId="6"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7" w15:restartNumberingAfterBreak="0">
    <w:nsid w:val="35570BAD"/>
    <w:multiLevelType w:val="hybridMultilevel"/>
    <w:tmpl w:val="61961AFE"/>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8"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C81A5E"/>
    <w:multiLevelType w:val="hybridMultilevel"/>
    <w:tmpl w:val="D4988C08"/>
    <w:lvl w:ilvl="0" w:tplc="5EBE2292">
      <w:start w:val="1"/>
      <w:numFmt w:val="bullet"/>
      <w:lvlText w:val=""/>
      <w:lvlJc w:val="left"/>
      <w:pPr>
        <w:ind w:left="1128" w:hanging="420"/>
      </w:pPr>
      <w:rPr>
        <w:rFonts w:ascii="Wingdings" w:hAnsi="Wingdings" w:hint="default"/>
      </w:rPr>
    </w:lvl>
    <w:lvl w:ilvl="1" w:tplc="5EBE2292">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0" w15:restartNumberingAfterBreak="0">
    <w:nsid w:val="617C1FCA"/>
    <w:multiLevelType w:val="multilevel"/>
    <w:tmpl w:val="617C1F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92665B"/>
    <w:multiLevelType w:val="multilevel"/>
    <w:tmpl w:val="6192665B"/>
    <w:lvl w:ilvl="0">
      <w:start w:val="1"/>
      <w:numFmt w:val="decimal"/>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3464FA8"/>
    <w:multiLevelType w:val="multilevel"/>
    <w:tmpl w:val="63464FA8"/>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sz w:val="24"/>
      </w:rPr>
    </w:lvl>
    <w:lvl w:ilvl="2">
      <w:start w:val="1"/>
      <w:numFmt w:val="decimal"/>
      <w:lvlText w:val="%1.%2.%3."/>
      <w:lvlJc w:val="left"/>
      <w:pPr>
        <w:tabs>
          <w:tab w:val="left" w:pos="993"/>
        </w:tabs>
        <w:ind w:left="993" w:hanging="709"/>
      </w:pPr>
      <w:rPr>
        <w:rFonts w:ascii="Arial" w:hAnsi="Arial" w:cs="Arial" w:hint="default"/>
        <w:sz w:val="24"/>
        <w:szCs w:val="32"/>
      </w:rPr>
    </w:lvl>
    <w:lvl w:ilvl="3">
      <w:start w:val="1"/>
      <w:numFmt w:val="decimal"/>
      <w:pStyle w:val="30"/>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3"/>
  </w:num>
  <w:num w:numId="2">
    <w:abstractNumId w:val="16"/>
  </w:num>
  <w:num w:numId="3">
    <w:abstractNumId w:val="0"/>
  </w:num>
  <w:num w:numId="4">
    <w:abstractNumId w:val="8"/>
  </w:num>
  <w:num w:numId="5">
    <w:abstractNumId w:val="15"/>
  </w:num>
  <w:num w:numId="6">
    <w:abstractNumId w:val="1"/>
  </w:num>
  <w:num w:numId="7">
    <w:abstractNumId w:val="6"/>
  </w:num>
  <w:num w:numId="8">
    <w:abstractNumId w:val="5"/>
  </w:num>
  <w:num w:numId="9">
    <w:abstractNumId w:val="10"/>
  </w:num>
  <w:num w:numId="10">
    <w:abstractNumId w:val="11"/>
  </w:num>
  <w:num w:numId="11">
    <w:abstractNumId w:val="12"/>
  </w:num>
  <w:num w:numId="12">
    <w:abstractNumId w:val="3"/>
  </w:num>
  <w:num w:numId="13">
    <w:abstractNumId w:val="14"/>
  </w:num>
  <w:num w:numId="14">
    <w:abstractNumId w:val="6"/>
  </w:num>
  <w:num w:numId="15">
    <w:abstractNumId w:val="9"/>
  </w:num>
  <w:num w:numId="16">
    <w:abstractNumId w:val="7"/>
  </w:num>
  <w:num w:numId="17">
    <w:abstractNumId w:val="4"/>
  </w:num>
  <w:num w:numId="18">
    <w:abstractNumId w:val="2"/>
  </w:num>
  <w:num w:numId="19">
    <w:abstractNumId w:val="2"/>
  </w:num>
  <w:num w:numId="20">
    <w:abstractNumId w:val="6"/>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DBC"/>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356"/>
    <w:rsid w:val="000334C6"/>
    <w:rsid w:val="00033B21"/>
    <w:rsid w:val="00033BBF"/>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D5D"/>
    <w:rsid w:val="000612FA"/>
    <w:rsid w:val="00061AEE"/>
    <w:rsid w:val="000621A7"/>
    <w:rsid w:val="00062B52"/>
    <w:rsid w:val="00062CD7"/>
    <w:rsid w:val="00062D7E"/>
    <w:rsid w:val="000636C4"/>
    <w:rsid w:val="00063D43"/>
    <w:rsid w:val="0006479C"/>
    <w:rsid w:val="00064D75"/>
    <w:rsid w:val="0006517B"/>
    <w:rsid w:val="00065781"/>
    <w:rsid w:val="00065AFD"/>
    <w:rsid w:val="000665C4"/>
    <w:rsid w:val="000669C9"/>
    <w:rsid w:val="000676F6"/>
    <w:rsid w:val="00067BB3"/>
    <w:rsid w:val="000709F7"/>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F94"/>
    <w:rsid w:val="00082A4B"/>
    <w:rsid w:val="00082DBA"/>
    <w:rsid w:val="00082ED3"/>
    <w:rsid w:val="0008376B"/>
    <w:rsid w:val="00084150"/>
    <w:rsid w:val="00084DE6"/>
    <w:rsid w:val="000853A2"/>
    <w:rsid w:val="000855F8"/>
    <w:rsid w:val="00085B56"/>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0C1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09F"/>
    <w:rsid w:val="000F6834"/>
    <w:rsid w:val="000F6D45"/>
    <w:rsid w:val="000F71CF"/>
    <w:rsid w:val="000F7E9E"/>
    <w:rsid w:val="001005D4"/>
    <w:rsid w:val="0010065D"/>
    <w:rsid w:val="00100712"/>
    <w:rsid w:val="0010119B"/>
    <w:rsid w:val="001012EC"/>
    <w:rsid w:val="00101467"/>
    <w:rsid w:val="001018A9"/>
    <w:rsid w:val="00101DD0"/>
    <w:rsid w:val="00103D3A"/>
    <w:rsid w:val="00104130"/>
    <w:rsid w:val="00104824"/>
    <w:rsid w:val="001049D6"/>
    <w:rsid w:val="00104ADC"/>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627E"/>
    <w:rsid w:val="0011673C"/>
    <w:rsid w:val="001175A5"/>
    <w:rsid w:val="001179AB"/>
    <w:rsid w:val="00117E24"/>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2F8"/>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A25"/>
    <w:rsid w:val="001511E6"/>
    <w:rsid w:val="00151437"/>
    <w:rsid w:val="0015162D"/>
    <w:rsid w:val="00151F2C"/>
    <w:rsid w:val="001530FD"/>
    <w:rsid w:val="0015335C"/>
    <w:rsid w:val="001537C6"/>
    <w:rsid w:val="00154112"/>
    <w:rsid w:val="00154148"/>
    <w:rsid w:val="00154356"/>
    <w:rsid w:val="001565F5"/>
    <w:rsid w:val="00156A7D"/>
    <w:rsid w:val="00156EEC"/>
    <w:rsid w:val="00157A3F"/>
    <w:rsid w:val="00160200"/>
    <w:rsid w:val="0016024D"/>
    <w:rsid w:val="00160491"/>
    <w:rsid w:val="00160B53"/>
    <w:rsid w:val="00160C1E"/>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C97"/>
    <w:rsid w:val="00186F18"/>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4FC"/>
    <w:rsid w:val="00197FCA"/>
    <w:rsid w:val="001A03F5"/>
    <w:rsid w:val="001A0607"/>
    <w:rsid w:val="001A151C"/>
    <w:rsid w:val="001A1C61"/>
    <w:rsid w:val="001A1E54"/>
    <w:rsid w:val="001A21A9"/>
    <w:rsid w:val="001A3365"/>
    <w:rsid w:val="001A38EB"/>
    <w:rsid w:val="001A3F56"/>
    <w:rsid w:val="001A487F"/>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4DE6"/>
    <w:rsid w:val="001B5283"/>
    <w:rsid w:val="001B5286"/>
    <w:rsid w:val="001B53CA"/>
    <w:rsid w:val="001B54E8"/>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8EC"/>
    <w:rsid w:val="001D1BE8"/>
    <w:rsid w:val="001D1E28"/>
    <w:rsid w:val="001D28E3"/>
    <w:rsid w:val="001D34AD"/>
    <w:rsid w:val="001D39E9"/>
    <w:rsid w:val="001D4541"/>
    <w:rsid w:val="001D4A62"/>
    <w:rsid w:val="001D4B8A"/>
    <w:rsid w:val="001D4DAA"/>
    <w:rsid w:val="001D4EF1"/>
    <w:rsid w:val="001D5435"/>
    <w:rsid w:val="001D60E0"/>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5C1"/>
    <w:rsid w:val="001E1DCF"/>
    <w:rsid w:val="001E1DDD"/>
    <w:rsid w:val="001E1E19"/>
    <w:rsid w:val="001E21DB"/>
    <w:rsid w:val="001E3E02"/>
    <w:rsid w:val="001E3E8F"/>
    <w:rsid w:val="001E3FF2"/>
    <w:rsid w:val="001E4CA5"/>
    <w:rsid w:val="001E6278"/>
    <w:rsid w:val="001E6A17"/>
    <w:rsid w:val="001E6D77"/>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10C33"/>
    <w:rsid w:val="00211138"/>
    <w:rsid w:val="00211492"/>
    <w:rsid w:val="002115E3"/>
    <w:rsid w:val="0021171A"/>
    <w:rsid w:val="0021248D"/>
    <w:rsid w:val="002129B0"/>
    <w:rsid w:val="002129E1"/>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40BB7"/>
    <w:rsid w:val="00240E9D"/>
    <w:rsid w:val="00241153"/>
    <w:rsid w:val="00241EF1"/>
    <w:rsid w:val="00242E59"/>
    <w:rsid w:val="00242EA4"/>
    <w:rsid w:val="002430AD"/>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FD4"/>
    <w:rsid w:val="00290147"/>
    <w:rsid w:val="002907CA"/>
    <w:rsid w:val="00290D47"/>
    <w:rsid w:val="00291C60"/>
    <w:rsid w:val="00292339"/>
    <w:rsid w:val="002926D8"/>
    <w:rsid w:val="00292804"/>
    <w:rsid w:val="00293388"/>
    <w:rsid w:val="0029375D"/>
    <w:rsid w:val="002954C3"/>
    <w:rsid w:val="002965AE"/>
    <w:rsid w:val="002967AC"/>
    <w:rsid w:val="00296D86"/>
    <w:rsid w:val="002971C9"/>
    <w:rsid w:val="002974E9"/>
    <w:rsid w:val="002977D4"/>
    <w:rsid w:val="002A09B9"/>
    <w:rsid w:val="002A0A7D"/>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EBE"/>
    <w:rsid w:val="002D70D1"/>
    <w:rsid w:val="002D776B"/>
    <w:rsid w:val="002E12CF"/>
    <w:rsid w:val="002E17ED"/>
    <w:rsid w:val="002E25C9"/>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A77"/>
    <w:rsid w:val="002F2B9F"/>
    <w:rsid w:val="002F2BAD"/>
    <w:rsid w:val="002F2E09"/>
    <w:rsid w:val="002F3308"/>
    <w:rsid w:val="002F3871"/>
    <w:rsid w:val="002F3B18"/>
    <w:rsid w:val="002F44FD"/>
    <w:rsid w:val="002F577B"/>
    <w:rsid w:val="002F6925"/>
    <w:rsid w:val="002F6EFE"/>
    <w:rsid w:val="002F721C"/>
    <w:rsid w:val="002F7DD2"/>
    <w:rsid w:val="00300CE3"/>
    <w:rsid w:val="0030145B"/>
    <w:rsid w:val="0030351C"/>
    <w:rsid w:val="00303528"/>
    <w:rsid w:val="00303AED"/>
    <w:rsid w:val="003040FA"/>
    <w:rsid w:val="00304692"/>
    <w:rsid w:val="003048A7"/>
    <w:rsid w:val="0030543E"/>
    <w:rsid w:val="0030544C"/>
    <w:rsid w:val="003058D7"/>
    <w:rsid w:val="00305FAC"/>
    <w:rsid w:val="0030601F"/>
    <w:rsid w:val="00306297"/>
    <w:rsid w:val="003073F6"/>
    <w:rsid w:val="00311844"/>
    <w:rsid w:val="00311EF3"/>
    <w:rsid w:val="0031342C"/>
    <w:rsid w:val="003141DE"/>
    <w:rsid w:val="003142F0"/>
    <w:rsid w:val="00314D1B"/>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038"/>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592"/>
    <w:rsid w:val="00334EC1"/>
    <w:rsid w:val="00334F05"/>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5AC5"/>
    <w:rsid w:val="00356453"/>
    <w:rsid w:val="0035668A"/>
    <w:rsid w:val="003567C4"/>
    <w:rsid w:val="00356B36"/>
    <w:rsid w:val="003604F9"/>
    <w:rsid w:val="003610B0"/>
    <w:rsid w:val="003616AA"/>
    <w:rsid w:val="00361BAF"/>
    <w:rsid w:val="00362286"/>
    <w:rsid w:val="00362B51"/>
    <w:rsid w:val="00362D42"/>
    <w:rsid w:val="003631EB"/>
    <w:rsid w:val="003634AA"/>
    <w:rsid w:val="003639E8"/>
    <w:rsid w:val="00363C5B"/>
    <w:rsid w:val="00364A7C"/>
    <w:rsid w:val="00364D92"/>
    <w:rsid w:val="0036603A"/>
    <w:rsid w:val="0036633B"/>
    <w:rsid w:val="003668AB"/>
    <w:rsid w:val="00366920"/>
    <w:rsid w:val="00366EAD"/>
    <w:rsid w:val="0036761C"/>
    <w:rsid w:val="00367816"/>
    <w:rsid w:val="00367877"/>
    <w:rsid w:val="00370162"/>
    <w:rsid w:val="00370991"/>
    <w:rsid w:val="0037173A"/>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3FB5"/>
    <w:rsid w:val="00384BA5"/>
    <w:rsid w:val="0038562C"/>
    <w:rsid w:val="00385D01"/>
    <w:rsid w:val="00386600"/>
    <w:rsid w:val="00386E7F"/>
    <w:rsid w:val="00390134"/>
    <w:rsid w:val="00390D92"/>
    <w:rsid w:val="003911EF"/>
    <w:rsid w:val="00391639"/>
    <w:rsid w:val="003933F6"/>
    <w:rsid w:val="00393AEC"/>
    <w:rsid w:val="00394364"/>
    <w:rsid w:val="00394D04"/>
    <w:rsid w:val="00395582"/>
    <w:rsid w:val="003955C6"/>
    <w:rsid w:val="00395B1D"/>
    <w:rsid w:val="00395C9F"/>
    <w:rsid w:val="00395CD3"/>
    <w:rsid w:val="0039659B"/>
    <w:rsid w:val="00396CB6"/>
    <w:rsid w:val="00397261"/>
    <w:rsid w:val="003978B9"/>
    <w:rsid w:val="003978E6"/>
    <w:rsid w:val="00397BCC"/>
    <w:rsid w:val="00397D7A"/>
    <w:rsid w:val="003A09E8"/>
    <w:rsid w:val="003A0F3F"/>
    <w:rsid w:val="003A2145"/>
    <w:rsid w:val="003A2C5C"/>
    <w:rsid w:val="003A39FB"/>
    <w:rsid w:val="003A428B"/>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DBD"/>
    <w:rsid w:val="003C4F67"/>
    <w:rsid w:val="003C5F36"/>
    <w:rsid w:val="003C600E"/>
    <w:rsid w:val="003C6709"/>
    <w:rsid w:val="003C6DD7"/>
    <w:rsid w:val="003C7A10"/>
    <w:rsid w:val="003C7AF1"/>
    <w:rsid w:val="003D04E0"/>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7440"/>
    <w:rsid w:val="004176DF"/>
    <w:rsid w:val="00417CBE"/>
    <w:rsid w:val="004200B1"/>
    <w:rsid w:val="00420658"/>
    <w:rsid w:val="00421918"/>
    <w:rsid w:val="00421CAC"/>
    <w:rsid w:val="00421CE9"/>
    <w:rsid w:val="00421F4F"/>
    <w:rsid w:val="00422D1E"/>
    <w:rsid w:val="00423300"/>
    <w:rsid w:val="0042368D"/>
    <w:rsid w:val="00423DCA"/>
    <w:rsid w:val="004246C9"/>
    <w:rsid w:val="004249E7"/>
    <w:rsid w:val="00424F91"/>
    <w:rsid w:val="00425DC9"/>
    <w:rsid w:val="00426552"/>
    <w:rsid w:val="00426649"/>
    <w:rsid w:val="0042711C"/>
    <w:rsid w:val="00427925"/>
    <w:rsid w:val="00430599"/>
    <w:rsid w:val="00431666"/>
    <w:rsid w:val="004316F4"/>
    <w:rsid w:val="00431839"/>
    <w:rsid w:val="004319C7"/>
    <w:rsid w:val="00431AFA"/>
    <w:rsid w:val="00431CD7"/>
    <w:rsid w:val="00431D4F"/>
    <w:rsid w:val="00431E2A"/>
    <w:rsid w:val="00432FC3"/>
    <w:rsid w:val="00434B9F"/>
    <w:rsid w:val="00434E4E"/>
    <w:rsid w:val="00435265"/>
    <w:rsid w:val="0043528F"/>
    <w:rsid w:val="0043551F"/>
    <w:rsid w:val="004359DC"/>
    <w:rsid w:val="00435DE0"/>
    <w:rsid w:val="004367EC"/>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1E0"/>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4D3"/>
    <w:rsid w:val="004A25F3"/>
    <w:rsid w:val="004A26CE"/>
    <w:rsid w:val="004A284C"/>
    <w:rsid w:val="004A4081"/>
    <w:rsid w:val="004A4216"/>
    <w:rsid w:val="004A49A5"/>
    <w:rsid w:val="004A49D2"/>
    <w:rsid w:val="004A50B8"/>
    <w:rsid w:val="004A5113"/>
    <w:rsid w:val="004A57E1"/>
    <w:rsid w:val="004A5A84"/>
    <w:rsid w:val="004A6852"/>
    <w:rsid w:val="004A6E10"/>
    <w:rsid w:val="004A7AD7"/>
    <w:rsid w:val="004A7D41"/>
    <w:rsid w:val="004A7FB0"/>
    <w:rsid w:val="004B0070"/>
    <w:rsid w:val="004B01FC"/>
    <w:rsid w:val="004B0686"/>
    <w:rsid w:val="004B1B05"/>
    <w:rsid w:val="004B2E13"/>
    <w:rsid w:val="004B2F38"/>
    <w:rsid w:val="004B430F"/>
    <w:rsid w:val="004B4E85"/>
    <w:rsid w:val="004B57CC"/>
    <w:rsid w:val="004B607F"/>
    <w:rsid w:val="004B619E"/>
    <w:rsid w:val="004B6341"/>
    <w:rsid w:val="004B660A"/>
    <w:rsid w:val="004B67F0"/>
    <w:rsid w:val="004B7D36"/>
    <w:rsid w:val="004B7F0C"/>
    <w:rsid w:val="004C00EC"/>
    <w:rsid w:val="004C0103"/>
    <w:rsid w:val="004C0588"/>
    <w:rsid w:val="004C05F7"/>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0CCA"/>
    <w:rsid w:val="004E1425"/>
    <w:rsid w:val="004E2056"/>
    <w:rsid w:val="004E24D9"/>
    <w:rsid w:val="004E286E"/>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0CE7"/>
    <w:rsid w:val="004F11D2"/>
    <w:rsid w:val="004F120D"/>
    <w:rsid w:val="004F1BDE"/>
    <w:rsid w:val="004F1D29"/>
    <w:rsid w:val="004F2170"/>
    <w:rsid w:val="004F30C2"/>
    <w:rsid w:val="004F34C3"/>
    <w:rsid w:val="004F3A56"/>
    <w:rsid w:val="004F43B7"/>
    <w:rsid w:val="004F4808"/>
    <w:rsid w:val="004F5198"/>
    <w:rsid w:val="004F73A6"/>
    <w:rsid w:val="00501114"/>
    <w:rsid w:val="0050179C"/>
    <w:rsid w:val="00501A9A"/>
    <w:rsid w:val="00502B39"/>
    <w:rsid w:val="00503600"/>
    <w:rsid w:val="00503D0E"/>
    <w:rsid w:val="0050425E"/>
    <w:rsid w:val="00504784"/>
    <w:rsid w:val="005059BE"/>
    <w:rsid w:val="00506A1F"/>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7AE"/>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C5C"/>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4DB"/>
    <w:rsid w:val="00557354"/>
    <w:rsid w:val="00560B76"/>
    <w:rsid w:val="00560E9C"/>
    <w:rsid w:val="00560FE4"/>
    <w:rsid w:val="00561962"/>
    <w:rsid w:val="00561A1B"/>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3F5"/>
    <w:rsid w:val="00575536"/>
    <w:rsid w:val="005802C5"/>
    <w:rsid w:val="005814D6"/>
    <w:rsid w:val="0058197E"/>
    <w:rsid w:val="00581A9B"/>
    <w:rsid w:val="005831DD"/>
    <w:rsid w:val="005833DA"/>
    <w:rsid w:val="005838EB"/>
    <w:rsid w:val="00585116"/>
    <w:rsid w:val="00585407"/>
    <w:rsid w:val="00585BA1"/>
    <w:rsid w:val="00586508"/>
    <w:rsid w:val="00586552"/>
    <w:rsid w:val="005868A7"/>
    <w:rsid w:val="0058774B"/>
    <w:rsid w:val="005913E5"/>
    <w:rsid w:val="00591A4B"/>
    <w:rsid w:val="00591D94"/>
    <w:rsid w:val="0059242C"/>
    <w:rsid w:val="005924F3"/>
    <w:rsid w:val="00592595"/>
    <w:rsid w:val="005928FB"/>
    <w:rsid w:val="00593259"/>
    <w:rsid w:val="00593295"/>
    <w:rsid w:val="005936B2"/>
    <w:rsid w:val="005939A6"/>
    <w:rsid w:val="005939B9"/>
    <w:rsid w:val="00593FA1"/>
    <w:rsid w:val="00594072"/>
    <w:rsid w:val="00594E2B"/>
    <w:rsid w:val="005952C6"/>
    <w:rsid w:val="00595D2D"/>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901"/>
    <w:rsid w:val="005B5A47"/>
    <w:rsid w:val="005B6079"/>
    <w:rsid w:val="005B7089"/>
    <w:rsid w:val="005B76D9"/>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7F1"/>
    <w:rsid w:val="00624D94"/>
    <w:rsid w:val="006253D0"/>
    <w:rsid w:val="00625575"/>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60D3E"/>
    <w:rsid w:val="00661F3B"/>
    <w:rsid w:val="00662015"/>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1E07"/>
    <w:rsid w:val="006C201B"/>
    <w:rsid w:val="006C3073"/>
    <w:rsid w:val="006C424E"/>
    <w:rsid w:val="006C4531"/>
    <w:rsid w:val="006C4C41"/>
    <w:rsid w:val="006C4FB3"/>
    <w:rsid w:val="006C5AF0"/>
    <w:rsid w:val="006C5CEC"/>
    <w:rsid w:val="006C5D50"/>
    <w:rsid w:val="006C5F62"/>
    <w:rsid w:val="006C64AC"/>
    <w:rsid w:val="006C7617"/>
    <w:rsid w:val="006D026C"/>
    <w:rsid w:val="006D02E3"/>
    <w:rsid w:val="006D05BC"/>
    <w:rsid w:val="006D0931"/>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8D7"/>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B4F"/>
    <w:rsid w:val="006E6E42"/>
    <w:rsid w:val="006E73A6"/>
    <w:rsid w:val="006F11E1"/>
    <w:rsid w:val="006F13A5"/>
    <w:rsid w:val="006F1F17"/>
    <w:rsid w:val="006F220A"/>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28D4"/>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185E"/>
    <w:rsid w:val="007120ED"/>
    <w:rsid w:val="007123BD"/>
    <w:rsid w:val="00712B89"/>
    <w:rsid w:val="007132C5"/>
    <w:rsid w:val="00713943"/>
    <w:rsid w:val="0071394F"/>
    <w:rsid w:val="00713D3F"/>
    <w:rsid w:val="007145C7"/>
    <w:rsid w:val="00715120"/>
    <w:rsid w:val="0071520F"/>
    <w:rsid w:val="007157F1"/>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58C4"/>
    <w:rsid w:val="00735AEF"/>
    <w:rsid w:val="00735D34"/>
    <w:rsid w:val="0073671E"/>
    <w:rsid w:val="007368F3"/>
    <w:rsid w:val="00736B7E"/>
    <w:rsid w:val="0073793A"/>
    <w:rsid w:val="00737AD3"/>
    <w:rsid w:val="00737DCB"/>
    <w:rsid w:val="0074027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09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2C4"/>
    <w:rsid w:val="00792346"/>
    <w:rsid w:val="00792534"/>
    <w:rsid w:val="007927BA"/>
    <w:rsid w:val="00792BB2"/>
    <w:rsid w:val="00793084"/>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0F1"/>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49"/>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617C"/>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D68"/>
    <w:rsid w:val="00800B6B"/>
    <w:rsid w:val="00800F4E"/>
    <w:rsid w:val="00801C55"/>
    <w:rsid w:val="008023E0"/>
    <w:rsid w:val="00802D2D"/>
    <w:rsid w:val="00803589"/>
    <w:rsid w:val="00805299"/>
    <w:rsid w:val="00805A2C"/>
    <w:rsid w:val="00806DBB"/>
    <w:rsid w:val="00807B9C"/>
    <w:rsid w:val="00807BCD"/>
    <w:rsid w:val="008102D0"/>
    <w:rsid w:val="00810B44"/>
    <w:rsid w:val="00810C6E"/>
    <w:rsid w:val="00810D7A"/>
    <w:rsid w:val="00810E11"/>
    <w:rsid w:val="008115D4"/>
    <w:rsid w:val="00811F41"/>
    <w:rsid w:val="0081226E"/>
    <w:rsid w:val="00812EEE"/>
    <w:rsid w:val="0081308D"/>
    <w:rsid w:val="00813240"/>
    <w:rsid w:val="00813324"/>
    <w:rsid w:val="00813829"/>
    <w:rsid w:val="0081473D"/>
    <w:rsid w:val="00814B2F"/>
    <w:rsid w:val="00814E23"/>
    <w:rsid w:val="00815470"/>
    <w:rsid w:val="00815BC7"/>
    <w:rsid w:val="00815E0D"/>
    <w:rsid w:val="00816239"/>
    <w:rsid w:val="008174A5"/>
    <w:rsid w:val="0081756A"/>
    <w:rsid w:val="00821159"/>
    <w:rsid w:val="008212BE"/>
    <w:rsid w:val="00821CC2"/>
    <w:rsid w:val="00821E8E"/>
    <w:rsid w:val="00822A09"/>
    <w:rsid w:val="00822C53"/>
    <w:rsid w:val="00823295"/>
    <w:rsid w:val="00823C40"/>
    <w:rsid w:val="00824268"/>
    <w:rsid w:val="0082461F"/>
    <w:rsid w:val="00824D96"/>
    <w:rsid w:val="00825C97"/>
    <w:rsid w:val="00825F55"/>
    <w:rsid w:val="00826E9C"/>
    <w:rsid w:val="00827A0E"/>
    <w:rsid w:val="00831338"/>
    <w:rsid w:val="00831D08"/>
    <w:rsid w:val="008323EF"/>
    <w:rsid w:val="00832408"/>
    <w:rsid w:val="00832E41"/>
    <w:rsid w:val="00833D98"/>
    <w:rsid w:val="0083453E"/>
    <w:rsid w:val="0083467D"/>
    <w:rsid w:val="00834FA0"/>
    <w:rsid w:val="00835653"/>
    <w:rsid w:val="0083664A"/>
    <w:rsid w:val="00837B28"/>
    <w:rsid w:val="00837B4A"/>
    <w:rsid w:val="0084019B"/>
    <w:rsid w:val="00840FF5"/>
    <w:rsid w:val="0084102D"/>
    <w:rsid w:val="00841232"/>
    <w:rsid w:val="008424A0"/>
    <w:rsid w:val="008427B7"/>
    <w:rsid w:val="0084361E"/>
    <w:rsid w:val="0084403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60AD4"/>
    <w:rsid w:val="0086133B"/>
    <w:rsid w:val="008617C5"/>
    <w:rsid w:val="0086216D"/>
    <w:rsid w:val="0086235B"/>
    <w:rsid w:val="00862514"/>
    <w:rsid w:val="0086261A"/>
    <w:rsid w:val="00862743"/>
    <w:rsid w:val="00862F22"/>
    <w:rsid w:val="008637A1"/>
    <w:rsid w:val="00863E28"/>
    <w:rsid w:val="00863F99"/>
    <w:rsid w:val="00863FDF"/>
    <w:rsid w:val="00864108"/>
    <w:rsid w:val="008644DC"/>
    <w:rsid w:val="0086496C"/>
    <w:rsid w:val="008655CA"/>
    <w:rsid w:val="008657DE"/>
    <w:rsid w:val="0086617F"/>
    <w:rsid w:val="00866ACC"/>
    <w:rsid w:val="00866CF2"/>
    <w:rsid w:val="0086708C"/>
    <w:rsid w:val="0086799D"/>
    <w:rsid w:val="008679D4"/>
    <w:rsid w:val="00867A28"/>
    <w:rsid w:val="0087085A"/>
    <w:rsid w:val="00871DA5"/>
    <w:rsid w:val="0087247F"/>
    <w:rsid w:val="00873485"/>
    <w:rsid w:val="00873F0F"/>
    <w:rsid w:val="00874542"/>
    <w:rsid w:val="008749B4"/>
    <w:rsid w:val="008753FC"/>
    <w:rsid w:val="0087664F"/>
    <w:rsid w:val="00876BB0"/>
    <w:rsid w:val="00876F57"/>
    <w:rsid w:val="00877896"/>
    <w:rsid w:val="00877D07"/>
    <w:rsid w:val="00880683"/>
    <w:rsid w:val="00880717"/>
    <w:rsid w:val="00880BC8"/>
    <w:rsid w:val="00880CCB"/>
    <w:rsid w:val="00881A05"/>
    <w:rsid w:val="00882186"/>
    <w:rsid w:val="00882362"/>
    <w:rsid w:val="0088316D"/>
    <w:rsid w:val="008831CC"/>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6DE"/>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DAA"/>
    <w:rsid w:val="008A5E62"/>
    <w:rsid w:val="008A75E6"/>
    <w:rsid w:val="008A7730"/>
    <w:rsid w:val="008A7A41"/>
    <w:rsid w:val="008A7B80"/>
    <w:rsid w:val="008B02D6"/>
    <w:rsid w:val="008B0DBD"/>
    <w:rsid w:val="008B13B8"/>
    <w:rsid w:val="008B1867"/>
    <w:rsid w:val="008B1883"/>
    <w:rsid w:val="008B1CDB"/>
    <w:rsid w:val="008B28A3"/>
    <w:rsid w:val="008B2DAB"/>
    <w:rsid w:val="008B354F"/>
    <w:rsid w:val="008B3A1E"/>
    <w:rsid w:val="008B41D6"/>
    <w:rsid w:val="008B4CB3"/>
    <w:rsid w:val="008B538C"/>
    <w:rsid w:val="008B5623"/>
    <w:rsid w:val="008B5A4C"/>
    <w:rsid w:val="008B66C9"/>
    <w:rsid w:val="008B6B5F"/>
    <w:rsid w:val="008B6BBE"/>
    <w:rsid w:val="008B6DD3"/>
    <w:rsid w:val="008B72F1"/>
    <w:rsid w:val="008B78DA"/>
    <w:rsid w:val="008C0047"/>
    <w:rsid w:val="008C00DD"/>
    <w:rsid w:val="008C0577"/>
    <w:rsid w:val="008C0C60"/>
    <w:rsid w:val="008C0F1D"/>
    <w:rsid w:val="008C1DFC"/>
    <w:rsid w:val="008C1EA4"/>
    <w:rsid w:val="008C25FD"/>
    <w:rsid w:val="008C2707"/>
    <w:rsid w:val="008C2E53"/>
    <w:rsid w:val="008C32B0"/>
    <w:rsid w:val="008C51D8"/>
    <w:rsid w:val="008C5815"/>
    <w:rsid w:val="008C58AA"/>
    <w:rsid w:val="008C6131"/>
    <w:rsid w:val="008C6C26"/>
    <w:rsid w:val="008C71FE"/>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D52"/>
    <w:rsid w:val="008D5E4E"/>
    <w:rsid w:val="008D6295"/>
    <w:rsid w:val="008D677C"/>
    <w:rsid w:val="008D68A8"/>
    <w:rsid w:val="008D72A5"/>
    <w:rsid w:val="008D7E92"/>
    <w:rsid w:val="008E0368"/>
    <w:rsid w:val="008E036F"/>
    <w:rsid w:val="008E0D1E"/>
    <w:rsid w:val="008E1951"/>
    <w:rsid w:val="008E1DFB"/>
    <w:rsid w:val="008E24F5"/>
    <w:rsid w:val="008E2854"/>
    <w:rsid w:val="008E32C9"/>
    <w:rsid w:val="008E47BC"/>
    <w:rsid w:val="008E4AB5"/>
    <w:rsid w:val="008E4DA8"/>
    <w:rsid w:val="008E5AE7"/>
    <w:rsid w:val="008E680C"/>
    <w:rsid w:val="008E6821"/>
    <w:rsid w:val="008E7723"/>
    <w:rsid w:val="008F02E7"/>
    <w:rsid w:val="008F0E9F"/>
    <w:rsid w:val="008F0EBE"/>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3261"/>
    <w:rsid w:val="0091362F"/>
    <w:rsid w:val="009145BE"/>
    <w:rsid w:val="009158D2"/>
    <w:rsid w:val="00915D31"/>
    <w:rsid w:val="00915D5C"/>
    <w:rsid w:val="00915F83"/>
    <w:rsid w:val="00916C69"/>
    <w:rsid w:val="0091786F"/>
    <w:rsid w:val="00920C25"/>
    <w:rsid w:val="009214A6"/>
    <w:rsid w:val="00921518"/>
    <w:rsid w:val="00921B8C"/>
    <w:rsid w:val="00921D82"/>
    <w:rsid w:val="00921EB4"/>
    <w:rsid w:val="0092212E"/>
    <w:rsid w:val="0092418B"/>
    <w:rsid w:val="00924355"/>
    <w:rsid w:val="0092447F"/>
    <w:rsid w:val="00924553"/>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27"/>
    <w:rsid w:val="009562BE"/>
    <w:rsid w:val="00956458"/>
    <w:rsid w:val="00956584"/>
    <w:rsid w:val="00956E24"/>
    <w:rsid w:val="009574D6"/>
    <w:rsid w:val="00957829"/>
    <w:rsid w:val="0095798E"/>
    <w:rsid w:val="00957F15"/>
    <w:rsid w:val="00960493"/>
    <w:rsid w:val="00960AF5"/>
    <w:rsid w:val="00960C4F"/>
    <w:rsid w:val="009618DB"/>
    <w:rsid w:val="009620A9"/>
    <w:rsid w:val="00962798"/>
    <w:rsid w:val="009627AD"/>
    <w:rsid w:val="00963084"/>
    <w:rsid w:val="009640A2"/>
    <w:rsid w:val="00964967"/>
    <w:rsid w:val="00964E25"/>
    <w:rsid w:val="009664F2"/>
    <w:rsid w:val="00966DFA"/>
    <w:rsid w:val="009677FD"/>
    <w:rsid w:val="0096782B"/>
    <w:rsid w:val="009678EE"/>
    <w:rsid w:val="00967CAA"/>
    <w:rsid w:val="00967CCC"/>
    <w:rsid w:val="00971330"/>
    <w:rsid w:val="009716A9"/>
    <w:rsid w:val="009718BE"/>
    <w:rsid w:val="00972872"/>
    <w:rsid w:val="00972D7D"/>
    <w:rsid w:val="00973C57"/>
    <w:rsid w:val="00974237"/>
    <w:rsid w:val="00974600"/>
    <w:rsid w:val="009755BC"/>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193"/>
    <w:rsid w:val="009A2AD4"/>
    <w:rsid w:val="009A2BB5"/>
    <w:rsid w:val="009A355C"/>
    <w:rsid w:val="009A38BD"/>
    <w:rsid w:val="009A39A3"/>
    <w:rsid w:val="009A4842"/>
    <w:rsid w:val="009A4B16"/>
    <w:rsid w:val="009A5810"/>
    <w:rsid w:val="009A6722"/>
    <w:rsid w:val="009A6892"/>
    <w:rsid w:val="009A6981"/>
    <w:rsid w:val="009A6C9A"/>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7AD"/>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9B4"/>
    <w:rsid w:val="009E7D5E"/>
    <w:rsid w:val="009E7FFD"/>
    <w:rsid w:val="009F0271"/>
    <w:rsid w:val="009F0B64"/>
    <w:rsid w:val="009F0C53"/>
    <w:rsid w:val="009F21E0"/>
    <w:rsid w:val="009F23A4"/>
    <w:rsid w:val="009F2714"/>
    <w:rsid w:val="009F2FB4"/>
    <w:rsid w:val="009F3608"/>
    <w:rsid w:val="009F36F4"/>
    <w:rsid w:val="009F375E"/>
    <w:rsid w:val="009F393C"/>
    <w:rsid w:val="009F49D7"/>
    <w:rsid w:val="009F5433"/>
    <w:rsid w:val="009F5D5A"/>
    <w:rsid w:val="009F669C"/>
    <w:rsid w:val="009F73B1"/>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897"/>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660"/>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AD"/>
    <w:rsid w:val="00A71D78"/>
    <w:rsid w:val="00A72325"/>
    <w:rsid w:val="00A72677"/>
    <w:rsid w:val="00A72735"/>
    <w:rsid w:val="00A72D60"/>
    <w:rsid w:val="00A74650"/>
    <w:rsid w:val="00A75584"/>
    <w:rsid w:val="00A75B7E"/>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991"/>
    <w:rsid w:val="00AA2C0E"/>
    <w:rsid w:val="00AA2FF9"/>
    <w:rsid w:val="00AA382B"/>
    <w:rsid w:val="00AA3BB6"/>
    <w:rsid w:val="00AA3DA6"/>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EF0"/>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D7C43"/>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5461"/>
    <w:rsid w:val="00AE5B49"/>
    <w:rsid w:val="00AE5BE9"/>
    <w:rsid w:val="00AE5E17"/>
    <w:rsid w:val="00AE67C9"/>
    <w:rsid w:val="00AE7040"/>
    <w:rsid w:val="00AE7BE1"/>
    <w:rsid w:val="00AE7DDE"/>
    <w:rsid w:val="00AE7E5F"/>
    <w:rsid w:val="00AF009F"/>
    <w:rsid w:val="00AF0943"/>
    <w:rsid w:val="00AF1970"/>
    <w:rsid w:val="00AF1BFB"/>
    <w:rsid w:val="00AF1FB8"/>
    <w:rsid w:val="00AF31D3"/>
    <w:rsid w:val="00AF3AAB"/>
    <w:rsid w:val="00AF431A"/>
    <w:rsid w:val="00AF4F53"/>
    <w:rsid w:val="00AF5453"/>
    <w:rsid w:val="00AF5464"/>
    <w:rsid w:val="00AF597B"/>
    <w:rsid w:val="00AF5A4E"/>
    <w:rsid w:val="00AF5FD0"/>
    <w:rsid w:val="00AF6653"/>
    <w:rsid w:val="00AF6670"/>
    <w:rsid w:val="00AF6826"/>
    <w:rsid w:val="00AF6B0E"/>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2CC"/>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2BF2"/>
    <w:rsid w:val="00B13A5C"/>
    <w:rsid w:val="00B143D7"/>
    <w:rsid w:val="00B15618"/>
    <w:rsid w:val="00B1563E"/>
    <w:rsid w:val="00B15B5E"/>
    <w:rsid w:val="00B15F0D"/>
    <w:rsid w:val="00B176D7"/>
    <w:rsid w:val="00B178E1"/>
    <w:rsid w:val="00B17CAB"/>
    <w:rsid w:val="00B20E1F"/>
    <w:rsid w:val="00B2232C"/>
    <w:rsid w:val="00B2254F"/>
    <w:rsid w:val="00B22616"/>
    <w:rsid w:val="00B22844"/>
    <w:rsid w:val="00B2465A"/>
    <w:rsid w:val="00B24A11"/>
    <w:rsid w:val="00B2502E"/>
    <w:rsid w:val="00B2512C"/>
    <w:rsid w:val="00B251A4"/>
    <w:rsid w:val="00B255F0"/>
    <w:rsid w:val="00B2665C"/>
    <w:rsid w:val="00B26FB4"/>
    <w:rsid w:val="00B27617"/>
    <w:rsid w:val="00B27EEB"/>
    <w:rsid w:val="00B30D95"/>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B9F"/>
    <w:rsid w:val="00B44721"/>
    <w:rsid w:val="00B452E4"/>
    <w:rsid w:val="00B45AD5"/>
    <w:rsid w:val="00B46927"/>
    <w:rsid w:val="00B46B45"/>
    <w:rsid w:val="00B474BF"/>
    <w:rsid w:val="00B47850"/>
    <w:rsid w:val="00B47B5F"/>
    <w:rsid w:val="00B506BE"/>
    <w:rsid w:val="00B50F1C"/>
    <w:rsid w:val="00B511F7"/>
    <w:rsid w:val="00B51412"/>
    <w:rsid w:val="00B5151B"/>
    <w:rsid w:val="00B51B21"/>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D27"/>
    <w:rsid w:val="00B65F98"/>
    <w:rsid w:val="00B666D6"/>
    <w:rsid w:val="00B66EA1"/>
    <w:rsid w:val="00B66F93"/>
    <w:rsid w:val="00B673DA"/>
    <w:rsid w:val="00B67FA7"/>
    <w:rsid w:val="00B7030F"/>
    <w:rsid w:val="00B70B46"/>
    <w:rsid w:val="00B710A8"/>
    <w:rsid w:val="00B711E1"/>
    <w:rsid w:val="00B718DF"/>
    <w:rsid w:val="00B725CE"/>
    <w:rsid w:val="00B737C8"/>
    <w:rsid w:val="00B73837"/>
    <w:rsid w:val="00B74C6C"/>
    <w:rsid w:val="00B74F26"/>
    <w:rsid w:val="00B7509D"/>
    <w:rsid w:val="00B76400"/>
    <w:rsid w:val="00B76652"/>
    <w:rsid w:val="00B778E7"/>
    <w:rsid w:val="00B80695"/>
    <w:rsid w:val="00B81899"/>
    <w:rsid w:val="00B818C3"/>
    <w:rsid w:val="00B81B39"/>
    <w:rsid w:val="00B82074"/>
    <w:rsid w:val="00B8278D"/>
    <w:rsid w:val="00B8304C"/>
    <w:rsid w:val="00B83F13"/>
    <w:rsid w:val="00B843E8"/>
    <w:rsid w:val="00B84487"/>
    <w:rsid w:val="00B84585"/>
    <w:rsid w:val="00B84E84"/>
    <w:rsid w:val="00B8560B"/>
    <w:rsid w:val="00B85B2B"/>
    <w:rsid w:val="00B85F81"/>
    <w:rsid w:val="00B86254"/>
    <w:rsid w:val="00B86A3B"/>
    <w:rsid w:val="00B87007"/>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A5D"/>
    <w:rsid w:val="00B95B66"/>
    <w:rsid w:val="00B95C2E"/>
    <w:rsid w:val="00B95D17"/>
    <w:rsid w:val="00B96297"/>
    <w:rsid w:val="00B9654C"/>
    <w:rsid w:val="00B96972"/>
    <w:rsid w:val="00B96C0C"/>
    <w:rsid w:val="00B97EDA"/>
    <w:rsid w:val="00BA177C"/>
    <w:rsid w:val="00BA3253"/>
    <w:rsid w:val="00BA3CC1"/>
    <w:rsid w:val="00BA41A0"/>
    <w:rsid w:val="00BA44C2"/>
    <w:rsid w:val="00BA45AA"/>
    <w:rsid w:val="00BA4735"/>
    <w:rsid w:val="00BA4BB4"/>
    <w:rsid w:val="00BA4C2B"/>
    <w:rsid w:val="00BA4D3C"/>
    <w:rsid w:val="00BA550C"/>
    <w:rsid w:val="00BA6606"/>
    <w:rsid w:val="00BA666E"/>
    <w:rsid w:val="00BA6B08"/>
    <w:rsid w:val="00BA76B0"/>
    <w:rsid w:val="00BA7726"/>
    <w:rsid w:val="00BA77B4"/>
    <w:rsid w:val="00BB0D88"/>
    <w:rsid w:val="00BB3458"/>
    <w:rsid w:val="00BB4139"/>
    <w:rsid w:val="00BB453A"/>
    <w:rsid w:val="00BB4645"/>
    <w:rsid w:val="00BB57CB"/>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D2B"/>
    <w:rsid w:val="00BD0985"/>
    <w:rsid w:val="00BD162C"/>
    <w:rsid w:val="00BD1813"/>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381"/>
    <w:rsid w:val="00BE57A3"/>
    <w:rsid w:val="00BE688E"/>
    <w:rsid w:val="00BE6BA8"/>
    <w:rsid w:val="00BE6BB7"/>
    <w:rsid w:val="00BE7D22"/>
    <w:rsid w:val="00BF04F0"/>
    <w:rsid w:val="00BF06DA"/>
    <w:rsid w:val="00BF0F25"/>
    <w:rsid w:val="00BF17A3"/>
    <w:rsid w:val="00BF293F"/>
    <w:rsid w:val="00BF2A00"/>
    <w:rsid w:val="00BF2E48"/>
    <w:rsid w:val="00BF3853"/>
    <w:rsid w:val="00BF3AF0"/>
    <w:rsid w:val="00BF3CA0"/>
    <w:rsid w:val="00BF3D79"/>
    <w:rsid w:val="00BF424F"/>
    <w:rsid w:val="00BF472B"/>
    <w:rsid w:val="00BF4A03"/>
    <w:rsid w:val="00BF5000"/>
    <w:rsid w:val="00BF5381"/>
    <w:rsid w:val="00BF6533"/>
    <w:rsid w:val="00BF67AE"/>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A70"/>
    <w:rsid w:val="00C15E56"/>
    <w:rsid w:val="00C16E96"/>
    <w:rsid w:val="00C1719C"/>
    <w:rsid w:val="00C174A6"/>
    <w:rsid w:val="00C17786"/>
    <w:rsid w:val="00C17D99"/>
    <w:rsid w:val="00C2029E"/>
    <w:rsid w:val="00C202B6"/>
    <w:rsid w:val="00C21C0C"/>
    <w:rsid w:val="00C2275F"/>
    <w:rsid w:val="00C22D9E"/>
    <w:rsid w:val="00C23825"/>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37E2A"/>
    <w:rsid w:val="00C406CE"/>
    <w:rsid w:val="00C411BB"/>
    <w:rsid w:val="00C4153C"/>
    <w:rsid w:val="00C418BF"/>
    <w:rsid w:val="00C435F3"/>
    <w:rsid w:val="00C44546"/>
    <w:rsid w:val="00C445A8"/>
    <w:rsid w:val="00C449ED"/>
    <w:rsid w:val="00C44B72"/>
    <w:rsid w:val="00C44D47"/>
    <w:rsid w:val="00C45810"/>
    <w:rsid w:val="00C45EE3"/>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6C1E"/>
    <w:rsid w:val="00C67325"/>
    <w:rsid w:val="00C6773D"/>
    <w:rsid w:val="00C67BEC"/>
    <w:rsid w:val="00C704B1"/>
    <w:rsid w:val="00C72BBF"/>
    <w:rsid w:val="00C72FA9"/>
    <w:rsid w:val="00C7482C"/>
    <w:rsid w:val="00C75ADA"/>
    <w:rsid w:val="00C76BB1"/>
    <w:rsid w:val="00C77246"/>
    <w:rsid w:val="00C77294"/>
    <w:rsid w:val="00C7799A"/>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5493"/>
    <w:rsid w:val="00C85FCF"/>
    <w:rsid w:val="00C8694E"/>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66F"/>
    <w:rsid w:val="00CA397D"/>
    <w:rsid w:val="00CA3FC5"/>
    <w:rsid w:val="00CA45B7"/>
    <w:rsid w:val="00CA4610"/>
    <w:rsid w:val="00CA4A2B"/>
    <w:rsid w:val="00CA4CAC"/>
    <w:rsid w:val="00CA53AB"/>
    <w:rsid w:val="00CA6500"/>
    <w:rsid w:val="00CA70DF"/>
    <w:rsid w:val="00CA7664"/>
    <w:rsid w:val="00CA7B10"/>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292"/>
    <w:rsid w:val="00CB7889"/>
    <w:rsid w:val="00CC0026"/>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8C3"/>
    <w:rsid w:val="00CF3634"/>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7378"/>
    <w:rsid w:val="00D07437"/>
    <w:rsid w:val="00D0795B"/>
    <w:rsid w:val="00D11562"/>
    <w:rsid w:val="00D11939"/>
    <w:rsid w:val="00D11D38"/>
    <w:rsid w:val="00D12065"/>
    <w:rsid w:val="00D125E3"/>
    <w:rsid w:val="00D12A02"/>
    <w:rsid w:val="00D13579"/>
    <w:rsid w:val="00D13A45"/>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09B"/>
    <w:rsid w:val="00D37617"/>
    <w:rsid w:val="00D37807"/>
    <w:rsid w:val="00D37D64"/>
    <w:rsid w:val="00D41EDB"/>
    <w:rsid w:val="00D42240"/>
    <w:rsid w:val="00D423D9"/>
    <w:rsid w:val="00D427B7"/>
    <w:rsid w:val="00D42B6F"/>
    <w:rsid w:val="00D43B6C"/>
    <w:rsid w:val="00D43E1D"/>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4E7"/>
    <w:rsid w:val="00D61721"/>
    <w:rsid w:val="00D61B6A"/>
    <w:rsid w:val="00D61BBC"/>
    <w:rsid w:val="00D62386"/>
    <w:rsid w:val="00D62463"/>
    <w:rsid w:val="00D626A5"/>
    <w:rsid w:val="00D62765"/>
    <w:rsid w:val="00D6321E"/>
    <w:rsid w:val="00D63FBA"/>
    <w:rsid w:val="00D6437D"/>
    <w:rsid w:val="00D646BA"/>
    <w:rsid w:val="00D64F07"/>
    <w:rsid w:val="00D64F4B"/>
    <w:rsid w:val="00D653FC"/>
    <w:rsid w:val="00D67274"/>
    <w:rsid w:val="00D673E1"/>
    <w:rsid w:val="00D70176"/>
    <w:rsid w:val="00D70396"/>
    <w:rsid w:val="00D705F5"/>
    <w:rsid w:val="00D70916"/>
    <w:rsid w:val="00D70A1B"/>
    <w:rsid w:val="00D70D01"/>
    <w:rsid w:val="00D73179"/>
    <w:rsid w:val="00D733C3"/>
    <w:rsid w:val="00D733F5"/>
    <w:rsid w:val="00D74023"/>
    <w:rsid w:val="00D74025"/>
    <w:rsid w:val="00D74D37"/>
    <w:rsid w:val="00D759B9"/>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0749"/>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00C"/>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598"/>
    <w:rsid w:val="00DD5823"/>
    <w:rsid w:val="00DD5CE8"/>
    <w:rsid w:val="00DD6553"/>
    <w:rsid w:val="00DD6A16"/>
    <w:rsid w:val="00DD7606"/>
    <w:rsid w:val="00DD7BC5"/>
    <w:rsid w:val="00DE078E"/>
    <w:rsid w:val="00DE0D96"/>
    <w:rsid w:val="00DE11B7"/>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2ABC"/>
    <w:rsid w:val="00DF3200"/>
    <w:rsid w:val="00DF33F3"/>
    <w:rsid w:val="00DF3BAC"/>
    <w:rsid w:val="00DF3F98"/>
    <w:rsid w:val="00DF4016"/>
    <w:rsid w:val="00DF4359"/>
    <w:rsid w:val="00DF4B8F"/>
    <w:rsid w:val="00DF4F3E"/>
    <w:rsid w:val="00DF5398"/>
    <w:rsid w:val="00DF5874"/>
    <w:rsid w:val="00DF5D7F"/>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4D9B"/>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43F2"/>
    <w:rsid w:val="00E14657"/>
    <w:rsid w:val="00E14A24"/>
    <w:rsid w:val="00E1506A"/>
    <w:rsid w:val="00E15A1D"/>
    <w:rsid w:val="00E16672"/>
    <w:rsid w:val="00E16819"/>
    <w:rsid w:val="00E16EAC"/>
    <w:rsid w:val="00E17173"/>
    <w:rsid w:val="00E200EA"/>
    <w:rsid w:val="00E206BE"/>
    <w:rsid w:val="00E207E6"/>
    <w:rsid w:val="00E20EB6"/>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23F"/>
    <w:rsid w:val="00E2751B"/>
    <w:rsid w:val="00E30A8A"/>
    <w:rsid w:val="00E31928"/>
    <w:rsid w:val="00E32318"/>
    <w:rsid w:val="00E325A6"/>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837"/>
    <w:rsid w:val="00E43EA8"/>
    <w:rsid w:val="00E43FE7"/>
    <w:rsid w:val="00E4445A"/>
    <w:rsid w:val="00E44936"/>
    <w:rsid w:val="00E44DDD"/>
    <w:rsid w:val="00E455E1"/>
    <w:rsid w:val="00E467D7"/>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A6A"/>
    <w:rsid w:val="00E57FD8"/>
    <w:rsid w:val="00E601FF"/>
    <w:rsid w:val="00E60658"/>
    <w:rsid w:val="00E60E97"/>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E45"/>
    <w:rsid w:val="00E714A9"/>
    <w:rsid w:val="00E717C6"/>
    <w:rsid w:val="00E72B6E"/>
    <w:rsid w:val="00E72C1B"/>
    <w:rsid w:val="00E73062"/>
    <w:rsid w:val="00E73559"/>
    <w:rsid w:val="00E73EF2"/>
    <w:rsid w:val="00E74053"/>
    <w:rsid w:val="00E7456F"/>
    <w:rsid w:val="00E74E19"/>
    <w:rsid w:val="00E750C9"/>
    <w:rsid w:val="00E75282"/>
    <w:rsid w:val="00E75AA0"/>
    <w:rsid w:val="00E7692E"/>
    <w:rsid w:val="00E77176"/>
    <w:rsid w:val="00E772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939"/>
    <w:rsid w:val="00E92C46"/>
    <w:rsid w:val="00E93AAB"/>
    <w:rsid w:val="00E9413F"/>
    <w:rsid w:val="00E95D7C"/>
    <w:rsid w:val="00E96498"/>
    <w:rsid w:val="00E96B69"/>
    <w:rsid w:val="00E9708A"/>
    <w:rsid w:val="00E973F7"/>
    <w:rsid w:val="00EA0D28"/>
    <w:rsid w:val="00EA136B"/>
    <w:rsid w:val="00EA15F3"/>
    <w:rsid w:val="00EA1FAC"/>
    <w:rsid w:val="00EA2249"/>
    <w:rsid w:val="00EA2472"/>
    <w:rsid w:val="00EA2786"/>
    <w:rsid w:val="00EA2A9A"/>
    <w:rsid w:val="00EA2E4F"/>
    <w:rsid w:val="00EA3DFB"/>
    <w:rsid w:val="00EA44ED"/>
    <w:rsid w:val="00EA4A71"/>
    <w:rsid w:val="00EA59A4"/>
    <w:rsid w:val="00EA7500"/>
    <w:rsid w:val="00EA77E3"/>
    <w:rsid w:val="00EA7F41"/>
    <w:rsid w:val="00EB065B"/>
    <w:rsid w:val="00EB1858"/>
    <w:rsid w:val="00EB18A2"/>
    <w:rsid w:val="00EB24B6"/>
    <w:rsid w:val="00EB2698"/>
    <w:rsid w:val="00EB26CD"/>
    <w:rsid w:val="00EB38A1"/>
    <w:rsid w:val="00EB39EE"/>
    <w:rsid w:val="00EB48AA"/>
    <w:rsid w:val="00EB516B"/>
    <w:rsid w:val="00EB5372"/>
    <w:rsid w:val="00EB5E6C"/>
    <w:rsid w:val="00EB61C2"/>
    <w:rsid w:val="00EB7378"/>
    <w:rsid w:val="00EC129F"/>
    <w:rsid w:val="00EC12D6"/>
    <w:rsid w:val="00EC1AA4"/>
    <w:rsid w:val="00EC21CA"/>
    <w:rsid w:val="00EC239B"/>
    <w:rsid w:val="00EC2414"/>
    <w:rsid w:val="00EC383B"/>
    <w:rsid w:val="00EC3AAD"/>
    <w:rsid w:val="00EC3B19"/>
    <w:rsid w:val="00EC3E8B"/>
    <w:rsid w:val="00EC41ED"/>
    <w:rsid w:val="00EC4342"/>
    <w:rsid w:val="00EC4519"/>
    <w:rsid w:val="00EC6926"/>
    <w:rsid w:val="00EC6936"/>
    <w:rsid w:val="00EC6D9E"/>
    <w:rsid w:val="00EC6EF9"/>
    <w:rsid w:val="00EC77F2"/>
    <w:rsid w:val="00EC7B78"/>
    <w:rsid w:val="00ED0C42"/>
    <w:rsid w:val="00ED1005"/>
    <w:rsid w:val="00ED1367"/>
    <w:rsid w:val="00ED1C5A"/>
    <w:rsid w:val="00ED2127"/>
    <w:rsid w:val="00ED268A"/>
    <w:rsid w:val="00ED3986"/>
    <w:rsid w:val="00ED3C68"/>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5EE"/>
    <w:rsid w:val="00EF0D51"/>
    <w:rsid w:val="00EF1212"/>
    <w:rsid w:val="00EF185C"/>
    <w:rsid w:val="00EF2712"/>
    <w:rsid w:val="00EF2FF4"/>
    <w:rsid w:val="00EF387E"/>
    <w:rsid w:val="00EF3D75"/>
    <w:rsid w:val="00EF43FD"/>
    <w:rsid w:val="00EF4BCF"/>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445"/>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D1C"/>
    <w:rsid w:val="00F17139"/>
    <w:rsid w:val="00F1787F"/>
    <w:rsid w:val="00F178A4"/>
    <w:rsid w:val="00F17A23"/>
    <w:rsid w:val="00F201BE"/>
    <w:rsid w:val="00F20428"/>
    <w:rsid w:val="00F204A0"/>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307AA"/>
    <w:rsid w:val="00F30A51"/>
    <w:rsid w:val="00F30C4B"/>
    <w:rsid w:val="00F31212"/>
    <w:rsid w:val="00F3180C"/>
    <w:rsid w:val="00F3180E"/>
    <w:rsid w:val="00F31ADF"/>
    <w:rsid w:val="00F334DD"/>
    <w:rsid w:val="00F339D1"/>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BF"/>
    <w:rsid w:val="00F705FD"/>
    <w:rsid w:val="00F7072F"/>
    <w:rsid w:val="00F7156F"/>
    <w:rsid w:val="00F7164A"/>
    <w:rsid w:val="00F71971"/>
    <w:rsid w:val="00F720B0"/>
    <w:rsid w:val="00F725DC"/>
    <w:rsid w:val="00F7437E"/>
    <w:rsid w:val="00F74436"/>
    <w:rsid w:val="00F74846"/>
    <w:rsid w:val="00F74CEA"/>
    <w:rsid w:val="00F755B1"/>
    <w:rsid w:val="00F75BF3"/>
    <w:rsid w:val="00F75E6F"/>
    <w:rsid w:val="00F76B20"/>
    <w:rsid w:val="00F76CFB"/>
    <w:rsid w:val="00F77B6B"/>
    <w:rsid w:val="00F77E23"/>
    <w:rsid w:val="00F80111"/>
    <w:rsid w:val="00F80152"/>
    <w:rsid w:val="00F801DD"/>
    <w:rsid w:val="00F80B94"/>
    <w:rsid w:val="00F80E60"/>
    <w:rsid w:val="00F80ED3"/>
    <w:rsid w:val="00F80FB7"/>
    <w:rsid w:val="00F81054"/>
    <w:rsid w:val="00F81ABB"/>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90506"/>
    <w:rsid w:val="00F90698"/>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C4D"/>
    <w:rsid w:val="00F94FA4"/>
    <w:rsid w:val="00F95AD1"/>
    <w:rsid w:val="00F9604A"/>
    <w:rsid w:val="00F9648A"/>
    <w:rsid w:val="00F96E8E"/>
    <w:rsid w:val="00F970A9"/>
    <w:rsid w:val="00F97D83"/>
    <w:rsid w:val="00F97FE8"/>
    <w:rsid w:val="00FA0AB4"/>
    <w:rsid w:val="00FA1017"/>
    <w:rsid w:val="00FA1210"/>
    <w:rsid w:val="00FA1571"/>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22F"/>
    <w:rsid w:val="00FB1371"/>
    <w:rsid w:val="00FB13B4"/>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D024E"/>
    <w:rsid w:val="00FD07F8"/>
    <w:rsid w:val="00FD0A0B"/>
    <w:rsid w:val="00FD1A50"/>
    <w:rsid w:val="00FD1CAC"/>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E7EE7"/>
    <w:rsid w:val="00FF068B"/>
    <w:rsid w:val="00FF1E50"/>
    <w:rsid w:val="00FF2439"/>
    <w:rsid w:val="00FF35ED"/>
    <w:rsid w:val="00FF3625"/>
    <w:rsid w:val="00FF36F2"/>
    <w:rsid w:val="00FF3E00"/>
    <w:rsid w:val="00FF40A9"/>
    <w:rsid w:val="00FF644A"/>
    <w:rsid w:val="00FF68C0"/>
    <w:rsid w:val="00FF797A"/>
    <w:rsid w:val="09C74254"/>
    <w:rsid w:val="4467521D"/>
    <w:rsid w:val="7E364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3859E"/>
  <w15:docId w15:val="{47D249F7-9AA7-4F21-B518-678CABC4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qFormat="1"/>
    <w:lsdException w:name="toc 9" w:semiHidden="1" w:unhideWhenUsed="1"/>
    <w:lsdException w:name="Normal Indent" w:semiHidden="1" w:unhideWhenUsed="1"/>
    <w:lsdException w:name="footnote text" w:qFormat="1"/>
    <w:lsdException w:name="annotation text"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 w:val="24"/>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0">
    <w:name w:val="heading 2"/>
    <w:basedOn w:val="a"/>
    <w:next w:val="a0"/>
    <w:link w:val="21"/>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3"/>
        <w:numId w:val="1"/>
      </w:numPr>
      <w:spacing w:before="120" w:after="180"/>
      <w:outlineLvl w:val="2"/>
    </w:pPr>
    <w:rPr>
      <w:rFonts w:ascii="Arial" w:hAnsi="Arial" w:cs="Arial"/>
      <w:b/>
      <w:bCs/>
      <w:sz w:val="21"/>
      <w:szCs w:val="26"/>
    </w:rPr>
  </w:style>
  <w:style w:type="paragraph" w:styleId="4">
    <w:name w:val="heading 4"/>
    <w:basedOn w:val="a"/>
    <w:next w:val="a"/>
    <w:link w:val="40"/>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imes" w:hAnsi="Times"/>
      <w:sz w:val="20"/>
    </w:rPr>
  </w:style>
  <w:style w:type="paragraph" w:styleId="a5">
    <w:name w:val="caption"/>
    <w:basedOn w:val="a"/>
    <w:next w:val="a"/>
    <w:link w:val="a6"/>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2">
    <w:name w:val="List 2"/>
    <w:basedOn w:val="a"/>
    <w:qFormat/>
    <w:pPr>
      <w:ind w:leftChars="200" w:left="100" w:hangingChars="200" w:hanging="200"/>
    </w:pPr>
  </w:style>
  <w:style w:type="paragraph" w:styleId="2">
    <w:name w:val="List Bullet 2"/>
    <w:basedOn w:val="a"/>
    <w:uiPriority w:val="99"/>
    <w:unhideWhenUsed/>
    <w:qFormat/>
    <w:pPr>
      <w:widowControl w:val="0"/>
      <w:numPr>
        <w:numId w:val="4"/>
      </w:numPr>
      <w:contextualSpacing/>
      <w:jc w:val="both"/>
    </w:pPr>
    <w:rPr>
      <w:rFonts w:ascii="宋体" w:eastAsia="华文中宋" w:hAnsi="宋体" w:cstheme="minorBidi"/>
      <w:kern w:val="2"/>
      <w:szCs w:val="22"/>
      <w:lang w:eastAsia="zh-CN"/>
    </w:rPr>
  </w:style>
  <w:style w:type="paragraph" w:styleId="TOC8">
    <w:name w:val="toc 8"/>
    <w:basedOn w:val="TOC1"/>
    <w:next w:val="a"/>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emiHidden/>
    <w:unhideWhenUsed/>
    <w:qFormat/>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pPr>
      <w:tabs>
        <w:tab w:val="left" w:pos="2552"/>
      </w:tabs>
    </w:pPr>
    <w:rPr>
      <w:rFonts w:ascii="Arial" w:hAnsi="Arial"/>
      <w:b/>
      <w:sz w:val="20"/>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6"/>
      <w:szCs w:val="16"/>
    </w:rPr>
  </w:style>
  <w:style w:type="character" w:styleId="afe">
    <w:name w:val="footnote reference"/>
    <w:qFormat/>
    <w:rPr>
      <w:position w:val="6"/>
      <w:sz w:val="18"/>
    </w:rPr>
  </w:style>
  <w:style w:type="character" w:customStyle="1" w:styleId="31">
    <w:name w:val="标题 3 字符"/>
    <w:link w:val="30"/>
    <w:rPr>
      <w:rFonts w:ascii="Arial" w:eastAsia="Times New Roman" w:hAnsi="Arial" w:cs="Arial"/>
      <w:b/>
      <w:bCs/>
      <w:sz w:val="21"/>
      <w:szCs w:val="26"/>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2">
    <w:name w:val="修订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pPr>
      <w:jc w:val="both"/>
    </w:pPr>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f0">
    <w:name w:val="列表段落 字符"/>
    <w:link w:val="aff"/>
    <w:uiPriority w:val="34"/>
    <w:qFormat/>
    <w:rPr>
      <w:rFonts w:ascii="宋体" w:hAnsi="宋体" w:cs="宋体"/>
      <w:sz w:val="24"/>
      <w:szCs w:val="24"/>
    </w:rPr>
  </w:style>
  <w:style w:type="character" w:styleId="aff1">
    <w:name w:val="Placeholder Text"/>
    <w:basedOn w:val="a1"/>
    <w:uiPriority w:val="99"/>
    <w:semiHidden/>
    <w:qFormat/>
    <w:rPr>
      <w:color w:val="808080"/>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9">
    <w:name w:val="批注文字 字符"/>
    <w:basedOn w:val="a1"/>
    <w:link w:val="a8"/>
    <w:uiPriority w:val="99"/>
    <w:qFormat/>
    <w:rPr>
      <w:rFonts w:eastAsia="Times New Roman"/>
      <w:lang w:eastAsia="en-US"/>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B3">
    <w:name w:val="B3"/>
    <w:basedOn w:val="a"/>
    <w:link w:val="B3Char"/>
    <w:qFormat/>
    <w:pPr>
      <w:spacing w:after="180"/>
      <w:ind w:left="1135" w:hanging="284"/>
    </w:pPr>
    <w:rPr>
      <w:rFonts w:eastAsiaTheme="minorEastAsia"/>
      <w:sz w:val="20"/>
      <w:szCs w:val="20"/>
      <w:lang w:val="en-GB"/>
    </w:rPr>
  </w:style>
  <w:style w:type="character" w:customStyle="1" w:styleId="B3Char">
    <w:name w:val="B3 Char"/>
    <w:link w:val="B3"/>
    <w:qFormat/>
    <w:rPr>
      <w:rFonts w:eastAsiaTheme="minorEastAsia"/>
      <w:lang w:val="en-GB" w:eastAsia="en-US"/>
    </w:rPr>
  </w:style>
  <w:style w:type="character" w:customStyle="1" w:styleId="13">
    <w:name w:val="批注文字 字符1"/>
    <w:uiPriority w:val="99"/>
    <w:qFormat/>
    <w:rPr>
      <w:rFonts w:eastAsia="Times New Roman"/>
      <w:szCs w:val="24"/>
      <w:lang w:eastAsia="en-US"/>
    </w:rPr>
  </w:style>
  <w:style w:type="character" w:customStyle="1" w:styleId="14">
    <w:name w:val="列表段落 字符1"/>
    <w:uiPriority w:val="34"/>
    <w:qFormat/>
    <w:locked/>
    <w:rPr>
      <w:rFonts w:ascii="Calibri" w:hAnsi="Calibri"/>
      <w:kern w:val="2"/>
      <w:sz w:val="21"/>
      <w:szCs w:val="22"/>
    </w:rPr>
  </w:style>
  <w:style w:type="character" w:customStyle="1" w:styleId="15">
    <w:name w:val="题注 字符1"/>
    <w:qFormat/>
    <w:rPr>
      <w:lang w:val="en-GB" w:eastAsia="en-US" w:bidi="ar-SA"/>
    </w:rPr>
  </w:style>
  <w:style w:type="character" w:customStyle="1" w:styleId="af0">
    <w:name w:val="页眉 字符"/>
    <w:link w:val="af"/>
    <w:qFormat/>
    <w:rPr>
      <w:rFonts w:ascii="Arial" w:eastAsia="Times New Roman" w:hAnsi="Arial"/>
      <w:b/>
      <w:szCs w:val="24"/>
      <w:lang w:eastAsia="en-US"/>
    </w:rPr>
  </w:style>
  <w:style w:type="character" w:customStyle="1" w:styleId="Char1">
    <w:name w:val="列出段落 Char1"/>
    <w:uiPriority w:val="34"/>
    <w:qFormat/>
    <w:locked/>
    <w:rPr>
      <w:rFonts w:ascii="Times New Roman" w:eastAsia="Times New Roman" w:hAnsi="Times New Roman" w:cs="Times New Roman"/>
      <w:sz w:val="20"/>
      <w:szCs w:val="24"/>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21">
    <w:name w:val="标题 2 字符"/>
    <w:basedOn w:val="a1"/>
    <w:link w:val="20"/>
    <w:qFormat/>
    <w:rPr>
      <w:rFonts w:ascii="Helvetica" w:eastAsia="Times New Roman" w:hAnsi="Helvetica" w:cs="Arial"/>
      <w:b/>
      <w:bCs/>
      <w:iCs/>
      <w:sz w:val="24"/>
      <w:szCs w:val="28"/>
      <w:lang w:eastAsia="en-US"/>
    </w:rPr>
  </w:style>
  <w:style w:type="character" w:customStyle="1" w:styleId="apple-converted-space">
    <w:name w:val="apple-converted-space"/>
    <w:qFormat/>
  </w:style>
  <w:style w:type="paragraph" w:customStyle="1" w:styleId="xmsonormal">
    <w:name w:val="xmsonormal"/>
    <w:basedOn w:val="a"/>
    <w:qFormat/>
    <w:rPr>
      <w:rFonts w:ascii="宋体" w:eastAsia="宋体" w:hAnsi="宋体" w:cs="宋体"/>
      <w:szCs w:val="22"/>
      <w:lang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rPr>
  </w:style>
  <w:style w:type="paragraph" w:customStyle="1" w:styleId="xxmsolistparagraph">
    <w:name w:val="xxmsolistparagraph"/>
    <w:basedOn w:val="a"/>
    <w:qFormat/>
    <w:rPr>
      <w:rFonts w:ascii="Calibri" w:eastAsia="Calibri" w:hAnsi="Calibri" w:cs="Calibri"/>
      <w:sz w:val="22"/>
      <w:szCs w:val="22"/>
    </w:rPr>
  </w:style>
  <w:style w:type="character" w:customStyle="1" w:styleId="opdict3font24">
    <w:name w:val="op_dict3_font24"/>
    <w:basedOn w:val="a1"/>
    <w:qFormat/>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opdicttext2">
    <w:name w:val="op_dict_text2"/>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paragraph" w:customStyle="1" w:styleId="Reference">
    <w:name w:val="Reference"/>
    <w:basedOn w:val="EX"/>
    <w:link w:val="ReferenceChar"/>
    <w:qFormat/>
    <w:pPr>
      <w:numPr>
        <w:numId w:val="6"/>
      </w:numPr>
    </w:pPr>
    <w:rPr>
      <w:rFonts w:eastAsiaTheme="minorEastAsia"/>
    </w:rPr>
  </w:style>
  <w:style w:type="character" w:customStyle="1" w:styleId="ReferenceChar">
    <w:name w:val="Reference Char"/>
    <w:link w:val="Reference"/>
    <w:qFormat/>
    <w:rPr>
      <w:rFonts w:eastAsiaTheme="minorEastAsia"/>
      <w:lang w:val="en-GB" w:eastAsia="en-GB"/>
    </w:rPr>
  </w:style>
  <w:style w:type="paragraph" w:customStyle="1" w:styleId="figure">
    <w:name w:val="figure"/>
    <w:basedOn w:val="a"/>
    <w:link w:val="figure0"/>
    <w:qFormat/>
    <w:pPr>
      <w:keepNext/>
      <w:keepLines/>
      <w:spacing w:before="60" w:after="60" w:line="240" w:lineRule="atLeast"/>
      <w:jc w:val="center"/>
    </w:pPr>
    <w:rPr>
      <w:rFonts w:eastAsiaTheme="minorEastAsia"/>
      <w:sz w:val="20"/>
      <w:szCs w:val="20"/>
    </w:rPr>
  </w:style>
  <w:style w:type="paragraph" w:customStyle="1" w:styleId="title1">
    <w:name w:val="title 1"/>
    <w:basedOn w:val="1"/>
    <w:next w:val="a"/>
    <w:link w:val="title1Char"/>
    <w:qFormat/>
    <w:pPr>
      <w:keepLines/>
      <w:numPr>
        <w:numId w:val="7"/>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cs="Times New Roman"/>
      <w:b w:val="0"/>
      <w:bCs w:val="0"/>
      <w:kern w:val="0"/>
      <w:sz w:val="36"/>
      <w:szCs w:val="20"/>
      <w:lang w:eastAsia="zh-CN"/>
    </w:rPr>
  </w:style>
  <w:style w:type="paragraph" w:customStyle="1" w:styleId="title2">
    <w:name w:val="title 2"/>
    <w:basedOn w:val="20"/>
    <w:next w:val="a"/>
    <w:qFormat/>
    <w:pPr>
      <w:numPr>
        <w:ilvl w:val="1"/>
        <w:numId w:val="7"/>
      </w:numPr>
      <w:jc w:val="both"/>
    </w:pPr>
    <w:rPr>
      <w:rFonts w:ascii="Arial" w:eastAsia="Arial" w:hAnsi="Arial"/>
      <w:b w:val="0"/>
      <w:sz w:val="28"/>
      <w:lang w:eastAsia="zh-CN"/>
    </w:rPr>
  </w:style>
  <w:style w:type="character" w:customStyle="1" w:styleId="title1Char">
    <w:name w:val="title 1 Char"/>
    <w:link w:val="title1"/>
    <w:qFormat/>
    <w:rPr>
      <w:rFonts w:ascii="Arial" w:hAnsi="Arial"/>
      <w:sz w:val="36"/>
    </w:rPr>
  </w:style>
  <w:style w:type="paragraph" w:customStyle="1" w:styleId="title3">
    <w:name w:val="title 3"/>
    <w:basedOn w:val="title2"/>
    <w:next w:val="a"/>
    <w:qFormat/>
    <w:pPr>
      <w:numPr>
        <w:ilvl w:val="2"/>
      </w:numPr>
      <w:outlineLvl w:val="2"/>
    </w:pPr>
    <w:rPr>
      <w:sz w:val="22"/>
    </w:rPr>
  </w:style>
  <w:style w:type="paragraph" w:customStyle="1" w:styleId="proposal">
    <w:name w:val="proposal"/>
    <w:basedOn w:val="a0"/>
    <w:next w:val="a"/>
    <w:link w:val="proposalChar"/>
    <w:qFormat/>
    <w:pPr>
      <w:numPr>
        <w:numId w:val="8"/>
      </w:numPr>
      <w:spacing w:beforeLines="50" w:before="120" w:afterLines="50"/>
    </w:pPr>
    <w:rPr>
      <w:rFonts w:ascii="Times New Roman" w:eastAsia="宋体" w:hAnsi="Times New Roman"/>
      <w:b/>
      <w:szCs w:val="20"/>
      <w:lang w:val="en-GB" w:eastAsia="zh-CN"/>
    </w:rPr>
  </w:style>
  <w:style w:type="character" w:customStyle="1" w:styleId="proposalChar">
    <w:name w:val="proposal Char"/>
    <w:link w:val="proposal"/>
    <w:qFormat/>
    <w:rPr>
      <w:b/>
      <w:lang w:val="en-GB"/>
    </w:rPr>
  </w:style>
  <w:style w:type="character" w:customStyle="1" w:styleId="figure0">
    <w:name w:val="figure 字符"/>
    <w:basedOn w:val="a1"/>
    <w:link w:val="figure"/>
    <w:qFormat/>
    <w:rPr>
      <w:rFonts w:eastAsiaTheme="minorEastAsia"/>
      <w:lang w:eastAsia="en-US"/>
    </w:rPr>
  </w:style>
  <w:style w:type="character" w:customStyle="1" w:styleId="40">
    <w:name w:val="标题 4 字符"/>
    <w:basedOn w:val="a1"/>
    <w:link w:val="4"/>
    <w:rsid w:val="00327038"/>
    <w:rPr>
      <w:rFonts w:eastAsia="Times New Roman"/>
      <w:b/>
      <w:bCs/>
      <w:i/>
      <w:szCs w:val="28"/>
      <w:lang w:eastAsia="en-US"/>
    </w:rPr>
  </w:style>
  <w:style w:type="character" w:customStyle="1" w:styleId="PLChar">
    <w:name w:val="PL Char"/>
    <w:link w:val="PL"/>
    <w:qFormat/>
    <w:locked/>
    <w:rsid w:val="00F074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074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97607">
      <w:bodyDiv w:val="1"/>
      <w:marLeft w:val="0"/>
      <w:marRight w:val="0"/>
      <w:marTop w:val="0"/>
      <w:marBottom w:val="0"/>
      <w:divBdr>
        <w:top w:val="none" w:sz="0" w:space="0" w:color="auto"/>
        <w:left w:val="none" w:sz="0" w:space="0" w:color="auto"/>
        <w:bottom w:val="none" w:sz="0" w:space="0" w:color="auto"/>
        <w:right w:val="none" w:sz="0" w:space="0" w:color="auto"/>
      </w:divBdr>
    </w:div>
    <w:div w:id="208306017">
      <w:bodyDiv w:val="1"/>
      <w:marLeft w:val="0"/>
      <w:marRight w:val="0"/>
      <w:marTop w:val="0"/>
      <w:marBottom w:val="0"/>
      <w:divBdr>
        <w:top w:val="none" w:sz="0" w:space="0" w:color="auto"/>
        <w:left w:val="none" w:sz="0" w:space="0" w:color="auto"/>
        <w:bottom w:val="none" w:sz="0" w:space="0" w:color="auto"/>
        <w:right w:val="none" w:sz="0" w:space="0" w:color="auto"/>
      </w:divBdr>
    </w:div>
    <w:div w:id="228201071">
      <w:bodyDiv w:val="1"/>
      <w:marLeft w:val="0"/>
      <w:marRight w:val="0"/>
      <w:marTop w:val="0"/>
      <w:marBottom w:val="0"/>
      <w:divBdr>
        <w:top w:val="none" w:sz="0" w:space="0" w:color="auto"/>
        <w:left w:val="none" w:sz="0" w:space="0" w:color="auto"/>
        <w:bottom w:val="none" w:sz="0" w:space="0" w:color="auto"/>
        <w:right w:val="none" w:sz="0" w:space="0" w:color="auto"/>
      </w:divBdr>
    </w:div>
    <w:div w:id="255866114">
      <w:bodyDiv w:val="1"/>
      <w:marLeft w:val="0"/>
      <w:marRight w:val="0"/>
      <w:marTop w:val="0"/>
      <w:marBottom w:val="0"/>
      <w:divBdr>
        <w:top w:val="none" w:sz="0" w:space="0" w:color="auto"/>
        <w:left w:val="none" w:sz="0" w:space="0" w:color="auto"/>
        <w:bottom w:val="none" w:sz="0" w:space="0" w:color="auto"/>
        <w:right w:val="none" w:sz="0" w:space="0" w:color="auto"/>
      </w:divBdr>
    </w:div>
    <w:div w:id="515270946">
      <w:bodyDiv w:val="1"/>
      <w:marLeft w:val="0"/>
      <w:marRight w:val="0"/>
      <w:marTop w:val="0"/>
      <w:marBottom w:val="0"/>
      <w:divBdr>
        <w:top w:val="none" w:sz="0" w:space="0" w:color="auto"/>
        <w:left w:val="none" w:sz="0" w:space="0" w:color="auto"/>
        <w:bottom w:val="none" w:sz="0" w:space="0" w:color="auto"/>
        <w:right w:val="none" w:sz="0" w:space="0" w:color="auto"/>
      </w:divBdr>
    </w:div>
    <w:div w:id="531961753">
      <w:bodyDiv w:val="1"/>
      <w:marLeft w:val="0"/>
      <w:marRight w:val="0"/>
      <w:marTop w:val="0"/>
      <w:marBottom w:val="0"/>
      <w:divBdr>
        <w:top w:val="none" w:sz="0" w:space="0" w:color="auto"/>
        <w:left w:val="none" w:sz="0" w:space="0" w:color="auto"/>
        <w:bottom w:val="none" w:sz="0" w:space="0" w:color="auto"/>
        <w:right w:val="none" w:sz="0" w:space="0" w:color="auto"/>
      </w:divBdr>
    </w:div>
    <w:div w:id="731277260">
      <w:bodyDiv w:val="1"/>
      <w:marLeft w:val="0"/>
      <w:marRight w:val="0"/>
      <w:marTop w:val="0"/>
      <w:marBottom w:val="0"/>
      <w:divBdr>
        <w:top w:val="none" w:sz="0" w:space="0" w:color="auto"/>
        <w:left w:val="none" w:sz="0" w:space="0" w:color="auto"/>
        <w:bottom w:val="none" w:sz="0" w:space="0" w:color="auto"/>
        <w:right w:val="none" w:sz="0" w:space="0" w:color="auto"/>
      </w:divBdr>
    </w:div>
    <w:div w:id="1750496155">
      <w:bodyDiv w:val="1"/>
      <w:marLeft w:val="0"/>
      <w:marRight w:val="0"/>
      <w:marTop w:val="0"/>
      <w:marBottom w:val="0"/>
      <w:divBdr>
        <w:top w:val="none" w:sz="0" w:space="0" w:color="auto"/>
        <w:left w:val="none" w:sz="0" w:space="0" w:color="auto"/>
        <w:bottom w:val="none" w:sz="0" w:space="0" w:color="auto"/>
        <w:right w:val="none" w:sz="0" w:space="0" w:color="auto"/>
      </w:divBdr>
    </w:div>
    <w:div w:id="1758869675">
      <w:bodyDiv w:val="1"/>
      <w:marLeft w:val="0"/>
      <w:marRight w:val="0"/>
      <w:marTop w:val="0"/>
      <w:marBottom w:val="0"/>
      <w:divBdr>
        <w:top w:val="none" w:sz="0" w:space="0" w:color="auto"/>
        <w:left w:val="none" w:sz="0" w:space="0" w:color="auto"/>
        <w:bottom w:val="none" w:sz="0" w:space="0" w:color="auto"/>
        <w:right w:val="none" w:sz="0" w:space="0" w:color="auto"/>
      </w:divBdr>
    </w:div>
    <w:div w:id="1834639423">
      <w:bodyDiv w:val="1"/>
      <w:marLeft w:val="0"/>
      <w:marRight w:val="0"/>
      <w:marTop w:val="0"/>
      <w:marBottom w:val="0"/>
      <w:divBdr>
        <w:top w:val="none" w:sz="0" w:space="0" w:color="auto"/>
        <w:left w:val="none" w:sz="0" w:space="0" w:color="auto"/>
        <w:bottom w:val="none" w:sz="0" w:space="0" w:color="auto"/>
        <w:right w:val="none" w:sz="0" w:space="0" w:color="auto"/>
      </w:divBdr>
    </w:div>
    <w:div w:id="2047674847">
      <w:bodyDiv w:val="1"/>
      <w:marLeft w:val="0"/>
      <w:marRight w:val="0"/>
      <w:marTop w:val="0"/>
      <w:marBottom w:val="0"/>
      <w:divBdr>
        <w:top w:val="none" w:sz="0" w:space="0" w:color="auto"/>
        <w:left w:val="none" w:sz="0" w:space="0" w:color="auto"/>
        <w:bottom w:val="none" w:sz="0" w:space="0" w:color="auto"/>
        <w:right w:val="none" w:sz="0" w:space="0" w:color="auto"/>
      </w:divBdr>
    </w:div>
    <w:div w:id="2092384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youns\OneDrive\Documents\3GPP\RAN1%20tdocs\TSGR1_106-e\Docs\R1-210847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08CD0-082C-47FC-90AF-875243D382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693FDFF-D068-4E13-A5B4-3727262F2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3662</Words>
  <Characters>20875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zhi lu</dc:creator>
  <cp:lastModifiedBy>鲁智-5G研发部</cp:lastModifiedBy>
  <cp:revision>7</cp:revision>
  <cp:lastPrinted>2008-12-09T03:19:00Z</cp:lastPrinted>
  <dcterms:created xsi:type="dcterms:W3CDTF">2021-11-17T14:30:00Z</dcterms:created>
  <dcterms:modified xsi:type="dcterms:W3CDTF">2021-11-18T03:46:00Z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2052-11.8.2.8411</vt:lpwstr>
  </property>
</Properties>
</file>