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D5BE6" w14:textId="6A362D24" w:rsidR="00AA2D03" w:rsidRPr="00404554" w:rsidRDefault="00AA2D03" w:rsidP="00AA2D03">
      <w:pPr>
        <w:widowControl/>
        <w:tabs>
          <w:tab w:val="right" w:pos="9216"/>
        </w:tabs>
        <w:autoSpaceDE w:val="0"/>
        <w:autoSpaceDN w:val="0"/>
        <w:adjustRightInd w:val="0"/>
        <w:snapToGrid w:val="0"/>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61596466" wp14:editId="3D6D82BC">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60BB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623AD">
        <w:rPr>
          <w:rFonts w:ascii="Times New Roman" w:eastAsia="宋体" w:hAnsi="Times New Roman" w:cs="Times New Roman"/>
          <w:b/>
          <w:sz w:val="22"/>
        </w:rPr>
        <w:t>3GPP</w:t>
      </w:r>
      <w:r>
        <w:rPr>
          <w:rFonts w:ascii="Times New Roman" w:eastAsia="宋体" w:hAnsi="Times New Roman" w:cs="Times New Roman"/>
          <w:b/>
          <w:sz w:val="22"/>
        </w:rPr>
        <w:t xml:space="preserve"> </w:t>
      </w:r>
      <w:r w:rsidRPr="001623AD">
        <w:rPr>
          <w:rFonts w:ascii="Times New Roman" w:eastAsia="宋体" w:hAnsi="Times New Roman" w:cs="Times New Roman"/>
          <w:b/>
          <w:sz w:val="22"/>
        </w:rPr>
        <w:t>TSG</w:t>
      </w:r>
      <w:r>
        <w:rPr>
          <w:rFonts w:ascii="Times New Roman" w:eastAsia="宋体" w:hAnsi="Times New Roman" w:cs="Times New Roman"/>
          <w:b/>
          <w:sz w:val="22"/>
        </w:rPr>
        <w:t xml:space="preserve"> </w:t>
      </w:r>
      <w:r w:rsidRPr="001623AD">
        <w:rPr>
          <w:rFonts w:ascii="Times New Roman" w:eastAsia="宋体" w:hAnsi="Times New Roman" w:cs="Times New Roman"/>
          <w:b/>
          <w:sz w:val="22"/>
        </w:rPr>
        <w:t>RAN</w:t>
      </w:r>
      <w:r>
        <w:rPr>
          <w:rFonts w:ascii="Times New Roman" w:eastAsia="宋体" w:hAnsi="Times New Roman" w:cs="Times New Roman"/>
          <w:b/>
          <w:sz w:val="22"/>
        </w:rPr>
        <w:t xml:space="preserve"> </w:t>
      </w:r>
      <w:r w:rsidRPr="001623AD">
        <w:rPr>
          <w:rFonts w:ascii="Times New Roman" w:eastAsia="宋体" w:hAnsi="Times New Roman" w:cs="Times New Roman"/>
          <w:b/>
          <w:sz w:val="22"/>
        </w:rPr>
        <w:t>WG1</w:t>
      </w:r>
      <w:r>
        <w:rPr>
          <w:rFonts w:ascii="Times New Roman" w:eastAsia="宋体" w:hAnsi="Times New Roman" w:cs="Times New Roman"/>
          <w:b/>
          <w:sz w:val="22"/>
        </w:rPr>
        <w:t xml:space="preserve"> Meeting </w:t>
      </w:r>
      <w:r w:rsidRPr="001623AD">
        <w:rPr>
          <w:rFonts w:ascii="Times New Roman" w:eastAsia="宋体" w:hAnsi="Times New Roman" w:cs="Times New Roman"/>
          <w:b/>
          <w:sz w:val="22"/>
        </w:rPr>
        <w:t>#</w:t>
      </w:r>
      <w:r w:rsidRPr="000F6495">
        <w:rPr>
          <w:rFonts w:ascii="Times New Roman" w:eastAsia="宋体" w:hAnsi="Times New Roman" w:cs="Times New Roman"/>
          <w:b/>
          <w:sz w:val="22"/>
        </w:rPr>
        <w:t>10</w:t>
      </w:r>
      <w:r>
        <w:rPr>
          <w:rFonts w:ascii="Times New Roman" w:eastAsia="宋体" w:hAnsi="Times New Roman" w:cs="Times New Roman"/>
          <w:b/>
          <w:sz w:val="22"/>
        </w:rPr>
        <w:t>7</w:t>
      </w:r>
      <w:r w:rsidRPr="000F6495">
        <w:rPr>
          <w:rFonts w:ascii="Times New Roman" w:eastAsia="宋体" w:hAnsi="Times New Roman" w:cs="Times New Roman"/>
          <w:b/>
          <w:sz w:val="22"/>
        </w:rPr>
        <w:t>-e</w:t>
      </w:r>
      <w:r w:rsidRPr="00404554">
        <w:rPr>
          <w:rFonts w:ascii="Times New Roman" w:eastAsia="宋体" w:hAnsi="Times New Roman" w:cs="Times New Roman"/>
          <w:b/>
          <w:sz w:val="22"/>
        </w:rPr>
        <w:tab/>
        <w:t>R1-</w:t>
      </w:r>
      <w:r>
        <w:rPr>
          <w:rFonts w:ascii="Times New Roman" w:eastAsia="宋体" w:hAnsi="Times New Roman" w:cs="Times New Roman"/>
          <w:b/>
          <w:sz w:val="22"/>
        </w:rPr>
        <w:t>21</w:t>
      </w:r>
      <w:r w:rsidR="00E74F59">
        <w:rPr>
          <w:rFonts w:ascii="Times New Roman" w:eastAsia="宋体" w:hAnsi="Times New Roman" w:cs="Times New Roman"/>
          <w:b/>
          <w:sz w:val="22"/>
        </w:rPr>
        <w:t>12401</w:t>
      </w:r>
    </w:p>
    <w:p w14:paraId="2C4B571B" w14:textId="44DD4581" w:rsidR="00AA2D03" w:rsidRPr="001623AD" w:rsidRDefault="00641637" w:rsidP="00AA2D03">
      <w:pPr>
        <w:widowControl/>
        <w:tabs>
          <w:tab w:val="right" w:pos="9216"/>
        </w:tabs>
        <w:autoSpaceDE w:val="0"/>
        <w:autoSpaceDN w:val="0"/>
        <w:adjustRightInd w:val="0"/>
        <w:snapToGrid w:val="0"/>
        <w:spacing w:afterLines="50" w:after="156"/>
        <w:rPr>
          <w:rFonts w:ascii="Times New Roman" w:eastAsia="宋体" w:hAnsi="Times New Roman" w:cs="Times New Roman"/>
          <w:b/>
          <w:sz w:val="22"/>
        </w:rPr>
      </w:pPr>
      <w:r>
        <w:rPr>
          <w:rFonts w:ascii="Times New Roman" w:eastAsia="宋体" w:hAnsi="Times New Roman" w:cs="Times New Roman" w:hint="eastAsia"/>
          <w:b/>
          <w:sz w:val="22"/>
        </w:rPr>
        <w:t>e</w:t>
      </w:r>
      <w:r w:rsidR="00AA2D03" w:rsidRPr="00404554">
        <w:rPr>
          <w:rFonts w:ascii="Times New Roman" w:eastAsia="宋体" w:hAnsi="Times New Roman" w:cs="Times New Roman"/>
          <w:b/>
          <w:sz w:val="22"/>
        </w:rPr>
        <w:t>-</w:t>
      </w:r>
      <w:r>
        <w:rPr>
          <w:rFonts w:ascii="Times New Roman" w:eastAsia="宋体" w:hAnsi="Times New Roman" w:cs="Times New Roman"/>
          <w:b/>
          <w:sz w:val="22"/>
        </w:rPr>
        <w:t>M</w:t>
      </w:r>
      <w:r w:rsidR="00AA2D03" w:rsidRPr="00404554">
        <w:rPr>
          <w:rFonts w:ascii="Times New Roman" w:eastAsia="宋体" w:hAnsi="Times New Roman" w:cs="Times New Roman"/>
          <w:b/>
          <w:sz w:val="22"/>
        </w:rPr>
        <w:t>eeting,</w:t>
      </w:r>
      <w:r w:rsidR="00AA2D03">
        <w:rPr>
          <w:rFonts w:ascii="Times New Roman" w:eastAsia="宋体" w:hAnsi="Times New Roman" w:cs="Times New Roman"/>
          <w:b/>
          <w:sz w:val="22"/>
        </w:rPr>
        <w:t xml:space="preserve"> Nov</w:t>
      </w:r>
      <w:r>
        <w:rPr>
          <w:rFonts w:ascii="Times New Roman" w:eastAsia="宋体" w:hAnsi="Times New Roman" w:cs="Times New Roman"/>
          <w:b/>
          <w:sz w:val="22"/>
        </w:rPr>
        <w:t>ember</w:t>
      </w:r>
      <w:r w:rsidR="00AA2D03">
        <w:rPr>
          <w:rFonts w:ascii="Times New Roman" w:eastAsia="宋体" w:hAnsi="Times New Roman" w:cs="Times New Roman"/>
          <w:b/>
          <w:sz w:val="22"/>
        </w:rPr>
        <w:t xml:space="preserve"> </w:t>
      </w:r>
      <w:r w:rsidR="00AA2D03" w:rsidRPr="005E1F2F">
        <w:rPr>
          <w:rFonts w:ascii="Times New Roman" w:eastAsia="宋体" w:hAnsi="Times New Roman" w:cs="Times New Roman"/>
          <w:b/>
          <w:sz w:val="22"/>
        </w:rPr>
        <w:t>11</w:t>
      </w:r>
      <w:r w:rsidR="00AA2D03" w:rsidRPr="005E1F2F">
        <w:rPr>
          <w:rFonts w:ascii="Times New Roman" w:eastAsia="宋体" w:hAnsi="Times New Roman" w:cs="Times New Roman"/>
          <w:b/>
          <w:sz w:val="22"/>
          <w:vertAlign w:val="superscript"/>
        </w:rPr>
        <w:t>th</w:t>
      </w:r>
      <w:r w:rsidR="00AA2D03">
        <w:rPr>
          <w:rFonts w:ascii="Times New Roman" w:eastAsia="宋体" w:hAnsi="Times New Roman" w:cs="Times New Roman"/>
          <w:b/>
          <w:sz w:val="22"/>
        </w:rPr>
        <w:t xml:space="preserve"> </w:t>
      </w:r>
      <w:r w:rsidR="00AA2D03" w:rsidRPr="005E1F2F">
        <w:rPr>
          <w:rFonts w:ascii="Times New Roman" w:eastAsia="宋体" w:hAnsi="Times New Roman" w:cs="Times New Roman"/>
          <w:b/>
          <w:sz w:val="22"/>
        </w:rPr>
        <w:t>–</w:t>
      </w:r>
      <w:r w:rsidR="00AA2D03">
        <w:rPr>
          <w:rFonts w:ascii="Times New Roman" w:eastAsia="宋体" w:hAnsi="Times New Roman" w:cs="Times New Roman"/>
          <w:b/>
          <w:sz w:val="22"/>
        </w:rPr>
        <w:t xml:space="preserve"> Nov </w:t>
      </w:r>
      <w:r w:rsidR="00AA2D03" w:rsidRPr="005E1F2F">
        <w:rPr>
          <w:rFonts w:ascii="Times New Roman" w:eastAsia="宋体" w:hAnsi="Times New Roman" w:cs="Times New Roman"/>
          <w:b/>
          <w:sz w:val="22"/>
        </w:rPr>
        <w:t>19</w:t>
      </w:r>
      <w:r w:rsidR="00AA2D03" w:rsidRPr="005E1F2F">
        <w:rPr>
          <w:rFonts w:ascii="Times New Roman" w:eastAsia="宋体" w:hAnsi="Times New Roman" w:cs="Times New Roman"/>
          <w:b/>
          <w:sz w:val="22"/>
          <w:vertAlign w:val="superscript"/>
        </w:rPr>
        <w:t>th</w:t>
      </w:r>
      <w:r w:rsidR="00AA2D03" w:rsidRPr="005E1F2F">
        <w:rPr>
          <w:rFonts w:ascii="Times New Roman" w:eastAsia="宋体" w:hAnsi="Times New Roman" w:cs="Times New Roman"/>
          <w:b/>
          <w:sz w:val="22"/>
        </w:rPr>
        <w:t>,</w:t>
      </w:r>
      <w:r w:rsidR="00AA2D03">
        <w:rPr>
          <w:rFonts w:ascii="Times New Roman" w:eastAsia="宋体" w:hAnsi="Times New Roman" w:cs="Times New Roman"/>
          <w:b/>
          <w:sz w:val="22"/>
        </w:rPr>
        <w:t xml:space="preserve"> </w:t>
      </w:r>
      <w:r w:rsidR="00AA2D03" w:rsidRPr="005E1F2F">
        <w:rPr>
          <w:rFonts w:ascii="Times New Roman" w:eastAsia="宋体" w:hAnsi="Times New Roman" w:cs="Times New Roman"/>
          <w:b/>
          <w:sz w:val="22"/>
        </w:rPr>
        <w:t>2021</w:t>
      </w:r>
    </w:p>
    <w:p w14:paraId="717C7C79" w14:textId="77777777" w:rsidR="002B0BF3" w:rsidRPr="00AA2D0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1704C2E7"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 Item:</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w:t>
      </w:r>
      <w:r w:rsidR="0006645B">
        <w:rPr>
          <w:rFonts w:ascii="Times New Roman" w:eastAsia="宋体" w:hAnsi="Times New Roman" w:cs="Times New Roman"/>
          <w:b/>
          <w:sz w:val="22"/>
        </w:rPr>
        <w:t>4</w:t>
      </w:r>
    </w:p>
    <w:p w14:paraId="1A72AFBF" w14:textId="77777777"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Pr="001623AD">
        <w:rPr>
          <w:rFonts w:ascii="Times New Roman" w:eastAsia="宋体" w:hAnsi="Times New Roman" w:cs="Times New Roman"/>
          <w:b/>
          <w:sz w:val="22"/>
        </w:rPr>
        <w:tab/>
        <w:t>Huawei, HiSilicon</w:t>
      </w:r>
    </w:p>
    <w:p w14:paraId="7AA461BC" w14:textId="428BF856"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Pr="000F6495">
        <w:rPr>
          <w:rFonts w:ascii="Times New Roman" w:eastAsia="宋体" w:hAnsi="Times New Roman" w:cs="Times New Roman"/>
          <w:b/>
          <w:sz w:val="22"/>
        </w:rPr>
        <w:tab/>
      </w:r>
      <w:r w:rsidR="0090373D" w:rsidRPr="0090373D">
        <w:rPr>
          <w:rFonts w:ascii="Times New Roman" w:eastAsia="宋体" w:hAnsi="Times New Roman" w:cs="Times New Roman"/>
          <w:b/>
          <w:sz w:val="22"/>
        </w:rPr>
        <w:t>On fu</w:t>
      </w:r>
      <w:r w:rsidR="0090373D">
        <w:rPr>
          <w:rFonts w:ascii="Times New Roman" w:eastAsia="宋体" w:hAnsi="Times New Roman" w:cs="Times New Roman"/>
          <w:b/>
          <w:sz w:val="22"/>
        </w:rPr>
        <w:t>r</w:t>
      </w:r>
      <w:r w:rsidR="0090373D" w:rsidRPr="0090373D">
        <w:rPr>
          <w:rFonts w:ascii="Times New Roman" w:eastAsia="宋体" w:hAnsi="Times New Roman" w:cs="Times New Roman"/>
          <w:b/>
          <w:sz w:val="22"/>
        </w:rPr>
        <w:t>ther potential coverage enhancements</w:t>
      </w:r>
    </w:p>
    <w:p w14:paraId="1FE80F6D" w14:textId="0F465246"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 for:</w:t>
      </w:r>
      <w:r w:rsidRPr="00404554">
        <w:rPr>
          <w:rFonts w:ascii="Times New Roman" w:eastAsia="宋体" w:hAnsi="Times New Roman" w:cs="Times New Roman"/>
          <w:b/>
          <w:kern w:val="0"/>
          <w:sz w:val="22"/>
          <w:lang w:eastAsia="en-US"/>
        </w:rPr>
        <w:tab/>
        <w:t xml:space="preserve">Discussion and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p>
    <w:p w14:paraId="24A49C85"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1623AD" w:rsidRDefault="002B0BF3" w:rsidP="00EC19FD">
      <w:pPr>
        <w:pStyle w:val="ListParagraph"/>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0" w:name="_Ref124589705"/>
      <w:bookmarkStart w:id="1" w:name="_Ref129681862"/>
      <w:r w:rsidRPr="001623AD">
        <w:rPr>
          <w:rFonts w:ascii="Times New Roman" w:eastAsia="宋体" w:hAnsi="Times New Roman" w:cs="Times New Roman"/>
          <w:b/>
          <w:bCs/>
          <w:kern w:val="0"/>
          <w:sz w:val="28"/>
          <w:szCs w:val="28"/>
          <w:lang w:eastAsia="en-US"/>
        </w:rPr>
        <w:t>Introduction</w:t>
      </w:r>
      <w:bookmarkEnd w:id="0"/>
      <w:bookmarkEnd w:id="1"/>
    </w:p>
    <w:p w14:paraId="4ED5F368" w14:textId="38890DDB" w:rsidR="001328E0" w:rsidRPr="00404554" w:rsidRDefault="00721E46"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During the SI phase of the coverage enhancement, there are a bunch of technologies are studied to extend the coverage of </w:t>
      </w:r>
      <w:r w:rsidR="00437CC5">
        <w:rPr>
          <w:rFonts w:ascii="Times New Roman" w:eastAsia="宋体" w:hAnsi="Times New Roman" w:cs="Times New Roman" w:hint="eastAsia"/>
          <w:kern w:val="0"/>
          <w:sz w:val="22"/>
        </w:rPr>
        <w:t>Macro</w:t>
      </w:r>
      <w:r w:rsidR="00437CC5">
        <w:rPr>
          <w:rFonts w:ascii="Times New Roman" w:eastAsia="宋体" w:hAnsi="Times New Roman" w:cs="Times New Roman"/>
          <w:kern w:val="0"/>
          <w:sz w:val="22"/>
        </w:rPr>
        <w:t xml:space="preserve"> cell</w:t>
      </w:r>
      <w:r w:rsidR="000155B3">
        <w:rPr>
          <w:rFonts w:ascii="Times New Roman" w:eastAsia="宋体" w:hAnsi="Times New Roman" w:cs="Times New Roman"/>
          <w:kern w:val="0"/>
          <w:sz w:val="22"/>
        </w:rPr>
        <w:t xml:space="preserve"> [1]</w:t>
      </w:r>
      <w:r w:rsidR="00437CC5">
        <w:rPr>
          <w:rFonts w:ascii="Times New Roman" w:eastAsia="宋体" w:hAnsi="Times New Roman" w:cs="Times New Roman" w:hint="eastAsia"/>
          <w:kern w:val="0"/>
          <w:sz w:val="22"/>
        </w:rPr>
        <w:t>.</w:t>
      </w:r>
      <w:r w:rsidR="00437CC5">
        <w:rPr>
          <w:rFonts w:ascii="Times New Roman" w:eastAsia="宋体" w:hAnsi="Times New Roman" w:cs="Times New Roman"/>
          <w:kern w:val="0"/>
          <w:sz w:val="22"/>
        </w:rPr>
        <w:t xml:space="preserve"> However only a few of them were included in the WI of the coverage enhancement. In the recently held R18 workshop, some companies proposed to continue to standardize the other technologies in R18</w:t>
      </w:r>
      <w:r w:rsidR="000155B3">
        <w:rPr>
          <w:rFonts w:ascii="Times New Roman" w:eastAsia="宋体" w:hAnsi="Times New Roman" w:cs="Times New Roman"/>
          <w:kern w:val="0"/>
          <w:sz w:val="22"/>
        </w:rPr>
        <w:t xml:space="preserve"> [2-6]</w:t>
      </w:r>
      <w:r w:rsidR="00437CC5">
        <w:rPr>
          <w:rFonts w:ascii="Times New Roman" w:eastAsia="宋体" w:hAnsi="Times New Roman" w:cs="Times New Roman"/>
          <w:kern w:val="0"/>
          <w:sz w:val="22"/>
        </w:rPr>
        <w:t xml:space="preserve">. </w:t>
      </w:r>
      <w:r w:rsidR="00373385">
        <w:rPr>
          <w:rFonts w:ascii="Times New Roman" w:eastAsia="宋体" w:hAnsi="Times New Roman" w:cs="Times New Roman"/>
          <w:kern w:val="0"/>
          <w:sz w:val="22"/>
        </w:rPr>
        <w:t>And in RAN#93 meeting a way of forward was endorsed for the further discussion [7]. Power domain e</w:t>
      </w:r>
      <w:bookmarkStart w:id="2" w:name="_GoBack"/>
      <w:bookmarkEnd w:id="2"/>
      <w:r w:rsidR="00373385">
        <w:rPr>
          <w:rFonts w:ascii="Times New Roman" w:eastAsia="宋体" w:hAnsi="Times New Roman" w:cs="Times New Roman"/>
          <w:kern w:val="0"/>
          <w:sz w:val="22"/>
        </w:rPr>
        <w:t xml:space="preserve">nhancement for further coverage enhancement is one of the candidate </w:t>
      </w:r>
      <w:r w:rsidR="002E3C0C">
        <w:rPr>
          <w:rFonts w:ascii="Times New Roman" w:eastAsia="宋体" w:hAnsi="Times New Roman" w:cs="Times New Roman"/>
          <w:kern w:val="0"/>
          <w:sz w:val="22"/>
        </w:rPr>
        <w:t>directions</w:t>
      </w:r>
      <w:r w:rsidR="00373385">
        <w:rPr>
          <w:rFonts w:ascii="Times New Roman" w:eastAsia="宋体" w:hAnsi="Times New Roman" w:cs="Times New Roman"/>
          <w:kern w:val="0"/>
          <w:sz w:val="22"/>
        </w:rPr>
        <w:t xml:space="preserve"> for the further discussion [8]. </w:t>
      </w:r>
      <w:r w:rsidR="00437CC5">
        <w:rPr>
          <w:rFonts w:ascii="Times New Roman" w:eastAsia="宋体" w:hAnsi="Times New Roman" w:cs="Times New Roman"/>
          <w:kern w:val="0"/>
          <w:sz w:val="22"/>
        </w:rPr>
        <w:t>In this paper we show our view</w:t>
      </w:r>
      <w:r w:rsidR="008364B9">
        <w:rPr>
          <w:rFonts w:ascii="Times New Roman" w:eastAsia="宋体" w:hAnsi="Times New Roman" w:cs="Times New Roman"/>
          <w:kern w:val="0"/>
          <w:sz w:val="22"/>
        </w:rPr>
        <w:t>s</w:t>
      </w:r>
      <w:r w:rsidR="00437CC5">
        <w:rPr>
          <w:rFonts w:ascii="Times New Roman" w:eastAsia="宋体" w:hAnsi="Times New Roman" w:cs="Times New Roman"/>
          <w:kern w:val="0"/>
          <w:sz w:val="22"/>
        </w:rPr>
        <w:t xml:space="preserve"> on the R18 coverage enhancement</w:t>
      </w:r>
      <w:r w:rsidR="00373385">
        <w:rPr>
          <w:rFonts w:ascii="Times New Roman" w:eastAsia="宋体" w:hAnsi="Times New Roman" w:cs="Times New Roman"/>
          <w:kern w:val="0"/>
          <w:sz w:val="22"/>
        </w:rPr>
        <w:t xml:space="preserve"> for the power domain technologies</w:t>
      </w:r>
      <w:r w:rsidR="00437CC5">
        <w:rPr>
          <w:rFonts w:ascii="Times New Roman" w:eastAsia="宋体" w:hAnsi="Times New Roman" w:cs="Times New Roman"/>
          <w:kern w:val="0"/>
          <w:sz w:val="22"/>
        </w:rPr>
        <w:t>.</w:t>
      </w:r>
    </w:p>
    <w:p w14:paraId="598BEAAF" w14:textId="11BE2623" w:rsidR="00A066FC" w:rsidRPr="00404554" w:rsidRDefault="009C4E04" w:rsidP="00A066FC">
      <w:pPr>
        <w:pStyle w:val="ListParagraph"/>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p>
    <w:p w14:paraId="607CB4AE" w14:textId="40FB49D4" w:rsidR="00FB6CAC" w:rsidRDefault="008364B9"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Some companies proposed to continue the coverage enhancement in R18, and some of the potential candidates were also included in the proposals such as </w:t>
      </w:r>
      <w:r w:rsidR="001C69B5">
        <w:rPr>
          <w:rFonts w:ascii="Times New Roman" w:eastAsia="宋体" w:hAnsi="Times New Roman" w:cs="Times New Roman"/>
          <w:kern w:val="0"/>
          <w:sz w:val="22"/>
        </w:rPr>
        <w:t>power domain enhancement sub-PRB transmission, further PUCCH and PRACH enhancement. For power domain enhancement for coverage, some solutions are included in TR38.830</w:t>
      </w:r>
      <w:r w:rsidR="009B3D19">
        <w:rPr>
          <w:rFonts w:ascii="Times New Roman" w:eastAsia="宋体" w:hAnsi="Times New Roman" w:cs="Times New Roman"/>
          <w:kern w:val="0"/>
          <w:sz w:val="22"/>
        </w:rPr>
        <w:t xml:space="preserve">, such as MPR reduction through some enhancement on the wave form of the uplink signal, the PAPR is reduced and maximal transmission power of the UE can be increased without increase the power class of the UE. </w:t>
      </w:r>
      <w:r w:rsidR="00C94B80">
        <w:rPr>
          <w:rFonts w:ascii="Times New Roman" w:eastAsia="宋体" w:hAnsi="Times New Roman" w:cs="Times New Roman"/>
          <w:kern w:val="0"/>
          <w:sz w:val="22"/>
        </w:rPr>
        <w:t xml:space="preserve">To increase the maximum UE output power is a straight forward way to extend the coverage. </w:t>
      </w:r>
      <w:r w:rsidR="00FB6CAC">
        <w:rPr>
          <w:rFonts w:ascii="Times New Roman" w:eastAsia="宋体" w:hAnsi="Times New Roman" w:cs="Times New Roman"/>
          <w:kern w:val="0"/>
          <w:sz w:val="22"/>
        </w:rPr>
        <w:t xml:space="preserve">And the proposed technologies for power domain enhancement including CA based </w:t>
      </w:r>
      <w:r w:rsidR="00B80CF6">
        <w:rPr>
          <w:rFonts w:ascii="Times New Roman" w:eastAsia="宋体" w:hAnsi="Times New Roman" w:cs="Times New Roman"/>
          <w:kern w:val="0"/>
          <w:sz w:val="22"/>
        </w:rPr>
        <w:t>power aggregation</w:t>
      </w:r>
      <w:r w:rsidR="00FB6CAC">
        <w:rPr>
          <w:rFonts w:ascii="Times New Roman" w:eastAsia="宋体" w:hAnsi="Times New Roman" w:cs="Times New Roman"/>
          <w:kern w:val="0"/>
          <w:sz w:val="22"/>
        </w:rPr>
        <w:t xml:space="preserve"> and single cell based MPR reduction [</w:t>
      </w:r>
      <w:r w:rsidR="00B80CF6">
        <w:rPr>
          <w:rFonts w:ascii="Times New Roman" w:eastAsia="宋体" w:hAnsi="Times New Roman" w:cs="Times New Roman"/>
          <w:kern w:val="0"/>
          <w:sz w:val="22"/>
        </w:rPr>
        <w:t>1</w:t>
      </w:r>
      <w:r w:rsidR="00FB6CAC">
        <w:rPr>
          <w:rFonts w:ascii="Times New Roman" w:eastAsia="宋体" w:hAnsi="Times New Roman" w:cs="Times New Roman"/>
          <w:kern w:val="0"/>
          <w:sz w:val="22"/>
        </w:rPr>
        <w:t xml:space="preserve">]. For the MPR reduction, the PAPR is reduced according to the proposal, and the technology is targeting QPSK, i.e. to increase the transmission power of QPSK beyond the maximum power defined by the power class of the UE. This is similar with the pi/2 BPSK. UE can potentially transmit more power than the maximum power defined by its power class, i.e. 26 dBm may be transmitted if the UE is a power class 3 UE, and the only maximally 23 dBm can be radiated using QPSK modulation. The difference is that the QPSK has higher spectrum efficiency than pi/2 BPSK, due to very low coding rate is defined for pi/2 BPSK. To increase the throughput of the cell edge UE, reducing the PAPR of the QPSK is one possible way. </w:t>
      </w:r>
      <w:r w:rsidR="002E3C0C">
        <w:rPr>
          <w:rFonts w:ascii="Times New Roman" w:eastAsia="宋体" w:hAnsi="Times New Roman" w:cs="Times New Roman"/>
          <w:kern w:val="0"/>
          <w:sz w:val="22"/>
        </w:rPr>
        <w:t>However,</w:t>
      </w:r>
      <w:r w:rsidR="00FB6CAC">
        <w:rPr>
          <w:rFonts w:ascii="Times New Roman" w:eastAsia="宋体" w:hAnsi="Times New Roman" w:cs="Times New Roman"/>
          <w:kern w:val="0"/>
          <w:sz w:val="22"/>
        </w:rPr>
        <w:t xml:space="preserve"> another way is to increase the spectrum efficiency of the pi/2 BPSK by introducing more MCS of pi/2 BPSK with higher coding rate. And for 2TX UE, multiple layer pi/2 BPSK may be supported for further increase the throughput of the cell edge UE.</w:t>
      </w:r>
    </w:p>
    <w:p w14:paraId="63BFE284" w14:textId="3A5CF7C2" w:rsidR="009D4CF3" w:rsidRPr="009D4CF3" w:rsidRDefault="009D4CF3" w:rsidP="003C35CC">
      <w:pPr>
        <w:spacing w:beforeLines="30" w:before="93" w:line="240" w:lineRule="exact"/>
        <w:rPr>
          <w:rFonts w:ascii="Times New Roman" w:eastAsia="宋体" w:hAnsi="Times New Roman" w:cs="Times New Roman"/>
          <w:i/>
          <w:kern w:val="0"/>
          <w:sz w:val="22"/>
        </w:rPr>
      </w:pPr>
      <w:r w:rsidRPr="009D4CF3">
        <w:rPr>
          <w:rFonts w:ascii="Times New Roman" w:eastAsia="宋体" w:hAnsi="Times New Roman" w:cs="Times New Roman"/>
          <w:b/>
          <w:i/>
          <w:kern w:val="0"/>
          <w:sz w:val="22"/>
        </w:rPr>
        <w:t xml:space="preserve">Proposal: </w:t>
      </w:r>
      <w:r w:rsidR="00FB6CAC">
        <w:rPr>
          <w:rFonts w:ascii="Times New Roman" w:eastAsia="宋体" w:hAnsi="Times New Roman" w:cs="Times New Roman"/>
          <w:i/>
          <w:kern w:val="0"/>
          <w:sz w:val="22"/>
        </w:rPr>
        <w:t xml:space="preserve">pi/2 BPSK enhancement can be considered for </w:t>
      </w:r>
      <w:r w:rsidR="00B62D50">
        <w:rPr>
          <w:rFonts w:ascii="Times New Roman" w:eastAsia="宋体" w:hAnsi="Times New Roman" w:cs="Times New Roman"/>
          <w:i/>
          <w:kern w:val="0"/>
          <w:sz w:val="22"/>
        </w:rPr>
        <w:t>power domain enhancement for further coverage enhancement</w:t>
      </w:r>
      <w:r w:rsidRPr="009D4CF3">
        <w:rPr>
          <w:rFonts w:ascii="Times New Roman" w:eastAsia="宋体" w:hAnsi="Times New Roman" w:cs="Times New Roman"/>
          <w:i/>
          <w:kern w:val="0"/>
          <w:sz w:val="22"/>
        </w:rPr>
        <w:t xml:space="preserve">. </w:t>
      </w:r>
    </w:p>
    <w:p w14:paraId="3C0FEA5C" w14:textId="18C46B39" w:rsidR="001328E0" w:rsidRPr="001623AD" w:rsidRDefault="001328E0" w:rsidP="003D30BD">
      <w:pPr>
        <w:pStyle w:val="ListParagraph"/>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 xml:space="preserve">Conclusions </w:t>
      </w:r>
    </w:p>
    <w:p w14:paraId="567A68C9" w14:textId="77777777" w:rsidR="003F25C6" w:rsidRPr="003F25C6" w:rsidRDefault="003F25C6" w:rsidP="003F25C6">
      <w:pPr>
        <w:spacing w:beforeLines="30" w:before="93" w:line="240" w:lineRule="exact"/>
        <w:rPr>
          <w:rFonts w:ascii="Times New Roman" w:eastAsia="宋体" w:hAnsi="Times New Roman" w:cs="Times New Roman"/>
          <w:i/>
          <w:kern w:val="0"/>
          <w:sz w:val="22"/>
        </w:rPr>
      </w:pPr>
      <w:r w:rsidRPr="003F25C6">
        <w:rPr>
          <w:rFonts w:ascii="Times New Roman" w:eastAsia="宋体" w:hAnsi="Times New Roman" w:cs="Times New Roman"/>
          <w:b/>
          <w:i/>
          <w:kern w:val="0"/>
          <w:sz w:val="22"/>
        </w:rPr>
        <w:t xml:space="preserve">Proposal: </w:t>
      </w:r>
      <w:r w:rsidRPr="003F25C6">
        <w:rPr>
          <w:rFonts w:ascii="Times New Roman" w:eastAsia="宋体" w:hAnsi="Times New Roman" w:cs="Times New Roman"/>
          <w:i/>
          <w:kern w:val="0"/>
          <w:sz w:val="22"/>
        </w:rPr>
        <w:t xml:space="preserve">pi/2 BPSK enhancement can be considered for power domain enhancement for further coverage enhancement. </w:t>
      </w:r>
    </w:p>
    <w:p w14:paraId="2CB016EF" w14:textId="453AFA79" w:rsidR="001328E0" w:rsidRPr="001623AD"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5B9F22F9" w14:textId="77777777" w:rsidR="000155B3" w:rsidRDefault="000155B3" w:rsidP="000155B3">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6342E3">
        <w:rPr>
          <w:rFonts w:ascii="Times New Roman" w:eastAsia="宋体" w:hAnsi="Times New Roman" w:cs="Times New Roman"/>
          <w:kern w:val="0"/>
          <w:sz w:val="20"/>
          <w:szCs w:val="20"/>
        </w:rPr>
        <w:t xml:space="preserve">3GPP </w:t>
      </w:r>
      <w:r>
        <w:rPr>
          <w:rFonts w:ascii="Times New Roman" w:eastAsia="宋体" w:hAnsi="Times New Roman" w:cs="Times New Roman"/>
          <w:kern w:val="0"/>
          <w:sz w:val="20"/>
          <w:szCs w:val="20"/>
        </w:rPr>
        <w:t>TR 38.830</w:t>
      </w:r>
      <w:r w:rsidRPr="006342E3">
        <w:rPr>
          <w:rFonts w:ascii="Times New Roman" w:eastAsia="宋体" w:hAnsi="Times New Roman" w:cs="Times New Roman"/>
          <w:kern w:val="0"/>
          <w:sz w:val="20"/>
          <w:szCs w:val="20"/>
        </w:rPr>
        <w:t>: "Study on NR coverage enhancements".</w:t>
      </w:r>
    </w:p>
    <w:p w14:paraId="5AC4BB77" w14:textId="030D82CD" w:rsidR="000155B3" w:rsidRPr="001C69B5" w:rsidRDefault="00B674DD" w:rsidP="000155B3">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RWS-210220, “Views on Rel-18 Coverage Enhancement”, 3GPP TSG Rel-18 Workshop</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 xml:space="preserve">Electronic Meeting, </w:t>
      </w:r>
    </w:p>
    <w:p w14:paraId="104F4CA3" w14:textId="6A51D4CA" w:rsidR="00B674DD" w:rsidRDefault="00B674DD" w:rsidP="00F91C90">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June 28 - July 2, 2021</w:t>
      </w:r>
    </w:p>
    <w:p w14:paraId="723C5AEF" w14:textId="4FDCA085" w:rsidR="00B674DD" w:rsidRDefault="00B674DD" w:rsidP="00B6401C">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RWS</w:t>
      </w:r>
      <w:r>
        <w:rPr>
          <w:rFonts w:ascii="Times New Roman" w:eastAsia="宋体" w:hAnsi="Times New Roman" w:cs="Times New Roman"/>
          <w:kern w:val="0"/>
          <w:sz w:val="20"/>
          <w:szCs w:val="20"/>
        </w:rPr>
        <w:t>-</w:t>
      </w:r>
      <w:r w:rsidRPr="00B674DD">
        <w:rPr>
          <w:rFonts w:ascii="Times New Roman" w:eastAsia="宋体" w:hAnsi="Times New Roman" w:cs="Times New Roman"/>
          <w:kern w:val="0"/>
          <w:sz w:val="20"/>
          <w:szCs w:val="20"/>
        </w:rPr>
        <w:t>210076</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“Enhanced coverage for Rel</w:t>
      </w:r>
      <w:r>
        <w:rPr>
          <w:rFonts w:ascii="Times New Roman" w:eastAsia="宋体" w:hAnsi="Times New Roman" w:cs="Times New Roman"/>
          <w:kern w:val="0"/>
          <w:sz w:val="20"/>
          <w:szCs w:val="20"/>
        </w:rPr>
        <w:t>-</w:t>
      </w:r>
      <w:r w:rsidRPr="00B674DD">
        <w:rPr>
          <w:rFonts w:ascii="Times New Roman" w:eastAsia="宋体" w:hAnsi="Times New Roman" w:cs="Times New Roman"/>
          <w:kern w:val="0"/>
          <w:sz w:val="20"/>
          <w:szCs w:val="20"/>
        </w:rPr>
        <w:t>18”</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3GPP TSG Rel-18 Workshop</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Electronic Meeting, June 28 - July 2, 2021</w:t>
      </w:r>
    </w:p>
    <w:p w14:paraId="5E070154" w14:textId="2C062A6E" w:rsidR="00B674DD" w:rsidRDefault="00B674DD" w:rsidP="00B674DD">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674DD">
        <w:rPr>
          <w:rFonts w:ascii="Times New Roman" w:eastAsia="宋体" w:hAnsi="Times New Roman" w:cs="Times New Roman"/>
          <w:kern w:val="0"/>
          <w:sz w:val="20"/>
          <w:szCs w:val="20"/>
        </w:rPr>
        <w:t>RWS-210149</w:t>
      </w:r>
      <w:r>
        <w:rPr>
          <w:rFonts w:ascii="Times New Roman" w:eastAsia="宋体" w:hAnsi="Times New Roman" w:cs="Times New Roman"/>
          <w:kern w:val="0"/>
          <w:sz w:val="20"/>
          <w:szCs w:val="20"/>
        </w:rPr>
        <w:t>, “</w:t>
      </w:r>
      <w:r w:rsidRPr="00B674DD">
        <w:rPr>
          <w:rFonts w:ascii="Times New Roman" w:eastAsia="宋体" w:hAnsi="Times New Roman" w:cs="Times New Roman"/>
          <w:kern w:val="0"/>
          <w:sz w:val="20"/>
          <w:szCs w:val="20"/>
        </w:rPr>
        <w:t>NR uplink enhancements for Rel-18</w:t>
      </w:r>
      <w:r>
        <w:rPr>
          <w:rFonts w:ascii="Times New Roman" w:eastAsia="宋体" w:hAnsi="Times New Roman" w:cs="Times New Roman"/>
          <w:kern w:val="0"/>
          <w:sz w:val="20"/>
          <w:szCs w:val="20"/>
        </w:rPr>
        <w:t xml:space="preserve">”, </w:t>
      </w:r>
      <w:r w:rsidRPr="00B674DD">
        <w:rPr>
          <w:rFonts w:ascii="Times New Roman" w:eastAsia="宋体" w:hAnsi="Times New Roman" w:cs="Times New Roman"/>
          <w:kern w:val="0"/>
          <w:sz w:val="20"/>
          <w:szCs w:val="20"/>
        </w:rPr>
        <w:t>3GPP TSG Rel-18 Workshop Electronic Meeting, June 28 - July 2, 2021</w:t>
      </w:r>
    </w:p>
    <w:p w14:paraId="039695C8" w14:textId="7EFC2F39" w:rsidR="00B674DD" w:rsidRDefault="001C69B5" w:rsidP="0031340B">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1C69B5">
        <w:rPr>
          <w:rFonts w:ascii="Times New Roman" w:eastAsia="宋体" w:hAnsi="Times New Roman" w:cs="Times New Roman" w:hint="eastAsia"/>
          <w:kern w:val="0"/>
          <w:sz w:val="20"/>
          <w:szCs w:val="20"/>
        </w:rPr>
        <w:t>RWS-210276</w:t>
      </w:r>
      <w:r w:rsidR="00BD5EBD" w:rsidRPr="001C69B5">
        <w:rPr>
          <w:rFonts w:ascii="Times New Roman" w:eastAsia="宋体" w:hAnsi="Times New Roman" w:cs="Times New Roman"/>
          <w:kern w:val="0"/>
          <w:sz w:val="20"/>
          <w:szCs w:val="20"/>
        </w:rPr>
        <w:t>, “</w:t>
      </w:r>
      <w:r w:rsidRPr="001C69B5">
        <w:rPr>
          <w:rFonts w:ascii="Times New Roman" w:eastAsia="宋体" w:hAnsi="Times New Roman" w:cs="Times New Roman"/>
          <w:kern w:val="0"/>
          <w:sz w:val="20"/>
          <w:szCs w:val="20"/>
        </w:rPr>
        <w:t>Views on Rel-18 eMBB items</w:t>
      </w:r>
      <w:r w:rsidR="00BD5EBD" w:rsidRPr="001C69B5">
        <w:rPr>
          <w:rFonts w:ascii="Times New Roman" w:eastAsia="宋体" w:hAnsi="Times New Roman" w:cs="Times New Roman"/>
          <w:kern w:val="0"/>
          <w:sz w:val="20"/>
          <w:szCs w:val="20"/>
        </w:rPr>
        <w:t>”, 3GPP TSG Rel-18 Workshop Electronic Meeting, June 28 - July 2, 2021</w:t>
      </w:r>
    </w:p>
    <w:p w14:paraId="7F77EFFC" w14:textId="662D20A9" w:rsidR="00373385" w:rsidRDefault="00E63605"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E63605">
        <w:rPr>
          <w:rFonts w:ascii="Times New Roman" w:eastAsia="宋体" w:hAnsi="Times New Roman" w:cs="Times New Roman"/>
          <w:kern w:val="0"/>
          <w:sz w:val="20"/>
          <w:szCs w:val="20"/>
        </w:rPr>
        <w:lastRenderedPageBreak/>
        <w:t>RP-212608</w:t>
      </w:r>
      <w:r w:rsidR="00373385" w:rsidRPr="001C69B5">
        <w:rPr>
          <w:rFonts w:ascii="Times New Roman" w:eastAsia="宋体" w:hAnsi="Times New Roman" w:cs="Times New Roman"/>
          <w:kern w:val="0"/>
          <w:sz w:val="20"/>
          <w:szCs w:val="20"/>
        </w:rPr>
        <w:t>, “</w:t>
      </w:r>
      <w:r w:rsidRPr="00E63605">
        <w:rPr>
          <w:rFonts w:ascii="Times New Roman" w:eastAsia="宋体" w:hAnsi="Times New Roman" w:cs="Times New Roman"/>
          <w:kern w:val="0"/>
          <w:sz w:val="20"/>
          <w:szCs w:val="20"/>
        </w:rPr>
        <w:t>RAN Chair’s Summary for RAN Release 18</w:t>
      </w:r>
      <w:r w:rsidR="00373385" w:rsidRPr="001C69B5">
        <w:rPr>
          <w:rFonts w:ascii="Times New Roman" w:eastAsia="宋体" w:hAnsi="Times New Roman" w:cs="Times New Roman"/>
          <w:kern w:val="0"/>
          <w:sz w:val="20"/>
          <w:szCs w:val="20"/>
        </w:rPr>
        <w:t xml:space="preserve">”, </w:t>
      </w:r>
      <w:r w:rsidRPr="00E63605">
        <w:rPr>
          <w:rFonts w:ascii="Times New Roman" w:eastAsia="宋体" w:hAnsi="Times New Roman" w:cs="Times New Roman"/>
          <w:kern w:val="0"/>
          <w:sz w:val="20"/>
          <w:szCs w:val="20"/>
        </w:rPr>
        <w:t>RAN#93-e</w:t>
      </w:r>
    </w:p>
    <w:p w14:paraId="38891F06" w14:textId="262E980D" w:rsidR="00373385" w:rsidRPr="00373385" w:rsidRDefault="00E63605"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E63605">
        <w:rPr>
          <w:rFonts w:ascii="Times New Roman" w:eastAsia="宋体" w:hAnsi="Times New Roman" w:cs="Times New Roman"/>
          <w:kern w:val="0"/>
          <w:sz w:val="20"/>
          <w:szCs w:val="20"/>
        </w:rPr>
        <w:t>RP-211679</w:t>
      </w:r>
      <w:r w:rsidR="00373385" w:rsidRPr="001C69B5">
        <w:rPr>
          <w:rFonts w:ascii="Times New Roman" w:eastAsia="宋体" w:hAnsi="Times New Roman" w:cs="Times New Roman"/>
          <w:kern w:val="0"/>
          <w:sz w:val="20"/>
          <w:szCs w:val="20"/>
        </w:rPr>
        <w:t>, “</w:t>
      </w:r>
      <w:r w:rsidRPr="00E63605">
        <w:rPr>
          <w:rFonts w:ascii="Times New Roman" w:eastAsia="宋体" w:hAnsi="Times New Roman" w:cs="Times New Roman"/>
          <w:kern w:val="0"/>
          <w:sz w:val="20"/>
          <w:szCs w:val="20"/>
        </w:rPr>
        <w:t>RAN Chair’s Summary for RAN Release 18</w:t>
      </w:r>
      <w:r w:rsidR="00373385" w:rsidRPr="001C69B5">
        <w:rPr>
          <w:rFonts w:ascii="Times New Roman" w:eastAsia="宋体" w:hAnsi="Times New Roman" w:cs="Times New Roman"/>
          <w:kern w:val="0"/>
          <w:sz w:val="20"/>
          <w:szCs w:val="20"/>
        </w:rPr>
        <w:t xml:space="preserve">”, </w:t>
      </w:r>
      <w:r w:rsidRPr="00E63605">
        <w:rPr>
          <w:rFonts w:ascii="Times New Roman" w:eastAsia="宋体" w:hAnsi="Times New Roman" w:cs="Times New Roman"/>
          <w:kern w:val="0"/>
          <w:sz w:val="20"/>
          <w:szCs w:val="20"/>
        </w:rPr>
        <w:t>RAN#93-e</w:t>
      </w:r>
    </w:p>
    <w:sectPr w:rsidR="00373385" w:rsidRPr="00373385"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D9321" w14:textId="77777777" w:rsidR="006A5F8A" w:rsidRDefault="006A5F8A" w:rsidP="002B0BF3">
      <w:r>
        <w:separator/>
      </w:r>
    </w:p>
  </w:endnote>
  <w:endnote w:type="continuationSeparator" w:id="0">
    <w:p w14:paraId="68B7E0F2" w14:textId="77777777" w:rsidR="006A5F8A" w:rsidRDefault="006A5F8A"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131E7" w14:textId="77777777" w:rsidR="006A5F8A" w:rsidRDefault="006A5F8A" w:rsidP="002B0BF3">
      <w:r>
        <w:separator/>
      </w:r>
    </w:p>
  </w:footnote>
  <w:footnote w:type="continuationSeparator" w:id="0">
    <w:p w14:paraId="384276EE" w14:textId="77777777" w:rsidR="006A5F8A" w:rsidRDefault="006A5F8A" w:rsidP="002B0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91E"/>
    <w:multiLevelType w:val="hybridMultilevel"/>
    <w:tmpl w:val="3C1A239C"/>
    <w:lvl w:ilvl="0" w:tplc="1174FD2A">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D398B"/>
    <w:multiLevelType w:val="hybridMultilevel"/>
    <w:tmpl w:val="9438C8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E329E6"/>
    <w:multiLevelType w:val="hybridMultilevel"/>
    <w:tmpl w:val="2DB6166C"/>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7030FE"/>
    <w:multiLevelType w:val="hybridMultilevel"/>
    <w:tmpl w:val="4A588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E06"/>
    <w:multiLevelType w:val="hybridMultilevel"/>
    <w:tmpl w:val="195AE55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2751C5"/>
    <w:multiLevelType w:val="hybridMultilevel"/>
    <w:tmpl w:val="9648E0A2"/>
    <w:lvl w:ilvl="0" w:tplc="1174FD2A">
      <w:start w:val="1"/>
      <w:numFmt w:val="bullet"/>
      <w:lvlText w:val="-"/>
      <w:lvlJc w:val="left"/>
      <w:pPr>
        <w:ind w:left="530" w:hanging="42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7"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4B07D7"/>
    <w:multiLevelType w:val="hybridMultilevel"/>
    <w:tmpl w:val="0C70920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775652"/>
    <w:multiLevelType w:val="hybridMultilevel"/>
    <w:tmpl w:val="BED6C85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46E00"/>
    <w:multiLevelType w:val="hybridMultilevel"/>
    <w:tmpl w:val="D5BA006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33DF40A2"/>
    <w:multiLevelType w:val="hybridMultilevel"/>
    <w:tmpl w:val="8720556C"/>
    <w:lvl w:ilvl="0" w:tplc="1174FD2A">
      <w:start w:val="1"/>
      <w:numFmt w:val="bullet"/>
      <w:lvlText w:val="-"/>
      <w:lvlJc w:val="left"/>
      <w:pPr>
        <w:ind w:left="420"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30" w15:restartNumberingAfterBreak="0">
    <w:nsid w:val="347A6E86"/>
    <w:multiLevelType w:val="hybridMultilevel"/>
    <w:tmpl w:val="677A504A"/>
    <w:lvl w:ilvl="0" w:tplc="85DE10A6">
      <w:start w:val="1"/>
      <w:numFmt w:val="bullet"/>
      <w:lvlText w:val=""/>
      <w:lvlJc w:val="left"/>
      <w:pPr>
        <w:ind w:left="-660" w:hanging="420"/>
      </w:pPr>
      <w:rPr>
        <w:rFonts w:ascii="Wingdings" w:hAnsi="Wingdings"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31"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D0E73C3"/>
    <w:multiLevelType w:val="hybridMultilevel"/>
    <w:tmpl w:val="8BE8D4BE"/>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562"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8" w15:restartNumberingAfterBreak="0">
    <w:nsid w:val="43B70EE8"/>
    <w:multiLevelType w:val="hybridMultilevel"/>
    <w:tmpl w:val="2FC291D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39" w15:restartNumberingAfterBreak="0">
    <w:nsid w:val="471B29C4"/>
    <w:multiLevelType w:val="hybridMultilevel"/>
    <w:tmpl w:val="D82CA2F2"/>
    <w:lvl w:ilvl="0" w:tplc="59A0DEB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4FCC7A84"/>
    <w:multiLevelType w:val="hybridMultilevel"/>
    <w:tmpl w:val="FA1A83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5FC60320"/>
    <w:multiLevelType w:val="hybridMultilevel"/>
    <w:tmpl w:val="037CE96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2D0E1C"/>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5EB32B0"/>
    <w:multiLevelType w:val="hybridMultilevel"/>
    <w:tmpl w:val="9ED26D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CBA74FD"/>
    <w:multiLevelType w:val="hybridMultilevel"/>
    <w:tmpl w:val="E236BE1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E713D9C"/>
    <w:multiLevelType w:val="hybridMultilevel"/>
    <w:tmpl w:val="8B80120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788A2ACA"/>
    <w:multiLevelType w:val="hybridMultilevel"/>
    <w:tmpl w:val="8CB09D9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56"/>
  </w:num>
  <w:num w:numId="3">
    <w:abstractNumId w:val="23"/>
  </w:num>
  <w:num w:numId="4">
    <w:abstractNumId w:val="21"/>
  </w:num>
  <w:num w:numId="5">
    <w:abstractNumId w:val="26"/>
  </w:num>
  <w:num w:numId="6">
    <w:abstractNumId w:val="8"/>
  </w:num>
  <w:num w:numId="7">
    <w:abstractNumId w:val="36"/>
  </w:num>
  <w:num w:numId="8">
    <w:abstractNumId w:val="31"/>
  </w:num>
  <w:num w:numId="9">
    <w:abstractNumId w:val="41"/>
  </w:num>
  <w:num w:numId="10">
    <w:abstractNumId w:val="51"/>
  </w:num>
  <w:num w:numId="11">
    <w:abstractNumId w:val="53"/>
  </w:num>
  <w:num w:numId="12">
    <w:abstractNumId w:val="3"/>
  </w:num>
  <w:num w:numId="13">
    <w:abstractNumId w:val="46"/>
  </w:num>
  <w:num w:numId="14">
    <w:abstractNumId w:val="6"/>
  </w:num>
  <w:num w:numId="15">
    <w:abstractNumId w:val="6"/>
  </w:num>
  <w:num w:numId="16">
    <w:abstractNumId w:val="50"/>
  </w:num>
  <w:num w:numId="17">
    <w:abstractNumId w:val="53"/>
  </w:num>
  <w:num w:numId="18">
    <w:abstractNumId w:val="7"/>
  </w:num>
  <w:num w:numId="19">
    <w:abstractNumId w:val="9"/>
  </w:num>
  <w:num w:numId="20">
    <w:abstractNumId w:val="34"/>
  </w:num>
  <w:num w:numId="21">
    <w:abstractNumId w:val="12"/>
  </w:num>
  <w:num w:numId="22">
    <w:abstractNumId w:val="19"/>
  </w:num>
  <w:num w:numId="23">
    <w:abstractNumId w:val="44"/>
  </w:num>
  <w:num w:numId="24">
    <w:abstractNumId w:val="20"/>
  </w:num>
  <w:num w:numId="25">
    <w:abstractNumId w:val="18"/>
  </w:num>
  <w:num w:numId="26">
    <w:abstractNumId w:val="24"/>
  </w:num>
  <w:num w:numId="27">
    <w:abstractNumId w:val="1"/>
  </w:num>
  <w:num w:numId="28">
    <w:abstractNumId w:val="57"/>
  </w:num>
  <w:num w:numId="29">
    <w:abstractNumId w:val="0"/>
  </w:num>
  <w:num w:numId="30">
    <w:abstractNumId w:val="48"/>
  </w:num>
  <w:num w:numId="31">
    <w:abstractNumId w:val="22"/>
  </w:num>
  <w:num w:numId="32">
    <w:abstractNumId w:val="35"/>
  </w:num>
  <w:num w:numId="33">
    <w:abstractNumId w:val="15"/>
  </w:num>
  <w:num w:numId="34">
    <w:abstractNumId w:val="16"/>
  </w:num>
  <w:num w:numId="35">
    <w:abstractNumId w:val="55"/>
  </w:num>
  <w:num w:numId="36">
    <w:abstractNumId w:val="38"/>
  </w:num>
  <w:num w:numId="37">
    <w:abstractNumId w:val="54"/>
  </w:num>
  <w:num w:numId="38">
    <w:abstractNumId w:val="27"/>
  </w:num>
  <w:num w:numId="39">
    <w:abstractNumId w:val="13"/>
  </w:num>
  <w:num w:numId="40">
    <w:abstractNumId w:val="39"/>
  </w:num>
  <w:num w:numId="41">
    <w:abstractNumId w:val="40"/>
  </w:num>
  <w:num w:numId="42">
    <w:abstractNumId w:val="32"/>
  </w:num>
  <w:num w:numId="43">
    <w:abstractNumId w:val="30"/>
  </w:num>
  <w:num w:numId="44">
    <w:abstractNumId w:val="42"/>
  </w:num>
  <w:num w:numId="45">
    <w:abstractNumId w:val="33"/>
  </w:num>
  <w:num w:numId="46">
    <w:abstractNumId w:val="37"/>
  </w:num>
  <w:num w:numId="47">
    <w:abstractNumId w:val="4"/>
  </w:num>
  <w:num w:numId="48">
    <w:abstractNumId w:val="14"/>
  </w:num>
  <w:num w:numId="49">
    <w:abstractNumId w:val="11"/>
  </w:num>
  <w:num w:numId="50">
    <w:abstractNumId w:val="29"/>
  </w:num>
  <w:num w:numId="51">
    <w:abstractNumId w:val="10"/>
  </w:num>
  <w:num w:numId="52">
    <w:abstractNumId w:val="52"/>
  </w:num>
  <w:num w:numId="53">
    <w:abstractNumId w:val="45"/>
  </w:num>
  <w:num w:numId="54">
    <w:abstractNumId w:val="2"/>
  </w:num>
  <w:num w:numId="55">
    <w:abstractNumId w:val="5"/>
  </w:num>
  <w:num w:numId="56">
    <w:abstractNumId w:val="25"/>
  </w:num>
  <w:num w:numId="57">
    <w:abstractNumId w:val="43"/>
  </w:num>
  <w:num w:numId="58">
    <w:abstractNumId w:val="17"/>
  </w:num>
  <w:num w:numId="59">
    <w:abstractNumId w:val="49"/>
  </w:num>
  <w:num w:numId="60">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1534"/>
    <w:rsid w:val="00002686"/>
    <w:rsid w:val="00002A7E"/>
    <w:rsid w:val="000037D2"/>
    <w:rsid w:val="00004289"/>
    <w:rsid w:val="000069C8"/>
    <w:rsid w:val="00006A52"/>
    <w:rsid w:val="00007868"/>
    <w:rsid w:val="00007F10"/>
    <w:rsid w:val="00011B71"/>
    <w:rsid w:val="000148F2"/>
    <w:rsid w:val="0001494D"/>
    <w:rsid w:val="00014DAE"/>
    <w:rsid w:val="000155B3"/>
    <w:rsid w:val="00020C74"/>
    <w:rsid w:val="00020F8F"/>
    <w:rsid w:val="00021509"/>
    <w:rsid w:val="0002220C"/>
    <w:rsid w:val="00022275"/>
    <w:rsid w:val="0002243D"/>
    <w:rsid w:val="00022C4C"/>
    <w:rsid w:val="00022EF9"/>
    <w:rsid w:val="00022FCF"/>
    <w:rsid w:val="00023C3A"/>
    <w:rsid w:val="00024A99"/>
    <w:rsid w:val="00027172"/>
    <w:rsid w:val="0003165F"/>
    <w:rsid w:val="00032618"/>
    <w:rsid w:val="00032707"/>
    <w:rsid w:val="000338E9"/>
    <w:rsid w:val="00034158"/>
    <w:rsid w:val="00034842"/>
    <w:rsid w:val="00034BB1"/>
    <w:rsid w:val="00035CB8"/>
    <w:rsid w:val="000371F4"/>
    <w:rsid w:val="00037882"/>
    <w:rsid w:val="00040247"/>
    <w:rsid w:val="00040FEC"/>
    <w:rsid w:val="00041941"/>
    <w:rsid w:val="00041ACB"/>
    <w:rsid w:val="00045525"/>
    <w:rsid w:val="0004562D"/>
    <w:rsid w:val="00046EBC"/>
    <w:rsid w:val="0004780A"/>
    <w:rsid w:val="00050015"/>
    <w:rsid w:val="00051008"/>
    <w:rsid w:val="00051B22"/>
    <w:rsid w:val="00052041"/>
    <w:rsid w:val="000520C1"/>
    <w:rsid w:val="000554B8"/>
    <w:rsid w:val="00055F1A"/>
    <w:rsid w:val="00056001"/>
    <w:rsid w:val="000606F6"/>
    <w:rsid w:val="00061F24"/>
    <w:rsid w:val="00061F2F"/>
    <w:rsid w:val="00062345"/>
    <w:rsid w:val="00064C96"/>
    <w:rsid w:val="000655B1"/>
    <w:rsid w:val="0006645B"/>
    <w:rsid w:val="000707FF"/>
    <w:rsid w:val="00071633"/>
    <w:rsid w:val="0007355F"/>
    <w:rsid w:val="000740BD"/>
    <w:rsid w:val="0007472F"/>
    <w:rsid w:val="0007529D"/>
    <w:rsid w:val="00075536"/>
    <w:rsid w:val="00076360"/>
    <w:rsid w:val="00077282"/>
    <w:rsid w:val="00080749"/>
    <w:rsid w:val="00080CBD"/>
    <w:rsid w:val="00081EB8"/>
    <w:rsid w:val="000821E8"/>
    <w:rsid w:val="00084AAF"/>
    <w:rsid w:val="000864C9"/>
    <w:rsid w:val="000864F3"/>
    <w:rsid w:val="00090161"/>
    <w:rsid w:val="000915E9"/>
    <w:rsid w:val="0009371C"/>
    <w:rsid w:val="00097C0E"/>
    <w:rsid w:val="000A17ED"/>
    <w:rsid w:val="000A181C"/>
    <w:rsid w:val="000A1FF2"/>
    <w:rsid w:val="000A2BDA"/>
    <w:rsid w:val="000A5140"/>
    <w:rsid w:val="000A69F3"/>
    <w:rsid w:val="000A6A99"/>
    <w:rsid w:val="000A7A43"/>
    <w:rsid w:val="000B1CC2"/>
    <w:rsid w:val="000B5666"/>
    <w:rsid w:val="000B59A8"/>
    <w:rsid w:val="000C0317"/>
    <w:rsid w:val="000C0F4A"/>
    <w:rsid w:val="000C2CBD"/>
    <w:rsid w:val="000C2F6C"/>
    <w:rsid w:val="000C4D3F"/>
    <w:rsid w:val="000C6369"/>
    <w:rsid w:val="000D0700"/>
    <w:rsid w:val="000D0747"/>
    <w:rsid w:val="000D1038"/>
    <w:rsid w:val="000D4CA9"/>
    <w:rsid w:val="000D5DB7"/>
    <w:rsid w:val="000D5E36"/>
    <w:rsid w:val="000D674C"/>
    <w:rsid w:val="000E05D0"/>
    <w:rsid w:val="000E0D82"/>
    <w:rsid w:val="000E1892"/>
    <w:rsid w:val="000E1CAB"/>
    <w:rsid w:val="000E2D38"/>
    <w:rsid w:val="000E3E18"/>
    <w:rsid w:val="000E446D"/>
    <w:rsid w:val="000E5403"/>
    <w:rsid w:val="000E6F30"/>
    <w:rsid w:val="000E7C4A"/>
    <w:rsid w:val="000F0DC1"/>
    <w:rsid w:val="000F14A8"/>
    <w:rsid w:val="000F1C22"/>
    <w:rsid w:val="000F1C94"/>
    <w:rsid w:val="000F3251"/>
    <w:rsid w:val="000F4827"/>
    <w:rsid w:val="000F4DF7"/>
    <w:rsid w:val="000F4E1D"/>
    <w:rsid w:val="000F5C66"/>
    <w:rsid w:val="000F6495"/>
    <w:rsid w:val="000F7324"/>
    <w:rsid w:val="000F7900"/>
    <w:rsid w:val="001006E8"/>
    <w:rsid w:val="0010086F"/>
    <w:rsid w:val="0010409F"/>
    <w:rsid w:val="001049FF"/>
    <w:rsid w:val="00104C61"/>
    <w:rsid w:val="00105D19"/>
    <w:rsid w:val="0010615A"/>
    <w:rsid w:val="00106AFA"/>
    <w:rsid w:val="00106CAA"/>
    <w:rsid w:val="0011135D"/>
    <w:rsid w:val="00111B55"/>
    <w:rsid w:val="00111FC5"/>
    <w:rsid w:val="00112709"/>
    <w:rsid w:val="001147A6"/>
    <w:rsid w:val="001161C6"/>
    <w:rsid w:val="00120C45"/>
    <w:rsid w:val="00122720"/>
    <w:rsid w:val="00122875"/>
    <w:rsid w:val="00123A94"/>
    <w:rsid w:val="00123C4A"/>
    <w:rsid w:val="001245AF"/>
    <w:rsid w:val="00126BF9"/>
    <w:rsid w:val="00126CA9"/>
    <w:rsid w:val="00127DA8"/>
    <w:rsid w:val="001316BF"/>
    <w:rsid w:val="00131E3A"/>
    <w:rsid w:val="001325F7"/>
    <w:rsid w:val="001328E0"/>
    <w:rsid w:val="00133940"/>
    <w:rsid w:val="00135944"/>
    <w:rsid w:val="0013602B"/>
    <w:rsid w:val="001361CE"/>
    <w:rsid w:val="001369B1"/>
    <w:rsid w:val="0013746C"/>
    <w:rsid w:val="00137944"/>
    <w:rsid w:val="00137D4E"/>
    <w:rsid w:val="001425E8"/>
    <w:rsid w:val="00144AE0"/>
    <w:rsid w:val="0014505A"/>
    <w:rsid w:val="0015045A"/>
    <w:rsid w:val="001512F0"/>
    <w:rsid w:val="00151E19"/>
    <w:rsid w:val="00151E94"/>
    <w:rsid w:val="00152CC0"/>
    <w:rsid w:val="00153435"/>
    <w:rsid w:val="001541BB"/>
    <w:rsid w:val="00155316"/>
    <w:rsid w:val="0015673D"/>
    <w:rsid w:val="00157A99"/>
    <w:rsid w:val="00161421"/>
    <w:rsid w:val="001623AD"/>
    <w:rsid w:val="001628A4"/>
    <w:rsid w:val="001643A0"/>
    <w:rsid w:val="001646F3"/>
    <w:rsid w:val="00166AC6"/>
    <w:rsid w:val="00166BD3"/>
    <w:rsid w:val="0016731B"/>
    <w:rsid w:val="001674A8"/>
    <w:rsid w:val="00167771"/>
    <w:rsid w:val="00167B35"/>
    <w:rsid w:val="00167B41"/>
    <w:rsid w:val="0017152E"/>
    <w:rsid w:val="00172D26"/>
    <w:rsid w:val="00172F8F"/>
    <w:rsid w:val="00174889"/>
    <w:rsid w:val="00174F2B"/>
    <w:rsid w:val="00175EB4"/>
    <w:rsid w:val="001775EE"/>
    <w:rsid w:val="00177987"/>
    <w:rsid w:val="001800B4"/>
    <w:rsid w:val="00180D0C"/>
    <w:rsid w:val="001812CC"/>
    <w:rsid w:val="00182A37"/>
    <w:rsid w:val="00182F99"/>
    <w:rsid w:val="00183493"/>
    <w:rsid w:val="001834E5"/>
    <w:rsid w:val="00183AC5"/>
    <w:rsid w:val="00183E1F"/>
    <w:rsid w:val="00185045"/>
    <w:rsid w:val="001856BA"/>
    <w:rsid w:val="001872BE"/>
    <w:rsid w:val="001876F5"/>
    <w:rsid w:val="001877FE"/>
    <w:rsid w:val="001919C8"/>
    <w:rsid w:val="00192C78"/>
    <w:rsid w:val="00192EAB"/>
    <w:rsid w:val="00193386"/>
    <w:rsid w:val="00193850"/>
    <w:rsid w:val="00195453"/>
    <w:rsid w:val="00195FF7"/>
    <w:rsid w:val="00196AC7"/>
    <w:rsid w:val="0019775D"/>
    <w:rsid w:val="00197AF5"/>
    <w:rsid w:val="001A1D0E"/>
    <w:rsid w:val="001A3267"/>
    <w:rsid w:val="001A49C9"/>
    <w:rsid w:val="001A5530"/>
    <w:rsid w:val="001A5DCC"/>
    <w:rsid w:val="001A63F0"/>
    <w:rsid w:val="001B1F74"/>
    <w:rsid w:val="001B2795"/>
    <w:rsid w:val="001B42F0"/>
    <w:rsid w:val="001B4679"/>
    <w:rsid w:val="001B523C"/>
    <w:rsid w:val="001B67AF"/>
    <w:rsid w:val="001C212A"/>
    <w:rsid w:val="001C2603"/>
    <w:rsid w:val="001C4BF5"/>
    <w:rsid w:val="001C5302"/>
    <w:rsid w:val="001C5C5C"/>
    <w:rsid w:val="001C5E43"/>
    <w:rsid w:val="001C63CA"/>
    <w:rsid w:val="001C69B5"/>
    <w:rsid w:val="001C6BE2"/>
    <w:rsid w:val="001C6C17"/>
    <w:rsid w:val="001D193E"/>
    <w:rsid w:val="001D3E47"/>
    <w:rsid w:val="001D3F8C"/>
    <w:rsid w:val="001D4B35"/>
    <w:rsid w:val="001D6AC5"/>
    <w:rsid w:val="001D6CE9"/>
    <w:rsid w:val="001D733C"/>
    <w:rsid w:val="001D7BBB"/>
    <w:rsid w:val="001E09A9"/>
    <w:rsid w:val="001E14FA"/>
    <w:rsid w:val="001E1683"/>
    <w:rsid w:val="001E2468"/>
    <w:rsid w:val="001E2A65"/>
    <w:rsid w:val="001E30EC"/>
    <w:rsid w:val="001E3294"/>
    <w:rsid w:val="001E4043"/>
    <w:rsid w:val="001E48AD"/>
    <w:rsid w:val="001E509A"/>
    <w:rsid w:val="001E544C"/>
    <w:rsid w:val="001E5BB1"/>
    <w:rsid w:val="001F1B30"/>
    <w:rsid w:val="001F2194"/>
    <w:rsid w:val="001F2A0C"/>
    <w:rsid w:val="001F2B19"/>
    <w:rsid w:val="001F319C"/>
    <w:rsid w:val="001F3F59"/>
    <w:rsid w:val="001F4C0A"/>
    <w:rsid w:val="001F59BE"/>
    <w:rsid w:val="001F5C3D"/>
    <w:rsid w:val="002006DE"/>
    <w:rsid w:val="00200C7A"/>
    <w:rsid w:val="002023CC"/>
    <w:rsid w:val="002029FF"/>
    <w:rsid w:val="00202B63"/>
    <w:rsid w:val="00203D82"/>
    <w:rsid w:val="002049F1"/>
    <w:rsid w:val="00205366"/>
    <w:rsid w:val="0020579E"/>
    <w:rsid w:val="00205FB4"/>
    <w:rsid w:val="002109D2"/>
    <w:rsid w:val="00210D03"/>
    <w:rsid w:val="00210D0E"/>
    <w:rsid w:val="00212438"/>
    <w:rsid w:val="0021261F"/>
    <w:rsid w:val="00213163"/>
    <w:rsid w:val="00213B4E"/>
    <w:rsid w:val="00217428"/>
    <w:rsid w:val="002233AE"/>
    <w:rsid w:val="00224992"/>
    <w:rsid w:val="00226427"/>
    <w:rsid w:val="002267D8"/>
    <w:rsid w:val="00227C62"/>
    <w:rsid w:val="00227E7D"/>
    <w:rsid w:val="0023058B"/>
    <w:rsid w:val="00232F46"/>
    <w:rsid w:val="002350EC"/>
    <w:rsid w:val="00237ED7"/>
    <w:rsid w:val="00241F6D"/>
    <w:rsid w:val="002448C9"/>
    <w:rsid w:val="00245DFD"/>
    <w:rsid w:val="0024793B"/>
    <w:rsid w:val="0025060B"/>
    <w:rsid w:val="00250FEE"/>
    <w:rsid w:val="00251A5D"/>
    <w:rsid w:val="00252C93"/>
    <w:rsid w:val="00254AF7"/>
    <w:rsid w:val="00256781"/>
    <w:rsid w:val="0025706A"/>
    <w:rsid w:val="00257697"/>
    <w:rsid w:val="002601CB"/>
    <w:rsid w:val="002629E4"/>
    <w:rsid w:val="00262D7E"/>
    <w:rsid w:val="002645A8"/>
    <w:rsid w:val="00265519"/>
    <w:rsid w:val="00266430"/>
    <w:rsid w:val="0026726B"/>
    <w:rsid w:val="00267989"/>
    <w:rsid w:val="00267A05"/>
    <w:rsid w:val="00267C77"/>
    <w:rsid w:val="002717D8"/>
    <w:rsid w:val="0027247E"/>
    <w:rsid w:val="00273093"/>
    <w:rsid w:val="0027352C"/>
    <w:rsid w:val="0027489E"/>
    <w:rsid w:val="00274D1B"/>
    <w:rsid w:val="00275320"/>
    <w:rsid w:val="00275CF5"/>
    <w:rsid w:val="00276392"/>
    <w:rsid w:val="00276A3F"/>
    <w:rsid w:val="00277006"/>
    <w:rsid w:val="0027748A"/>
    <w:rsid w:val="00281279"/>
    <w:rsid w:val="0028234B"/>
    <w:rsid w:val="00282959"/>
    <w:rsid w:val="002841E6"/>
    <w:rsid w:val="00285D37"/>
    <w:rsid w:val="0028625F"/>
    <w:rsid w:val="00287CEC"/>
    <w:rsid w:val="00287F09"/>
    <w:rsid w:val="002935CF"/>
    <w:rsid w:val="002938A7"/>
    <w:rsid w:val="00295144"/>
    <w:rsid w:val="00295C90"/>
    <w:rsid w:val="002974CC"/>
    <w:rsid w:val="002A018B"/>
    <w:rsid w:val="002A0847"/>
    <w:rsid w:val="002A2A70"/>
    <w:rsid w:val="002A2D2F"/>
    <w:rsid w:val="002A3710"/>
    <w:rsid w:val="002A545C"/>
    <w:rsid w:val="002A6722"/>
    <w:rsid w:val="002B0BF3"/>
    <w:rsid w:val="002B1305"/>
    <w:rsid w:val="002B1EEE"/>
    <w:rsid w:val="002B245D"/>
    <w:rsid w:val="002B2AD9"/>
    <w:rsid w:val="002B32E5"/>
    <w:rsid w:val="002B3C1E"/>
    <w:rsid w:val="002B6653"/>
    <w:rsid w:val="002B72DB"/>
    <w:rsid w:val="002C048C"/>
    <w:rsid w:val="002C0A64"/>
    <w:rsid w:val="002C1DAA"/>
    <w:rsid w:val="002C462E"/>
    <w:rsid w:val="002C4860"/>
    <w:rsid w:val="002C7AAB"/>
    <w:rsid w:val="002D01CA"/>
    <w:rsid w:val="002D29AA"/>
    <w:rsid w:val="002D38F5"/>
    <w:rsid w:val="002D4226"/>
    <w:rsid w:val="002D4969"/>
    <w:rsid w:val="002D51F0"/>
    <w:rsid w:val="002D57C8"/>
    <w:rsid w:val="002D57D7"/>
    <w:rsid w:val="002D6171"/>
    <w:rsid w:val="002D6EE6"/>
    <w:rsid w:val="002E0FAC"/>
    <w:rsid w:val="002E1415"/>
    <w:rsid w:val="002E211C"/>
    <w:rsid w:val="002E26C8"/>
    <w:rsid w:val="002E29C7"/>
    <w:rsid w:val="002E3C0C"/>
    <w:rsid w:val="002E3C8E"/>
    <w:rsid w:val="002E57EF"/>
    <w:rsid w:val="002E6F81"/>
    <w:rsid w:val="002E7E92"/>
    <w:rsid w:val="002E7EC3"/>
    <w:rsid w:val="002F086E"/>
    <w:rsid w:val="002F1A77"/>
    <w:rsid w:val="002F215A"/>
    <w:rsid w:val="002F3141"/>
    <w:rsid w:val="002F3DE4"/>
    <w:rsid w:val="002F44CB"/>
    <w:rsid w:val="002F4A60"/>
    <w:rsid w:val="002F561A"/>
    <w:rsid w:val="002F70B9"/>
    <w:rsid w:val="003005FA"/>
    <w:rsid w:val="00300A64"/>
    <w:rsid w:val="00301335"/>
    <w:rsid w:val="003024FB"/>
    <w:rsid w:val="003037A0"/>
    <w:rsid w:val="0030398C"/>
    <w:rsid w:val="0030432E"/>
    <w:rsid w:val="003065CE"/>
    <w:rsid w:val="00307AFF"/>
    <w:rsid w:val="00310055"/>
    <w:rsid w:val="003109F7"/>
    <w:rsid w:val="00311941"/>
    <w:rsid w:val="00311E58"/>
    <w:rsid w:val="00312CB2"/>
    <w:rsid w:val="00312D78"/>
    <w:rsid w:val="00312F72"/>
    <w:rsid w:val="00314A55"/>
    <w:rsid w:val="00316ABC"/>
    <w:rsid w:val="00320877"/>
    <w:rsid w:val="00321E6C"/>
    <w:rsid w:val="003233CD"/>
    <w:rsid w:val="00324BE5"/>
    <w:rsid w:val="003253E9"/>
    <w:rsid w:val="003255BC"/>
    <w:rsid w:val="003256D8"/>
    <w:rsid w:val="003270F6"/>
    <w:rsid w:val="00327218"/>
    <w:rsid w:val="00327B70"/>
    <w:rsid w:val="00330B5A"/>
    <w:rsid w:val="00330E1E"/>
    <w:rsid w:val="00330E47"/>
    <w:rsid w:val="003315D3"/>
    <w:rsid w:val="00333507"/>
    <w:rsid w:val="003338A1"/>
    <w:rsid w:val="00336390"/>
    <w:rsid w:val="00336854"/>
    <w:rsid w:val="00336B35"/>
    <w:rsid w:val="00340DBA"/>
    <w:rsid w:val="003421F0"/>
    <w:rsid w:val="003423C9"/>
    <w:rsid w:val="00343047"/>
    <w:rsid w:val="003434CD"/>
    <w:rsid w:val="00346279"/>
    <w:rsid w:val="00346558"/>
    <w:rsid w:val="00350AD2"/>
    <w:rsid w:val="00350C3C"/>
    <w:rsid w:val="003514D7"/>
    <w:rsid w:val="00352A88"/>
    <w:rsid w:val="00352DE5"/>
    <w:rsid w:val="00353D51"/>
    <w:rsid w:val="0035407E"/>
    <w:rsid w:val="00354E53"/>
    <w:rsid w:val="00355064"/>
    <w:rsid w:val="00356998"/>
    <w:rsid w:val="003569E9"/>
    <w:rsid w:val="00357144"/>
    <w:rsid w:val="003576D5"/>
    <w:rsid w:val="003606E8"/>
    <w:rsid w:val="00360D25"/>
    <w:rsid w:val="00360F7C"/>
    <w:rsid w:val="0036298B"/>
    <w:rsid w:val="003632D2"/>
    <w:rsid w:val="00363AE6"/>
    <w:rsid w:val="00363E6F"/>
    <w:rsid w:val="00365712"/>
    <w:rsid w:val="00365BB8"/>
    <w:rsid w:val="00366FE9"/>
    <w:rsid w:val="00367849"/>
    <w:rsid w:val="00367C33"/>
    <w:rsid w:val="00371049"/>
    <w:rsid w:val="003715DD"/>
    <w:rsid w:val="00371857"/>
    <w:rsid w:val="00372E28"/>
    <w:rsid w:val="00373385"/>
    <w:rsid w:val="0037369B"/>
    <w:rsid w:val="00374130"/>
    <w:rsid w:val="00377585"/>
    <w:rsid w:val="00380EB3"/>
    <w:rsid w:val="00380FE9"/>
    <w:rsid w:val="0038164C"/>
    <w:rsid w:val="003832CB"/>
    <w:rsid w:val="003835BC"/>
    <w:rsid w:val="00383BCB"/>
    <w:rsid w:val="003853B9"/>
    <w:rsid w:val="00385A72"/>
    <w:rsid w:val="003871AE"/>
    <w:rsid w:val="00390498"/>
    <w:rsid w:val="00390B06"/>
    <w:rsid w:val="00391BEE"/>
    <w:rsid w:val="00392F8E"/>
    <w:rsid w:val="003963B2"/>
    <w:rsid w:val="00397521"/>
    <w:rsid w:val="003979E1"/>
    <w:rsid w:val="003A063A"/>
    <w:rsid w:val="003A2299"/>
    <w:rsid w:val="003A3B14"/>
    <w:rsid w:val="003A40FA"/>
    <w:rsid w:val="003A6654"/>
    <w:rsid w:val="003A755D"/>
    <w:rsid w:val="003A7D6C"/>
    <w:rsid w:val="003B04EA"/>
    <w:rsid w:val="003B33BB"/>
    <w:rsid w:val="003B36B8"/>
    <w:rsid w:val="003B42AE"/>
    <w:rsid w:val="003B46AC"/>
    <w:rsid w:val="003B4B44"/>
    <w:rsid w:val="003B6C55"/>
    <w:rsid w:val="003B7207"/>
    <w:rsid w:val="003B76F6"/>
    <w:rsid w:val="003C0030"/>
    <w:rsid w:val="003C0850"/>
    <w:rsid w:val="003C0DFE"/>
    <w:rsid w:val="003C1A78"/>
    <w:rsid w:val="003C2252"/>
    <w:rsid w:val="003C35CC"/>
    <w:rsid w:val="003C39B7"/>
    <w:rsid w:val="003C45DC"/>
    <w:rsid w:val="003C62A6"/>
    <w:rsid w:val="003C63BB"/>
    <w:rsid w:val="003C6CD3"/>
    <w:rsid w:val="003C6F4C"/>
    <w:rsid w:val="003D01F3"/>
    <w:rsid w:val="003D1F6D"/>
    <w:rsid w:val="003D30BD"/>
    <w:rsid w:val="003D494B"/>
    <w:rsid w:val="003D4F85"/>
    <w:rsid w:val="003D50DA"/>
    <w:rsid w:val="003E27DD"/>
    <w:rsid w:val="003E29C4"/>
    <w:rsid w:val="003E2B2F"/>
    <w:rsid w:val="003E319A"/>
    <w:rsid w:val="003E40DB"/>
    <w:rsid w:val="003E5F61"/>
    <w:rsid w:val="003E63CC"/>
    <w:rsid w:val="003E78C2"/>
    <w:rsid w:val="003E7E1D"/>
    <w:rsid w:val="003F060F"/>
    <w:rsid w:val="003F0BA2"/>
    <w:rsid w:val="003F2136"/>
    <w:rsid w:val="003F25C6"/>
    <w:rsid w:val="003F262B"/>
    <w:rsid w:val="003F2958"/>
    <w:rsid w:val="003F4084"/>
    <w:rsid w:val="003F4F35"/>
    <w:rsid w:val="003F5F2B"/>
    <w:rsid w:val="003F6BE6"/>
    <w:rsid w:val="003F6D99"/>
    <w:rsid w:val="003F72E9"/>
    <w:rsid w:val="003F7FDD"/>
    <w:rsid w:val="004030C9"/>
    <w:rsid w:val="00404554"/>
    <w:rsid w:val="004057C9"/>
    <w:rsid w:val="004057E6"/>
    <w:rsid w:val="00405C78"/>
    <w:rsid w:val="004062F9"/>
    <w:rsid w:val="004141A3"/>
    <w:rsid w:val="00414452"/>
    <w:rsid w:val="004203DE"/>
    <w:rsid w:val="00420A7F"/>
    <w:rsid w:val="004232E8"/>
    <w:rsid w:val="004237FA"/>
    <w:rsid w:val="00424B45"/>
    <w:rsid w:val="00426C9E"/>
    <w:rsid w:val="00427558"/>
    <w:rsid w:val="00427E8F"/>
    <w:rsid w:val="00430002"/>
    <w:rsid w:val="004307FC"/>
    <w:rsid w:val="00430CF0"/>
    <w:rsid w:val="004350CF"/>
    <w:rsid w:val="00435ABB"/>
    <w:rsid w:val="00436772"/>
    <w:rsid w:val="004368FD"/>
    <w:rsid w:val="00436956"/>
    <w:rsid w:val="00437CC5"/>
    <w:rsid w:val="00442173"/>
    <w:rsid w:val="0044256E"/>
    <w:rsid w:val="0044390E"/>
    <w:rsid w:val="00443985"/>
    <w:rsid w:val="004452AB"/>
    <w:rsid w:val="0044791D"/>
    <w:rsid w:val="0045143C"/>
    <w:rsid w:val="0045187E"/>
    <w:rsid w:val="00452627"/>
    <w:rsid w:val="00453B5F"/>
    <w:rsid w:val="00456C0D"/>
    <w:rsid w:val="00457D38"/>
    <w:rsid w:val="00460AED"/>
    <w:rsid w:val="004616CE"/>
    <w:rsid w:val="00464588"/>
    <w:rsid w:val="00464EED"/>
    <w:rsid w:val="00464F67"/>
    <w:rsid w:val="00471BDF"/>
    <w:rsid w:val="00472AF0"/>
    <w:rsid w:val="00473418"/>
    <w:rsid w:val="00473586"/>
    <w:rsid w:val="00473AB4"/>
    <w:rsid w:val="00473F05"/>
    <w:rsid w:val="00475266"/>
    <w:rsid w:val="00475976"/>
    <w:rsid w:val="00477577"/>
    <w:rsid w:val="00477EAB"/>
    <w:rsid w:val="004801F0"/>
    <w:rsid w:val="00481338"/>
    <w:rsid w:val="0048200A"/>
    <w:rsid w:val="00482CEE"/>
    <w:rsid w:val="00484386"/>
    <w:rsid w:val="00484A45"/>
    <w:rsid w:val="00484DB0"/>
    <w:rsid w:val="00486F69"/>
    <w:rsid w:val="00490D4F"/>
    <w:rsid w:val="0049131F"/>
    <w:rsid w:val="00491548"/>
    <w:rsid w:val="0049294E"/>
    <w:rsid w:val="00492E10"/>
    <w:rsid w:val="00494BB1"/>
    <w:rsid w:val="0049644F"/>
    <w:rsid w:val="004A7034"/>
    <w:rsid w:val="004B005C"/>
    <w:rsid w:val="004B2585"/>
    <w:rsid w:val="004B497E"/>
    <w:rsid w:val="004B6F51"/>
    <w:rsid w:val="004B7FB6"/>
    <w:rsid w:val="004C0BE0"/>
    <w:rsid w:val="004C27EA"/>
    <w:rsid w:val="004C6E4A"/>
    <w:rsid w:val="004D1BC5"/>
    <w:rsid w:val="004D2481"/>
    <w:rsid w:val="004D2652"/>
    <w:rsid w:val="004D4FBD"/>
    <w:rsid w:val="004D51C2"/>
    <w:rsid w:val="004D6539"/>
    <w:rsid w:val="004E012F"/>
    <w:rsid w:val="004E17B7"/>
    <w:rsid w:val="004E2006"/>
    <w:rsid w:val="004E2357"/>
    <w:rsid w:val="004E39A6"/>
    <w:rsid w:val="004E4609"/>
    <w:rsid w:val="004E49EC"/>
    <w:rsid w:val="004E5452"/>
    <w:rsid w:val="004E64AF"/>
    <w:rsid w:val="004E6915"/>
    <w:rsid w:val="004E6EF4"/>
    <w:rsid w:val="004E6FE6"/>
    <w:rsid w:val="004E7D09"/>
    <w:rsid w:val="004F02A1"/>
    <w:rsid w:val="004F0816"/>
    <w:rsid w:val="004F0FCA"/>
    <w:rsid w:val="004F1005"/>
    <w:rsid w:val="004F3EE4"/>
    <w:rsid w:val="004F4B3A"/>
    <w:rsid w:val="005001DF"/>
    <w:rsid w:val="00500E01"/>
    <w:rsid w:val="005010F1"/>
    <w:rsid w:val="00502116"/>
    <w:rsid w:val="00502883"/>
    <w:rsid w:val="005047D5"/>
    <w:rsid w:val="005047F8"/>
    <w:rsid w:val="005060C7"/>
    <w:rsid w:val="005061C3"/>
    <w:rsid w:val="00507B5B"/>
    <w:rsid w:val="00507C29"/>
    <w:rsid w:val="00511704"/>
    <w:rsid w:val="0051486E"/>
    <w:rsid w:val="00514E28"/>
    <w:rsid w:val="00514FD5"/>
    <w:rsid w:val="00520226"/>
    <w:rsid w:val="005238EF"/>
    <w:rsid w:val="00524CAE"/>
    <w:rsid w:val="00527407"/>
    <w:rsid w:val="005300C1"/>
    <w:rsid w:val="00532C10"/>
    <w:rsid w:val="00532EC9"/>
    <w:rsid w:val="005332D4"/>
    <w:rsid w:val="00533632"/>
    <w:rsid w:val="00533E57"/>
    <w:rsid w:val="0053423F"/>
    <w:rsid w:val="00535054"/>
    <w:rsid w:val="00537607"/>
    <w:rsid w:val="0054086D"/>
    <w:rsid w:val="00540E9E"/>
    <w:rsid w:val="00542D61"/>
    <w:rsid w:val="00543313"/>
    <w:rsid w:val="00543632"/>
    <w:rsid w:val="00544018"/>
    <w:rsid w:val="0054407B"/>
    <w:rsid w:val="005456F8"/>
    <w:rsid w:val="00545F70"/>
    <w:rsid w:val="005461F7"/>
    <w:rsid w:val="00546499"/>
    <w:rsid w:val="00551212"/>
    <w:rsid w:val="00555BE2"/>
    <w:rsid w:val="00556C09"/>
    <w:rsid w:val="00557997"/>
    <w:rsid w:val="00560BD7"/>
    <w:rsid w:val="0056227F"/>
    <w:rsid w:val="00562AFE"/>
    <w:rsid w:val="00563D65"/>
    <w:rsid w:val="00564E6A"/>
    <w:rsid w:val="00566286"/>
    <w:rsid w:val="0056635D"/>
    <w:rsid w:val="00566D46"/>
    <w:rsid w:val="0056764E"/>
    <w:rsid w:val="005701C0"/>
    <w:rsid w:val="00570310"/>
    <w:rsid w:val="005724B1"/>
    <w:rsid w:val="0057430D"/>
    <w:rsid w:val="00574C81"/>
    <w:rsid w:val="0057557A"/>
    <w:rsid w:val="0057688D"/>
    <w:rsid w:val="00576AAE"/>
    <w:rsid w:val="005771F5"/>
    <w:rsid w:val="00577A16"/>
    <w:rsid w:val="00577AFA"/>
    <w:rsid w:val="00580F5A"/>
    <w:rsid w:val="005815E6"/>
    <w:rsid w:val="00583E52"/>
    <w:rsid w:val="00584880"/>
    <w:rsid w:val="00587428"/>
    <w:rsid w:val="00587D64"/>
    <w:rsid w:val="00591B59"/>
    <w:rsid w:val="00592814"/>
    <w:rsid w:val="005953FF"/>
    <w:rsid w:val="005959F2"/>
    <w:rsid w:val="00595F9C"/>
    <w:rsid w:val="0059612D"/>
    <w:rsid w:val="00597CE2"/>
    <w:rsid w:val="005A0E85"/>
    <w:rsid w:val="005A13B0"/>
    <w:rsid w:val="005A33AA"/>
    <w:rsid w:val="005A67EC"/>
    <w:rsid w:val="005A752D"/>
    <w:rsid w:val="005B03DD"/>
    <w:rsid w:val="005B1949"/>
    <w:rsid w:val="005B1FF3"/>
    <w:rsid w:val="005B4834"/>
    <w:rsid w:val="005B5639"/>
    <w:rsid w:val="005B62D1"/>
    <w:rsid w:val="005C0293"/>
    <w:rsid w:val="005C115B"/>
    <w:rsid w:val="005C1267"/>
    <w:rsid w:val="005C148E"/>
    <w:rsid w:val="005C1E51"/>
    <w:rsid w:val="005C4013"/>
    <w:rsid w:val="005C511A"/>
    <w:rsid w:val="005C5600"/>
    <w:rsid w:val="005C604A"/>
    <w:rsid w:val="005D10F6"/>
    <w:rsid w:val="005D14A3"/>
    <w:rsid w:val="005D3EFE"/>
    <w:rsid w:val="005D4759"/>
    <w:rsid w:val="005D4907"/>
    <w:rsid w:val="005D4987"/>
    <w:rsid w:val="005D4B7D"/>
    <w:rsid w:val="005D56E9"/>
    <w:rsid w:val="005D7392"/>
    <w:rsid w:val="005E0525"/>
    <w:rsid w:val="005E0A71"/>
    <w:rsid w:val="005E1A6E"/>
    <w:rsid w:val="005E1CE3"/>
    <w:rsid w:val="005E2AB5"/>
    <w:rsid w:val="005E2C82"/>
    <w:rsid w:val="005E3045"/>
    <w:rsid w:val="005E39EA"/>
    <w:rsid w:val="005E42A7"/>
    <w:rsid w:val="005E4964"/>
    <w:rsid w:val="005E514B"/>
    <w:rsid w:val="005E59B1"/>
    <w:rsid w:val="005E5DD6"/>
    <w:rsid w:val="005F01D2"/>
    <w:rsid w:val="005F2058"/>
    <w:rsid w:val="005F30FA"/>
    <w:rsid w:val="005F3766"/>
    <w:rsid w:val="005F37D0"/>
    <w:rsid w:val="005F527E"/>
    <w:rsid w:val="005F57A1"/>
    <w:rsid w:val="005F5800"/>
    <w:rsid w:val="005F5897"/>
    <w:rsid w:val="005F59E2"/>
    <w:rsid w:val="005F6127"/>
    <w:rsid w:val="005F6972"/>
    <w:rsid w:val="005F6C93"/>
    <w:rsid w:val="005F7B01"/>
    <w:rsid w:val="006002BE"/>
    <w:rsid w:val="006005CE"/>
    <w:rsid w:val="0060094B"/>
    <w:rsid w:val="00601EB1"/>
    <w:rsid w:val="00602851"/>
    <w:rsid w:val="006029BC"/>
    <w:rsid w:val="00602DBD"/>
    <w:rsid w:val="00603A59"/>
    <w:rsid w:val="00604AAF"/>
    <w:rsid w:val="00605082"/>
    <w:rsid w:val="00605827"/>
    <w:rsid w:val="00605BF4"/>
    <w:rsid w:val="006070B4"/>
    <w:rsid w:val="00607834"/>
    <w:rsid w:val="00607B15"/>
    <w:rsid w:val="0061000E"/>
    <w:rsid w:val="006113C9"/>
    <w:rsid w:val="00611845"/>
    <w:rsid w:val="00611B41"/>
    <w:rsid w:val="006128DC"/>
    <w:rsid w:val="00613D4E"/>
    <w:rsid w:val="00614459"/>
    <w:rsid w:val="00615A5C"/>
    <w:rsid w:val="00616DBE"/>
    <w:rsid w:val="006179F4"/>
    <w:rsid w:val="00620DCC"/>
    <w:rsid w:val="006219E2"/>
    <w:rsid w:val="00626893"/>
    <w:rsid w:val="00627B89"/>
    <w:rsid w:val="006329D0"/>
    <w:rsid w:val="00633B77"/>
    <w:rsid w:val="006342E3"/>
    <w:rsid w:val="006352F3"/>
    <w:rsid w:val="006369B0"/>
    <w:rsid w:val="006370E3"/>
    <w:rsid w:val="006404A1"/>
    <w:rsid w:val="00641637"/>
    <w:rsid w:val="0064201F"/>
    <w:rsid w:val="00642F0C"/>
    <w:rsid w:val="00644A31"/>
    <w:rsid w:val="00646664"/>
    <w:rsid w:val="0064743B"/>
    <w:rsid w:val="0065037F"/>
    <w:rsid w:val="00650819"/>
    <w:rsid w:val="00654452"/>
    <w:rsid w:val="00654478"/>
    <w:rsid w:val="006556AF"/>
    <w:rsid w:val="006601B7"/>
    <w:rsid w:val="00660C40"/>
    <w:rsid w:val="00660D95"/>
    <w:rsid w:val="0066244E"/>
    <w:rsid w:val="00663962"/>
    <w:rsid w:val="00665094"/>
    <w:rsid w:val="00665C07"/>
    <w:rsid w:val="0067005C"/>
    <w:rsid w:val="00670BB2"/>
    <w:rsid w:val="00671306"/>
    <w:rsid w:val="00671A14"/>
    <w:rsid w:val="00672233"/>
    <w:rsid w:val="00674280"/>
    <w:rsid w:val="006748CF"/>
    <w:rsid w:val="006748F0"/>
    <w:rsid w:val="0067733D"/>
    <w:rsid w:val="00677A84"/>
    <w:rsid w:val="006800A2"/>
    <w:rsid w:val="00681DA0"/>
    <w:rsid w:val="00681DB6"/>
    <w:rsid w:val="00682FF5"/>
    <w:rsid w:val="006856D9"/>
    <w:rsid w:val="00687B6C"/>
    <w:rsid w:val="006908EF"/>
    <w:rsid w:val="00692BCC"/>
    <w:rsid w:val="00692F13"/>
    <w:rsid w:val="006934F5"/>
    <w:rsid w:val="00694419"/>
    <w:rsid w:val="00694752"/>
    <w:rsid w:val="006947ED"/>
    <w:rsid w:val="00694815"/>
    <w:rsid w:val="0069684A"/>
    <w:rsid w:val="00696B56"/>
    <w:rsid w:val="006A0A04"/>
    <w:rsid w:val="006A0EDB"/>
    <w:rsid w:val="006A2A54"/>
    <w:rsid w:val="006A2D90"/>
    <w:rsid w:val="006A5F8A"/>
    <w:rsid w:val="006A64D1"/>
    <w:rsid w:val="006A6741"/>
    <w:rsid w:val="006A7237"/>
    <w:rsid w:val="006B0A6B"/>
    <w:rsid w:val="006B1616"/>
    <w:rsid w:val="006B168C"/>
    <w:rsid w:val="006B2422"/>
    <w:rsid w:val="006B2E65"/>
    <w:rsid w:val="006B3354"/>
    <w:rsid w:val="006B3F18"/>
    <w:rsid w:val="006B67CE"/>
    <w:rsid w:val="006C0901"/>
    <w:rsid w:val="006C0B52"/>
    <w:rsid w:val="006C322B"/>
    <w:rsid w:val="006C3670"/>
    <w:rsid w:val="006C55A6"/>
    <w:rsid w:val="006C5C2A"/>
    <w:rsid w:val="006C66FD"/>
    <w:rsid w:val="006C6CEA"/>
    <w:rsid w:val="006C7425"/>
    <w:rsid w:val="006D031F"/>
    <w:rsid w:val="006D0429"/>
    <w:rsid w:val="006D0582"/>
    <w:rsid w:val="006D46EC"/>
    <w:rsid w:val="006D6A9C"/>
    <w:rsid w:val="006D6E3C"/>
    <w:rsid w:val="006D742D"/>
    <w:rsid w:val="006E0D58"/>
    <w:rsid w:val="006E0F4A"/>
    <w:rsid w:val="006E3DF7"/>
    <w:rsid w:val="006E4521"/>
    <w:rsid w:val="006E505E"/>
    <w:rsid w:val="006E6591"/>
    <w:rsid w:val="006F2680"/>
    <w:rsid w:val="006F39CB"/>
    <w:rsid w:val="006F53CB"/>
    <w:rsid w:val="006F5E43"/>
    <w:rsid w:val="0070030D"/>
    <w:rsid w:val="00703C52"/>
    <w:rsid w:val="00705EC1"/>
    <w:rsid w:val="00707BD5"/>
    <w:rsid w:val="00712104"/>
    <w:rsid w:val="0071294D"/>
    <w:rsid w:val="00712A19"/>
    <w:rsid w:val="00713EFF"/>
    <w:rsid w:val="00714DD6"/>
    <w:rsid w:val="007162A3"/>
    <w:rsid w:val="00716687"/>
    <w:rsid w:val="0072117A"/>
    <w:rsid w:val="00721E46"/>
    <w:rsid w:val="00723570"/>
    <w:rsid w:val="007236E1"/>
    <w:rsid w:val="007237FC"/>
    <w:rsid w:val="00723997"/>
    <w:rsid w:val="007239D4"/>
    <w:rsid w:val="00723A50"/>
    <w:rsid w:val="00724E8C"/>
    <w:rsid w:val="0072698D"/>
    <w:rsid w:val="00727979"/>
    <w:rsid w:val="00727EE7"/>
    <w:rsid w:val="007301BA"/>
    <w:rsid w:val="00730667"/>
    <w:rsid w:val="0073375F"/>
    <w:rsid w:val="00733BB9"/>
    <w:rsid w:val="00734AB6"/>
    <w:rsid w:val="00737C4D"/>
    <w:rsid w:val="00740304"/>
    <w:rsid w:val="007410E6"/>
    <w:rsid w:val="00741468"/>
    <w:rsid w:val="0074305A"/>
    <w:rsid w:val="00747D21"/>
    <w:rsid w:val="007510B6"/>
    <w:rsid w:val="007543F9"/>
    <w:rsid w:val="00756F48"/>
    <w:rsid w:val="0076054B"/>
    <w:rsid w:val="00760780"/>
    <w:rsid w:val="00761BB7"/>
    <w:rsid w:val="00763314"/>
    <w:rsid w:val="007645EC"/>
    <w:rsid w:val="0076490A"/>
    <w:rsid w:val="00765B9C"/>
    <w:rsid w:val="00767C4E"/>
    <w:rsid w:val="00772442"/>
    <w:rsid w:val="0077360E"/>
    <w:rsid w:val="00775365"/>
    <w:rsid w:val="00775E76"/>
    <w:rsid w:val="00776299"/>
    <w:rsid w:val="007763C9"/>
    <w:rsid w:val="0077675D"/>
    <w:rsid w:val="00776D62"/>
    <w:rsid w:val="00777EA3"/>
    <w:rsid w:val="00780D59"/>
    <w:rsid w:val="007819F7"/>
    <w:rsid w:val="00782996"/>
    <w:rsid w:val="0078345D"/>
    <w:rsid w:val="0078468F"/>
    <w:rsid w:val="00786976"/>
    <w:rsid w:val="00792362"/>
    <w:rsid w:val="00792EAE"/>
    <w:rsid w:val="00792FC7"/>
    <w:rsid w:val="00794BCF"/>
    <w:rsid w:val="007976BB"/>
    <w:rsid w:val="007A1D0B"/>
    <w:rsid w:val="007A1F58"/>
    <w:rsid w:val="007A2EAC"/>
    <w:rsid w:val="007B018C"/>
    <w:rsid w:val="007B0B9A"/>
    <w:rsid w:val="007B25F1"/>
    <w:rsid w:val="007B549E"/>
    <w:rsid w:val="007B6C14"/>
    <w:rsid w:val="007B6CCB"/>
    <w:rsid w:val="007C03D9"/>
    <w:rsid w:val="007C1E2B"/>
    <w:rsid w:val="007C3EBD"/>
    <w:rsid w:val="007C44E0"/>
    <w:rsid w:val="007C45B5"/>
    <w:rsid w:val="007C5637"/>
    <w:rsid w:val="007C6FDF"/>
    <w:rsid w:val="007C7CD8"/>
    <w:rsid w:val="007D3C52"/>
    <w:rsid w:val="007D58C8"/>
    <w:rsid w:val="007D6477"/>
    <w:rsid w:val="007D6A06"/>
    <w:rsid w:val="007D71CC"/>
    <w:rsid w:val="007D733D"/>
    <w:rsid w:val="007E011C"/>
    <w:rsid w:val="007E0902"/>
    <w:rsid w:val="007E2562"/>
    <w:rsid w:val="007E2DF4"/>
    <w:rsid w:val="007E30D7"/>
    <w:rsid w:val="007E3177"/>
    <w:rsid w:val="007E41E3"/>
    <w:rsid w:val="007E4B5F"/>
    <w:rsid w:val="007E5DEC"/>
    <w:rsid w:val="007E6A84"/>
    <w:rsid w:val="007E6FF6"/>
    <w:rsid w:val="007F0418"/>
    <w:rsid w:val="007F09DA"/>
    <w:rsid w:val="007F0BB0"/>
    <w:rsid w:val="007F1CB5"/>
    <w:rsid w:val="007F2D2D"/>
    <w:rsid w:val="007F3550"/>
    <w:rsid w:val="007F3C42"/>
    <w:rsid w:val="007F556A"/>
    <w:rsid w:val="008006C5"/>
    <w:rsid w:val="00801DCC"/>
    <w:rsid w:val="008020F7"/>
    <w:rsid w:val="008032A4"/>
    <w:rsid w:val="008032AC"/>
    <w:rsid w:val="008060CF"/>
    <w:rsid w:val="0080656A"/>
    <w:rsid w:val="0080679C"/>
    <w:rsid w:val="00807B7F"/>
    <w:rsid w:val="00810F4B"/>
    <w:rsid w:val="0081285F"/>
    <w:rsid w:val="00812C34"/>
    <w:rsid w:val="0081361A"/>
    <w:rsid w:val="00813A27"/>
    <w:rsid w:val="0081433A"/>
    <w:rsid w:val="008145F8"/>
    <w:rsid w:val="0081525E"/>
    <w:rsid w:val="008153DD"/>
    <w:rsid w:val="0081568C"/>
    <w:rsid w:val="008169AE"/>
    <w:rsid w:val="008170FD"/>
    <w:rsid w:val="008172E8"/>
    <w:rsid w:val="00817492"/>
    <w:rsid w:val="00820977"/>
    <w:rsid w:val="00820F29"/>
    <w:rsid w:val="008217A7"/>
    <w:rsid w:val="00821D92"/>
    <w:rsid w:val="008232B7"/>
    <w:rsid w:val="00824E0F"/>
    <w:rsid w:val="0082577B"/>
    <w:rsid w:val="00826198"/>
    <w:rsid w:val="0083065C"/>
    <w:rsid w:val="00832DEC"/>
    <w:rsid w:val="00833808"/>
    <w:rsid w:val="008341FF"/>
    <w:rsid w:val="00834309"/>
    <w:rsid w:val="00835480"/>
    <w:rsid w:val="008364B9"/>
    <w:rsid w:val="00837559"/>
    <w:rsid w:val="00837583"/>
    <w:rsid w:val="00837EDC"/>
    <w:rsid w:val="008401B1"/>
    <w:rsid w:val="008408EE"/>
    <w:rsid w:val="00841344"/>
    <w:rsid w:val="00841B43"/>
    <w:rsid w:val="00841F33"/>
    <w:rsid w:val="008425E6"/>
    <w:rsid w:val="008430A1"/>
    <w:rsid w:val="008439A7"/>
    <w:rsid w:val="00843F90"/>
    <w:rsid w:val="008452AF"/>
    <w:rsid w:val="00846887"/>
    <w:rsid w:val="00846D71"/>
    <w:rsid w:val="00851946"/>
    <w:rsid w:val="00851A68"/>
    <w:rsid w:val="00855061"/>
    <w:rsid w:val="00856CA4"/>
    <w:rsid w:val="008601F4"/>
    <w:rsid w:val="00860B3A"/>
    <w:rsid w:val="008619AE"/>
    <w:rsid w:val="00861B39"/>
    <w:rsid w:val="00864621"/>
    <w:rsid w:val="00864970"/>
    <w:rsid w:val="00865FE5"/>
    <w:rsid w:val="008662A0"/>
    <w:rsid w:val="0086641A"/>
    <w:rsid w:val="008666F2"/>
    <w:rsid w:val="00866806"/>
    <w:rsid w:val="00866CCB"/>
    <w:rsid w:val="0087089F"/>
    <w:rsid w:val="008708F6"/>
    <w:rsid w:val="00872A45"/>
    <w:rsid w:val="00872AFE"/>
    <w:rsid w:val="0087333C"/>
    <w:rsid w:val="0087362A"/>
    <w:rsid w:val="00873CF6"/>
    <w:rsid w:val="00873EED"/>
    <w:rsid w:val="00875D10"/>
    <w:rsid w:val="008776A4"/>
    <w:rsid w:val="0088001B"/>
    <w:rsid w:val="0088009F"/>
    <w:rsid w:val="008811FB"/>
    <w:rsid w:val="00882A09"/>
    <w:rsid w:val="0088502E"/>
    <w:rsid w:val="008851D2"/>
    <w:rsid w:val="0088624E"/>
    <w:rsid w:val="00886F54"/>
    <w:rsid w:val="0088706A"/>
    <w:rsid w:val="008872E0"/>
    <w:rsid w:val="00890E3D"/>
    <w:rsid w:val="00891D14"/>
    <w:rsid w:val="00891E1B"/>
    <w:rsid w:val="008938F4"/>
    <w:rsid w:val="008939B2"/>
    <w:rsid w:val="00893E0F"/>
    <w:rsid w:val="008940D6"/>
    <w:rsid w:val="00894E9F"/>
    <w:rsid w:val="00894F49"/>
    <w:rsid w:val="00895A61"/>
    <w:rsid w:val="00897D19"/>
    <w:rsid w:val="008A0033"/>
    <w:rsid w:val="008A1B50"/>
    <w:rsid w:val="008A2F1D"/>
    <w:rsid w:val="008A3D77"/>
    <w:rsid w:val="008A43BD"/>
    <w:rsid w:val="008A7BB0"/>
    <w:rsid w:val="008A7F58"/>
    <w:rsid w:val="008B030C"/>
    <w:rsid w:val="008B08B5"/>
    <w:rsid w:val="008B09D0"/>
    <w:rsid w:val="008B1BFC"/>
    <w:rsid w:val="008B48E0"/>
    <w:rsid w:val="008B4E52"/>
    <w:rsid w:val="008B653F"/>
    <w:rsid w:val="008C0F77"/>
    <w:rsid w:val="008C1596"/>
    <w:rsid w:val="008C1883"/>
    <w:rsid w:val="008C1DB1"/>
    <w:rsid w:val="008C26CB"/>
    <w:rsid w:val="008C2948"/>
    <w:rsid w:val="008C74B2"/>
    <w:rsid w:val="008C7928"/>
    <w:rsid w:val="008D00F9"/>
    <w:rsid w:val="008D1588"/>
    <w:rsid w:val="008D19EA"/>
    <w:rsid w:val="008D330E"/>
    <w:rsid w:val="008D36FF"/>
    <w:rsid w:val="008D38B6"/>
    <w:rsid w:val="008D4A8D"/>
    <w:rsid w:val="008D6553"/>
    <w:rsid w:val="008E2A0C"/>
    <w:rsid w:val="008E3282"/>
    <w:rsid w:val="008E4485"/>
    <w:rsid w:val="008E5A4E"/>
    <w:rsid w:val="008E677F"/>
    <w:rsid w:val="008F07DB"/>
    <w:rsid w:val="008F1B5A"/>
    <w:rsid w:val="008F3C3D"/>
    <w:rsid w:val="008F45D6"/>
    <w:rsid w:val="008F4F27"/>
    <w:rsid w:val="008F56DC"/>
    <w:rsid w:val="008F63A8"/>
    <w:rsid w:val="008F7121"/>
    <w:rsid w:val="009010EE"/>
    <w:rsid w:val="0090158C"/>
    <w:rsid w:val="00901A5D"/>
    <w:rsid w:val="009026CE"/>
    <w:rsid w:val="0090373D"/>
    <w:rsid w:val="009037DE"/>
    <w:rsid w:val="00903CA1"/>
    <w:rsid w:val="00904C51"/>
    <w:rsid w:val="0090539C"/>
    <w:rsid w:val="009060EB"/>
    <w:rsid w:val="00906EDB"/>
    <w:rsid w:val="009072E4"/>
    <w:rsid w:val="00911296"/>
    <w:rsid w:val="009143AE"/>
    <w:rsid w:val="0091569D"/>
    <w:rsid w:val="00915813"/>
    <w:rsid w:val="00916669"/>
    <w:rsid w:val="0092164C"/>
    <w:rsid w:val="00923B9C"/>
    <w:rsid w:val="00924ED5"/>
    <w:rsid w:val="00925192"/>
    <w:rsid w:val="009275E1"/>
    <w:rsid w:val="009344B3"/>
    <w:rsid w:val="0093522F"/>
    <w:rsid w:val="009359FA"/>
    <w:rsid w:val="00937234"/>
    <w:rsid w:val="009379CA"/>
    <w:rsid w:val="009379DE"/>
    <w:rsid w:val="009403C5"/>
    <w:rsid w:val="0094086F"/>
    <w:rsid w:val="009416AA"/>
    <w:rsid w:val="00941790"/>
    <w:rsid w:val="0094284D"/>
    <w:rsid w:val="0094367E"/>
    <w:rsid w:val="00943D43"/>
    <w:rsid w:val="009449EA"/>
    <w:rsid w:val="009459DC"/>
    <w:rsid w:val="009476E1"/>
    <w:rsid w:val="00950C14"/>
    <w:rsid w:val="009511D6"/>
    <w:rsid w:val="0095162C"/>
    <w:rsid w:val="00951D3D"/>
    <w:rsid w:val="00956A42"/>
    <w:rsid w:val="00957B8F"/>
    <w:rsid w:val="009600E9"/>
    <w:rsid w:val="00964387"/>
    <w:rsid w:val="009648F7"/>
    <w:rsid w:val="00964E43"/>
    <w:rsid w:val="0096601C"/>
    <w:rsid w:val="00966177"/>
    <w:rsid w:val="009703CF"/>
    <w:rsid w:val="009706F1"/>
    <w:rsid w:val="009724A1"/>
    <w:rsid w:val="00972CAD"/>
    <w:rsid w:val="00973229"/>
    <w:rsid w:val="00973A08"/>
    <w:rsid w:val="0097552A"/>
    <w:rsid w:val="00977134"/>
    <w:rsid w:val="009779F8"/>
    <w:rsid w:val="00977DCE"/>
    <w:rsid w:val="00980B4B"/>
    <w:rsid w:val="00982B8D"/>
    <w:rsid w:val="009839DC"/>
    <w:rsid w:val="00983CE3"/>
    <w:rsid w:val="009840AB"/>
    <w:rsid w:val="00984285"/>
    <w:rsid w:val="0098524C"/>
    <w:rsid w:val="009902AF"/>
    <w:rsid w:val="00990468"/>
    <w:rsid w:val="009907D1"/>
    <w:rsid w:val="00990E77"/>
    <w:rsid w:val="00991B27"/>
    <w:rsid w:val="0099221B"/>
    <w:rsid w:val="00993983"/>
    <w:rsid w:val="00993F96"/>
    <w:rsid w:val="00995203"/>
    <w:rsid w:val="00995279"/>
    <w:rsid w:val="00997C29"/>
    <w:rsid w:val="00997DBE"/>
    <w:rsid w:val="009A1DDB"/>
    <w:rsid w:val="009A2950"/>
    <w:rsid w:val="009A2DF8"/>
    <w:rsid w:val="009A4611"/>
    <w:rsid w:val="009A615B"/>
    <w:rsid w:val="009A6C9D"/>
    <w:rsid w:val="009A719F"/>
    <w:rsid w:val="009B1B01"/>
    <w:rsid w:val="009B1BA4"/>
    <w:rsid w:val="009B3D19"/>
    <w:rsid w:val="009B462A"/>
    <w:rsid w:val="009B67B4"/>
    <w:rsid w:val="009B7190"/>
    <w:rsid w:val="009C01D4"/>
    <w:rsid w:val="009C06F1"/>
    <w:rsid w:val="009C2598"/>
    <w:rsid w:val="009C4E04"/>
    <w:rsid w:val="009C5613"/>
    <w:rsid w:val="009C5B9A"/>
    <w:rsid w:val="009C628D"/>
    <w:rsid w:val="009C7CCB"/>
    <w:rsid w:val="009D03D7"/>
    <w:rsid w:val="009D1569"/>
    <w:rsid w:val="009D229B"/>
    <w:rsid w:val="009D23E4"/>
    <w:rsid w:val="009D26AB"/>
    <w:rsid w:val="009D3942"/>
    <w:rsid w:val="009D43CC"/>
    <w:rsid w:val="009D46BA"/>
    <w:rsid w:val="009D4CF3"/>
    <w:rsid w:val="009D7F28"/>
    <w:rsid w:val="009D7FE2"/>
    <w:rsid w:val="009E5EED"/>
    <w:rsid w:val="009E6ED4"/>
    <w:rsid w:val="009E7B2B"/>
    <w:rsid w:val="009F03C6"/>
    <w:rsid w:val="009F1D9D"/>
    <w:rsid w:val="009F387F"/>
    <w:rsid w:val="009F3ADA"/>
    <w:rsid w:val="009F3ECA"/>
    <w:rsid w:val="009F61EB"/>
    <w:rsid w:val="009F6233"/>
    <w:rsid w:val="009F6DA9"/>
    <w:rsid w:val="009F748C"/>
    <w:rsid w:val="00A00F23"/>
    <w:rsid w:val="00A01CDD"/>
    <w:rsid w:val="00A01D01"/>
    <w:rsid w:val="00A0225C"/>
    <w:rsid w:val="00A039E1"/>
    <w:rsid w:val="00A04A88"/>
    <w:rsid w:val="00A04AD7"/>
    <w:rsid w:val="00A050FB"/>
    <w:rsid w:val="00A06173"/>
    <w:rsid w:val="00A06507"/>
    <w:rsid w:val="00A066FC"/>
    <w:rsid w:val="00A07AA0"/>
    <w:rsid w:val="00A116E3"/>
    <w:rsid w:val="00A11DF6"/>
    <w:rsid w:val="00A12825"/>
    <w:rsid w:val="00A12E6C"/>
    <w:rsid w:val="00A13D49"/>
    <w:rsid w:val="00A144E6"/>
    <w:rsid w:val="00A145DB"/>
    <w:rsid w:val="00A14CF5"/>
    <w:rsid w:val="00A14F2C"/>
    <w:rsid w:val="00A217DC"/>
    <w:rsid w:val="00A21CB8"/>
    <w:rsid w:val="00A21E73"/>
    <w:rsid w:val="00A2320C"/>
    <w:rsid w:val="00A241E5"/>
    <w:rsid w:val="00A24679"/>
    <w:rsid w:val="00A26439"/>
    <w:rsid w:val="00A273C2"/>
    <w:rsid w:val="00A27449"/>
    <w:rsid w:val="00A31260"/>
    <w:rsid w:val="00A323B0"/>
    <w:rsid w:val="00A32806"/>
    <w:rsid w:val="00A35363"/>
    <w:rsid w:val="00A37D29"/>
    <w:rsid w:val="00A43CD9"/>
    <w:rsid w:val="00A44DA4"/>
    <w:rsid w:val="00A4538E"/>
    <w:rsid w:val="00A45409"/>
    <w:rsid w:val="00A45629"/>
    <w:rsid w:val="00A45A35"/>
    <w:rsid w:val="00A4777E"/>
    <w:rsid w:val="00A50BEA"/>
    <w:rsid w:val="00A515D5"/>
    <w:rsid w:val="00A52DAA"/>
    <w:rsid w:val="00A539D9"/>
    <w:rsid w:val="00A547B3"/>
    <w:rsid w:val="00A54CA0"/>
    <w:rsid w:val="00A54D0F"/>
    <w:rsid w:val="00A60769"/>
    <w:rsid w:val="00A60E06"/>
    <w:rsid w:val="00A61E65"/>
    <w:rsid w:val="00A63491"/>
    <w:rsid w:val="00A6454D"/>
    <w:rsid w:val="00A6554E"/>
    <w:rsid w:val="00A65F16"/>
    <w:rsid w:val="00A660F1"/>
    <w:rsid w:val="00A66FED"/>
    <w:rsid w:val="00A72C6E"/>
    <w:rsid w:val="00A74A6F"/>
    <w:rsid w:val="00A753B8"/>
    <w:rsid w:val="00A76D35"/>
    <w:rsid w:val="00A77548"/>
    <w:rsid w:val="00A778EB"/>
    <w:rsid w:val="00A77BD0"/>
    <w:rsid w:val="00A77CCA"/>
    <w:rsid w:val="00A810BD"/>
    <w:rsid w:val="00A8293E"/>
    <w:rsid w:val="00A8299B"/>
    <w:rsid w:val="00A82B48"/>
    <w:rsid w:val="00A83BD0"/>
    <w:rsid w:val="00A84D1F"/>
    <w:rsid w:val="00A84F9F"/>
    <w:rsid w:val="00A8690C"/>
    <w:rsid w:val="00A86EE9"/>
    <w:rsid w:val="00A87C27"/>
    <w:rsid w:val="00A90D57"/>
    <w:rsid w:val="00A922D8"/>
    <w:rsid w:val="00A9316F"/>
    <w:rsid w:val="00A945DF"/>
    <w:rsid w:val="00A94ADC"/>
    <w:rsid w:val="00A95AC7"/>
    <w:rsid w:val="00AA1489"/>
    <w:rsid w:val="00AA15B2"/>
    <w:rsid w:val="00AA2BC1"/>
    <w:rsid w:val="00AA2D03"/>
    <w:rsid w:val="00AA34A5"/>
    <w:rsid w:val="00AA58C2"/>
    <w:rsid w:val="00AA590A"/>
    <w:rsid w:val="00AA6F9C"/>
    <w:rsid w:val="00AB0BD8"/>
    <w:rsid w:val="00AB4E24"/>
    <w:rsid w:val="00AB6032"/>
    <w:rsid w:val="00AB6C57"/>
    <w:rsid w:val="00AC0DF8"/>
    <w:rsid w:val="00AC0FE4"/>
    <w:rsid w:val="00AC25B5"/>
    <w:rsid w:val="00AC3411"/>
    <w:rsid w:val="00AC50E9"/>
    <w:rsid w:val="00AC513E"/>
    <w:rsid w:val="00AC77D2"/>
    <w:rsid w:val="00AD03B9"/>
    <w:rsid w:val="00AD1A73"/>
    <w:rsid w:val="00AD3576"/>
    <w:rsid w:val="00AD6856"/>
    <w:rsid w:val="00AD7CEF"/>
    <w:rsid w:val="00AE04EE"/>
    <w:rsid w:val="00AE0A85"/>
    <w:rsid w:val="00AE0D62"/>
    <w:rsid w:val="00AE2EAD"/>
    <w:rsid w:val="00AE4A0D"/>
    <w:rsid w:val="00AE5662"/>
    <w:rsid w:val="00AE5A37"/>
    <w:rsid w:val="00AE701B"/>
    <w:rsid w:val="00AF00C5"/>
    <w:rsid w:val="00AF06AC"/>
    <w:rsid w:val="00AF2343"/>
    <w:rsid w:val="00AF2F47"/>
    <w:rsid w:val="00AF3268"/>
    <w:rsid w:val="00AF4AA8"/>
    <w:rsid w:val="00AF753E"/>
    <w:rsid w:val="00AF7BA3"/>
    <w:rsid w:val="00B00390"/>
    <w:rsid w:val="00B02287"/>
    <w:rsid w:val="00B0290A"/>
    <w:rsid w:val="00B02FBF"/>
    <w:rsid w:val="00B054FA"/>
    <w:rsid w:val="00B06E1F"/>
    <w:rsid w:val="00B06F8E"/>
    <w:rsid w:val="00B1009D"/>
    <w:rsid w:val="00B10101"/>
    <w:rsid w:val="00B105D6"/>
    <w:rsid w:val="00B111BB"/>
    <w:rsid w:val="00B118D0"/>
    <w:rsid w:val="00B13011"/>
    <w:rsid w:val="00B14491"/>
    <w:rsid w:val="00B17A15"/>
    <w:rsid w:val="00B21BF5"/>
    <w:rsid w:val="00B22669"/>
    <w:rsid w:val="00B227AA"/>
    <w:rsid w:val="00B2295A"/>
    <w:rsid w:val="00B22FE3"/>
    <w:rsid w:val="00B23586"/>
    <w:rsid w:val="00B23A0C"/>
    <w:rsid w:val="00B24D90"/>
    <w:rsid w:val="00B2615E"/>
    <w:rsid w:val="00B2798A"/>
    <w:rsid w:val="00B30E41"/>
    <w:rsid w:val="00B315E4"/>
    <w:rsid w:val="00B31B89"/>
    <w:rsid w:val="00B31F27"/>
    <w:rsid w:val="00B32202"/>
    <w:rsid w:val="00B33633"/>
    <w:rsid w:val="00B33E25"/>
    <w:rsid w:val="00B3499B"/>
    <w:rsid w:val="00B35E41"/>
    <w:rsid w:val="00B36B1A"/>
    <w:rsid w:val="00B36C29"/>
    <w:rsid w:val="00B44460"/>
    <w:rsid w:val="00B46187"/>
    <w:rsid w:val="00B504FD"/>
    <w:rsid w:val="00B53DDF"/>
    <w:rsid w:val="00B53E16"/>
    <w:rsid w:val="00B54621"/>
    <w:rsid w:val="00B554E1"/>
    <w:rsid w:val="00B560B1"/>
    <w:rsid w:val="00B56692"/>
    <w:rsid w:val="00B567B8"/>
    <w:rsid w:val="00B57D2C"/>
    <w:rsid w:val="00B6255B"/>
    <w:rsid w:val="00B62D50"/>
    <w:rsid w:val="00B633E5"/>
    <w:rsid w:val="00B63AF1"/>
    <w:rsid w:val="00B64090"/>
    <w:rsid w:val="00B643F9"/>
    <w:rsid w:val="00B656DA"/>
    <w:rsid w:val="00B65DC6"/>
    <w:rsid w:val="00B663B3"/>
    <w:rsid w:val="00B674DD"/>
    <w:rsid w:val="00B71AA8"/>
    <w:rsid w:val="00B727BF"/>
    <w:rsid w:val="00B74275"/>
    <w:rsid w:val="00B743A7"/>
    <w:rsid w:val="00B769DF"/>
    <w:rsid w:val="00B8072A"/>
    <w:rsid w:val="00B80CF6"/>
    <w:rsid w:val="00B80F1F"/>
    <w:rsid w:val="00B80F74"/>
    <w:rsid w:val="00B81B8A"/>
    <w:rsid w:val="00B82312"/>
    <w:rsid w:val="00B82323"/>
    <w:rsid w:val="00B82717"/>
    <w:rsid w:val="00B83B39"/>
    <w:rsid w:val="00B844B8"/>
    <w:rsid w:val="00B8647A"/>
    <w:rsid w:val="00B8668B"/>
    <w:rsid w:val="00B86BA9"/>
    <w:rsid w:val="00B86DA4"/>
    <w:rsid w:val="00B8774B"/>
    <w:rsid w:val="00B8799F"/>
    <w:rsid w:val="00B90853"/>
    <w:rsid w:val="00B915E8"/>
    <w:rsid w:val="00B91CA2"/>
    <w:rsid w:val="00B9264A"/>
    <w:rsid w:val="00B92A98"/>
    <w:rsid w:val="00B92F68"/>
    <w:rsid w:val="00B944FC"/>
    <w:rsid w:val="00B94F09"/>
    <w:rsid w:val="00B95813"/>
    <w:rsid w:val="00B95E92"/>
    <w:rsid w:val="00BA31D0"/>
    <w:rsid w:val="00BA361A"/>
    <w:rsid w:val="00BA3AB5"/>
    <w:rsid w:val="00BA3D22"/>
    <w:rsid w:val="00BA50CF"/>
    <w:rsid w:val="00BA6CCB"/>
    <w:rsid w:val="00BA74BA"/>
    <w:rsid w:val="00BA79B6"/>
    <w:rsid w:val="00BB0020"/>
    <w:rsid w:val="00BB124B"/>
    <w:rsid w:val="00BB158E"/>
    <w:rsid w:val="00BB299E"/>
    <w:rsid w:val="00BB2C28"/>
    <w:rsid w:val="00BB33B7"/>
    <w:rsid w:val="00BB4346"/>
    <w:rsid w:val="00BB6925"/>
    <w:rsid w:val="00BC03DF"/>
    <w:rsid w:val="00BC1009"/>
    <w:rsid w:val="00BC2D06"/>
    <w:rsid w:val="00BC3488"/>
    <w:rsid w:val="00BC56AD"/>
    <w:rsid w:val="00BC7100"/>
    <w:rsid w:val="00BC7DBC"/>
    <w:rsid w:val="00BD0611"/>
    <w:rsid w:val="00BD1224"/>
    <w:rsid w:val="00BD197E"/>
    <w:rsid w:val="00BD1CA7"/>
    <w:rsid w:val="00BD21A6"/>
    <w:rsid w:val="00BD2814"/>
    <w:rsid w:val="00BD41D7"/>
    <w:rsid w:val="00BD4280"/>
    <w:rsid w:val="00BD5644"/>
    <w:rsid w:val="00BD5EBD"/>
    <w:rsid w:val="00BD6B50"/>
    <w:rsid w:val="00BD6FF6"/>
    <w:rsid w:val="00BE1413"/>
    <w:rsid w:val="00BE2835"/>
    <w:rsid w:val="00BE6FCD"/>
    <w:rsid w:val="00BE71D3"/>
    <w:rsid w:val="00BE75F5"/>
    <w:rsid w:val="00BE7A8F"/>
    <w:rsid w:val="00BF015A"/>
    <w:rsid w:val="00BF0C89"/>
    <w:rsid w:val="00BF278E"/>
    <w:rsid w:val="00BF286E"/>
    <w:rsid w:val="00BF2963"/>
    <w:rsid w:val="00BF2B31"/>
    <w:rsid w:val="00BF344C"/>
    <w:rsid w:val="00BF3503"/>
    <w:rsid w:val="00BF57E2"/>
    <w:rsid w:val="00BF58EE"/>
    <w:rsid w:val="00BF5A75"/>
    <w:rsid w:val="00C00FA0"/>
    <w:rsid w:val="00C0389D"/>
    <w:rsid w:val="00C03F15"/>
    <w:rsid w:val="00C052B5"/>
    <w:rsid w:val="00C0547C"/>
    <w:rsid w:val="00C06B5C"/>
    <w:rsid w:val="00C11326"/>
    <w:rsid w:val="00C11BDF"/>
    <w:rsid w:val="00C15981"/>
    <w:rsid w:val="00C173F6"/>
    <w:rsid w:val="00C20868"/>
    <w:rsid w:val="00C21762"/>
    <w:rsid w:val="00C22BBC"/>
    <w:rsid w:val="00C22C80"/>
    <w:rsid w:val="00C2364F"/>
    <w:rsid w:val="00C25DE0"/>
    <w:rsid w:val="00C2648D"/>
    <w:rsid w:val="00C3060D"/>
    <w:rsid w:val="00C30B8C"/>
    <w:rsid w:val="00C31B66"/>
    <w:rsid w:val="00C32486"/>
    <w:rsid w:val="00C352C2"/>
    <w:rsid w:val="00C3556A"/>
    <w:rsid w:val="00C36673"/>
    <w:rsid w:val="00C36AD6"/>
    <w:rsid w:val="00C43203"/>
    <w:rsid w:val="00C501D4"/>
    <w:rsid w:val="00C50952"/>
    <w:rsid w:val="00C51326"/>
    <w:rsid w:val="00C52433"/>
    <w:rsid w:val="00C57FF4"/>
    <w:rsid w:val="00C601FB"/>
    <w:rsid w:val="00C606BE"/>
    <w:rsid w:val="00C61C70"/>
    <w:rsid w:val="00C621C1"/>
    <w:rsid w:val="00C63503"/>
    <w:rsid w:val="00C63D84"/>
    <w:rsid w:val="00C6476B"/>
    <w:rsid w:val="00C65F4A"/>
    <w:rsid w:val="00C67765"/>
    <w:rsid w:val="00C678DB"/>
    <w:rsid w:val="00C6799E"/>
    <w:rsid w:val="00C67C4A"/>
    <w:rsid w:val="00C70426"/>
    <w:rsid w:val="00C70C29"/>
    <w:rsid w:val="00C70CC5"/>
    <w:rsid w:val="00C70D5A"/>
    <w:rsid w:val="00C71AD8"/>
    <w:rsid w:val="00C71FC1"/>
    <w:rsid w:val="00C7347E"/>
    <w:rsid w:val="00C735DC"/>
    <w:rsid w:val="00C752CB"/>
    <w:rsid w:val="00C755B2"/>
    <w:rsid w:val="00C75AD2"/>
    <w:rsid w:val="00C75B20"/>
    <w:rsid w:val="00C773B4"/>
    <w:rsid w:val="00C77AA2"/>
    <w:rsid w:val="00C805DB"/>
    <w:rsid w:val="00C818A6"/>
    <w:rsid w:val="00C848F6"/>
    <w:rsid w:val="00C8732B"/>
    <w:rsid w:val="00C8796F"/>
    <w:rsid w:val="00C91BDF"/>
    <w:rsid w:val="00C9216F"/>
    <w:rsid w:val="00C94375"/>
    <w:rsid w:val="00C94B80"/>
    <w:rsid w:val="00C956B2"/>
    <w:rsid w:val="00C95C52"/>
    <w:rsid w:val="00CA03C1"/>
    <w:rsid w:val="00CA07E0"/>
    <w:rsid w:val="00CA1958"/>
    <w:rsid w:val="00CA22B5"/>
    <w:rsid w:val="00CA3776"/>
    <w:rsid w:val="00CA3DBC"/>
    <w:rsid w:val="00CA3E2E"/>
    <w:rsid w:val="00CA45EE"/>
    <w:rsid w:val="00CB131F"/>
    <w:rsid w:val="00CB1874"/>
    <w:rsid w:val="00CB3988"/>
    <w:rsid w:val="00CB3A54"/>
    <w:rsid w:val="00CB3FE3"/>
    <w:rsid w:val="00CB4908"/>
    <w:rsid w:val="00CB511B"/>
    <w:rsid w:val="00CB514B"/>
    <w:rsid w:val="00CB6407"/>
    <w:rsid w:val="00CB65A5"/>
    <w:rsid w:val="00CB7263"/>
    <w:rsid w:val="00CB759C"/>
    <w:rsid w:val="00CB779F"/>
    <w:rsid w:val="00CC01B4"/>
    <w:rsid w:val="00CC0263"/>
    <w:rsid w:val="00CC0A62"/>
    <w:rsid w:val="00CC2E9D"/>
    <w:rsid w:val="00CC33D6"/>
    <w:rsid w:val="00CC3468"/>
    <w:rsid w:val="00CC368F"/>
    <w:rsid w:val="00CC5AD7"/>
    <w:rsid w:val="00CC6ACF"/>
    <w:rsid w:val="00CC7FBD"/>
    <w:rsid w:val="00CD0477"/>
    <w:rsid w:val="00CD0F83"/>
    <w:rsid w:val="00CD16AD"/>
    <w:rsid w:val="00CD3090"/>
    <w:rsid w:val="00CD49FC"/>
    <w:rsid w:val="00CD5ACC"/>
    <w:rsid w:val="00CE3022"/>
    <w:rsid w:val="00CE35A0"/>
    <w:rsid w:val="00CE3725"/>
    <w:rsid w:val="00CE3915"/>
    <w:rsid w:val="00CE405D"/>
    <w:rsid w:val="00CE429A"/>
    <w:rsid w:val="00CE4375"/>
    <w:rsid w:val="00CE4C3E"/>
    <w:rsid w:val="00CE5077"/>
    <w:rsid w:val="00CE764A"/>
    <w:rsid w:val="00CF1872"/>
    <w:rsid w:val="00CF22E1"/>
    <w:rsid w:val="00CF3499"/>
    <w:rsid w:val="00CF45BF"/>
    <w:rsid w:val="00CF535C"/>
    <w:rsid w:val="00CF7A5B"/>
    <w:rsid w:val="00D006A5"/>
    <w:rsid w:val="00D00974"/>
    <w:rsid w:val="00D02EFC"/>
    <w:rsid w:val="00D06A89"/>
    <w:rsid w:val="00D06CD4"/>
    <w:rsid w:val="00D06DB9"/>
    <w:rsid w:val="00D104C6"/>
    <w:rsid w:val="00D10A43"/>
    <w:rsid w:val="00D11261"/>
    <w:rsid w:val="00D114F7"/>
    <w:rsid w:val="00D13A99"/>
    <w:rsid w:val="00D14E3F"/>
    <w:rsid w:val="00D155E6"/>
    <w:rsid w:val="00D1707E"/>
    <w:rsid w:val="00D20E16"/>
    <w:rsid w:val="00D237A7"/>
    <w:rsid w:val="00D2388B"/>
    <w:rsid w:val="00D26257"/>
    <w:rsid w:val="00D30DD9"/>
    <w:rsid w:val="00D320F4"/>
    <w:rsid w:val="00D33387"/>
    <w:rsid w:val="00D33553"/>
    <w:rsid w:val="00D341C1"/>
    <w:rsid w:val="00D362C4"/>
    <w:rsid w:val="00D36459"/>
    <w:rsid w:val="00D36CAD"/>
    <w:rsid w:val="00D37656"/>
    <w:rsid w:val="00D4035B"/>
    <w:rsid w:val="00D43052"/>
    <w:rsid w:val="00D43B07"/>
    <w:rsid w:val="00D4434B"/>
    <w:rsid w:val="00D44E3C"/>
    <w:rsid w:val="00D44F66"/>
    <w:rsid w:val="00D44F70"/>
    <w:rsid w:val="00D45FFD"/>
    <w:rsid w:val="00D4629D"/>
    <w:rsid w:val="00D46D37"/>
    <w:rsid w:val="00D47070"/>
    <w:rsid w:val="00D47E64"/>
    <w:rsid w:val="00D51132"/>
    <w:rsid w:val="00D52851"/>
    <w:rsid w:val="00D52B9D"/>
    <w:rsid w:val="00D53469"/>
    <w:rsid w:val="00D5401A"/>
    <w:rsid w:val="00D540A6"/>
    <w:rsid w:val="00D56554"/>
    <w:rsid w:val="00D60675"/>
    <w:rsid w:val="00D616FD"/>
    <w:rsid w:val="00D617AC"/>
    <w:rsid w:val="00D62189"/>
    <w:rsid w:val="00D641EA"/>
    <w:rsid w:val="00D64E20"/>
    <w:rsid w:val="00D6730C"/>
    <w:rsid w:val="00D67997"/>
    <w:rsid w:val="00D704D7"/>
    <w:rsid w:val="00D7055D"/>
    <w:rsid w:val="00D71A24"/>
    <w:rsid w:val="00D72D4D"/>
    <w:rsid w:val="00D7389E"/>
    <w:rsid w:val="00D7504E"/>
    <w:rsid w:val="00D75B71"/>
    <w:rsid w:val="00D75C4A"/>
    <w:rsid w:val="00D76E39"/>
    <w:rsid w:val="00D77B2A"/>
    <w:rsid w:val="00D8088D"/>
    <w:rsid w:val="00D80D16"/>
    <w:rsid w:val="00D80E2C"/>
    <w:rsid w:val="00D81632"/>
    <w:rsid w:val="00D83ACC"/>
    <w:rsid w:val="00D83BFE"/>
    <w:rsid w:val="00D84152"/>
    <w:rsid w:val="00D84B15"/>
    <w:rsid w:val="00D84BE8"/>
    <w:rsid w:val="00D853AC"/>
    <w:rsid w:val="00D85E6C"/>
    <w:rsid w:val="00D876AF"/>
    <w:rsid w:val="00D878FB"/>
    <w:rsid w:val="00D90D0D"/>
    <w:rsid w:val="00D91294"/>
    <w:rsid w:val="00D92208"/>
    <w:rsid w:val="00D9322B"/>
    <w:rsid w:val="00D94E30"/>
    <w:rsid w:val="00D96D0A"/>
    <w:rsid w:val="00D974CE"/>
    <w:rsid w:val="00DA096F"/>
    <w:rsid w:val="00DA1041"/>
    <w:rsid w:val="00DA1953"/>
    <w:rsid w:val="00DA23AF"/>
    <w:rsid w:val="00DA2B2F"/>
    <w:rsid w:val="00DA6625"/>
    <w:rsid w:val="00DA67FB"/>
    <w:rsid w:val="00DA683D"/>
    <w:rsid w:val="00DB1E0F"/>
    <w:rsid w:val="00DB1F09"/>
    <w:rsid w:val="00DB22D6"/>
    <w:rsid w:val="00DB5A3F"/>
    <w:rsid w:val="00DB61A4"/>
    <w:rsid w:val="00DB6DBB"/>
    <w:rsid w:val="00DB71B4"/>
    <w:rsid w:val="00DC00DD"/>
    <w:rsid w:val="00DC175B"/>
    <w:rsid w:val="00DC256C"/>
    <w:rsid w:val="00DC4E5A"/>
    <w:rsid w:val="00DC5296"/>
    <w:rsid w:val="00DD025E"/>
    <w:rsid w:val="00DD028F"/>
    <w:rsid w:val="00DD0EB9"/>
    <w:rsid w:val="00DD28D6"/>
    <w:rsid w:val="00DD2B67"/>
    <w:rsid w:val="00DD37D0"/>
    <w:rsid w:val="00DD3B26"/>
    <w:rsid w:val="00DD3EE5"/>
    <w:rsid w:val="00DD589D"/>
    <w:rsid w:val="00DD5B22"/>
    <w:rsid w:val="00DE0457"/>
    <w:rsid w:val="00DE091B"/>
    <w:rsid w:val="00DE0F30"/>
    <w:rsid w:val="00DE2911"/>
    <w:rsid w:val="00DE32AB"/>
    <w:rsid w:val="00DE4028"/>
    <w:rsid w:val="00DE763E"/>
    <w:rsid w:val="00DE79DA"/>
    <w:rsid w:val="00DE7B68"/>
    <w:rsid w:val="00DE7E0F"/>
    <w:rsid w:val="00DE7EF6"/>
    <w:rsid w:val="00DF005A"/>
    <w:rsid w:val="00DF1D8A"/>
    <w:rsid w:val="00DF30CB"/>
    <w:rsid w:val="00DF3ABA"/>
    <w:rsid w:val="00DF4525"/>
    <w:rsid w:val="00DF4806"/>
    <w:rsid w:val="00DF4863"/>
    <w:rsid w:val="00DF788C"/>
    <w:rsid w:val="00E0023F"/>
    <w:rsid w:val="00E00F8F"/>
    <w:rsid w:val="00E01B81"/>
    <w:rsid w:val="00E01B93"/>
    <w:rsid w:val="00E025F2"/>
    <w:rsid w:val="00E042A1"/>
    <w:rsid w:val="00E064C1"/>
    <w:rsid w:val="00E06CBD"/>
    <w:rsid w:val="00E07807"/>
    <w:rsid w:val="00E07B85"/>
    <w:rsid w:val="00E07F95"/>
    <w:rsid w:val="00E1251D"/>
    <w:rsid w:val="00E126D1"/>
    <w:rsid w:val="00E14FED"/>
    <w:rsid w:val="00E168D2"/>
    <w:rsid w:val="00E178B2"/>
    <w:rsid w:val="00E20AEA"/>
    <w:rsid w:val="00E22697"/>
    <w:rsid w:val="00E2433E"/>
    <w:rsid w:val="00E25A26"/>
    <w:rsid w:val="00E25DA0"/>
    <w:rsid w:val="00E2674E"/>
    <w:rsid w:val="00E30B36"/>
    <w:rsid w:val="00E33CB3"/>
    <w:rsid w:val="00E33F4D"/>
    <w:rsid w:val="00E37CAD"/>
    <w:rsid w:val="00E4079D"/>
    <w:rsid w:val="00E40D63"/>
    <w:rsid w:val="00E410C0"/>
    <w:rsid w:val="00E41DCD"/>
    <w:rsid w:val="00E43B98"/>
    <w:rsid w:val="00E45F26"/>
    <w:rsid w:val="00E46001"/>
    <w:rsid w:val="00E46298"/>
    <w:rsid w:val="00E47A83"/>
    <w:rsid w:val="00E51665"/>
    <w:rsid w:val="00E517DD"/>
    <w:rsid w:val="00E51B10"/>
    <w:rsid w:val="00E51BBE"/>
    <w:rsid w:val="00E5226B"/>
    <w:rsid w:val="00E530CE"/>
    <w:rsid w:val="00E5374C"/>
    <w:rsid w:val="00E53F08"/>
    <w:rsid w:val="00E53F1F"/>
    <w:rsid w:val="00E55BCA"/>
    <w:rsid w:val="00E55DA5"/>
    <w:rsid w:val="00E61244"/>
    <w:rsid w:val="00E62BBC"/>
    <w:rsid w:val="00E63605"/>
    <w:rsid w:val="00E64109"/>
    <w:rsid w:val="00E641BB"/>
    <w:rsid w:val="00E64BBB"/>
    <w:rsid w:val="00E7170C"/>
    <w:rsid w:val="00E73740"/>
    <w:rsid w:val="00E74F59"/>
    <w:rsid w:val="00E7772A"/>
    <w:rsid w:val="00E801A3"/>
    <w:rsid w:val="00E80728"/>
    <w:rsid w:val="00E81E57"/>
    <w:rsid w:val="00E81E72"/>
    <w:rsid w:val="00E87151"/>
    <w:rsid w:val="00E91B88"/>
    <w:rsid w:val="00E91DA0"/>
    <w:rsid w:val="00E92014"/>
    <w:rsid w:val="00E92FBE"/>
    <w:rsid w:val="00E92FC3"/>
    <w:rsid w:val="00E93BFD"/>
    <w:rsid w:val="00E9545D"/>
    <w:rsid w:val="00E975C6"/>
    <w:rsid w:val="00EA0C88"/>
    <w:rsid w:val="00EA30AC"/>
    <w:rsid w:val="00EA3D23"/>
    <w:rsid w:val="00EA5116"/>
    <w:rsid w:val="00EA5856"/>
    <w:rsid w:val="00EA5D6C"/>
    <w:rsid w:val="00EA5DD5"/>
    <w:rsid w:val="00EA7719"/>
    <w:rsid w:val="00EB0141"/>
    <w:rsid w:val="00EB08D0"/>
    <w:rsid w:val="00EB17F7"/>
    <w:rsid w:val="00EB24B5"/>
    <w:rsid w:val="00EB295F"/>
    <w:rsid w:val="00EB3257"/>
    <w:rsid w:val="00EB3B6D"/>
    <w:rsid w:val="00EB5572"/>
    <w:rsid w:val="00EB607D"/>
    <w:rsid w:val="00EB736B"/>
    <w:rsid w:val="00EB7FCF"/>
    <w:rsid w:val="00EC19FD"/>
    <w:rsid w:val="00EC1CE6"/>
    <w:rsid w:val="00EC212D"/>
    <w:rsid w:val="00EC31DD"/>
    <w:rsid w:val="00EC4E31"/>
    <w:rsid w:val="00EC5057"/>
    <w:rsid w:val="00EC5164"/>
    <w:rsid w:val="00EC671A"/>
    <w:rsid w:val="00EC6770"/>
    <w:rsid w:val="00EC79B4"/>
    <w:rsid w:val="00ED0C10"/>
    <w:rsid w:val="00ED1509"/>
    <w:rsid w:val="00ED18DC"/>
    <w:rsid w:val="00ED40C7"/>
    <w:rsid w:val="00ED412E"/>
    <w:rsid w:val="00ED51B7"/>
    <w:rsid w:val="00ED6A1C"/>
    <w:rsid w:val="00EE0E33"/>
    <w:rsid w:val="00EE2200"/>
    <w:rsid w:val="00EE328F"/>
    <w:rsid w:val="00EE4DF8"/>
    <w:rsid w:val="00EE4F95"/>
    <w:rsid w:val="00EE5360"/>
    <w:rsid w:val="00EE634E"/>
    <w:rsid w:val="00EE650F"/>
    <w:rsid w:val="00EE6B5E"/>
    <w:rsid w:val="00EF3532"/>
    <w:rsid w:val="00EF4FA1"/>
    <w:rsid w:val="00EF5A71"/>
    <w:rsid w:val="00EF6E14"/>
    <w:rsid w:val="00EF745F"/>
    <w:rsid w:val="00EF79D4"/>
    <w:rsid w:val="00F0129D"/>
    <w:rsid w:val="00F02D68"/>
    <w:rsid w:val="00F030A2"/>
    <w:rsid w:val="00F031BB"/>
    <w:rsid w:val="00F03638"/>
    <w:rsid w:val="00F03CFD"/>
    <w:rsid w:val="00F0400F"/>
    <w:rsid w:val="00F049F4"/>
    <w:rsid w:val="00F04F98"/>
    <w:rsid w:val="00F0504D"/>
    <w:rsid w:val="00F06D6A"/>
    <w:rsid w:val="00F11A63"/>
    <w:rsid w:val="00F13DCC"/>
    <w:rsid w:val="00F1429E"/>
    <w:rsid w:val="00F16FCE"/>
    <w:rsid w:val="00F17F7D"/>
    <w:rsid w:val="00F20506"/>
    <w:rsid w:val="00F20E2A"/>
    <w:rsid w:val="00F21C4F"/>
    <w:rsid w:val="00F21DE5"/>
    <w:rsid w:val="00F2245B"/>
    <w:rsid w:val="00F23A81"/>
    <w:rsid w:val="00F246C4"/>
    <w:rsid w:val="00F255AA"/>
    <w:rsid w:val="00F25917"/>
    <w:rsid w:val="00F25BB8"/>
    <w:rsid w:val="00F2736D"/>
    <w:rsid w:val="00F275F0"/>
    <w:rsid w:val="00F30099"/>
    <w:rsid w:val="00F30E67"/>
    <w:rsid w:val="00F3270A"/>
    <w:rsid w:val="00F332FA"/>
    <w:rsid w:val="00F334A5"/>
    <w:rsid w:val="00F33E38"/>
    <w:rsid w:val="00F34C7B"/>
    <w:rsid w:val="00F35179"/>
    <w:rsid w:val="00F36FAF"/>
    <w:rsid w:val="00F3748C"/>
    <w:rsid w:val="00F37FE3"/>
    <w:rsid w:val="00F403A4"/>
    <w:rsid w:val="00F404B7"/>
    <w:rsid w:val="00F406FB"/>
    <w:rsid w:val="00F407AF"/>
    <w:rsid w:val="00F426F6"/>
    <w:rsid w:val="00F44B3C"/>
    <w:rsid w:val="00F45484"/>
    <w:rsid w:val="00F469C4"/>
    <w:rsid w:val="00F46B6A"/>
    <w:rsid w:val="00F46BF7"/>
    <w:rsid w:val="00F47391"/>
    <w:rsid w:val="00F47A09"/>
    <w:rsid w:val="00F47B40"/>
    <w:rsid w:val="00F50C5B"/>
    <w:rsid w:val="00F529C6"/>
    <w:rsid w:val="00F541EC"/>
    <w:rsid w:val="00F550EB"/>
    <w:rsid w:val="00F56DFE"/>
    <w:rsid w:val="00F57B70"/>
    <w:rsid w:val="00F611E6"/>
    <w:rsid w:val="00F62ECC"/>
    <w:rsid w:val="00F64EB5"/>
    <w:rsid w:val="00F65601"/>
    <w:rsid w:val="00F65836"/>
    <w:rsid w:val="00F65883"/>
    <w:rsid w:val="00F658F8"/>
    <w:rsid w:val="00F66412"/>
    <w:rsid w:val="00F676DD"/>
    <w:rsid w:val="00F67FAB"/>
    <w:rsid w:val="00F70956"/>
    <w:rsid w:val="00F7275B"/>
    <w:rsid w:val="00F73815"/>
    <w:rsid w:val="00F7506F"/>
    <w:rsid w:val="00F753CD"/>
    <w:rsid w:val="00F7584C"/>
    <w:rsid w:val="00F75961"/>
    <w:rsid w:val="00F7676A"/>
    <w:rsid w:val="00F76BC5"/>
    <w:rsid w:val="00F80BDF"/>
    <w:rsid w:val="00F81517"/>
    <w:rsid w:val="00F82D8A"/>
    <w:rsid w:val="00F84773"/>
    <w:rsid w:val="00F84A24"/>
    <w:rsid w:val="00F85576"/>
    <w:rsid w:val="00F8580A"/>
    <w:rsid w:val="00F87BA3"/>
    <w:rsid w:val="00F90266"/>
    <w:rsid w:val="00F90912"/>
    <w:rsid w:val="00F90BA7"/>
    <w:rsid w:val="00F912FE"/>
    <w:rsid w:val="00F91B44"/>
    <w:rsid w:val="00F94EA4"/>
    <w:rsid w:val="00F95E56"/>
    <w:rsid w:val="00F9639C"/>
    <w:rsid w:val="00F96E35"/>
    <w:rsid w:val="00F974D1"/>
    <w:rsid w:val="00FA1CF4"/>
    <w:rsid w:val="00FA2353"/>
    <w:rsid w:val="00FA3DDB"/>
    <w:rsid w:val="00FA4977"/>
    <w:rsid w:val="00FB011E"/>
    <w:rsid w:val="00FB0433"/>
    <w:rsid w:val="00FB05E0"/>
    <w:rsid w:val="00FB2349"/>
    <w:rsid w:val="00FB28C9"/>
    <w:rsid w:val="00FB2C03"/>
    <w:rsid w:val="00FB39E5"/>
    <w:rsid w:val="00FB4F79"/>
    <w:rsid w:val="00FB60D3"/>
    <w:rsid w:val="00FB6213"/>
    <w:rsid w:val="00FB6CAC"/>
    <w:rsid w:val="00FB6F9A"/>
    <w:rsid w:val="00FC0940"/>
    <w:rsid w:val="00FC09B3"/>
    <w:rsid w:val="00FC496D"/>
    <w:rsid w:val="00FC60F9"/>
    <w:rsid w:val="00FC6888"/>
    <w:rsid w:val="00FC6FD0"/>
    <w:rsid w:val="00FC7A6A"/>
    <w:rsid w:val="00FC7AB3"/>
    <w:rsid w:val="00FD021F"/>
    <w:rsid w:val="00FD251E"/>
    <w:rsid w:val="00FD2FFE"/>
    <w:rsid w:val="00FD35EC"/>
    <w:rsid w:val="00FD39CF"/>
    <w:rsid w:val="00FD3BAB"/>
    <w:rsid w:val="00FD6B89"/>
    <w:rsid w:val="00FD7AB3"/>
    <w:rsid w:val="00FE001E"/>
    <w:rsid w:val="00FE0073"/>
    <w:rsid w:val="00FE15F2"/>
    <w:rsid w:val="00FE2A98"/>
    <w:rsid w:val="00FE3871"/>
    <w:rsid w:val="00FE401B"/>
    <w:rsid w:val="00FE4266"/>
    <w:rsid w:val="00FE4803"/>
    <w:rsid w:val="00FE72F7"/>
    <w:rsid w:val="00FE7C2F"/>
    <w:rsid w:val="00FF0CEA"/>
    <w:rsid w:val="00FF0E4A"/>
    <w:rsid w:val="00FF305D"/>
    <w:rsid w:val="00FF3588"/>
    <w:rsid w:val="00FF373B"/>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5C6"/>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Heading6">
    <w:name w:val="heading 6"/>
    <w:basedOn w:val="Normal"/>
    <w:next w:val="Normal"/>
    <w:link w:val="Heading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Heading7">
    <w:name w:val="heading 7"/>
    <w:basedOn w:val="Normal"/>
    <w:next w:val="Normal"/>
    <w:link w:val="Heading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Heading9">
    <w:name w:val="heading 9"/>
    <w:aliases w:val="Figure Heading,FH,标题 91"/>
    <w:basedOn w:val="Normal"/>
    <w:next w:val="Normal"/>
    <w:link w:val="Heading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275CF5"/>
    <w:rPr>
      <w:sz w:val="21"/>
      <w:szCs w:val="21"/>
    </w:rPr>
  </w:style>
  <w:style w:type="paragraph" w:styleId="CommentText">
    <w:name w:val="annotation text"/>
    <w:basedOn w:val="Normal"/>
    <w:link w:val="CommentTextChar"/>
    <w:uiPriority w:val="99"/>
    <w:semiHidden/>
    <w:unhideWhenUsed/>
    <w:rsid w:val="00275CF5"/>
    <w:pPr>
      <w:jc w:val="left"/>
    </w:pPr>
  </w:style>
  <w:style w:type="character" w:customStyle="1" w:styleId="CommentTextChar">
    <w:name w:val="Comment Text Char"/>
    <w:basedOn w:val="DefaultParagraphFont"/>
    <w:link w:val="CommentText"/>
    <w:uiPriority w:val="99"/>
    <w:semiHidden/>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Normal"/>
    <w:link w:val="B1"/>
    <w:qFormat/>
    <w:rsid w:val="00051008"/>
    <w:pPr>
      <w:widowControl/>
      <w:spacing w:after="180"/>
      <w:ind w:left="568" w:hanging="284"/>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860C9-2A97-42B0-A278-E66389418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Longyi (Frank)</cp:lastModifiedBy>
  <cp:revision>5</cp:revision>
  <dcterms:created xsi:type="dcterms:W3CDTF">2021-11-05T11:54:00Z</dcterms:created>
  <dcterms:modified xsi:type="dcterms:W3CDTF">2021-11-05T22:19:00Z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(3)rzhEM5wGN46YK49ygtjtjrTMVpvANUGzr5RRsuD+WW7akq400ne39+h87aLraTP59AMgpC5e
2ZdPVRbbU1zhproAo0Pa+WIEZuRLkC7Yk/SNFVYyXLuyBb7zPx2AlNmVxqxn00mCiV1N7T92
CqctdvMPApIdR5xwgkpxFaifpl+hJbeeIwm+PNUA+ITBenknUHNNGMokhHNhHasYARzTNc9+
pX9xa5C6xiIyX3TSYT</vt:lpwstr>
  </property>
  <property fmtid="{D5CDD505-2E9C-101B-9397-08002B2CF9AE}" pid="3" name="_2015_ms_pID_7253431">
    <vt:lpwstr>DmRLyIhGlhDzm6aGqP5PXda/9CVBjYtBItTNKKCd1vgFeOSRzanHf3
W1Tc2laGcTUlQJr7K7PKbdmk+cA+tE8XqjRI7RUvwIRIOMK2DcdfXdFLVun7ALY+vOZaS4gl
fW3xm8X5C0YWPvUciCXF/o4u4XSzWOZrlW1VXYkVNIa9ZizXx0dtCe056MfqoC164YZVqI6T
paf2omexRdFFl1qWZm/+APsOaggbwUUKPh7R</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