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5B853F" w14:textId="5E850050" w:rsidR="00335513" w:rsidRPr="00416CAA" w:rsidRDefault="003554DE" w:rsidP="004D7E83">
      <w:pPr>
        <w:widowControl w:val="0"/>
        <w:tabs>
          <w:tab w:val="center" w:pos="4536"/>
          <w:tab w:val="right" w:pos="9072"/>
        </w:tabs>
        <w:spacing w:after="120"/>
        <w:rPr>
          <w:rFonts w:ascii="Arial" w:hAnsi="Arial"/>
          <w:b/>
          <w:lang w:val="de-DE"/>
        </w:rPr>
      </w:pPr>
      <w:r w:rsidRPr="00246A41">
        <w:rPr>
          <w:rFonts w:ascii="Arial" w:hAnsi="Arial"/>
          <w:b/>
          <w:lang w:val="de-DE"/>
        </w:rPr>
        <w:t xml:space="preserve">3GPP TSG RAN WG1 </w:t>
      </w:r>
      <w:r w:rsidR="00F13F5A" w:rsidRPr="00246A41">
        <w:rPr>
          <w:rFonts w:ascii="Arial" w:hAnsi="Arial"/>
          <w:b/>
          <w:lang w:val="de-DE"/>
        </w:rPr>
        <w:t>#</w:t>
      </w:r>
      <w:r w:rsidR="00246A41" w:rsidRPr="00246A41">
        <w:rPr>
          <w:rFonts w:ascii="Arial" w:hAnsi="Arial"/>
          <w:b/>
          <w:lang w:val="de-DE"/>
        </w:rPr>
        <w:t>10</w:t>
      </w:r>
      <w:r w:rsidR="000D2271">
        <w:rPr>
          <w:rFonts w:ascii="Arial" w:hAnsi="Arial"/>
          <w:b/>
          <w:lang w:val="de-DE"/>
        </w:rPr>
        <w:t>7</w:t>
      </w:r>
      <w:r w:rsidR="00246A41" w:rsidRPr="00246A41">
        <w:rPr>
          <w:rFonts w:ascii="Arial" w:hAnsi="Arial"/>
          <w:b/>
          <w:lang w:val="de-DE"/>
        </w:rPr>
        <w:t>-e</w:t>
      </w:r>
      <w:r w:rsidR="00416CAA">
        <w:rPr>
          <w:rFonts w:ascii="Arial" w:hAnsi="Arial"/>
          <w:b/>
          <w:lang w:val="de-DE"/>
        </w:rPr>
        <w:t xml:space="preserve"> </w:t>
      </w:r>
      <w:r w:rsidR="002233B1" w:rsidRPr="00246A41">
        <w:rPr>
          <w:rFonts w:ascii="Arial" w:hAnsi="Arial"/>
          <w:b/>
          <w:lang w:val="de-DE"/>
        </w:rPr>
        <w:t xml:space="preserve">                                                                     </w:t>
      </w:r>
      <w:r w:rsidR="0091094C" w:rsidRPr="00246A41">
        <w:rPr>
          <w:rFonts w:ascii="Arial" w:hAnsi="Arial"/>
          <w:b/>
          <w:lang w:val="de-DE"/>
        </w:rPr>
        <w:t xml:space="preserve"> </w:t>
      </w:r>
      <w:r w:rsidR="002233B1" w:rsidRPr="00246A41">
        <w:rPr>
          <w:rFonts w:ascii="Arial" w:hAnsi="Arial"/>
          <w:b/>
          <w:lang w:val="de-DE"/>
        </w:rPr>
        <w:t xml:space="preserve">   </w:t>
      </w:r>
      <w:r w:rsidR="007A15C4" w:rsidRPr="00246A41">
        <w:rPr>
          <w:rFonts w:ascii="Arial" w:hAnsi="Arial"/>
          <w:b/>
          <w:lang w:val="de-DE"/>
        </w:rPr>
        <w:t xml:space="preserve">            </w:t>
      </w:r>
      <w:r w:rsidR="002233B1" w:rsidRPr="00246A41">
        <w:rPr>
          <w:rFonts w:ascii="Arial" w:hAnsi="Arial"/>
          <w:b/>
          <w:lang w:val="de-DE"/>
        </w:rPr>
        <w:t xml:space="preserve">  </w:t>
      </w:r>
      <w:r w:rsidR="000D2271" w:rsidRPr="000D2271">
        <w:rPr>
          <w:rFonts w:ascii="Arial" w:hAnsi="Arial"/>
          <w:b/>
          <w:lang w:val="de-DE"/>
        </w:rPr>
        <w:t>R1-2112396</w:t>
      </w:r>
    </w:p>
    <w:p w14:paraId="4B9FF28A" w14:textId="2141C59D" w:rsidR="004E400B" w:rsidRPr="00A47ABE" w:rsidRDefault="00F84EB4" w:rsidP="004E400B">
      <w:pPr>
        <w:widowControl w:val="0"/>
        <w:tabs>
          <w:tab w:val="center" w:pos="4536"/>
          <w:tab w:val="right" w:pos="9072"/>
        </w:tabs>
        <w:spacing w:after="120" w:line="240" w:lineRule="auto"/>
        <w:rPr>
          <w:rFonts w:ascii="Arial" w:hAnsi="Arial"/>
          <w:b/>
        </w:rPr>
      </w:pPr>
      <w:r>
        <w:rPr>
          <w:rFonts w:ascii="Arial" w:hAnsi="Arial"/>
          <w:b/>
        </w:rPr>
        <w:t>E-Meeting</w:t>
      </w:r>
      <w:r w:rsidRPr="00A47ABE">
        <w:rPr>
          <w:rFonts w:ascii="Arial" w:hAnsi="Arial"/>
          <w:b/>
        </w:rPr>
        <w:t xml:space="preserve">, </w:t>
      </w:r>
      <w:r>
        <w:rPr>
          <w:rFonts w:ascii="Arial" w:hAnsi="Arial"/>
          <w:b/>
        </w:rPr>
        <w:t xml:space="preserve">November </w:t>
      </w:r>
      <w:r w:rsidRPr="00DE426A">
        <w:rPr>
          <w:rFonts w:ascii="Arial" w:hAnsi="Arial"/>
          <w:b/>
        </w:rPr>
        <w:t>11</w:t>
      </w:r>
      <w:r w:rsidRPr="00DE426A">
        <w:rPr>
          <w:rFonts w:ascii="Arial" w:hAnsi="Arial"/>
          <w:b/>
          <w:vertAlign w:val="superscript"/>
        </w:rPr>
        <w:t>th</w:t>
      </w:r>
      <w:r>
        <w:rPr>
          <w:rFonts w:ascii="Arial" w:hAnsi="Arial"/>
          <w:b/>
        </w:rPr>
        <w:t xml:space="preserve"> </w:t>
      </w:r>
      <w:r w:rsidRPr="00DE426A">
        <w:rPr>
          <w:rFonts w:ascii="Arial" w:hAnsi="Arial"/>
          <w:b/>
        </w:rPr>
        <w:t>– 19</w:t>
      </w:r>
      <w:r w:rsidRPr="00DE426A">
        <w:rPr>
          <w:rFonts w:ascii="Arial" w:hAnsi="Arial"/>
          <w:b/>
          <w:vertAlign w:val="superscript"/>
        </w:rPr>
        <w:t>th</w:t>
      </w:r>
      <w:r w:rsidRPr="00A52019">
        <w:rPr>
          <w:rFonts w:ascii="Arial" w:hAnsi="Arial"/>
          <w:b/>
        </w:rPr>
        <w:t>, 202</w:t>
      </w:r>
      <w:r>
        <w:rPr>
          <w:rFonts w:ascii="Arial" w:hAnsi="Arial"/>
          <w:b/>
        </w:rPr>
        <w:t>1</w:t>
      </w:r>
    </w:p>
    <w:p w14:paraId="6183A92A" w14:textId="364CF3E8" w:rsidR="004D7E83" w:rsidRPr="00A47ABE" w:rsidRDefault="004D7E83" w:rsidP="004D7E83">
      <w:pPr>
        <w:spacing w:after="120"/>
        <w:ind w:left="1988" w:hanging="1988"/>
        <w:rPr>
          <w:rFonts w:ascii="Arial" w:hAnsi="Arial"/>
          <w:b/>
        </w:rPr>
      </w:pPr>
      <w:r w:rsidRPr="00A47ABE">
        <w:rPr>
          <w:rFonts w:ascii="Arial" w:hAnsi="Arial"/>
          <w:b/>
        </w:rPr>
        <w:t>Agenda item:</w:t>
      </w:r>
      <w:r w:rsidRPr="00A47ABE">
        <w:rPr>
          <w:rFonts w:ascii="Arial" w:hAnsi="Arial"/>
          <w:b/>
        </w:rPr>
        <w:tab/>
      </w:r>
      <w:r w:rsidR="008A4822">
        <w:rPr>
          <w:rFonts w:ascii="Arial" w:hAnsi="Arial"/>
          <w:b/>
        </w:rPr>
        <w:t>8</w:t>
      </w:r>
      <w:r w:rsidR="00164C13" w:rsidRPr="00164C13">
        <w:rPr>
          <w:rFonts w:ascii="Arial" w:hAnsi="Arial"/>
          <w:b/>
        </w:rPr>
        <w:t>.</w:t>
      </w:r>
      <w:r w:rsidR="00246A41">
        <w:rPr>
          <w:rFonts w:ascii="Arial" w:hAnsi="Arial"/>
          <w:b/>
        </w:rPr>
        <w:t>11</w:t>
      </w:r>
      <w:r w:rsidR="00164C13" w:rsidRPr="00164C13">
        <w:rPr>
          <w:rFonts w:ascii="Arial" w:hAnsi="Arial"/>
          <w:b/>
        </w:rPr>
        <w:t>.</w:t>
      </w:r>
      <w:r w:rsidR="00FE5FD4">
        <w:rPr>
          <w:rFonts w:ascii="Arial" w:hAnsi="Arial"/>
          <w:b/>
        </w:rPr>
        <w:t>1</w:t>
      </w:r>
      <w:r w:rsidR="00164C13" w:rsidRPr="00164C13">
        <w:rPr>
          <w:rFonts w:ascii="Arial" w:hAnsi="Arial"/>
          <w:b/>
        </w:rPr>
        <w:t>.2</w:t>
      </w:r>
      <w:r w:rsidR="00164C13" w:rsidRPr="00164C13" w:rsidDel="00164C13">
        <w:rPr>
          <w:rFonts w:ascii="Arial" w:hAnsi="Arial"/>
          <w:b/>
        </w:rPr>
        <w:t xml:space="preserve"> </w:t>
      </w:r>
    </w:p>
    <w:p w14:paraId="12FD9976" w14:textId="77777777" w:rsidR="00A471CA" w:rsidRPr="00A47ABE" w:rsidRDefault="00A471CA" w:rsidP="004D7E83">
      <w:pPr>
        <w:spacing w:after="120"/>
        <w:ind w:left="1988" w:hanging="1988"/>
        <w:rPr>
          <w:rFonts w:ascii="Arial" w:hAnsi="Arial"/>
          <w:b/>
        </w:rPr>
      </w:pPr>
      <w:r w:rsidRPr="00A47ABE">
        <w:rPr>
          <w:rFonts w:ascii="Arial" w:hAnsi="Arial"/>
          <w:b/>
        </w:rPr>
        <w:t>Source:</w:t>
      </w:r>
      <w:r w:rsidRPr="00A47ABE">
        <w:rPr>
          <w:rFonts w:ascii="Arial" w:hAnsi="Arial"/>
          <w:b/>
        </w:rPr>
        <w:tab/>
      </w:r>
      <w:r w:rsidR="004D7E83" w:rsidRPr="00A47ABE">
        <w:rPr>
          <w:rFonts w:ascii="Arial" w:hAnsi="Arial"/>
          <w:b/>
        </w:rPr>
        <w:t>Robert Bosch GmbH</w:t>
      </w:r>
    </w:p>
    <w:p w14:paraId="25F4F83E" w14:textId="70F03C5E" w:rsidR="00A471CA" w:rsidRPr="00A47ABE" w:rsidRDefault="00A471CA" w:rsidP="004D7E83">
      <w:pPr>
        <w:spacing w:after="120"/>
        <w:ind w:left="1988" w:hanging="1988"/>
        <w:rPr>
          <w:rFonts w:ascii="Arial" w:hAnsi="Arial"/>
          <w:b/>
        </w:rPr>
      </w:pPr>
      <w:r w:rsidRPr="00A47ABE">
        <w:rPr>
          <w:rFonts w:ascii="Arial" w:hAnsi="Arial"/>
          <w:b/>
        </w:rPr>
        <w:t>Title:</w:t>
      </w:r>
      <w:r w:rsidRPr="00A47ABE">
        <w:rPr>
          <w:rFonts w:ascii="Arial" w:hAnsi="Arial"/>
          <w:b/>
        </w:rPr>
        <w:tab/>
      </w:r>
      <w:r w:rsidR="000D2271" w:rsidRPr="000D2271">
        <w:rPr>
          <w:rFonts w:ascii="Arial" w:hAnsi="Arial"/>
          <w:b/>
        </w:rPr>
        <w:t>Remaining details on mode 2 inter-UE coordination</w:t>
      </w:r>
    </w:p>
    <w:p w14:paraId="41E43B17" w14:textId="182D8C15" w:rsidR="00A471CA" w:rsidRPr="00A012EF" w:rsidRDefault="00D12ADD" w:rsidP="004D7E83">
      <w:pPr>
        <w:spacing w:after="120"/>
        <w:ind w:left="1988" w:hanging="1988"/>
        <w:rPr>
          <w:rFonts w:ascii="Arial" w:hAnsi="Arial"/>
          <w:b/>
        </w:rPr>
      </w:pPr>
      <w:r w:rsidRPr="00A012EF">
        <w:rPr>
          <w:rFonts w:ascii="Arial" w:hAnsi="Arial"/>
          <w:b/>
        </w:rPr>
        <w:t>Document for:</w:t>
      </w:r>
      <w:r w:rsidRPr="00A012EF">
        <w:rPr>
          <w:rFonts w:ascii="Arial" w:hAnsi="Arial"/>
          <w:b/>
        </w:rPr>
        <w:tab/>
      </w:r>
      <w:r w:rsidR="00FE5FD4">
        <w:rPr>
          <w:rFonts w:ascii="Arial" w:hAnsi="Arial"/>
          <w:b/>
        </w:rPr>
        <w:t>Decision</w:t>
      </w:r>
      <w:r w:rsidR="001939CD" w:rsidRPr="00A012EF">
        <w:rPr>
          <w:rFonts w:ascii="Arial" w:hAnsi="Arial"/>
          <w:b/>
        </w:rPr>
        <w:t xml:space="preserve"> </w:t>
      </w:r>
    </w:p>
    <w:p w14:paraId="6BBBAFA7" w14:textId="77777777" w:rsidR="00052727" w:rsidRPr="0091094C" w:rsidRDefault="00052727" w:rsidP="00073495">
      <w:pPr>
        <w:pStyle w:val="Heading1"/>
        <w:numPr>
          <w:ilvl w:val="0"/>
          <w:numId w:val="7"/>
        </w:numPr>
        <w:rPr>
          <w:snapToGrid w:val="0"/>
          <w:lang w:val="en-US"/>
        </w:rPr>
      </w:pPr>
      <w:r w:rsidRPr="0091094C">
        <w:rPr>
          <w:snapToGrid w:val="0"/>
          <w:lang w:val="en-US"/>
        </w:rPr>
        <w:t>Introduction</w:t>
      </w:r>
    </w:p>
    <w:p w14:paraId="1A4E92C1" w14:textId="576D868F" w:rsidR="00BB022C" w:rsidRPr="00A47ABE" w:rsidRDefault="005E05FF" w:rsidP="009A73E0">
      <w:pPr>
        <w:pStyle w:val="3GPPNormalText"/>
        <w:spacing w:after="0"/>
      </w:pPr>
      <w:r>
        <w:t>RAN1</w:t>
      </w:r>
      <w:r w:rsidR="00A02AE6">
        <w:t xml:space="preserve"> </w:t>
      </w:r>
      <w:r w:rsidR="00F84EB4">
        <w:t xml:space="preserve">considered </w:t>
      </w:r>
      <w:r>
        <w:t xml:space="preserve">the following </w:t>
      </w:r>
      <w:r w:rsidR="00A02AE6">
        <w:t xml:space="preserve">agreements </w:t>
      </w:r>
      <w:r w:rsidR="00F84EB4">
        <w:t xml:space="preserve">in </w:t>
      </w:r>
      <w:r>
        <w:t>RAN1#10</w:t>
      </w:r>
      <w:r w:rsidR="00416CAA">
        <w:t>6</w:t>
      </w:r>
      <w:r w:rsidR="009440BF">
        <w:t>b</w:t>
      </w:r>
      <w:r w:rsidR="00416CAA">
        <w:t>is</w:t>
      </w:r>
      <w:r w:rsidR="009440BF">
        <w:t>-</w:t>
      </w:r>
      <w:r>
        <w:t>e:</w:t>
      </w:r>
    </w:p>
    <w:p w14:paraId="4164B45A" w14:textId="71A140BC" w:rsidR="00052727" w:rsidRPr="00A47ABE" w:rsidRDefault="00F84EB4" w:rsidP="00052727">
      <w:pPr>
        <w:jc w:val="both"/>
        <w:rPr>
          <w:lang w:eastAsia="de-DE"/>
        </w:rPr>
      </w:pPr>
      <w:r>
        <w:rPr>
          <w:noProof/>
        </w:rPr>
        <mc:AlternateContent>
          <mc:Choice Requires="wps">
            <w:drawing>
              <wp:anchor distT="0" distB="0" distL="114300" distR="114300" simplePos="0" relativeHeight="251661824" behindDoc="0" locked="0" layoutInCell="1" allowOverlap="1" wp14:anchorId="08F1AA14" wp14:editId="77414C0B">
                <wp:simplePos x="0" y="0"/>
                <wp:positionH relativeFrom="margin">
                  <wp:posOffset>3810</wp:posOffset>
                </wp:positionH>
                <wp:positionV relativeFrom="paragraph">
                  <wp:posOffset>110490</wp:posOffset>
                </wp:positionV>
                <wp:extent cx="6318250" cy="2076450"/>
                <wp:effectExtent l="0" t="0" r="25400" b="19050"/>
                <wp:wrapNone/>
                <wp:docPr id="2"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2076450"/>
                        </a:xfrm>
                        <a:prstGeom prst="rect">
                          <a:avLst/>
                        </a:prstGeom>
                        <a:solidFill>
                          <a:srgbClr val="FFFFFF"/>
                        </a:solidFill>
                        <a:ln w="9525">
                          <a:solidFill>
                            <a:srgbClr val="000000"/>
                          </a:solidFill>
                          <a:miter lim="800000"/>
                          <a:headEnd/>
                          <a:tailEnd/>
                        </a:ln>
                      </wps:spPr>
                      <wps:txbx>
                        <w:txbxContent>
                          <w:p w14:paraId="3DAACA96" w14:textId="77777777" w:rsidR="00F84EB4" w:rsidRPr="00416CAA" w:rsidRDefault="00F84EB4" w:rsidP="00416CAA">
                            <w:pPr>
                              <w:spacing w:after="0" w:line="240" w:lineRule="auto"/>
                              <w:rPr>
                                <w:rFonts w:ascii="Times New Roman" w:eastAsia="Batang" w:hAnsi="Times New Roman" w:cs="Times New Roman"/>
                                <w:sz w:val="20"/>
                                <w:szCs w:val="20"/>
                                <w:highlight w:val="green"/>
                                <w:lang w:val="en-GB" w:eastAsia="x-none"/>
                              </w:rPr>
                            </w:pPr>
                            <w:r w:rsidRPr="00416CAA">
                              <w:rPr>
                                <w:rFonts w:ascii="Times New Roman" w:eastAsia="Batang" w:hAnsi="Times New Roman" w:cs="Times New Roman"/>
                                <w:sz w:val="20"/>
                                <w:szCs w:val="20"/>
                                <w:highlight w:val="green"/>
                                <w:lang w:val="en-GB" w:eastAsia="x-none"/>
                              </w:rPr>
                              <w:t>Agreement</w:t>
                            </w:r>
                          </w:p>
                          <w:p w14:paraId="73F22F77" w14:textId="77777777" w:rsidR="00F84EB4" w:rsidRPr="00F84EB4" w:rsidRDefault="00F84EB4" w:rsidP="00F84EB4">
                            <w:p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For allocating PSFCH resources in Scheme 2, at least following can be (pre)configured separately from those for SL HARQ-ACK feedback.</w:t>
                            </w:r>
                          </w:p>
                          <w:p w14:paraId="2D13E61D" w14:textId="77777777" w:rsidR="00F84EB4" w:rsidRPr="00F84EB4" w:rsidRDefault="00F84EB4" w:rsidP="00F84EB4">
                            <w:pPr>
                              <w:numPr>
                                <w:ilvl w:val="0"/>
                                <w:numId w:val="44"/>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Set of PRBs for PSFCH transmission/reception (</w:t>
                            </w:r>
                            <w:proofErr w:type="spellStart"/>
                            <w:r w:rsidRPr="00F84EB4">
                              <w:rPr>
                                <w:rFonts w:ascii="Times New Roman" w:eastAsia="Batang" w:hAnsi="Times New Roman" w:cs="Times New Roman"/>
                                <w:sz w:val="20"/>
                                <w:szCs w:val="20"/>
                              </w:rPr>
                              <w:t>sl</w:t>
                            </w:r>
                            <w:proofErr w:type="spellEnd"/>
                            <w:r w:rsidRPr="00F84EB4">
                              <w:rPr>
                                <w:rFonts w:ascii="Times New Roman" w:eastAsia="Batang" w:hAnsi="Times New Roman" w:cs="Times New Roman"/>
                                <w:sz w:val="20"/>
                                <w:szCs w:val="20"/>
                              </w:rPr>
                              <w:t xml:space="preserve">-PSFCH-RB-Set) </w:t>
                            </w:r>
                          </w:p>
                          <w:p w14:paraId="6F6FA001" w14:textId="77777777" w:rsidR="00F84EB4" w:rsidRPr="00F84EB4" w:rsidRDefault="00F84EB4" w:rsidP="00F84EB4">
                            <w:pPr>
                              <w:spacing w:after="0" w:line="240" w:lineRule="auto"/>
                              <w:rPr>
                                <w:rFonts w:ascii="Times New Roman" w:eastAsia="Batang" w:hAnsi="Times New Roman" w:cs="Times New Roman"/>
                                <w:sz w:val="20"/>
                                <w:szCs w:val="20"/>
                                <w:highlight w:val="green"/>
                                <w:lang w:val="en-GB" w:eastAsia="x-none"/>
                              </w:rPr>
                            </w:pPr>
                            <w:r w:rsidRPr="00F84EB4">
                              <w:rPr>
                                <w:rFonts w:ascii="Times New Roman" w:eastAsia="Batang" w:hAnsi="Times New Roman" w:cs="Times New Roman"/>
                                <w:sz w:val="20"/>
                                <w:szCs w:val="20"/>
                                <w:highlight w:val="green"/>
                                <w:lang w:val="en-GB" w:eastAsia="x-none"/>
                              </w:rPr>
                              <w:t>Agreement</w:t>
                            </w:r>
                          </w:p>
                          <w:p w14:paraId="285A2C6B" w14:textId="77777777" w:rsidR="00F84EB4" w:rsidRPr="00F84EB4" w:rsidRDefault="00F84EB4" w:rsidP="00F84EB4">
                            <w:p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 xml:space="preserve">For Scheme 2, </w:t>
                            </w:r>
                          </w:p>
                          <w:p w14:paraId="2666C7A2" w14:textId="77777777" w:rsidR="00F84EB4" w:rsidRPr="00F84EB4" w:rsidRDefault="00F84EB4" w:rsidP="00F84EB4">
                            <w:pPr>
                              <w:numPr>
                                <w:ilvl w:val="0"/>
                                <w:numId w:val="44"/>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Index of a PSFCH resource for inter-UE coordination information transmission is determined in the same way according to Rel-16 TS 38.213 Section 16.3 with at least following modification</w:t>
                            </w:r>
                          </w:p>
                          <w:p w14:paraId="5005659F" w14:textId="77777777" w:rsidR="00F84EB4" w:rsidRPr="00F84EB4" w:rsidRDefault="00F84EB4" w:rsidP="00F84EB4">
                            <w:pPr>
                              <w:numPr>
                                <w:ilvl w:val="1"/>
                                <w:numId w:val="45"/>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P_ID is L1-Source ID indicated by UE-B’s SCI</w:t>
                            </w:r>
                          </w:p>
                          <w:p w14:paraId="7A186172" w14:textId="77777777" w:rsidR="00F84EB4" w:rsidRPr="00F84EB4" w:rsidRDefault="00F84EB4" w:rsidP="00F84EB4">
                            <w:pPr>
                              <w:numPr>
                                <w:ilvl w:val="1"/>
                                <w:numId w:val="45"/>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M_ID is 0</w:t>
                            </w:r>
                          </w:p>
                          <w:p w14:paraId="145F46B5" w14:textId="77777777" w:rsidR="00F84EB4" w:rsidRPr="00F84EB4" w:rsidRDefault="00F84EB4" w:rsidP="00F84EB4">
                            <w:pPr>
                              <w:numPr>
                                <w:ilvl w:val="0"/>
                                <w:numId w:val="44"/>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 xml:space="preserve">FFS: How to set </w:t>
                            </w:r>
                            <w:proofErr w:type="spellStart"/>
                            <w:r w:rsidRPr="00F84EB4">
                              <w:rPr>
                                <w:rFonts w:ascii="Times New Roman" w:eastAsia="Batang" w:hAnsi="Times New Roman" w:cs="Times New Roman"/>
                                <w:sz w:val="20"/>
                                <w:szCs w:val="20"/>
                              </w:rPr>
                              <w:t>m_CS</w:t>
                            </w:r>
                            <w:proofErr w:type="spellEnd"/>
                          </w:p>
                          <w:p w14:paraId="26283DA3" w14:textId="77777777" w:rsidR="00F84EB4" w:rsidRPr="00F84EB4" w:rsidRDefault="00F84EB4" w:rsidP="00F84EB4">
                            <w:pPr>
                              <w:numPr>
                                <w:ilvl w:val="0"/>
                                <w:numId w:val="44"/>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FFS: How to set m_0</w:t>
                            </w:r>
                          </w:p>
                          <w:p w14:paraId="70D14C4F" w14:textId="77777777" w:rsidR="00F84EB4" w:rsidRPr="00F84EB4" w:rsidRDefault="00F84EB4" w:rsidP="00F84EB4">
                            <w:pPr>
                              <w:numPr>
                                <w:ilvl w:val="0"/>
                                <w:numId w:val="44"/>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FFS: Whether M_ID can be (pre)configured</w:t>
                            </w:r>
                          </w:p>
                          <w:p w14:paraId="3EC143A6" w14:textId="57E6B8C7" w:rsidR="00F84EB4" w:rsidRPr="00F84EB4" w:rsidRDefault="00F84EB4" w:rsidP="00F84EB4">
                            <w:pPr>
                              <w:spacing w:after="0" w:line="240" w:lineRule="auto"/>
                              <w:jc w:val="both"/>
                              <w:rPr>
                                <w:rFonts w:ascii="Times New Roman" w:eastAsia="Batang" w:hAnsi="Times New Roman" w:cs="Times New Roman"/>
                                <w:color w:val="000000"/>
                                <w:sz w:val="20"/>
                                <w:szCs w:val="20"/>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8F1AA14" id="_x0000_t202" coordsize="21600,21600" o:spt="202" path="m,l,21600r21600,l21600,xe">
                <v:stroke joinstyle="miter"/>
                <v:path gradientshapeok="t" o:connecttype="rect"/>
              </v:shapetype>
              <v:shape id="Textfeld 3" o:spid="_x0000_s1026" type="#_x0000_t202" style="position:absolute;left:0;text-align:left;margin-left:.3pt;margin-top:8.7pt;width:497.5pt;height:163.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">
                <v:textbox>
                  <w:txbxContent>
                    <w:p w14:paraId="3DAACA96" w14:textId="77777777" w:rsidR="00F84EB4" w:rsidRPr="00416CAA" w:rsidRDefault="00F84EB4" w:rsidP="00416CAA">
                      <w:pPr>
                        <w:spacing w:after="0" w:line="240" w:lineRule="auto"/>
                        <w:rPr>
                          <w:rFonts w:ascii="Times New Roman" w:eastAsia="Batang" w:hAnsi="Times New Roman" w:cs="Times New Roman"/>
                          <w:sz w:val="20"/>
                          <w:szCs w:val="20"/>
                          <w:highlight w:val="green"/>
                          <w:lang w:val="en-GB" w:eastAsia="x-none"/>
                        </w:rPr>
                      </w:pPr>
                      <w:r w:rsidRPr="00416CAA">
                        <w:rPr>
                          <w:rFonts w:ascii="Times New Roman" w:eastAsia="Batang" w:hAnsi="Times New Roman" w:cs="Times New Roman"/>
                          <w:sz w:val="20"/>
                          <w:szCs w:val="20"/>
                          <w:highlight w:val="green"/>
                          <w:lang w:val="en-GB" w:eastAsia="x-none"/>
                        </w:rPr>
                        <w:t>Agreement</w:t>
                      </w:r>
                    </w:p>
                    <w:p w14:paraId="73F22F77" w14:textId="77777777" w:rsidR="00F84EB4" w:rsidRPr="00F84EB4" w:rsidRDefault="00F84EB4" w:rsidP="00F84EB4">
                      <w:p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For allocating PSFCH resources in Scheme 2, at least following can be (pre)configured separately from those for SL HARQ-ACK feedback.</w:t>
                      </w:r>
                    </w:p>
                    <w:p w14:paraId="2D13E61D" w14:textId="77777777" w:rsidR="00F84EB4" w:rsidRPr="00F84EB4" w:rsidRDefault="00F84EB4" w:rsidP="00F84EB4">
                      <w:pPr>
                        <w:numPr>
                          <w:ilvl w:val="0"/>
                          <w:numId w:val="44"/>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Set of PRBs for PSFCH transmission/reception (</w:t>
                      </w:r>
                      <w:proofErr w:type="spellStart"/>
                      <w:r w:rsidRPr="00F84EB4">
                        <w:rPr>
                          <w:rFonts w:ascii="Times New Roman" w:eastAsia="Batang" w:hAnsi="Times New Roman" w:cs="Times New Roman"/>
                          <w:sz w:val="20"/>
                          <w:szCs w:val="20"/>
                        </w:rPr>
                        <w:t>sl</w:t>
                      </w:r>
                      <w:proofErr w:type="spellEnd"/>
                      <w:r w:rsidRPr="00F84EB4">
                        <w:rPr>
                          <w:rFonts w:ascii="Times New Roman" w:eastAsia="Batang" w:hAnsi="Times New Roman" w:cs="Times New Roman"/>
                          <w:sz w:val="20"/>
                          <w:szCs w:val="20"/>
                        </w:rPr>
                        <w:t xml:space="preserve">-PSFCH-RB-Set) </w:t>
                      </w:r>
                    </w:p>
                    <w:p w14:paraId="6F6FA001" w14:textId="77777777" w:rsidR="00F84EB4" w:rsidRPr="00F84EB4" w:rsidRDefault="00F84EB4" w:rsidP="00F84EB4">
                      <w:pPr>
                        <w:spacing w:after="0" w:line="240" w:lineRule="auto"/>
                        <w:rPr>
                          <w:rFonts w:ascii="Times New Roman" w:eastAsia="Batang" w:hAnsi="Times New Roman" w:cs="Times New Roman"/>
                          <w:sz w:val="20"/>
                          <w:szCs w:val="20"/>
                          <w:highlight w:val="green"/>
                          <w:lang w:val="en-GB" w:eastAsia="x-none"/>
                        </w:rPr>
                      </w:pPr>
                      <w:r w:rsidRPr="00F84EB4">
                        <w:rPr>
                          <w:rFonts w:ascii="Times New Roman" w:eastAsia="Batang" w:hAnsi="Times New Roman" w:cs="Times New Roman"/>
                          <w:sz w:val="20"/>
                          <w:szCs w:val="20"/>
                          <w:highlight w:val="green"/>
                          <w:lang w:val="en-GB" w:eastAsia="x-none"/>
                        </w:rPr>
                        <w:t>Agreement</w:t>
                      </w:r>
                    </w:p>
                    <w:p w14:paraId="285A2C6B" w14:textId="77777777" w:rsidR="00F84EB4" w:rsidRPr="00F84EB4" w:rsidRDefault="00F84EB4" w:rsidP="00F84EB4">
                      <w:p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 xml:space="preserve">For Scheme 2, </w:t>
                      </w:r>
                    </w:p>
                    <w:p w14:paraId="2666C7A2" w14:textId="77777777" w:rsidR="00F84EB4" w:rsidRPr="00F84EB4" w:rsidRDefault="00F84EB4" w:rsidP="00F84EB4">
                      <w:pPr>
                        <w:numPr>
                          <w:ilvl w:val="0"/>
                          <w:numId w:val="44"/>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Index of a PSFCH resource for inter-UE coordination information transmission is determined in the same way according to Rel-16 TS 38.213 Section 16.3 with at least following modification</w:t>
                      </w:r>
                    </w:p>
                    <w:p w14:paraId="5005659F" w14:textId="77777777" w:rsidR="00F84EB4" w:rsidRPr="00F84EB4" w:rsidRDefault="00F84EB4" w:rsidP="00F84EB4">
                      <w:pPr>
                        <w:numPr>
                          <w:ilvl w:val="1"/>
                          <w:numId w:val="45"/>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P_ID is L1-Source ID indicated by UE-B’s SCI</w:t>
                      </w:r>
                    </w:p>
                    <w:p w14:paraId="7A186172" w14:textId="77777777" w:rsidR="00F84EB4" w:rsidRPr="00F84EB4" w:rsidRDefault="00F84EB4" w:rsidP="00F84EB4">
                      <w:pPr>
                        <w:numPr>
                          <w:ilvl w:val="1"/>
                          <w:numId w:val="45"/>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M_ID is 0</w:t>
                      </w:r>
                    </w:p>
                    <w:p w14:paraId="145F46B5" w14:textId="77777777" w:rsidR="00F84EB4" w:rsidRPr="00F84EB4" w:rsidRDefault="00F84EB4" w:rsidP="00F84EB4">
                      <w:pPr>
                        <w:numPr>
                          <w:ilvl w:val="0"/>
                          <w:numId w:val="44"/>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 xml:space="preserve">FFS: How to set </w:t>
                      </w:r>
                      <w:proofErr w:type="spellStart"/>
                      <w:r w:rsidRPr="00F84EB4">
                        <w:rPr>
                          <w:rFonts w:ascii="Times New Roman" w:eastAsia="Batang" w:hAnsi="Times New Roman" w:cs="Times New Roman"/>
                          <w:sz w:val="20"/>
                          <w:szCs w:val="20"/>
                        </w:rPr>
                        <w:t>m_CS</w:t>
                      </w:r>
                      <w:proofErr w:type="spellEnd"/>
                    </w:p>
                    <w:p w14:paraId="26283DA3" w14:textId="77777777" w:rsidR="00F84EB4" w:rsidRPr="00F84EB4" w:rsidRDefault="00F84EB4" w:rsidP="00F84EB4">
                      <w:pPr>
                        <w:numPr>
                          <w:ilvl w:val="0"/>
                          <w:numId w:val="44"/>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FFS: How to set m_0</w:t>
                      </w:r>
                    </w:p>
                    <w:p w14:paraId="70D14C4F" w14:textId="77777777" w:rsidR="00F84EB4" w:rsidRPr="00F84EB4" w:rsidRDefault="00F84EB4" w:rsidP="00F84EB4">
                      <w:pPr>
                        <w:numPr>
                          <w:ilvl w:val="0"/>
                          <w:numId w:val="44"/>
                        </w:numPr>
                        <w:overflowPunct w:val="0"/>
                        <w:spacing w:after="0" w:line="240" w:lineRule="auto"/>
                        <w:jc w:val="both"/>
                        <w:rPr>
                          <w:rFonts w:ascii="Times New Roman" w:eastAsia="Batang" w:hAnsi="Times New Roman" w:cs="Times New Roman"/>
                          <w:sz w:val="20"/>
                          <w:szCs w:val="20"/>
                        </w:rPr>
                      </w:pPr>
                      <w:r w:rsidRPr="00F84EB4">
                        <w:rPr>
                          <w:rFonts w:ascii="Times New Roman" w:eastAsia="Batang" w:hAnsi="Times New Roman" w:cs="Times New Roman"/>
                          <w:sz w:val="20"/>
                          <w:szCs w:val="20"/>
                        </w:rPr>
                        <w:t>FFS: Whether M_ID can be (pre)configured</w:t>
                      </w:r>
                    </w:p>
                    <w:p w14:paraId="3EC143A6" w14:textId="57E6B8C7" w:rsidR="00F84EB4" w:rsidRPr="00F84EB4" w:rsidRDefault="00F84EB4" w:rsidP="00F84EB4">
                      <w:pPr>
                        <w:spacing w:after="0" w:line="240" w:lineRule="auto"/>
                        <w:jc w:val="both"/>
                        <w:rPr>
                          <w:rFonts w:ascii="Times New Roman" w:eastAsia="Batang" w:hAnsi="Times New Roman" w:cs="Times New Roman"/>
                          <w:color w:val="000000"/>
                          <w:sz w:val="20"/>
                          <w:szCs w:val="20"/>
                          <w:lang w:val="en-GB"/>
                        </w:rPr>
                      </w:pPr>
                    </w:p>
                  </w:txbxContent>
                </v:textbox>
                <w10:wrap anchorx="margin"/>
              </v:shape>
            </w:pict>
          </mc:Fallback>
        </mc:AlternateContent>
      </w:r>
    </w:p>
    <w:p w14:paraId="4F67B1B1" w14:textId="2611E84A" w:rsidR="00F545EC" w:rsidRDefault="00F545EC" w:rsidP="00052727">
      <w:pPr>
        <w:jc w:val="both"/>
        <w:rPr>
          <w:lang w:eastAsia="de-DE"/>
        </w:rPr>
      </w:pPr>
    </w:p>
    <w:p w14:paraId="24C82834" w14:textId="1E710A34" w:rsidR="00F84EB4" w:rsidRDefault="00F84EB4" w:rsidP="00052727">
      <w:pPr>
        <w:jc w:val="both"/>
        <w:rPr>
          <w:lang w:eastAsia="de-DE"/>
        </w:rPr>
      </w:pPr>
    </w:p>
    <w:p w14:paraId="7E59EE80" w14:textId="5B1FB170" w:rsidR="00F84EB4" w:rsidRDefault="00F84EB4" w:rsidP="00052727">
      <w:pPr>
        <w:jc w:val="both"/>
        <w:rPr>
          <w:lang w:eastAsia="de-DE"/>
        </w:rPr>
      </w:pPr>
    </w:p>
    <w:p w14:paraId="69E70926" w14:textId="6076C61F" w:rsidR="00F84EB4" w:rsidRDefault="00F84EB4" w:rsidP="00052727">
      <w:pPr>
        <w:jc w:val="both"/>
        <w:rPr>
          <w:lang w:eastAsia="de-DE"/>
        </w:rPr>
      </w:pPr>
    </w:p>
    <w:p w14:paraId="25C7BF7B" w14:textId="7788DF80" w:rsidR="00F84EB4" w:rsidRDefault="00F84EB4" w:rsidP="00052727">
      <w:pPr>
        <w:jc w:val="both"/>
        <w:rPr>
          <w:lang w:eastAsia="de-DE"/>
        </w:rPr>
      </w:pPr>
    </w:p>
    <w:p w14:paraId="377CE51C" w14:textId="2FEC282C" w:rsidR="00F84EB4" w:rsidRDefault="00F84EB4" w:rsidP="00052727">
      <w:pPr>
        <w:jc w:val="both"/>
        <w:rPr>
          <w:lang w:eastAsia="de-DE"/>
        </w:rPr>
      </w:pPr>
    </w:p>
    <w:p w14:paraId="18DCB120" w14:textId="180E4123" w:rsidR="00F84EB4" w:rsidRDefault="00F84EB4" w:rsidP="00052727">
      <w:pPr>
        <w:jc w:val="both"/>
        <w:rPr>
          <w:lang w:eastAsia="de-DE"/>
        </w:rPr>
      </w:pPr>
    </w:p>
    <w:p w14:paraId="4E47A96F" w14:textId="1FD0126A" w:rsidR="00F84EB4" w:rsidRPr="00F84EB4" w:rsidRDefault="00F84EB4" w:rsidP="00052727">
      <w:pPr>
        <w:jc w:val="both"/>
        <w:rPr>
          <w:rFonts w:ascii="Times New Roman" w:hAnsi="Times New Roman" w:cs="Times New Roman"/>
          <w:lang w:eastAsia="de-DE"/>
        </w:rPr>
      </w:pPr>
      <w:r>
        <w:rPr>
          <w:noProof/>
        </w:rPr>
        <mc:AlternateContent>
          <mc:Choice Requires="wps">
            <w:drawing>
              <wp:anchor distT="0" distB="0" distL="114300" distR="114300" simplePos="0" relativeHeight="251657728" behindDoc="0" locked="0" layoutInCell="1" allowOverlap="1" wp14:anchorId="1FF5D211" wp14:editId="49FD54FB">
                <wp:simplePos x="0" y="0"/>
                <wp:positionH relativeFrom="margin">
                  <wp:posOffset>3810</wp:posOffset>
                </wp:positionH>
                <wp:positionV relativeFrom="paragraph">
                  <wp:posOffset>257175</wp:posOffset>
                </wp:positionV>
                <wp:extent cx="6318250" cy="1333500"/>
                <wp:effectExtent l="0" t="0" r="25400" b="1905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1333500"/>
                        </a:xfrm>
                        <a:prstGeom prst="rect">
                          <a:avLst/>
                        </a:prstGeom>
                        <a:solidFill>
                          <a:srgbClr val="FFFFFF"/>
                        </a:solidFill>
                        <a:ln w="9525">
                          <a:solidFill>
                            <a:srgbClr val="000000"/>
                          </a:solidFill>
                          <a:miter lim="800000"/>
                          <a:headEnd/>
                          <a:tailEnd/>
                        </a:ln>
                      </wps:spPr>
                      <wps:txbx>
                        <w:txbxContent>
                          <w:p w14:paraId="58D42D3E" w14:textId="77777777" w:rsidR="00416CAA" w:rsidRPr="00416CAA" w:rsidRDefault="00416CAA" w:rsidP="00416CAA">
                            <w:pPr>
                              <w:spacing w:after="0" w:line="240" w:lineRule="auto"/>
                              <w:rPr>
                                <w:rFonts w:ascii="Times New Roman" w:eastAsia="Batang" w:hAnsi="Times New Roman" w:cs="Times New Roman"/>
                                <w:sz w:val="20"/>
                                <w:szCs w:val="20"/>
                                <w:highlight w:val="green"/>
                                <w:lang w:val="en-GB" w:eastAsia="x-none"/>
                              </w:rPr>
                            </w:pPr>
                            <w:r w:rsidRPr="00416CAA">
                              <w:rPr>
                                <w:rFonts w:ascii="Times New Roman" w:eastAsia="Batang" w:hAnsi="Times New Roman" w:cs="Times New Roman"/>
                                <w:sz w:val="20"/>
                                <w:szCs w:val="20"/>
                                <w:highlight w:val="green"/>
                                <w:lang w:val="en-GB" w:eastAsia="x-none"/>
                              </w:rPr>
                              <w:t>Agreement</w:t>
                            </w:r>
                          </w:p>
                          <w:p w14:paraId="199A784C" w14:textId="593FA550" w:rsidR="00416CAA" w:rsidRPr="00416CAA" w:rsidRDefault="00416CAA" w:rsidP="00416CAA">
                            <w:pPr>
                              <w:spacing w:after="0" w:line="240" w:lineRule="auto"/>
                              <w:jc w:val="both"/>
                              <w:rPr>
                                <w:rFonts w:ascii="Times New Roman" w:eastAsia="Batang" w:hAnsi="Times New Roman" w:cs="Times New Roman"/>
                                <w:sz w:val="20"/>
                                <w:szCs w:val="20"/>
                                <w:lang w:val="en-GB"/>
                              </w:rPr>
                            </w:pPr>
                            <w:r w:rsidRPr="00416CAA">
                              <w:rPr>
                                <w:rFonts w:ascii="Times New Roman" w:eastAsia="Batang" w:hAnsi="Times New Roman" w:cs="Times New Roman"/>
                                <w:sz w:val="20"/>
                                <w:szCs w:val="20"/>
                                <w:lang w:val="en-GB"/>
                              </w:rPr>
                              <w:t>For scheme 2, the following inter-UE coordination information signalling from UE-A is supported. FFS details including condition(s)/scenario(s) under which each information is enabled to be sent by UE-A and used by UE-B</w:t>
                            </w:r>
                          </w:p>
                          <w:p w14:paraId="5605BD8C"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Presence of expected/potential resource conflict on the resources indicated by UE-B’s SCI</w:t>
                            </w:r>
                          </w:p>
                          <w:p w14:paraId="354577B5"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UE behaviour when the presence of expected/potential resource conflict is detected by the transmitter</w:t>
                            </w:r>
                          </w:p>
                          <w:p w14:paraId="6C5D5E18" w14:textId="0656BBB2" w:rsidR="00F545EC" w:rsidRPr="00F84EB4" w:rsidRDefault="00416CAA" w:rsidP="00F84EB4">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Whether to additionally support the presence of detected resource conflict on the resources indicated by UE-B’s SCI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F5D211" id="_x0000_s1027" type="#_x0000_t202" style="position:absolute;left:0;text-align:left;margin-left:.3pt;margin-top:20.25pt;width:497.5pt;height:10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">
                <v:textbox>
                  <w:txbxContent>
                    <w:p w14:paraId="58D42D3E" w14:textId="77777777" w:rsidR="00416CAA" w:rsidRPr="00416CAA" w:rsidRDefault="00416CAA" w:rsidP="00416CAA">
                      <w:pPr>
                        <w:spacing w:after="0" w:line="240" w:lineRule="auto"/>
                        <w:rPr>
                          <w:rFonts w:ascii="Times New Roman" w:eastAsia="Batang" w:hAnsi="Times New Roman" w:cs="Times New Roman"/>
                          <w:sz w:val="20"/>
                          <w:szCs w:val="20"/>
                          <w:highlight w:val="green"/>
                          <w:lang w:val="en-GB" w:eastAsia="x-none"/>
                        </w:rPr>
                      </w:pPr>
                      <w:r w:rsidRPr="00416CAA">
                        <w:rPr>
                          <w:rFonts w:ascii="Times New Roman" w:eastAsia="Batang" w:hAnsi="Times New Roman" w:cs="Times New Roman"/>
                          <w:sz w:val="20"/>
                          <w:szCs w:val="20"/>
                          <w:highlight w:val="green"/>
                          <w:lang w:val="en-GB" w:eastAsia="x-none"/>
                        </w:rPr>
                        <w:t>Agreement</w:t>
                      </w:r>
                    </w:p>
                    <w:p w14:paraId="199A784C" w14:textId="593FA550" w:rsidR="00416CAA" w:rsidRPr="00416CAA" w:rsidRDefault="00416CAA" w:rsidP="00416CAA">
                      <w:pPr>
                        <w:spacing w:after="0" w:line="240" w:lineRule="auto"/>
                        <w:jc w:val="both"/>
                        <w:rPr>
                          <w:rFonts w:ascii="Times New Roman" w:eastAsia="Batang" w:hAnsi="Times New Roman" w:cs="Times New Roman"/>
                          <w:sz w:val="20"/>
                          <w:szCs w:val="20"/>
                          <w:lang w:val="en-GB"/>
                        </w:rPr>
                      </w:pPr>
                      <w:r w:rsidRPr="00416CAA">
                        <w:rPr>
                          <w:rFonts w:ascii="Times New Roman" w:eastAsia="Batang" w:hAnsi="Times New Roman" w:cs="Times New Roman"/>
                          <w:sz w:val="20"/>
                          <w:szCs w:val="20"/>
                          <w:lang w:val="en-GB"/>
                        </w:rPr>
                        <w:t>For scheme 2, the following inter-UE coordination information signalling from UE-A is supported. FFS details including condition(s)/scenario(s) under which each information is enabled to be sent by UE-A and used by UE-B</w:t>
                      </w:r>
                    </w:p>
                    <w:p w14:paraId="5605BD8C" w14:textId="77777777" w:rsidR="00416CAA" w:rsidRPr="00416CAA" w:rsidRDefault="00416CAA" w:rsidP="00416CAA">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Presence of expected/potential resource conflict on the resources indicated by UE-B’s SCI</w:t>
                      </w:r>
                    </w:p>
                    <w:p w14:paraId="354577B5" w14:textId="77777777" w:rsidR="00416CAA" w:rsidRPr="00416CAA" w:rsidRDefault="00416CAA" w:rsidP="00416CAA">
                      <w:pPr>
                        <w:numPr>
                          <w:ilvl w:val="1"/>
                          <w:numId w:val="41"/>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UE behaviour when the presence of expected/potential resource conflict is detected by the transmitter</w:t>
                      </w:r>
                    </w:p>
                    <w:p w14:paraId="6C5D5E18" w14:textId="0656BBB2" w:rsidR="00F545EC" w:rsidRPr="00F84EB4" w:rsidRDefault="00416CAA" w:rsidP="00F84EB4">
                      <w:pPr>
                        <w:numPr>
                          <w:ilvl w:val="0"/>
                          <w:numId w:val="40"/>
                        </w:numPr>
                        <w:spacing w:after="0" w:line="240" w:lineRule="auto"/>
                        <w:jc w:val="both"/>
                        <w:rPr>
                          <w:rFonts w:ascii="Times New Roman" w:eastAsia="Batang" w:hAnsi="Times New Roman" w:cs="Times New Roman"/>
                          <w:color w:val="000000"/>
                          <w:sz w:val="20"/>
                          <w:szCs w:val="20"/>
                          <w:lang w:val="en-GB"/>
                        </w:rPr>
                      </w:pPr>
                      <w:r w:rsidRPr="00416CAA">
                        <w:rPr>
                          <w:rFonts w:ascii="Times New Roman" w:eastAsia="Batang" w:hAnsi="Times New Roman" w:cs="Times New Roman"/>
                          <w:color w:val="000000"/>
                          <w:sz w:val="20"/>
                          <w:szCs w:val="20"/>
                          <w:lang w:val="en-GB"/>
                        </w:rPr>
                        <w:t>FFS: Whether to additionally support the presence of detected resource conflict on the resources indicated by UE-B’s SCI</w:t>
                      </w:r>
                    </w:p>
                  </w:txbxContent>
                </v:textbox>
                <w10:wrap anchorx="margin"/>
              </v:shape>
            </w:pict>
          </mc:Fallback>
        </mc:AlternateContent>
      </w:r>
      <w:r w:rsidRPr="00F84EB4">
        <w:rPr>
          <w:rFonts w:ascii="Times New Roman" w:hAnsi="Times New Roman" w:cs="Times New Roman"/>
          <w:lang w:eastAsia="de-DE"/>
        </w:rPr>
        <w:t xml:space="preserve">In the </w:t>
      </w:r>
      <w:r>
        <w:rPr>
          <w:rFonts w:ascii="Times New Roman" w:hAnsi="Times New Roman" w:cs="Times New Roman"/>
          <w:lang w:eastAsia="de-DE"/>
        </w:rPr>
        <w:t>previous meeting, RAN1#106-e, the following agreement’s FFS is still not finalized:</w:t>
      </w:r>
    </w:p>
    <w:p w14:paraId="339273FD" w14:textId="18D8742C" w:rsidR="00F84EB4" w:rsidRDefault="00F84EB4" w:rsidP="00052727">
      <w:pPr>
        <w:jc w:val="both"/>
        <w:rPr>
          <w:lang w:eastAsia="de-DE"/>
        </w:rPr>
      </w:pPr>
    </w:p>
    <w:p w14:paraId="6EAF2216" w14:textId="5DA470E7" w:rsidR="00F84EB4" w:rsidRDefault="00F84EB4" w:rsidP="00052727">
      <w:pPr>
        <w:jc w:val="both"/>
        <w:rPr>
          <w:lang w:eastAsia="de-DE"/>
        </w:rPr>
      </w:pPr>
    </w:p>
    <w:p w14:paraId="6834F3EA" w14:textId="0C003C7B" w:rsidR="00F84EB4" w:rsidRDefault="00F84EB4" w:rsidP="00052727">
      <w:pPr>
        <w:jc w:val="both"/>
        <w:rPr>
          <w:lang w:eastAsia="de-DE"/>
        </w:rPr>
      </w:pPr>
    </w:p>
    <w:p w14:paraId="4F22B9CE" w14:textId="15C8BE7D" w:rsidR="00F84EB4" w:rsidRDefault="00F84EB4" w:rsidP="00052727">
      <w:pPr>
        <w:jc w:val="both"/>
        <w:rPr>
          <w:lang w:eastAsia="de-DE"/>
        </w:rPr>
      </w:pPr>
    </w:p>
    <w:p w14:paraId="4D6D1512" w14:textId="6AAE7967" w:rsidR="00F84EB4" w:rsidRPr="00A47ABE" w:rsidRDefault="00F84EB4" w:rsidP="00052727">
      <w:pPr>
        <w:jc w:val="both"/>
        <w:rPr>
          <w:lang w:eastAsia="de-DE"/>
        </w:rPr>
      </w:pPr>
    </w:p>
    <w:p w14:paraId="2DA30E61" w14:textId="1A012188" w:rsidR="00B720F2" w:rsidRPr="00A47ABE" w:rsidRDefault="00B720F2" w:rsidP="004C2BCB">
      <w:pPr>
        <w:pStyle w:val="3GPPNormalText"/>
        <w:spacing w:after="120"/>
      </w:pPr>
      <w:r w:rsidRPr="00A47ABE">
        <w:t xml:space="preserve">This contribution provides </w:t>
      </w:r>
      <w:r w:rsidR="00496BA1">
        <w:t>further</w:t>
      </w:r>
      <w:r>
        <w:t xml:space="preserve"> discussions for r</w:t>
      </w:r>
      <w:r w:rsidRPr="00246A41">
        <w:t>esource allocation enhancement</w:t>
      </w:r>
      <w:r w:rsidRPr="00A47ABE">
        <w:t xml:space="preserve"> </w:t>
      </w:r>
      <w:r>
        <w:t>considering</w:t>
      </w:r>
      <w:r w:rsidR="00416CAA">
        <w:t xml:space="preserve"> </w:t>
      </w:r>
      <w:r>
        <w:t>inter-UE coordination. More specifically, we are considering the automotive community concerns regarding UE assisting information and possible reliability enhancements and latency reduction in this case.</w:t>
      </w:r>
    </w:p>
    <w:p w14:paraId="2E9F3B80" w14:textId="7F870C35" w:rsidR="00134650" w:rsidRPr="00A02AE6" w:rsidRDefault="00134650" w:rsidP="00A02AE6">
      <w:pPr>
        <w:pStyle w:val="Heading1"/>
        <w:numPr>
          <w:ilvl w:val="0"/>
          <w:numId w:val="7"/>
        </w:numPr>
        <w:rPr>
          <w:snapToGrid w:val="0"/>
          <w:lang w:val="en-US"/>
        </w:rPr>
      </w:pPr>
      <w:r w:rsidRPr="00A02AE6">
        <w:rPr>
          <w:snapToGrid w:val="0"/>
          <w:lang w:val="en-US"/>
        </w:rPr>
        <w:t>Inter-UE coordination enhanc</w:t>
      </w:r>
      <w:r w:rsidR="00000F8B" w:rsidRPr="00A02AE6">
        <w:rPr>
          <w:snapToGrid w:val="0"/>
          <w:lang w:val="en-US"/>
        </w:rPr>
        <w:t>ing</w:t>
      </w:r>
      <w:r w:rsidRPr="00A02AE6">
        <w:rPr>
          <w:snapToGrid w:val="0"/>
          <w:lang w:val="en-US"/>
        </w:rPr>
        <w:t xml:space="preserve"> reliability</w:t>
      </w:r>
      <w:r w:rsidR="00F84EB4">
        <w:rPr>
          <w:snapToGrid w:val="0"/>
          <w:lang w:val="en-US"/>
        </w:rPr>
        <w:t>:</w:t>
      </w:r>
      <w:r w:rsidRPr="00A02AE6">
        <w:rPr>
          <w:snapToGrid w:val="0"/>
          <w:lang w:val="en-US"/>
        </w:rPr>
        <w:t xml:space="preserve"> </w:t>
      </w:r>
      <w:r w:rsidR="00F84EB4">
        <w:rPr>
          <w:snapToGrid w:val="0"/>
          <w:lang w:val="en-US"/>
        </w:rPr>
        <w:t>Scheme 1</w:t>
      </w:r>
    </w:p>
    <w:p w14:paraId="04D57113" w14:textId="3E05CB86" w:rsidR="00A02AE6" w:rsidRPr="00A02AE6" w:rsidRDefault="00A02AE6" w:rsidP="00A02AE6">
      <w:pPr>
        <w:pStyle w:val="Heading2"/>
        <w:rPr>
          <w:snapToGrid w:val="0"/>
        </w:rPr>
      </w:pPr>
      <w:r w:rsidRPr="00A02AE6">
        <w:rPr>
          <w:snapToGrid w:val="0"/>
        </w:rPr>
        <w:t xml:space="preserve">Conditions </w:t>
      </w:r>
      <w:r>
        <w:rPr>
          <w:snapToGrid w:val="0"/>
        </w:rPr>
        <w:t>for using</w:t>
      </w:r>
      <w:r w:rsidRPr="00A02AE6">
        <w:rPr>
          <w:snapToGrid w:val="0"/>
        </w:rPr>
        <w:t xml:space="preserve"> Scheme 1 </w:t>
      </w:r>
    </w:p>
    <w:p w14:paraId="1E7826EB" w14:textId="28AC3D7A" w:rsidR="00E01145" w:rsidRDefault="00F84EB4" w:rsidP="00E01145">
      <w:pPr>
        <w:pStyle w:val="3GPPNormalText"/>
        <w:spacing w:after="0"/>
      </w:pPr>
      <w:r>
        <w:t>In the FL summary, it was requested to down-select among these options in this proposal:</w:t>
      </w:r>
    </w:p>
    <w:p w14:paraId="72BF3833" w14:textId="215F76CE" w:rsidR="00F84EB4" w:rsidRDefault="00F84EB4" w:rsidP="00E01145">
      <w:pPr>
        <w:pStyle w:val="3GPPNormalText"/>
        <w:spacing w:after="0"/>
      </w:pPr>
    </w:p>
    <w:p w14:paraId="665D7541" w14:textId="2E133647" w:rsidR="00F84EB4" w:rsidRDefault="00F84EB4" w:rsidP="00E01145">
      <w:pPr>
        <w:pStyle w:val="3GPPNormalText"/>
        <w:spacing w:after="0"/>
      </w:pPr>
    </w:p>
    <w:p w14:paraId="5A03A8DC" w14:textId="6B21378E" w:rsidR="00F84EB4" w:rsidRDefault="00F84EB4" w:rsidP="00F84EB4">
      <w:pPr>
        <w:spacing w:after="0"/>
        <w:jc w:val="both"/>
        <w:rPr>
          <w:rFonts w:ascii="Calibri" w:eastAsiaTheme="minorEastAsia" w:hAnsi="Calibri" w:cs="Calibri"/>
          <w:lang w:eastAsia="ko-KR"/>
        </w:rPr>
      </w:pPr>
    </w:p>
    <w:p w14:paraId="0284BF71" w14:textId="745D2A95" w:rsidR="00F84EB4" w:rsidRDefault="00F84EB4" w:rsidP="00F84EB4">
      <w:pPr>
        <w:spacing w:after="0"/>
        <w:jc w:val="both"/>
        <w:rPr>
          <w:rFonts w:ascii="Calibri" w:eastAsiaTheme="minorEastAsia" w:hAnsi="Calibri" w:cs="Calibri"/>
          <w:lang w:eastAsia="ko-KR"/>
        </w:rPr>
      </w:pPr>
      <w:r>
        <w:rPr>
          <w:noProof/>
        </w:rPr>
        <w:lastRenderedPageBreak/>
        <mc:AlternateContent>
          <mc:Choice Requires="wps">
            <w:drawing>
              <wp:anchor distT="0" distB="0" distL="114300" distR="114300" simplePos="0" relativeHeight="251663872" behindDoc="0" locked="0" layoutInCell="1" allowOverlap="1" wp14:anchorId="6F9F8572" wp14:editId="0972CDA6">
                <wp:simplePos x="0" y="0"/>
                <wp:positionH relativeFrom="margin">
                  <wp:posOffset>8890</wp:posOffset>
                </wp:positionH>
                <wp:positionV relativeFrom="paragraph">
                  <wp:posOffset>-243840</wp:posOffset>
                </wp:positionV>
                <wp:extent cx="6318250" cy="4327557"/>
                <wp:effectExtent l="0" t="0" r="25400" b="15875"/>
                <wp:wrapNone/>
                <wp:docPr id="4"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4327557"/>
                        </a:xfrm>
                        <a:prstGeom prst="rect">
                          <a:avLst/>
                        </a:prstGeom>
                        <a:solidFill>
                          <a:srgbClr val="FFFFFF"/>
                        </a:solidFill>
                        <a:ln w="9525">
                          <a:solidFill>
                            <a:srgbClr val="000000"/>
                          </a:solidFill>
                          <a:miter lim="800000"/>
                          <a:headEnd/>
                          <a:tailEnd/>
                        </a:ln>
                      </wps:spPr>
                      <wps:txbx>
                        <w:txbxContent>
                          <w:p w14:paraId="7955495F" w14:textId="0DBBAF12" w:rsidR="00F84EB4" w:rsidRDefault="00F84EB4" w:rsidP="00F84EB4">
                            <w:pPr>
                              <w:spacing w:after="0"/>
                              <w:jc w:val="both"/>
                              <w:rPr>
                                <w:rFonts w:ascii="Calibri" w:eastAsiaTheme="minorEastAsia" w:hAnsi="Calibri" w:cs="Calibri"/>
                                <w:lang w:eastAsia="ko-KR"/>
                              </w:rPr>
                            </w:pPr>
                            <w:r>
                              <w:rPr>
                                <w:rFonts w:ascii="Calibri" w:eastAsiaTheme="minorEastAsia" w:hAnsi="Calibri" w:cs="Calibri"/>
                                <w:b/>
                                <w:highlight w:val="yellow"/>
                                <w:u w:val="single"/>
                                <w:lang w:eastAsia="ko-KR"/>
                              </w:rPr>
                              <w:t>Question 3-5</w:t>
                            </w:r>
                            <w:r>
                              <w:rPr>
                                <w:rFonts w:ascii="Calibri" w:eastAsiaTheme="minorEastAsia" w:hAnsi="Calibri" w:cs="Calibri"/>
                                <w:lang w:eastAsia="ko-KR"/>
                              </w:rPr>
                              <w:t xml:space="preserve">: For inter-UE coordination information triggered </w:t>
                            </w:r>
                            <w:bookmarkStart w:id="0" w:name="_Hlk87061402"/>
                            <w:r>
                              <w:rPr>
                                <w:rFonts w:ascii="Calibri" w:eastAsiaTheme="minorEastAsia" w:hAnsi="Calibri" w:cs="Calibri"/>
                                <w:lang w:eastAsia="ko-KR"/>
                              </w:rPr>
                              <w:t xml:space="preserve">by a condition other than explicit request </w:t>
                            </w:r>
                            <w:bookmarkEnd w:id="0"/>
                            <w:r>
                              <w:rPr>
                                <w:rFonts w:ascii="Calibri" w:eastAsiaTheme="minorEastAsia" w:hAnsi="Calibri" w:cs="Calibri"/>
                                <w:lang w:eastAsia="ko-KR"/>
                              </w:rPr>
                              <w:t>reception in Scheme 1,</w:t>
                            </w:r>
                            <w:r>
                              <w:t xml:space="preserve"> </w:t>
                            </w:r>
                            <w:r>
                              <w:rPr>
                                <w:rFonts w:ascii="Calibri" w:eastAsiaTheme="minorEastAsia" w:hAnsi="Calibri" w:cs="Calibri"/>
                                <w:lang w:eastAsia="ko-KR"/>
                              </w:rPr>
                              <w:t>what is condition(s) to trigger a transmission of UE-A’s inter-UE coordination information to UE-B? Please provide rationales for your answer.</w:t>
                            </w:r>
                          </w:p>
                          <w:p w14:paraId="57ECBF51" w14:textId="77777777"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lang w:eastAsia="ko-KR"/>
                              </w:rPr>
                            </w:pPr>
                            <w:r>
                              <w:rPr>
                                <w:rFonts w:ascii="Calibri" w:eastAsiaTheme="minorEastAsia" w:hAnsi="Calibri" w:cs="Calibri"/>
                                <w:i/>
                              </w:rPr>
                              <w:t xml:space="preserve">Option 1: When UE-A identifies that UE-B’s reserved resource(s) are overlapping with the non-preferred resource set </w:t>
                            </w:r>
                          </w:p>
                          <w:p w14:paraId="30745F5E" w14:textId="77777777"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rPr>
                            </w:pPr>
                            <w:r>
                              <w:rPr>
                                <w:rFonts w:ascii="Calibri" w:eastAsiaTheme="minorEastAsia" w:hAnsi="Calibri" w:cs="Calibri"/>
                                <w:i/>
                              </w:rPr>
                              <w:t>Option 2: Up to UE implementation</w:t>
                            </w:r>
                          </w:p>
                          <w:p w14:paraId="7B7B63EC" w14:textId="77777777"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rPr>
                            </w:pPr>
                            <w:r>
                              <w:rPr>
                                <w:rFonts w:ascii="Calibri" w:eastAsiaTheme="minorEastAsia" w:hAnsi="Calibri" w:cs="Calibri"/>
                                <w:i/>
                              </w:rPr>
                              <w:t>Option 3: When contents of the inter-UE coordination information are changed</w:t>
                            </w:r>
                          </w:p>
                          <w:p w14:paraId="47B55F94" w14:textId="77777777"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rPr>
                            </w:pPr>
                            <w:r>
                              <w:rPr>
                                <w:rFonts w:ascii="Calibri" w:eastAsiaTheme="minorEastAsia" w:hAnsi="Calibri" w:cs="Calibri"/>
                                <w:i/>
                              </w:rPr>
                              <w:t>Option 4: When UE-A receives a TB from its intended transmitter</w:t>
                            </w:r>
                          </w:p>
                          <w:p w14:paraId="14207A93" w14:textId="77777777"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rPr>
                            </w:pPr>
                            <w:r>
                              <w:rPr>
                                <w:rFonts w:ascii="Calibri" w:eastAsiaTheme="minorEastAsia" w:hAnsi="Calibri" w:cs="Calibri"/>
                                <w:i/>
                              </w:rPr>
                              <w:t>Option 5: When the number of failure of TB decoding at UE-A side is larger than a threshold</w:t>
                            </w:r>
                          </w:p>
                          <w:p w14:paraId="111AAEA3" w14:textId="2E1499DC"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rPr>
                            </w:pPr>
                            <w:r>
                              <w:rPr>
                                <w:rFonts w:ascii="Calibri" w:eastAsiaTheme="minorEastAsia" w:hAnsi="Calibri" w:cs="Calibri"/>
                                <w:i/>
                              </w:rPr>
                              <w:t>Option 6: Other (please specify it)</w:t>
                            </w:r>
                          </w:p>
                          <w:p w14:paraId="5EF911AC" w14:textId="77777777" w:rsidR="00F84EB4" w:rsidRDefault="00F84EB4" w:rsidP="00F84EB4">
                            <w:pPr>
                              <w:spacing w:after="0"/>
                              <w:jc w:val="both"/>
                              <w:rPr>
                                <w:rFonts w:ascii="Calibri" w:eastAsiaTheme="minorEastAsia" w:hAnsi="Calibri" w:cs="Calibri"/>
                                <w:b/>
                                <w:i/>
                                <w:u w:val="single"/>
                                <w:lang w:eastAsia="ko-KR"/>
                              </w:rPr>
                            </w:pPr>
                            <w:r>
                              <w:rPr>
                                <w:rFonts w:ascii="Calibri" w:eastAsiaTheme="minorEastAsia" w:hAnsi="Calibri" w:cs="Calibri"/>
                                <w:b/>
                                <w:i/>
                                <w:highlight w:val="cyan"/>
                                <w:lang w:eastAsia="ko-KR"/>
                              </w:rPr>
                              <w:t>Draft proposal 3-5</w:t>
                            </w:r>
                            <w:r>
                              <w:rPr>
                                <w:rFonts w:ascii="Calibri" w:eastAsiaTheme="minorEastAsia" w:hAnsi="Calibri" w:cs="Calibri"/>
                                <w:i/>
                                <w:lang w:eastAsia="ko-KR"/>
                              </w:rPr>
                              <w:t>:</w:t>
                            </w:r>
                          </w:p>
                          <w:p w14:paraId="1427EAC6" w14:textId="77777777" w:rsidR="00F84EB4" w:rsidRDefault="00F84EB4" w:rsidP="00F84EB4">
                            <w:pPr>
                              <w:pStyle w:val="ListParagraph"/>
                              <w:widowControl w:val="0"/>
                              <w:numPr>
                                <w:ilvl w:val="0"/>
                                <w:numId w:val="46"/>
                              </w:numPr>
                              <w:spacing w:after="0" w:line="240" w:lineRule="auto"/>
                              <w:ind w:hanging="403"/>
                              <w:jc w:val="both"/>
                              <w:rPr>
                                <w:rFonts w:ascii="Calibri" w:eastAsiaTheme="minorEastAsia" w:hAnsi="Calibri" w:cs="Calibri"/>
                                <w:i/>
                                <w:lang w:eastAsia="ko-KR"/>
                              </w:rPr>
                            </w:pPr>
                            <w:r>
                              <w:rPr>
                                <w:rFonts w:ascii="Calibri" w:eastAsiaTheme="minorEastAsia" w:hAnsi="Calibri" w:cs="Calibri"/>
                                <w:i/>
                              </w:rPr>
                              <w:t>For inter-UE coordination information triggered by a condition other than explicit request reception in Scheme 1, down-select one or more of followings for condition(s) to trigger a transmission of the inter-UE coordination information to UE-B:</w:t>
                            </w:r>
                          </w:p>
                          <w:p w14:paraId="5A6667FF"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 xml:space="preserve">Option 1: When UE-A identifies that UE-B’s reserved resource(s) are overlapping with reserved resources indicated by other UE(s). </w:t>
                            </w:r>
                          </w:p>
                          <w:p w14:paraId="25B09913"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Option 2: When the number of failure of TB decoding at UE-A side is larger than a threshold, if UE-A is a destination UE of a TB transmitted by UE-B.</w:t>
                            </w:r>
                          </w:p>
                          <w:p w14:paraId="02ED35EA"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Option 3: When CBR measurement at UE-A side is larger than a threshold.</w:t>
                            </w:r>
                          </w:p>
                          <w:p w14:paraId="6139F479"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Option 4: When priority value of reserved resource(s) of other UE(s) is smaller than a threshold.</w:t>
                            </w:r>
                          </w:p>
                          <w:p w14:paraId="0764B515"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Option 5: When inter-UE coordination information was not transmitted for a certain duration of time.</w:t>
                            </w:r>
                          </w:p>
                          <w:p w14:paraId="3D83990E"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Option 6: It is up to UE-A’s implementation.</w:t>
                            </w:r>
                          </w:p>
                          <w:p w14:paraId="675F578C" w14:textId="77777777" w:rsidR="00F84EB4" w:rsidRPr="00F84EB4" w:rsidRDefault="00F84EB4" w:rsidP="00F84EB4">
                            <w:pPr>
                              <w:widowControl w:val="0"/>
                              <w:spacing w:after="0" w:line="240" w:lineRule="auto"/>
                              <w:jc w:val="both"/>
                              <w:rPr>
                                <w:rFonts w:ascii="Calibri" w:eastAsiaTheme="minorEastAsia" w:hAnsi="Calibri" w:cs="Calibri"/>
                                <w: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9F8572" id="_x0000_s1028" type="#_x0000_t202" style="position:absolute;left:0;text-align:left;margin-left:.7pt;margin-top:-19.2pt;width:497.5pt;height:340.75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">
                <v:textbox>
                  <w:txbxContent>
                    <w:p w14:paraId="7955495F" w14:textId="0DBBAF12" w:rsidR="00F84EB4" w:rsidRDefault="00F84EB4" w:rsidP="00F84EB4">
                      <w:pPr>
                        <w:spacing w:after="0"/>
                        <w:jc w:val="both"/>
                        <w:rPr>
                          <w:rFonts w:ascii="Calibri" w:eastAsiaTheme="minorEastAsia" w:hAnsi="Calibri" w:cs="Calibri"/>
                          <w:lang w:eastAsia="ko-KR"/>
                        </w:rPr>
                      </w:pPr>
                      <w:r>
                        <w:rPr>
                          <w:rFonts w:ascii="Calibri" w:eastAsiaTheme="minorEastAsia" w:hAnsi="Calibri" w:cs="Calibri"/>
                          <w:b/>
                          <w:highlight w:val="yellow"/>
                          <w:u w:val="single"/>
                          <w:lang w:eastAsia="ko-KR"/>
                        </w:rPr>
                        <w:t>Question 3-5</w:t>
                      </w:r>
                      <w:r>
                        <w:rPr>
                          <w:rFonts w:ascii="Calibri" w:eastAsiaTheme="minorEastAsia" w:hAnsi="Calibri" w:cs="Calibri"/>
                          <w:lang w:eastAsia="ko-KR"/>
                        </w:rPr>
                        <w:t xml:space="preserve">: For inter-UE coordination information triggered </w:t>
                      </w:r>
                      <w:bookmarkStart w:id="1" w:name="_Hlk87061402"/>
                      <w:r>
                        <w:rPr>
                          <w:rFonts w:ascii="Calibri" w:eastAsiaTheme="minorEastAsia" w:hAnsi="Calibri" w:cs="Calibri"/>
                          <w:lang w:eastAsia="ko-KR"/>
                        </w:rPr>
                        <w:t xml:space="preserve">by a condition other than explicit request </w:t>
                      </w:r>
                      <w:bookmarkEnd w:id="1"/>
                      <w:r>
                        <w:rPr>
                          <w:rFonts w:ascii="Calibri" w:eastAsiaTheme="minorEastAsia" w:hAnsi="Calibri" w:cs="Calibri"/>
                          <w:lang w:eastAsia="ko-KR"/>
                        </w:rPr>
                        <w:t>reception in Scheme 1,</w:t>
                      </w:r>
                      <w:r>
                        <w:t xml:space="preserve"> </w:t>
                      </w:r>
                      <w:r>
                        <w:rPr>
                          <w:rFonts w:ascii="Calibri" w:eastAsiaTheme="minorEastAsia" w:hAnsi="Calibri" w:cs="Calibri"/>
                          <w:lang w:eastAsia="ko-KR"/>
                        </w:rPr>
                        <w:t>what is condition(s) to trigger a transmission of UE-A’s inter-UE coordination information to UE-B? Please provide rationales for your answer.</w:t>
                      </w:r>
                    </w:p>
                    <w:p w14:paraId="57ECBF51" w14:textId="77777777"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lang w:eastAsia="ko-KR"/>
                        </w:rPr>
                      </w:pPr>
                      <w:r>
                        <w:rPr>
                          <w:rFonts w:ascii="Calibri" w:eastAsiaTheme="minorEastAsia" w:hAnsi="Calibri" w:cs="Calibri"/>
                          <w:i/>
                        </w:rPr>
                        <w:t xml:space="preserve">Option 1: When UE-A identifies that UE-B’s reserved resource(s) are overlapping with the non-preferred resource set </w:t>
                      </w:r>
                    </w:p>
                    <w:p w14:paraId="30745F5E" w14:textId="77777777"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rPr>
                      </w:pPr>
                      <w:r>
                        <w:rPr>
                          <w:rFonts w:ascii="Calibri" w:eastAsiaTheme="minorEastAsia" w:hAnsi="Calibri" w:cs="Calibri"/>
                          <w:i/>
                        </w:rPr>
                        <w:t>Option 2: Up to UE implementation</w:t>
                      </w:r>
                    </w:p>
                    <w:p w14:paraId="7B7B63EC" w14:textId="77777777"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rPr>
                      </w:pPr>
                      <w:r>
                        <w:rPr>
                          <w:rFonts w:ascii="Calibri" w:eastAsiaTheme="minorEastAsia" w:hAnsi="Calibri" w:cs="Calibri"/>
                          <w:i/>
                        </w:rPr>
                        <w:t>Option 3: When contents of the inter-UE coordination information are changed</w:t>
                      </w:r>
                    </w:p>
                    <w:p w14:paraId="47B55F94" w14:textId="77777777"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rPr>
                      </w:pPr>
                      <w:r>
                        <w:rPr>
                          <w:rFonts w:ascii="Calibri" w:eastAsiaTheme="minorEastAsia" w:hAnsi="Calibri" w:cs="Calibri"/>
                          <w:i/>
                        </w:rPr>
                        <w:t>Option 4: When UE-A receives a TB from its intended transmitter</w:t>
                      </w:r>
                    </w:p>
                    <w:p w14:paraId="14207A93" w14:textId="77777777"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rPr>
                      </w:pPr>
                      <w:r>
                        <w:rPr>
                          <w:rFonts w:ascii="Calibri" w:eastAsiaTheme="minorEastAsia" w:hAnsi="Calibri" w:cs="Calibri"/>
                          <w:i/>
                        </w:rPr>
                        <w:t>Option 5: When the number of failure of TB decoding at UE-A side is larger than a threshold</w:t>
                      </w:r>
                    </w:p>
                    <w:p w14:paraId="111AAEA3" w14:textId="2E1499DC" w:rsidR="00F84EB4" w:rsidRDefault="00F84EB4" w:rsidP="00F84EB4">
                      <w:pPr>
                        <w:pStyle w:val="ListParagraph"/>
                        <w:widowControl w:val="0"/>
                        <w:numPr>
                          <w:ilvl w:val="0"/>
                          <w:numId w:val="40"/>
                        </w:numPr>
                        <w:spacing w:after="0" w:line="240" w:lineRule="auto"/>
                        <w:jc w:val="both"/>
                        <w:rPr>
                          <w:rFonts w:ascii="Calibri" w:eastAsiaTheme="minorEastAsia" w:hAnsi="Calibri" w:cs="Calibri"/>
                          <w:i/>
                        </w:rPr>
                      </w:pPr>
                      <w:r>
                        <w:rPr>
                          <w:rFonts w:ascii="Calibri" w:eastAsiaTheme="minorEastAsia" w:hAnsi="Calibri" w:cs="Calibri"/>
                          <w:i/>
                        </w:rPr>
                        <w:t>Option 6: Other (please specify it)</w:t>
                      </w:r>
                    </w:p>
                    <w:p w14:paraId="5EF911AC" w14:textId="77777777" w:rsidR="00F84EB4" w:rsidRDefault="00F84EB4" w:rsidP="00F84EB4">
                      <w:pPr>
                        <w:spacing w:after="0"/>
                        <w:jc w:val="both"/>
                        <w:rPr>
                          <w:rFonts w:ascii="Calibri" w:eastAsiaTheme="minorEastAsia" w:hAnsi="Calibri" w:cs="Calibri"/>
                          <w:b/>
                          <w:i/>
                          <w:u w:val="single"/>
                          <w:lang w:eastAsia="ko-KR"/>
                        </w:rPr>
                      </w:pPr>
                      <w:r>
                        <w:rPr>
                          <w:rFonts w:ascii="Calibri" w:eastAsiaTheme="minorEastAsia" w:hAnsi="Calibri" w:cs="Calibri"/>
                          <w:b/>
                          <w:i/>
                          <w:highlight w:val="cyan"/>
                          <w:lang w:eastAsia="ko-KR"/>
                        </w:rPr>
                        <w:t>Draft proposal 3-5</w:t>
                      </w:r>
                      <w:r>
                        <w:rPr>
                          <w:rFonts w:ascii="Calibri" w:eastAsiaTheme="minorEastAsia" w:hAnsi="Calibri" w:cs="Calibri"/>
                          <w:i/>
                          <w:lang w:eastAsia="ko-KR"/>
                        </w:rPr>
                        <w:t>:</w:t>
                      </w:r>
                    </w:p>
                    <w:p w14:paraId="1427EAC6" w14:textId="77777777" w:rsidR="00F84EB4" w:rsidRDefault="00F84EB4" w:rsidP="00F84EB4">
                      <w:pPr>
                        <w:pStyle w:val="ListParagraph"/>
                        <w:widowControl w:val="0"/>
                        <w:numPr>
                          <w:ilvl w:val="0"/>
                          <w:numId w:val="46"/>
                        </w:numPr>
                        <w:spacing w:after="0" w:line="240" w:lineRule="auto"/>
                        <w:ind w:hanging="403"/>
                        <w:jc w:val="both"/>
                        <w:rPr>
                          <w:rFonts w:ascii="Calibri" w:eastAsiaTheme="minorEastAsia" w:hAnsi="Calibri" w:cs="Calibri"/>
                          <w:i/>
                          <w:lang w:eastAsia="ko-KR"/>
                        </w:rPr>
                      </w:pPr>
                      <w:r>
                        <w:rPr>
                          <w:rFonts w:ascii="Calibri" w:eastAsiaTheme="minorEastAsia" w:hAnsi="Calibri" w:cs="Calibri"/>
                          <w:i/>
                        </w:rPr>
                        <w:t>For inter-UE coordination information triggered by a condition other than explicit request reception in Scheme 1, down-select one or more of followings for condition(s) to trigger a transmission of the inter-UE coordination information to UE-B:</w:t>
                      </w:r>
                    </w:p>
                    <w:p w14:paraId="5A6667FF"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 xml:space="preserve">Option 1: When UE-A identifies that UE-B’s reserved resource(s) are overlapping with reserved resources indicated by other UE(s). </w:t>
                      </w:r>
                    </w:p>
                    <w:p w14:paraId="25B09913"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Option 2: When the number of failure of TB decoding at UE-A side is larger than a threshold, if UE-A is a destination UE of a TB transmitted by UE-B.</w:t>
                      </w:r>
                    </w:p>
                    <w:p w14:paraId="02ED35EA"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Option 3: When CBR measurement at UE-A side is larger than a threshold.</w:t>
                      </w:r>
                    </w:p>
                    <w:p w14:paraId="6139F479"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Option 4: When priority value of reserved resource(s) of other UE(s) is smaller than a threshold.</w:t>
                      </w:r>
                    </w:p>
                    <w:p w14:paraId="0764B515"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Option 5: When inter-UE coordination information was not transmitted for a certain duration of time.</w:t>
                      </w:r>
                    </w:p>
                    <w:p w14:paraId="3D83990E" w14:textId="77777777" w:rsidR="00F84EB4" w:rsidRDefault="00F84EB4" w:rsidP="00F84EB4">
                      <w:pPr>
                        <w:pStyle w:val="ListParagraph"/>
                        <w:widowControl w:val="0"/>
                        <w:numPr>
                          <w:ilvl w:val="1"/>
                          <w:numId w:val="46"/>
                        </w:numPr>
                        <w:spacing w:after="0" w:line="240" w:lineRule="auto"/>
                        <w:ind w:hanging="403"/>
                        <w:jc w:val="both"/>
                        <w:rPr>
                          <w:rFonts w:ascii="Calibri" w:eastAsiaTheme="minorEastAsia" w:hAnsi="Calibri" w:cs="Calibri"/>
                          <w:i/>
                        </w:rPr>
                      </w:pPr>
                      <w:r>
                        <w:rPr>
                          <w:rFonts w:ascii="Calibri" w:eastAsiaTheme="minorEastAsia" w:hAnsi="Calibri" w:cs="Calibri"/>
                          <w:i/>
                        </w:rPr>
                        <w:t>Option 6: It is up to UE-A’s implementation.</w:t>
                      </w:r>
                    </w:p>
                    <w:p w14:paraId="675F578C" w14:textId="77777777" w:rsidR="00F84EB4" w:rsidRPr="00F84EB4" w:rsidRDefault="00F84EB4" w:rsidP="00F84EB4">
                      <w:pPr>
                        <w:widowControl w:val="0"/>
                        <w:spacing w:after="0" w:line="240" w:lineRule="auto"/>
                        <w:jc w:val="both"/>
                        <w:rPr>
                          <w:rFonts w:ascii="Calibri" w:eastAsiaTheme="minorEastAsia" w:hAnsi="Calibri" w:cs="Calibri"/>
                          <w:i/>
                        </w:rPr>
                      </w:pPr>
                    </w:p>
                  </w:txbxContent>
                </v:textbox>
                <w10:wrap anchorx="margin"/>
              </v:shape>
            </w:pict>
          </mc:Fallback>
        </mc:AlternateContent>
      </w:r>
    </w:p>
    <w:p w14:paraId="4F3B88C6" w14:textId="39FAEA06" w:rsidR="00F84EB4" w:rsidRDefault="00F84EB4" w:rsidP="00F84EB4">
      <w:pPr>
        <w:spacing w:after="0"/>
        <w:jc w:val="both"/>
        <w:rPr>
          <w:rFonts w:ascii="Calibri" w:eastAsiaTheme="minorEastAsia" w:hAnsi="Calibri" w:cs="Calibri"/>
          <w:lang w:eastAsia="ko-KR"/>
        </w:rPr>
      </w:pPr>
    </w:p>
    <w:p w14:paraId="69F0B6B4" w14:textId="64745255" w:rsidR="00F84EB4" w:rsidRDefault="00F84EB4" w:rsidP="00F84EB4">
      <w:pPr>
        <w:spacing w:after="0"/>
        <w:jc w:val="both"/>
        <w:rPr>
          <w:rFonts w:ascii="Calibri" w:eastAsiaTheme="minorEastAsia" w:hAnsi="Calibri" w:cs="Calibri"/>
          <w:lang w:eastAsia="ko-KR"/>
        </w:rPr>
      </w:pPr>
    </w:p>
    <w:p w14:paraId="124D1E50" w14:textId="77777777" w:rsidR="00F84EB4" w:rsidRDefault="00F84EB4" w:rsidP="00F84EB4">
      <w:pPr>
        <w:spacing w:after="0"/>
        <w:jc w:val="both"/>
        <w:rPr>
          <w:rFonts w:ascii="Calibri" w:eastAsiaTheme="minorEastAsia" w:hAnsi="Calibri" w:cs="Calibri"/>
          <w:lang w:eastAsia="ko-KR"/>
        </w:rPr>
      </w:pPr>
    </w:p>
    <w:p w14:paraId="592D86B2" w14:textId="7ED0A993" w:rsidR="00F84EB4" w:rsidRDefault="00F84EB4" w:rsidP="00F84EB4">
      <w:pPr>
        <w:spacing w:after="0"/>
        <w:jc w:val="both"/>
        <w:rPr>
          <w:rFonts w:ascii="Calibri" w:eastAsiaTheme="minorEastAsia" w:hAnsi="Calibri" w:cs="Calibri"/>
          <w:lang w:eastAsia="ko-KR"/>
        </w:rPr>
      </w:pPr>
    </w:p>
    <w:p w14:paraId="2606657D" w14:textId="5E703444" w:rsidR="00F84EB4" w:rsidRDefault="00F84EB4" w:rsidP="00F84EB4">
      <w:pPr>
        <w:spacing w:after="0"/>
        <w:jc w:val="both"/>
        <w:rPr>
          <w:rFonts w:ascii="Calibri" w:eastAsiaTheme="minorEastAsia" w:hAnsi="Calibri" w:cs="Calibri"/>
          <w:lang w:eastAsia="ko-KR"/>
        </w:rPr>
      </w:pPr>
    </w:p>
    <w:p w14:paraId="1191F5F7" w14:textId="3349559F" w:rsidR="00F84EB4" w:rsidRDefault="00F84EB4" w:rsidP="00F84EB4">
      <w:pPr>
        <w:spacing w:after="0"/>
        <w:jc w:val="both"/>
        <w:rPr>
          <w:rFonts w:ascii="Calibri" w:eastAsiaTheme="minorEastAsia" w:hAnsi="Calibri" w:cs="Calibri"/>
          <w:lang w:eastAsia="ko-KR"/>
        </w:rPr>
      </w:pPr>
    </w:p>
    <w:p w14:paraId="34756A30" w14:textId="17778064" w:rsidR="00F84EB4" w:rsidRDefault="00F84EB4" w:rsidP="00F84EB4">
      <w:pPr>
        <w:spacing w:after="0"/>
        <w:jc w:val="both"/>
        <w:rPr>
          <w:rFonts w:ascii="Calibri" w:eastAsiaTheme="minorEastAsia" w:hAnsi="Calibri" w:cs="Calibri"/>
          <w:lang w:eastAsia="ko-KR"/>
        </w:rPr>
      </w:pPr>
    </w:p>
    <w:p w14:paraId="5E8544B5" w14:textId="77777777" w:rsidR="00F84EB4" w:rsidRDefault="00F84EB4" w:rsidP="00F84EB4">
      <w:pPr>
        <w:spacing w:after="0"/>
        <w:jc w:val="both"/>
        <w:rPr>
          <w:rFonts w:ascii="Calibri" w:eastAsiaTheme="minorEastAsia" w:hAnsi="Calibri" w:cs="Calibri"/>
          <w:lang w:eastAsia="ko-KR"/>
        </w:rPr>
      </w:pPr>
    </w:p>
    <w:p w14:paraId="0D842ECE" w14:textId="473AFF37" w:rsidR="00F84EB4" w:rsidRDefault="00F84EB4" w:rsidP="00E01145">
      <w:pPr>
        <w:pStyle w:val="3GPPNormalText"/>
        <w:spacing w:after="0"/>
      </w:pPr>
    </w:p>
    <w:p w14:paraId="3D5DC217" w14:textId="50EBAF6A" w:rsidR="00F84EB4" w:rsidRDefault="00F84EB4" w:rsidP="00E01145">
      <w:pPr>
        <w:pStyle w:val="3GPPNormalText"/>
        <w:spacing w:after="0"/>
      </w:pPr>
    </w:p>
    <w:p w14:paraId="7CB56526" w14:textId="55F6555E" w:rsidR="00F84EB4" w:rsidRDefault="00F84EB4" w:rsidP="00E01145">
      <w:pPr>
        <w:pStyle w:val="3GPPNormalText"/>
        <w:spacing w:after="0"/>
      </w:pPr>
    </w:p>
    <w:p w14:paraId="6635ED02" w14:textId="3DD25B37" w:rsidR="00F84EB4" w:rsidRDefault="00F84EB4" w:rsidP="00E01145">
      <w:pPr>
        <w:pStyle w:val="3GPPNormalText"/>
        <w:spacing w:after="0"/>
      </w:pPr>
    </w:p>
    <w:p w14:paraId="4A021FA0" w14:textId="35379AD4" w:rsidR="00F84EB4" w:rsidRDefault="00F84EB4" w:rsidP="00E01145">
      <w:pPr>
        <w:pStyle w:val="3GPPNormalText"/>
        <w:spacing w:after="0"/>
      </w:pPr>
    </w:p>
    <w:p w14:paraId="313B84DE" w14:textId="536507EC" w:rsidR="00F84EB4" w:rsidRDefault="00F84EB4" w:rsidP="00E01145">
      <w:pPr>
        <w:pStyle w:val="3GPPNormalText"/>
        <w:spacing w:after="0"/>
      </w:pPr>
    </w:p>
    <w:p w14:paraId="65EDC951" w14:textId="6E51076F" w:rsidR="00F84EB4" w:rsidRDefault="00F84EB4" w:rsidP="00E01145">
      <w:pPr>
        <w:pStyle w:val="3GPPNormalText"/>
        <w:spacing w:after="0"/>
      </w:pPr>
    </w:p>
    <w:p w14:paraId="511F1672" w14:textId="77777777" w:rsidR="00F84EB4" w:rsidRDefault="00F84EB4" w:rsidP="00E01145">
      <w:pPr>
        <w:pStyle w:val="3GPPNormalText"/>
        <w:spacing w:after="0"/>
      </w:pPr>
    </w:p>
    <w:p w14:paraId="3E745C41" w14:textId="1103FA3D" w:rsidR="00F84EB4" w:rsidRDefault="00F84EB4" w:rsidP="00E01145">
      <w:pPr>
        <w:pStyle w:val="3GPPNormalText"/>
        <w:spacing w:after="0"/>
      </w:pPr>
    </w:p>
    <w:p w14:paraId="60A3BAB8" w14:textId="4F9EA198" w:rsidR="00F84EB4" w:rsidRDefault="00F84EB4" w:rsidP="00E01145">
      <w:pPr>
        <w:pStyle w:val="3GPPNormalText"/>
        <w:spacing w:after="0"/>
      </w:pPr>
    </w:p>
    <w:p w14:paraId="00E563EE" w14:textId="7B375203" w:rsidR="00F84EB4" w:rsidRDefault="00F84EB4" w:rsidP="00E01145">
      <w:pPr>
        <w:pStyle w:val="3GPPNormalText"/>
        <w:spacing w:after="0"/>
      </w:pPr>
    </w:p>
    <w:p w14:paraId="145231E8" w14:textId="2D742B85" w:rsidR="00F84EB4" w:rsidRDefault="00F84EB4" w:rsidP="00E01145">
      <w:pPr>
        <w:pStyle w:val="3GPPNormalText"/>
        <w:spacing w:after="0"/>
      </w:pPr>
    </w:p>
    <w:p w14:paraId="3B8AB856" w14:textId="32EE2B6C" w:rsidR="00F84EB4" w:rsidRDefault="00F84EB4" w:rsidP="00E01145">
      <w:pPr>
        <w:pStyle w:val="3GPPNormalText"/>
        <w:spacing w:after="0"/>
      </w:pPr>
    </w:p>
    <w:p w14:paraId="34B63545" w14:textId="5C6728B4" w:rsidR="00F84EB4" w:rsidRDefault="00F84EB4" w:rsidP="00E01145">
      <w:pPr>
        <w:pStyle w:val="3GPPNormalText"/>
        <w:spacing w:after="0"/>
      </w:pPr>
    </w:p>
    <w:p w14:paraId="57375F97" w14:textId="0C75A256" w:rsidR="00F84EB4" w:rsidRDefault="00F84EB4" w:rsidP="00E01145">
      <w:pPr>
        <w:pStyle w:val="3GPPNormalText"/>
        <w:spacing w:after="0"/>
      </w:pPr>
    </w:p>
    <w:p w14:paraId="20336D8B" w14:textId="1671F068" w:rsidR="00F84EB4" w:rsidRDefault="00F84EB4" w:rsidP="00E01145">
      <w:pPr>
        <w:pStyle w:val="3GPPNormalText"/>
        <w:spacing w:after="0"/>
      </w:pPr>
      <w:r>
        <w:t>In our opinion, we prefer to have Option 1 in its initial text (Question 3-5), i.e., “</w:t>
      </w:r>
      <w:r w:rsidRPr="00F84EB4">
        <w:t>Option 1: When UE-A identifies that UE-B’s reserved resource(s) are overlapping with the non-preferred resource set</w:t>
      </w:r>
      <w:r>
        <w:t xml:space="preserve">”. In general, we are supportive that UE-A (scheme 1) can “voluntarily” offer IUC when UE-B selects/reserves problematic resources. However, many aspects need to be consider additionally, beside Option 1, before sending IUC as, </w:t>
      </w:r>
      <w:proofErr w:type="spellStart"/>
      <w:r>
        <w:t>e.g</w:t>
      </w:r>
      <w:proofErr w:type="spellEnd"/>
      <w:r>
        <w:t xml:space="preserve">: </w:t>
      </w:r>
    </w:p>
    <w:p w14:paraId="11D547AA" w14:textId="025DE739" w:rsidR="00F84EB4" w:rsidRPr="00F84EB4" w:rsidRDefault="00F84EB4" w:rsidP="00F84EB4">
      <w:pPr>
        <w:pStyle w:val="3GPPNormalText"/>
        <w:numPr>
          <w:ilvl w:val="0"/>
          <w:numId w:val="47"/>
        </w:numPr>
        <w:spacing w:after="0"/>
      </w:pPr>
      <w:r w:rsidRPr="00F84EB4">
        <w:t>If congestion control</w:t>
      </w:r>
      <w:r>
        <w:t xml:space="preserve"> parameters</w:t>
      </w:r>
      <w:r w:rsidRPr="00F84EB4">
        <w:t xml:space="preserve"> (e.g.,</w:t>
      </w:r>
      <w:r>
        <w:t xml:space="preserve"> CBR/CR) </w:t>
      </w:r>
      <w:r w:rsidRPr="00F84EB4">
        <w:t>allows</w:t>
      </w:r>
      <w:r>
        <w:t xml:space="preserve"> for transmission</w:t>
      </w:r>
    </w:p>
    <w:p w14:paraId="11C9C43D" w14:textId="677C1639" w:rsidR="00F84EB4" w:rsidRDefault="00F84EB4" w:rsidP="00F84EB4">
      <w:pPr>
        <w:pStyle w:val="3GPPNormalText"/>
        <w:numPr>
          <w:ilvl w:val="0"/>
          <w:numId w:val="47"/>
        </w:numPr>
        <w:spacing w:after="0"/>
      </w:pPr>
      <w:r w:rsidRPr="00F84EB4">
        <w:t xml:space="preserve">The number of IUC exchanged messages is bounded (i.e., </w:t>
      </w:r>
      <w:r>
        <w:t>how to monitor IUC needs to be discussed</w:t>
      </w:r>
      <w:r w:rsidRPr="00F84EB4">
        <w:t>)</w:t>
      </w:r>
      <w:r>
        <w:t>.</w:t>
      </w:r>
    </w:p>
    <w:p w14:paraId="3F93302C" w14:textId="2D74877D" w:rsidR="00F84EB4" w:rsidRPr="00F84EB4" w:rsidRDefault="00F84EB4" w:rsidP="00F84EB4">
      <w:pPr>
        <w:pStyle w:val="3GPPNormalText"/>
        <w:spacing w:after="0"/>
      </w:pPr>
      <w:r>
        <w:t>Another important aspect that may control IUC triggering in Scheme 1 (without explicit signaling) is possible interference on victim UEs. All these need to be considered and further discussed before we agree on this aspect.</w:t>
      </w:r>
    </w:p>
    <w:p w14:paraId="10214D33" w14:textId="725382CF" w:rsidR="00F84EB4" w:rsidRPr="00F84EB4" w:rsidRDefault="00F84EB4" w:rsidP="00E01145">
      <w:pPr>
        <w:pStyle w:val="3GPPNormalText"/>
        <w:spacing w:after="0"/>
      </w:pPr>
    </w:p>
    <w:p w14:paraId="50FF8669" w14:textId="0176BA1E" w:rsidR="00F84EB4" w:rsidRDefault="00F84EB4" w:rsidP="00F84EB4">
      <w:pPr>
        <w:pStyle w:val="3GPPNormalText"/>
        <w:spacing w:after="60"/>
        <w:rPr>
          <w:b/>
        </w:rPr>
      </w:pPr>
      <w:r>
        <w:rPr>
          <w:b/>
        </w:rPr>
        <w:t>Proposal</w:t>
      </w:r>
      <w:r w:rsidRPr="00A47ABE">
        <w:rPr>
          <w:b/>
        </w:rPr>
        <w:t xml:space="preserve"> </w:t>
      </w:r>
      <w:r>
        <w:rPr>
          <w:b/>
        </w:rPr>
        <w:t>1</w:t>
      </w:r>
      <w:r w:rsidRPr="00A47ABE">
        <w:rPr>
          <w:b/>
        </w:rPr>
        <w:t>:</w:t>
      </w:r>
      <w:r>
        <w:rPr>
          <w:b/>
        </w:rPr>
        <w:t xml:space="preserve"> For scheme 1 inter-UE coordination triggering </w:t>
      </w:r>
      <w:r w:rsidRPr="00F84EB4">
        <w:rPr>
          <w:b/>
        </w:rPr>
        <w:t>by a condition other than explicit request</w:t>
      </w:r>
      <w:r>
        <w:rPr>
          <w:b/>
        </w:rPr>
        <w:t xml:space="preserve"> should consider the following aspects: </w:t>
      </w:r>
    </w:p>
    <w:p w14:paraId="75D44E52" w14:textId="708085E2" w:rsidR="00F84EB4" w:rsidRDefault="00F84EB4" w:rsidP="00F84EB4">
      <w:pPr>
        <w:pStyle w:val="3GPPNormalText"/>
        <w:numPr>
          <w:ilvl w:val="0"/>
          <w:numId w:val="29"/>
        </w:numPr>
        <w:spacing w:after="60"/>
        <w:rPr>
          <w:b/>
        </w:rPr>
      </w:pPr>
      <w:r>
        <w:rPr>
          <w:b/>
        </w:rPr>
        <w:t xml:space="preserve">priority of transmission indicated in the received SCI, </w:t>
      </w:r>
    </w:p>
    <w:p w14:paraId="6CCD9A5F" w14:textId="33A8CB1F" w:rsidR="00F84EB4" w:rsidRDefault="00F84EB4" w:rsidP="00F84EB4">
      <w:pPr>
        <w:pStyle w:val="3GPPNormalText"/>
        <w:numPr>
          <w:ilvl w:val="0"/>
          <w:numId w:val="29"/>
        </w:numPr>
        <w:spacing w:after="120"/>
        <w:rPr>
          <w:b/>
        </w:rPr>
      </w:pPr>
      <w:r>
        <w:rPr>
          <w:b/>
        </w:rPr>
        <w:t>communication range of the assisted UE-B (if possible),</w:t>
      </w:r>
    </w:p>
    <w:p w14:paraId="26A80EA6" w14:textId="34022E9B" w:rsidR="00F84EB4" w:rsidRDefault="00F84EB4" w:rsidP="00F84EB4">
      <w:pPr>
        <w:pStyle w:val="3GPPNormalText"/>
        <w:numPr>
          <w:ilvl w:val="0"/>
          <w:numId w:val="29"/>
        </w:numPr>
        <w:spacing w:after="120"/>
        <w:rPr>
          <w:b/>
        </w:rPr>
      </w:pPr>
      <w:r>
        <w:rPr>
          <w:b/>
        </w:rPr>
        <w:t>severity of resource conflict depending on RSRP threshold,</w:t>
      </w:r>
    </w:p>
    <w:p w14:paraId="1846AB95" w14:textId="52C2C833" w:rsidR="00F84EB4" w:rsidRDefault="00F84EB4" w:rsidP="00F84EB4">
      <w:pPr>
        <w:pStyle w:val="3GPPNormalText"/>
        <w:numPr>
          <w:ilvl w:val="0"/>
          <w:numId w:val="29"/>
        </w:numPr>
        <w:spacing w:after="120"/>
        <w:rPr>
          <w:b/>
        </w:rPr>
      </w:pPr>
      <w:r w:rsidRPr="00C0793F">
        <w:rPr>
          <w:b/>
        </w:rPr>
        <w:t xml:space="preserve">congestion control </w:t>
      </w:r>
      <w:r>
        <w:rPr>
          <w:b/>
        </w:rPr>
        <w:t>parameters</w:t>
      </w:r>
      <w:r w:rsidRPr="00C0793F">
        <w:rPr>
          <w:b/>
        </w:rPr>
        <w:t>, e.g., CBR</w:t>
      </w:r>
      <w:r>
        <w:rPr>
          <w:b/>
        </w:rPr>
        <w:t xml:space="preserve"> and/or CR,</w:t>
      </w:r>
    </w:p>
    <w:p w14:paraId="6A312C39" w14:textId="32B44FE7" w:rsidR="00F84EB4" w:rsidRPr="00C0793F" w:rsidRDefault="00F84EB4" w:rsidP="00F84EB4">
      <w:pPr>
        <w:pStyle w:val="3GPPNormalText"/>
        <w:numPr>
          <w:ilvl w:val="0"/>
          <w:numId w:val="29"/>
        </w:numPr>
        <w:spacing w:after="120"/>
        <w:rPr>
          <w:b/>
        </w:rPr>
      </w:pPr>
      <w:r>
        <w:rPr>
          <w:b/>
        </w:rPr>
        <w:t>IUC messages traffic, FFS: how to monitor IUC traffic.</w:t>
      </w:r>
    </w:p>
    <w:p w14:paraId="21F72486" w14:textId="77777777" w:rsidR="00F84EB4" w:rsidRDefault="00F84EB4" w:rsidP="00A02AE6">
      <w:pPr>
        <w:pStyle w:val="3GPPNormalText"/>
        <w:spacing w:after="120"/>
      </w:pPr>
    </w:p>
    <w:p w14:paraId="53F991C9" w14:textId="77777777" w:rsidR="00F84EB4" w:rsidRDefault="00F84EB4" w:rsidP="00A02AE6">
      <w:pPr>
        <w:pStyle w:val="3GPPNormalText"/>
        <w:spacing w:after="120"/>
      </w:pPr>
    </w:p>
    <w:p w14:paraId="372F8AE4" w14:textId="77777777" w:rsidR="00F84EB4" w:rsidRDefault="00F84EB4" w:rsidP="00A02AE6">
      <w:pPr>
        <w:pStyle w:val="3GPPNormalText"/>
        <w:spacing w:after="120"/>
      </w:pPr>
    </w:p>
    <w:p w14:paraId="564ADF59" w14:textId="77777777" w:rsidR="00F84EB4" w:rsidRDefault="00F84EB4" w:rsidP="00A02AE6">
      <w:pPr>
        <w:pStyle w:val="3GPPNormalText"/>
        <w:spacing w:after="120"/>
      </w:pPr>
    </w:p>
    <w:p w14:paraId="3130EFEC" w14:textId="2DB12807" w:rsidR="00F84EB4" w:rsidRPr="00A02AE6" w:rsidRDefault="00F84EB4" w:rsidP="00F84EB4">
      <w:pPr>
        <w:pStyle w:val="Heading1"/>
        <w:numPr>
          <w:ilvl w:val="0"/>
          <w:numId w:val="7"/>
        </w:numPr>
        <w:rPr>
          <w:snapToGrid w:val="0"/>
          <w:lang w:val="en-US"/>
        </w:rPr>
      </w:pPr>
      <w:r w:rsidRPr="00A02AE6">
        <w:rPr>
          <w:snapToGrid w:val="0"/>
          <w:lang w:val="en-US"/>
        </w:rPr>
        <w:lastRenderedPageBreak/>
        <w:t>Inter-UE coordination enhancing reliability</w:t>
      </w:r>
      <w:r>
        <w:rPr>
          <w:snapToGrid w:val="0"/>
          <w:lang w:val="en-US"/>
        </w:rPr>
        <w:t>:</w:t>
      </w:r>
      <w:r w:rsidRPr="00A02AE6">
        <w:rPr>
          <w:snapToGrid w:val="0"/>
          <w:lang w:val="en-US"/>
        </w:rPr>
        <w:t xml:space="preserve"> </w:t>
      </w:r>
      <w:r>
        <w:rPr>
          <w:snapToGrid w:val="0"/>
          <w:lang w:val="en-US"/>
        </w:rPr>
        <w:t xml:space="preserve">Scheme </w:t>
      </w:r>
      <w:r w:rsidR="00B248A6">
        <w:rPr>
          <w:snapToGrid w:val="0"/>
          <w:lang w:val="en-US"/>
        </w:rPr>
        <w:t>2</w:t>
      </w:r>
    </w:p>
    <w:p w14:paraId="557F5931" w14:textId="7100D7E6" w:rsidR="00F84EB4" w:rsidRPr="00A02AE6" w:rsidRDefault="00F84EB4" w:rsidP="00F84EB4">
      <w:pPr>
        <w:pStyle w:val="Heading2"/>
        <w:rPr>
          <w:snapToGrid w:val="0"/>
        </w:rPr>
      </w:pPr>
      <w:r w:rsidRPr="00A02AE6">
        <w:rPr>
          <w:snapToGrid w:val="0"/>
        </w:rPr>
        <w:t xml:space="preserve">Conditions </w:t>
      </w:r>
      <w:r>
        <w:rPr>
          <w:snapToGrid w:val="0"/>
        </w:rPr>
        <w:t>for using</w:t>
      </w:r>
      <w:r w:rsidRPr="00A02AE6">
        <w:rPr>
          <w:snapToGrid w:val="0"/>
        </w:rPr>
        <w:t xml:space="preserve"> Scheme </w:t>
      </w:r>
      <w:r>
        <w:rPr>
          <w:snapToGrid w:val="0"/>
        </w:rPr>
        <w:t>2</w:t>
      </w:r>
      <w:r w:rsidRPr="00A02AE6">
        <w:rPr>
          <w:snapToGrid w:val="0"/>
        </w:rPr>
        <w:t xml:space="preserve"> </w:t>
      </w:r>
    </w:p>
    <w:p w14:paraId="663F0298" w14:textId="6D5E5F81" w:rsidR="00F84EB4" w:rsidRDefault="00F84EB4" w:rsidP="00F84EB4">
      <w:pPr>
        <w:pStyle w:val="3GPPNormalText"/>
        <w:spacing w:after="120"/>
      </w:pPr>
      <w:r>
        <w:t>The original intention of scheme 2 was to detect f</w:t>
      </w:r>
      <w:r w:rsidR="00A02AE6">
        <w:t>ailure</w:t>
      </w:r>
      <w:r>
        <w:t xml:space="preserve"> and/or resource conflict to avoid consecutive packet loss, which is of a great concern and of a safety relevancy to the automotive domain. </w:t>
      </w:r>
    </w:p>
    <w:p w14:paraId="399BD81F" w14:textId="77777777" w:rsidR="00F84EB4" w:rsidRDefault="00F84EB4" w:rsidP="00F84EB4">
      <w:pPr>
        <w:pStyle w:val="3GPPNormalText"/>
        <w:spacing w:after="120"/>
      </w:pPr>
      <w:r>
        <w:t>Additionally, scheme 2 differs from feedback based HARQ as it may trigger re-selection based on expected (e.g., repetitive) resource conflict, where NACK feedback does not require re-selection. Hence</w:t>
      </w:r>
      <w:r w:rsidR="00A02AE6">
        <w:t>,</w:t>
      </w:r>
      <w:r>
        <w:t xml:space="preserve"> scheme 2</w:t>
      </w:r>
      <w:r w:rsidR="00A02AE6">
        <w:t xml:space="preserve"> inter-UE coordination </w:t>
      </w:r>
      <w:r>
        <w:t>may</w:t>
      </w:r>
      <w:r w:rsidR="00A02AE6">
        <w:t xml:space="preserve"> </w:t>
      </w:r>
      <w:bookmarkStart w:id="2" w:name="_Hlk71684588"/>
      <w:r w:rsidR="00A02AE6">
        <w:t xml:space="preserve">avoid excessive retransmission due to </w:t>
      </w:r>
      <w:r>
        <w:t xml:space="preserve">consecutive </w:t>
      </w:r>
      <w:r w:rsidR="00A02AE6">
        <w:t>resource conflict/transmission failures</w:t>
      </w:r>
      <w:bookmarkEnd w:id="2"/>
      <w:r>
        <w:t>, if this happens</w:t>
      </w:r>
      <w:r w:rsidR="00A02AE6">
        <w:t xml:space="preserve">. </w:t>
      </w:r>
    </w:p>
    <w:p w14:paraId="75D0A1C3" w14:textId="575D83F3" w:rsidR="00F84EB4" w:rsidRDefault="00F84EB4" w:rsidP="00F84EB4">
      <w:pPr>
        <w:pStyle w:val="3GPPNormalText"/>
        <w:spacing w:after="120"/>
      </w:pPr>
      <w:r>
        <w:t>In order to satisfy automotive requirement, scheme 2 inter-UE coordination needs to cover past (detected) conflicts. It may also need to identify consecutive conflicts in the past and/or extended to the future.</w:t>
      </w:r>
    </w:p>
    <w:p w14:paraId="37356B14" w14:textId="77777777" w:rsidR="00F84EB4" w:rsidRDefault="00F84EB4" w:rsidP="00F84EB4">
      <w:pPr>
        <w:pStyle w:val="3GPPNormalText"/>
        <w:rPr>
          <w:b/>
        </w:rPr>
      </w:pPr>
      <w:r>
        <w:rPr>
          <w:b/>
        </w:rPr>
        <w:t>Proposal 2</w:t>
      </w:r>
      <w:r w:rsidRPr="00A47ABE">
        <w:rPr>
          <w:b/>
        </w:rPr>
        <w:t xml:space="preserve">: </w:t>
      </w:r>
      <w:r>
        <w:rPr>
          <w:b/>
        </w:rPr>
        <w:t>Support inter-UE coordination scheme 2 to resolve conflict detected in the past.</w:t>
      </w:r>
    </w:p>
    <w:p w14:paraId="19F79919" w14:textId="5504C0E9" w:rsidR="00416CAA" w:rsidRDefault="00F84EB4" w:rsidP="00A02AE6">
      <w:pPr>
        <w:pStyle w:val="3GPPNormalText"/>
      </w:pPr>
      <w:r>
        <w:t xml:space="preserve">Scheme 2 needs also to cover broadcast transmission, which is the main cast type for Day-1 and Day-2 messages. </w:t>
      </w:r>
      <w:r w:rsidR="00A02AE6">
        <w:t>In contrast to CSI feedback and feedback</w:t>
      </w:r>
      <w:r>
        <w:t>-</w:t>
      </w:r>
      <w:r w:rsidR="00A02AE6">
        <w:t xml:space="preserve">based HARQ, Scheme 2 inter-UE coordination can </w:t>
      </w:r>
      <w:r>
        <w:t>easily</w:t>
      </w:r>
      <w:r w:rsidR="00A02AE6">
        <w:t xml:space="preserve"> be used in all cast types (i.e., broad-, group-, </w:t>
      </w:r>
      <w:proofErr w:type="spellStart"/>
      <w:r w:rsidR="00A02AE6">
        <w:t>uni</w:t>
      </w:r>
      <w:proofErr w:type="spellEnd"/>
      <w:r w:rsidR="00A02AE6">
        <w:t xml:space="preserve">-cast), where the assisting UE-A can be any UE (an intended or non-intended receiver </w:t>
      </w:r>
      <w:r w:rsidR="00416CAA">
        <w:t>o</w:t>
      </w:r>
      <w:r w:rsidR="00A02AE6">
        <w:t>f UE-B).</w:t>
      </w:r>
      <w:r w:rsidR="00416CAA">
        <w:t xml:space="preserve"> Additionally, scheme 2 can assist resolving conflict in the past and/or the future </w:t>
      </w:r>
      <w:r>
        <w:t xml:space="preserve">even if PSFCH is not configured or not needed, e.g., for broadcast. </w:t>
      </w:r>
    </w:p>
    <w:p w14:paraId="1EC7915B" w14:textId="3B407C32" w:rsidR="00F84EB4" w:rsidRDefault="00F84EB4" w:rsidP="00F84EB4">
      <w:pPr>
        <w:pStyle w:val="3GPPNormalText"/>
        <w:rPr>
          <w:b/>
        </w:rPr>
      </w:pPr>
      <w:r>
        <w:rPr>
          <w:b/>
        </w:rPr>
        <w:t>Proposal 3</w:t>
      </w:r>
      <w:r w:rsidRPr="00A47ABE">
        <w:rPr>
          <w:b/>
        </w:rPr>
        <w:t xml:space="preserve">: </w:t>
      </w:r>
      <w:r>
        <w:rPr>
          <w:b/>
        </w:rPr>
        <w:t>Support inter-UE coordination scheme 2 for all cast types.</w:t>
      </w:r>
    </w:p>
    <w:p w14:paraId="2C027CB5" w14:textId="395C0F67" w:rsidR="00F84EB4" w:rsidRDefault="00F84EB4" w:rsidP="00F84EB4">
      <w:pPr>
        <w:pStyle w:val="3GPPNormalText"/>
        <w:rPr>
          <w:b/>
        </w:rPr>
      </w:pPr>
      <w:r>
        <w:rPr>
          <w:b/>
        </w:rPr>
        <w:t>Proposal 4</w:t>
      </w:r>
      <w:r w:rsidRPr="00A47ABE">
        <w:rPr>
          <w:b/>
        </w:rPr>
        <w:t xml:space="preserve">: </w:t>
      </w:r>
      <w:r>
        <w:rPr>
          <w:b/>
        </w:rPr>
        <w:t>Support inter-UE coordination scheme 2 when PSFCH is not configured or when feedback-based HARQ is not required.</w:t>
      </w:r>
    </w:p>
    <w:p w14:paraId="2DB1BE02" w14:textId="77777777" w:rsidR="00F84EB4" w:rsidRDefault="00F84EB4" w:rsidP="00F84EB4">
      <w:pPr>
        <w:pStyle w:val="3GPPNormalText"/>
        <w:spacing w:after="120"/>
      </w:pPr>
      <w:r>
        <w:t xml:space="preserve">Figure 1 depicts a possible resource conflict (e.g., between UE-B and UE-B’) where resources may be colliding or facing a half-duplex problem in consecutive manner. </w:t>
      </w:r>
    </w:p>
    <w:p w14:paraId="16D32EF7" w14:textId="77777777" w:rsidR="00F84EB4" w:rsidRDefault="00F84EB4" w:rsidP="00F84EB4">
      <w:pPr>
        <w:pStyle w:val="3GPPNormalText"/>
        <w:jc w:val="center"/>
      </w:pPr>
      <w:r>
        <w:object w:dxaOrig="8641" w:dyaOrig="3701" w14:anchorId="09AC2F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35pt;height:2in" o:ole="">
            <v:imagedata r:id="rId7" o:title=""/>
          </v:shape>
          <o:OLEObject Type="Embed" ProgID="Visio.Drawing.15" ShapeID="_x0000_i1025" DrawAspect="Content" ObjectID="_1697677073" r:id="rId8"/>
        </w:object>
      </w:r>
    </w:p>
    <w:p w14:paraId="3EBD8436" w14:textId="77777777" w:rsidR="00F84EB4" w:rsidRDefault="00F84EB4" w:rsidP="00F84EB4">
      <w:pPr>
        <w:pStyle w:val="3GPPNormalText"/>
        <w:jc w:val="center"/>
      </w:pPr>
      <w:r>
        <w:t>Figure 1: Resource allocation conflict due to half-duplex problem and/or hidden node problem</w:t>
      </w:r>
    </w:p>
    <w:p w14:paraId="5A2CEE4F" w14:textId="7ACFCEA9" w:rsidR="00D24D3B" w:rsidRPr="00D24D3B" w:rsidRDefault="00D24D3B" w:rsidP="00E01145">
      <w:pPr>
        <w:pStyle w:val="3GPPNormalText"/>
        <w:rPr>
          <w:b/>
          <w:bCs/>
        </w:rPr>
      </w:pPr>
    </w:p>
    <w:p w14:paraId="3453EDAA" w14:textId="56F5ED9C" w:rsidR="00C0793F" w:rsidRDefault="00F84EB4" w:rsidP="00134650">
      <w:pPr>
        <w:pStyle w:val="Heading2"/>
        <w:rPr>
          <w:snapToGrid w:val="0"/>
        </w:rPr>
      </w:pPr>
      <w:r w:rsidRPr="00F84EB4">
        <w:rPr>
          <w:snapToGrid w:val="0"/>
        </w:rPr>
        <w:t>UE-A behaviour for transmitting IUC</w:t>
      </w:r>
      <w:r w:rsidR="00416CAA">
        <w:rPr>
          <w:snapToGrid w:val="0"/>
        </w:rPr>
        <w:t xml:space="preserve"> (</w:t>
      </w:r>
      <w:r>
        <w:rPr>
          <w:snapToGrid w:val="0"/>
        </w:rPr>
        <w:t xml:space="preserve">Scheme </w:t>
      </w:r>
      <w:r w:rsidR="00416CAA">
        <w:rPr>
          <w:snapToGrid w:val="0"/>
        </w:rPr>
        <w:t>2)</w:t>
      </w:r>
      <w:r w:rsidR="00C0793F" w:rsidRPr="00C0793F">
        <w:rPr>
          <w:snapToGrid w:val="0"/>
        </w:rPr>
        <w:t xml:space="preserve"> </w:t>
      </w:r>
    </w:p>
    <w:p w14:paraId="5A669056" w14:textId="7417218C" w:rsidR="00C0793F" w:rsidRDefault="00416CAA" w:rsidP="00C0793F">
      <w:pPr>
        <w:pStyle w:val="3GPPNormalText"/>
        <w:spacing w:after="120"/>
      </w:pPr>
      <w:r>
        <w:t xml:space="preserve">Once a UE is configured/pre-configured to be UE-A, it </w:t>
      </w:r>
      <w:r w:rsidR="00C0793F">
        <w:t>may evaluate the conflicting resources</w:t>
      </w:r>
      <w:r w:rsidR="00C1690B">
        <w:t xml:space="preserve"> severity</w:t>
      </w:r>
      <w:r w:rsidR="00C0793F">
        <w:t>, e.g.,:</w:t>
      </w:r>
    </w:p>
    <w:p w14:paraId="2BBC0956" w14:textId="3C76E7D3" w:rsidR="00C0793F" w:rsidRDefault="00C0793F" w:rsidP="00C0793F">
      <w:pPr>
        <w:pStyle w:val="3GPPNormalText"/>
        <w:numPr>
          <w:ilvl w:val="0"/>
          <w:numId w:val="29"/>
        </w:numPr>
        <w:spacing w:after="120"/>
      </w:pPr>
      <w:r>
        <w:t>problem exist/expected consecutively for several time slots in the past/future</w:t>
      </w:r>
    </w:p>
    <w:p w14:paraId="67BEF6C4" w14:textId="77777777" w:rsidR="00C0793F" w:rsidRDefault="00C0793F" w:rsidP="00C0793F">
      <w:pPr>
        <w:pStyle w:val="3GPPNormalText"/>
        <w:numPr>
          <w:ilvl w:val="0"/>
          <w:numId w:val="29"/>
        </w:numPr>
        <w:spacing w:after="120"/>
      </w:pPr>
      <w:r>
        <w:t>for a certain high priority transmission (threshold)</w:t>
      </w:r>
    </w:p>
    <w:p w14:paraId="240DA4D5" w14:textId="5C7B3933" w:rsidR="00C0793F" w:rsidRDefault="00C0793F" w:rsidP="00C0793F">
      <w:pPr>
        <w:pStyle w:val="3GPPNormalText"/>
        <w:numPr>
          <w:ilvl w:val="0"/>
          <w:numId w:val="29"/>
        </w:numPr>
        <w:spacing w:after="120"/>
      </w:pPr>
      <w:r>
        <w:lastRenderedPageBreak/>
        <w:t>for conflicting transmission within a certain communication range (distance bases assisting information)</w:t>
      </w:r>
    </w:p>
    <w:p w14:paraId="7E4E486B" w14:textId="5400ECA3" w:rsidR="00416CAA" w:rsidRDefault="00416CAA" w:rsidP="00C0793F">
      <w:pPr>
        <w:pStyle w:val="3GPPNormalText"/>
        <w:numPr>
          <w:ilvl w:val="0"/>
          <w:numId w:val="29"/>
        </w:numPr>
        <w:spacing w:after="120"/>
      </w:pPr>
      <w:r>
        <w:t xml:space="preserve">the problem was received from different transmitter with a high RSRP/RSSI </w:t>
      </w:r>
    </w:p>
    <w:p w14:paraId="428314E3" w14:textId="4438E045" w:rsidR="00416CAA" w:rsidRDefault="00416CAA" w:rsidP="00C0793F">
      <w:pPr>
        <w:pStyle w:val="3GPPNormalText"/>
        <w:numPr>
          <w:ilvl w:val="0"/>
          <w:numId w:val="29"/>
        </w:numPr>
        <w:spacing w:after="120"/>
      </w:pPr>
      <w:r>
        <w:t>the congestion level, e.g., CBR, when CBR is high, UE-A may decided to reduce the assisting information</w:t>
      </w:r>
    </w:p>
    <w:p w14:paraId="0D448FFC" w14:textId="7E8078A3" w:rsidR="00C0793F" w:rsidRDefault="00C0793F" w:rsidP="00C0793F">
      <w:pPr>
        <w:pStyle w:val="3GPPNormalText"/>
      </w:pPr>
      <w:r>
        <w:t xml:space="preserve">The </w:t>
      </w:r>
      <w:r w:rsidR="00416CAA">
        <w:t>conflict received signal strength</w:t>
      </w:r>
      <w:r>
        <w:t xml:space="preserve"> severity, priority threshold, communication range may be (pre-)configured and considered by RAN1. </w:t>
      </w:r>
    </w:p>
    <w:p w14:paraId="3A793ADF" w14:textId="6ED6E737" w:rsidR="00C0793F" w:rsidRDefault="00416CAA" w:rsidP="00C0793F">
      <w:pPr>
        <w:pStyle w:val="3GPPNormalText"/>
      </w:pPr>
      <w:r>
        <w:t>As in</w:t>
      </w:r>
      <w:r w:rsidR="00C0793F">
        <w:t xml:space="preserve"> Figure 2</w:t>
      </w:r>
      <w:r>
        <w:t xml:space="preserve">, </w:t>
      </w:r>
      <w:r w:rsidR="00C0793F">
        <w:t xml:space="preserve">UE may </w:t>
      </w:r>
      <w:r>
        <w:t xml:space="preserve">also </w:t>
      </w:r>
      <w:r w:rsidR="00C0793F">
        <w:t>decide to send assisting information for multiple times (e.g., using retransmission) allowing enough time for the other UEs to resolve the conflict. The number of repetitions, K, of the assisting information may depend on the severity of the resource conflict or the transmission priority of the colliding UEs. Additionally, the frequency and repetitions of assisting information messages may depend on the measured CBR/CR values or any other congestion metrics.</w:t>
      </w:r>
      <w:r w:rsidR="00E01145" w:rsidRPr="00E01145">
        <w:t xml:space="preserve"> </w:t>
      </w:r>
    </w:p>
    <w:p w14:paraId="57D45F64" w14:textId="77777777" w:rsidR="00C0793F" w:rsidRDefault="00C0793F" w:rsidP="00C0793F">
      <w:pPr>
        <w:pStyle w:val="3GPPNormalText"/>
        <w:jc w:val="center"/>
      </w:pPr>
      <w:r>
        <w:object w:dxaOrig="8691" w:dyaOrig="4961" w14:anchorId="40B0D19F">
          <v:shape id="_x0000_i1026" type="#_x0000_t75" style="width:375.65pt;height:3in" o:ole="">
            <v:imagedata r:id="rId9" o:title=""/>
          </v:shape>
          <o:OLEObject Type="Embed" ProgID="Visio.Drawing.15" ShapeID="_x0000_i1026" DrawAspect="Content" ObjectID="_1697677074" r:id="rId10"/>
        </w:object>
      </w:r>
    </w:p>
    <w:p w14:paraId="0C9FB136" w14:textId="233A3D02" w:rsidR="00C0793F" w:rsidRPr="00E01145" w:rsidRDefault="00C0793F" w:rsidP="00E01145">
      <w:pPr>
        <w:pStyle w:val="3GPPNormalText"/>
        <w:jc w:val="center"/>
      </w:pPr>
      <w:r w:rsidRPr="00000F8B">
        <w:t>Figure 2: Illustration of timeline of assisting information</w:t>
      </w:r>
    </w:p>
    <w:p w14:paraId="1156F43D" w14:textId="3D0BE6BD" w:rsidR="00C0793F" w:rsidRDefault="00C0793F" w:rsidP="00C0793F">
      <w:pPr>
        <w:pStyle w:val="3GPPNormalText"/>
        <w:spacing w:after="60"/>
        <w:rPr>
          <w:b/>
        </w:rPr>
      </w:pPr>
      <w:r>
        <w:rPr>
          <w:b/>
        </w:rPr>
        <w:t xml:space="preserve"> </w:t>
      </w:r>
    </w:p>
    <w:p w14:paraId="59239485" w14:textId="6CD7B00E" w:rsidR="00C0793F" w:rsidRDefault="00C0793F" w:rsidP="00C0793F">
      <w:pPr>
        <w:pStyle w:val="3GPPNormalText"/>
        <w:spacing w:after="120"/>
        <w:rPr>
          <w:b/>
        </w:rPr>
      </w:pPr>
      <w:r>
        <w:rPr>
          <w:b/>
        </w:rPr>
        <w:t xml:space="preserve">Proposal </w:t>
      </w:r>
      <w:r w:rsidR="00F84EB4">
        <w:rPr>
          <w:b/>
        </w:rPr>
        <w:t>5: At least for scheme 2</w:t>
      </w:r>
      <w:r>
        <w:rPr>
          <w:b/>
        </w:rPr>
        <w:t xml:space="preserve">: </w:t>
      </w:r>
      <w:r w:rsidR="00416CAA">
        <w:rPr>
          <w:b/>
        </w:rPr>
        <w:t>Support r</w:t>
      </w:r>
      <w:r>
        <w:rPr>
          <w:b/>
        </w:rPr>
        <w:t xml:space="preserve">epetition of inter-UE coordination messages </w:t>
      </w:r>
      <w:r w:rsidR="00416CAA" w:rsidRPr="00416CAA">
        <w:rPr>
          <w:b/>
          <w:i/>
          <w:iCs/>
        </w:rPr>
        <w:t>K</w:t>
      </w:r>
      <w:r w:rsidR="00416CAA">
        <w:rPr>
          <w:b/>
        </w:rPr>
        <w:t xml:space="preserve"> times, where </w:t>
      </w:r>
      <w:r w:rsidR="00122CDB" w:rsidRPr="00122CDB">
        <w:rPr>
          <w:b/>
          <w:i/>
          <w:iCs/>
        </w:rPr>
        <w:t>K</w:t>
      </w:r>
      <w:r w:rsidR="00416CAA">
        <w:rPr>
          <w:b/>
        </w:rPr>
        <w:t xml:space="preserve"> depends on</w:t>
      </w:r>
      <w:r w:rsidRPr="0066301D">
        <w:rPr>
          <w:b/>
        </w:rPr>
        <w:t xml:space="preserve"> severity of the resource </w:t>
      </w:r>
      <w:r w:rsidR="0081798B">
        <w:rPr>
          <w:b/>
        </w:rPr>
        <w:t>conflict</w:t>
      </w:r>
      <w:r>
        <w:rPr>
          <w:b/>
        </w:rPr>
        <w:t>, congestion parameters,</w:t>
      </w:r>
      <w:r w:rsidRPr="0066301D">
        <w:rPr>
          <w:b/>
        </w:rPr>
        <w:t xml:space="preserve"> </w:t>
      </w:r>
      <w:r>
        <w:rPr>
          <w:b/>
        </w:rPr>
        <w:t>transmission</w:t>
      </w:r>
      <w:r w:rsidRPr="0066301D">
        <w:rPr>
          <w:b/>
        </w:rPr>
        <w:t xml:space="preserve"> priority</w:t>
      </w:r>
      <w:r w:rsidR="00416CAA">
        <w:rPr>
          <w:b/>
        </w:rPr>
        <w:t>, etc.</w:t>
      </w:r>
    </w:p>
    <w:p w14:paraId="44108B6E" w14:textId="2CF2A787" w:rsidR="00F84EB4" w:rsidRDefault="00F84EB4" w:rsidP="00F84EB4">
      <w:pPr>
        <w:pStyle w:val="3GPPNormalText"/>
        <w:spacing w:after="60"/>
        <w:rPr>
          <w:b/>
        </w:rPr>
      </w:pPr>
      <w:r>
        <w:rPr>
          <w:b/>
        </w:rPr>
        <w:t>Proposal</w:t>
      </w:r>
      <w:r w:rsidRPr="00A47ABE">
        <w:rPr>
          <w:b/>
        </w:rPr>
        <w:t xml:space="preserve"> </w:t>
      </w:r>
      <w:r>
        <w:rPr>
          <w:b/>
        </w:rPr>
        <w:t>6</w:t>
      </w:r>
      <w:r w:rsidRPr="00A47ABE">
        <w:rPr>
          <w:b/>
        </w:rPr>
        <w:t>:</w:t>
      </w:r>
      <w:r>
        <w:rPr>
          <w:b/>
        </w:rPr>
        <w:t xml:space="preserve"> For scheme 2 inter-UE coordination triggering conditions, consider at least the following: </w:t>
      </w:r>
    </w:p>
    <w:p w14:paraId="49C1D5D9" w14:textId="77777777" w:rsidR="00F84EB4" w:rsidRDefault="00F84EB4" w:rsidP="00F84EB4">
      <w:pPr>
        <w:pStyle w:val="3GPPNormalText"/>
        <w:numPr>
          <w:ilvl w:val="0"/>
          <w:numId w:val="29"/>
        </w:numPr>
        <w:spacing w:after="60"/>
        <w:rPr>
          <w:b/>
        </w:rPr>
      </w:pPr>
      <w:r>
        <w:rPr>
          <w:b/>
        </w:rPr>
        <w:t xml:space="preserve">priority of transmission indicated in the received SCI, </w:t>
      </w:r>
    </w:p>
    <w:p w14:paraId="2C35CC56" w14:textId="7411BCBB" w:rsidR="00F84EB4" w:rsidRDefault="00F84EB4" w:rsidP="00F84EB4">
      <w:pPr>
        <w:pStyle w:val="3GPPNormalText"/>
        <w:numPr>
          <w:ilvl w:val="0"/>
          <w:numId w:val="29"/>
        </w:numPr>
        <w:spacing w:after="120"/>
        <w:rPr>
          <w:b/>
        </w:rPr>
      </w:pPr>
      <w:r>
        <w:rPr>
          <w:b/>
        </w:rPr>
        <w:t>communication range of assisted UE-B (if possible),</w:t>
      </w:r>
    </w:p>
    <w:p w14:paraId="654A5D4D" w14:textId="4CFB0B8F" w:rsidR="005162E9" w:rsidRDefault="00F84EB4" w:rsidP="002F51DA">
      <w:pPr>
        <w:pStyle w:val="3GPPNormalText"/>
        <w:numPr>
          <w:ilvl w:val="0"/>
          <w:numId w:val="29"/>
        </w:numPr>
        <w:spacing w:after="120"/>
        <w:rPr>
          <w:b/>
        </w:rPr>
      </w:pPr>
      <w:r>
        <w:rPr>
          <w:b/>
        </w:rPr>
        <w:t>severity of resource conflict depending on RSRP threshold and repetition in the past/expected future resources (periodic reservation).</w:t>
      </w:r>
    </w:p>
    <w:p w14:paraId="55F75D7E" w14:textId="0DCA7DDF" w:rsidR="00F84EB4" w:rsidRDefault="00F84EB4" w:rsidP="00F84EB4">
      <w:pPr>
        <w:pStyle w:val="3GPPNormalText"/>
        <w:spacing w:after="120"/>
        <w:rPr>
          <w:b/>
        </w:rPr>
      </w:pPr>
    </w:p>
    <w:p w14:paraId="2C4B9859" w14:textId="6B205AFB" w:rsidR="00F84EB4" w:rsidRDefault="00F84EB4" w:rsidP="00F84EB4">
      <w:pPr>
        <w:pStyle w:val="3GPPNormalText"/>
        <w:spacing w:after="120"/>
        <w:rPr>
          <w:b/>
        </w:rPr>
      </w:pPr>
    </w:p>
    <w:p w14:paraId="534F486B" w14:textId="77777777" w:rsidR="00F84EB4" w:rsidRPr="00F84EB4" w:rsidRDefault="00F84EB4" w:rsidP="00F84EB4">
      <w:pPr>
        <w:pStyle w:val="3GPPNormalText"/>
        <w:spacing w:after="120"/>
        <w:rPr>
          <w:b/>
        </w:rPr>
      </w:pPr>
    </w:p>
    <w:p w14:paraId="34FA7E17" w14:textId="5466FAAF" w:rsidR="00052727" w:rsidRPr="0091094C" w:rsidRDefault="00052727" w:rsidP="00073495">
      <w:pPr>
        <w:pStyle w:val="Heading1"/>
        <w:numPr>
          <w:ilvl w:val="0"/>
          <w:numId w:val="7"/>
        </w:numPr>
        <w:rPr>
          <w:snapToGrid w:val="0"/>
          <w:lang w:val="en-US"/>
        </w:rPr>
      </w:pPr>
      <w:bookmarkStart w:id="3" w:name="_Toc21362209"/>
      <w:bookmarkStart w:id="4" w:name="_Toc21362372"/>
      <w:bookmarkStart w:id="5" w:name="_Toc21362477"/>
      <w:bookmarkStart w:id="6" w:name="_Toc21338841"/>
      <w:bookmarkStart w:id="7" w:name="_Toc21338942"/>
      <w:bookmarkEnd w:id="3"/>
      <w:bookmarkEnd w:id="4"/>
      <w:bookmarkEnd w:id="5"/>
      <w:bookmarkEnd w:id="6"/>
      <w:bookmarkEnd w:id="7"/>
      <w:r w:rsidRPr="0091094C">
        <w:rPr>
          <w:snapToGrid w:val="0"/>
          <w:lang w:val="en-US"/>
        </w:rPr>
        <w:lastRenderedPageBreak/>
        <w:t>Conclusions</w:t>
      </w:r>
    </w:p>
    <w:p w14:paraId="08C3FD85" w14:textId="3E187606" w:rsidR="00E446E9" w:rsidRDefault="00052727" w:rsidP="00C1690B">
      <w:pPr>
        <w:pStyle w:val="3GPPNormalText"/>
        <w:spacing w:after="120"/>
        <w:rPr>
          <w:lang w:eastAsia="de-DE"/>
        </w:rPr>
      </w:pPr>
      <w:r w:rsidRPr="00A47ABE">
        <w:rPr>
          <w:lang w:eastAsia="de-DE"/>
        </w:rPr>
        <w:t>In this contribution the following proposals have been made:</w:t>
      </w:r>
    </w:p>
    <w:p w14:paraId="7ABAED0F" w14:textId="77777777" w:rsidR="00F84EB4" w:rsidRDefault="00F84EB4" w:rsidP="00F84EB4">
      <w:pPr>
        <w:pStyle w:val="3GPPNormalText"/>
        <w:spacing w:after="60"/>
        <w:rPr>
          <w:b/>
        </w:rPr>
      </w:pPr>
      <w:r>
        <w:rPr>
          <w:b/>
        </w:rPr>
        <w:t>Proposal</w:t>
      </w:r>
      <w:r w:rsidRPr="00A47ABE">
        <w:rPr>
          <w:b/>
        </w:rPr>
        <w:t xml:space="preserve"> </w:t>
      </w:r>
      <w:r>
        <w:rPr>
          <w:b/>
        </w:rPr>
        <w:t>1</w:t>
      </w:r>
      <w:r w:rsidRPr="00A47ABE">
        <w:rPr>
          <w:b/>
        </w:rPr>
        <w:t>:</w:t>
      </w:r>
      <w:r>
        <w:rPr>
          <w:b/>
        </w:rPr>
        <w:t xml:space="preserve"> For scheme 1 inter-UE coordination triggering </w:t>
      </w:r>
      <w:r w:rsidRPr="00F84EB4">
        <w:rPr>
          <w:b/>
        </w:rPr>
        <w:t>by a condition other than explicit request</w:t>
      </w:r>
      <w:r>
        <w:rPr>
          <w:b/>
        </w:rPr>
        <w:t xml:space="preserve"> should consider the following aspects: </w:t>
      </w:r>
    </w:p>
    <w:p w14:paraId="7025526E" w14:textId="77777777" w:rsidR="00F84EB4" w:rsidRDefault="00F84EB4" w:rsidP="00F84EB4">
      <w:pPr>
        <w:pStyle w:val="3GPPNormalText"/>
        <w:numPr>
          <w:ilvl w:val="0"/>
          <w:numId w:val="29"/>
        </w:numPr>
        <w:spacing w:after="60"/>
        <w:rPr>
          <w:b/>
        </w:rPr>
      </w:pPr>
      <w:r>
        <w:rPr>
          <w:b/>
        </w:rPr>
        <w:t xml:space="preserve">priority of transmission indicated in the received SCI, </w:t>
      </w:r>
    </w:p>
    <w:p w14:paraId="62D83B12" w14:textId="77777777" w:rsidR="00F84EB4" w:rsidRDefault="00F84EB4" w:rsidP="00F84EB4">
      <w:pPr>
        <w:pStyle w:val="3GPPNormalText"/>
        <w:numPr>
          <w:ilvl w:val="0"/>
          <w:numId w:val="29"/>
        </w:numPr>
        <w:spacing w:after="120"/>
        <w:rPr>
          <w:b/>
        </w:rPr>
      </w:pPr>
      <w:r>
        <w:rPr>
          <w:b/>
        </w:rPr>
        <w:t>communication range of the assisted UE-B (if possible),</w:t>
      </w:r>
    </w:p>
    <w:p w14:paraId="1C5F1E26" w14:textId="77777777" w:rsidR="00F84EB4" w:rsidRDefault="00F84EB4" w:rsidP="00F84EB4">
      <w:pPr>
        <w:pStyle w:val="3GPPNormalText"/>
        <w:numPr>
          <w:ilvl w:val="0"/>
          <w:numId w:val="29"/>
        </w:numPr>
        <w:spacing w:after="120"/>
        <w:rPr>
          <w:b/>
        </w:rPr>
      </w:pPr>
      <w:r>
        <w:rPr>
          <w:b/>
        </w:rPr>
        <w:t>severity of resource conflict depending on RSRP threshold,</w:t>
      </w:r>
    </w:p>
    <w:p w14:paraId="08144DE8" w14:textId="77777777" w:rsidR="00F84EB4" w:rsidRDefault="00F84EB4" w:rsidP="00F84EB4">
      <w:pPr>
        <w:pStyle w:val="3GPPNormalText"/>
        <w:numPr>
          <w:ilvl w:val="0"/>
          <w:numId w:val="29"/>
        </w:numPr>
        <w:spacing w:after="120"/>
        <w:rPr>
          <w:b/>
        </w:rPr>
      </w:pPr>
      <w:r w:rsidRPr="00C0793F">
        <w:rPr>
          <w:b/>
        </w:rPr>
        <w:t xml:space="preserve">congestion control </w:t>
      </w:r>
      <w:r>
        <w:rPr>
          <w:b/>
        </w:rPr>
        <w:t>parameters</w:t>
      </w:r>
      <w:r w:rsidRPr="00C0793F">
        <w:rPr>
          <w:b/>
        </w:rPr>
        <w:t>, e.g., CBR</w:t>
      </w:r>
      <w:r>
        <w:rPr>
          <w:b/>
        </w:rPr>
        <w:t xml:space="preserve"> and/or CR,</w:t>
      </w:r>
    </w:p>
    <w:p w14:paraId="0DFD764E" w14:textId="77777777" w:rsidR="00F84EB4" w:rsidRPr="00C0793F" w:rsidRDefault="00F84EB4" w:rsidP="00F84EB4">
      <w:pPr>
        <w:pStyle w:val="3GPPNormalText"/>
        <w:numPr>
          <w:ilvl w:val="0"/>
          <w:numId w:val="29"/>
        </w:numPr>
        <w:spacing w:after="120"/>
        <w:rPr>
          <w:b/>
        </w:rPr>
      </w:pPr>
      <w:r>
        <w:rPr>
          <w:b/>
        </w:rPr>
        <w:t>IUC messages traffic, FFS: how to monitor IUC traffic.</w:t>
      </w:r>
    </w:p>
    <w:p w14:paraId="29AFE356" w14:textId="77777777" w:rsidR="00F84EB4" w:rsidRDefault="00F84EB4" w:rsidP="00F84EB4">
      <w:pPr>
        <w:pStyle w:val="3GPPNormalText"/>
        <w:rPr>
          <w:b/>
        </w:rPr>
      </w:pPr>
      <w:r>
        <w:rPr>
          <w:b/>
        </w:rPr>
        <w:t>Proposal 2</w:t>
      </w:r>
      <w:r w:rsidRPr="00A47ABE">
        <w:rPr>
          <w:b/>
        </w:rPr>
        <w:t xml:space="preserve">: </w:t>
      </w:r>
      <w:r>
        <w:rPr>
          <w:b/>
        </w:rPr>
        <w:t>Support inter-UE coordination scheme 2 to resolve conflict detected in the past.</w:t>
      </w:r>
    </w:p>
    <w:p w14:paraId="34848534" w14:textId="77777777" w:rsidR="00F84EB4" w:rsidRDefault="00F84EB4" w:rsidP="00F84EB4">
      <w:pPr>
        <w:pStyle w:val="3GPPNormalText"/>
        <w:rPr>
          <w:b/>
        </w:rPr>
      </w:pPr>
      <w:r>
        <w:rPr>
          <w:b/>
        </w:rPr>
        <w:t>Proposal 3</w:t>
      </w:r>
      <w:r w:rsidRPr="00A47ABE">
        <w:rPr>
          <w:b/>
        </w:rPr>
        <w:t xml:space="preserve">: </w:t>
      </w:r>
      <w:r>
        <w:rPr>
          <w:b/>
        </w:rPr>
        <w:t>Support inter-UE coordination scheme 2 for all cast types.</w:t>
      </w:r>
    </w:p>
    <w:p w14:paraId="5AF6EDC9" w14:textId="77777777" w:rsidR="00F84EB4" w:rsidRDefault="00F84EB4" w:rsidP="00F84EB4">
      <w:pPr>
        <w:pStyle w:val="3GPPNormalText"/>
        <w:rPr>
          <w:b/>
        </w:rPr>
      </w:pPr>
      <w:r>
        <w:rPr>
          <w:b/>
        </w:rPr>
        <w:t>Proposal 4</w:t>
      </w:r>
      <w:r w:rsidRPr="00A47ABE">
        <w:rPr>
          <w:b/>
        </w:rPr>
        <w:t xml:space="preserve">: </w:t>
      </w:r>
      <w:r>
        <w:rPr>
          <w:b/>
        </w:rPr>
        <w:t>Support inter-UE coordination scheme 2 when PSFCH is not configured or when feedback-based HARQ is not required.</w:t>
      </w:r>
    </w:p>
    <w:p w14:paraId="5107B835" w14:textId="77777777" w:rsidR="00F84EB4" w:rsidRDefault="00F84EB4" w:rsidP="00F84EB4">
      <w:pPr>
        <w:pStyle w:val="3GPPNormalText"/>
        <w:spacing w:after="120"/>
        <w:rPr>
          <w:b/>
        </w:rPr>
      </w:pPr>
      <w:r>
        <w:rPr>
          <w:b/>
        </w:rPr>
        <w:t xml:space="preserve">Proposal 5: At least for scheme 2: Support repetition of inter-UE coordination messages </w:t>
      </w:r>
      <w:r w:rsidRPr="00416CAA">
        <w:rPr>
          <w:b/>
          <w:i/>
          <w:iCs/>
        </w:rPr>
        <w:t>K</w:t>
      </w:r>
      <w:r>
        <w:rPr>
          <w:b/>
        </w:rPr>
        <w:t xml:space="preserve"> times, where </w:t>
      </w:r>
      <w:r w:rsidRPr="00122CDB">
        <w:rPr>
          <w:b/>
          <w:i/>
          <w:iCs/>
        </w:rPr>
        <w:t>K</w:t>
      </w:r>
      <w:r>
        <w:rPr>
          <w:b/>
        </w:rPr>
        <w:t xml:space="preserve"> depends on</w:t>
      </w:r>
      <w:r w:rsidRPr="0066301D">
        <w:rPr>
          <w:b/>
        </w:rPr>
        <w:t xml:space="preserve"> severity of the resource </w:t>
      </w:r>
      <w:r>
        <w:rPr>
          <w:b/>
        </w:rPr>
        <w:t>conflict, congestion parameters,</w:t>
      </w:r>
      <w:r w:rsidRPr="0066301D">
        <w:rPr>
          <w:b/>
        </w:rPr>
        <w:t xml:space="preserve"> </w:t>
      </w:r>
      <w:r>
        <w:rPr>
          <w:b/>
        </w:rPr>
        <w:t>transmission</w:t>
      </w:r>
      <w:r w:rsidRPr="0066301D">
        <w:rPr>
          <w:b/>
        </w:rPr>
        <w:t xml:space="preserve"> priority</w:t>
      </w:r>
      <w:r>
        <w:rPr>
          <w:b/>
        </w:rPr>
        <w:t>, etc.</w:t>
      </w:r>
    </w:p>
    <w:p w14:paraId="3032A977" w14:textId="77777777" w:rsidR="00F84EB4" w:rsidRDefault="00F84EB4" w:rsidP="00F84EB4">
      <w:pPr>
        <w:pStyle w:val="3GPPNormalText"/>
        <w:spacing w:after="60"/>
        <w:rPr>
          <w:b/>
        </w:rPr>
      </w:pPr>
      <w:r>
        <w:rPr>
          <w:b/>
        </w:rPr>
        <w:t>Proposal</w:t>
      </w:r>
      <w:r w:rsidRPr="00A47ABE">
        <w:rPr>
          <w:b/>
        </w:rPr>
        <w:t xml:space="preserve"> </w:t>
      </w:r>
      <w:r>
        <w:rPr>
          <w:b/>
        </w:rPr>
        <w:t>6</w:t>
      </w:r>
      <w:r w:rsidRPr="00A47ABE">
        <w:rPr>
          <w:b/>
        </w:rPr>
        <w:t>:</w:t>
      </w:r>
      <w:r>
        <w:rPr>
          <w:b/>
        </w:rPr>
        <w:t xml:space="preserve"> For scheme 2 inter-UE coordination triggering conditions, consider at least the following: </w:t>
      </w:r>
    </w:p>
    <w:p w14:paraId="229BF666" w14:textId="77777777" w:rsidR="00F84EB4" w:rsidRDefault="00F84EB4" w:rsidP="00F84EB4">
      <w:pPr>
        <w:pStyle w:val="3GPPNormalText"/>
        <w:numPr>
          <w:ilvl w:val="0"/>
          <w:numId w:val="29"/>
        </w:numPr>
        <w:spacing w:after="60"/>
        <w:rPr>
          <w:b/>
        </w:rPr>
      </w:pPr>
      <w:r>
        <w:rPr>
          <w:b/>
        </w:rPr>
        <w:t xml:space="preserve">priority of transmission indicated in the received SCI, </w:t>
      </w:r>
    </w:p>
    <w:p w14:paraId="54487B6C" w14:textId="77777777" w:rsidR="00F84EB4" w:rsidRDefault="00F84EB4" w:rsidP="00F84EB4">
      <w:pPr>
        <w:pStyle w:val="3GPPNormalText"/>
        <w:numPr>
          <w:ilvl w:val="0"/>
          <w:numId w:val="29"/>
        </w:numPr>
        <w:spacing w:after="120"/>
        <w:rPr>
          <w:b/>
        </w:rPr>
      </w:pPr>
      <w:r>
        <w:rPr>
          <w:b/>
        </w:rPr>
        <w:t>communication range of assisted UE-B (if possible),</w:t>
      </w:r>
    </w:p>
    <w:p w14:paraId="7BB3CC4D" w14:textId="77777777" w:rsidR="00F84EB4" w:rsidRDefault="00F84EB4" w:rsidP="00F84EB4">
      <w:pPr>
        <w:pStyle w:val="3GPPNormalText"/>
        <w:numPr>
          <w:ilvl w:val="0"/>
          <w:numId w:val="29"/>
        </w:numPr>
        <w:spacing w:after="120"/>
        <w:rPr>
          <w:b/>
        </w:rPr>
      </w:pPr>
      <w:r>
        <w:rPr>
          <w:b/>
        </w:rPr>
        <w:t>severity of resource conflict depending on RSRP threshold and repetition in the past/expected future resources (periodic reservation).</w:t>
      </w:r>
    </w:p>
    <w:p w14:paraId="4B748B10" w14:textId="77777777" w:rsidR="00F84EB4" w:rsidRDefault="00F84EB4" w:rsidP="00C1690B">
      <w:pPr>
        <w:pStyle w:val="3GPPNormalText"/>
        <w:spacing w:after="120"/>
        <w:rPr>
          <w:lang w:eastAsia="de-DE"/>
        </w:rPr>
      </w:pPr>
    </w:p>
    <w:p w14:paraId="0F65C3D3" w14:textId="77777777" w:rsidR="00C0793F" w:rsidRPr="00C51CB7" w:rsidRDefault="00C0793F" w:rsidP="00C0793F">
      <w:pPr>
        <w:widowControl w:val="0"/>
        <w:spacing w:after="120"/>
        <w:jc w:val="both"/>
        <w:rPr>
          <w:rFonts w:ascii="Times New Roman" w:hAnsi="Times New Roman"/>
        </w:rPr>
      </w:pPr>
    </w:p>
    <w:sectPr w:rsidR="00C0793F" w:rsidRPr="00C51CB7" w:rsidSect="00D34639">
      <w:footerReference w:type="even" r:id="rId11"/>
      <w:footerReference w:type="default" r:id="rId12"/>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F3B255" w14:textId="77777777" w:rsidR="001C0AD5" w:rsidRDefault="001C0AD5">
      <w:r>
        <w:separator/>
      </w:r>
    </w:p>
  </w:endnote>
  <w:endnote w:type="continuationSeparator" w:id="0">
    <w:p w14:paraId="787440DA" w14:textId="77777777" w:rsidR="001C0AD5" w:rsidRDefault="001C0AD5">
      <w:r>
        <w:continuationSeparator/>
      </w:r>
    </w:p>
  </w:endnote>
  <w:endnote w:type="continuationNotice" w:id="1">
    <w:p w14:paraId="6A44E6A9" w14:textId="77777777" w:rsidR="001C0AD5" w:rsidRDefault="001C0A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9FF8FA" w14:textId="77777777" w:rsidR="007F6AF0" w:rsidRDefault="007F6AF0"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1A537F" w14:textId="77777777" w:rsidR="007F6AF0" w:rsidRPr="00270202" w:rsidRDefault="007F6AF0" w:rsidP="00450D3B">
    <w:pPr>
      <w:pStyle w:val="table"/>
      <w:ind w:right="360"/>
      <w:rPr>
        <w:b/>
        <w:i/>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F84F7F" w14:textId="77777777" w:rsidR="001C0AD5" w:rsidRDefault="001C0AD5">
      <w:r>
        <w:separator/>
      </w:r>
    </w:p>
  </w:footnote>
  <w:footnote w:type="continuationSeparator" w:id="0">
    <w:p w14:paraId="79D4E839" w14:textId="77777777" w:rsidR="001C0AD5" w:rsidRDefault="001C0AD5">
      <w:r>
        <w:continuationSeparator/>
      </w:r>
    </w:p>
  </w:footnote>
  <w:footnote w:type="continuationNotice" w:id="1">
    <w:p w14:paraId="10C0AB20" w14:textId="77777777" w:rsidR="001C0AD5" w:rsidRDefault="001C0AD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4112"/>
        </w:tabs>
        <w:ind w:left="4112" w:hanging="567"/>
      </w:pPr>
    </w:lvl>
  </w:abstractNum>
  <w:abstractNum w:abstractNumId="1" w15:restartNumberingAfterBreak="0">
    <w:nsid w:val="05234325"/>
    <w:multiLevelType w:val="hybridMultilevel"/>
    <w:tmpl w:val="9D1007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DE5CA6"/>
    <w:multiLevelType w:val="hybridMultilevel"/>
    <w:tmpl w:val="23140F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964790"/>
    <w:multiLevelType w:val="hybridMultilevel"/>
    <w:tmpl w:val="9B664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5B5B6B"/>
    <w:multiLevelType w:val="hybridMultilevel"/>
    <w:tmpl w:val="3A08D0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43223F"/>
    <w:multiLevelType w:val="hybridMultilevel"/>
    <w:tmpl w:val="A8A2E6CE"/>
    <w:lvl w:ilvl="0" w:tplc="86282C74">
      <w:start w:val="1"/>
      <w:numFmt w:val="decimal"/>
      <w:lvlText w:val="%1."/>
      <w:lvlJc w:val="left"/>
      <w:pPr>
        <w:tabs>
          <w:tab w:val="num" w:pos="360"/>
        </w:tabs>
        <w:ind w:left="360" w:hanging="360"/>
      </w:pPr>
      <w:rPr>
        <w:rFonts w:hint="default"/>
        <w:b/>
      </w:rPr>
    </w:lvl>
    <w:lvl w:ilvl="1" w:tplc="04090003">
      <w:start w:val="1"/>
      <w:numFmt w:val="bullet"/>
      <w:lvlText w:val=""/>
      <w:lvlJc w:val="left"/>
      <w:pPr>
        <w:tabs>
          <w:tab w:val="num" w:pos="826"/>
        </w:tabs>
        <w:ind w:left="826" w:hanging="400"/>
      </w:pPr>
      <w:rPr>
        <w:rFonts w:ascii="Wingdings" w:hAnsi="Wingdings" w:hint="default"/>
        <w:color w:val="auto"/>
      </w:rPr>
    </w:lvl>
    <w:lvl w:ilvl="2" w:tplc="04090001">
      <w:start w:val="1"/>
      <w:numFmt w:val="bullet"/>
      <w:lvlText w:val=""/>
      <w:lvlJc w:val="left"/>
      <w:pPr>
        <w:tabs>
          <w:tab w:val="num" w:pos="1600"/>
        </w:tabs>
        <w:ind w:left="1600" w:hanging="400"/>
      </w:pPr>
      <w:rPr>
        <w:rFonts w:ascii="Wingdings" w:hAnsi="Wingdings" w:hint="default"/>
      </w:rPr>
    </w:lvl>
    <w:lvl w:ilvl="3" w:tplc="04090001">
      <w:start w:val="1"/>
      <w:numFmt w:val="bullet"/>
      <w:lvlText w:val=""/>
      <w:lvlJc w:val="left"/>
      <w:pPr>
        <w:tabs>
          <w:tab w:val="num" w:pos="400"/>
        </w:tabs>
        <w:ind w:left="400" w:hanging="400"/>
      </w:pPr>
      <w:rPr>
        <w:rFonts w:ascii="Symbol" w:hAnsi="Symbol" w:hint="default"/>
      </w:rPr>
    </w:lvl>
    <w:lvl w:ilvl="4" w:tplc="04090019">
      <w:start w:val="1"/>
      <w:numFmt w:val="upperLetter"/>
      <w:lvlText w:val="%5."/>
      <w:lvlJc w:val="left"/>
      <w:pPr>
        <w:tabs>
          <w:tab w:val="num" w:pos="2400"/>
        </w:tabs>
        <w:ind w:left="2400" w:hanging="400"/>
      </w:pPr>
    </w:lvl>
    <w:lvl w:ilvl="5" w:tplc="0409001B">
      <w:start w:val="1"/>
      <w:numFmt w:val="lowerRoman"/>
      <w:lvlText w:val="%6."/>
      <w:lvlJc w:val="right"/>
      <w:pPr>
        <w:tabs>
          <w:tab w:val="num" w:pos="2800"/>
        </w:tabs>
        <w:ind w:left="2800" w:hanging="400"/>
      </w:pPr>
    </w:lvl>
    <w:lvl w:ilvl="6" w:tplc="0409000F">
      <w:start w:val="1"/>
      <w:numFmt w:val="decimal"/>
      <w:lvlText w:val="%7."/>
      <w:lvlJc w:val="left"/>
      <w:pPr>
        <w:tabs>
          <w:tab w:val="num" w:pos="3200"/>
        </w:tabs>
        <w:ind w:left="3200" w:hanging="400"/>
      </w:pPr>
    </w:lvl>
    <w:lvl w:ilvl="7" w:tplc="04090019">
      <w:start w:val="1"/>
      <w:numFmt w:val="upperLetter"/>
      <w:lvlText w:val="%8."/>
      <w:lvlJc w:val="left"/>
      <w:pPr>
        <w:tabs>
          <w:tab w:val="num" w:pos="3600"/>
        </w:tabs>
        <w:ind w:left="3600" w:hanging="400"/>
      </w:pPr>
    </w:lvl>
    <w:lvl w:ilvl="8" w:tplc="0409001B">
      <w:start w:val="1"/>
      <w:numFmt w:val="lowerRoman"/>
      <w:lvlText w:val="%9."/>
      <w:lvlJc w:val="right"/>
      <w:pPr>
        <w:tabs>
          <w:tab w:val="num" w:pos="4000"/>
        </w:tabs>
        <w:ind w:left="4000" w:hanging="400"/>
      </w:pPr>
    </w:lvl>
  </w:abstractNum>
  <w:abstractNum w:abstractNumId="6" w15:restartNumberingAfterBreak="0">
    <w:nsid w:val="18ED5F8F"/>
    <w:multiLevelType w:val="hybridMultilevel"/>
    <w:tmpl w:val="DB0AA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0E35D2A"/>
    <w:multiLevelType w:val="hybridMultilevel"/>
    <w:tmpl w:val="8B2EDE5A"/>
    <w:lvl w:ilvl="0" w:tplc="28D6F8A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FC7EF9"/>
    <w:multiLevelType w:val="hybridMultilevel"/>
    <w:tmpl w:val="F6A25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11"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8F7AEF"/>
    <w:multiLevelType w:val="hybridMultilevel"/>
    <w:tmpl w:val="15466C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DFD0204"/>
    <w:multiLevelType w:val="hybridMultilevel"/>
    <w:tmpl w:val="19762D70"/>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hybridMultilevel"/>
    <w:tmpl w:val="D1DA279E"/>
    <w:lvl w:ilvl="0" w:tplc="6248BE30">
      <w:start w:val="1"/>
      <w:numFmt w:val="decimal"/>
      <w:pStyle w:val="TDocObservation"/>
      <w:lvlText w:val="Observation %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3B6A34"/>
    <w:multiLevelType w:val="hybridMultilevel"/>
    <w:tmpl w:val="BC6298B8"/>
    <w:lvl w:ilvl="0" w:tplc="55BC648C">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97E55EC"/>
    <w:multiLevelType w:val="multilevel"/>
    <w:tmpl w:val="0C8A584C"/>
    <w:lvl w:ilvl="0">
      <w:start w:val="1"/>
      <w:numFmt w:val="bullet"/>
      <w:lvlText w:val="•"/>
      <w:lvlJc w:val="left"/>
      <w:pPr>
        <w:ind w:left="800" w:hanging="400"/>
      </w:pPr>
      <w:rPr>
        <w:rFonts w:ascii="Arial" w:hAnsi="Arial" w:cs="Arial" w:hint="default"/>
        <w:b/>
        <w:sz w:val="21"/>
      </w:rPr>
    </w:lvl>
    <w:lvl w:ilvl="1">
      <w:start w:val="1"/>
      <w:numFmt w:val="bullet"/>
      <w:lvlText w:val="−"/>
      <w:lvlJc w:val="left"/>
      <w:pPr>
        <w:ind w:left="1200" w:hanging="400"/>
      </w:pPr>
      <w:rPr>
        <w:rFonts w:ascii="Calibri" w:hAnsi="Calibri" w:cs="Calibri" w:hint="default"/>
        <w:b/>
        <w:sz w:val="21"/>
      </w:rPr>
    </w:lvl>
    <w:lvl w:ilvl="2">
      <w:start w:val="1"/>
      <w:numFmt w:val="bullet"/>
      <w:lvlText w:val="•"/>
      <w:lvlJc w:val="left"/>
      <w:pPr>
        <w:ind w:left="1600" w:hanging="400"/>
      </w:pPr>
      <w:rPr>
        <w:rFonts w:ascii="Times New Roman" w:hAnsi="Times New Roman" w:cs="Times New Roman"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Wingdings" w:hAnsi="Wingdings" w:cs="Wingdings" w:hint="default"/>
      </w:rPr>
    </w:lvl>
    <w:lvl w:ilvl="5">
      <w:start w:val="1"/>
      <w:numFmt w:val="bullet"/>
      <w:lvlText w:val=""/>
      <w:lvlJc w:val="left"/>
      <w:pPr>
        <w:ind w:left="2800" w:hanging="400"/>
      </w:pPr>
      <w:rPr>
        <w:rFonts w:ascii="Wingdings" w:hAnsi="Wingdings" w:cs="Wingdings" w:hint="default"/>
      </w:rPr>
    </w:lvl>
    <w:lvl w:ilvl="6">
      <w:start w:val="1"/>
      <w:numFmt w:val="bullet"/>
      <w:lvlText w:val=""/>
      <w:lvlJc w:val="left"/>
      <w:pPr>
        <w:ind w:left="3200" w:hanging="400"/>
      </w:pPr>
      <w:rPr>
        <w:rFonts w:ascii="Wingdings" w:hAnsi="Wingdings" w:cs="Wingdings"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20"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2E21DC7"/>
    <w:multiLevelType w:val="multilevel"/>
    <w:tmpl w:val="24868356"/>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432797A"/>
    <w:multiLevelType w:val="hybridMultilevel"/>
    <w:tmpl w:val="298EBA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64D3525"/>
    <w:multiLevelType w:val="hybridMultilevel"/>
    <w:tmpl w:val="56CE6DA6"/>
    <w:lvl w:ilvl="0" w:tplc="A80C6476">
      <w:start w:val="1"/>
      <w:numFmt w:val="bullet"/>
      <w:lvlText w:val="−"/>
      <w:lvlJc w:val="left"/>
      <w:pPr>
        <w:ind w:left="1600" w:hanging="400"/>
      </w:pPr>
      <w:rPr>
        <w:rFonts w:ascii="Calibri" w:hAnsi="Calibri" w:hint="default"/>
      </w:rPr>
    </w:lvl>
    <w:lvl w:ilvl="1" w:tplc="54EEB79A">
      <w:start w:val="1"/>
      <w:numFmt w:val="bullet"/>
      <w:lvlText w:val=""/>
      <w:lvlJc w:val="left"/>
      <w:pPr>
        <w:ind w:left="2000" w:hanging="400"/>
      </w:pPr>
      <w:rPr>
        <w:rFonts w:ascii="Symbol" w:hAnsi="Symbol" w:hint="default"/>
        <w:sz w:val="20"/>
        <w:szCs w:val="20"/>
      </w:rPr>
    </w:lvl>
    <w:lvl w:ilvl="2" w:tplc="6CA2DE08">
      <w:numFmt w:val="bullet"/>
      <w:lvlText w:val="-"/>
      <w:lvlJc w:val="left"/>
      <w:pPr>
        <w:ind w:left="2400" w:hanging="400"/>
      </w:pPr>
      <w:rPr>
        <w:rFonts w:ascii="Calibri" w:eastAsia="SimSun" w:hAnsi="Calibri" w:cs="Calibri" w:hint="default"/>
      </w:rPr>
    </w:lvl>
    <w:lvl w:ilvl="3" w:tplc="04090001">
      <w:start w:val="1"/>
      <w:numFmt w:val="bullet"/>
      <w:lvlText w:val=""/>
      <w:lvlJc w:val="left"/>
      <w:pPr>
        <w:ind w:left="2800" w:hanging="400"/>
      </w:pPr>
      <w:rPr>
        <w:rFonts w:ascii="Wingdings" w:hAnsi="Wingdings" w:hint="default"/>
      </w:rPr>
    </w:lvl>
    <w:lvl w:ilvl="4" w:tplc="04090003">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24" w15:restartNumberingAfterBreak="0">
    <w:nsid w:val="49F61C71"/>
    <w:multiLevelType w:val="multilevel"/>
    <w:tmpl w:val="B53E83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7" w15:restartNumberingAfterBreak="0">
    <w:nsid w:val="50DA7D75"/>
    <w:multiLevelType w:val="hybridMultilevel"/>
    <w:tmpl w:val="B2C6D0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47E2F52"/>
    <w:multiLevelType w:val="multilevel"/>
    <w:tmpl w:val="26D2C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DE56AB0"/>
    <w:multiLevelType w:val="hybridMultilevel"/>
    <w:tmpl w:val="61E40424"/>
    <w:lvl w:ilvl="0" w:tplc="04190003">
      <w:start w:val="1"/>
      <w:numFmt w:val="bullet"/>
      <w:lvlText w:val="o"/>
      <w:lvlJc w:val="left"/>
      <w:pPr>
        <w:ind w:left="1004" w:hanging="360"/>
      </w:pPr>
      <w:rPr>
        <w:rFonts w:ascii="Courier New" w:hAnsi="Courier New" w:cs="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0"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3D51EB5"/>
    <w:multiLevelType w:val="hybridMultilevel"/>
    <w:tmpl w:val="5CCEC3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49625BE"/>
    <w:multiLevelType w:val="hybridMultilevel"/>
    <w:tmpl w:val="255CC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876387"/>
    <w:multiLevelType w:val="multilevel"/>
    <w:tmpl w:val="056E8D50"/>
    <w:lvl w:ilvl="0">
      <w:start w:val="1"/>
      <w:numFmt w:val="decimal"/>
      <w:lvlText w:val="[%1]"/>
      <w:lvlJc w:val="left"/>
      <w:pPr>
        <w:ind w:left="400" w:hanging="40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4" w15:restartNumberingAfterBreak="0">
    <w:nsid w:val="68985CED"/>
    <w:multiLevelType w:val="hybridMultilevel"/>
    <w:tmpl w:val="19AAE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788309E6"/>
    <w:multiLevelType w:val="hybridMultilevel"/>
    <w:tmpl w:val="8F58A9FE"/>
    <w:lvl w:ilvl="0" w:tplc="831E8FB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A45B25"/>
    <w:multiLevelType w:val="hybridMultilevel"/>
    <w:tmpl w:val="D7E62378"/>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EEB4B71"/>
    <w:multiLevelType w:val="hybridMultilevel"/>
    <w:tmpl w:val="C70CA97A"/>
    <w:lvl w:ilvl="0" w:tplc="04090009">
      <w:start w:val="1"/>
      <w:numFmt w:val="bullet"/>
      <w:lvlText w:val=""/>
      <w:lvlJc w:val="left"/>
      <w:pPr>
        <w:ind w:left="826" w:hanging="400"/>
      </w:pPr>
      <w:rPr>
        <w:rFonts w:ascii="Wingdings" w:hAnsi="Wingdings" w:hint="default"/>
      </w:rPr>
    </w:lvl>
    <w:lvl w:ilvl="1" w:tplc="04090003" w:tentative="1">
      <w:start w:val="1"/>
      <w:numFmt w:val="bullet"/>
      <w:lvlText w:val=""/>
      <w:lvlJc w:val="left"/>
      <w:pPr>
        <w:ind w:left="1226" w:hanging="400"/>
      </w:pPr>
      <w:rPr>
        <w:rFonts w:ascii="Wingdings" w:hAnsi="Wingdings" w:hint="default"/>
      </w:rPr>
    </w:lvl>
    <w:lvl w:ilvl="2" w:tplc="04090005" w:tentative="1">
      <w:start w:val="1"/>
      <w:numFmt w:val="bullet"/>
      <w:lvlText w:val=""/>
      <w:lvlJc w:val="left"/>
      <w:pPr>
        <w:ind w:left="1626" w:hanging="400"/>
      </w:pPr>
      <w:rPr>
        <w:rFonts w:ascii="Wingdings" w:hAnsi="Wingdings" w:hint="default"/>
      </w:rPr>
    </w:lvl>
    <w:lvl w:ilvl="3" w:tplc="04090001" w:tentative="1">
      <w:start w:val="1"/>
      <w:numFmt w:val="bullet"/>
      <w:lvlText w:val=""/>
      <w:lvlJc w:val="left"/>
      <w:pPr>
        <w:ind w:left="2026" w:hanging="400"/>
      </w:pPr>
      <w:rPr>
        <w:rFonts w:ascii="Wingdings" w:hAnsi="Wingdings" w:hint="default"/>
      </w:rPr>
    </w:lvl>
    <w:lvl w:ilvl="4" w:tplc="04090003" w:tentative="1">
      <w:start w:val="1"/>
      <w:numFmt w:val="bullet"/>
      <w:lvlText w:val=""/>
      <w:lvlJc w:val="left"/>
      <w:pPr>
        <w:ind w:left="2426" w:hanging="400"/>
      </w:pPr>
      <w:rPr>
        <w:rFonts w:ascii="Wingdings" w:hAnsi="Wingdings" w:hint="default"/>
      </w:rPr>
    </w:lvl>
    <w:lvl w:ilvl="5" w:tplc="04090005" w:tentative="1">
      <w:start w:val="1"/>
      <w:numFmt w:val="bullet"/>
      <w:lvlText w:val=""/>
      <w:lvlJc w:val="left"/>
      <w:pPr>
        <w:ind w:left="2826" w:hanging="400"/>
      </w:pPr>
      <w:rPr>
        <w:rFonts w:ascii="Wingdings" w:hAnsi="Wingdings" w:hint="default"/>
      </w:rPr>
    </w:lvl>
    <w:lvl w:ilvl="6" w:tplc="04090001" w:tentative="1">
      <w:start w:val="1"/>
      <w:numFmt w:val="bullet"/>
      <w:lvlText w:val=""/>
      <w:lvlJc w:val="left"/>
      <w:pPr>
        <w:ind w:left="3226" w:hanging="400"/>
      </w:pPr>
      <w:rPr>
        <w:rFonts w:ascii="Wingdings" w:hAnsi="Wingdings" w:hint="default"/>
      </w:rPr>
    </w:lvl>
    <w:lvl w:ilvl="7" w:tplc="04090003" w:tentative="1">
      <w:start w:val="1"/>
      <w:numFmt w:val="bullet"/>
      <w:lvlText w:val=""/>
      <w:lvlJc w:val="left"/>
      <w:pPr>
        <w:ind w:left="3626" w:hanging="400"/>
      </w:pPr>
      <w:rPr>
        <w:rFonts w:ascii="Wingdings" w:hAnsi="Wingdings" w:hint="default"/>
      </w:rPr>
    </w:lvl>
    <w:lvl w:ilvl="8" w:tplc="04090005" w:tentative="1">
      <w:start w:val="1"/>
      <w:numFmt w:val="bullet"/>
      <w:lvlText w:val=""/>
      <w:lvlJc w:val="left"/>
      <w:pPr>
        <w:ind w:left="4026" w:hanging="400"/>
      </w:pPr>
      <w:rPr>
        <w:rFonts w:ascii="Wingdings" w:hAnsi="Wingdings" w:hint="default"/>
      </w:rPr>
    </w:lvl>
  </w:abstractNum>
  <w:abstractNum w:abstractNumId="40" w15:restartNumberingAfterBreak="0">
    <w:nsid w:val="7EFF5F28"/>
    <w:multiLevelType w:val="hybridMultilevel"/>
    <w:tmpl w:val="D4CE8924"/>
    <w:lvl w:ilvl="0" w:tplc="04090001">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04090009">
      <w:start w:val="1"/>
      <w:numFmt w:val="bullet"/>
      <w:lvlText w:val=""/>
      <w:lvlJc w:val="left"/>
      <w:pPr>
        <w:ind w:left="1600" w:hanging="400"/>
      </w:pPr>
      <w:rPr>
        <w:rFonts w:ascii="Wingdings" w:hAnsi="Wingdings" w:hint="default"/>
      </w:rPr>
    </w:lvl>
    <w:lvl w:ilvl="3" w:tplc="0464CE30">
      <w:start w:val="1"/>
      <w:numFmt w:val="bullet"/>
      <w:lvlText w:val=""/>
      <w:lvlJc w:val="left"/>
      <w:pPr>
        <w:ind w:left="2000" w:hanging="400"/>
      </w:pPr>
      <w:rPr>
        <w:rFonts w:ascii="Wingdings" w:hAnsi="Wingdings" w:hint="default"/>
      </w:rPr>
    </w:lvl>
    <w:lvl w:ilvl="4" w:tplc="A80C6476">
      <w:start w:val="1"/>
      <w:numFmt w:val="bullet"/>
      <w:lvlText w:val="−"/>
      <w:lvlJc w:val="left"/>
      <w:pPr>
        <w:ind w:left="2400" w:hanging="400"/>
      </w:pPr>
      <w:rPr>
        <w:rFonts w:ascii="Calibri" w:hAnsi="Calibri" w:cs="Times New Roman"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1" w15:restartNumberingAfterBreak="0">
    <w:nsid w:val="7F1D61F0"/>
    <w:multiLevelType w:val="hybridMultilevel"/>
    <w:tmpl w:val="ADC884C0"/>
    <w:lvl w:ilvl="0" w:tplc="3C04BE1A">
      <w:start w:val="1"/>
      <w:numFmt w:val="decimal"/>
      <w:pStyle w:val="TDocProposal"/>
      <w:lvlText w:val="Proposal %1:"/>
      <w:lvlJc w:val="left"/>
      <w:pPr>
        <w:ind w:left="1353" w:hanging="360"/>
      </w:pPr>
      <w:rPr>
        <w:rFonts w:hint="default"/>
        <w:b/>
      </w:rPr>
    </w:lvl>
    <w:lvl w:ilvl="1" w:tplc="04070019" w:tentative="1">
      <w:start w:val="1"/>
      <w:numFmt w:val="lowerLetter"/>
      <w:lvlText w:val="%2."/>
      <w:lvlJc w:val="left"/>
      <w:pPr>
        <w:ind w:left="-6008" w:hanging="360"/>
      </w:pPr>
    </w:lvl>
    <w:lvl w:ilvl="2" w:tplc="0407001B" w:tentative="1">
      <w:start w:val="1"/>
      <w:numFmt w:val="lowerRoman"/>
      <w:lvlText w:val="%3."/>
      <w:lvlJc w:val="right"/>
      <w:pPr>
        <w:ind w:left="-5288" w:hanging="180"/>
      </w:pPr>
    </w:lvl>
    <w:lvl w:ilvl="3" w:tplc="0407000F" w:tentative="1">
      <w:start w:val="1"/>
      <w:numFmt w:val="decimal"/>
      <w:lvlText w:val="%4."/>
      <w:lvlJc w:val="left"/>
      <w:pPr>
        <w:ind w:left="-4568" w:hanging="360"/>
      </w:pPr>
    </w:lvl>
    <w:lvl w:ilvl="4" w:tplc="04070019" w:tentative="1">
      <w:start w:val="1"/>
      <w:numFmt w:val="lowerLetter"/>
      <w:lvlText w:val="%5."/>
      <w:lvlJc w:val="left"/>
      <w:pPr>
        <w:ind w:left="-3848" w:hanging="360"/>
      </w:pPr>
    </w:lvl>
    <w:lvl w:ilvl="5" w:tplc="0407001B" w:tentative="1">
      <w:start w:val="1"/>
      <w:numFmt w:val="lowerRoman"/>
      <w:lvlText w:val="%6."/>
      <w:lvlJc w:val="right"/>
      <w:pPr>
        <w:ind w:left="-3128" w:hanging="180"/>
      </w:pPr>
    </w:lvl>
    <w:lvl w:ilvl="6" w:tplc="0407000F" w:tentative="1">
      <w:start w:val="1"/>
      <w:numFmt w:val="decimal"/>
      <w:lvlText w:val="%7."/>
      <w:lvlJc w:val="left"/>
      <w:pPr>
        <w:ind w:left="-2408" w:hanging="360"/>
      </w:pPr>
    </w:lvl>
    <w:lvl w:ilvl="7" w:tplc="04070019" w:tentative="1">
      <w:start w:val="1"/>
      <w:numFmt w:val="lowerLetter"/>
      <w:lvlText w:val="%8."/>
      <w:lvlJc w:val="left"/>
      <w:pPr>
        <w:ind w:left="-1688" w:hanging="360"/>
      </w:pPr>
    </w:lvl>
    <w:lvl w:ilvl="8" w:tplc="0407001B" w:tentative="1">
      <w:start w:val="1"/>
      <w:numFmt w:val="lowerRoman"/>
      <w:lvlText w:val="%9."/>
      <w:lvlJc w:val="right"/>
      <w:pPr>
        <w:ind w:left="-968" w:hanging="180"/>
      </w:pPr>
    </w:lvl>
  </w:abstractNum>
  <w:num w:numId="1">
    <w:abstractNumId w:val="12"/>
  </w:num>
  <w:num w:numId="2">
    <w:abstractNumId w:val="16"/>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10"/>
  </w:num>
  <w:num w:numId="6">
    <w:abstractNumId w:val="31"/>
  </w:num>
  <w:num w:numId="7">
    <w:abstractNumId w:val="21"/>
  </w:num>
  <w:num w:numId="8">
    <w:abstractNumId w:val="38"/>
  </w:num>
  <w:num w:numId="9">
    <w:abstractNumId w:val="3"/>
  </w:num>
  <w:num w:numId="10">
    <w:abstractNumId w:val="15"/>
  </w:num>
  <w:num w:numId="11">
    <w:abstractNumId w:val="41"/>
  </w:num>
  <w:num w:numId="12">
    <w:abstractNumId w:val="27"/>
  </w:num>
  <w:num w:numId="13">
    <w:abstractNumId w:val="1"/>
  </w:num>
  <w:num w:numId="14">
    <w:abstractNumId w:val="14"/>
  </w:num>
  <w:num w:numId="15">
    <w:abstractNumId w:val="22"/>
  </w:num>
  <w:num w:numId="16">
    <w:abstractNumId w:val="29"/>
  </w:num>
  <w:num w:numId="17">
    <w:abstractNumId w:val="17"/>
  </w:num>
  <w:num w:numId="18">
    <w:abstractNumId w:val="34"/>
  </w:num>
  <w:num w:numId="19">
    <w:abstractNumId w:val="13"/>
  </w:num>
  <w:num w:numId="20">
    <w:abstractNumId w:val="11"/>
  </w:num>
  <w:num w:numId="21">
    <w:abstractNumId w:val="32"/>
  </w:num>
  <w:num w:numId="22">
    <w:abstractNumId w:val="30"/>
  </w:num>
  <w:num w:numId="23">
    <w:abstractNumId w:val="8"/>
  </w:num>
  <w:num w:numId="24">
    <w:abstractNumId w:val="20"/>
  </w:num>
  <w:num w:numId="25">
    <w:abstractNumId w:val="41"/>
    <w:lvlOverride w:ilvl="0">
      <w:startOverride w:val="1"/>
    </w:lvlOverride>
  </w:num>
  <w:num w:numId="26">
    <w:abstractNumId w:val="41"/>
  </w:num>
  <w:num w:numId="27">
    <w:abstractNumId w:val="41"/>
    <w:lvlOverride w:ilvl="0">
      <w:startOverride w:val="1"/>
    </w:lvlOverride>
  </w:num>
  <w:num w:numId="28">
    <w:abstractNumId w:val="36"/>
  </w:num>
  <w:num w:numId="29">
    <w:abstractNumId w:val="37"/>
  </w:num>
  <w:num w:numId="30">
    <w:abstractNumId w:val="5"/>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9"/>
  </w:num>
  <w:num w:numId="32">
    <w:abstractNumId w:val="23"/>
  </w:num>
  <w:num w:numId="33">
    <w:abstractNumId w:val="40"/>
  </w:num>
  <w:num w:numId="34">
    <w:abstractNumId w:val="2"/>
  </w:num>
  <w:num w:numId="35">
    <w:abstractNumId w:val="4"/>
  </w:num>
  <w:num w:numId="36">
    <w:abstractNumId w:val="2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5"/>
  </w:num>
  <w:num w:numId="38">
    <w:abstractNumId w:val="9"/>
  </w:num>
  <w:num w:numId="39">
    <w:abstractNumId w:val="6"/>
  </w:num>
  <w:num w:numId="40">
    <w:abstractNumId w:val="28"/>
  </w:num>
  <w:num w:numId="41">
    <w:abstractNumId w:val="24"/>
  </w:num>
  <w:num w:numId="42">
    <w:abstractNumId w:val="25"/>
  </w:num>
  <w:num w:numId="43">
    <w:abstractNumId w:val="33"/>
  </w:num>
  <w:num w:numId="44">
    <w:abstractNumId w:val="28"/>
  </w:num>
  <w:num w:numId="45">
    <w:abstractNumId w:val="24"/>
  </w:num>
  <w:num w:numId="46">
    <w:abstractNumId w:val="19"/>
  </w:num>
  <w:num w:numId="47">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removePersonalInformation/>
  <w:removeDateAndTime/>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F9"/>
    <w:rsid w:val="000004CA"/>
    <w:rsid w:val="00000515"/>
    <w:rsid w:val="000008C1"/>
    <w:rsid w:val="00000ECA"/>
    <w:rsid w:val="00000F2A"/>
    <w:rsid w:val="00000F8B"/>
    <w:rsid w:val="00001507"/>
    <w:rsid w:val="00001814"/>
    <w:rsid w:val="00001AB5"/>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DD9"/>
    <w:rsid w:val="00006EB8"/>
    <w:rsid w:val="000072BD"/>
    <w:rsid w:val="0000792C"/>
    <w:rsid w:val="00007964"/>
    <w:rsid w:val="00007CEF"/>
    <w:rsid w:val="00007CF1"/>
    <w:rsid w:val="000101EF"/>
    <w:rsid w:val="00010E97"/>
    <w:rsid w:val="00010FD1"/>
    <w:rsid w:val="0001141E"/>
    <w:rsid w:val="00011703"/>
    <w:rsid w:val="0001179D"/>
    <w:rsid w:val="00011897"/>
    <w:rsid w:val="00011F10"/>
    <w:rsid w:val="00012057"/>
    <w:rsid w:val="000124D1"/>
    <w:rsid w:val="000128C0"/>
    <w:rsid w:val="00012D90"/>
    <w:rsid w:val="000130FE"/>
    <w:rsid w:val="0001321B"/>
    <w:rsid w:val="000132B8"/>
    <w:rsid w:val="000137FF"/>
    <w:rsid w:val="00013B63"/>
    <w:rsid w:val="00013D53"/>
    <w:rsid w:val="000141F0"/>
    <w:rsid w:val="00014A10"/>
    <w:rsid w:val="000154B4"/>
    <w:rsid w:val="00015BCB"/>
    <w:rsid w:val="000162B2"/>
    <w:rsid w:val="0001633F"/>
    <w:rsid w:val="0001666A"/>
    <w:rsid w:val="00016678"/>
    <w:rsid w:val="00016DCE"/>
    <w:rsid w:val="0001729B"/>
    <w:rsid w:val="00017309"/>
    <w:rsid w:val="0002005C"/>
    <w:rsid w:val="00020331"/>
    <w:rsid w:val="000205C1"/>
    <w:rsid w:val="0002060C"/>
    <w:rsid w:val="000208B8"/>
    <w:rsid w:val="00020C2B"/>
    <w:rsid w:val="00020D61"/>
    <w:rsid w:val="00021232"/>
    <w:rsid w:val="0002130A"/>
    <w:rsid w:val="0002165C"/>
    <w:rsid w:val="00021C67"/>
    <w:rsid w:val="00021C8C"/>
    <w:rsid w:val="00021DEC"/>
    <w:rsid w:val="000222F7"/>
    <w:rsid w:val="00022847"/>
    <w:rsid w:val="000228C4"/>
    <w:rsid w:val="00023124"/>
    <w:rsid w:val="00023C29"/>
    <w:rsid w:val="00024368"/>
    <w:rsid w:val="00024736"/>
    <w:rsid w:val="00024E37"/>
    <w:rsid w:val="00024E57"/>
    <w:rsid w:val="0002506A"/>
    <w:rsid w:val="000250D5"/>
    <w:rsid w:val="00025142"/>
    <w:rsid w:val="00025281"/>
    <w:rsid w:val="00025427"/>
    <w:rsid w:val="00025470"/>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EE3"/>
    <w:rsid w:val="00027F9E"/>
    <w:rsid w:val="000300FE"/>
    <w:rsid w:val="000304BC"/>
    <w:rsid w:val="00030676"/>
    <w:rsid w:val="00030766"/>
    <w:rsid w:val="00030957"/>
    <w:rsid w:val="00030ED5"/>
    <w:rsid w:val="00030F74"/>
    <w:rsid w:val="00031242"/>
    <w:rsid w:val="00031AE4"/>
    <w:rsid w:val="00031CE1"/>
    <w:rsid w:val="00031EDD"/>
    <w:rsid w:val="00031F61"/>
    <w:rsid w:val="00031FD8"/>
    <w:rsid w:val="000321DC"/>
    <w:rsid w:val="00032214"/>
    <w:rsid w:val="0003255D"/>
    <w:rsid w:val="00032A64"/>
    <w:rsid w:val="00033000"/>
    <w:rsid w:val="00033003"/>
    <w:rsid w:val="000332A3"/>
    <w:rsid w:val="000334D2"/>
    <w:rsid w:val="00033834"/>
    <w:rsid w:val="00033A55"/>
    <w:rsid w:val="00033AE8"/>
    <w:rsid w:val="00033B86"/>
    <w:rsid w:val="00033E5C"/>
    <w:rsid w:val="00034922"/>
    <w:rsid w:val="000349B7"/>
    <w:rsid w:val="00034DB0"/>
    <w:rsid w:val="00034DC2"/>
    <w:rsid w:val="00034F4E"/>
    <w:rsid w:val="000350B6"/>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32A"/>
    <w:rsid w:val="00043703"/>
    <w:rsid w:val="0004388A"/>
    <w:rsid w:val="00043A66"/>
    <w:rsid w:val="0004403C"/>
    <w:rsid w:val="0004406E"/>
    <w:rsid w:val="00044225"/>
    <w:rsid w:val="00044359"/>
    <w:rsid w:val="00044384"/>
    <w:rsid w:val="00044574"/>
    <w:rsid w:val="00044576"/>
    <w:rsid w:val="00044B33"/>
    <w:rsid w:val="00044FC4"/>
    <w:rsid w:val="000451E5"/>
    <w:rsid w:val="000453F6"/>
    <w:rsid w:val="00045F22"/>
    <w:rsid w:val="000460DD"/>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D33"/>
    <w:rsid w:val="00050DA3"/>
    <w:rsid w:val="00050E34"/>
    <w:rsid w:val="00051135"/>
    <w:rsid w:val="00051586"/>
    <w:rsid w:val="00051A5A"/>
    <w:rsid w:val="00051DFA"/>
    <w:rsid w:val="00051F3D"/>
    <w:rsid w:val="0005201C"/>
    <w:rsid w:val="00052727"/>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0CA"/>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1"/>
    <w:rsid w:val="00061E34"/>
    <w:rsid w:val="00061F60"/>
    <w:rsid w:val="00061F7A"/>
    <w:rsid w:val="000621A9"/>
    <w:rsid w:val="00062381"/>
    <w:rsid w:val="00062449"/>
    <w:rsid w:val="0006263A"/>
    <w:rsid w:val="000628F6"/>
    <w:rsid w:val="00062D4A"/>
    <w:rsid w:val="00062EBA"/>
    <w:rsid w:val="00063044"/>
    <w:rsid w:val="00063485"/>
    <w:rsid w:val="000634C5"/>
    <w:rsid w:val="00063576"/>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959"/>
    <w:rsid w:val="00067B93"/>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495"/>
    <w:rsid w:val="00073663"/>
    <w:rsid w:val="00073785"/>
    <w:rsid w:val="0007390D"/>
    <w:rsid w:val="0007408B"/>
    <w:rsid w:val="00074375"/>
    <w:rsid w:val="000743A0"/>
    <w:rsid w:val="000743DF"/>
    <w:rsid w:val="00074AA0"/>
    <w:rsid w:val="00074B6A"/>
    <w:rsid w:val="00074BF5"/>
    <w:rsid w:val="00074C1F"/>
    <w:rsid w:val="00074E31"/>
    <w:rsid w:val="00074F25"/>
    <w:rsid w:val="000752CD"/>
    <w:rsid w:val="00075680"/>
    <w:rsid w:val="000756D7"/>
    <w:rsid w:val="0007590A"/>
    <w:rsid w:val="00075999"/>
    <w:rsid w:val="00075EB1"/>
    <w:rsid w:val="00075FF3"/>
    <w:rsid w:val="00076B48"/>
    <w:rsid w:val="00076B8A"/>
    <w:rsid w:val="00077208"/>
    <w:rsid w:val="00077579"/>
    <w:rsid w:val="00077CCC"/>
    <w:rsid w:val="00077D69"/>
    <w:rsid w:val="00077E0C"/>
    <w:rsid w:val="00077FCD"/>
    <w:rsid w:val="00077FEC"/>
    <w:rsid w:val="000801D3"/>
    <w:rsid w:val="000801E9"/>
    <w:rsid w:val="0008028A"/>
    <w:rsid w:val="000805B2"/>
    <w:rsid w:val="00080786"/>
    <w:rsid w:val="00080848"/>
    <w:rsid w:val="00080AEC"/>
    <w:rsid w:val="00080B32"/>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E0"/>
    <w:rsid w:val="00085239"/>
    <w:rsid w:val="00085C4A"/>
    <w:rsid w:val="00085DA4"/>
    <w:rsid w:val="00086221"/>
    <w:rsid w:val="0008624E"/>
    <w:rsid w:val="000862BA"/>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842"/>
    <w:rsid w:val="00091A28"/>
    <w:rsid w:val="000921E3"/>
    <w:rsid w:val="00092301"/>
    <w:rsid w:val="00092334"/>
    <w:rsid w:val="0009253D"/>
    <w:rsid w:val="00092C03"/>
    <w:rsid w:val="00093097"/>
    <w:rsid w:val="0009313F"/>
    <w:rsid w:val="000931C3"/>
    <w:rsid w:val="0009361B"/>
    <w:rsid w:val="0009366D"/>
    <w:rsid w:val="000937F4"/>
    <w:rsid w:val="0009415D"/>
    <w:rsid w:val="0009437A"/>
    <w:rsid w:val="00094483"/>
    <w:rsid w:val="000947B7"/>
    <w:rsid w:val="00095055"/>
    <w:rsid w:val="00095671"/>
    <w:rsid w:val="00095920"/>
    <w:rsid w:val="00095F53"/>
    <w:rsid w:val="0009612D"/>
    <w:rsid w:val="0009653B"/>
    <w:rsid w:val="0009680E"/>
    <w:rsid w:val="000968D8"/>
    <w:rsid w:val="0009709B"/>
    <w:rsid w:val="00097408"/>
    <w:rsid w:val="000979F0"/>
    <w:rsid w:val="00097AE8"/>
    <w:rsid w:val="00097BD2"/>
    <w:rsid w:val="00097CD8"/>
    <w:rsid w:val="00097FF4"/>
    <w:rsid w:val="000A02DC"/>
    <w:rsid w:val="000A09A5"/>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E77"/>
    <w:rsid w:val="000A61CB"/>
    <w:rsid w:val="000A64B8"/>
    <w:rsid w:val="000A6788"/>
    <w:rsid w:val="000A6AC6"/>
    <w:rsid w:val="000A6C17"/>
    <w:rsid w:val="000A6CFE"/>
    <w:rsid w:val="000A6F16"/>
    <w:rsid w:val="000A7C88"/>
    <w:rsid w:val="000A7E17"/>
    <w:rsid w:val="000A7EE4"/>
    <w:rsid w:val="000B028D"/>
    <w:rsid w:val="000B02B4"/>
    <w:rsid w:val="000B02C2"/>
    <w:rsid w:val="000B081C"/>
    <w:rsid w:val="000B08B5"/>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133A"/>
    <w:rsid w:val="000C1D7E"/>
    <w:rsid w:val="000C1DBD"/>
    <w:rsid w:val="000C1F69"/>
    <w:rsid w:val="000C202F"/>
    <w:rsid w:val="000C256A"/>
    <w:rsid w:val="000C2A25"/>
    <w:rsid w:val="000C2CA1"/>
    <w:rsid w:val="000C2DE1"/>
    <w:rsid w:val="000C2FDD"/>
    <w:rsid w:val="000C3321"/>
    <w:rsid w:val="000C393F"/>
    <w:rsid w:val="000C3987"/>
    <w:rsid w:val="000C3F16"/>
    <w:rsid w:val="000C4367"/>
    <w:rsid w:val="000C4913"/>
    <w:rsid w:val="000C4C15"/>
    <w:rsid w:val="000C4C76"/>
    <w:rsid w:val="000C4CA2"/>
    <w:rsid w:val="000C4F47"/>
    <w:rsid w:val="000C50C5"/>
    <w:rsid w:val="000C550B"/>
    <w:rsid w:val="000C5759"/>
    <w:rsid w:val="000C5E7D"/>
    <w:rsid w:val="000C628A"/>
    <w:rsid w:val="000C673C"/>
    <w:rsid w:val="000C69F8"/>
    <w:rsid w:val="000C71D9"/>
    <w:rsid w:val="000C723D"/>
    <w:rsid w:val="000C7C3E"/>
    <w:rsid w:val="000C7E5F"/>
    <w:rsid w:val="000D037E"/>
    <w:rsid w:val="000D0A0F"/>
    <w:rsid w:val="000D0AB8"/>
    <w:rsid w:val="000D0BCC"/>
    <w:rsid w:val="000D0F9A"/>
    <w:rsid w:val="000D148D"/>
    <w:rsid w:val="000D14EB"/>
    <w:rsid w:val="000D1610"/>
    <w:rsid w:val="000D1737"/>
    <w:rsid w:val="000D174E"/>
    <w:rsid w:val="000D206C"/>
    <w:rsid w:val="000D2271"/>
    <w:rsid w:val="000D23C1"/>
    <w:rsid w:val="000D2416"/>
    <w:rsid w:val="000D2982"/>
    <w:rsid w:val="000D2AE0"/>
    <w:rsid w:val="000D2EA5"/>
    <w:rsid w:val="000D35D4"/>
    <w:rsid w:val="000D362A"/>
    <w:rsid w:val="000D37FA"/>
    <w:rsid w:val="000D3A6C"/>
    <w:rsid w:val="000D3ADA"/>
    <w:rsid w:val="000D3DEE"/>
    <w:rsid w:val="000D4324"/>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97E"/>
    <w:rsid w:val="000D6DEF"/>
    <w:rsid w:val="000D6E96"/>
    <w:rsid w:val="000D722F"/>
    <w:rsid w:val="000D7268"/>
    <w:rsid w:val="000D75CC"/>
    <w:rsid w:val="000D7783"/>
    <w:rsid w:val="000D789A"/>
    <w:rsid w:val="000D7C7C"/>
    <w:rsid w:val="000D7D70"/>
    <w:rsid w:val="000E011D"/>
    <w:rsid w:val="000E059C"/>
    <w:rsid w:val="000E0F97"/>
    <w:rsid w:val="000E14B9"/>
    <w:rsid w:val="000E1807"/>
    <w:rsid w:val="000E182B"/>
    <w:rsid w:val="000E19C4"/>
    <w:rsid w:val="000E1C52"/>
    <w:rsid w:val="000E1E8E"/>
    <w:rsid w:val="000E1F21"/>
    <w:rsid w:val="000E2510"/>
    <w:rsid w:val="000E279B"/>
    <w:rsid w:val="000E297C"/>
    <w:rsid w:val="000E2A4C"/>
    <w:rsid w:val="000E3075"/>
    <w:rsid w:val="000E32B4"/>
    <w:rsid w:val="000E3358"/>
    <w:rsid w:val="000E37F0"/>
    <w:rsid w:val="000E38ED"/>
    <w:rsid w:val="000E3F84"/>
    <w:rsid w:val="000E4546"/>
    <w:rsid w:val="000E471D"/>
    <w:rsid w:val="000E48CD"/>
    <w:rsid w:val="000E4C9B"/>
    <w:rsid w:val="000E4D01"/>
    <w:rsid w:val="000E5830"/>
    <w:rsid w:val="000E5C4E"/>
    <w:rsid w:val="000E620B"/>
    <w:rsid w:val="000E6285"/>
    <w:rsid w:val="000E6333"/>
    <w:rsid w:val="000E65A7"/>
    <w:rsid w:val="000E6635"/>
    <w:rsid w:val="000E6E66"/>
    <w:rsid w:val="000E6F62"/>
    <w:rsid w:val="000E7145"/>
    <w:rsid w:val="000E7535"/>
    <w:rsid w:val="000E7601"/>
    <w:rsid w:val="000E79E6"/>
    <w:rsid w:val="000E7A31"/>
    <w:rsid w:val="000E7F51"/>
    <w:rsid w:val="000F00D8"/>
    <w:rsid w:val="000F0457"/>
    <w:rsid w:val="000F04CE"/>
    <w:rsid w:val="000F095B"/>
    <w:rsid w:val="000F1034"/>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478"/>
    <w:rsid w:val="000F765E"/>
    <w:rsid w:val="000F77C9"/>
    <w:rsid w:val="000F7C76"/>
    <w:rsid w:val="000F7F55"/>
    <w:rsid w:val="00100097"/>
    <w:rsid w:val="001000E9"/>
    <w:rsid w:val="00100169"/>
    <w:rsid w:val="0010067A"/>
    <w:rsid w:val="00100C6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78B"/>
    <w:rsid w:val="00106A95"/>
    <w:rsid w:val="00106B50"/>
    <w:rsid w:val="00106CC3"/>
    <w:rsid w:val="00106CD8"/>
    <w:rsid w:val="00106E7E"/>
    <w:rsid w:val="0010714D"/>
    <w:rsid w:val="001074D1"/>
    <w:rsid w:val="001074DF"/>
    <w:rsid w:val="00107627"/>
    <w:rsid w:val="00107CC7"/>
    <w:rsid w:val="00110363"/>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D8F"/>
    <w:rsid w:val="00113EC0"/>
    <w:rsid w:val="001140FA"/>
    <w:rsid w:val="001141CF"/>
    <w:rsid w:val="00114379"/>
    <w:rsid w:val="001146A3"/>
    <w:rsid w:val="001146C6"/>
    <w:rsid w:val="001147B8"/>
    <w:rsid w:val="00114918"/>
    <w:rsid w:val="00114949"/>
    <w:rsid w:val="00114A39"/>
    <w:rsid w:val="00114E61"/>
    <w:rsid w:val="00114EA7"/>
    <w:rsid w:val="0011502F"/>
    <w:rsid w:val="0011536C"/>
    <w:rsid w:val="0011548E"/>
    <w:rsid w:val="0011557F"/>
    <w:rsid w:val="00115716"/>
    <w:rsid w:val="0011584C"/>
    <w:rsid w:val="00115D19"/>
    <w:rsid w:val="00115D3B"/>
    <w:rsid w:val="00116103"/>
    <w:rsid w:val="00116390"/>
    <w:rsid w:val="0011676C"/>
    <w:rsid w:val="00116B7D"/>
    <w:rsid w:val="001172C7"/>
    <w:rsid w:val="001175D5"/>
    <w:rsid w:val="00117703"/>
    <w:rsid w:val="00117957"/>
    <w:rsid w:val="00117B90"/>
    <w:rsid w:val="001203DB"/>
    <w:rsid w:val="0012079F"/>
    <w:rsid w:val="001207F3"/>
    <w:rsid w:val="001212C7"/>
    <w:rsid w:val="001213E6"/>
    <w:rsid w:val="00121897"/>
    <w:rsid w:val="001221F3"/>
    <w:rsid w:val="00122469"/>
    <w:rsid w:val="00122581"/>
    <w:rsid w:val="00122835"/>
    <w:rsid w:val="00122842"/>
    <w:rsid w:val="00122CD2"/>
    <w:rsid w:val="00122CDB"/>
    <w:rsid w:val="00122EB3"/>
    <w:rsid w:val="00123358"/>
    <w:rsid w:val="0012345C"/>
    <w:rsid w:val="00123587"/>
    <w:rsid w:val="001235BA"/>
    <w:rsid w:val="001235C4"/>
    <w:rsid w:val="0012370F"/>
    <w:rsid w:val="00123975"/>
    <w:rsid w:val="00123AE5"/>
    <w:rsid w:val="00123DED"/>
    <w:rsid w:val="00123E5B"/>
    <w:rsid w:val="00123F71"/>
    <w:rsid w:val="0012455C"/>
    <w:rsid w:val="0012467D"/>
    <w:rsid w:val="001246EC"/>
    <w:rsid w:val="001249D7"/>
    <w:rsid w:val="00124E10"/>
    <w:rsid w:val="00124E1B"/>
    <w:rsid w:val="00125078"/>
    <w:rsid w:val="001252FE"/>
    <w:rsid w:val="0012543D"/>
    <w:rsid w:val="001254B4"/>
    <w:rsid w:val="001257E6"/>
    <w:rsid w:val="001258B6"/>
    <w:rsid w:val="001259CE"/>
    <w:rsid w:val="00125ADE"/>
    <w:rsid w:val="00125DEA"/>
    <w:rsid w:val="00126260"/>
    <w:rsid w:val="001269EA"/>
    <w:rsid w:val="00126B7C"/>
    <w:rsid w:val="001270F7"/>
    <w:rsid w:val="001274AC"/>
    <w:rsid w:val="001275E6"/>
    <w:rsid w:val="001277B8"/>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5D5"/>
    <w:rsid w:val="00134650"/>
    <w:rsid w:val="00134672"/>
    <w:rsid w:val="00134B09"/>
    <w:rsid w:val="00135015"/>
    <w:rsid w:val="00135095"/>
    <w:rsid w:val="001350ED"/>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9F"/>
    <w:rsid w:val="00137280"/>
    <w:rsid w:val="00137288"/>
    <w:rsid w:val="00137480"/>
    <w:rsid w:val="001376F7"/>
    <w:rsid w:val="0013779E"/>
    <w:rsid w:val="00137A97"/>
    <w:rsid w:val="00140288"/>
    <w:rsid w:val="00140608"/>
    <w:rsid w:val="0014073C"/>
    <w:rsid w:val="00140762"/>
    <w:rsid w:val="00140A48"/>
    <w:rsid w:val="00140C52"/>
    <w:rsid w:val="00140E5E"/>
    <w:rsid w:val="00141062"/>
    <w:rsid w:val="001410F1"/>
    <w:rsid w:val="001411F6"/>
    <w:rsid w:val="001414AC"/>
    <w:rsid w:val="00141807"/>
    <w:rsid w:val="001418FE"/>
    <w:rsid w:val="00141E46"/>
    <w:rsid w:val="0014206B"/>
    <w:rsid w:val="00142093"/>
    <w:rsid w:val="0014226D"/>
    <w:rsid w:val="00142B10"/>
    <w:rsid w:val="00142E42"/>
    <w:rsid w:val="001433C9"/>
    <w:rsid w:val="00143546"/>
    <w:rsid w:val="0014371C"/>
    <w:rsid w:val="00143E78"/>
    <w:rsid w:val="00143FFE"/>
    <w:rsid w:val="00144297"/>
    <w:rsid w:val="0014471E"/>
    <w:rsid w:val="00144738"/>
    <w:rsid w:val="0014491B"/>
    <w:rsid w:val="00144B3F"/>
    <w:rsid w:val="00144E04"/>
    <w:rsid w:val="00144E65"/>
    <w:rsid w:val="00144FC7"/>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5AE"/>
    <w:rsid w:val="0015674F"/>
    <w:rsid w:val="001573B9"/>
    <w:rsid w:val="001575A4"/>
    <w:rsid w:val="00157A5E"/>
    <w:rsid w:val="00157C7C"/>
    <w:rsid w:val="00157D69"/>
    <w:rsid w:val="0016019C"/>
    <w:rsid w:val="001605BA"/>
    <w:rsid w:val="00160674"/>
    <w:rsid w:val="00160786"/>
    <w:rsid w:val="00160896"/>
    <w:rsid w:val="00160BD6"/>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F6"/>
    <w:rsid w:val="00163971"/>
    <w:rsid w:val="001639BC"/>
    <w:rsid w:val="00163A59"/>
    <w:rsid w:val="00163AFC"/>
    <w:rsid w:val="00164646"/>
    <w:rsid w:val="001647FA"/>
    <w:rsid w:val="001649D4"/>
    <w:rsid w:val="00164C13"/>
    <w:rsid w:val="00165016"/>
    <w:rsid w:val="00165137"/>
    <w:rsid w:val="0016523F"/>
    <w:rsid w:val="001657C9"/>
    <w:rsid w:val="00165C3F"/>
    <w:rsid w:val="00165C90"/>
    <w:rsid w:val="00165CFF"/>
    <w:rsid w:val="001660C2"/>
    <w:rsid w:val="0016634F"/>
    <w:rsid w:val="001669F9"/>
    <w:rsid w:val="00166CEA"/>
    <w:rsid w:val="00166F5A"/>
    <w:rsid w:val="0016700E"/>
    <w:rsid w:val="0016711A"/>
    <w:rsid w:val="00167149"/>
    <w:rsid w:val="001673D5"/>
    <w:rsid w:val="0016764C"/>
    <w:rsid w:val="00167709"/>
    <w:rsid w:val="00167BAA"/>
    <w:rsid w:val="00167FA1"/>
    <w:rsid w:val="0017031E"/>
    <w:rsid w:val="00170397"/>
    <w:rsid w:val="001706E4"/>
    <w:rsid w:val="001708BC"/>
    <w:rsid w:val="001708D0"/>
    <w:rsid w:val="001708E0"/>
    <w:rsid w:val="00170BF4"/>
    <w:rsid w:val="00170CE7"/>
    <w:rsid w:val="00170F8D"/>
    <w:rsid w:val="00171617"/>
    <w:rsid w:val="00171642"/>
    <w:rsid w:val="00171901"/>
    <w:rsid w:val="00171944"/>
    <w:rsid w:val="00171B9D"/>
    <w:rsid w:val="00171C0B"/>
    <w:rsid w:val="00171D7E"/>
    <w:rsid w:val="00171F14"/>
    <w:rsid w:val="0017226B"/>
    <w:rsid w:val="0017269B"/>
    <w:rsid w:val="00172903"/>
    <w:rsid w:val="001729E1"/>
    <w:rsid w:val="00172B0A"/>
    <w:rsid w:val="00172B61"/>
    <w:rsid w:val="00172C20"/>
    <w:rsid w:val="001734FD"/>
    <w:rsid w:val="00173869"/>
    <w:rsid w:val="001738A5"/>
    <w:rsid w:val="00173A00"/>
    <w:rsid w:val="0017411D"/>
    <w:rsid w:val="00174DDB"/>
    <w:rsid w:val="00174F2F"/>
    <w:rsid w:val="00175163"/>
    <w:rsid w:val="001752EC"/>
    <w:rsid w:val="00175467"/>
    <w:rsid w:val="0017597C"/>
    <w:rsid w:val="00175B5A"/>
    <w:rsid w:val="00175C0B"/>
    <w:rsid w:val="00176414"/>
    <w:rsid w:val="001767F0"/>
    <w:rsid w:val="00176C81"/>
    <w:rsid w:val="00177036"/>
    <w:rsid w:val="0017714C"/>
    <w:rsid w:val="001771A6"/>
    <w:rsid w:val="00177219"/>
    <w:rsid w:val="0017722E"/>
    <w:rsid w:val="001774DD"/>
    <w:rsid w:val="00177580"/>
    <w:rsid w:val="00177711"/>
    <w:rsid w:val="0017792A"/>
    <w:rsid w:val="00177A0D"/>
    <w:rsid w:val="00177DFF"/>
    <w:rsid w:val="00177EBD"/>
    <w:rsid w:val="001800DB"/>
    <w:rsid w:val="00180149"/>
    <w:rsid w:val="0018016C"/>
    <w:rsid w:val="00180808"/>
    <w:rsid w:val="00180A8F"/>
    <w:rsid w:val="00180E60"/>
    <w:rsid w:val="001817BA"/>
    <w:rsid w:val="00181B3A"/>
    <w:rsid w:val="00181E15"/>
    <w:rsid w:val="001820B2"/>
    <w:rsid w:val="001821E9"/>
    <w:rsid w:val="00182608"/>
    <w:rsid w:val="00182B62"/>
    <w:rsid w:val="00182E75"/>
    <w:rsid w:val="00183374"/>
    <w:rsid w:val="001836DF"/>
    <w:rsid w:val="00183B24"/>
    <w:rsid w:val="00183CC6"/>
    <w:rsid w:val="00183D8A"/>
    <w:rsid w:val="00183E8B"/>
    <w:rsid w:val="00183F11"/>
    <w:rsid w:val="001840F5"/>
    <w:rsid w:val="00184DAB"/>
    <w:rsid w:val="00184F51"/>
    <w:rsid w:val="00185254"/>
    <w:rsid w:val="00185257"/>
    <w:rsid w:val="00185A87"/>
    <w:rsid w:val="00185BE1"/>
    <w:rsid w:val="00185C4E"/>
    <w:rsid w:val="00185E59"/>
    <w:rsid w:val="00185F10"/>
    <w:rsid w:val="00186242"/>
    <w:rsid w:val="001862BC"/>
    <w:rsid w:val="00186395"/>
    <w:rsid w:val="00186544"/>
    <w:rsid w:val="0018675E"/>
    <w:rsid w:val="00186AD7"/>
    <w:rsid w:val="00186B4D"/>
    <w:rsid w:val="00186DCB"/>
    <w:rsid w:val="00186E50"/>
    <w:rsid w:val="00186F58"/>
    <w:rsid w:val="0018765F"/>
    <w:rsid w:val="0018767B"/>
    <w:rsid w:val="00190307"/>
    <w:rsid w:val="0019044B"/>
    <w:rsid w:val="00190927"/>
    <w:rsid w:val="00190BD5"/>
    <w:rsid w:val="00191727"/>
    <w:rsid w:val="001918C5"/>
    <w:rsid w:val="00191A2B"/>
    <w:rsid w:val="00191EBF"/>
    <w:rsid w:val="001923DB"/>
    <w:rsid w:val="001925E5"/>
    <w:rsid w:val="001927B9"/>
    <w:rsid w:val="0019287C"/>
    <w:rsid w:val="00192D98"/>
    <w:rsid w:val="00192F16"/>
    <w:rsid w:val="00193242"/>
    <w:rsid w:val="0019328C"/>
    <w:rsid w:val="001935A9"/>
    <w:rsid w:val="00193987"/>
    <w:rsid w:val="001939CD"/>
    <w:rsid w:val="001939E0"/>
    <w:rsid w:val="00193C2A"/>
    <w:rsid w:val="00193CA7"/>
    <w:rsid w:val="00194075"/>
    <w:rsid w:val="001951A3"/>
    <w:rsid w:val="0019573B"/>
    <w:rsid w:val="001957D1"/>
    <w:rsid w:val="0019592C"/>
    <w:rsid w:val="00196085"/>
    <w:rsid w:val="00196491"/>
    <w:rsid w:val="0019692E"/>
    <w:rsid w:val="00196A48"/>
    <w:rsid w:val="00196B90"/>
    <w:rsid w:val="00196D5F"/>
    <w:rsid w:val="00196FF4"/>
    <w:rsid w:val="0019734F"/>
    <w:rsid w:val="001974DA"/>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76"/>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EDF"/>
    <w:rsid w:val="001A5174"/>
    <w:rsid w:val="001A528C"/>
    <w:rsid w:val="001A5539"/>
    <w:rsid w:val="001A5737"/>
    <w:rsid w:val="001A57DD"/>
    <w:rsid w:val="001A5F4C"/>
    <w:rsid w:val="001A61A0"/>
    <w:rsid w:val="001A628F"/>
    <w:rsid w:val="001A6640"/>
    <w:rsid w:val="001A68E2"/>
    <w:rsid w:val="001A6AFE"/>
    <w:rsid w:val="001A6F38"/>
    <w:rsid w:val="001A6FB5"/>
    <w:rsid w:val="001A706D"/>
    <w:rsid w:val="001A71EB"/>
    <w:rsid w:val="001A72EE"/>
    <w:rsid w:val="001A7723"/>
    <w:rsid w:val="001A7912"/>
    <w:rsid w:val="001A7924"/>
    <w:rsid w:val="001A7ACB"/>
    <w:rsid w:val="001A7B21"/>
    <w:rsid w:val="001A7BF4"/>
    <w:rsid w:val="001A7C23"/>
    <w:rsid w:val="001A7CBD"/>
    <w:rsid w:val="001B0070"/>
    <w:rsid w:val="001B00B2"/>
    <w:rsid w:val="001B0149"/>
    <w:rsid w:val="001B0163"/>
    <w:rsid w:val="001B0251"/>
    <w:rsid w:val="001B02B8"/>
    <w:rsid w:val="001B0450"/>
    <w:rsid w:val="001B07BA"/>
    <w:rsid w:val="001B0ADB"/>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69"/>
    <w:rsid w:val="001B53B3"/>
    <w:rsid w:val="001B54E9"/>
    <w:rsid w:val="001B57DF"/>
    <w:rsid w:val="001B5F67"/>
    <w:rsid w:val="001B6488"/>
    <w:rsid w:val="001B6C77"/>
    <w:rsid w:val="001B70CF"/>
    <w:rsid w:val="001B716B"/>
    <w:rsid w:val="001B748B"/>
    <w:rsid w:val="001B7541"/>
    <w:rsid w:val="001C002C"/>
    <w:rsid w:val="001C003A"/>
    <w:rsid w:val="001C0085"/>
    <w:rsid w:val="001C027A"/>
    <w:rsid w:val="001C04E1"/>
    <w:rsid w:val="001C063F"/>
    <w:rsid w:val="001C0883"/>
    <w:rsid w:val="001C0AD5"/>
    <w:rsid w:val="001C0BE9"/>
    <w:rsid w:val="001C144B"/>
    <w:rsid w:val="001C15D9"/>
    <w:rsid w:val="001C15F3"/>
    <w:rsid w:val="001C16A9"/>
    <w:rsid w:val="001C191F"/>
    <w:rsid w:val="001C1B6A"/>
    <w:rsid w:val="001C1E53"/>
    <w:rsid w:val="001C1ECB"/>
    <w:rsid w:val="001C1FFA"/>
    <w:rsid w:val="001C211D"/>
    <w:rsid w:val="001C24F0"/>
    <w:rsid w:val="001C257A"/>
    <w:rsid w:val="001C2639"/>
    <w:rsid w:val="001C2E60"/>
    <w:rsid w:val="001C325F"/>
    <w:rsid w:val="001C3474"/>
    <w:rsid w:val="001C356F"/>
    <w:rsid w:val="001C3DC6"/>
    <w:rsid w:val="001C3EAE"/>
    <w:rsid w:val="001C4A79"/>
    <w:rsid w:val="001C4F5F"/>
    <w:rsid w:val="001C518A"/>
    <w:rsid w:val="001C589B"/>
    <w:rsid w:val="001C58A6"/>
    <w:rsid w:val="001C59C2"/>
    <w:rsid w:val="001C5F88"/>
    <w:rsid w:val="001C619C"/>
    <w:rsid w:val="001C6A51"/>
    <w:rsid w:val="001C7185"/>
    <w:rsid w:val="001C78F1"/>
    <w:rsid w:val="001C7AB6"/>
    <w:rsid w:val="001C7F47"/>
    <w:rsid w:val="001D006C"/>
    <w:rsid w:val="001D0182"/>
    <w:rsid w:val="001D0578"/>
    <w:rsid w:val="001D0593"/>
    <w:rsid w:val="001D05BC"/>
    <w:rsid w:val="001D0C45"/>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5005"/>
    <w:rsid w:val="001D506F"/>
    <w:rsid w:val="001D57BC"/>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EC6"/>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0F3E"/>
    <w:rsid w:val="001F158C"/>
    <w:rsid w:val="001F15ED"/>
    <w:rsid w:val="001F16FD"/>
    <w:rsid w:val="001F1B1E"/>
    <w:rsid w:val="001F1BE5"/>
    <w:rsid w:val="001F1DFA"/>
    <w:rsid w:val="001F1EC9"/>
    <w:rsid w:val="001F223C"/>
    <w:rsid w:val="001F22A9"/>
    <w:rsid w:val="001F24BC"/>
    <w:rsid w:val="001F2536"/>
    <w:rsid w:val="001F26E9"/>
    <w:rsid w:val="001F2D3F"/>
    <w:rsid w:val="001F2E08"/>
    <w:rsid w:val="001F33C4"/>
    <w:rsid w:val="001F35E6"/>
    <w:rsid w:val="001F37ED"/>
    <w:rsid w:val="001F39AB"/>
    <w:rsid w:val="001F3CFD"/>
    <w:rsid w:val="001F42F4"/>
    <w:rsid w:val="001F4570"/>
    <w:rsid w:val="001F45E8"/>
    <w:rsid w:val="001F47E5"/>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3A7"/>
    <w:rsid w:val="0020674D"/>
    <w:rsid w:val="00206799"/>
    <w:rsid w:val="00206E1F"/>
    <w:rsid w:val="00206E5A"/>
    <w:rsid w:val="0020721F"/>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FA"/>
    <w:rsid w:val="00211601"/>
    <w:rsid w:val="00211D31"/>
    <w:rsid w:val="00211DD9"/>
    <w:rsid w:val="00211EDC"/>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6F8"/>
    <w:rsid w:val="00214C0C"/>
    <w:rsid w:val="00214E0D"/>
    <w:rsid w:val="0021525E"/>
    <w:rsid w:val="002157F8"/>
    <w:rsid w:val="0021586D"/>
    <w:rsid w:val="00215C0F"/>
    <w:rsid w:val="00215F46"/>
    <w:rsid w:val="00216049"/>
    <w:rsid w:val="002160D2"/>
    <w:rsid w:val="002162EA"/>
    <w:rsid w:val="002165F9"/>
    <w:rsid w:val="00216685"/>
    <w:rsid w:val="00216718"/>
    <w:rsid w:val="00216B17"/>
    <w:rsid w:val="00216BBF"/>
    <w:rsid w:val="00216BFB"/>
    <w:rsid w:val="00217135"/>
    <w:rsid w:val="00217142"/>
    <w:rsid w:val="0021737B"/>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74A"/>
    <w:rsid w:val="0022180C"/>
    <w:rsid w:val="0022215C"/>
    <w:rsid w:val="002221B4"/>
    <w:rsid w:val="002222A4"/>
    <w:rsid w:val="00222EA3"/>
    <w:rsid w:val="00222FFF"/>
    <w:rsid w:val="0022337A"/>
    <w:rsid w:val="002233B1"/>
    <w:rsid w:val="00223833"/>
    <w:rsid w:val="00223ACD"/>
    <w:rsid w:val="00223ADC"/>
    <w:rsid w:val="00223F34"/>
    <w:rsid w:val="002241C9"/>
    <w:rsid w:val="0022434E"/>
    <w:rsid w:val="00224506"/>
    <w:rsid w:val="00224890"/>
    <w:rsid w:val="002248E2"/>
    <w:rsid w:val="0022491B"/>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F5"/>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C4D"/>
    <w:rsid w:val="00235D2E"/>
    <w:rsid w:val="00236057"/>
    <w:rsid w:val="002362C4"/>
    <w:rsid w:val="002368CC"/>
    <w:rsid w:val="00236B66"/>
    <w:rsid w:val="00236F55"/>
    <w:rsid w:val="00236F71"/>
    <w:rsid w:val="00236F8A"/>
    <w:rsid w:val="002370A7"/>
    <w:rsid w:val="002370C1"/>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9A8"/>
    <w:rsid w:val="00245A41"/>
    <w:rsid w:val="00245B70"/>
    <w:rsid w:val="00245D7D"/>
    <w:rsid w:val="00245D99"/>
    <w:rsid w:val="00245E39"/>
    <w:rsid w:val="00245FBA"/>
    <w:rsid w:val="00246A41"/>
    <w:rsid w:val="00246BCC"/>
    <w:rsid w:val="00246C31"/>
    <w:rsid w:val="00246C52"/>
    <w:rsid w:val="00246EB6"/>
    <w:rsid w:val="0024703D"/>
    <w:rsid w:val="00247118"/>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7B7"/>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27"/>
    <w:rsid w:val="00253D64"/>
    <w:rsid w:val="00253F72"/>
    <w:rsid w:val="00254452"/>
    <w:rsid w:val="002546CC"/>
    <w:rsid w:val="00254794"/>
    <w:rsid w:val="00254CBD"/>
    <w:rsid w:val="0025563D"/>
    <w:rsid w:val="002556FA"/>
    <w:rsid w:val="002558B0"/>
    <w:rsid w:val="00255A43"/>
    <w:rsid w:val="00255C71"/>
    <w:rsid w:val="00255D02"/>
    <w:rsid w:val="002563C8"/>
    <w:rsid w:val="0025671A"/>
    <w:rsid w:val="002568B9"/>
    <w:rsid w:val="00256972"/>
    <w:rsid w:val="00256ACC"/>
    <w:rsid w:val="00256F02"/>
    <w:rsid w:val="002571C8"/>
    <w:rsid w:val="002572F1"/>
    <w:rsid w:val="00257A62"/>
    <w:rsid w:val="00260156"/>
    <w:rsid w:val="002601AF"/>
    <w:rsid w:val="00260627"/>
    <w:rsid w:val="0026075E"/>
    <w:rsid w:val="00260FAD"/>
    <w:rsid w:val="00261145"/>
    <w:rsid w:val="002612A1"/>
    <w:rsid w:val="002613E8"/>
    <w:rsid w:val="0026156D"/>
    <w:rsid w:val="00261781"/>
    <w:rsid w:val="00261D05"/>
    <w:rsid w:val="0026221D"/>
    <w:rsid w:val="002623AC"/>
    <w:rsid w:val="00262979"/>
    <w:rsid w:val="0026298E"/>
    <w:rsid w:val="00262CEB"/>
    <w:rsid w:val="00262D97"/>
    <w:rsid w:val="00262E69"/>
    <w:rsid w:val="00262E7F"/>
    <w:rsid w:val="00263038"/>
    <w:rsid w:val="00263ABC"/>
    <w:rsid w:val="00263B02"/>
    <w:rsid w:val="00263DD9"/>
    <w:rsid w:val="00264022"/>
    <w:rsid w:val="002643C7"/>
    <w:rsid w:val="0026455A"/>
    <w:rsid w:val="0026468A"/>
    <w:rsid w:val="00264C28"/>
    <w:rsid w:val="0026509A"/>
    <w:rsid w:val="002650CA"/>
    <w:rsid w:val="002651FC"/>
    <w:rsid w:val="002655F1"/>
    <w:rsid w:val="00265701"/>
    <w:rsid w:val="00265A28"/>
    <w:rsid w:val="00265AD0"/>
    <w:rsid w:val="00265E3B"/>
    <w:rsid w:val="00265E9A"/>
    <w:rsid w:val="00265FF5"/>
    <w:rsid w:val="00266210"/>
    <w:rsid w:val="0026629D"/>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41F"/>
    <w:rsid w:val="002744D8"/>
    <w:rsid w:val="002745C6"/>
    <w:rsid w:val="00274D08"/>
    <w:rsid w:val="00275435"/>
    <w:rsid w:val="00275464"/>
    <w:rsid w:val="0027568B"/>
    <w:rsid w:val="002756D5"/>
    <w:rsid w:val="00276001"/>
    <w:rsid w:val="002764FB"/>
    <w:rsid w:val="002775F2"/>
    <w:rsid w:val="002775FE"/>
    <w:rsid w:val="00277A46"/>
    <w:rsid w:val="00277E66"/>
    <w:rsid w:val="002801E2"/>
    <w:rsid w:val="0028052D"/>
    <w:rsid w:val="00280648"/>
    <w:rsid w:val="00280684"/>
    <w:rsid w:val="0028073A"/>
    <w:rsid w:val="00280851"/>
    <w:rsid w:val="00280960"/>
    <w:rsid w:val="00280D7A"/>
    <w:rsid w:val="002813D8"/>
    <w:rsid w:val="00281DD0"/>
    <w:rsid w:val="00281F26"/>
    <w:rsid w:val="0028203A"/>
    <w:rsid w:val="002825CE"/>
    <w:rsid w:val="002826D0"/>
    <w:rsid w:val="002829E8"/>
    <w:rsid w:val="00282C4C"/>
    <w:rsid w:val="00282D7B"/>
    <w:rsid w:val="00282E14"/>
    <w:rsid w:val="00283112"/>
    <w:rsid w:val="00283178"/>
    <w:rsid w:val="00283181"/>
    <w:rsid w:val="00283362"/>
    <w:rsid w:val="002835A5"/>
    <w:rsid w:val="0028361F"/>
    <w:rsid w:val="002836DC"/>
    <w:rsid w:val="00283CE6"/>
    <w:rsid w:val="00283D6B"/>
    <w:rsid w:val="00283FCD"/>
    <w:rsid w:val="002843E2"/>
    <w:rsid w:val="00284705"/>
    <w:rsid w:val="00284E7F"/>
    <w:rsid w:val="002850F7"/>
    <w:rsid w:val="00285520"/>
    <w:rsid w:val="00285894"/>
    <w:rsid w:val="00285A39"/>
    <w:rsid w:val="00285A3B"/>
    <w:rsid w:val="00285E28"/>
    <w:rsid w:val="00286487"/>
    <w:rsid w:val="00286631"/>
    <w:rsid w:val="00286A45"/>
    <w:rsid w:val="00286B14"/>
    <w:rsid w:val="00286F76"/>
    <w:rsid w:val="00287376"/>
    <w:rsid w:val="002877DE"/>
    <w:rsid w:val="00287C28"/>
    <w:rsid w:val="00290254"/>
    <w:rsid w:val="00290E8B"/>
    <w:rsid w:val="00290FC4"/>
    <w:rsid w:val="00291403"/>
    <w:rsid w:val="002916AD"/>
    <w:rsid w:val="0029178F"/>
    <w:rsid w:val="00291B01"/>
    <w:rsid w:val="00291BA0"/>
    <w:rsid w:val="00292235"/>
    <w:rsid w:val="00292C97"/>
    <w:rsid w:val="00292E5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F46"/>
    <w:rsid w:val="00297F71"/>
    <w:rsid w:val="002A0176"/>
    <w:rsid w:val="002A0204"/>
    <w:rsid w:val="002A0210"/>
    <w:rsid w:val="002A0581"/>
    <w:rsid w:val="002A05EF"/>
    <w:rsid w:val="002A0724"/>
    <w:rsid w:val="002A0ED3"/>
    <w:rsid w:val="002A1506"/>
    <w:rsid w:val="002A167F"/>
    <w:rsid w:val="002A1737"/>
    <w:rsid w:val="002A1A57"/>
    <w:rsid w:val="002A1D2B"/>
    <w:rsid w:val="002A1DA1"/>
    <w:rsid w:val="002A205B"/>
    <w:rsid w:val="002A22F3"/>
    <w:rsid w:val="002A24F5"/>
    <w:rsid w:val="002A272B"/>
    <w:rsid w:val="002A2837"/>
    <w:rsid w:val="002A28DC"/>
    <w:rsid w:val="002A2E5C"/>
    <w:rsid w:val="002A2FE5"/>
    <w:rsid w:val="002A317E"/>
    <w:rsid w:val="002A31FF"/>
    <w:rsid w:val="002A3668"/>
    <w:rsid w:val="002A3705"/>
    <w:rsid w:val="002A3771"/>
    <w:rsid w:val="002A3B12"/>
    <w:rsid w:val="002A3BE5"/>
    <w:rsid w:val="002A3CF2"/>
    <w:rsid w:val="002A40D2"/>
    <w:rsid w:val="002A40EB"/>
    <w:rsid w:val="002A4102"/>
    <w:rsid w:val="002A4349"/>
    <w:rsid w:val="002A469C"/>
    <w:rsid w:val="002A4729"/>
    <w:rsid w:val="002A4918"/>
    <w:rsid w:val="002A4E20"/>
    <w:rsid w:val="002A523D"/>
    <w:rsid w:val="002A526E"/>
    <w:rsid w:val="002A5488"/>
    <w:rsid w:val="002A54CA"/>
    <w:rsid w:val="002A589A"/>
    <w:rsid w:val="002A5C34"/>
    <w:rsid w:val="002A5FC1"/>
    <w:rsid w:val="002A60B6"/>
    <w:rsid w:val="002A61BD"/>
    <w:rsid w:val="002A674A"/>
    <w:rsid w:val="002A6DD2"/>
    <w:rsid w:val="002A732C"/>
    <w:rsid w:val="002A733B"/>
    <w:rsid w:val="002A79B4"/>
    <w:rsid w:val="002A7A6A"/>
    <w:rsid w:val="002A7AB4"/>
    <w:rsid w:val="002A7B72"/>
    <w:rsid w:val="002A7CF6"/>
    <w:rsid w:val="002A7EF2"/>
    <w:rsid w:val="002B033D"/>
    <w:rsid w:val="002B07BF"/>
    <w:rsid w:val="002B0805"/>
    <w:rsid w:val="002B0971"/>
    <w:rsid w:val="002B0C99"/>
    <w:rsid w:val="002B0D68"/>
    <w:rsid w:val="002B0EDA"/>
    <w:rsid w:val="002B10F9"/>
    <w:rsid w:val="002B147E"/>
    <w:rsid w:val="002B19C7"/>
    <w:rsid w:val="002B21D6"/>
    <w:rsid w:val="002B2230"/>
    <w:rsid w:val="002B227D"/>
    <w:rsid w:val="002B25F7"/>
    <w:rsid w:val="002B27D9"/>
    <w:rsid w:val="002B2BA0"/>
    <w:rsid w:val="002B2C92"/>
    <w:rsid w:val="002B2F85"/>
    <w:rsid w:val="002B3081"/>
    <w:rsid w:val="002B3158"/>
    <w:rsid w:val="002B318B"/>
    <w:rsid w:val="002B32BC"/>
    <w:rsid w:val="002B340B"/>
    <w:rsid w:val="002B34AE"/>
    <w:rsid w:val="002B3718"/>
    <w:rsid w:val="002B39AF"/>
    <w:rsid w:val="002B39ED"/>
    <w:rsid w:val="002B3D90"/>
    <w:rsid w:val="002B3E45"/>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C04C2"/>
    <w:rsid w:val="002C0818"/>
    <w:rsid w:val="002C0ADE"/>
    <w:rsid w:val="002C0CC0"/>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F9D"/>
    <w:rsid w:val="002D2057"/>
    <w:rsid w:val="002D21F9"/>
    <w:rsid w:val="002D2262"/>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7D5"/>
    <w:rsid w:val="002D5DEA"/>
    <w:rsid w:val="002D5E2D"/>
    <w:rsid w:val="002D6127"/>
    <w:rsid w:val="002D68C3"/>
    <w:rsid w:val="002D6C69"/>
    <w:rsid w:val="002D75B9"/>
    <w:rsid w:val="002D772F"/>
    <w:rsid w:val="002D7C52"/>
    <w:rsid w:val="002D7C7C"/>
    <w:rsid w:val="002E018E"/>
    <w:rsid w:val="002E04F0"/>
    <w:rsid w:val="002E0BB0"/>
    <w:rsid w:val="002E0E4F"/>
    <w:rsid w:val="002E0E94"/>
    <w:rsid w:val="002E16BC"/>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2508"/>
    <w:rsid w:val="002F29D2"/>
    <w:rsid w:val="002F2AE0"/>
    <w:rsid w:val="002F2F26"/>
    <w:rsid w:val="002F300D"/>
    <w:rsid w:val="002F3DBE"/>
    <w:rsid w:val="002F3F16"/>
    <w:rsid w:val="002F413F"/>
    <w:rsid w:val="002F44AD"/>
    <w:rsid w:val="002F45D3"/>
    <w:rsid w:val="002F463C"/>
    <w:rsid w:val="002F48D4"/>
    <w:rsid w:val="002F4934"/>
    <w:rsid w:val="002F4A52"/>
    <w:rsid w:val="002F4CF5"/>
    <w:rsid w:val="002F4ECD"/>
    <w:rsid w:val="002F4FC5"/>
    <w:rsid w:val="002F51DA"/>
    <w:rsid w:val="002F5422"/>
    <w:rsid w:val="002F55D2"/>
    <w:rsid w:val="002F5634"/>
    <w:rsid w:val="002F5DC5"/>
    <w:rsid w:val="002F5FDA"/>
    <w:rsid w:val="002F619C"/>
    <w:rsid w:val="002F6319"/>
    <w:rsid w:val="002F647E"/>
    <w:rsid w:val="002F6BDA"/>
    <w:rsid w:val="002F6D19"/>
    <w:rsid w:val="002F6EA2"/>
    <w:rsid w:val="002F7122"/>
    <w:rsid w:val="002F718A"/>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AC5"/>
    <w:rsid w:val="00304BB6"/>
    <w:rsid w:val="00304FCA"/>
    <w:rsid w:val="00305410"/>
    <w:rsid w:val="00305B65"/>
    <w:rsid w:val="00306079"/>
    <w:rsid w:val="003064B4"/>
    <w:rsid w:val="003065FB"/>
    <w:rsid w:val="003067F3"/>
    <w:rsid w:val="003068F4"/>
    <w:rsid w:val="00306C20"/>
    <w:rsid w:val="00306D5C"/>
    <w:rsid w:val="00306E6E"/>
    <w:rsid w:val="003072A9"/>
    <w:rsid w:val="00307374"/>
    <w:rsid w:val="00307B27"/>
    <w:rsid w:val="00307C5E"/>
    <w:rsid w:val="00307D05"/>
    <w:rsid w:val="00307DA4"/>
    <w:rsid w:val="00307F28"/>
    <w:rsid w:val="003101DC"/>
    <w:rsid w:val="0031035A"/>
    <w:rsid w:val="00310389"/>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AC4"/>
    <w:rsid w:val="00313C4F"/>
    <w:rsid w:val="00313EE1"/>
    <w:rsid w:val="003141C2"/>
    <w:rsid w:val="00314629"/>
    <w:rsid w:val="00314B31"/>
    <w:rsid w:val="00314BF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5BA"/>
    <w:rsid w:val="00323FAD"/>
    <w:rsid w:val="003245E6"/>
    <w:rsid w:val="003246E3"/>
    <w:rsid w:val="00324731"/>
    <w:rsid w:val="003249F8"/>
    <w:rsid w:val="00324E09"/>
    <w:rsid w:val="00324EA0"/>
    <w:rsid w:val="00325319"/>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308C4"/>
    <w:rsid w:val="00330941"/>
    <w:rsid w:val="00330AA6"/>
    <w:rsid w:val="00330C30"/>
    <w:rsid w:val="00330DE8"/>
    <w:rsid w:val="00331406"/>
    <w:rsid w:val="00331428"/>
    <w:rsid w:val="00331BCC"/>
    <w:rsid w:val="00332016"/>
    <w:rsid w:val="003321C3"/>
    <w:rsid w:val="0033287B"/>
    <w:rsid w:val="00332962"/>
    <w:rsid w:val="00332B77"/>
    <w:rsid w:val="00332BA3"/>
    <w:rsid w:val="00332C85"/>
    <w:rsid w:val="00332D70"/>
    <w:rsid w:val="00333BB9"/>
    <w:rsid w:val="0033443F"/>
    <w:rsid w:val="00334AAB"/>
    <w:rsid w:val="00335250"/>
    <w:rsid w:val="00335513"/>
    <w:rsid w:val="00335664"/>
    <w:rsid w:val="0033592C"/>
    <w:rsid w:val="00335C5E"/>
    <w:rsid w:val="00335DF1"/>
    <w:rsid w:val="00335E2A"/>
    <w:rsid w:val="00336225"/>
    <w:rsid w:val="003366FE"/>
    <w:rsid w:val="00336780"/>
    <w:rsid w:val="003367C5"/>
    <w:rsid w:val="00336A34"/>
    <w:rsid w:val="00336D83"/>
    <w:rsid w:val="00336E1A"/>
    <w:rsid w:val="003370D3"/>
    <w:rsid w:val="003376CF"/>
    <w:rsid w:val="00337C71"/>
    <w:rsid w:val="00340450"/>
    <w:rsid w:val="00340571"/>
    <w:rsid w:val="00340A6D"/>
    <w:rsid w:val="00340D9C"/>
    <w:rsid w:val="00340E16"/>
    <w:rsid w:val="00340E58"/>
    <w:rsid w:val="00341087"/>
    <w:rsid w:val="003411D5"/>
    <w:rsid w:val="00341412"/>
    <w:rsid w:val="00341CDF"/>
    <w:rsid w:val="003422A6"/>
    <w:rsid w:val="0034243C"/>
    <w:rsid w:val="0034246D"/>
    <w:rsid w:val="003426DE"/>
    <w:rsid w:val="0034297F"/>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511B"/>
    <w:rsid w:val="00345F6C"/>
    <w:rsid w:val="003469CC"/>
    <w:rsid w:val="00346D3D"/>
    <w:rsid w:val="003471DC"/>
    <w:rsid w:val="00347265"/>
    <w:rsid w:val="0034735D"/>
    <w:rsid w:val="0034745C"/>
    <w:rsid w:val="00347B9B"/>
    <w:rsid w:val="00347F2E"/>
    <w:rsid w:val="0035025F"/>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00"/>
    <w:rsid w:val="0035265C"/>
    <w:rsid w:val="00352759"/>
    <w:rsid w:val="003527BB"/>
    <w:rsid w:val="00352828"/>
    <w:rsid w:val="00352952"/>
    <w:rsid w:val="00352AD3"/>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4DE"/>
    <w:rsid w:val="00355A83"/>
    <w:rsid w:val="00356029"/>
    <w:rsid w:val="003560B8"/>
    <w:rsid w:val="003562D7"/>
    <w:rsid w:val="00356353"/>
    <w:rsid w:val="003567C9"/>
    <w:rsid w:val="00356BA5"/>
    <w:rsid w:val="00356CEC"/>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96E"/>
    <w:rsid w:val="00363F7A"/>
    <w:rsid w:val="00364A63"/>
    <w:rsid w:val="00365351"/>
    <w:rsid w:val="00365477"/>
    <w:rsid w:val="0036561B"/>
    <w:rsid w:val="00365700"/>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0ECD"/>
    <w:rsid w:val="00381685"/>
    <w:rsid w:val="003818CD"/>
    <w:rsid w:val="00381FC4"/>
    <w:rsid w:val="003821E7"/>
    <w:rsid w:val="00382700"/>
    <w:rsid w:val="003827F2"/>
    <w:rsid w:val="00382903"/>
    <w:rsid w:val="0038318F"/>
    <w:rsid w:val="003831FE"/>
    <w:rsid w:val="00383483"/>
    <w:rsid w:val="00383C38"/>
    <w:rsid w:val="00383D4B"/>
    <w:rsid w:val="00383DDB"/>
    <w:rsid w:val="003842A8"/>
    <w:rsid w:val="003848D9"/>
    <w:rsid w:val="00385192"/>
    <w:rsid w:val="003852CC"/>
    <w:rsid w:val="0038556E"/>
    <w:rsid w:val="0038577C"/>
    <w:rsid w:val="00385823"/>
    <w:rsid w:val="00385A16"/>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26BE"/>
    <w:rsid w:val="00392C09"/>
    <w:rsid w:val="00392DB8"/>
    <w:rsid w:val="00393058"/>
    <w:rsid w:val="003933E7"/>
    <w:rsid w:val="00393651"/>
    <w:rsid w:val="00393B78"/>
    <w:rsid w:val="00393DBB"/>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AEB"/>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59"/>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8FC"/>
    <w:rsid w:val="003A49F0"/>
    <w:rsid w:val="003A4C4A"/>
    <w:rsid w:val="003A4E82"/>
    <w:rsid w:val="003A5898"/>
    <w:rsid w:val="003A590E"/>
    <w:rsid w:val="003A5A8C"/>
    <w:rsid w:val="003A5CD5"/>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F82"/>
    <w:rsid w:val="003B1025"/>
    <w:rsid w:val="003B1046"/>
    <w:rsid w:val="003B14B8"/>
    <w:rsid w:val="003B1575"/>
    <w:rsid w:val="003B17C4"/>
    <w:rsid w:val="003B188F"/>
    <w:rsid w:val="003B19B0"/>
    <w:rsid w:val="003B1CC2"/>
    <w:rsid w:val="003B21B1"/>
    <w:rsid w:val="003B2496"/>
    <w:rsid w:val="003B2672"/>
    <w:rsid w:val="003B2AB9"/>
    <w:rsid w:val="003B2B79"/>
    <w:rsid w:val="003B2DAD"/>
    <w:rsid w:val="003B2DB4"/>
    <w:rsid w:val="003B2FCB"/>
    <w:rsid w:val="003B3435"/>
    <w:rsid w:val="003B36AB"/>
    <w:rsid w:val="003B4482"/>
    <w:rsid w:val="003B4FC5"/>
    <w:rsid w:val="003B5699"/>
    <w:rsid w:val="003B570F"/>
    <w:rsid w:val="003B5B57"/>
    <w:rsid w:val="003B5B7E"/>
    <w:rsid w:val="003B5E30"/>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759"/>
    <w:rsid w:val="003C07D7"/>
    <w:rsid w:val="003C0985"/>
    <w:rsid w:val="003C0D37"/>
    <w:rsid w:val="003C131A"/>
    <w:rsid w:val="003C1B5D"/>
    <w:rsid w:val="003C1EC9"/>
    <w:rsid w:val="003C29EF"/>
    <w:rsid w:val="003C2C9D"/>
    <w:rsid w:val="003C2CF1"/>
    <w:rsid w:val="003C3B73"/>
    <w:rsid w:val="003C3EF9"/>
    <w:rsid w:val="003C412E"/>
    <w:rsid w:val="003C4250"/>
    <w:rsid w:val="003C46A9"/>
    <w:rsid w:val="003C4952"/>
    <w:rsid w:val="003C4D16"/>
    <w:rsid w:val="003C4D8C"/>
    <w:rsid w:val="003C4E25"/>
    <w:rsid w:val="003C4F25"/>
    <w:rsid w:val="003C5280"/>
    <w:rsid w:val="003C6448"/>
    <w:rsid w:val="003C6580"/>
    <w:rsid w:val="003C6FA0"/>
    <w:rsid w:val="003C706A"/>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1A1"/>
    <w:rsid w:val="003D33C2"/>
    <w:rsid w:val="003D39A6"/>
    <w:rsid w:val="003D40DE"/>
    <w:rsid w:val="003D4330"/>
    <w:rsid w:val="003D4350"/>
    <w:rsid w:val="003D43AB"/>
    <w:rsid w:val="003D4409"/>
    <w:rsid w:val="003D50AE"/>
    <w:rsid w:val="003D5176"/>
    <w:rsid w:val="003D52A8"/>
    <w:rsid w:val="003D530E"/>
    <w:rsid w:val="003D5449"/>
    <w:rsid w:val="003D5717"/>
    <w:rsid w:val="003D574A"/>
    <w:rsid w:val="003D5878"/>
    <w:rsid w:val="003D5948"/>
    <w:rsid w:val="003D59FE"/>
    <w:rsid w:val="003D60D5"/>
    <w:rsid w:val="003D63BA"/>
    <w:rsid w:val="003D680E"/>
    <w:rsid w:val="003D6955"/>
    <w:rsid w:val="003D6AC0"/>
    <w:rsid w:val="003D6D66"/>
    <w:rsid w:val="003D7179"/>
    <w:rsid w:val="003D7192"/>
    <w:rsid w:val="003D76D6"/>
    <w:rsid w:val="003D78AB"/>
    <w:rsid w:val="003D79E8"/>
    <w:rsid w:val="003D7AE3"/>
    <w:rsid w:val="003D7DAF"/>
    <w:rsid w:val="003E0385"/>
    <w:rsid w:val="003E086F"/>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DB"/>
    <w:rsid w:val="003E52EB"/>
    <w:rsid w:val="003E5644"/>
    <w:rsid w:val="003E565A"/>
    <w:rsid w:val="003E5B74"/>
    <w:rsid w:val="003E5DE2"/>
    <w:rsid w:val="003E60CE"/>
    <w:rsid w:val="003E6428"/>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A56"/>
    <w:rsid w:val="003F2CB0"/>
    <w:rsid w:val="003F36F0"/>
    <w:rsid w:val="003F3865"/>
    <w:rsid w:val="003F3A77"/>
    <w:rsid w:val="003F3FEB"/>
    <w:rsid w:val="003F477D"/>
    <w:rsid w:val="003F4933"/>
    <w:rsid w:val="003F4977"/>
    <w:rsid w:val="003F4D4A"/>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DFF"/>
    <w:rsid w:val="0040015E"/>
    <w:rsid w:val="00400427"/>
    <w:rsid w:val="00400930"/>
    <w:rsid w:val="00400978"/>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E3B"/>
    <w:rsid w:val="00403ED8"/>
    <w:rsid w:val="00403F25"/>
    <w:rsid w:val="0040495B"/>
    <w:rsid w:val="00404AE9"/>
    <w:rsid w:val="00404E19"/>
    <w:rsid w:val="00405194"/>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2243"/>
    <w:rsid w:val="00412697"/>
    <w:rsid w:val="00412E07"/>
    <w:rsid w:val="00412F8D"/>
    <w:rsid w:val="00413369"/>
    <w:rsid w:val="00413AA2"/>
    <w:rsid w:val="00414129"/>
    <w:rsid w:val="004142CD"/>
    <w:rsid w:val="004142F5"/>
    <w:rsid w:val="004145AE"/>
    <w:rsid w:val="00414B98"/>
    <w:rsid w:val="00414F50"/>
    <w:rsid w:val="00414F9D"/>
    <w:rsid w:val="00415224"/>
    <w:rsid w:val="004156C1"/>
    <w:rsid w:val="0041577E"/>
    <w:rsid w:val="004157F6"/>
    <w:rsid w:val="004159D3"/>
    <w:rsid w:val="00415A14"/>
    <w:rsid w:val="0041616C"/>
    <w:rsid w:val="004163D3"/>
    <w:rsid w:val="00416957"/>
    <w:rsid w:val="00416965"/>
    <w:rsid w:val="00416A66"/>
    <w:rsid w:val="00416B16"/>
    <w:rsid w:val="00416C3B"/>
    <w:rsid w:val="00416CAA"/>
    <w:rsid w:val="00416D41"/>
    <w:rsid w:val="00416DCB"/>
    <w:rsid w:val="0041718F"/>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9C8"/>
    <w:rsid w:val="00421EC5"/>
    <w:rsid w:val="00422252"/>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95"/>
    <w:rsid w:val="00436A3B"/>
    <w:rsid w:val="00436CF4"/>
    <w:rsid w:val="00436EE0"/>
    <w:rsid w:val="00436FAD"/>
    <w:rsid w:val="00437027"/>
    <w:rsid w:val="00437064"/>
    <w:rsid w:val="004371AB"/>
    <w:rsid w:val="004372BE"/>
    <w:rsid w:val="0043771E"/>
    <w:rsid w:val="004402A7"/>
    <w:rsid w:val="0044035D"/>
    <w:rsid w:val="0044037A"/>
    <w:rsid w:val="00440465"/>
    <w:rsid w:val="00440565"/>
    <w:rsid w:val="004407A9"/>
    <w:rsid w:val="00440EA5"/>
    <w:rsid w:val="00441131"/>
    <w:rsid w:val="0044131C"/>
    <w:rsid w:val="0044142F"/>
    <w:rsid w:val="004421A2"/>
    <w:rsid w:val="004425C2"/>
    <w:rsid w:val="004426F3"/>
    <w:rsid w:val="00442824"/>
    <w:rsid w:val="00442A1D"/>
    <w:rsid w:val="00442FCF"/>
    <w:rsid w:val="00442FFB"/>
    <w:rsid w:val="004430FD"/>
    <w:rsid w:val="004437EC"/>
    <w:rsid w:val="0044389A"/>
    <w:rsid w:val="00443F9A"/>
    <w:rsid w:val="004440D2"/>
    <w:rsid w:val="004442A7"/>
    <w:rsid w:val="004443B8"/>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AA"/>
    <w:rsid w:val="00450FB9"/>
    <w:rsid w:val="004518D5"/>
    <w:rsid w:val="004519BF"/>
    <w:rsid w:val="00451A20"/>
    <w:rsid w:val="00451B06"/>
    <w:rsid w:val="00451BEB"/>
    <w:rsid w:val="0045212B"/>
    <w:rsid w:val="004527C0"/>
    <w:rsid w:val="004529D0"/>
    <w:rsid w:val="00452D48"/>
    <w:rsid w:val="00453402"/>
    <w:rsid w:val="0045340A"/>
    <w:rsid w:val="00453871"/>
    <w:rsid w:val="00453DEF"/>
    <w:rsid w:val="00454220"/>
    <w:rsid w:val="004543E4"/>
    <w:rsid w:val="004544A3"/>
    <w:rsid w:val="004548E5"/>
    <w:rsid w:val="00454DC5"/>
    <w:rsid w:val="00454F08"/>
    <w:rsid w:val="00455105"/>
    <w:rsid w:val="004559BE"/>
    <w:rsid w:val="00455C09"/>
    <w:rsid w:val="00456114"/>
    <w:rsid w:val="00456782"/>
    <w:rsid w:val="00456971"/>
    <w:rsid w:val="00456B9B"/>
    <w:rsid w:val="00457026"/>
    <w:rsid w:val="00457074"/>
    <w:rsid w:val="00457390"/>
    <w:rsid w:val="0045742D"/>
    <w:rsid w:val="00457680"/>
    <w:rsid w:val="00457719"/>
    <w:rsid w:val="0045787E"/>
    <w:rsid w:val="004578EF"/>
    <w:rsid w:val="00457918"/>
    <w:rsid w:val="00457C5E"/>
    <w:rsid w:val="00457F04"/>
    <w:rsid w:val="00457F98"/>
    <w:rsid w:val="0046026D"/>
    <w:rsid w:val="0046027A"/>
    <w:rsid w:val="004602AA"/>
    <w:rsid w:val="00460300"/>
    <w:rsid w:val="004605CC"/>
    <w:rsid w:val="00460719"/>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0F2"/>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67AD9"/>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93E"/>
    <w:rsid w:val="00472A35"/>
    <w:rsid w:val="00472ACB"/>
    <w:rsid w:val="004739BD"/>
    <w:rsid w:val="00473D2D"/>
    <w:rsid w:val="00473EBF"/>
    <w:rsid w:val="00473F5F"/>
    <w:rsid w:val="004740D7"/>
    <w:rsid w:val="0047410D"/>
    <w:rsid w:val="00474546"/>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7D4"/>
    <w:rsid w:val="004828DE"/>
    <w:rsid w:val="00482943"/>
    <w:rsid w:val="00482ADC"/>
    <w:rsid w:val="00482B1F"/>
    <w:rsid w:val="00482BAD"/>
    <w:rsid w:val="00483846"/>
    <w:rsid w:val="00483D11"/>
    <w:rsid w:val="00483D20"/>
    <w:rsid w:val="0048406D"/>
    <w:rsid w:val="0048410E"/>
    <w:rsid w:val="004849E8"/>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442"/>
    <w:rsid w:val="004875E5"/>
    <w:rsid w:val="00487BB8"/>
    <w:rsid w:val="00487F28"/>
    <w:rsid w:val="004905D3"/>
    <w:rsid w:val="00490649"/>
    <w:rsid w:val="0049093B"/>
    <w:rsid w:val="00490E94"/>
    <w:rsid w:val="00490EE3"/>
    <w:rsid w:val="004913DF"/>
    <w:rsid w:val="0049143D"/>
    <w:rsid w:val="004915F6"/>
    <w:rsid w:val="00491742"/>
    <w:rsid w:val="004918A0"/>
    <w:rsid w:val="00491923"/>
    <w:rsid w:val="00491B91"/>
    <w:rsid w:val="00491E58"/>
    <w:rsid w:val="004924E5"/>
    <w:rsid w:val="00492619"/>
    <w:rsid w:val="004927E4"/>
    <w:rsid w:val="004931B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BA1"/>
    <w:rsid w:val="00496BEF"/>
    <w:rsid w:val="00496DA1"/>
    <w:rsid w:val="0049792C"/>
    <w:rsid w:val="004979BD"/>
    <w:rsid w:val="004A01E1"/>
    <w:rsid w:val="004A03E6"/>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45E"/>
    <w:rsid w:val="004A6AC0"/>
    <w:rsid w:val="004A705C"/>
    <w:rsid w:val="004A717D"/>
    <w:rsid w:val="004A7276"/>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453E"/>
    <w:rsid w:val="004B45A2"/>
    <w:rsid w:val="004B4634"/>
    <w:rsid w:val="004B471E"/>
    <w:rsid w:val="004B4A0F"/>
    <w:rsid w:val="004B4AA2"/>
    <w:rsid w:val="004B4C67"/>
    <w:rsid w:val="004B4D89"/>
    <w:rsid w:val="004B50E0"/>
    <w:rsid w:val="004B5139"/>
    <w:rsid w:val="004B518A"/>
    <w:rsid w:val="004B5370"/>
    <w:rsid w:val="004B55EC"/>
    <w:rsid w:val="004B6301"/>
    <w:rsid w:val="004B656F"/>
    <w:rsid w:val="004B67B2"/>
    <w:rsid w:val="004B6FFB"/>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BCB"/>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632"/>
    <w:rsid w:val="004C5C61"/>
    <w:rsid w:val="004C5EF0"/>
    <w:rsid w:val="004C624C"/>
    <w:rsid w:val="004C63D6"/>
    <w:rsid w:val="004C660B"/>
    <w:rsid w:val="004C6627"/>
    <w:rsid w:val="004C676E"/>
    <w:rsid w:val="004C6915"/>
    <w:rsid w:val="004C6D25"/>
    <w:rsid w:val="004C730E"/>
    <w:rsid w:val="004C763D"/>
    <w:rsid w:val="004C7739"/>
    <w:rsid w:val="004C7BDF"/>
    <w:rsid w:val="004D00F4"/>
    <w:rsid w:val="004D0158"/>
    <w:rsid w:val="004D0200"/>
    <w:rsid w:val="004D02B7"/>
    <w:rsid w:val="004D09BA"/>
    <w:rsid w:val="004D0A0E"/>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E83"/>
    <w:rsid w:val="004D7F8C"/>
    <w:rsid w:val="004E0033"/>
    <w:rsid w:val="004E03BE"/>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00B"/>
    <w:rsid w:val="004E4116"/>
    <w:rsid w:val="004E4254"/>
    <w:rsid w:val="004E4640"/>
    <w:rsid w:val="004E471C"/>
    <w:rsid w:val="004E4F85"/>
    <w:rsid w:val="004E53AE"/>
    <w:rsid w:val="004E5449"/>
    <w:rsid w:val="004E5BAB"/>
    <w:rsid w:val="004E5C61"/>
    <w:rsid w:val="004E5EC9"/>
    <w:rsid w:val="004E6158"/>
    <w:rsid w:val="004E6184"/>
    <w:rsid w:val="004E63C9"/>
    <w:rsid w:val="004E6474"/>
    <w:rsid w:val="004E6CEA"/>
    <w:rsid w:val="004E7449"/>
    <w:rsid w:val="004E7691"/>
    <w:rsid w:val="004E76A5"/>
    <w:rsid w:val="004E7B7F"/>
    <w:rsid w:val="004E7E45"/>
    <w:rsid w:val="004E7F95"/>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302"/>
    <w:rsid w:val="004F64B1"/>
    <w:rsid w:val="004F66FA"/>
    <w:rsid w:val="004F67A9"/>
    <w:rsid w:val="004F6AFE"/>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1FCD"/>
    <w:rsid w:val="0050296A"/>
    <w:rsid w:val="005029A2"/>
    <w:rsid w:val="00502B04"/>
    <w:rsid w:val="00502BFC"/>
    <w:rsid w:val="00502D5B"/>
    <w:rsid w:val="00502FCA"/>
    <w:rsid w:val="00503347"/>
    <w:rsid w:val="005035E7"/>
    <w:rsid w:val="005038A7"/>
    <w:rsid w:val="0050397E"/>
    <w:rsid w:val="00503B21"/>
    <w:rsid w:val="00503C88"/>
    <w:rsid w:val="00503FAD"/>
    <w:rsid w:val="00504639"/>
    <w:rsid w:val="00504CA2"/>
    <w:rsid w:val="005050AC"/>
    <w:rsid w:val="005050F8"/>
    <w:rsid w:val="005053E2"/>
    <w:rsid w:val="00505A2A"/>
    <w:rsid w:val="00505E39"/>
    <w:rsid w:val="0050614B"/>
    <w:rsid w:val="0050640B"/>
    <w:rsid w:val="00506571"/>
    <w:rsid w:val="005066B3"/>
    <w:rsid w:val="00506950"/>
    <w:rsid w:val="00506A8D"/>
    <w:rsid w:val="00506C2E"/>
    <w:rsid w:val="005070F2"/>
    <w:rsid w:val="005074C9"/>
    <w:rsid w:val="0050768F"/>
    <w:rsid w:val="00507754"/>
    <w:rsid w:val="00507B61"/>
    <w:rsid w:val="00507BF8"/>
    <w:rsid w:val="00507CAF"/>
    <w:rsid w:val="00507E37"/>
    <w:rsid w:val="00510374"/>
    <w:rsid w:val="00510444"/>
    <w:rsid w:val="00510533"/>
    <w:rsid w:val="00510B25"/>
    <w:rsid w:val="00510C3D"/>
    <w:rsid w:val="00510F6D"/>
    <w:rsid w:val="00511E67"/>
    <w:rsid w:val="00512158"/>
    <w:rsid w:val="00512182"/>
    <w:rsid w:val="00512747"/>
    <w:rsid w:val="005128FF"/>
    <w:rsid w:val="00512A11"/>
    <w:rsid w:val="00512F71"/>
    <w:rsid w:val="005132B5"/>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E4"/>
    <w:rsid w:val="005154AC"/>
    <w:rsid w:val="00515907"/>
    <w:rsid w:val="00515C74"/>
    <w:rsid w:val="00515DAD"/>
    <w:rsid w:val="00515E2B"/>
    <w:rsid w:val="00515EA7"/>
    <w:rsid w:val="005162E9"/>
    <w:rsid w:val="005167B8"/>
    <w:rsid w:val="00516B96"/>
    <w:rsid w:val="0051711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8B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38"/>
    <w:rsid w:val="00531AF4"/>
    <w:rsid w:val="00531BD3"/>
    <w:rsid w:val="00531C80"/>
    <w:rsid w:val="00531E4F"/>
    <w:rsid w:val="00531F71"/>
    <w:rsid w:val="00532462"/>
    <w:rsid w:val="00532B16"/>
    <w:rsid w:val="00532C9D"/>
    <w:rsid w:val="00532DBB"/>
    <w:rsid w:val="00533215"/>
    <w:rsid w:val="005334E4"/>
    <w:rsid w:val="00533632"/>
    <w:rsid w:val="00533662"/>
    <w:rsid w:val="005338BD"/>
    <w:rsid w:val="0053394F"/>
    <w:rsid w:val="00533F6A"/>
    <w:rsid w:val="00534087"/>
    <w:rsid w:val="005347FB"/>
    <w:rsid w:val="0053480B"/>
    <w:rsid w:val="005349EB"/>
    <w:rsid w:val="00534AA6"/>
    <w:rsid w:val="00534C7A"/>
    <w:rsid w:val="00534C83"/>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F87"/>
    <w:rsid w:val="00540147"/>
    <w:rsid w:val="005407CC"/>
    <w:rsid w:val="00540A18"/>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3BF"/>
    <w:rsid w:val="005444D2"/>
    <w:rsid w:val="00544C33"/>
    <w:rsid w:val="00544F2C"/>
    <w:rsid w:val="00544FE3"/>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79B"/>
    <w:rsid w:val="00547BDF"/>
    <w:rsid w:val="00547FA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3AB"/>
    <w:rsid w:val="005547CB"/>
    <w:rsid w:val="00554C19"/>
    <w:rsid w:val="00554DF7"/>
    <w:rsid w:val="00554FF2"/>
    <w:rsid w:val="0055509E"/>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7E8"/>
    <w:rsid w:val="00561A95"/>
    <w:rsid w:val="00561BF6"/>
    <w:rsid w:val="00561E4A"/>
    <w:rsid w:val="0056202B"/>
    <w:rsid w:val="005627AA"/>
    <w:rsid w:val="00562AD8"/>
    <w:rsid w:val="00562C2A"/>
    <w:rsid w:val="00562CDC"/>
    <w:rsid w:val="00563516"/>
    <w:rsid w:val="00563855"/>
    <w:rsid w:val="00563FD2"/>
    <w:rsid w:val="0056426E"/>
    <w:rsid w:val="0056434D"/>
    <w:rsid w:val="00564909"/>
    <w:rsid w:val="005651F7"/>
    <w:rsid w:val="005652EE"/>
    <w:rsid w:val="005655BE"/>
    <w:rsid w:val="00565679"/>
    <w:rsid w:val="00565E28"/>
    <w:rsid w:val="00565F7D"/>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AA"/>
    <w:rsid w:val="00572943"/>
    <w:rsid w:val="00572CD9"/>
    <w:rsid w:val="00572DB1"/>
    <w:rsid w:val="00572E58"/>
    <w:rsid w:val="00572F26"/>
    <w:rsid w:val="00572F9D"/>
    <w:rsid w:val="005730FF"/>
    <w:rsid w:val="0057380A"/>
    <w:rsid w:val="00573948"/>
    <w:rsid w:val="00573BB0"/>
    <w:rsid w:val="00573CB2"/>
    <w:rsid w:val="00573D1D"/>
    <w:rsid w:val="00573D2B"/>
    <w:rsid w:val="00573F24"/>
    <w:rsid w:val="00574167"/>
    <w:rsid w:val="00574454"/>
    <w:rsid w:val="00574694"/>
    <w:rsid w:val="00574886"/>
    <w:rsid w:val="00574A09"/>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99"/>
    <w:rsid w:val="00583C6C"/>
    <w:rsid w:val="00583E78"/>
    <w:rsid w:val="00584003"/>
    <w:rsid w:val="00584496"/>
    <w:rsid w:val="0058460B"/>
    <w:rsid w:val="00584EC4"/>
    <w:rsid w:val="005858A9"/>
    <w:rsid w:val="00585932"/>
    <w:rsid w:val="00585C3A"/>
    <w:rsid w:val="00585CBD"/>
    <w:rsid w:val="00585FF5"/>
    <w:rsid w:val="0058628A"/>
    <w:rsid w:val="005863AF"/>
    <w:rsid w:val="00586405"/>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0F25"/>
    <w:rsid w:val="00591214"/>
    <w:rsid w:val="00591777"/>
    <w:rsid w:val="00591B9C"/>
    <w:rsid w:val="00592160"/>
    <w:rsid w:val="005923C9"/>
    <w:rsid w:val="00592503"/>
    <w:rsid w:val="0059284F"/>
    <w:rsid w:val="005928BF"/>
    <w:rsid w:val="005934BF"/>
    <w:rsid w:val="00593A7F"/>
    <w:rsid w:val="00593ADD"/>
    <w:rsid w:val="00593D6F"/>
    <w:rsid w:val="00594131"/>
    <w:rsid w:val="005943C6"/>
    <w:rsid w:val="00594805"/>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522"/>
    <w:rsid w:val="005A6A3A"/>
    <w:rsid w:val="005A6AAB"/>
    <w:rsid w:val="005A6B48"/>
    <w:rsid w:val="005A6EE0"/>
    <w:rsid w:val="005A6F61"/>
    <w:rsid w:val="005A6FA1"/>
    <w:rsid w:val="005A71E4"/>
    <w:rsid w:val="005A7D46"/>
    <w:rsid w:val="005A7E2E"/>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2"/>
    <w:rsid w:val="005B54FE"/>
    <w:rsid w:val="005B55AF"/>
    <w:rsid w:val="005B579C"/>
    <w:rsid w:val="005B5A55"/>
    <w:rsid w:val="005B6277"/>
    <w:rsid w:val="005B6A24"/>
    <w:rsid w:val="005B6C5F"/>
    <w:rsid w:val="005B6FAE"/>
    <w:rsid w:val="005B703E"/>
    <w:rsid w:val="005B70E8"/>
    <w:rsid w:val="005B73A2"/>
    <w:rsid w:val="005B7824"/>
    <w:rsid w:val="005B7ED8"/>
    <w:rsid w:val="005C0625"/>
    <w:rsid w:val="005C06DB"/>
    <w:rsid w:val="005C0904"/>
    <w:rsid w:val="005C09BF"/>
    <w:rsid w:val="005C0A68"/>
    <w:rsid w:val="005C0D61"/>
    <w:rsid w:val="005C0DDE"/>
    <w:rsid w:val="005C11DA"/>
    <w:rsid w:val="005C1225"/>
    <w:rsid w:val="005C132F"/>
    <w:rsid w:val="005C14D0"/>
    <w:rsid w:val="005C1752"/>
    <w:rsid w:val="005C2144"/>
    <w:rsid w:val="005C33D3"/>
    <w:rsid w:val="005C376D"/>
    <w:rsid w:val="005C3A28"/>
    <w:rsid w:val="005C3A65"/>
    <w:rsid w:val="005C3CDF"/>
    <w:rsid w:val="005C41DC"/>
    <w:rsid w:val="005C4233"/>
    <w:rsid w:val="005C45F2"/>
    <w:rsid w:val="005C4B4D"/>
    <w:rsid w:val="005C4D30"/>
    <w:rsid w:val="005C4DE3"/>
    <w:rsid w:val="005C4EEB"/>
    <w:rsid w:val="005C5379"/>
    <w:rsid w:val="005C57AB"/>
    <w:rsid w:val="005C5849"/>
    <w:rsid w:val="005C6110"/>
    <w:rsid w:val="005C69C5"/>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51C"/>
    <w:rsid w:val="005D1AE0"/>
    <w:rsid w:val="005D20FC"/>
    <w:rsid w:val="005D214D"/>
    <w:rsid w:val="005D241F"/>
    <w:rsid w:val="005D24A2"/>
    <w:rsid w:val="005D26D0"/>
    <w:rsid w:val="005D26D7"/>
    <w:rsid w:val="005D27F2"/>
    <w:rsid w:val="005D2A49"/>
    <w:rsid w:val="005D2B7E"/>
    <w:rsid w:val="005D2EE8"/>
    <w:rsid w:val="005D3069"/>
    <w:rsid w:val="005D31C7"/>
    <w:rsid w:val="005D31D3"/>
    <w:rsid w:val="005D35E3"/>
    <w:rsid w:val="005D4764"/>
    <w:rsid w:val="005D47B8"/>
    <w:rsid w:val="005D5242"/>
    <w:rsid w:val="005D5499"/>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D09"/>
    <w:rsid w:val="005D7E04"/>
    <w:rsid w:val="005E0079"/>
    <w:rsid w:val="005E0082"/>
    <w:rsid w:val="005E05FF"/>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41E2"/>
    <w:rsid w:val="005E43B0"/>
    <w:rsid w:val="005E48F7"/>
    <w:rsid w:val="005E4F80"/>
    <w:rsid w:val="005E4FBD"/>
    <w:rsid w:val="005E5009"/>
    <w:rsid w:val="005E5563"/>
    <w:rsid w:val="005E5687"/>
    <w:rsid w:val="005E5783"/>
    <w:rsid w:val="005E580A"/>
    <w:rsid w:val="005E5F87"/>
    <w:rsid w:val="005E66F1"/>
    <w:rsid w:val="005E6762"/>
    <w:rsid w:val="005E6888"/>
    <w:rsid w:val="005E6AFB"/>
    <w:rsid w:val="005E6E6E"/>
    <w:rsid w:val="005E6EDE"/>
    <w:rsid w:val="005E6FDD"/>
    <w:rsid w:val="005E756E"/>
    <w:rsid w:val="005E75E7"/>
    <w:rsid w:val="005E7698"/>
    <w:rsid w:val="005E7747"/>
    <w:rsid w:val="005E794F"/>
    <w:rsid w:val="005E79EC"/>
    <w:rsid w:val="005F031E"/>
    <w:rsid w:val="005F06AD"/>
    <w:rsid w:val="005F0B4C"/>
    <w:rsid w:val="005F0B53"/>
    <w:rsid w:val="005F0C46"/>
    <w:rsid w:val="005F0C56"/>
    <w:rsid w:val="005F1674"/>
    <w:rsid w:val="005F1AF3"/>
    <w:rsid w:val="005F1C0B"/>
    <w:rsid w:val="005F1CE1"/>
    <w:rsid w:val="005F1FE4"/>
    <w:rsid w:val="005F28DA"/>
    <w:rsid w:val="005F2E3C"/>
    <w:rsid w:val="005F2EFA"/>
    <w:rsid w:val="005F327D"/>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50F"/>
    <w:rsid w:val="005F660A"/>
    <w:rsid w:val="005F6697"/>
    <w:rsid w:val="005F66B5"/>
    <w:rsid w:val="005F6F9C"/>
    <w:rsid w:val="005F6FFC"/>
    <w:rsid w:val="005F7531"/>
    <w:rsid w:val="005F77C0"/>
    <w:rsid w:val="005F7F11"/>
    <w:rsid w:val="00600127"/>
    <w:rsid w:val="00600292"/>
    <w:rsid w:val="006004D6"/>
    <w:rsid w:val="006004DE"/>
    <w:rsid w:val="0060091F"/>
    <w:rsid w:val="00600B14"/>
    <w:rsid w:val="00601072"/>
    <w:rsid w:val="0060144E"/>
    <w:rsid w:val="00601546"/>
    <w:rsid w:val="00601564"/>
    <w:rsid w:val="006015C5"/>
    <w:rsid w:val="00601754"/>
    <w:rsid w:val="00601B90"/>
    <w:rsid w:val="00601D4D"/>
    <w:rsid w:val="00601EF2"/>
    <w:rsid w:val="00601FCD"/>
    <w:rsid w:val="00602354"/>
    <w:rsid w:val="0060254B"/>
    <w:rsid w:val="00602646"/>
    <w:rsid w:val="0060268D"/>
    <w:rsid w:val="00603061"/>
    <w:rsid w:val="00603137"/>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6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F56"/>
    <w:rsid w:val="006113A9"/>
    <w:rsid w:val="00611E25"/>
    <w:rsid w:val="006128FF"/>
    <w:rsid w:val="00612C24"/>
    <w:rsid w:val="00612C73"/>
    <w:rsid w:val="00612D3C"/>
    <w:rsid w:val="00612DB2"/>
    <w:rsid w:val="00612DBD"/>
    <w:rsid w:val="00613036"/>
    <w:rsid w:val="00613324"/>
    <w:rsid w:val="006134CE"/>
    <w:rsid w:val="006138D8"/>
    <w:rsid w:val="00613D19"/>
    <w:rsid w:val="00614064"/>
    <w:rsid w:val="006141D8"/>
    <w:rsid w:val="006144AB"/>
    <w:rsid w:val="00614B3C"/>
    <w:rsid w:val="00614CB2"/>
    <w:rsid w:val="00614CB4"/>
    <w:rsid w:val="00614D1E"/>
    <w:rsid w:val="0061524B"/>
    <w:rsid w:val="0061527C"/>
    <w:rsid w:val="00615624"/>
    <w:rsid w:val="0061565F"/>
    <w:rsid w:val="00615709"/>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AF8"/>
    <w:rsid w:val="00621B6A"/>
    <w:rsid w:val="00621C0B"/>
    <w:rsid w:val="00621C72"/>
    <w:rsid w:val="00621CAD"/>
    <w:rsid w:val="00621E5A"/>
    <w:rsid w:val="006222B1"/>
    <w:rsid w:val="00622425"/>
    <w:rsid w:val="0062286B"/>
    <w:rsid w:val="00623084"/>
    <w:rsid w:val="00623427"/>
    <w:rsid w:val="00623670"/>
    <w:rsid w:val="006239D5"/>
    <w:rsid w:val="00623EF3"/>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BF3"/>
    <w:rsid w:val="00627C39"/>
    <w:rsid w:val="00627E44"/>
    <w:rsid w:val="00630035"/>
    <w:rsid w:val="006300D7"/>
    <w:rsid w:val="00630350"/>
    <w:rsid w:val="006306E2"/>
    <w:rsid w:val="00631007"/>
    <w:rsid w:val="00631826"/>
    <w:rsid w:val="00631C9F"/>
    <w:rsid w:val="00632029"/>
    <w:rsid w:val="00632090"/>
    <w:rsid w:val="00632507"/>
    <w:rsid w:val="00632550"/>
    <w:rsid w:val="006326BC"/>
    <w:rsid w:val="0063290E"/>
    <w:rsid w:val="00632927"/>
    <w:rsid w:val="00632A0E"/>
    <w:rsid w:val="00632A4C"/>
    <w:rsid w:val="00632BE7"/>
    <w:rsid w:val="00633951"/>
    <w:rsid w:val="0063395F"/>
    <w:rsid w:val="00633965"/>
    <w:rsid w:val="00633972"/>
    <w:rsid w:val="00633B5E"/>
    <w:rsid w:val="00633C0A"/>
    <w:rsid w:val="00633D62"/>
    <w:rsid w:val="00633F40"/>
    <w:rsid w:val="0063405E"/>
    <w:rsid w:val="006341AD"/>
    <w:rsid w:val="00634480"/>
    <w:rsid w:val="0063473F"/>
    <w:rsid w:val="006347F5"/>
    <w:rsid w:val="00635075"/>
    <w:rsid w:val="00635210"/>
    <w:rsid w:val="006352E8"/>
    <w:rsid w:val="006356FE"/>
    <w:rsid w:val="006357C8"/>
    <w:rsid w:val="00635B5B"/>
    <w:rsid w:val="00635D54"/>
    <w:rsid w:val="00635E1A"/>
    <w:rsid w:val="00635EDC"/>
    <w:rsid w:val="00635F56"/>
    <w:rsid w:val="00636094"/>
    <w:rsid w:val="006366EE"/>
    <w:rsid w:val="0063681F"/>
    <w:rsid w:val="006368D6"/>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511"/>
    <w:rsid w:val="0064486C"/>
    <w:rsid w:val="006449FB"/>
    <w:rsid w:val="00644A33"/>
    <w:rsid w:val="00644DF6"/>
    <w:rsid w:val="00644E60"/>
    <w:rsid w:val="00644F77"/>
    <w:rsid w:val="006455A3"/>
    <w:rsid w:val="006457B7"/>
    <w:rsid w:val="00645D7C"/>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BB4"/>
    <w:rsid w:val="00653205"/>
    <w:rsid w:val="00653273"/>
    <w:rsid w:val="006537FA"/>
    <w:rsid w:val="00653830"/>
    <w:rsid w:val="00653B8D"/>
    <w:rsid w:val="00654346"/>
    <w:rsid w:val="006544F6"/>
    <w:rsid w:val="00654B42"/>
    <w:rsid w:val="00654C74"/>
    <w:rsid w:val="00654C81"/>
    <w:rsid w:val="00654C97"/>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01D"/>
    <w:rsid w:val="0066331F"/>
    <w:rsid w:val="006635DC"/>
    <w:rsid w:val="00663908"/>
    <w:rsid w:val="00663A57"/>
    <w:rsid w:val="00663D43"/>
    <w:rsid w:val="0066402E"/>
    <w:rsid w:val="00664032"/>
    <w:rsid w:val="006644FB"/>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72FC"/>
    <w:rsid w:val="006674DD"/>
    <w:rsid w:val="00667525"/>
    <w:rsid w:val="00667A27"/>
    <w:rsid w:val="00667C07"/>
    <w:rsid w:val="00667D59"/>
    <w:rsid w:val="00667F2A"/>
    <w:rsid w:val="006704BF"/>
    <w:rsid w:val="0067098F"/>
    <w:rsid w:val="00670AD6"/>
    <w:rsid w:val="00670ECD"/>
    <w:rsid w:val="00671122"/>
    <w:rsid w:val="00671391"/>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3C7"/>
    <w:rsid w:val="006767B8"/>
    <w:rsid w:val="006769FF"/>
    <w:rsid w:val="00677725"/>
    <w:rsid w:val="00677D6D"/>
    <w:rsid w:val="0068013A"/>
    <w:rsid w:val="00680A97"/>
    <w:rsid w:val="00680D9B"/>
    <w:rsid w:val="00680EA0"/>
    <w:rsid w:val="00680F30"/>
    <w:rsid w:val="00680F81"/>
    <w:rsid w:val="0068102D"/>
    <w:rsid w:val="006813DF"/>
    <w:rsid w:val="006816E8"/>
    <w:rsid w:val="006819F6"/>
    <w:rsid w:val="00681D15"/>
    <w:rsid w:val="0068226B"/>
    <w:rsid w:val="00682318"/>
    <w:rsid w:val="006825FD"/>
    <w:rsid w:val="00682675"/>
    <w:rsid w:val="00682A4A"/>
    <w:rsid w:val="00682B0F"/>
    <w:rsid w:val="00682B15"/>
    <w:rsid w:val="00682CEF"/>
    <w:rsid w:val="00682DCA"/>
    <w:rsid w:val="00682ED3"/>
    <w:rsid w:val="00683392"/>
    <w:rsid w:val="00683683"/>
    <w:rsid w:val="006837E8"/>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67F8"/>
    <w:rsid w:val="00687141"/>
    <w:rsid w:val="0068721F"/>
    <w:rsid w:val="00687E09"/>
    <w:rsid w:val="006905B3"/>
    <w:rsid w:val="00690D12"/>
    <w:rsid w:val="00690F0E"/>
    <w:rsid w:val="00691321"/>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BC8"/>
    <w:rsid w:val="006A3F94"/>
    <w:rsid w:val="006A4113"/>
    <w:rsid w:val="006A438E"/>
    <w:rsid w:val="006A457C"/>
    <w:rsid w:val="006A4584"/>
    <w:rsid w:val="006A467D"/>
    <w:rsid w:val="006A484F"/>
    <w:rsid w:val="006A49B5"/>
    <w:rsid w:val="006A5052"/>
    <w:rsid w:val="006A5185"/>
    <w:rsid w:val="006A5976"/>
    <w:rsid w:val="006A5A24"/>
    <w:rsid w:val="006A5A45"/>
    <w:rsid w:val="006A5AA2"/>
    <w:rsid w:val="006A5CA3"/>
    <w:rsid w:val="006A5E26"/>
    <w:rsid w:val="006A64BD"/>
    <w:rsid w:val="006A6725"/>
    <w:rsid w:val="006A6B69"/>
    <w:rsid w:val="006A6BA9"/>
    <w:rsid w:val="006A7574"/>
    <w:rsid w:val="006A7A68"/>
    <w:rsid w:val="006A7BF2"/>
    <w:rsid w:val="006A7C40"/>
    <w:rsid w:val="006A7D8B"/>
    <w:rsid w:val="006A7F27"/>
    <w:rsid w:val="006A7FDD"/>
    <w:rsid w:val="006B0489"/>
    <w:rsid w:val="006B04DC"/>
    <w:rsid w:val="006B0C66"/>
    <w:rsid w:val="006B0E3C"/>
    <w:rsid w:val="006B0FD2"/>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16A"/>
    <w:rsid w:val="006B3294"/>
    <w:rsid w:val="006B393F"/>
    <w:rsid w:val="006B3E55"/>
    <w:rsid w:val="006B40F5"/>
    <w:rsid w:val="006B415A"/>
    <w:rsid w:val="006B43A2"/>
    <w:rsid w:val="006B4820"/>
    <w:rsid w:val="006B49F6"/>
    <w:rsid w:val="006B4D4E"/>
    <w:rsid w:val="006B532A"/>
    <w:rsid w:val="006B5A1B"/>
    <w:rsid w:val="006B5A74"/>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0A89"/>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2EC"/>
    <w:rsid w:val="006E05E0"/>
    <w:rsid w:val="006E088D"/>
    <w:rsid w:val="006E09BF"/>
    <w:rsid w:val="006E0B16"/>
    <w:rsid w:val="006E0E60"/>
    <w:rsid w:val="006E0ED0"/>
    <w:rsid w:val="006E13B5"/>
    <w:rsid w:val="006E176F"/>
    <w:rsid w:val="006E2190"/>
    <w:rsid w:val="006E22CC"/>
    <w:rsid w:val="006E2816"/>
    <w:rsid w:val="006E2AA6"/>
    <w:rsid w:val="006E2FED"/>
    <w:rsid w:val="006E31E5"/>
    <w:rsid w:val="006E32B6"/>
    <w:rsid w:val="006E3635"/>
    <w:rsid w:val="006E367F"/>
    <w:rsid w:val="006E3981"/>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7A0"/>
    <w:rsid w:val="006E67E2"/>
    <w:rsid w:val="006E6A05"/>
    <w:rsid w:val="006E6DA9"/>
    <w:rsid w:val="006E6E24"/>
    <w:rsid w:val="006E6F03"/>
    <w:rsid w:val="006E71A8"/>
    <w:rsid w:val="006E7320"/>
    <w:rsid w:val="006E7496"/>
    <w:rsid w:val="006E792F"/>
    <w:rsid w:val="006E7969"/>
    <w:rsid w:val="006E7E49"/>
    <w:rsid w:val="006E7E6B"/>
    <w:rsid w:val="006E7F71"/>
    <w:rsid w:val="006F057D"/>
    <w:rsid w:val="006F05C2"/>
    <w:rsid w:val="006F090B"/>
    <w:rsid w:val="006F0C12"/>
    <w:rsid w:val="006F0D98"/>
    <w:rsid w:val="006F0EB1"/>
    <w:rsid w:val="006F1008"/>
    <w:rsid w:val="006F1629"/>
    <w:rsid w:val="006F1897"/>
    <w:rsid w:val="006F1C02"/>
    <w:rsid w:val="006F1C96"/>
    <w:rsid w:val="006F1D86"/>
    <w:rsid w:val="006F20D5"/>
    <w:rsid w:val="006F22CB"/>
    <w:rsid w:val="006F25E8"/>
    <w:rsid w:val="006F291E"/>
    <w:rsid w:val="006F2B10"/>
    <w:rsid w:val="006F2E21"/>
    <w:rsid w:val="006F3052"/>
    <w:rsid w:val="006F314D"/>
    <w:rsid w:val="006F33AB"/>
    <w:rsid w:val="006F3738"/>
    <w:rsid w:val="006F3B01"/>
    <w:rsid w:val="006F3BDF"/>
    <w:rsid w:val="006F4072"/>
    <w:rsid w:val="006F4189"/>
    <w:rsid w:val="006F4A19"/>
    <w:rsid w:val="006F4B36"/>
    <w:rsid w:val="006F53EA"/>
    <w:rsid w:val="006F557B"/>
    <w:rsid w:val="006F5927"/>
    <w:rsid w:val="006F598B"/>
    <w:rsid w:val="006F5B41"/>
    <w:rsid w:val="006F5F4B"/>
    <w:rsid w:val="006F6051"/>
    <w:rsid w:val="006F651D"/>
    <w:rsid w:val="006F6559"/>
    <w:rsid w:val="006F6674"/>
    <w:rsid w:val="006F6689"/>
    <w:rsid w:val="006F6740"/>
    <w:rsid w:val="006F7031"/>
    <w:rsid w:val="006F70CD"/>
    <w:rsid w:val="006F725A"/>
    <w:rsid w:val="006F73ED"/>
    <w:rsid w:val="006F746D"/>
    <w:rsid w:val="006F7805"/>
    <w:rsid w:val="006F798D"/>
    <w:rsid w:val="006F7A92"/>
    <w:rsid w:val="006F7BD7"/>
    <w:rsid w:val="006F7C53"/>
    <w:rsid w:val="006F7E42"/>
    <w:rsid w:val="0070001A"/>
    <w:rsid w:val="00700042"/>
    <w:rsid w:val="0070023A"/>
    <w:rsid w:val="00700CE1"/>
    <w:rsid w:val="0070115C"/>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62E8"/>
    <w:rsid w:val="0070652C"/>
    <w:rsid w:val="00706C3D"/>
    <w:rsid w:val="00706E08"/>
    <w:rsid w:val="00706E63"/>
    <w:rsid w:val="007070E2"/>
    <w:rsid w:val="0070711F"/>
    <w:rsid w:val="00707352"/>
    <w:rsid w:val="0070743B"/>
    <w:rsid w:val="00707782"/>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3EEB"/>
    <w:rsid w:val="00714150"/>
    <w:rsid w:val="00714312"/>
    <w:rsid w:val="00714722"/>
    <w:rsid w:val="0071475C"/>
    <w:rsid w:val="00714D6A"/>
    <w:rsid w:val="0071515E"/>
    <w:rsid w:val="0071554D"/>
    <w:rsid w:val="0071594B"/>
    <w:rsid w:val="00715DFE"/>
    <w:rsid w:val="00715F49"/>
    <w:rsid w:val="007162F2"/>
    <w:rsid w:val="007163BF"/>
    <w:rsid w:val="0071649C"/>
    <w:rsid w:val="00716AEF"/>
    <w:rsid w:val="00716FC0"/>
    <w:rsid w:val="007171D2"/>
    <w:rsid w:val="00717267"/>
    <w:rsid w:val="007178EE"/>
    <w:rsid w:val="00717B0A"/>
    <w:rsid w:val="00717C5A"/>
    <w:rsid w:val="00717DDC"/>
    <w:rsid w:val="007205F3"/>
    <w:rsid w:val="00720759"/>
    <w:rsid w:val="007208F9"/>
    <w:rsid w:val="00720900"/>
    <w:rsid w:val="00720BD4"/>
    <w:rsid w:val="00720F97"/>
    <w:rsid w:val="00721344"/>
    <w:rsid w:val="007215A9"/>
    <w:rsid w:val="007218A9"/>
    <w:rsid w:val="0072190B"/>
    <w:rsid w:val="00721AC9"/>
    <w:rsid w:val="00721E1D"/>
    <w:rsid w:val="00722B72"/>
    <w:rsid w:val="0072326D"/>
    <w:rsid w:val="00723701"/>
    <w:rsid w:val="00723C3B"/>
    <w:rsid w:val="00723EC3"/>
    <w:rsid w:val="00723F42"/>
    <w:rsid w:val="00724426"/>
    <w:rsid w:val="00724904"/>
    <w:rsid w:val="00724D5D"/>
    <w:rsid w:val="00724D81"/>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8B4"/>
    <w:rsid w:val="00727E9F"/>
    <w:rsid w:val="007300DD"/>
    <w:rsid w:val="007302AF"/>
    <w:rsid w:val="00730302"/>
    <w:rsid w:val="007305A9"/>
    <w:rsid w:val="007307E2"/>
    <w:rsid w:val="0073095B"/>
    <w:rsid w:val="00730DFF"/>
    <w:rsid w:val="0073128B"/>
    <w:rsid w:val="007314E8"/>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6D0"/>
    <w:rsid w:val="00735E6E"/>
    <w:rsid w:val="007361C3"/>
    <w:rsid w:val="0073635D"/>
    <w:rsid w:val="0073637C"/>
    <w:rsid w:val="007368ED"/>
    <w:rsid w:val="00736D7B"/>
    <w:rsid w:val="0073759D"/>
    <w:rsid w:val="007377ED"/>
    <w:rsid w:val="007379C8"/>
    <w:rsid w:val="00737BBB"/>
    <w:rsid w:val="00737C8E"/>
    <w:rsid w:val="00737F20"/>
    <w:rsid w:val="007400A7"/>
    <w:rsid w:val="00740432"/>
    <w:rsid w:val="00740698"/>
    <w:rsid w:val="007406C0"/>
    <w:rsid w:val="00740733"/>
    <w:rsid w:val="00740AC1"/>
    <w:rsid w:val="00740CD3"/>
    <w:rsid w:val="0074108B"/>
    <w:rsid w:val="00741D8D"/>
    <w:rsid w:val="00741ED8"/>
    <w:rsid w:val="007420C9"/>
    <w:rsid w:val="00742235"/>
    <w:rsid w:val="00742695"/>
    <w:rsid w:val="007429B4"/>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1F0"/>
    <w:rsid w:val="007452B6"/>
    <w:rsid w:val="0074541B"/>
    <w:rsid w:val="0074576E"/>
    <w:rsid w:val="00745EBB"/>
    <w:rsid w:val="00745F9B"/>
    <w:rsid w:val="00746167"/>
    <w:rsid w:val="00746199"/>
    <w:rsid w:val="007461C7"/>
    <w:rsid w:val="007461CE"/>
    <w:rsid w:val="0074644A"/>
    <w:rsid w:val="00746CDF"/>
    <w:rsid w:val="00747048"/>
    <w:rsid w:val="00747446"/>
    <w:rsid w:val="00747462"/>
    <w:rsid w:val="00747BD8"/>
    <w:rsid w:val="00747E09"/>
    <w:rsid w:val="00747EC2"/>
    <w:rsid w:val="00747F05"/>
    <w:rsid w:val="00750230"/>
    <w:rsid w:val="00750353"/>
    <w:rsid w:val="0075038A"/>
    <w:rsid w:val="007509F9"/>
    <w:rsid w:val="00750C99"/>
    <w:rsid w:val="00750E4B"/>
    <w:rsid w:val="007515C8"/>
    <w:rsid w:val="007517D1"/>
    <w:rsid w:val="00751B3A"/>
    <w:rsid w:val="00751C69"/>
    <w:rsid w:val="00751F76"/>
    <w:rsid w:val="00752497"/>
    <w:rsid w:val="007525D9"/>
    <w:rsid w:val="007527ED"/>
    <w:rsid w:val="0075288B"/>
    <w:rsid w:val="00752C8B"/>
    <w:rsid w:val="00752FE7"/>
    <w:rsid w:val="00753171"/>
    <w:rsid w:val="007536BB"/>
    <w:rsid w:val="00753B9D"/>
    <w:rsid w:val="00753D6B"/>
    <w:rsid w:val="00753F01"/>
    <w:rsid w:val="0075410D"/>
    <w:rsid w:val="0075412E"/>
    <w:rsid w:val="00754698"/>
    <w:rsid w:val="00754D64"/>
    <w:rsid w:val="00755B06"/>
    <w:rsid w:val="00755D4E"/>
    <w:rsid w:val="00755E06"/>
    <w:rsid w:val="007564B4"/>
    <w:rsid w:val="007564C3"/>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1BA"/>
    <w:rsid w:val="007603D7"/>
    <w:rsid w:val="007604E2"/>
    <w:rsid w:val="00760503"/>
    <w:rsid w:val="0076065D"/>
    <w:rsid w:val="00760756"/>
    <w:rsid w:val="00760868"/>
    <w:rsid w:val="00760D79"/>
    <w:rsid w:val="00760E75"/>
    <w:rsid w:val="00760F08"/>
    <w:rsid w:val="007610AB"/>
    <w:rsid w:val="0076116D"/>
    <w:rsid w:val="007613AF"/>
    <w:rsid w:val="00761656"/>
    <w:rsid w:val="007619FB"/>
    <w:rsid w:val="0076200C"/>
    <w:rsid w:val="00762111"/>
    <w:rsid w:val="0076223E"/>
    <w:rsid w:val="007624B9"/>
    <w:rsid w:val="00762924"/>
    <w:rsid w:val="0076295C"/>
    <w:rsid w:val="00762A29"/>
    <w:rsid w:val="00763055"/>
    <w:rsid w:val="007632F6"/>
    <w:rsid w:val="0076375B"/>
    <w:rsid w:val="00763D32"/>
    <w:rsid w:val="00763DDF"/>
    <w:rsid w:val="0076426C"/>
    <w:rsid w:val="00764596"/>
    <w:rsid w:val="0076499E"/>
    <w:rsid w:val="00764DA7"/>
    <w:rsid w:val="00764E4E"/>
    <w:rsid w:val="00764E7D"/>
    <w:rsid w:val="00764EB8"/>
    <w:rsid w:val="00765098"/>
    <w:rsid w:val="00765239"/>
    <w:rsid w:val="007654B5"/>
    <w:rsid w:val="00765726"/>
    <w:rsid w:val="0076573F"/>
    <w:rsid w:val="0076598E"/>
    <w:rsid w:val="00765D9A"/>
    <w:rsid w:val="00765EF5"/>
    <w:rsid w:val="00765FDC"/>
    <w:rsid w:val="00766559"/>
    <w:rsid w:val="007667D5"/>
    <w:rsid w:val="00766A04"/>
    <w:rsid w:val="00766B0E"/>
    <w:rsid w:val="00766BFB"/>
    <w:rsid w:val="00766C85"/>
    <w:rsid w:val="00766D54"/>
    <w:rsid w:val="00766DFE"/>
    <w:rsid w:val="0076729C"/>
    <w:rsid w:val="0076731C"/>
    <w:rsid w:val="00767416"/>
    <w:rsid w:val="0076747C"/>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22C"/>
    <w:rsid w:val="0077733D"/>
    <w:rsid w:val="007776DA"/>
    <w:rsid w:val="007779E1"/>
    <w:rsid w:val="00777CD9"/>
    <w:rsid w:val="00777EA9"/>
    <w:rsid w:val="00777EE9"/>
    <w:rsid w:val="00780657"/>
    <w:rsid w:val="00780676"/>
    <w:rsid w:val="00780980"/>
    <w:rsid w:val="007809D3"/>
    <w:rsid w:val="007809E1"/>
    <w:rsid w:val="00780ADB"/>
    <w:rsid w:val="00780B1F"/>
    <w:rsid w:val="00780FAE"/>
    <w:rsid w:val="0078113C"/>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D8A"/>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1B8"/>
    <w:rsid w:val="007942BE"/>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99A"/>
    <w:rsid w:val="007A0A6E"/>
    <w:rsid w:val="007A0C60"/>
    <w:rsid w:val="007A0DAC"/>
    <w:rsid w:val="007A1189"/>
    <w:rsid w:val="007A15BA"/>
    <w:rsid w:val="007A15C4"/>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916"/>
    <w:rsid w:val="007A3BF2"/>
    <w:rsid w:val="007A4264"/>
    <w:rsid w:val="007A43F5"/>
    <w:rsid w:val="007A4441"/>
    <w:rsid w:val="007A4793"/>
    <w:rsid w:val="007A47FE"/>
    <w:rsid w:val="007A49C5"/>
    <w:rsid w:val="007A4AF1"/>
    <w:rsid w:val="007A4C4B"/>
    <w:rsid w:val="007A4E03"/>
    <w:rsid w:val="007A513C"/>
    <w:rsid w:val="007A5288"/>
    <w:rsid w:val="007A5904"/>
    <w:rsid w:val="007A590F"/>
    <w:rsid w:val="007A618D"/>
    <w:rsid w:val="007A6333"/>
    <w:rsid w:val="007A6477"/>
    <w:rsid w:val="007A6660"/>
    <w:rsid w:val="007A6909"/>
    <w:rsid w:val="007A6EB2"/>
    <w:rsid w:val="007A75A3"/>
    <w:rsid w:val="007B0253"/>
    <w:rsid w:val="007B073B"/>
    <w:rsid w:val="007B0865"/>
    <w:rsid w:val="007B091C"/>
    <w:rsid w:val="007B0939"/>
    <w:rsid w:val="007B09ED"/>
    <w:rsid w:val="007B0B92"/>
    <w:rsid w:val="007B1061"/>
    <w:rsid w:val="007B10E9"/>
    <w:rsid w:val="007B1102"/>
    <w:rsid w:val="007B1159"/>
    <w:rsid w:val="007B127D"/>
    <w:rsid w:val="007B1528"/>
    <w:rsid w:val="007B15C5"/>
    <w:rsid w:val="007B1632"/>
    <w:rsid w:val="007B1F9A"/>
    <w:rsid w:val="007B2049"/>
    <w:rsid w:val="007B21A9"/>
    <w:rsid w:val="007B2638"/>
    <w:rsid w:val="007B314C"/>
    <w:rsid w:val="007B322B"/>
    <w:rsid w:val="007B327F"/>
    <w:rsid w:val="007B3476"/>
    <w:rsid w:val="007B39C7"/>
    <w:rsid w:val="007B3D55"/>
    <w:rsid w:val="007B3D90"/>
    <w:rsid w:val="007B40AD"/>
    <w:rsid w:val="007B420B"/>
    <w:rsid w:val="007B448A"/>
    <w:rsid w:val="007B44DC"/>
    <w:rsid w:val="007B4543"/>
    <w:rsid w:val="007B46B6"/>
    <w:rsid w:val="007B476E"/>
    <w:rsid w:val="007B48FC"/>
    <w:rsid w:val="007B4920"/>
    <w:rsid w:val="007B4937"/>
    <w:rsid w:val="007B4A42"/>
    <w:rsid w:val="007B4C21"/>
    <w:rsid w:val="007B4D78"/>
    <w:rsid w:val="007B5220"/>
    <w:rsid w:val="007B5443"/>
    <w:rsid w:val="007B559F"/>
    <w:rsid w:val="007B5A66"/>
    <w:rsid w:val="007B5BC8"/>
    <w:rsid w:val="007B630D"/>
    <w:rsid w:val="007B632B"/>
    <w:rsid w:val="007B697F"/>
    <w:rsid w:val="007B6B8A"/>
    <w:rsid w:val="007B766D"/>
    <w:rsid w:val="007B7832"/>
    <w:rsid w:val="007B79BB"/>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77D"/>
    <w:rsid w:val="007C3CBD"/>
    <w:rsid w:val="007C3D88"/>
    <w:rsid w:val="007C3F14"/>
    <w:rsid w:val="007C47BF"/>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48"/>
    <w:rsid w:val="007C6D8A"/>
    <w:rsid w:val="007C6DD9"/>
    <w:rsid w:val="007C6DF9"/>
    <w:rsid w:val="007C70B0"/>
    <w:rsid w:val="007C7318"/>
    <w:rsid w:val="007C7A48"/>
    <w:rsid w:val="007C7B0B"/>
    <w:rsid w:val="007C7D17"/>
    <w:rsid w:val="007C7EF3"/>
    <w:rsid w:val="007D020B"/>
    <w:rsid w:val="007D0677"/>
    <w:rsid w:val="007D0779"/>
    <w:rsid w:val="007D096E"/>
    <w:rsid w:val="007D098C"/>
    <w:rsid w:val="007D11B6"/>
    <w:rsid w:val="007D149C"/>
    <w:rsid w:val="007D14C2"/>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B71"/>
    <w:rsid w:val="007D4FF2"/>
    <w:rsid w:val="007D50CE"/>
    <w:rsid w:val="007D512C"/>
    <w:rsid w:val="007D526F"/>
    <w:rsid w:val="007D52B4"/>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E94"/>
    <w:rsid w:val="007E00FB"/>
    <w:rsid w:val="007E0162"/>
    <w:rsid w:val="007E02CC"/>
    <w:rsid w:val="007E07FD"/>
    <w:rsid w:val="007E0981"/>
    <w:rsid w:val="007E0986"/>
    <w:rsid w:val="007E0C8C"/>
    <w:rsid w:val="007E0E05"/>
    <w:rsid w:val="007E10B7"/>
    <w:rsid w:val="007E10F8"/>
    <w:rsid w:val="007E12F7"/>
    <w:rsid w:val="007E1479"/>
    <w:rsid w:val="007E152B"/>
    <w:rsid w:val="007E1A3F"/>
    <w:rsid w:val="007E1A55"/>
    <w:rsid w:val="007E1CB1"/>
    <w:rsid w:val="007E201B"/>
    <w:rsid w:val="007E2146"/>
    <w:rsid w:val="007E2395"/>
    <w:rsid w:val="007E2754"/>
    <w:rsid w:val="007E2B1C"/>
    <w:rsid w:val="007E2B64"/>
    <w:rsid w:val="007E2BC5"/>
    <w:rsid w:val="007E2FA6"/>
    <w:rsid w:val="007E31F5"/>
    <w:rsid w:val="007E3288"/>
    <w:rsid w:val="007E48CD"/>
    <w:rsid w:val="007E48E4"/>
    <w:rsid w:val="007E4F0D"/>
    <w:rsid w:val="007E531F"/>
    <w:rsid w:val="007E5A14"/>
    <w:rsid w:val="007E5A5B"/>
    <w:rsid w:val="007E5FE4"/>
    <w:rsid w:val="007E5FFD"/>
    <w:rsid w:val="007E605E"/>
    <w:rsid w:val="007E6735"/>
    <w:rsid w:val="007E67F4"/>
    <w:rsid w:val="007E6847"/>
    <w:rsid w:val="007E6EF1"/>
    <w:rsid w:val="007E714F"/>
    <w:rsid w:val="007E71F6"/>
    <w:rsid w:val="007E7B2B"/>
    <w:rsid w:val="007E7CBA"/>
    <w:rsid w:val="007F055C"/>
    <w:rsid w:val="007F05E0"/>
    <w:rsid w:val="007F0B77"/>
    <w:rsid w:val="007F0DD3"/>
    <w:rsid w:val="007F1061"/>
    <w:rsid w:val="007F1178"/>
    <w:rsid w:val="007F14FD"/>
    <w:rsid w:val="007F153C"/>
    <w:rsid w:val="007F18C0"/>
    <w:rsid w:val="007F1A69"/>
    <w:rsid w:val="007F1F58"/>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9BD"/>
    <w:rsid w:val="007F6AF0"/>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E1"/>
    <w:rsid w:val="00804581"/>
    <w:rsid w:val="00804765"/>
    <w:rsid w:val="00804867"/>
    <w:rsid w:val="00804A69"/>
    <w:rsid w:val="00804B2F"/>
    <w:rsid w:val="008055C1"/>
    <w:rsid w:val="00805767"/>
    <w:rsid w:val="00805A48"/>
    <w:rsid w:val="00805CB3"/>
    <w:rsid w:val="008066AF"/>
    <w:rsid w:val="008068FA"/>
    <w:rsid w:val="00806979"/>
    <w:rsid w:val="0080699F"/>
    <w:rsid w:val="00806D29"/>
    <w:rsid w:val="00806E8D"/>
    <w:rsid w:val="00807062"/>
    <w:rsid w:val="00807562"/>
    <w:rsid w:val="00807589"/>
    <w:rsid w:val="008075B1"/>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136"/>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829"/>
    <w:rsid w:val="0081787C"/>
    <w:rsid w:val="00817959"/>
    <w:rsid w:val="0081798B"/>
    <w:rsid w:val="00817B8F"/>
    <w:rsid w:val="00817C96"/>
    <w:rsid w:val="00817D2A"/>
    <w:rsid w:val="00817F27"/>
    <w:rsid w:val="008202CB"/>
    <w:rsid w:val="00820995"/>
    <w:rsid w:val="00820BE6"/>
    <w:rsid w:val="00820CDF"/>
    <w:rsid w:val="00820DF1"/>
    <w:rsid w:val="0082126F"/>
    <w:rsid w:val="0082153A"/>
    <w:rsid w:val="0082172C"/>
    <w:rsid w:val="00821781"/>
    <w:rsid w:val="00821838"/>
    <w:rsid w:val="008219E5"/>
    <w:rsid w:val="00821B7E"/>
    <w:rsid w:val="008220AC"/>
    <w:rsid w:val="008228BF"/>
    <w:rsid w:val="0082313E"/>
    <w:rsid w:val="00823233"/>
    <w:rsid w:val="00823330"/>
    <w:rsid w:val="00823335"/>
    <w:rsid w:val="008237B2"/>
    <w:rsid w:val="00823F61"/>
    <w:rsid w:val="00823F74"/>
    <w:rsid w:val="0082449E"/>
    <w:rsid w:val="008249FF"/>
    <w:rsid w:val="008251EC"/>
    <w:rsid w:val="008254DD"/>
    <w:rsid w:val="008257F4"/>
    <w:rsid w:val="008258D4"/>
    <w:rsid w:val="00825DD4"/>
    <w:rsid w:val="008260EA"/>
    <w:rsid w:val="0082616E"/>
    <w:rsid w:val="00826204"/>
    <w:rsid w:val="008262C0"/>
    <w:rsid w:val="00826549"/>
    <w:rsid w:val="00826575"/>
    <w:rsid w:val="00826A15"/>
    <w:rsid w:val="00826AA0"/>
    <w:rsid w:val="00826B10"/>
    <w:rsid w:val="00826D90"/>
    <w:rsid w:val="00826FA3"/>
    <w:rsid w:val="00827015"/>
    <w:rsid w:val="00827109"/>
    <w:rsid w:val="008271F4"/>
    <w:rsid w:val="00827648"/>
    <w:rsid w:val="00827A41"/>
    <w:rsid w:val="00827AF3"/>
    <w:rsid w:val="0083056F"/>
    <w:rsid w:val="00830DD0"/>
    <w:rsid w:val="00830F16"/>
    <w:rsid w:val="00831198"/>
    <w:rsid w:val="008312A4"/>
    <w:rsid w:val="008314BC"/>
    <w:rsid w:val="00832142"/>
    <w:rsid w:val="0083225E"/>
    <w:rsid w:val="008324EC"/>
    <w:rsid w:val="008328A3"/>
    <w:rsid w:val="00832A6E"/>
    <w:rsid w:val="00832C18"/>
    <w:rsid w:val="00832CAF"/>
    <w:rsid w:val="008330DB"/>
    <w:rsid w:val="00833247"/>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FC2"/>
    <w:rsid w:val="00837034"/>
    <w:rsid w:val="008372BF"/>
    <w:rsid w:val="0083768C"/>
    <w:rsid w:val="00837722"/>
    <w:rsid w:val="00837C38"/>
    <w:rsid w:val="00837DF8"/>
    <w:rsid w:val="00837E01"/>
    <w:rsid w:val="008401C3"/>
    <w:rsid w:val="008403BA"/>
    <w:rsid w:val="008404D7"/>
    <w:rsid w:val="00840634"/>
    <w:rsid w:val="008407AF"/>
    <w:rsid w:val="00840A68"/>
    <w:rsid w:val="00840A83"/>
    <w:rsid w:val="00840D46"/>
    <w:rsid w:val="00840FC6"/>
    <w:rsid w:val="0084142B"/>
    <w:rsid w:val="00841573"/>
    <w:rsid w:val="0084179C"/>
    <w:rsid w:val="008419A1"/>
    <w:rsid w:val="00841EB3"/>
    <w:rsid w:val="00842061"/>
    <w:rsid w:val="00842DB7"/>
    <w:rsid w:val="00842E03"/>
    <w:rsid w:val="0084387F"/>
    <w:rsid w:val="00843AFD"/>
    <w:rsid w:val="00844040"/>
    <w:rsid w:val="00844318"/>
    <w:rsid w:val="008444F8"/>
    <w:rsid w:val="00844750"/>
    <w:rsid w:val="00844F44"/>
    <w:rsid w:val="00845035"/>
    <w:rsid w:val="0084503E"/>
    <w:rsid w:val="0084504C"/>
    <w:rsid w:val="00845768"/>
    <w:rsid w:val="00845F51"/>
    <w:rsid w:val="00845F6D"/>
    <w:rsid w:val="00846106"/>
    <w:rsid w:val="008462E7"/>
    <w:rsid w:val="00846409"/>
    <w:rsid w:val="00846467"/>
    <w:rsid w:val="00846AFB"/>
    <w:rsid w:val="00846D8A"/>
    <w:rsid w:val="0084724D"/>
    <w:rsid w:val="0084733D"/>
    <w:rsid w:val="00847643"/>
    <w:rsid w:val="00847991"/>
    <w:rsid w:val="00847C4E"/>
    <w:rsid w:val="008504B3"/>
    <w:rsid w:val="00850DF0"/>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40"/>
    <w:rsid w:val="00854EB2"/>
    <w:rsid w:val="00855FA9"/>
    <w:rsid w:val="008561D4"/>
    <w:rsid w:val="0085630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DBF"/>
    <w:rsid w:val="008615D2"/>
    <w:rsid w:val="00861641"/>
    <w:rsid w:val="008616E0"/>
    <w:rsid w:val="00861B41"/>
    <w:rsid w:val="00861D65"/>
    <w:rsid w:val="00861DA1"/>
    <w:rsid w:val="00861DAE"/>
    <w:rsid w:val="008620A8"/>
    <w:rsid w:val="008620C2"/>
    <w:rsid w:val="00862173"/>
    <w:rsid w:val="00862290"/>
    <w:rsid w:val="0086244E"/>
    <w:rsid w:val="008626B0"/>
    <w:rsid w:val="0086295B"/>
    <w:rsid w:val="00862988"/>
    <w:rsid w:val="0086330E"/>
    <w:rsid w:val="00863479"/>
    <w:rsid w:val="00863AA0"/>
    <w:rsid w:val="00863F24"/>
    <w:rsid w:val="00863FEF"/>
    <w:rsid w:val="008643FE"/>
    <w:rsid w:val="00864605"/>
    <w:rsid w:val="00864A9F"/>
    <w:rsid w:val="00864C98"/>
    <w:rsid w:val="008650AB"/>
    <w:rsid w:val="008651C4"/>
    <w:rsid w:val="00865696"/>
    <w:rsid w:val="00865D4C"/>
    <w:rsid w:val="00865DE1"/>
    <w:rsid w:val="008662A7"/>
    <w:rsid w:val="00866453"/>
    <w:rsid w:val="00866781"/>
    <w:rsid w:val="00867879"/>
    <w:rsid w:val="00867F66"/>
    <w:rsid w:val="00870018"/>
    <w:rsid w:val="008700FA"/>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4E7"/>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D30"/>
    <w:rsid w:val="00876E56"/>
    <w:rsid w:val="0087721D"/>
    <w:rsid w:val="0087721F"/>
    <w:rsid w:val="0087746C"/>
    <w:rsid w:val="008777CD"/>
    <w:rsid w:val="00877C57"/>
    <w:rsid w:val="00877E1A"/>
    <w:rsid w:val="00877FA3"/>
    <w:rsid w:val="0088011E"/>
    <w:rsid w:val="00880136"/>
    <w:rsid w:val="00880145"/>
    <w:rsid w:val="00880439"/>
    <w:rsid w:val="008804C9"/>
    <w:rsid w:val="0088052B"/>
    <w:rsid w:val="00880B3D"/>
    <w:rsid w:val="00880D84"/>
    <w:rsid w:val="00880E9E"/>
    <w:rsid w:val="008810DF"/>
    <w:rsid w:val="008810FA"/>
    <w:rsid w:val="008816D6"/>
    <w:rsid w:val="00881842"/>
    <w:rsid w:val="00881F28"/>
    <w:rsid w:val="00881F60"/>
    <w:rsid w:val="00882167"/>
    <w:rsid w:val="0088261A"/>
    <w:rsid w:val="00882BB1"/>
    <w:rsid w:val="00883004"/>
    <w:rsid w:val="00883053"/>
    <w:rsid w:val="008831BB"/>
    <w:rsid w:val="00883748"/>
    <w:rsid w:val="00883CCE"/>
    <w:rsid w:val="00883D18"/>
    <w:rsid w:val="00883ED6"/>
    <w:rsid w:val="00883F8F"/>
    <w:rsid w:val="00884255"/>
    <w:rsid w:val="0088425B"/>
    <w:rsid w:val="00884A4F"/>
    <w:rsid w:val="00884A6F"/>
    <w:rsid w:val="00884EAC"/>
    <w:rsid w:val="0088517E"/>
    <w:rsid w:val="0088579F"/>
    <w:rsid w:val="0088599D"/>
    <w:rsid w:val="00885D5D"/>
    <w:rsid w:val="00885F46"/>
    <w:rsid w:val="00886012"/>
    <w:rsid w:val="00886116"/>
    <w:rsid w:val="0088649C"/>
    <w:rsid w:val="0088651F"/>
    <w:rsid w:val="008867C6"/>
    <w:rsid w:val="00886CB3"/>
    <w:rsid w:val="00887667"/>
    <w:rsid w:val="00887771"/>
    <w:rsid w:val="00887AB5"/>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21"/>
    <w:rsid w:val="00892F5D"/>
    <w:rsid w:val="00893024"/>
    <w:rsid w:val="00893158"/>
    <w:rsid w:val="00893AC0"/>
    <w:rsid w:val="00893B3B"/>
    <w:rsid w:val="00893E2F"/>
    <w:rsid w:val="00893E96"/>
    <w:rsid w:val="00894304"/>
    <w:rsid w:val="0089459B"/>
    <w:rsid w:val="00894873"/>
    <w:rsid w:val="00894B5B"/>
    <w:rsid w:val="00895243"/>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0A71"/>
    <w:rsid w:val="008A10C7"/>
    <w:rsid w:val="008A111D"/>
    <w:rsid w:val="008A134B"/>
    <w:rsid w:val="008A1597"/>
    <w:rsid w:val="008A1895"/>
    <w:rsid w:val="008A1910"/>
    <w:rsid w:val="008A197B"/>
    <w:rsid w:val="008A1C65"/>
    <w:rsid w:val="008A1C6C"/>
    <w:rsid w:val="008A1D32"/>
    <w:rsid w:val="008A1EA1"/>
    <w:rsid w:val="008A23A6"/>
    <w:rsid w:val="008A24BD"/>
    <w:rsid w:val="008A25B7"/>
    <w:rsid w:val="008A2AAE"/>
    <w:rsid w:val="008A2D2E"/>
    <w:rsid w:val="008A2F26"/>
    <w:rsid w:val="008A2F9B"/>
    <w:rsid w:val="008A3390"/>
    <w:rsid w:val="008A36ED"/>
    <w:rsid w:val="008A3898"/>
    <w:rsid w:val="008A42D8"/>
    <w:rsid w:val="008A457F"/>
    <w:rsid w:val="008A4822"/>
    <w:rsid w:val="008A4856"/>
    <w:rsid w:val="008A50B0"/>
    <w:rsid w:val="008A53C3"/>
    <w:rsid w:val="008A59E9"/>
    <w:rsid w:val="008A5D0A"/>
    <w:rsid w:val="008A631F"/>
    <w:rsid w:val="008A668F"/>
    <w:rsid w:val="008A6A20"/>
    <w:rsid w:val="008A6B15"/>
    <w:rsid w:val="008A7261"/>
    <w:rsid w:val="008A72A4"/>
    <w:rsid w:val="008A758D"/>
    <w:rsid w:val="008A75C5"/>
    <w:rsid w:val="008A7669"/>
    <w:rsid w:val="008A7819"/>
    <w:rsid w:val="008A7B8E"/>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2EE1"/>
    <w:rsid w:val="008B35ED"/>
    <w:rsid w:val="008B398B"/>
    <w:rsid w:val="008B3C99"/>
    <w:rsid w:val="008B3DA6"/>
    <w:rsid w:val="008B3E95"/>
    <w:rsid w:val="008B41AC"/>
    <w:rsid w:val="008B41EF"/>
    <w:rsid w:val="008B4230"/>
    <w:rsid w:val="008B4279"/>
    <w:rsid w:val="008B43A7"/>
    <w:rsid w:val="008B447F"/>
    <w:rsid w:val="008B4B0D"/>
    <w:rsid w:val="008B4B33"/>
    <w:rsid w:val="008B5577"/>
    <w:rsid w:val="008B5F23"/>
    <w:rsid w:val="008B5F91"/>
    <w:rsid w:val="008B60E9"/>
    <w:rsid w:val="008B60ED"/>
    <w:rsid w:val="008B6E5C"/>
    <w:rsid w:val="008B71AB"/>
    <w:rsid w:val="008B757A"/>
    <w:rsid w:val="008B766A"/>
    <w:rsid w:val="008B7A0E"/>
    <w:rsid w:val="008C05B0"/>
    <w:rsid w:val="008C13C3"/>
    <w:rsid w:val="008C13F4"/>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715"/>
    <w:rsid w:val="008C39DE"/>
    <w:rsid w:val="008C3ACC"/>
    <w:rsid w:val="008C3B45"/>
    <w:rsid w:val="008C4188"/>
    <w:rsid w:val="008C41EC"/>
    <w:rsid w:val="008C4B47"/>
    <w:rsid w:val="008C50E3"/>
    <w:rsid w:val="008C51AC"/>
    <w:rsid w:val="008C52B6"/>
    <w:rsid w:val="008C5404"/>
    <w:rsid w:val="008C55F4"/>
    <w:rsid w:val="008C560E"/>
    <w:rsid w:val="008C59D5"/>
    <w:rsid w:val="008C5A1F"/>
    <w:rsid w:val="008C5B10"/>
    <w:rsid w:val="008C5B8D"/>
    <w:rsid w:val="008C64CA"/>
    <w:rsid w:val="008C6C7A"/>
    <w:rsid w:val="008C6CE1"/>
    <w:rsid w:val="008C6F4F"/>
    <w:rsid w:val="008C730B"/>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3B4"/>
    <w:rsid w:val="008D2461"/>
    <w:rsid w:val="008D2605"/>
    <w:rsid w:val="008D262D"/>
    <w:rsid w:val="008D2770"/>
    <w:rsid w:val="008D28FB"/>
    <w:rsid w:val="008D2CB2"/>
    <w:rsid w:val="008D3208"/>
    <w:rsid w:val="008D399A"/>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D72"/>
    <w:rsid w:val="008E4EE2"/>
    <w:rsid w:val="008E51C3"/>
    <w:rsid w:val="008E5B5F"/>
    <w:rsid w:val="008E5D5A"/>
    <w:rsid w:val="008E5D7A"/>
    <w:rsid w:val="008E5E0A"/>
    <w:rsid w:val="008E6333"/>
    <w:rsid w:val="008E6788"/>
    <w:rsid w:val="008E6B9F"/>
    <w:rsid w:val="008E7415"/>
    <w:rsid w:val="008E78C8"/>
    <w:rsid w:val="008E7DB3"/>
    <w:rsid w:val="008F01AB"/>
    <w:rsid w:val="008F02B0"/>
    <w:rsid w:val="008F0460"/>
    <w:rsid w:val="008F0C10"/>
    <w:rsid w:val="008F0D27"/>
    <w:rsid w:val="008F19B7"/>
    <w:rsid w:val="008F1CF8"/>
    <w:rsid w:val="008F2201"/>
    <w:rsid w:val="008F2595"/>
    <w:rsid w:val="008F2B4B"/>
    <w:rsid w:val="008F32D8"/>
    <w:rsid w:val="008F338B"/>
    <w:rsid w:val="008F3D2D"/>
    <w:rsid w:val="008F3D7C"/>
    <w:rsid w:val="008F3DC9"/>
    <w:rsid w:val="008F3FD5"/>
    <w:rsid w:val="008F4107"/>
    <w:rsid w:val="008F4240"/>
    <w:rsid w:val="008F4340"/>
    <w:rsid w:val="008F473A"/>
    <w:rsid w:val="008F48AD"/>
    <w:rsid w:val="008F4BFE"/>
    <w:rsid w:val="008F4E3F"/>
    <w:rsid w:val="008F5184"/>
    <w:rsid w:val="008F52F0"/>
    <w:rsid w:val="008F595E"/>
    <w:rsid w:val="008F5AF6"/>
    <w:rsid w:val="008F5BCF"/>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6DE"/>
    <w:rsid w:val="009007EA"/>
    <w:rsid w:val="00900A0A"/>
    <w:rsid w:val="00900AE0"/>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A18"/>
    <w:rsid w:val="00906ACB"/>
    <w:rsid w:val="00906C4B"/>
    <w:rsid w:val="00906EED"/>
    <w:rsid w:val="00907071"/>
    <w:rsid w:val="0090715C"/>
    <w:rsid w:val="00907304"/>
    <w:rsid w:val="00907549"/>
    <w:rsid w:val="0090789F"/>
    <w:rsid w:val="00907E8D"/>
    <w:rsid w:val="0091001E"/>
    <w:rsid w:val="00910334"/>
    <w:rsid w:val="009108A7"/>
    <w:rsid w:val="0091094C"/>
    <w:rsid w:val="00910A5C"/>
    <w:rsid w:val="00910ED6"/>
    <w:rsid w:val="009113C6"/>
    <w:rsid w:val="0091147F"/>
    <w:rsid w:val="00911E1A"/>
    <w:rsid w:val="00912104"/>
    <w:rsid w:val="009123B9"/>
    <w:rsid w:val="0091271C"/>
    <w:rsid w:val="00913BC8"/>
    <w:rsid w:val="00913F4C"/>
    <w:rsid w:val="0091404B"/>
    <w:rsid w:val="0091423A"/>
    <w:rsid w:val="0091461B"/>
    <w:rsid w:val="00914A5D"/>
    <w:rsid w:val="00914A6C"/>
    <w:rsid w:val="00914F86"/>
    <w:rsid w:val="00915032"/>
    <w:rsid w:val="0091537E"/>
    <w:rsid w:val="0091545A"/>
    <w:rsid w:val="009154BD"/>
    <w:rsid w:val="0091557E"/>
    <w:rsid w:val="00915BA3"/>
    <w:rsid w:val="00915EE2"/>
    <w:rsid w:val="0091610F"/>
    <w:rsid w:val="009161BA"/>
    <w:rsid w:val="00916827"/>
    <w:rsid w:val="00916B43"/>
    <w:rsid w:val="009172E4"/>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27A10"/>
    <w:rsid w:val="00930305"/>
    <w:rsid w:val="0093063D"/>
    <w:rsid w:val="0093135E"/>
    <w:rsid w:val="00931948"/>
    <w:rsid w:val="0093195D"/>
    <w:rsid w:val="00931A1C"/>
    <w:rsid w:val="00931C9F"/>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B52"/>
    <w:rsid w:val="00935DFE"/>
    <w:rsid w:val="009366EC"/>
    <w:rsid w:val="00936746"/>
    <w:rsid w:val="00936951"/>
    <w:rsid w:val="00936A90"/>
    <w:rsid w:val="009370A6"/>
    <w:rsid w:val="009370D2"/>
    <w:rsid w:val="00937436"/>
    <w:rsid w:val="00937771"/>
    <w:rsid w:val="00937AC7"/>
    <w:rsid w:val="00937B2F"/>
    <w:rsid w:val="00937D15"/>
    <w:rsid w:val="009400FE"/>
    <w:rsid w:val="009404BE"/>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BB8"/>
    <w:rsid w:val="00943007"/>
    <w:rsid w:val="00943256"/>
    <w:rsid w:val="00943336"/>
    <w:rsid w:val="0094335F"/>
    <w:rsid w:val="00943BD7"/>
    <w:rsid w:val="00943D09"/>
    <w:rsid w:val="009440BF"/>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CAB"/>
    <w:rsid w:val="00947238"/>
    <w:rsid w:val="00947711"/>
    <w:rsid w:val="00947A94"/>
    <w:rsid w:val="00947C79"/>
    <w:rsid w:val="009504EC"/>
    <w:rsid w:val="009509D7"/>
    <w:rsid w:val="00950B09"/>
    <w:rsid w:val="00950DD1"/>
    <w:rsid w:val="00951417"/>
    <w:rsid w:val="0095154C"/>
    <w:rsid w:val="009517A9"/>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506D"/>
    <w:rsid w:val="00955406"/>
    <w:rsid w:val="009555E2"/>
    <w:rsid w:val="009557DF"/>
    <w:rsid w:val="00955A2E"/>
    <w:rsid w:val="00955AAB"/>
    <w:rsid w:val="00956101"/>
    <w:rsid w:val="009567B7"/>
    <w:rsid w:val="00956804"/>
    <w:rsid w:val="00956F80"/>
    <w:rsid w:val="00957060"/>
    <w:rsid w:val="0095734D"/>
    <w:rsid w:val="00957487"/>
    <w:rsid w:val="0095762E"/>
    <w:rsid w:val="00957756"/>
    <w:rsid w:val="0095799C"/>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38"/>
    <w:rsid w:val="009612F1"/>
    <w:rsid w:val="009613DF"/>
    <w:rsid w:val="00961591"/>
    <w:rsid w:val="009616FA"/>
    <w:rsid w:val="00961910"/>
    <w:rsid w:val="00961A6C"/>
    <w:rsid w:val="00961E6D"/>
    <w:rsid w:val="00961F21"/>
    <w:rsid w:val="00962014"/>
    <w:rsid w:val="009621FF"/>
    <w:rsid w:val="00962269"/>
    <w:rsid w:val="009622FC"/>
    <w:rsid w:val="0096265F"/>
    <w:rsid w:val="0096292B"/>
    <w:rsid w:val="00962AA6"/>
    <w:rsid w:val="0096336E"/>
    <w:rsid w:val="0096392B"/>
    <w:rsid w:val="0096397B"/>
    <w:rsid w:val="009640C7"/>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EC4"/>
    <w:rsid w:val="00967015"/>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D6B"/>
    <w:rsid w:val="00974EBD"/>
    <w:rsid w:val="009751BA"/>
    <w:rsid w:val="00975502"/>
    <w:rsid w:val="00975859"/>
    <w:rsid w:val="00975D3A"/>
    <w:rsid w:val="00975FAD"/>
    <w:rsid w:val="0097609E"/>
    <w:rsid w:val="009763B4"/>
    <w:rsid w:val="00976499"/>
    <w:rsid w:val="009764FF"/>
    <w:rsid w:val="00976F1F"/>
    <w:rsid w:val="009772D4"/>
    <w:rsid w:val="00977356"/>
    <w:rsid w:val="009775C2"/>
    <w:rsid w:val="0097781A"/>
    <w:rsid w:val="00977852"/>
    <w:rsid w:val="009778AB"/>
    <w:rsid w:val="0098011E"/>
    <w:rsid w:val="00980403"/>
    <w:rsid w:val="009804CB"/>
    <w:rsid w:val="00980630"/>
    <w:rsid w:val="0098075B"/>
    <w:rsid w:val="009809DD"/>
    <w:rsid w:val="00980C0A"/>
    <w:rsid w:val="00980F14"/>
    <w:rsid w:val="00981128"/>
    <w:rsid w:val="009811B8"/>
    <w:rsid w:val="00981389"/>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9D5"/>
    <w:rsid w:val="00983C41"/>
    <w:rsid w:val="009841F6"/>
    <w:rsid w:val="00984206"/>
    <w:rsid w:val="0098501F"/>
    <w:rsid w:val="0098511E"/>
    <w:rsid w:val="009852B3"/>
    <w:rsid w:val="0098541D"/>
    <w:rsid w:val="009855F8"/>
    <w:rsid w:val="00985CA4"/>
    <w:rsid w:val="00986259"/>
    <w:rsid w:val="00986956"/>
    <w:rsid w:val="009874F6"/>
    <w:rsid w:val="009876A0"/>
    <w:rsid w:val="00987818"/>
    <w:rsid w:val="009879B5"/>
    <w:rsid w:val="009879F4"/>
    <w:rsid w:val="00987FE4"/>
    <w:rsid w:val="009905F4"/>
    <w:rsid w:val="009908F2"/>
    <w:rsid w:val="009915D6"/>
    <w:rsid w:val="009917F3"/>
    <w:rsid w:val="00991F39"/>
    <w:rsid w:val="00991FF8"/>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762"/>
    <w:rsid w:val="00994965"/>
    <w:rsid w:val="00995360"/>
    <w:rsid w:val="009954AD"/>
    <w:rsid w:val="009956F4"/>
    <w:rsid w:val="00995E18"/>
    <w:rsid w:val="00996293"/>
    <w:rsid w:val="0099630D"/>
    <w:rsid w:val="00996546"/>
    <w:rsid w:val="009965D4"/>
    <w:rsid w:val="009969BB"/>
    <w:rsid w:val="00996A8B"/>
    <w:rsid w:val="00996CD1"/>
    <w:rsid w:val="00996CD4"/>
    <w:rsid w:val="00996F22"/>
    <w:rsid w:val="0099713E"/>
    <w:rsid w:val="0099731A"/>
    <w:rsid w:val="009979D6"/>
    <w:rsid w:val="00997B54"/>
    <w:rsid w:val="00997CA3"/>
    <w:rsid w:val="009A0212"/>
    <w:rsid w:val="009A031F"/>
    <w:rsid w:val="009A041C"/>
    <w:rsid w:val="009A06D9"/>
    <w:rsid w:val="009A0962"/>
    <w:rsid w:val="009A10D9"/>
    <w:rsid w:val="009A1723"/>
    <w:rsid w:val="009A175B"/>
    <w:rsid w:val="009A1E77"/>
    <w:rsid w:val="009A20F1"/>
    <w:rsid w:val="009A2180"/>
    <w:rsid w:val="009A2366"/>
    <w:rsid w:val="009A246A"/>
    <w:rsid w:val="009A292C"/>
    <w:rsid w:val="009A2B0F"/>
    <w:rsid w:val="009A2BDF"/>
    <w:rsid w:val="009A3183"/>
    <w:rsid w:val="009A3201"/>
    <w:rsid w:val="009A37AC"/>
    <w:rsid w:val="009A3954"/>
    <w:rsid w:val="009A3AB5"/>
    <w:rsid w:val="009A4289"/>
    <w:rsid w:val="009A435C"/>
    <w:rsid w:val="009A473D"/>
    <w:rsid w:val="009A4ACF"/>
    <w:rsid w:val="009A4D85"/>
    <w:rsid w:val="009A516A"/>
    <w:rsid w:val="009A528E"/>
    <w:rsid w:val="009A53DA"/>
    <w:rsid w:val="009A56A1"/>
    <w:rsid w:val="009A6127"/>
    <w:rsid w:val="009A637B"/>
    <w:rsid w:val="009A6456"/>
    <w:rsid w:val="009A65B9"/>
    <w:rsid w:val="009A6BAA"/>
    <w:rsid w:val="009A6C74"/>
    <w:rsid w:val="009A6D91"/>
    <w:rsid w:val="009A7154"/>
    <w:rsid w:val="009A7159"/>
    <w:rsid w:val="009A73E0"/>
    <w:rsid w:val="009A78D1"/>
    <w:rsid w:val="009B003C"/>
    <w:rsid w:val="009B0097"/>
    <w:rsid w:val="009B0A7D"/>
    <w:rsid w:val="009B0D82"/>
    <w:rsid w:val="009B10C1"/>
    <w:rsid w:val="009B1130"/>
    <w:rsid w:val="009B1153"/>
    <w:rsid w:val="009B1741"/>
    <w:rsid w:val="009B1C7A"/>
    <w:rsid w:val="009B1F2A"/>
    <w:rsid w:val="009B23E7"/>
    <w:rsid w:val="009B2B68"/>
    <w:rsid w:val="009B3221"/>
    <w:rsid w:val="009B346F"/>
    <w:rsid w:val="009B3745"/>
    <w:rsid w:val="009B3C79"/>
    <w:rsid w:val="009B4037"/>
    <w:rsid w:val="009B4458"/>
    <w:rsid w:val="009B4585"/>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1AE"/>
    <w:rsid w:val="009D422C"/>
    <w:rsid w:val="009D4303"/>
    <w:rsid w:val="009D45AF"/>
    <w:rsid w:val="009D478C"/>
    <w:rsid w:val="009D49A4"/>
    <w:rsid w:val="009D4A5D"/>
    <w:rsid w:val="009D4A8E"/>
    <w:rsid w:val="009D4DA3"/>
    <w:rsid w:val="009D5842"/>
    <w:rsid w:val="009D587B"/>
    <w:rsid w:val="009D5A04"/>
    <w:rsid w:val="009D608A"/>
    <w:rsid w:val="009D610C"/>
    <w:rsid w:val="009D6260"/>
    <w:rsid w:val="009D62E7"/>
    <w:rsid w:val="009D69DA"/>
    <w:rsid w:val="009D6D32"/>
    <w:rsid w:val="009D73E2"/>
    <w:rsid w:val="009D75A4"/>
    <w:rsid w:val="009D7AD0"/>
    <w:rsid w:val="009D7C6B"/>
    <w:rsid w:val="009E0CAA"/>
    <w:rsid w:val="009E0D2B"/>
    <w:rsid w:val="009E11A9"/>
    <w:rsid w:val="009E176B"/>
    <w:rsid w:val="009E1E13"/>
    <w:rsid w:val="009E1F70"/>
    <w:rsid w:val="009E1FFC"/>
    <w:rsid w:val="009E2465"/>
    <w:rsid w:val="009E2A61"/>
    <w:rsid w:val="009E2F97"/>
    <w:rsid w:val="009E3235"/>
    <w:rsid w:val="009E35F6"/>
    <w:rsid w:val="009E3790"/>
    <w:rsid w:val="009E3C27"/>
    <w:rsid w:val="009E457F"/>
    <w:rsid w:val="009E4637"/>
    <w:rsid w:val="009E5305"/>
    <w:rsid w:val="009E53AA"/>
    <w:rsid w:val="009E53D6"/>
    <w:rsid w:val="009E5432"/>
    <w:rsid w:val="009E5656"/>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868"/>
    <w:rsid w:val="009F39F6"/>
    <w:rsid w:val="009F3A4B"/>
    <w:rsid w:val="009F41E1"/>
    <w:rsid w:val="009F4375"/>
    <w:rsid w:val="009F4652"/>
    <w:rsid w:val="009F4834"/>
    <w:rsid w:val="009F4F05"/>
    <w:rsid w:val="009F4F20"/>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D3"/>
    <w:rsid w:val="00A00519"/>
    <w:rsid w:val="00A009FB"/>
    <w:rsid w:val="00A00A20"/>
    <w:rsid w:val="00A01006"/>
    <w:rsid w:val="00A011C6"/>
    <w:rsid w:val="00A0127D"/>
    <w:rsid w:val="00A012EF"/>
    <w:rsid w:val="00A01CA8"/>
    <w:rsid w:val="00A01F3F"/>
    <w:rsid w:val="00A021CA"/>
    <w:rsid w:val="00A02844"/>
    <w:rsid w:val="00A02AE6"/>
    <w:rsid w:val="00A02B26"/>
    <w:rsid w:val="00A02C7C"/>
    <w:rsid w:val="00A03893"/>
    <w:rsid w:val="00A038B4"/>
    <w:rsid w:val="00A0394B"/>
    <w:rsid w:val="00A03A26"/>
    <w:rsid w:val="00A03BC9"/>
    <w:rsid w:val="00A03C62"/>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68D"/>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42F"/>
    <w:rsid w:val="00A13511"/>
    <w:rsid w:val="00A1365A"/>
    <w:rsid w:val="00A13715"/>
    <w:rsid w:val="00A13CF1"/>
    <w:rsid w:val="00A13E35"/>
    <w:rsid w:val="00A145D0"/>
    <w:rsid w:val="00A14743"/>
    <w:rsid w:val="00A14B5D"/>
    <w:rsid w:val="00A152DD"/>
    <w:rsid w:val="00A15459"/>
    <w:rsid w:val="00A1562F"/>
    <w:rsid w:val="00A1572F"/>
    <w:rsid w:val="00A157EC"/>
    <w:rsid w:val="00A15DBB"/>
    <w:rsid w:val="00A15F14"/>
    <w:rsid w:val="00A16150"/>
    <w:rsid w:val="00A16202"/>
    <w:rsid w:val="00A1630A"/>
    <w:rsid w:val="00A1637F"/>
    <w:rsid w:val="00A164E9"/>
    <w:rsid w:val="00A16564"/>
    <w:rsid w:val="00A16A02"/>
    <w:rsid w:val="00A16CE1"/>
    <w:rsid w:val="00A16ED8"/>
    <w:rsid w:val="00A17345"/>
    <w:rsid w:val="00A1788B"/>
    <w:rsid w:val="00A1789B"/>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617"/>
    <w:rsid w:val="00A2470A"/>
    <w:rsid w:val="00A2481C"/>
    <w:rsid w:val="00A24CCF"/>
    <w:rsid w:val="00A25565"/>
    <w:rsid w:val="00A25A28"/>
    <w:rsid w:val="00A25EE4"/>
    <w:rsid w:val="00A2610A"/>
    <w:rsid w:val="00A261E4"/>
    <w:rsid w:val="00A26883"/>
    <w:rsid w:val="00A26D4B"/>
    <w:rsid w:val="00A26D60"/>
    <w:rsid w:val="00A26EE0"/>
    <w:rsid w:val="00A271A7"/>
    <w:rsid w:val="00A3072C"/>
    <w:rsid w:val="00A30815"/>
    <w:rsid w:val="00A30837"/>
    <w:rsid w:val="00A30BAE"/>
    <w:rsid w:val="00A30C69"/>
    <w:rsid w:val="00A30CE4"/>
    <w:rsid w:val="00A311D9"/>
    <w:rsid w:val="00A313D0"/>
    <w:rsid w:val="00A314A9"/>
    <w:rsid w:val="00A31591"/>
    <w:rsid w:val="00A3170C"/>
    <w:rsid w:val="00A317FD"/>
    <w:rsid w:val="00A31A06"/>
    <w:rsid w:val="00A31C37"/>
    <w:rsid w:val="00A31D85"/>
    <w:rsid w:val="00A31DAB"/>
    <w:rsid w:val="00A31E88"/>
    <w:rsid w:val="00A32087"/>
    <w:rsid w:val="00A321B5"/>
    <w:rsid w:val="00A321EE"/>
    <w:rsid w:val="00A325C2"/>
    <w:rsid w:val="00A325CC"/>
    <w:rsid w:val="00A327E2"/>
    <w:rsid w:val="00A32C37"/>
    <w:rsid w:val="00A3345F"/>
    <w:rsid w:val="00A33C3D"/>
    <w:rsid w:val="00A33C9E"/>
    <w:rsid w:val="00A33E01"/>
    <w:rsid w:val="00A340A1"/>
    <w:rsid w:val="00A3439D"/>
    <w:rsid w:val="00A34C1C"/>
    <w:rsid w:val="00A34D1D"/>
    <w:rsid w:val="00A34F2A"/>
    <w:rsid w:val="00A352E3"/>
    <w:rsid w:val="00A35683"/>
    <w:rsid w:val="00A35735"/>
    <w:rsid w:val="00A35A0B"/>
    <w:rsid w:val="00A362CB"/>
    <w:rsid w:val="00A36694"/>
    <w:rsid w:val="00A36A6F"/>
    <w:rsid w:val="00A36AD0"/>
    <w:rsid w:val="00A36EE6"/>
    <w:rsid w:val="00A373DE"/>
    <w:rsid w:val="00A3747D"/>
    <w:rsid w:val="00A37A2A"/>
    <w:rsid w:val="00A37A59"/>
    <w:rsid w:val="00A37CA3"/>
    <w:rsid w:val="00A40531"/>
    <w:rsid w:val="00A407C7"/>
    <w:rsid w:val="00A40889"/>
    <w:rsid w:val="00A40DEE"/>
    <w:rsid w:val="00A41009"/>
    <w:rsid w:val="00A4102E"/>
    <w:rsid w:val="00A41179"/>
    <w:rsid w:val="00A41535"/>
    <w:rsid w:val="00A41772"/>
    <w:rsid w:val="00A41A17"/>
    <w:rsid w:val="00A41B97"/>
    <w:rsid w:val="00A41CA6"/>
    <w:rsid w:val="00A422A8"/>
    <w:rsid w:val="00A42659"/>
    <w:rsid w:val="00A42721"/>
    <w:rsid w:val="00A42897"/>
    <w:rsid w:val="00A429DE"/>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23E"/>
    <w:rsid w:val="00A46433"/>
    <w:rsid w:val="00A466DA"/>
    <w:rsid w:val="00A46C01"/>
    <w:rsid w:val="00A46EEA"/>
    <w:rsid w:val="00A46FAD"/>
    <w:rsid w:val="00A470ED"/>
    <w:rsid w:val="00A47182"/>
    <w:rsid w:val="00A471CA"/>
    <w:rsid w:val="00A47430"/>
    <w:rsid w:val="00A4761F"/>
    <w:rsid w:val="00A47749"/>
    <w:rsid w:val="00A47ABE"/>
    <w:rsid w:val="00A47B4B"/>
    <w:rsid w:val="00A47EBE"/>
    <w:rsid w:val="00A5031F"/>
    <w:rsid w:val="00A5044D"/>
    <w:rsid w:val="00A50484"/>
    <w:rsid w:val="00A50893"/>
    <w:rsid w:val="00A50B00"/>
    <w:rsid w:val="00A50E3A"/>
    <w:rsid w:val="00A511FB"/>
    <w:rsid w:val="00A514EB"/>
    <w:rsid w:val="00A52065"/>
    <w:rsid w:val="00A521E0"/>
    <w:rsid w:val="00A52401"/>
    <w:rsid w:val="00A52C29"/>
    <w:rsid w:val="00A52D1E"/>
    <w:rsid w:val="00A52EF2"/>
    <w:rsid w:val="00A53053"/>
    <w:rsid w:val="00A533C6"/>
    <w:rsid w:val="00A539C9"/>
    <w:rsid w:val="00A53A6D"/>
    <w:rsid w:val="00A53EA7"/>
    <w:rsid w:val="00A53F21"/>
    <w:rsid w:val="00A53FB8"/>
    <w:rsid w:val="00A53FD9"/>
    <w:rsid w:val="00A54208"/>
    <w:rsid w:val="00A54398"/>
    <w:rsid w:val="00A544BF"/>
    <w:rsid w:val="00A54850"/>
    <w:rsid w:val="00A54A90"/>
    <w:rsid w:val="00A54AC9"/>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7D4"/>
    <w:rsid w:val="00A61828"/>
    <w:rsid w:val="00A619F9"/>
    <w:rsid w:val="00A61B5C"/>
    <w:rsid w:val="00A61B79"/>
    <w:rsid w:val="00A61BD9"/>
    <w:rsid w:val="00A61DC0"/>
    <w:rsid w:val="00A61E6D"/>
    <w:rsid w:val="00A620AA"/>
    <w:rsid w:val="00A621C4"/>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BA7"/>
    <w:rsid w:val="00A65D00"/>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88A"/>
    <w:rsid w:val="00A70A35"/>
    <w:rsid w:val="00A70C0A"/>
    <w:rsid w:val="00A70C9B"/>
    <w:rsid w:val="00A7141F"/>
    <w:rsid w:val="00A7166D"/>
    <w:rsid w:val="00A71822"/>
    <w:rsid w:val="00A71D6B"/>
    <w:rsid w:val="00A721A8"/>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A55"/>
    <w:rsid w:val="00A74E04"/>
    <w:rsid w:val="00A74F6C"/>
    <w:rsid w:val="00A75212"/>
    <w:rsid w:val="00A7538B"/>
    <w:rsid w:val="00A75857"/>
    <w:rsid w:val="00A75920"/>
    <w:rsid w:val="00A761D1"/>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C"/>
    <w:rsid w:val="00A8135C"/>
    <w:rsid w:val="00A81633"/>
    <w:rsid w:val="00A81F1E"/>
    <w:rsid w:val="00A820E1"/>
    <w:rsid w:val="00A8221B"/>
    <w:rsid w:val="00A82665"/>
    <w:rsid w:val="00A82979"/>
    <w:rsid w:val="00A82B55"/>
    <w:rsid w:val="00A831F0"/>
    <w:rsid w:val="00A834EC"/>
    <w:rsid w:val="00A83BF1"/>
    <w:rsid w:val="00A83C06"/>
    <w:rsid w:val="00A83D3C"/>
    <w:rsid w:val="00A84298"/>
    <w:rsid w:val="00A844F9"/>
    <w:rsid w:val="00A84C63"/>
    <w:rsid w:val="00A84DB4"/>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F9"/>
    <w:rsid w:val="00A93400"/>
    <w:rsid w:val="00A934FE"/>
    <w:rsid w:val="00A93715"/>
    <w:rsid w:val="00A9399B"/>
    <w:rsid w:val="00A939D3"/>
    <w:rsid w:val="00A93B4D"/>
    <w:rsid w:val="00A93BDA"/>
    <w:rsid w:val="00A93E41"/>
    <w:rsid w:val="00A93E43"/>
    <w:rsid w:val="00A943D6"/>
    <w:rsid w:val="00A94A70"/>
    <w:rsid w:val="00A94CAC"/>
    <w:rsid w:val="00A94D0B"/>
    <w:rsid w:val="00A94F81"/>
    <w:rsid w:val="00A94FE5"/>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A96"/>
    <w:rsid w:val="00A96D7E"/>
    <w:rsid w:val="00A96E51"/>
    <w:rsid w:val="00A9727C"/>
    <w:rsid w:val="00A97666"/>
    <w:rsid w:val="00A97B8C"/>
    <w:rsid w:val="00A97E7B"/>
    <w:rsid w:val="00AA0003"/>
    <w:rsid w:val="00AA0BE7"/>
    <w:rsid w:val="00AA0CCF"/>
    <w:rsid w:val="00AA1105"/>
    <w:rsid w:val="00AA158B"/>
    <w:rsid w:val="00AA1D12"/>
    <w:rsid w:val="00AA1EEC"/>
    <w:rsid w:val="00AA2061"/>
    <w:rsid w:val="00AA210C"/>
    <w:rsid w:val="00AA2587"/>
    <w:rsid w:val="00AA29F2"/>
    <w:rsid w:val="00AA2CD8"/>
    <w:rsid w:val="00AA2D01"/>
    <w:rsid w:val="00AA30A2"/>
    <w:rsid w:val="00AA3414"/>
    <w:rsid w:val="00AA34E4"/>
    <w:rsid w:val="00AA3845"/>
    <w:rsid w:val="00AA3927"/>
    <w:rsid w:val="00AA3B44"/>
    <w:rsid w:val="00AA3FF1"/>
    <w:rsid w:val="00AA461D"/>
    <w:rsid w:val="00AA4757"/>
    <w:rsid w:val="00AA4B1B"/>
    <w:rsid w:val="00AA53C6"/>
    <w:rsid w:val="00AA5584"/>
    <w:rsid w:val="00AA5837"/>
    <w:rsid w:val="00AA5960"/>
    <w:rsid w:val="00AA6026"/>
    <w:rsid w:val="00AA603E"/>
    <w:rsid w:val="00AA6206"/>
    <w:rsid w:val="00AA630A"/>
    <w:rsid w:val="00AA6655"/>
    <w:rsid w:val="00AA69EF"/>
    <w:rsid w:val="00AA6B64"/>
    <w:rsid w:val="00AA6BE9"/>
    <w:rsid w:val="00AA6F9A"/>
    <w:rsid w:val="00AA7C4F"/>
    <w:rsid w:val="00AB001C"/>
    <w:rsid w:val="00AB00CD"/>
    <w:rsid w:val="00AB02C8"/>
    <w:rsid w:val="00AB06B8"/>
    <w:rsid w:val="00AB0ADE"/>
    <w:rsid w:val="00AB0CA0"/>
    <w:rsid w:val="00AB102D"/>
    <w:rsid w:val="00AB18DF"/>
    <w:rsid w:val="00AB1A33"/>
    <w:rsid w:val="00AB1B3E"/>
    <w:rsid w:val="00AB1C99"/>
    <w:rsid w:val="00AB1EF4"/>
    <w:rsid w:val="00AB2857"/>
    <w:rsid w:val="00AB2A53"/>
    <w:rsid w:val="00AB3299"/>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1191"/>
    <w:rsid w:val="00AC1281"/>
    <w:rsid w:val="00AC1872"/>
    <w:rsid w:val="00AC262F"/>
    <w:rsid w:val="00AC28D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5E85"/>
    <w:rsid w:val="00AC61B3"/>
    <w:rsid w:val="00AC63F4"/>
    <w:rsid w:val="00AC6521"/>
    <w:rsid w:val="00AC6611"/>
    <w:rsid w:val="00AC690A"/>
    <w:rsid w:val="00AC6A70"/>
    <w:rsid w:val="00AC6D0A"/>
    <w:rsid w:val="00AC7142"/>
    <w:rsid w:val="00AC731E"/>
    <w:rsid w:val="00AC7905"/>
    <w:rsid w:val="00AC7B8E"/>
    <w:rsid w:val="00AC7E94"/>
    <w:rsid w:val="00AD0280"/>
    <w:rsid w:val="00AD06CA"/>
    <w:rsid w:val="00AD0A67"/>
    <w:rsid w:val="00AD0ED1"/>
    <w:rsid w:val="00AD12BD"/>
    <w:rsid w:val="00AD137F"/>
    <w:rsid w:val="00AD1397"/>
    <w:rsid w:val="00AD163D"/>
    <w:rsid w:val="00AD1DFE"/>
    <w:rsid w:val="00AD1F06"/>
    <w:rsid w:val="00AD1F30"/>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F3D"/>
    <w:rsid w:val="00AE0D23"/>
    <w:rsid w:val="00AE0E65"/>
    <w:rsid w:val="00AE0E9E"/>
    <w:rsid w:val="00AE10AE"/>
    <w:rsid w:val="00AE12FE"/>
    <w:rsid w:val="00AE1418"/>
    <w:rsid w:val="00AE14B7"/>
    <w:rsid w:val="00AE183B"/>
    <w:rsid w:val="00AE1A79"/>
    <w:rsid w:val="00AE1F9D"/>
    <w:rsid w:val="00AE2015"/>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9BD"/>
    <w:rsid w:val="00AE6D12"/>
    <w:rsid w:val="00AE6EEB"/>
    <w:rsid w:val="00AE6F48"/>
    <w:rsid w:val="00AE723D"/>
    <w:rsid w:val="00AE797D"/>
    <w:rsid w:val="00AE7992"/>
    <w:rsid w:val="00AE7C8A"/>
    <w:rsid w:val="00AF0202"/>
    <w:rsid w:val="00AF03F6"/>
    <w:rsid w:val="00AF0414"/>
    <w:rsid w:val="00AF0662"/>
    <w:rsid w:val="00AF07F4"/>
    <w:rsid w:val="00AF0801"/>
    <w:rsid w:val="00AF1414"/>
    <w:rsid w:val="00AF191E"/>
    <w:rsid w:val="00AF1B78"/>
    <w:rsid w:val="00AF22BA"/>
    <w:rsid w:val="00AF24DB"/>
    <w:rsid w:val="00AF28B0"/>
    <w:rsid w:val="00AF2BB4"/>
    <w:rsid w:val="00AF2DED"/>
    <w:rsid w:val="00AF3157"/>
    <w:rsid w:val="00AF324E"/>
    <w:rsid w:val="00AF3618"/>
    <w:rsid w:val="00AF3C80"/>
    <w:rsid w:val="00AF3C8C"/>
    <w:rsid w:val="00AF3CE0"/>
    <w:rsid w:val="00AF41FC"/>
    <w:rsid w:val="00AF4345"/>
    <w:rsid w:val="00AF457C"/>
    <w:rsid w:val="00AF460A"/>
    <w:rsid w:val="00AF4648"/>
    <w:rsid w:val="00AF5021"/>
    <w:rsid w:val="00AF5088"/>
    <w:rsid w:val="00AF5178"/>
    <w:rsid w:val="00AF5193"/>
    <w:rsid w:val="00AF5363"/>
    <w:rsid w:val="00AF5A50"/>
    <w:rsid w:val="00AF5F6E"/>
    <w:rsid w:val="00AF5F78"/>
    <w:rsid w:val="00AF63A9"/>
    <w:rsid w:val="00AF6591"/>
    <w:rsid w:val="00AF65AB"/>
    <w:rsid w:val="00AF66A8"/>
    <w:rsid w:val="00AF66F1"/>
    <w:rsid w:val="00AF6AE3"/>
    <w:rsid w:val="00AF6B1B"/>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3EBF"/>
    <w:rsid w:val="00B0415A"/>
    <w:rsid w:val="00B04D36"/>
    <w:rsid w:val="00B04DEC"/>
    <w:rsid w:val="00B04F11"/>
    <w:rsid w:val="00B050EF"/>
    <w:rsid w:val="00B054B0"/>
    <w:rsid w:val="00B054CE"/>
    <w:rsid w:val="00B05688"/>
    <w:rsid w:val="00B056D0"/>
    <w:rsid w:val="00B05A01"/>
    <w:rsid w:val="00B05DA4"/>
    <w:rsid w:val="00B0620F"/>
    <w:rsid w:val="00B06598"/>
    <w:rsid w:val="00B06AF4"/>
    <w:rsid w:val="00B06C77"/>
    <w:rsid w:val="00B06D40"/>
    <w:rsid w:val="00B075EC"/>
    <w:rsid w:val="00B07CBE"/>
    <w:rsid w:val="00B07F35"/>
    <w:rsid w:val="00B1093D"/>
    <w:rsid w:val="00B1094A"/>
    <w:rsid w:val="00B10BD1"/>
    <w:rsid w:val="00B10E06"/>
    <w:rsid w:val="00B10FC2"/>
    <w:rsid w:val="00B1115F"/>
    <w:rsid w:val="00B111BF"/>
    <w:rsid w:val="00B114C4"/>
    <w:rsid w:val="00B115A1"/>
    <w:rsid w:val="00B11882"/>
    <w:rsid w:val="00B118D4"/>
    <w:rsid w:val="00B11E29"/>
    <w:rsid w:val="00B11F27"/>
    <w:rsid w:val="00B12440"/>
    <w:rsid w:val="00B12830"/>
    <w:rsid w:val="00B12F73"/>
    <w:rsid w:val="00B12F78"/>
    <w:rsid w:val="00B137BE"/>
    <w:rsid w:val="00B137D3"/>
    <w:rsid w:val="00B1388A"/>
    <w:rsid w:val="00B13DB0"/>
    <w:rsid w:val="00B13EAA"/>
    <w:rsid w:val="00B13F1F"/>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B91"/>
    <w:rsid w:val="00B20E2B"/>
    <w:rsid w:val="00B21016"/>
    <w:rsid w:val="00B215F9"/>
    <w:rsid w:val="00B21CA7"/>
    <w:rsid w:val="00B21D72"/>
    <w:rsid w:val="00B21D85"/>
    <w:rsid w:val="00B21DF9"/>
    <w:rsid w:val="00B2240C"/>
    <w:rsid w:val="00B22780"/>
    <w:rsid w:val="00B227BE"/>
    <w:rsid w:val="00B22DAA"/>
    <w:rsid w:val="00B2335D"/>
    <w:rsid w:val="00B233A2"/>
    <w:rsid w:val="00B233A9"/>
    <w:rsid w:val="00B236BE"/>
    <w:rsid w:val="00B2372A"/>
    <w:rsid w:val="00B239CC"/>
    <w:rsid w:val="00B2413A"/>
    <w:rsid w:val="00B24689"/>
    <w:rsid w:val="00B24850"/>
    <w:rsid w:val="00B248A6"/>
    <w:rsid w:val="00B2498B"/>
    <w:rsid w:val="00B24F49"/>
    <w:rsid w:val="00B251AE"/>
    <w:rsid w:val="00B254EC"/>
    <w:rsid w:val="00B25585"/>
    <w:rsid w:val="00B25A70"/>
    <w:rsid w:val="00B25B73"/>
    <w:rsid w:val="00B25BD8"/>
    <w:rsid w:val="00B25E1D"/>
    <w:rsid w:val="00B25F9A"/>
    <w:rsid w:val="00B2613A"/>
    <w:rsid w:val="00B26974"/>
    <w:rsid w:val="00B2699C"/>
    <w:rsid w:val="00B269CE"/>
    <w:rsid w:val="00B26B9B"/>
    <w:rsid w:val="00B26EBE"/>
    <w:rsid w:val="00B26F51"/>
    <w:rsid w:val="00B2704E"/>
    <w:rsid w:val="00B27509"/>
    <w:rsid w:val="00B2757B"/>
    <w:rsid w:val="00B27BFB"/>
    <w:rsid w:val="00B27C26"/>
    <w:rsid w:val="00B27D54"/>
    <w:rsid w:val="00B27E32"/>
    <w:rsid w:val="00B27ECB"/>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3EC3"/>
    <w:rsid w:val="00B342DF"/>
    <w:rsid w:val="00B34440"/>
    <w:rsid w:val="00B34637"/>
    <w:rsid w:val="00B34774"/>
    <w:rsid w:val="00B34886"/>
    <w:rsid w:val="00B3488B"/>
    <w:rsid w:val="00B34AA6"/>
    <w:rsid w:val="00B34AD8"/>
    <w:rsid w:val="00B34CFD"/>
    <w:rsid w:val="00B3511C"/>
    <w:rsid w:val="00B35191"/>
    <w:rsid w:val="00B35258"/>
    <w:rsid w:val="00B3539A"/>
    <w:rsid w:val="00B353B5"/>
    <w:rsid w:val="00B35B35"/>
    <w:rsid w:val="00B35B6D"/>
    <w:rsid w:val="00B35CB3"/>
    <w:rsid w:val="00B35F8E"/>
    <w:rsid w:val="00B36730"/>
    <w:rsid w:val="00B36BB2"/>
    <w:rsid w:val="00B36C8E"/>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E21"/>
    <w:rsid w:val="00B422F2"/>
    <w:rsid w:val="00B4241C"/>
    <w:rsid w:val="00B425CD"/>
    <w:rsid w:val="00B427E4"/>
    <w:rsid w:val="00B42879"/>
    <w:rsid w:val="00B428B8"/>
    <w:rsid w:val="00B42B9A"/>
    <w:rsid w:val="00B42D25"/>
    <w:rsid w:val="00B42E97"/>
    <w:rsid w:val="00B42F1F"/>
    <w:rsid w:val="00B430D3"/>
    <w:rsid w:val="00B432D4"/>
    <w:rsid w:val="00B43761"/>
    <w:rsid w:val="00B437BD"/>
    <w:rsid w:val="00B43985"/>
    <w:rsid w:val="00B439FA"/>
    <w:rsid w:val="00B43AF6"/>
    <w:rsid w:val="00B43D4D"/>
    <w:rsid w:val="00B43E1A"/>
    <w:rsid w:val="00B440CF"/>
    <w:rsid w:val="00B4425A"/>
    <w:rsid w:val="00B443C5"/>
    <w:rsid w:val="00B4485B"/>
    <w:rsid w:val="00B45589"/>
    <w:rsid w:val="00B45765"/>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5298"/>
    <w:rsid w:val="00B553CF"/>
    <w:rsid w:val="00B555B8"/>
    <w:rsid w:val="00B558C7"/>
    <w:rsid w:val="00B55ACA"/>
    <w:rsid w:val="00B5612F"/>
    <w:rsid w:val="00B566E0"/>
    <w:rsid w:val="00B5685D"/>
    <w:rsid w:val="00B56985"/>
    <w:rsid w:val="00B56BD4"/>
    <w:rsid w:val="00B56CC5"/>
    <w:rsid w:val="00B56D07"/>
    <w:rsid w:val="00B56E3B"/>
    <w:rsid w:val="00B57861"/>
    <w:rsid w:val="00B57A15"/>
    <w:rsid w:val="00B57EC6"/>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3041"/>
    <w:rsid w:val="00B6331F"/>
    <w:rsid w:val="00B6350C"/>
    <w:rsid w:val="00B63870"/>
    <w:rsid w:val="00B63BA3"/>
    <w:rsid w:val="00B63E99"/>
    <w:rsid w:val="00B640AB"/>
    <w:rsid w:val="00B64371"/>
    <w:rsid w:val="00B64398"/>
    <w:rsid w:val="00B64484"/>
    <w:rsid w:val="00B645EE"/>
    <w:rsid w:val="00B645F8"/>
    <w:rsid w:val="00B646A6"/>
    <w:rsid w:val="00B64FC1"/>
    <w:rsid w:val="00B652B0"/>
    <w:rsid w:val="00B65379"/>
    <w:rsid w:val="00B65611"/>
    <w:rsid w:val="00B657B5"/>
    <w:rsid w:val="00B65D1C"/>
    <w:rsid w:val="00B664EB"/>
    <w:rsid w:val="00B664EC"/>
    <w:rsid w:val="00B665AE"/>
    <w:rsid w:val="00B66801"/>
    <w:rsid w:val="00B675F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A5D"/>
    <w:rsid w:val="00B720F2"/>
    <w:rsid w:val="00B72184"/>
    <w:rsid w:val="00B7273B"/>
    <w:rsid w:val="00B727B8"/>
    <w:rsid w:val="00B73168"/>
    <w:rsid w:val="00B73259"/>
    <w:rsid w:val="00B73453"/>
    <w:rsid w:val="00B73741"/>
    <w:rsid w:val="00B737C7"/>
    <w:rsid w:val="00B737D9"/>
    <w:rsid w:val="00B73B14"/>
    <w:rsid w:val="00B74182"/>
    <w:rsid w:val="00B741DB"/>
    <w:rsid w:val="00B745FA"/>
    <w:rsid w:val="00B74791"/>
    <w:rsid w:val="00B74A0D"/>
    <w:rsid w:val="00B74E1C"/>
    <w:rsid w:val="00B74EC0"/>
    <w:rsid w:val="00B753F1"/>
    <w:rsid w:val="00B754D1"/>
    <w:rsid w:val="00B754FE"/>
    <w:rsid w:val="00B75667"/>
    <w:rsid w:val="00B75F2C"/>
    <w:rsid w:val="00B765DC"/>
    <w:rsid w:val="00B76727"/>
    <w:rsid w:val="00B7687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578"/>
    <w:rsid w:val="00B81684"/>
    <w:rsid w:val="00B817F4"/>
    <w:rsid w:val="00B81BBD"/>
    <w:rsid w:val="00B82034"/>
    <w:rsid w:val="00B8206A"/>
    <w:rsid w:val="00B820D0"/>
    <w:rsid w:val="00B82158"/>
    <w:rsid w:val="00B821AB"/>
    <w:rsid w:val="00B822CA"/>
    <w:rsid w:val="00B824AB"/>
    <w:rsid w:val="00B82972"/>
    <w:rsid w:val="00B82BB8"/>
    <w:rsid w:val="00B82E4A"/>
    <w:rsid w:val="00B830F7"/>
    <w:rsid w:val="00B8318A"/>
    <w:rsid w:val="00B8321E"/>
    <w:rsid w:val="00B83653"/>
    <w:rsid w:val="00B83AC3"/>
    <w:rsid w:val="00B83BC6"/>
    <w:rsid w:val="00B83DF6"/>
    <w:rsid w:val="00B8408E"/>
    <w:rsid w:val="00B842CA"/>
    <w:rsid w:val="00B84BE8"/>
    <w:rsid w:val="00B84C0F"/>
    <w:rsid w:val="00B85123"/>
    <w:rsid w:val="00B857A4"/>
    <w:rsid w:val="00B857F1"/>
    <w:rsid w:val="00B85E03"/>
    <w:rsid w:val="00B85F67"/>
    <w:rsid w:val="00B86557"/>
    <w:rsid w:val="00B86686"/>
    <w:rsid w:val="00B86734"/>
    <w:rsid w:val="00B8692C"/>
    <w:rsid w:val="00B86988"/>
    <w:rsid w:val="00B86A4D"/>
    <w:rsid w:val="00B86BDC"/>
    <w:rsid w:val="00B87094"/>
    <w:rsid w:val="00B872AE"/>
    <w:rsid w:val="00B873BA"/>
    <w:rsid w:val="00B874FB"/>
    <w:rsid w:val="00B8750F"/>
    <w:rsid w:val="00B8769E"/>
    <w:rsid w:val="00B876C8"/>
    <w:rsid w:val="00B90DC8"/>
    <w:rsid w:val="00B91356"/>
    <w:rsid w:val="00B91E0F"/>
    <w:rsid w:val="00B926E0"/>
    <w:rsid w:val="00B928B6"/>
    <w:rsid w:val="00B92DE1"/>
    <w:rsid w:val="00B92EFE"/>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ECB"/>
    <w:rsid w:val="00BA3F29"/>
    <w:rsid w:val="00BA40BE"/>
    <w:rsid w:val="00BA435C"/>
    <w:rsid w:val="00BA4458"/>
    <w:rsid w:val="00BA476B"/>
    <w:rsid w:val="00BA48E0"/>
    <w:rsid w:val="00BA4C65"/>
    <w:rsid w:val="00BA4D25"/>
    <w:rsid w:val="00BA4F0D"/>
    <w:rsid w:val="00BA5267"/>
    <w:rsid w:val="00BA52C6"/>
    <w:rsid w:val="00BA5346"/>
    <w:rsid w:val="00BA54FB"/>
    <w:rsid w:val="00BA557D"/>
    <w:rsid w:val="00BA5C97"/>
    <w:rsid w:val="00BA5DD3"/>
    <w:rsid w:val="00BA5EFB"/>
    <w:rsid w:val="00BA6282"/>
    <w:rsid w:val="00BA659A"/>
    <w:rsid w:val="00BA6873"/>
    <w:rsid w:val="00BA68C1"/>
    <w:rsid w:val="00BA6CFD"/>
    <w:rsid w:val="00BA6F05"/>
    <w:rsid w:val="00BA7423"/>
    <w:rsid w:val="00BA7541"/>
    <w:rsid w:val="00BA7688"/>
    <w:rsid w:val="00BA7A94"/>
    <w:rsid w:val="00BA7EB0"/>
    <w:rsid w:val="00BB022C"/>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48"/>
    <w:rsid w:val="00BB317E"/>
    <w:rsid w:val="00BB3355"/>
    <w:rsid w:val="00BB365A"/>
    <w:rsid w:val="00BB3779"/>
    <w:rsid w:val="00BB3E53"/>
    <w:rsid w:val="00BB3F4C"/>
    <w:rsid w:val="00BB3F8F"/>
    <w:rsid w:val="00BB3FC5"/>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07E"/>
    <w:rsid w:val="00BB71EC"/>
    <w:rsid w:val="00BB723D"/>
    <w:rsid w:val="00BB724B"/>
    <w:rsid w:val="00BB7634"/>
    <w:rsid w:val="00BB7954"/>
    <w:rsid w:val="00BB7B50"/>
    <w:rsid w:val="00BB7D34"/>
    <w:rsid w:val="00BB7E4A"/>
    <w:rsid w:val="00BC0203"/>
    <w:rsid w:val="00BC069F"/>
    <w:rsid w:val="00BC120F"/>
    <w:rsid w:val="00BC130E"/>
    <w:rsid w:val="00BC14DF"/>
    <w:rsid w:val="00BC15CB"/>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57F"/>
    <w:rsid w:val="00BC5CE2"/>
    <w:rsid w:val="00BC5EBB"/>
    <w:rsid w:val="00BC600D"/>
    <w:rsid w:val="00BC6064"/>
    <w:rsid w:val="00BC6BDE"/>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A08"/>
    <w:rsid w:val="00BD2D98"/>
    <w:rsid w:val="00BD2F55"/>
    <w:rsid w:val="00BD34F4"/>
    <w:rsid w:val="00BD3837"/>
    <w:rsid w:val="00BD386B"/>
    <w:rsid w:val="00BD3C1D"/>
    <w:rsid w:val="00BD3C69"/>
    <w:rsid w:val="00BD3D7A"/>
    <w:rsid w:val="00BD3F30"/>
    <w:rsid w:val="00BD42C4"/>
    <w:rsid w:val="00BD58A8"/>
    <w:rsid w:val="00BD5A26"/>
    <w:rsid w:val="00BD5CE6"/>
    <w:rsid w:val="00BD5FA4"/>
    <w:rsid w:val="00BD62BB"/>
    <w:rsid w:val="00BD642F"/>
    <w:rsid w:val="00BD6509"/>
    <w:rsid w:val="00BD66A1"/>
    <w:rsid w:val="00BD689C"/>
    <w:rsid w:val="00BD6A22"/>
    <w:rsid w:val="00BD78EF"/>
    <w:rsid w:val="00BD79AF"/>
    <w:rsid w:val="00BD7A82"/>
    <w:rsid w:val="00BD7F9E"/>
    <w:rsid w:val="00BE00A9"/>
    <w:rsid w:val="00BE0626"/>
    <w:rsid w:val="00BE072F"/>
    <w:rsid w:val="00BE12C5"/>
    <w:rsid w:val="00BE13B8"/>
    <w:rsid w:val="00BE16C6"/>
    <w:rsid w:val="00BE1959"/>
    <w:rsid w:val="00BE197A"/>
    <w:rsid w:val="00BE1A06"/>
    <w:rsid w:val="00BE2029"/>
    <w:rsid w:val="00BE2092"/>
    <w:rsid w:val="00BE269D"/>
    <w:rsid w:val="00BE285C"/>
    <w:rsid w:val="00BE28ED"/>
    <w:rsid w:val="00BE28FE"/>
    <w:rsid w:val="00BE29D4"/>
    <w:rsid w:val="00BE2F16"/>
    <w:rsid w:val="00BE312F"/>
    <w:rsid w:val="00BE338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78A"/>
    <w:rsid w:val="00BF2817"/>
    <w:rsid w:val="00BF2A39"/>
    <w:rsid w:val="00BF2F3D"/>
    <w:rsid w:val="00BF31CB"/>
    <w:rsid w:val="00BF33B8"/>
    <w:rsid w:val="00BF3B91"/>
    <w:rsid w:val="00BF3C10"/>
    <w:rsid w:val="00BF3DCE"/>
    <w:rsid w:val="00BF3FFA"/>
    <w:rsid w:val="00BF419D"/>
    <w:rsid w:val="00BF46F1"/>
    <w:rsid w:val="00BF47D7"/>
    <w:rsid w:val="00BF4887"/>
    <w:rsid w:val="00BF4B69"/>
    <w:rsid w:val="00BF56A8"/>
    <w:rsid w:val="00BF5C2F"/>
    <w:rsid w:val="00BF60AB"/>
    <w:rsid w:val="00BF60E3"/>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7A4"/>
    <w:rsid w:val="00C06BE9"/>
    <w:rsid w:val="00C06D90"/>
    <w:rsid w:val="00C06E37"/>
    <w:rsid w:val="00C0793F"/>
    <w:rsid w:val="00C07A6C"/>
    <w:rsid w:val="00C07AC5"/>
    <w:rsid w:val="00C07AE3"/>
    <w:rsid w:val="00C07AE4"/>
    <w:rsid w:val="00C07D3E"/>
    <w:rsid w:val="00C10249"/>
    <w:rsid w:val="00C104CD"/>
    <w:rsid w:val="00C10599"/>
    <w:rsid w:val="00C106DF"/>
    <w:rsid w:val="00C10E57"/>
    <w:rsid w:val="00C10FD3"/>
    <w:rsid w:val="00C1114F"/>
    <w:rsid w:val="00C11183"/>
    <w:rsid w:val="00C11197"/>
    <w:rsid w:val="00C11C33"/>
    <w:rsid w:val="00C11C73"/>
    <w:rsid w:val="00C11C9D"/>
    <w:rsid w:val="00C11D46"/>
    <w:rsid w:val="00C11E23"/>
    <w:rsid w:val="00C11FE5"/>
    <w:rsid w:val="00C11FF6"/>
    <w:rsid w:val="00C1214C"/>
    <w:rsid w:val="00C1215E"/>
    <w:rsid w:val="00C125BD"/>
    <w:rsid w:val="00C1286D"/>
    <w:rsid w:val="00C12EB5"/>
    <w:rsid w:val="00C13504"/>
    <w:rsid w:val="00C137B1"/>
    <w:rsid w:val="00C13B18"/>
    <w:rsid w:val="00C13BFC"/>
    <w:rsid w:val="00C13C8A"/>
    <w:rsid w:val="00C13F22"/>
    <w:rsid w:val="00C13F33"/>
    <w:rsid w:val="00C140FE"/>
    <w:rsid w:val="00C1423E"/>
    <w:rsid w:val="00C14384"/>
    <w:rsid w:val="00C14D07"/>
    <w:rsid w:val="00C14DC5"/>
    <w:rsid w:val="00C14E12"/>
    <w:rsid w:val="00C14EEC"/>
    <w:rsid w:val="00C15135"/>
    <w:rsid w:val="00C159ED"/>
    <w:rsid w:val="00C15A43"/>
    <w:rsid w:val="00C15A93"/>
    <w:rsid w:val="00C1640C"/>
    <w:rsid w:val="00C1662C"/>
    <w:rsid w:val="00C1679F"/>
    <w:rsid w:val="00C1690B"/>
    <w:rsid w:val="00C17099"/>
    <w:rsid w:val="00C1733B"/>
    <w:rsid w:val="00C1741D"/>
    <w:rsid w:val="00C174EC"/>
    <w:rsid w:val="00C17593"/>
    <w:rsid w:val="00C17BE5"/>
    <w:rsid w:val="00C17D7E"/>
    <w:rsid w:val="00C17D89"/>
    <w:rsid w:val="00C2022B"/>
    <w:rsid w:val="00C202D5"/>
    <w:rsid w:val="00C2068D"/>
    <w:rsid w:val="00C206C4"/>
    <w:rsid w:val="00C206EC"/>
    <w:rsid w:val="00C2075D"/>
    <w:rsid w:val="00C209B2"/>
    <w:rsid w:val="00C20AFB"/>
    <w:rsid w:val="00C20F77"/>
    <w:rsid w:val="00C212B4"/>
    <w:rsid w:val="00C21980"/>
    <w:rsid w:val="00C21B1D"/>
    <w:rsid w:val="00C222CF"/>
    <w:rsid w:val="00C22A73"/>
    <w:rsid w:val="00C22B32"/>
    <w:rsid w:val="00C22BA7"/>
    <w:rsid w:val="00C22E32"/>
    <w:rsid w:val="00C22FC6"/>
    <w:rsid w:val="00C2312E"/>
    <w:rsid w:val="00C232C3"/>
    <w:rsid w:val="00C232DD"/>
    <w:rsid w:val="00C236EE"/>
    <w:rsid w:val="00C23B44"/>
    <w:rsid w:val="00C23E25"/>
    <w:rsid w:val="00C2423A"/>
    <w:rsid w:val="00C24406"/>
    <w:rsid w:val="00C24486"/>
    <w:rsid w:val="00C24A2C"/>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3F9"/>
    <w:rsid w:val="00C274BE"/>
    <w:rsid w:val="00C275A3"/>
    <w:rsid w:val="00C3005D"/>
    <w:rsid w:val="00C3045A"/>
    <w:rsid w:val="00C30691"/>
    <w:rsid w:val="00C30745"/>
    <w:rsid w:val="00C307FA"/>
    <w:rsid w:val="00C30BA2"/>
    <w:rsid w:val="00C30D3F"/>
    <w:rsid w:val="00C30DAA"/>
    <w:rsid w:val="00C30EE2"/>
    <w:rsid w:val="00C30F1F"/>
    <w:rsid w:val="00C30FB5"/>
    <w:rsid w:val="00C30FB7"/>
    <w:rsid w:val="00C31074"/>
    <w:rsid w:val="00C31089"/>
    <w:rsid w:val="00C31237"/>
    <w:rsid w:val="00C31259"/>
    <w:rsid w:val="00C312FB"/>
    <w:rsid w:val="00C3137B"/>
    <w:rsid w:val="00C314DF"/>
    <w:rsid w:val="00C3175A"/>
    <w:rsid w:val="00C31785"/>
    <w:rsid w:val="00C319A2"/>
    <w:rsid w:val="00C31EE8"/>
    <w:rsid w:val="00C3208A"/>
    <w:rsid w:val="00C32417"/>
    <w:rsid w:val="00C326AB"/>
    <w:rsid w:val="00C32BB7"/>
    <w:rsid w:val="00C32FDB"/>
    <w:rsid w:val="00C339DE"/>
    <w:rsid w:val="00C33AA7"/>
    <w:rsid w:val="00C33CE8"/>
    <w:rsid w:val="00C33DCE"/>
    <w:rsid w:val="00C3463A"/>
    <w:rsid w:val="00C346BB"/>
    <w:rsid w:val="00C346C1"/>
    <w:rsid w:val="00C34977"/>
    <w:rsid w:val="00C34C05"/>
    <w:rsid w:val="00C352C3"/>
    <w:rsid w:val="00C35659"/>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0E8"/>
    <w:rsid w:val="00C40148"/>
    <w:rsid w:val="00C4018E"/>
    <w:rsid w:val="00C402E5"/>
    <w:rsid w:val="00C404D5"/>
    <w:rsid w:val="00C40B7D"/>
    <w:rsid w:val="00C40E14"/>
    <w:rsid w:val="00C40E5E"/>
    <w:rsid w:val="00C40FF4"/>
    <w:rsid w:val="00C42027"/>
    <w:rsid w:val="00C4209C"/>
    <w:rsid w:val="00C42130"/>
    <w:rsid w:val="00C42619"/>
    <w:rsid w:val="00C42784"/>
    <w:rsid w:val="00C429E1"/>
    <w:rsid w:val="00C432E0"/>
    <w:rsid w:val="00C439F0"/>
    <w:rsid w:val="00C43A6C"/>
    <w:rsid w:val="00C43CE7"/>
    <w:rsid w:val="00C43E69"/>
    <w:rsid w:val="00C44189"/>
    <w:rsid w:val="00C4429C"/>
    <w:rsid w:val="00C4464F"/>
    <w:rsid w:val="00C447FB"/>
    <w:rsid w:val="00C448BB"/>
    <w:rsid w:val="00C44ADA"/>
    <w:rsid w:val="00C44AF6"/>
    <w:rsid w:val="00C45A9C"/>
    <w:rsid w:val="00C45BF6"/>
    <w:rsid w:val="00C46B53"/>
    <w:rsid w:val="00C46D8E"/>
    <w:rsid w:val="00C46E10"/>
    <w:rsid w:val="00C470AA"/>
    <w:rsid w:val="00C470B6"/>
    <w:rsid w:val="00C47AE8"/>
    <w:rsid w:val="00C47E46"/>
    <w:rsid w:val="00C5060F"/>
    <w:rsid w:val="00C5063D"/>
    <w:rsid w:val="00C5078D"/>
    <w:rsid w:val="00C508B7"/>
    <w:rsid w:val="00C50ADC"/>
    <w:rsid w:val="00C50DA6"/>
    <w:rsid w:val="00C51CB7"/>
    <w:rsid w:val="00C51D11"/>
    <w:rsid w:val="00C5219C"/>
    <w:rsid w:val="00C5257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707E"/>
    <w:rsid w:val="00C57B73"/>
    <w:rsid w:val="00C57CC6"/>
    <w:rsid w:val="00C57D03"/>
    <w:rsid w:val="00C60193"/>
    <w:rsid w:val="00C601EB"/>
    <w:rsid w:val="00C60889"/>
    <w:rsid w:val="00C60EC1"/>
    <w:rsid w:val="00C61642"/>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F"/>
    <w:rsid w:val="00C64002"/>
    <w:rsid w:val="00C64376"/>
    <w:rsid w:val="00C64456"/>
    <w:rsid w:val="00C645D5"/>
    <w:rsid w:val="00C64626"/>
    <w:rsid w:val="00C64849"/>
    <w:rsid w:val="00C64B89"/>
    <w:rsid w:val="00C64EDC"/>
    <w:rsid w:val="00C65C7A"/>
    <w:rsid w:val="00C65D24"/>
    <w:rsid w:val="00C65E90"/>
    <w:rsid w:val="00C65F58"/>
    <w:rsid w:val="00C66571"/>
    <w:rsid w:val="00C666DB"/>
    <w:rsid w:val="00C667F6"/>
    <w:rsid w:val="00C66B89"/>
    <w:rsid w:val="00C66C34"/>
    <w:rsid w:val="00C67231"/>
    <w:rsid w:val="00C67768"/>
    <w:rsid w:val="00C67809"/>
    <w:rsid w:val="00C67825"/>
    <w:rsid w:val="00C70250"/>
    <w:rsid w:val="00C702C3"/>
    <w:rsid w:val="00C7040D"/>
    <w:rsid w:val="00C70734"/>
    <w:rsid w:val="00C70B8C"/>
    <w:rsid w:val="00C70C1B"/>
    <w:rsid w:val="00C70F4D"/>
    <w:rsid w:val="00C70F58"/>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C9D"/>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91"/>
    <w:rsid w:val="00C8166A"/>
    <w:rsid w:val="00C81827"/>
    <w:rsid w:val="00C8198E"/>
    <w:rsid w:val="00C81B30"/>
    <w:rsid w:val="00C820A1"/>
    <w:rsid w:val="00C82375"/>
    <w:rsid w:val="00C82387"/>
    <w:rsid w:val="00C82496"/>
    <w:rsid w:val="00C82640"/>
    <w:rsid w:val="00C82BD9"/>
    <w:rsid w:val="00C83AEB"/>
    <w:rsid w:val="00C83B30"/>
    <w:rsid w:val="00C83C7A"/>
    <w:rsid w:val="00C84317"/>
    <w:rsid w:val="00C843AB"/>
    <w:rsid w:val="00C845CE"/>
    <w:rsid w:val="00C84DDC"/>
    <w:rsid w:val="00C8534D"/>
    <w:rsid w:val="00C85A05"/>
    <w:rsid w:val="00C8610A"/>
    <w:rsid w:val="00C8611D"/>
    <w:rsid w:val="00C8624E"/>
    <w:rsid w:val="00C86379"/>
    <w:rsid w:val="00C864DB"/>
    <w:rsid w:val="00C870B0"/>
    <w:rsid w:val="00C872D8"/>
    <w:rsid w:val="00C877DD"/>
    <w:rsid w:val="00C8781D"/>
    <w:rsid w:val="00C901A9"/>
    <w:rsid w:val="00C905AC"/>
    <w:rsid w:val="00C90B43"/>
    <w:rsid w:val="00C90C65"/>
    <w:rsid w:val="00C90C82"/>
    <w:rsid w:val="00C90F7A"/>
    <w:rsid w:val="00C9140C"/>
    <w:rsid w:val="00C91476"/>
    <w:rsid w:val="00C91707"/>
    <w:rsid w:val="00C917C5"/>
    <w:rsid w:val="00C918AF"/>
    <w:rsid w:val="00C91BF3"/>
    <w:rsid w:val="00C91CFB"/>
    <w:rsid w:val="00C91DF3"/>
    <w:rsid w:val="00C91FAC"/>
    <w:rsid w:val="00C9220C"/>
    <w:rsid w:val="00C92215"/>
    <w:rsid w:val="00C922C5"/>
    <w:rsid w:val="00C92352"/>
    <w:rsid w:val="00C92541"/>
    <w:rsid w:val="00C926FD"/>
    <w:rsid w:val="00C9274F"/>
    <w:rsid w:val="00C927C7"/>
    <w:rsid w:val="00C92C2A"/>
    <w:rsid w:val="00C9318C"/>
    <w:rsid w:val="00C9323B"/>
    <w:rsid w:val="00C93297"/>
    <w:rsid w:val="00C945C2"/>
    <w:rsid w:val="00C945EC"/>
    <w:rsid w:val="00C9480D"/>
    <w:rsid w:val="00C94C81"/>
    <w:rsid w:val="00C94E45"/>
    <w:rsid w:val="00C95300"/>
    <w:rsid w:val="00C95548"/>
    <w:rsid w:val="00C95730"/>
    <w:rsid w:val="00C95962"/>
    <w:rsid w:val="00C95CD4"/>
    <w:rsid w:val="00C96FE0"/>
    <w:rsid w:val="00C970B0"/>
    <w:rsid w:val="00C978A2"/>
    <w:rsid w:val="00C97AF1"/>
    <w:rsid w:val="00CA0186"/>
    <w:rsid w:val="00CA09AA"/>
    <w:rsid w:val="00CA0B69"/>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2CED"/>
    <w:rsid w:val="00CA3030"/>
    <w:rsid w:val="00CA4229"/>
    <w:rsid w:val="00CA431A"/>
    <w:rsid w:val="00CA4941"/>
    <w:rsid w:val="00CA4A3F"/>
    <w:rsid w:val="00CA4C14"/>
    <w:rsid w:val="00CA4FE7"/>
    <w:rsid w:val="00CA516C"/>
    <w:rsid w:val="00CA51A0"/>
    <w:rsid w:val="00CA5487"/>
    <w:rsid w:val="00CA55ED"/>
    <w:rsid w:val="00CA5F13"/>
    <w:rsid w:val="00CA604F"/>
    <w:rsid w:val="00CA6164"/>
    <w:rsid w:val="00CA6819"/>
    <w:rsid w:val="00CA7050"/>
    <w:rsid w:val="00CA71D1"/>
    <w:rsid w:val="00CA73B2"/>
    <w:rsid w:val="00CA73E5"/>
    <w:rsid w:val="00CA74E8"/>
    <w:rsid w:val="00CA76F9"/>
    <w:rsid w:val="00CA7824"/>
    <w:rsid w:val="00CA7C48"/>
    <w:rsid w:val="00CB047F"/>
    <w:rsid w:val="00CB0C2A"/>
    <w:rsid w:val="00CB0C8C"/>
    <w:rsid w:val="00CB11BD"/>
    <w:rsid w:val="00CB11F7"/>
    <w:rsid w:val="00CB126B"/>
    <w:rsid w:val="00CB1368"/>
    <w:rsid w:val="00CB14B2"/>
    <w:rsid w:val="00CB1F2A"/>
    <w:rsid w:val="00CB23B6"/>
    <w:rsid w:val="00CB2836"/>
    <w:rsid w:val="00CB2F24"/>
    <w:rsid w:val="00CB3726"/>
    <w:rsid w:val="00CB39CF"/>
    <w:rsid w:val="00CB3ECC"/>
    <w:rsid w:val="00CB4184"/>
    <w:rsid w:val="00CB44DB"/>
    <w:rsid w:val="00CB467B"/>
    <w:rsid w:val="00CB4736"/>
    <w:rsid w:val="00CB47B2"/>
    <w:rsid w:val="00CB480A"/>
    <w:rsid w:val="00CB4E0E"/>
    <w:rsid w:val="00CB4FA5"/>
    <w:rsid w:val="00CB558B"/>
    <w:rsid w:val="00CB5823"/>
    <w:rsid w:val="00CB58DD"/>
    <w:rsid w:val="00CB58EF"/>
    <w:rsid w:val="00CB5A9F"/>
    <w:rsid w:val="00CB5C8C"/>
    <w:rsid w:val="00CB5EF8"/>
    <w:rsid w:val="00CB6343"/>
    <w:rsid w:val="00CB68B3"/>
    <w:rsid w:val="00CB6D84"/>
    <w:rsid w:val="00CB6F9E"/>
    <w:rsid w:val="00CB7106"/>
    <w:rsid w:val="00CB7109"/>
    <w:rsid w:val="00CB73D0"/>
    <w:rsid w:val="00CB74EF"/>
    <w:rsid w:val="00CB75E4"/>
    <w:rsid w:val="00CB7648"/>
    <w:rsid w:val="00CB7795"/>
    <w:rsid w:val="00CB7B6B"/>
    <w:rsid w:val="00CC009C"/>
    <w:rsid w:val="00CC00B7"/>
    <w:rsid w:val="00CC0168"/>
    <w:rsid w:val="00CC034B"/>
    <w:rsid w:val="00CC05F9"/>
    <w:rsid w:val="00CC0730"/>
    <w:rsid w:val="00CC0AA7"/>
    <w:rsid w:val="00CC0BCC"/>
    <w:rsid w:val="00CC0E56"/>
    <w:rsid w:val="00CC0E6B"/>
    <w:rsid w:val="00CC13CB"/>
    <w:rsid w:val="00CC13D3"/>
    <w:rsid w:val="00CC1687"/>
    <w:rsid w:val="00CC172A"/>
    <w:rsid w:val="00CC17AF"/>
    <w:rsid w:val="00CC1A18"/>
    <w:rsid w:val="00CC1B19"/>
    <w:rsid w:val="00CC1C42"/>
    <w:rsid w:val="00CC1E3E"/>
    <w:rsid w:val="00CC1E40"/>
    <w:rsid w:val="00CC2559"/>
    <w:rsid w:val="00CC261B"/>
    <w:rsid w:val="00CC2633"/>
    <w:rsid w:val="00CC27F5"/>
    <w:rsid w:val="00CC281C"/>
    <w:rsid w:val="00CC2D18"/>
    <w:rsid w:val="00CC2EF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B70"/>
    <w:rsid w:val="00CC6C99"/>
    <w:rsid w:val="00CC728B"/>
    <w:rsid w:val="00CC7356"/>
    <w:rsid w:val="00CC74D5"/>
    <w:rsid w:val="00CC7A6D"/>
    <w:rsid w:val="00CC7BD9"/>
    <w:rsid w:val="00CC7CF1"/>
    <w:rsid w:val="00CC7DF5"/>
    <w:rsid w:val="00CC7EEB"/>
    <w:rsid w:val="00CC7F92"/>
    <w:rsid w:val="00CD04B6"/>
    <w:rsid w:val="00CD04D1"/>
    <w:rsid w:val="00CD04FE"/>
    <w:rsid w:val="00CD0740"/>
    <w:rsid w:val="00CD0768"/>
    <w:rsid w:val="00CD08A6"/>
    <w:rsid w:val="00CD1266"/>
    <w:rsid w:val="00CD14CB"/>
    <w:rsid w:val="00CD179D"/>
    <w:rsid w:val="00CD1AF9"/>
    <w:rsid w:val="00CD1D72"/>
    <w:rsid w:val="00CD1E74"/>
    <w:rsid w:val="00CD1EE6"/>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BD6"/>
    <w:rsid w:val="00CD52D1"/>
    <w:rsid w:val="00CD52F0"/>
    <w:rsid w:val="00CD58EF"/>
    <w:rsid w:val="00CD5AAA"/>
    <w:rsid w:val="00CD5BE9"/>
    <w:rsid w:val="00CD5C02"/>
    <w:rsid w:val="00CD61E3"/>
    <w:rsid w:val="00CD6330"/>
    <w:rsid w:val="00CD63B9"/>
    <w:rsid w:val="00CD6814"/>
    <w:rsid w:val="00CD6C14"/>
    <w:rsid w:val="00CD6C6D"/>
    <w:rsid w:val="00CD6E0B"/>
    <w:rsid w:val="00CD787F"/>
    <w:rsid w:val="00CD7927"/>
    <w:rsid w:val="00CE00F6"/>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99F"/>
    <w:rsid w:val="00CE1AC5"/>
    <w:rsid w:val="00CE212D"/>
    <w:rsid w:val="00CE253D"/>
    <w:rsid w:val="00CE2561"/>
    <w:rsid w:val="00CE2870"/>
    <w:rsid w:val="00CE299B"/>
    <w:rsid w:val="00CE2B08"/>
    <w:rsid w:val="00CE2E2D"/>
    <w:rsid w:val="00CE2FF6"/>
    <w:rsid w:val="00CE3257"/>
    <w:rsid w:val="00CE3C86"/>
    <w:rsid w:val="00CE414F"/>
    <w:rsid w:val="00CE42CD"/>
    <w:rsid w:val="00CE47DA"/>
    <w:rsid w:val="00CE4E95"/>
    <w:rsid w:val="00CE501D"/>
    <w:rsid w:val="00CE51D5"/>
    <w:rsid w:val="00CE52E2"/>
    <w:rsid w:val="00CE576E"/>
    <w:rsid w:val="00CE5861"/>
    <w:rsid w:val="00CE59E1"/>
    <w:rsid w:val="00CE5E50"/>
    <w:rsid w:val="00CE5FF9"/>
    <w:rsid w:val="00CE63B8"/>
    <w:rsid w:val="00CE6877"/>
    <w:rsid w:val="00CE697C"/>
    <w:rsid w:val="00CE69F3"/>
    <w:rsid w:val="00CE6AD5"/>
    <w:rsid w:val="00CE6E24"/>
    <w:rsid w:val="00CE71C9"/>
    <w:rsid w:val="00CE72D4"/>
    <w:rsid w:val="00CE7563"/>
    <w:rsid w:val="00CE76BD"/>
    <w:rsid w:val="00CE79BC"/>
    <w:rsid w:val="00CF00A2"/>
    <w:rsid w:val="00CF02AC"/>
    <w:rsid w:val="00CF02ED"/>
    <w:rsid w:val="00CF057C"/>
    <w:rsid w:val="00CF06E6"/>
    <w:rsid w:val="00CF0B3D"/>
    <w:rsid w:val="00CF0BE3"/>
    <w:rsid w:val="00CF114C"/>
    <w:rsid w:val="00CF146D"/>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451"/>
    <w:rsid w:val="00CF46E1"/>
    <w:rsid w:val="00CF48F2"/>
    <w:rsid w:val="00CF4D11"/>
    <w:rsid w:val="00CF50A9"/>
    <w:rsid w:val="00CF52D5"/>
    <w:rsid w:val="00CF53CD"/>
    <w:rsid w:val="00CF5BED"/>
    <w:rsid w:val="00CF61A3"/>
    <w:rsid w:val="00CF66DE"/>
    <w:rsid w:val="00CF6848"/>
    <w:rsid w:val="00CF686C"/>
    <w:rsid w:val="00CF6AC6"/>
    <w:rsid w:val="00CF6AF3"/>
    <w:rsid w:val="00CF6C9A"/>
    <w:rsid w:val="00CF6F64"/>
    <w:rsid w:val="00CF7043"/>
    <w:rsid w:val="00CF721A"/>
    <w:rsid w:val="00CF72B0"/>
    <w:rsid w:val="00CF74AD"/>
    <w:rsid w:val="00CF752A"/>
    <w:rsid w:val="00CF7CCF"/>
    <w:rsid w:val="00D0011B"/>
    <w:rsid w:val="00D002B6"/>
    <w:rsid w:val="00D003D8"/>
    <w:rsid w:val="00D00522"/>
    <w:rsid w:val="00D00B22"/>
    <w:rsid w:val="00D00BAA"/>
    <w:rsid w:val="00D010E6"/>
    <w:rsid w:val="00D017A8"/>
    <w:rsid w:val="00D017EE"/>
    <w:rsid w:val="00D0182B"/>
    <w:rsid w:val="00D0186E"/>
    <w:rsid w:val="00D01C73"/>
    <w:rsid w:val="00D01FFB"/>
    <w:rsid w:val="00D02156"/>
    <w:rsid w:val="00D02193"/>
    <w:rsid w:val="00D02369"/>
    <w:rsid w:val="00D023BE"/>
    <w:rsid w:val="00D02427"/>
    <w:rsid w:val="00D027F5"/>
    <w:rsid w:val="00D02C36"/>
    <w:rsid w:val="00D02C7A"/>
    <w:rsid w:val="00D02E17"/>
    <w:rsid w:val="00D03A1B"/>
    <w:rsid w:val="00D03B04"/>
    <w:rsid w:val="00D0434F"/>
    <w:rsid w:val="00D04898"/>
    <w:rsid w:val="00D04FC8"/>
    <w:rsid w:val="00D05393"/>
    <w:rsid w:val="00D059E9"/>
    <w:rsid w:val="00D05FD4"/>
    <w:rsid w:val="00D06088"/>
    <w:rsid w:val="00D06581"/>
    <w:rsid w:val="00D0675C"/>
    <w:rsid w:val="00D06800"/>
    <w:rsid w:val="00D0686D"/>
    <w:rsid w:val="00D06A81"/>
    <w:rsid w:val="00D06B22"/>
    <w:rsid w:val="00D06DED"/>
    <w:rsid w:val="00D0735B"/>
    <w:rsid w:val="00D07682"/>
    <w:rsid w:val="00D078A9"/>
    <w:rsid w:val="00D078C9"/>
    <w:rsid w:val="00D07DCA"/>
    <w:rsid w:val="00D10478"/>
    <w:rsid w:val="00D105EB"/>
    <w:rsid w:val="00D108D2"/>
    <w:rsid w:val="00D10CEC"/>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5FE"/>
    <w:rsid w:val="00D15D5B"/>
    <w:rsid w:val="00D15D9D"/>
    <w:rsid w:val="00D1624D"/>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2F99"/>
    <w:rsid w:val="00D233BE"/>
    <w:rsid w:val="00D23556"/>
    <w:rsid w:val="00D2390D"/>
    <w:rsid w:val="00D239EC"/>
    <w:rsid w:val="00D23A36"/>
    <w:rsid w:val="00D23B89"/>
    <w:rsid w:val="00D23CE2"/>
    <w:rsid w:val="00D23EAA"/>
    <w:rsid w:val="00D23EFB"/>
    <w:rsid w:val="00D2416F"/>
    <w:rsid w:val="00D248AE"/>
    <w:rsid w:val="00D249B7"/>
    <w:rsid w:val="00D24D3B"/>
    <w:rsid w:val="00D24F59"/>
    <w:rsid w:val="00D25077"/>
    <w:rsid w:val="00D25802"/>
    <w:rsid w:val="00D25EC9"/>
    <w:rsid w:val="00D261FB"/>
    <w:rsid w:val="00D26283"/>
    <w:rsid w:val="00D263B5"/>
    <w:rsid w:val="00D263FD"/>
    <w:rsid w:val="00D264C3"/>
    <w:rsid w:val="00D26553"/>
    <w:rsid w:val="00D26586"/>
    <w:rsid w:val="00D2698B"/>
    <w:rsid w:val="00D26DBE"/>
    <w:rsid w:val="00D26F1C"/>
    <w:rsid w:val="00D2728D"/>
    <w:rsid w:val="00D27F01"/>
    <w:rsid w:val="00D3074E"/>
    <w:rsid w:val="00D30C46"/>
    <w:rsid w:val="00D30D92"/>
    <w:rsid w:val="00D30E9D"/>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0A9"/>
    <w:rsid w:val="00D3410B"/>
    <w:rsid w:val="00D344C9"/>
    <w:rsid w:val="00D34639"/>
    <w:rsid w:val="00D34F60"/>
    <w:rsid w:val="00D351C4"/>
    <w:rsid w:val="00D353FF"/>
    <w:rsid w:val="00D35C45"/>
    <w:rsid w:val="00D35E07"/>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AC"/>
    <w:rsid w:val="00D42073"/>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0"/>
    <w:rsid w:val="00D44A5C"/>
    <w:rsid w:val="00D45100"/>
    <w:rsid w:val="00D451D5"/>
    <w:rsid w:val="00D45331"/>
    <w:rsid w:val="00D45581"/>
    <w:rsid w:val="00D45838"/>
    <w:rsid w:val="00D45C69"/>
    <w:rsid w:val="00D45F75"/>
    <w:rsid w:val="00D46035"/>
    <w:rsid w:val="00D46298"/>
    <w:rsid w:val="00D466E5"/>
    <w:rsid w:val="00D467C7"/>
    <w:rsid w:val="00D4688E"/>
    <w:rsid w:val="00D46A28"/>
    <w:rsid w:val="00D46A6F"/>
    <w:rsid w:val="00D46D28"/>
    <w:rsid w:val="00D46F1F"/>
    <w:rsid w:val="00D46F2D"/>
    <w:rsid w:val="00D470D5"/>
    <w:rsid w:val="00D47129"/>
    <w:rsid w:val="00D471EF"/>
    <w:rsid w:val="00D475CC"/>
    <w:rsid w:val="00D477E2"/>
    <w:rsid w:val="00D47F8C"/>
    <w:rsid w:val="00D47FA9"/>
    <w:rsid w:val="00D50093"/>
    <w:rsid w:val="00D50196"/>
    <w:rsid w:val="00D5027B"/>
    <w:rsid w:val="00D5044A"/>
    <w:rsid w:val="00D50D94"/>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1D6"/>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A29"/>
    <w:rsid w:val="00D60BCB"/>
    <w:rsid w:val="00D60CB2"/>
    <w:rsid w:val="00D60D62"/>
    <w:rsid w:val="00D60DD4"/>
    <w:rsid w:val="00D6105A"/>
    <w:rsid w:val="00D619F0"/>
    <w:rsid w:val="00D62243"/>
    <w:rsid w:val="00D6239A"/>
    <w:rsid w:val="00D6278F"/>
    <w:rsid w:val="00D62949"/>
    <w:rsid w:val="00D62DEC"/>
    <w:rsid w:val="00D6307A"/>
    <w:rsid w:val="00D633C2"/>
    <w:rsid w:val="00D63B33"/>
    <w:rsid w:val="00D63BAD"/>
    <w:rsid w:val="00D63C5F"/>
    <w:rsid w:val="00D6410E"/>
    <w:rsid w:val="00D6420E"/>
    <w:rsid w:val="00D6433E"/>
    <w:rsid w:val="00D64346"/>
    <w:rsid w:val="00D6447E"/>
    <w:rsid w:val="00D646C3"/>
    <w:rsid w:val="00D647F9"/>
    <w:rsid w:val="00D6485C"/>
    <w:rsid w:val="00D64CB8"/>
    <w:rsid w:val="00D6527C"/>
    <w:rsid w:val="00D652B1"/>
    <w:rsid w:val="00D65404"/>
    <w:rsid w:val="00D6575A"/>
    <w:rsid w:val="00D65837"/>
    <w:rsid w:val="00D65AAD"/>
    <w:rsid w:val="00D65E3A"/>
    <w:rsid w:val="00D65FDE"/>
    <w:rsid w:val="00D66022"/>
    <w:rsid w:val="00D66065"/>
    <w:rsid w:val="00D6616D"/>
    <w:rsid w:val="00D662E2"/>
    <w:rsid w:val="00D66D78"/>
    <w:rsid w:val="00D66DAA"/>
    <w:rsid w:val="00D7010A"/>
    <w:rsid w:val="00D70110"/>
    <w:rsid w:val="00D7040B"/>
    <w:rsid w:val="00D70518"/>
    <w:rsid w:val="00D70A3E"/>
    <w:rsid w:val="00D70B75"/>
    <w:rsid w:val="00D70F5E"/>
    <w:rsid w:val="00D70F87"/>
    <w:rsid w:val="00D7123A"/>
    <w:rsid w:val="00D71432"/>
    <w:rsid w:val="00D71445"/>
    <w:rsid w:val="00D71A5F"/>
    <w:rsid w:val="00D71B67"/>
    <w:rsid w:val="00D724DF"/>
    <w:rsid w:val="00D73347"/>
    <w:rsid w:val="00D73A3C"/>
    <w:rsid w:val="00D73A6B"/>
    <w:rsid w:val="00D73D0F"/>
    <w:rsid w:val="00D73DAD"/>
    <w:rsid w:val="00D73E0D"/>
    <w:rsid w:val="00D742ED"/>
    <w:rsid w:val="00D74461"/>
    <w:rsid w:val="00D7480B"/>
    <w:rsid w:val="00D74AF7"/>
    <w:rsid w:val="00D74B7F"/>
    <w:rsid w:val="00D74EA0"/>
    <w:rsid w:val="00D7505F"/>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811"/>
    <w:rsid w:val="00D77B6A"/>
    <w:rsid w:val="00D77BB0"/>
    <w:rsid w:val="00D800A1"/>
    <w:rsid w:val="00D8036A"/>
    <w:rsid w:val="00D80534"/>
    <w:rsid w:val="00D80AB8"/>
    <w:rsid w:val="00D80C93"/>
    <w:rsid w:val="00D80CCB"/>
    <w:rsid w:val="00D80FEB"/>
    <w:rsid w:val="00D81307"/>
    <w:rsid w:val="00D814DD"/>
    <w:rsid w:val="00D817FD"/>
    <w:rsid w:val="00D81BC3"/>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5E3D"/>
    <w:rsid w:val="00D8636C"/>
    <w:rsid w:val="00D86B37"/>
    <w:rsid w:val="00D86ED1"/>
    <w:rsid w:val="00D87123"/>
    <w:rsid w:val="00D87154"/>
    <w:rsid w:val="00D87637"/>
    <w:rsid w:val="00D8778A"/>
    <w:rsid w:val="00D879E1"/>
    <w:rsid w:val="00D90343"/>
    <w:rsid w:val="00D90F9F"/>
    <w:rsid w:val="00D91009"/>
    <w:rsid w:val="00D9120D"/>
    <w:rsid w:val="00D9126A"/>
    <w:rsid w:val="00D912DF"/>
    <w:rsid w:val="00D91443"/>
    <w:rsid w:val="00D91C54"/>
    <w:rsid w:val="00D91DEC"/>
    <w:rsid w:val="00D91E52"/>
    <w:rsid w:val="00D91F8C"/>
    <w:rsid w:val="00D92265"/>
    <w:rsid w:val="00D9230B"/>
    <w:rsid w:val="00D923B9"/>
    <w:rsid w:val="00D92438"/>
    <w:rsid w:val="00D92558"/>
    <w:rsid w:val="00D92633"/>
    <w:rsid w:val="00D92CBC"/>
    <w:rsid w:val="00D92FD3"/>
    <w:rsid w:val="00D931F2"/>
    <w:rsid w:val="00D93793"/>
    <w:rsid w:val="00D93C4D"/>
    <w:rsid w:val="00D9450D"/>
    <w:rsid w:val="00D948A0"/>
    <w:rsid w:val="00D94BB0"/>
    <w:rsid w:val="00D94C94"/>
    <w:rsid w:val="00D94E77"/>
    <w:rsid w:val="00D94FF3"/>
    <w:rsid w:val="00D9506A"/>
    <w:rsid w:val="00D952DE"/>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5A9"/>
    <w:rsid w:val="00DA35C0"/>
    <w:rsid w:val="00DA361D"/>
    <w:rsid w:val="00DA37CB"/>
    <w:rsid w:val="00DA3B43"/>
    <w:rsid w:val="00DA3BAD"/>
    <w:rsid w:val="00DA3BE7"/>
    <w:rsid w:val="00DA3F00"/>
    <w:rsid w:val="00DA41B2"/>
    <w:rsid w:val="00DA4239"/>
    <w:rsid w:val="00DA43CA"/>
    <w:rsid w:val="00DA4412"/>
    <w:rsid w:val="00DA4740"/>
    <w:rsid w:val="00DA492A"/>
    <w:rsid w:val="00DA4D11"/>
    <w:rsid w:val="00DA5A53"/>
    <w:rsid w:val="00DA5CA9"/>
    <w:rsid w:val="00DA5DC3"/>
    <w:rsid w:val="00DA5E7E"/>
    <w:rsid w:val="00DA70ED"/>
    <w:rsid w:val="00DA714A"/>
    <w:rsid w:val="00DA71A2"/>
    <w:rsid w:val="00DA71AF"/>
    <w:rsid w:val="00DA7229"/>
    <w:rsid w:val="00DA727D"/>
    <w:rsid w:val="00DA7A85"/>
    <w:rsid w:val="00DA7BC7"/>
    <w:rsid w:val="00DA7E4C"/>
    <w:rsid w:val="00DB0487"/>
    <w:rsid w:val="00DB0564"/>
    <w:rsid w:val="00DB0814"/>
    <w:rsid w:val="00DB1086"/>
    <w:rsid w:val="00DB1539"/>
    <w:rsid w:val="00DB1670"/>
    <w:rsid w:val="00DB19A4"/>
    <w:rsid w:val="00DB1E74"/>
    <w:rsid w:val="00DB1F98"/>
    <w:rsid w:val="00DB1FBA"/>
    <w:rsid w:val="00DB20F0"/>
    <w:rsid w:val="00DB2176"/>
    <w:rsid w:val="00DB21A5"/>
    <w:rsid w:val="00DB2551"/>
    <w:rsid w:val="00DB2C5C"/>
    <w:rsid w:val="00DB30F4"/>
    <w:rsid w:val="00DB32C9"/>
    <w:rsid w:val="00DB339E"/>
    <w:rsid w:val="00DB34C7"/>
    <w:rsid w:val="00DB35C7"/>
    <w:rsid w:val="00DB39DE"/>
    <w:rsid w:val="00DB3D30"/>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153"/>
    <w:rsid w:val="00DE78DF"/>
    <w:rsid w:val="00DE7D03"/>
    <w:rsid w:val="00DE7D0D"/>
    <w:rsid w:val="00DF0220"/>
    <w:rsid w:val="00DF02EC"/>
    <w:rsid w:val="00DF0AC1"/>
    <w:rsid w:val="00DF0B0F"/>
    <w:rsid w:val="00DF0D33"/>
    <w:rsid w:val="00DF0E63"/>
    <w:rsid w:val="00DF10FE"/>
    <w:rsid w:val="00DF1300"/>
    <w:rsid w:val="00DF1329"/>
    <w:rsid w:val="00DF13B2"/>
    <w:rsid w:val="00DF1ADA"/>
    <w:rsid w:val="00DF1DE2"/>
    <w:rsid w:val="00DF1FD6"/>
    <w:rsid w:val="00DF215E"/>
    <w:rsid w:val="00DF29B3"/>
    <w:rsid w:val="00DF2DDB"/>
    <w:rsid w:val="00DF3195"/>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13F"/>
    <w:rsid w:val="00DF7226"/>
    <w:rsid w:val="00DF7336"/>
    <w:rsid w:val="00E000A6"/>
    <w:rsid w:val="00E004D1"/>
    <w:rsid w:val="00E00A07"/>
    <w:rsid w:val="00E00C11"/>
    <w:rsid w:val="00E00EFF"/>
    <w:rsid w:val="00E00FBC"/>
    <w:rsid w:val="00E01145"/>
    <w:rsid w:val="00E013DB"/>
    <w:rsid w:val="00E019EA"/>
    <w:rsid w:val="00E01D53"/>
    <w:rsid w:val="00E01DC5"/>
    <w:rsid w:val="00E024AE"/>
    <w:rsid w:val="00E028E6"/>
    <w:rsid w:val="00E02B83"/>
    <w:rsid w:val="00E02C20"/>
    <w:rsid w:val="00E02E67"/>
    <w:rsid w:val="00E032C1"/>
    <w:rsid w:val="00E039C0"/>
    <w:rsid w:val="00E03B67"/>
    <w:rsid w:val="00E03D3C"/>
    <w:rsid w:val="00E03DF6"/>
    <w:rsid w:val="00E0430E"/>
    <w:rsid w:val="00E04345"/>
    <w:rsid w:val="00E0450E"/>
    <w:rsid w:val="00E045D3"/>
    <w:rsid w:val="00E046C1"/>
    <w:rsid w:val="00E0481F"/>
    <w:rsid w:val="00E049D3"/>
    <w:rsid w:val="00E049EC"/>
    <w:rsid w:val="00E04EE6"/>
    <w:rsid w:val="00E05204"/>
    <w:rsid w:val="00E05A43"/>
    <w:rsid w:val="00E05B03"/>
    <w:rsid w:val="00E05CEE"/>
    <w:rsid w:val="00E0613C"/>
    <w:rsid w:val="00E06730"/>
    <w:rsid w:val="00E06AF4"/>
    <w:rsid w:val="00E07116"/>
    <w:rsid w:val="00E07686"/>
    <w:rsid w:val="00E07E45"/>
    <w:rsid w:val="00E07FD4"/>
    <w:rsid w:val="00E1007C"/>
    <w:rsid w:val="00E102BD"/>
    <w:rsid w:val="00E102E3"/>
    <w:rsid w:val="00E1039D"/>
    <w:rsid w:val="00E103F8"/>
    <w:rsid w:val="00E104DE"/>
    <w:rsid w:val="00E1074E"/>
    <w:rsid w:val="00E10E88"/>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4FE7"/>
    <w:rsid w:val="00E150B1"/>
    <w:rsid w:val="00E151CB"/>
    <w:rsid w:val="00E15352"/>
    <w:rsid w:val="00E154A1"/>
    <w:rsid w:val="00E1582F"/>
    <w:rsid w:val="00E15FE1"/>
    <w:rsid w:val="00E1626E"/>
    <w:rsid w:val="00E164E8"/>
    <w:rsid w:val="00E1654E"/>
    <w:rsid w:val="00E167D4"/>
    <w:rsid w:val="00E169CC"/>
    <w:rsid w:val="00E16B7D"/>
    <w:rsid w:val="00E16DFF"/>
    <w:rsid w:val="00E1729E"/>
    <w:rsid w:val="00E175FF"/>
    <w:rsid w:val="00E17B9C"/>
    <w:rsid w:val="00E17C3F"/>
    <w:rsid w:val="00E17CFB"/>
    <w:rsid w:val="00E202F9"/>
    <w:rsid w:val="00E20661"/>
    <w:rsid w:val="00E20862"/>
    <w:rsid w:val="00E20AD1"/>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001"/>
    <w:rsid w:val="00E23179"/>
    <w:rsid w:val="00E23224"/>
    <w:rsid w:val="00E23667"/>
    <w:rsid w:val="00E23851"/>
    <w:rsid w:val="00E23ACC"/>
    <w:rsid w:val="00E23ADB"/>
    <w:rsid w:val="00E240C9"/>
    <w:rsid w:val="00E24454"/>
    <w:rsid w:val="00E2446F"/>
    <w:rsid w:val="00E244B6"/>
    <w:rsid w:val="00E250DB"/>
    <w:rsid w:val="00E25386"/>
    <w:rsid w:val="00E25ADB"/>
    <w:rsid w:val="00E25F49"/>
    <w:rsid w:val="00E2617B"/>
    <w:rsid w:val="00E26754"/>
    <w:rsid w:val="00E2690E"/>
    <w:rsid w:val="00E26DBD"/>
    <w:rsid w:val="00E272FE"/>
    <w:rsid w:val="00E27718"/>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46E"/>
    <w:rsid w:val="00E33802"/>
    <w:rsid w:val="00E33814"/>
    <w:rsid w:val="00E339C6"/>
    <w:rsid w:val="00E33BB9"/>
    <w:rsid w:val="00E33E4D"/>
    <w:rsid w:val="00E3457A"/>
    <w:rsid w:val="00E347CD"/>
    <w:rsid w:val="00E34D6E"/>
    <w:rsid w:val="00E34F08"/>
    <w:rsid w:val="00E35657"/>
    <w:rsid w:val="00E35DF1"/>
    <w:rsid w:val="00E35F27"/>
    <w:rsid w:val="00E35F47"/>
    <w:rsid w:val="00E362BC"/>
    <w:rsid w:val="00E3648F"/>
    <w:rsid w:val="00E365D2"/>
    <w:rsid w:val="00E374CC"/>
    <w:rsid w:val="00E377BF"/>
    <w:rsid w:val="00E37BBD"/>
    <w:rsid w:val="00E37C25"/>
    <w:rsid w:val="00E37F72"/>
    <w:rsid w:val="00E40362"/>
    <w:rsid w:val="00E403D1"/>
    <w:rsid w:val="00E40453"/>
    <w:rsid w:val="00E40DAE"/>
    <w:rsid w:val="00E40E78"/>
    <w:rsid w:val="00E415CB"/>
    <w:rsid w:val="00E419AD"/>
    <w:rsid w:val="00E41A3E"/>
    <w:rsid w:val="00E41D2F"/>
    <w:rsid w:val="00E42FF3"/>
    <w:rsid w:val="00E430E9"/>
    <w:rsid w:val="00E432AE"/>
    <w:rsid w:val="00E4356E"/>
    <w:rsid w:val="00E43992"/>
    <w:rsid w:val="00E43CED"/>
    <w:rsid w:val="00E43D33"/>
    <w:rsid w:val="00E43F1E"/>
    <w:rsid w:val="00E43FBE"/>
    <w:rsid w:val="00E44445"/>
    <w:rsid w:val="00E446E9"/>
    <w:rsid w:val="00E45011"/>
    <w:rsid w:val="00E450E5"/>
    <w:rsid w:val="00E452D0"/>
    <w:rsid w:val="00E45A9D"/>
    <w:rsid w:val="00E45D20"/>
    <w:rsid w:val="00E45E36"/>
    <w:rsid w:val="00E45FB3"/>
    <w:rsid w:val="00E460A1"/>
    <w:rsid w:val="00E46168"/>
    <w:rsid w:val="00E46193"/>
    <w:rsid w:val="00E46809"/>
    <w:rsid w:val="00E46814"/>
    <w:rsid w:val="00E46AD5"/>
    <w:rsid w:val="00E46CC9"/>
    <w:rsid w:val="00E46D03"/>
    <w:rsid w:val="00E47878"/>
    <w:rsid w:val="00E4789A"/>
    <w:rsid w:val="00E47B2D"/>
    <w:rsid w:val="00E47B8B"/>
    <w:rsid w:val="00E47D5F"/>
    <w:rsid w:val="00E47D96"/>
    <w:rsid w:val="00E50CEB"/>
    <w:rsid w:val="00E50D0C"/>
    <w:rsid w:val="00E50E76"/>
    <w:rsid w:val="00E51548"/>
    <w:rsid w:val="00E515A3"/>
    <w:rsid w:val="00E5171E"/>
    <w:rsid w:val="00E51812"/>
    <w:rsid w:val="00E51B0C"/>
    <w:rsid w:val="00E51D02"/>
    <w:rsid w:val="00E51D3B"/>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47A"/>
    <w:rsid w:val="00E624DA"/>
    <w:rsid w:val="00E62896"/>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B"/>
    <w:rsid w:val="00E7020E"/>
    <w:rsid w:val="00E705E5"/>
    <w:rsid w:val="00E70AE3"/>
    <w:rsid w:val="00E70B0C"/>
    <w:rsid w:val="00E710FA"/>
    <w:rsid w:val="00E71417"/>
    <w:rsid w:val="00E71DF1"/>
    <w:rsid w:val="00E71E2E"/>
    <w:rsid w:val="00E722EF"/>
    <w:rsid w:val="00E723D3"/>
    <w:rsid w:val="00E7242A"/>
    <w:rsid w:val="00E7245A"/>
    <w:rsid w:val="00E724DE"/>
    <w:rsid w:val="00E72ABE"/>
    <w:rsid w:val="00E72B95"/>
    <w:rsid w:val="00E72BCC"/>
    <w:rsid w:val="00E72C32"/>
    <w:rsid w:val="00E73065"/>
    <w:rsid w:val="00E7306F"/>
    <w:rsid w:val="00E73595"/>
    <w:rsid w:val="00E73E01"/>
    <w:rsid w:val="00E743E3"/>
    <w:rsid w:val="00E746D0"/>
    <w:rsid w:val="00E7476B"/>
    <w:rsid w:val="00E7478C"/>
    <w:rsid w:val="00E74B5A"/>
    <w:rsid w:val="00E74DDD"/>
    <w:rsid w:val="00E74F21"/>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C80"/>
    <w:rsid w:val="00E76ED7"/>
    <w:rsid w:val="00E77040"/>
    <w:rsid w:val="00E773B6"/>
    <w:rsid w:val="00E773D4"/>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5AA"/>
    <w:rsid w:val="00E818C2"/>
    <w:rsid w:val="00E81F9F"/>
    <w:rsid w:val="00E81FE9"/>
    <w:rsid w:val="00E81FFC"/>
    <w:rsid w:val="00E82475"/>
    <w:rsid w:val="00E826C8"/>
    <w:rsid w:val="00E828DA"/>
    <w:rsid w:val="00E82D10"/>
    <w:rsid w:val="00E8307F"/>
    <w:rsid w:val="00E83280"/>
    <w:rsid w:val="00E832C9"/>
    <w:rsid w:val="00E833EA"/>
    <w:rsid w:val="00E83469"/>
    <w:rsid w:val="00E83BF7"/>
    <w:rsid w:val="00E83E6E"/>
    <w:rsid w:val="00E8438E"/>
    <w:rsid w:val="00E843F9"/>
    <w:rsid w:val="00E84A52"/>
    <w:rsid w:val="00E850F7"/>
    <w:rsid w:val="00E851C5"/>
    <w:rsid w:val="00E852E4"/>
    <w:rsid w:val="00E85483"/>
    <w:rsid w:val="00E859CA"/>
    <w:rsid w:val="00E85C47"/>
    <w:rsid w:val="00E86057"/>
    <w:rsid w:val="00E861F7"/>
    <w:rsid w:val="00E86647"/>
    <w:rsid w:val="00E86BA9"/>
    <w:rsid w:val="00E87129"/>
    <w:rsid w:val="00E87565"/>
    <w:rsid w:val="00E875CA"/>
    <w:rsid w:val="00E879F0"/>
    <w:rsid w:val="00E87AC1"/>
    <w:rsid w:val="00E87AE6"/>
    <w:rsid w:val="00E87DCE"/>
    <w:rsid w:val="00E90199"/>
    <w:rsid w:val="00E9041C"/>
    <w:rsid w:val="00E90AB7"/>
    <w:rsid w:val="00E91293"/>
    <w:rsid w:val="00E913F0"/>
    <w:rsid w:val="00E91514"/>
    <w:rsid w:val="00E915E1"/>
    <w:rsid w:val="00E9174F"/>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81"/>
    <w:rsid w:val="00EA0621"/>
    <w:rsid w:val="00EA0A05"/>
    <w:rsid w:val="00EA0AB8"/>
    <w:rsid w:val="00EA0BD3"/>
    <w:rsid w:val="00EA0BFA"/>
    <w:rsid w:val="00EA0E05"/>
    <w:rsid w:val="00EA0E10"/>
    <w:rsid w:val="00EA11E8"/>
    <w:rsid w:val="00EA1665"/>
    <w:rsid w:val="00EA1B4A"/>
    <w:rsid w:val="00EA20D9"/>
    <w:rsid w:val="00EA2271"/>
    <w:rsid w:val="00EA24FF"/>
    <w:rsid w:val="00EA2730"/>
    <w:rsid w:val="00EA2A44"/>
    <w:rsid w:val="00EA2D9B"/>
    <w:rsid w:val="00EA2F2F"/>
    <w:rsid w:val="00EA3502"/>
    <w:rsid w:val="00EA3527"/>
    <w:rsid w:val="00EA39A2"/>
    <w:rsid w:val="00EA3D67"/>
    <w:rsid w:val="00EA3DB9"/>
    <w:rsid w:val="00EA3E78"/>
    <w:rsid w:val="00EA3F13"/>
    <w:rsid w:val="00EA3FE8"/>
    <w:rsid w:val="00EA4465"/>
    <w:rsid w:val="00EA475F"/>
    <w:rsid w:val="00EA4877"/>
    <w:rsid w:val="00EA4AC2"/>
    <w:rsid w:val="00EA5029"/>
    <w:rsid w:val="00EA5080"/>
    <w:rsid w:val="00EA5335"/>
    <w:rsid w:val="00EA5C16"/>
    <w:rsid w:val="00EA5D15"/>
    <w:rsid w:val="00EA5E46"/>
    <w:rsid w:val="00EA5EB9"/>
    <w:rsid w:val="00EA5F39"/>
    <w:rsid w:val="00EA6506"/>
    <w:rsid w:val="00EA655B"/>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705"/>
    <w:rsid w:val="00EB177A"/>
    <w:rsid w:val="00EB187D"/>
    <w:rsid w:val="00EB1F00"/>
    <w:rsid w:val="00EB1F0F"/>
    <w:rsid w:val="00EB2390"/>
    <w:rsid w:val="00EB2435"/>
    <w:rsid w:val="00EB269A"/>
    <w:rsid w:val="00EB2B2A"/>
    <w:rsid w:val="00EB2C3C"/>
    <w:rsid w:val="00EB338E"/>
    <w:rsid w:val="00EB3495"/>
    <w:rsid w:val="00EB35D4"/>
    <w:rsid w:val="00EB3953"/>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ED6"/>
    <w:rsid w:val="00EB7F9A"/>
    <w:rsid w:val="00EB7FE8"/>
    <w:rsid w:val="00EC0293"/>
    <w:rsid w:val="00EC06DD"/>
    <w:rsid w:val="00EC0A4B"/>
    <w:rsid w:val="00EC0BE4"/>
    <w:rsid w:val="00EC0D25"/>
    <w:rsid w:val="00EC10EB"/>
    <w:rsid w:val="00EC10F5"/>
    <w:rsid w:val="00EC1164"/>
    <w:rsid w:val="00EC117E"/>
    <w:rsid w:val="00EC139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337"/>
    <w:rsid w:val="00EC6D68"/>
    <w:rsid w:val="00EC7183"/>
    <w:rsid w:val="00EC71AB"/>
    <w:rsid w:val="00EC7349"/>
    <w:rsid w:val="00EC7B2C"/>
    <w:rsid w:val="00EC7CEC"/>
    <w:rsid w:val="00ED00B4"/>
    <w:rsid w:val="00ED022F"/>
    <w:rsid w:val="00ED04CE"/>
    <w:rsid w:val="00ED0645"/>
    <w:rsid w:val="00ED0DE8"/>
    <w:rsid w:val="00ED0EB9"/>
    <w:rsid w:val="00ED1447"/>
    <w:rsid w:val="00ED19B6"/>
    <w:rsid w:val="00ED1A39"/>
    <w:rsid w:val="00ED1DAC"/>
    <w:rsid w:val="00ED1EE6"/>
    <w:rsid w:val="00ED24AE"/>
    <w:rsid w:val="00ED2802"/>
    <w:rsid w:val="00ED2CB4"/>
    <w:rsid w:val="00ED2FF1"/>
    <w:rsid w:val="00ED3207"/>
    <w:rsid w:val="00ED3244"/>
    <w:rsid w:val="00ED32E7"/>
    <w:rsid w:val="00ED3534"/>
    <w:rsid w:val="00ED35B9"/>
    <w:rsid w:val="00ED374D"/>
    <w:rsid w:val="00ED38AD"/>
    <w:rsid w:val="00ED38D7"/>
    <w:rsid w:val="00ED3B7D"/>
    <w:rsid w:val="00ED4792"/>
    <w:rsid w:val="00ED5122"/>
    <w:rsid w:val="00ED5320"/>
    <w:rsid w:val="00ED54F7"/>
    <w:rsid w:val="00ED58F2"/>
    <w:rsid w:val="00ED58FE"/>
    <w:rsid w:val="00ED5947"/>
    <w:rsid w:val="00ED5B50"/>
    <w:rsid w:val="00ED5F7B"/>
    <w:rsid w:val="00ED7363"/>
    <w:rsid w:val="00ED7884"/>
    <w:rsid w:val="00ED78D6"/>
    <w:rsid w:val="00EE00C9"/>
    <w:rsid w:val="00EE0130"/>
    <w:rsid w:val="00EE08BC"/>
    <w:rsid w:val="00EE09EA"/>
    <w:rsid w:val="00EE0A49"/>
    <w:rsid w:val="00EE0E09"/>
    <w:rsid w:val="00EE12DA"/>
    <w:rsid w:val="00EE15CA"/>
    <w:rsid w:val="00EE18BB"/>
    <w:rsid w:val="00EE1929"/>
    <w:rsid w:val="00EE1CDA"/>
    <w:rsid w:val="00EE208E"/>
    <w:rsid w:val="00EE239D"/>
    <w:rsid w:val="00EE24B7"/>
    <w:rsid w:val="00EE2AAB"/>
    <w:rsid w:val="00EE3203"/>
    <w:rsid w:val="00EE33A6"/>
    <w:rsid w:val="00EE3A01"/>
    <w:rsid w:val="00EE3C13"/>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726"/>
    <w:rsid w:val="00EE785F"/>
    <w:rsid w:val="00EE7D91"/>
    <w:rsid w:val="00EE7ECE"/>
    <w:rsid w:val="00EF0225"/>
    <w:rsid w:val="00EF05B7"/>
    <w:rsid w:val="00EF082A"/>
    <w:rsid w:val="00EF0BBB"/>
    <w:rsid w:val="00EF0E50"/>
    <w:rsid w:val="00EF118F"/>
    <w:rsid w:val="00EF1521"/>
    <w:rsid w:val="00EF1C0D"/>
    <w:rsid w:val="00EF1F0E"/>
    <w:rsid w:val="00EF20FD"/>
    <w:rsid w:val="00EF2786"/>
    <w:rsid w:val="00EF28D7"/>
    <w:rsid w:val="00EF2959"/>
    <w:rsid w:val="00EF29F8"/>
    <w:rsid w:val="00EF2C3D"/>
    <w:rsid w:val="00EF2D50"/>
    <w:rsid w:val="00EF2EF8"/>
    <w:rsid w:val="00EF34CD"/>
    <w:rsid w:val="00EF37BC"/>
    <w:rsid w:val="00EF3A28"/>
    <w:rsid w:val="00EF3A3D"/>
    <w:rsid w:val="00EF3A4A"/>
    <w:rsid w:val="00EF3D43"/>
    <w:rsid w:val="00EF405C"/>
    <w:rsid w:val="00EF447D"/>
    <w:rsid w:val="00EF48B7"/>
    <w:rsid w:val="00EF493B"/>
    <w:rsid w:val="00EF4F32"/>
    <w:rsid w:val="00EF5326"/>
    <w:rsid w:val="00EF5630"/>
    <w:rsid w:val="00EF573A"/>
    <w:rsid w:val="00EF5861"/>
    <w:rsid w:val="00EF58EF"/>
    <w:rsid w:val="00EF5FF5"/>
    <w:rsid w:val="00EF6060"/>
    <w:rsid w:val="00EF6141"/>
    <w:rsid w:val="00EF69A6"/>
    <w:rsid w:val="00EF6ADD"/>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0FD4"/>
    <w:rsid w:val="00F01034"/>
    <w:rsid w:val="00F01459"/>
    <w:rsid w:val="00F017CB"/>
    <w:rsid w:val="00F0197D"/>
    <w:rsid w:val="00F01A58"/>
    <w:rsid w:val="00F01E3C"/>
    <w:rsid w:val="00F023A1"/>
    <w:rsid w:val="00F024E9"/>
    <w:rsid w:val="00F02694"/>
    <w:rsid w:val="00F0269B"/>
    <w:rsid w:val="00F026AE"/>
    <w:rsid w:val="00F027FA"/>
    <w:rsid w:val="00F027FF"/>
    <w:rsid w:val="00F0285D"/>
    <w:rsid w:val="00F0301D"/>
    <w:rsid w:val="00F032DF"/>
    <w:rsid w:val="00F03466"/>
    <w:rsid w:val="00F0388F"/>
    <w:rsid w:val="00F03891"/>
    <w:rsid w:val="00F043D0"/>
    <w:rsid w:val="00F044CA"/>
    <w:rsid w:val="00F04551"/>
    <w:rsid w:val="00F04887"/>
    <w:rsid w:val="00F04A82"/>
    <w:rsid w:val="00F04D51"/>
    <w:rsid w:val="00F04F3E"/>
    <w:rsid w:val="00F0522E"/>
    <w:rsid w:val="00F05930"/>
    <w:rsid w:val="00F05EED"/>
    <w:rsid w:val="00F069A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4CB"/>
    <w:rsid w:val="00F128F4"/>
    <w:rsid w:val="00F12965"/>
    <w:rsid w:val="00F12A02"/>
    <w:rsid w:val="00F12A3A"/>
    <w:rsid w:val="00F12B3D"/>
    <w:rsid w:val="00F12B76"/>
    <w:rsid w:val="00F12D63"/>
    <w:rsid w:val="00F134F0"/>
    <w:rsid w:val="00F138CE"/>
    <w:rsid w:val="00F13EB3"/>
    <w:rsid w:val="00F13F5A"/>
    <w:rsid w:val="00F13FAF"/>
    <w:rsid w:val="00F1403E"/>
    <w:rsid w:val="00F1415B"/>
    <w:rsid w:val="00F1476B"/>
    <w:rsid w:val="00F149F8"/>
    <w:rsid w:val="00F15228"/>
    <w:rsid w:val="00F15860"/>
    <w:rsid w:val="00F15F91"/>
    <w:rsid w:val="00F16BB1"/>
    <w:rsid w:val="00F16F7C"/>
    <w:rsid w:val="00F16FE9"/>
    <w:rsid w:val="00F17442"/>
    <w:rsid w:val="00F17A8F"/>
    <w:rsid w:val="00F20046"/>
    <w:rsid w:val="00F2026C"/>
    <w:rsid w:val="00F20540"/>
    <w:rsid w:val="00F206FE"/>
    <w:rsid w:val="00F20755"/>
    <w:rsid w:val="00F2094D"/>
    <w:rsid w:val="00F20955"/>
    <w:rsid w:val="00F20F5B"/>
    <w:rsid w:val="00F21048"/>
    <w:rsid w:val="00F210AB"/>
    <w:rsid w:val="00F211DE"/>
    <w:rsid w:val="00F215C3"/>
    <w:rsid w:val="00F2166D"/>
    <w:rsid w:val="00F2180D"/>
    <w:rsid w:val="00F21857"/>
    <w:rsid w:val="00F21886"/>
    <w:rsid w:val="00F218EF"/>
    <w:rsid w:val="00F21A0B"/>
    <w:rsid w:val="00F21C3A"/>
    <w:rsid w:val="00F21D40"/>
    <w:rsid w:val="00F22266"/>
    <w:rsid w:val="00F222A3"/>
    <w:rsid w:val="00F22444"/>
    <w:rsid w:val="00F22761"/>
    <w:rsid w:val="00F227B6"/>
    <w:rsid w:val="00F228FD"/>
    <w:rsid w:val="00F229BA"/>
    <w:rsid w:val="00F22C96"/>
    <w:rsid w:val="00F22CAA"/>
    <w:rsid w:val="00F2357F"/>
    <w:rsid w:val="00F23A09"/>
    <w:rsid w:val="00F23BD0"/>
    <w:rsid w:val="00F23CA9"/>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4286"/>
    <w:rsid w:val="00F342E5"/>
    <w:rsid w:val="00F3464C"/>
    <w:rsid w:val="00F346BC"/>
    <w:rsid w:val="00F34CB9"/>
    <w:rsid w:val="00F3521B"/>
    <w:rsid w:val="00F35532"/>
    <w:rsid w:val="00F35561"/>
    <w:rsid w:val="00F35865"/>
    <w:rsid w:val="00F35E92"/>
    <w:rsid w:val="00F363C3"/>
    <w:rsid w:val="00F363FA"/>
    <w:rsid w:val="00F3651B"/>
    <w:rsid w:val="00F367EF"/>
    <w:rsid w:val="00F36850"/>
    <w:rsid w:val="00F369F3"/>
    <w:rsid w:val="00F370CB"/>
    <w:rsid w:val="00F37682"/>
    <w:rsid w:val="00F376EC"/>
    <w:rsid w:val="00F377A2"/>
    <w:rsid w:val="00F37922"/>
    <w:rsid w:val="00F37AEF"/>
    <w:rsid w:val="00F37B54"/>
    <w:rsid w:val="00F40120"/>
    <w:rsid w:val="00F40445"/>
    <w:rsid w:val="00F40744"/>
    <w:rsid w:val="00F4095F"/>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9F5"/>
    <w:rsid w:val="00F43B0B"/>
    <w:rsid w:val="00F44833"/>
    <w:rsid w:val="00F44EC5"/>
    <w:rsid w:val="00F4503E"/>
    <w:rsid w:val="00F454BB"/>
    <w:rsid w:val="00F454C0"/>
    <w:rsid w:val="00F456BB"/>
    <w:rsid w:val="00F457F9"/>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126"/>
    <w:rsid w:val="00F513BA"/>
    <w:rsid w:val="00F51447"/>
    <w:rsid w:val="00F514C1"/>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5EC"/>
    <w:rsid w:val="00F548C8"/>
    <w:rsid w:val="00F5517E"/>
    <w:rsid w:val="00F55902"/>
    <w:rsid w:val="00F55AA4"/>
    <w:rsid w:val="00F55AC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F7E"/>
    <w:rsid w:val="00F61158"/>
    <w:rsid w:val="00F61363"/>
    <w:rsid w:val="00F613E7"/>
    <w:rsid w:val="00F61564"/>
    <w:rsid w:val="00F61701"/>
    <w:rsid w:val="00F61902"/>
    <w:rsid w:val="00F61C29"/>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D14"/>
    <w:rsid w:val="00F65E11"/>
    <w:rsid w:val="00F65E89"/>
    <w:rsid w:val="00F660B8"/>
    <w:rsid w:val="00F669E3"/>
    <w:rsid w:val="00F66A26"/>
    <w:rsid w:val="00F67047"/>
    <w:rsid w:val="00F672B3"/>
    <w:rsid w:val="00F67A85"/>
    <w:rsid w:val="00F703AF"/>
    <w:rsid w:val="00F70CF7"/>
    <w:rsid w:val="00F70E8B"/>
    <w:rsid w:val="00F70FF9"/>
    <w:rsid w:val="00F71026"/>
    <w:rsid w:val="00F71042"/>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A7A"/>
    <w:rsid w:val="00F74C0B"/>
    <w:rsid w:val="00F7564B"/>
    <w:rsid w:val="00F76337"/>
    <w:rsid w:val="00F763DF"/>
    <w:rsid w:val="00F76786"/>
    <w:rsid w:val="00F767ED"/>
    <w:rsid w:val="00F76841"/>
    <w:rsid w:val="00F768D8"/>
    <w:rsid w:val="00F76A60"/>
    <w:rsid w:val="00F76B03"/>
    <w:rsid w:val="00F76B74"/>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301"/>
    <w:rsid w:val="00F83785"/>
    <w:rsid w:val="00F837A7"/>
    <w:rsid w:val="00F837DD"/>
    <w:rsid w:val="00F83A98"/>
    <w:rsid w:val="00F83E5F"/>
    <w:rsid w:val="00F840D3"/>
    <w:rsid w:val="00F84849"/>
    <w:rsid w:val="00F849D7"/>
    <w:rsid w:val="00F84A2F"/>
    <w:rsid w:val="00F84B56"/>
    <w:rsid w:val="00F84BAB"/>
    <w:rsid w:val="00F84EB4"/>
    <w:rsid w:val="00F850EB"/>
    <w:rsid w:val="00F8526A"/>
    <w:rsid w:val="00F855CB"/>
    <w:rsid w:val="00F856C8"/>
    <w:rsid w:val="00F85744"/>
    <w:rsid w:val="00F859FD"/>
    <w:rsid w:val="00F85F4B"/>
    <w:rsid w:val="00F85F9B"/>
    <w:rsid w:val="00F8637D"/>
    <w:rsid w:val="00F8639E"/>
    <w:rsid w:val="00F863E6"/>
    <w:rsid w:val="00F863EB"/>
    <w:rsid w:val="00F86538"/>
    <w:rsid w:val="00F8683A"/>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E40"/>
    <w:rsid w:val="00F92174"/>
    <w:rsid w:val="00F923DB"/>
    <w:rsid w:val="00F92701"/>
    <w:rsid w:val="00F92725"/>
    <w:rsid w:val="00F93423"/>
    <w:rsid w:val="00F93528"/>
    <w:rsid w:val="00F93607"/>
    <w:rsid w:val="00F938B2"/>
    <w:rsid w:val="00F93A3D"/>
    <w:rsid w:val="00F93D13"/>
    <w:rsid w:val="00F93D15"/>
    <w:rsid w:val="00F93EE6"/>
    <w:rsid w:val="00F94003"/>
    <w:rsid w:val="00F94412"/>
    <w:rsid w:val="00F94441"/>
    <w:rsid w:val="00F94737"/>
    <w:rsid w:val="00F9473D"/>
    <w:rsid w:val="00F9495D"/>
    <w:rsid w:val="00F94C27"/>
    <w:rsid w:val="00F94E27"/>
    <w:rsid w:val="00F95013"/>
    <w:rsid w:val="00F951BD"/>
    <w:rsid w:val="00F954B7"/>
    <w:rsid w:val="00F95593"/>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E7C"/>
    <w:rsid w:val="00FA105F"/>
    <w:rsid w:val="00FA1140"/>
    <w:rsid w:val="00FA15CE"/>
    <w:rsid w:val="00FA1766"/>
    <w:rsid w:val="00FA1C2E"/>
    <w:rsid w:val="00FA1CBF"/>
    <w:rsid w:val="00FA1CC6"/>
    <w:rsid w:val="00FA1D8F"/>
    <w:rsid w:val="00FA1E26"/>
    <w:rsid w:val="00FA2002"/>
    <w:rsid w:val="00FA21AE"/>
    <w:rsid w:val="00FA250B"/>
    <w:rsid w:val="00FA2526"/>
    <w:rsid w:val="00FA2AB0"/>
    <w:rsid w:val="00FA375C"/>
    <w:rsid w:val="00FA3C84"/>
    <w:rsid w:val="00FA49ED"/>
    <w:rsid w:val="00FA4A21"/>
    <w:rsid w:val="00FA4EDE"/>
    <w:rsid w:val="00FA4FD5"/>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8E2"/>
    <w:rsid w:val="00FB0D51"/>
    <w:rsid w:val="00FB0FD3"/>
    <w:rsid w:val="00FB15D5"/>
    <w:rsid w:val="00FB168B"/>
    <w:rsid w:val="00FB1694"/>
    <w:rsid w:val="00FB18E8"/>
    <w:rsid w:val="00FB19D8"/>
    <w:rsid w:val="00FB1CEE"/>
    <w:rsid w:val="00FB1DDE"/>
    <w:rsid w:val="00FB22E5"/>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6C1E"/>
    <w:rsid w:val="00FB72CB"/>
    <w:rsid w:val="00FB77BB"/>
    <w:rsid w:val="00FB7A9C"/>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58"/>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07C"/>
    <w:rsid w:val="00FD21DD"/>
    <w:rsid w:val="00FD2524"/>
    <w:rsid w:val="00FD2804"/>
    <w:rsid w:val="00FD282A"/>
    <w:rsid w:val="00FD2A15"/>
    <w:rsid w:val="00FD2A71"/>
    <w:rsid w:val="00FD336B"/>
    <w:rsid w:val="00FD3905"/>
    <w:rsid w:val="00FD3C15"/>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E"/>
    <w:rsid w:val="00FE2A82"/>
    <w:rsid w:val="00FE2B27"/>
    <w:rsid w:val="00FE2B7B"/>
    <w:rsid w:val="00FE2CBC"/>
    <w:rsid w:val="00FE3100"/>
    <w:rsid w:val="00FE3439"/>
    <w:rsid w:val="00FE3768"/>
    <w:rsid w:val="00FE37A4"/>
    <w:rsid w:val="00FE4688"/>
    <w:rsid w:val="00FE49D9"/>
    <w:rsid w:val="00FE4AD0"/>
    <w:rsid w:val="00FE5172"/>
    <w:rsid w:val="00FE51CC"/>
    <w:rsid w:val="00FE51F9"/>
    <w:rsid w:val="00FE5410"/>
    <w:rsid w:val="00FE5538"/>
    <w:rsid w:val="00FE5977"/>
    <w:rsid w:val="00FE5CD5"/>
    <w:rsid w:val="00FE5E36"/>
    <w:rsid w:val="00FE5F46"/>
    <w:rsid w:val="00FE5FD4"/>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716"/>
    <w:rsid w:val="00FF1862"/>
    <w:rsid w:val="00FF1CD4"/>
    <w:rsid w:val="00FF2077"/>
    <w:rsid w:val="00FF2260"/>
    <w:rsid w:val="00FF2926"/>
    <w:rsid w:val="00FF2A88"/>
    <w:rsid w:val="00FF2B35"/>
    <w:rsid w:val="00FF310E"/>
    <w:rsid w:val="00FF32D4"/>
    <w:rsid w:val="00FF37C5"/>
    <w:rsid w:val="00FF3950"/>
    <w:rsid w:val="00FF3A0C"/>
    <w:rsid w:val="00FF3A12"/>
    <w:rsid w:val="00FF3CFC"/>
    <w:rsid w:val="00FF43AF"/>
    <w:rsid w:val="00FF48E0"/>
    <w:rsid w:val="00FF4B93"/>
    <w:rsid w:val="00FF4D22"/>
    <w:rsid w:val="00FF4FCD"/>
    <w:rsid w:val="00FF5026"/>
    <w:rsid w:val="00FF5173"/>
    <w:rsid w:val="00FF51D0"/>
    <w:rsid w:val="00FF52CC"/>
    <w:rsid w:val="00FF52E3"/>
    <w:rsid w:val="00FF5970"/>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FD4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35"/>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F027FA"/>
    <w:pPr>
      <w:numPr>
        <w:ilvl w:val="1"/>
        <w:numId w:val="7"/>
      </w:numPr>
      <w:pBdr>
        <w:top w:val="none" w:sz="0" w:space="0" w:color="auto"/>
      </w:pBdr>
      <w:spacing w:before="180"/>
      <w:ind w:left="431" w:hanging="431"/>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rsid w:val="00A4153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41535"/>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9839D5"/>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9839D5"/>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rsid w:val="009839D5"/>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style>
  <w:style w:type="paragraph" w:styleId="Caption">
    <w:name w:val="caption"/>
    <w:aliases w:val="cap,3GPP Caption Table"/>
    <w:basedOn w:val="Normal"/>
    <w:next w:val="Normal"/>
    <w:link w:val="CaptionChar"/>
    <w:uiPriority w:val="35"/>
    <w:qFormat/>
    <w:pPr>
      <w:spacing w:before="120" w:after="120"/>
    </w:pPr>
    <w:rPr>
      <w:b/>
      <w:bCs/>
    </w:rPr>
  </w:style>
  <w:style w:type="paragraph" w:customStyle="1" w:styleId="bodyCharCharChar">
    <w:name w:val="body Char Char Char"/>
    <w:basedOn w:val="Normal"/>
    <w:rsid w:val="009839D5"/>
    <w:pPr>
      <w:tabs>
        <w:tab w:val="left" w:pos="2160"/>
      </w:tabs>
      <w:spacing w:before="120" w:after="120" w:line="280" w:lineRule="atLeast"/>
      <w:jc w:val="both"/>
    </w:pPr>
    <w:rPr>
      <w:rFonts w:ascii="New York" w:hAnsi="New York"/>
    </w:rPr>
  </w:style>
  <w:style w:type="paragraph" w:styleId="BodyText">
    <w:name w:val="Body Text"/>
    <w:aliases w:val="bt"/>
    <w:basedOn w:val="Normal"/>
    <w:rsid w:val="009839D5"/>
    <w:pPr>
      <w:spacing w:after="120"/>
      <w:jc w:val="both"/>
    </w:pPr>
  </w:style>
  <w:style w:type="paragraph" w:styleId="BodyText2">
    <w:name w:val="Body Text 2"/>
    <w:basedOn w:val="Normal"/>
    <w:rsid w:val="009839D5"/>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rsid w:val="009839D5"/>
    <w:pPr>
      <w:tabs>
        <w:tab w:val="left" w:pos="2160"/>
      </w:tabs>
      <w:spacing w:before="120" w:after="120" w:line="280" w:lineRule="atLeast"/>
      <w:jc w:val="both"/>
    </w:pPr>
    <w:rPr>
      <w:rFonts w:ascii="New York" w:hAnsi="New York"/>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F027FA"/>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aliases w:val="h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9839D5"/>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Arial"/>
      <w:sz w:val="24"/>
      <w:szCs w:val="24"/>
      <w:lang w:val="de-DE"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9839D5"/>
    <w:pPr>
      <w:spacing w:before="100" w:beforeAutospacing="1" w:after="100" w:afterAutospacing="1"/>
    </w:p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9839D5"/>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NoSpacing">
    <w:name w:val="No Spacing"/>
    <w:uiPriority w:val="1"/>
    <w:qFormat/>
    <w:rsid w:val="00474546"/>
    <w:rPr>
      <w:rFonts w:ascii="Calibri" w:eastAsia="Calibri" w:hAnsi="Calibri" w:cs="Arial"/>
      <w:sz w:val="22"/>
      <w:szCs w:val="22"/>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52727"/>
    <w:rPr>
      <w:rFonts w:ascii="Calibri" w:eastAsia="Calibri" w:hAnsi="Calibri" w:cs="Arial"/>
      <w:sz w:val="22"/>
      <w:szCs w:val="22"/>
    </w:rPr>
  </w:style>
  <w:style w:type="paragraph" w:customStyle="1" w:styleId="3GPPText">
    <w:name w:val="3GPP Text"/>
    <w:basedOn w:val="Normal"/>
    <w:link w:val="3GPPTextChar"/>
    <w:qFormat/>
    <w:rsid w:val="00052727"/>
    <w:pPr>
      <w:spacing w:before="120" w:after="120"/>
      <w:jc w:val="both"/>
    </w:pPr>
  </w:style>
  <w:style w:type="character" w:customStyle="1" w:styleId="3GPPTextChar">
    <w:name w:val="3GPP Text Char"/>
    <w:link w:val="3GPPText"/>
    <w:rsid w:val="00052727"/>
    <w:rPr>
      <w:rFonts w:ascii="Times New Roman" w:hAnsi="Times New Roman"/>
      <w:sz w:val="22"/>
    </w:rPr>
  </w:style>
  <w:style w:type="paragraph" w:customStyle="1" w:styleId="Observation">
    <w:name w:val="Observation"/>
    <w:basedOn w:val="Normal"/>
    <w:link w:val="ObservationZchn"/>
    <w:rsid w:val="007278B4"/>
    <w:pPr>
      <w:keepLines/>
      <w:numPr>
        <w:numId w:val="5"/>
      </w:numPr>
    </w:pPr>
    <w:rPr>
      <w:b/>
    </w:rPr>
  </w:style>
  <w:style w:type="character" w:customStyle="1" w:styleId="ProposalZchn">
    <w:name w:val="Proposal: Zchn"/>
    <w:link w:val="Proposal"/>
    <w:rsid w:val="007278B4"/>
    <w:rPr>
      <w:rFonts w:ascii="Calibri" w:eastAsia="Times New Roman" w:hAnsi="Calibri" w:cs="Arial"/>
      <w:b/>
      <w:bCs/>
      <w:sz w:val="22"/>
      <w:szCs w:val="22"/>
      <w:lang w:val="de-DE" w:eastAsia="zh-CN"/>
    </w:rPr>
  </w:style>
  <w:style w:type="character" w:customStyle="1" w:styleId="ObservationZchn">
    <w:name w:val="Observation Zchn"/>
    <w:link w:val="Observation"/>
    <w:rsid w:val="004927E4"/>
    <w:rPr>
      <w:rFonts w:ascii="Calibri" w:eastAsia="Calibri" w:hAnsi="Calibri" w:cs="Arial"/>
      <w:b/>
      <w:sz w:val="22"/>
      <w:szCs w:val="22"/>
      <w:lang w:val="de-DE"/>
    </w:rPr>
  </w:style>
  <w:style w:type="paragraph" w:styleId="TableofFigures">
    <w:name w:val="table of figures"/>
    <w:basedOn w:val="Normal"/>
    <w:next w:val="Normal"/>
    <w:uiPriority w:val="99"/>
    <w:unhideWhenUsed/>
    <w:rsid w:val="009839D5"/>
  </w:style>
  <w:style w:type="paragraph" w:customStyle="1" w:styleId="TDocProposal">
    <w:name w:val="TDoc Proposal"/>
    <w:basedOn w:val="Normal"/>
    <w:next w:val="Normal"/>
    <w:link w:val="TDocProposalZchn"/>
    <w:qFormat/>
    <w:rsid w:val="009839D5"/>
    <w:pPr>
      <w:numPr>
        <w:numId w:val="11"/>
      </w:numPr>
      <w:overflowPunct w:val="0"/>
      <w:autoSpaceDE w:val="0"/>
      <w:autoSpaceDN w:val="0"/>
      <w:adjustRightInd w:val="0"/>
      <w:spacing w:after="180"/>
      <w:textAlignment w:val="baseline"/>
    </w:pPr>
    <w:rPr>
      <w:rFonts w:ascii="Times New Roman" w:eastAsia="Times New Roman" w:hAnsi="Times New Roman"/>
      <w:b/>
      <w:szCs w:val="20"/>
      <w:lang w:eastAsia="ja-JP"/>
    </w:rPr>
  </w:style>
  <w:style w:type="character" w:customStyle="1" w:styleId="TDocProposalZchn">
    <w:name w:val="TDoc Proposal Zchn"/>
    <w:link w:val="TDocProposal"/>
    <w:rsid w:val="009D7C6B"/>
    <w:rPr>
      <w:rFonts w:ascii="Times New Roman" w:eastAsia="Times New Roman" w:hAnsi="Times New Roman"/>
      <w:b/>
      <w:sz w:val="22"/>
      <w:lang w:eastAsia="ja-JP"/>
    </w:rPr>
  </w:style>
  <w:style w:type="paragraph" w:customStyle="1" w:styleId="TDocObservation">
    <w:name w:val="TDoc Observation"/>
    <w:basedOn w:val="TDocProposal"/>
    <w:link w:val="TDocObservationChar"/>
    <w:qFormat/>
    <w:rsid w:val="00FB1DDE"/>
    <w:pPr>
      <w:numPr>
        <w:numId w:val="10"/>
      </w:numPr>
      <w:ind w:left="0" w:firstLine="0"/>
    </w:pPr>
  </w:style>
  <w:style w:type="character" w:customStyle="1" w:styleId="TDocObservationChar">
    <w:name w:val="TDoc Observation Char"/>
    <w:link w:val="TDocObservation"/>
    <w:rsid w:val="00FB1DDE"/>
    <w:rPr>
      <w:rFonts w:ascii="Times New Roman" w:eastAsia="Times New Roman" w:hAnsi="Times New Roman"/>
      <w:b/>
      <w:sz w:val="22"/>
      <w:lang w:eastAsia="ja-JP"/>
    </w:rPr>
  </w:style>
  <w:style w:type="paragraph" w:customStyle="1" w:styleId="xmsonormal">
    <w:name w:val="xmsonormal"/>
    <w:basedOn w:val="Normal"/>
    <w:uiPriority w:val="99"/>
    <w:rsid w:val="005162E9"/>
    <w:pPr>
      <w:spacing w:before="100" w:beforeAutospacing="1" w:after="100" w:afterAutospacing="1"/>
    </w:pPr>
    <w:rPr>
      <w:rFonts w:ascii="Calibri" w:eastAsia="Gulim" w:hAnsi="Calibri" w:cs="Calibri"/>
      <w:lang w:eastAsia="ko-KR"/>
    </w:rPr>
  </w:style>
  <w:style w:type="character" w:styleId="Emphasis">
    <w:name w:val="Emphasis"/>
    <w:basedOn w:val="DefaultParagraphFont"/>
    <w:uiPriority w:val="20"/>
    <w:qFormat/>
    <w:rsid w:val="005162E9"/>
    <w:rPr>
      <w:i/>
      <w:iCs/>
    </w:rPr>
  </w:style>
  <w:style w:type="paragraph" w:customStyle="1" w:styleId="textintend1">
    <w:name w:val="text intend 1"/>
    <w:basedOn w:val="text"/>
    <w:rsid w:val="00416CAA"/>
    <w:pPr>
      <w:numPr>
        <w:numId w:val="42"/>
      </w:numPr>
      <w:tabs>
        <w:tab w:val="clear" w:pos="992"/>
      </w:tabs>
      <w:overflowPunct w:val="0"/>
      <w:autoSpaceDE w:val="0"/>
      <w:autoSpaceDN w:val="0"/>
      <w:adjustRightInd w:val="0"/>
      <w:spacing w:after="120" w:line="240" w:lineRule="auto"/>
      <w:ind w:left="720" w:hanging="360"/>
      <w:textAlignment w:val="baseline"/>
    </w:pPr>
    <w:rPr>
      <w:rFonts w:ascii="Times New Roman" w:eastAsia="MS Mincho" w:hAnsi="Times New Roman" w:cs="Times New Roman"/>
      <w:sz w:val="24"/>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8832727">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719276">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6886922">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9512703">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3763475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9983906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321794">
      <w:bodyDiv w:val="1"/>
      <w:marLeft w:val="0"/>
      <w:marRight w:val="0"/>
      <w:marTop w:val="0"/>
      <w:marBottom w:val="0"/>
      <w:divBdr>
        <w:top w:val="none" w:sz="0" w:space="0" w:color="auto"/>
        <w:left w:val="none" w:sz="0" w:space="0" w:color="auto"/>
        <w:bottom w:val="none" w:sz="0" w:space="0" w:color="auto"/>
        <w:right w:val="none" w:sz="0" w:space="0" w:color="auto"/>
      </w:divBdr>
    </w:div>
    <w:div w:id="131552537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816239">
      <w:bodyDiv w:val="1"/>
      <w:marLeft w:val="0"/>
      <w:marRight w:val="0"/>
      <w:marTop w:val="0"/>
      <w:marBottom w:val="0"/>
      <w:divBdr>
        <w:top w:val="none" w:sz="0" w:space="0" w:color="auto"/>
        <w:left w:val="none" w:sz="0" w:space="0" w:color="auto"/>
        <w:bottom w:val="none" w:sz="0" w:space="0" w:color="auto"/>
        <w:right w:val="none" w:sz="0" w:space="0" w:color="auto"/>
      </w:divBdr>
      <w:divsChild>
        <w:div w:id="1730029803">
          <w:marLeft w:val="0"/>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438830">
      <w:bodyDiv w:val="1"/>
      <w:marLeft w:val="0"/>
      <w:marRight w:val="0"/>
      <w:marTop w:val="0"/>
      <w:marBottom w:val="0"/>
      <w:divBdr>
        <w:top w:val="none" w:sz="0" w:space="0" w:color="auto"/>
        <w:left w:val="none" w:sz="0" w:space="0" w:color="auto"/>
        <w:bottom w:val="none" w:sz="0" w:space="0" w:color="auto"/>
        <w:right w:val="none" w:sz="0" w:space="0" w:color="auto"/>
      </w:divBdr>
      <w:divsChild>
        <w:div w:id="748384553">
          <w:marLeft w:val="0"/>
          <w:marRight w:val="0"/>
          <w:marTop w:val="0"/>
          <w:marBottom w:val="0"/>
          <w:divBdr>
            <w:top w:val="none" w:sz="0" w:space="0" w:color="auto"/>
            <w:left w:val="none" w:sz="0" w:space="0" w:color="auto"/>
            <w:bottom w:val="none" w:sz="0" w:space="0" w:color="auto"/>
            <w:right w:val="none" w:sz="0" w:space="0" w:color="auto"/>
          </w:divBdr>
          <w:divsChild>
            <w:div w:id="105126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863396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5574722">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51538839">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2605033">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package" Target="embeddings/Microsoft_Visio_Drawing1.vs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1059</Words>
  <Characters>6266</Characters>
  <Application>Microsoft Office Word</Application>
  <DocSecurity>0</DocSecurity>
  <Lines>52</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7311</CharactersWithSpaces>
  <SharedDoc>false</SharedDoc>
  <HyperlinkBase/>
  <HLinks>
    <vt:vector size="18" baseType="variant">
      <vt:variant>
        <vt:i4>1245234</vt:i4>
      </vt:variant>
      <vt:variant>
        <vt:i4>8</vt:i4>
      </vt:variant>
      <vt:variant>
        <vt:i4>0</vt:i4>
      </vt:variant>
      <vt:variant>
        <vt:i4>5</vt:i4>
      </vt:variant>
      <vt:variant>
        <vt:lpwstr/>
      </vt:variant>
      <vt:variant>
        <vt:lpwstr>_Toc24043236</vt:lpwstr>
      </vt:variant>
      <vt:variant>
        <vt:i4>1048626</vt:i4>
      </vt:variant>
      <vt:variant>
        <vt:i4>5</vt:i4>
      </vt:variant>
      <vt:variant>
        <vt:i4>0</vt:i4>
      </vt:variant>
      <vt:variant>
        <vt:i4>5</vt:i4>
      </vt:variant>
      <vt:variant>
        <vt:lpwstr/>
      </vt:variant>
      <vt:variant>
        <vt:lpwstr>_Toc24043235</vt:lpwstr>
      </vt:variant>
      <vt:variant>
        <vt:i4>1114162</vt:i4>
      </vt:variant>
      <vt:variant>
        <vt:i4>2</vt:i4>
      </vt:variant>
      <vt:variant>
        <vt:i4>0</vt:i4>
      </vt:variant>
      <vt:variant>
        <vt:i4>5</vt:i4>
      </vt:variant>
      <vt:variant>
        <vt:lpwstr/>
      </vt:variant>
      <vt:variant>
        <vt:lpwstr>_Toc24043234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2021-01-16T22:10:00Z</dcterms:created>
  <dcterms:modified xsi:type="dcterms:W3CDTF">2021-11-06T03:10:00Z</dcterms:modified>
</cp:coreProperties>
</file>