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F7C6AD" w14:textId="5A51E375" w:rsidR="004607C3" w:rsidRDefault="00F44844">
      <w:pPr>
        <w:pStyle w:val="a3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</w:t>
      </w:r>
      <w:r>
        <w:rPr>
          <w:rFonts w:ascii="Arial" w:hAnsi="Arial" w:cs="Arial" w:hint="eastAsia"/>
          <w:b/>
          <w:bCs/>
          <w:sz w:val="22"/>
          <w:lang w:eastAsia="ja-JP"/>
        </w:rPr>
        <w:t>RAN</w:t>
      </w:r>
      <w:r w:rsidR="004607C3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 w:hint="eastAsia"/>
          <w:b/>
          <w:bCs/>
          <w:sz w:val="22"/>
          <w:lang w:eastAsia="ja-JP"/>
        </w:rPr>
        <w:t>WG1</w:t>
      </w:r>
      <w:r>
        <w:rPr>
          <w:rFonts w:ascii="Arial" w:hAnsi="Arial" w:cs="Arial"/>
          <w:b/>
          <w:bCs/>
          <w:sz w:val="22"/>
        </w:rPr>
        <w:t xml:space="preserve"> #</w:t>
      </w:r>
      <w:r>
        <w:rPr>
          <w:rFonts w:ascii="Arial" w:hAnsi="Arial" w:cs="Arial" w:hint="eastAsia"/>
          <w:b/>
          <w:bCs/>
          <w:sz w:val="22"/>
          <w:lang w:eastAsia="ja-JP"/>
        </w:rPr>
        <w:t>10</w:t>
      </w:r>
      <w:r w:rsidR="002F088D">
        <w:rPr>
          <w:rFonts w:ascii="Arial" w:hAnsi="Arial" w:cs="Arial" w:hint="eastAsia"/>
          <w:b/>
          <w:bCs/>
          <w:sz w:val="22"/>
          <w:lang w:eastAsia="ja-JP"/>
        </w:rPr>
        <w:t>7</w:t>
      </w:r>
      <w:r>
        <w:rPr>
          <w:rFonts w:ascii="Arial" w:hAnsi="Arial" w:cs="Arial" w:hint="eastAsia"/>
          <w:b/>
          <w:bCs/>
          <w:sz w:val="22"/>
          <w:lang w:eastAsia="ja-JP"/>
        </w:rPr>
        <w:t>-e</w:t>
      </w:r>
      <w:r w:rsidR="004607C3">
        <w:rPr>
          <w:rFonts w:ascii="Arial" w:hAnsi="Arial" w:cs="Arial"/>
          <w:b/>
          <w:bCs/>
          <w:sz w:val="22"/>
        </w:rPr>
        <w:tab/>
      </w:r>
      <w:r w:rsidR="004607C3">
        <w:rPr>
          <w:rFonts w:ascii="Arial" w:hAnsi="Arial" w:cs="Arial"/>
          <w:b/>
          <w:bCs/>
          <w:sz w:val="22"/>
        </w:rPr>
        <w:tab/>
      </w:r>
      <w:r w:rsidR="004607C3">
        <w:rPr>
          <w:rFonts w:ascii="Arial" w:hAnsi="Arial" w:cs="Arial"/>
          <w:b/>
          <w:bCs/>
          <w:sz w:val="22"/>
        </w:rPr>
        <w:tab/>
      </w:r>
      <w:r w:rsidR="003C48C2" w:rsidRPr="003C48C2">
        <w:rPr>
          <w:rFonts w:ascii="Arial" w:hAnsi="Arial" w:cs="Arial"/>
          <w:b/>
          <w:bCs/>
          <w:sz w:val="22"/>
        </w:rPr>
        <w:t>R1-2112129</w:t>
      </w:r>
    </w:p>
    <w:p w14:paraId="4F8D9CB6" w14:textId="0EA6554B" w:rsidR="004607C3" w:rsidRDefault="00F44844">
      <w:pPr>
        <w:pStyle w:val="a3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 w:hint="eastAsia"/>
          <w:b/>
          <w:bCs/>
          <w:sz w:val="22"/>
          <w:lang w:eastAsia="ja-JP"/>
        </w:rPr>
        <w:t>e-Meeting</w:t>
      </w:r>
      <w:r w:rsidR="00B9039F">
        <w:rPr>
          <w:rFonts w:ascii="Arial" w:hAnsi="Arial" w:cs="Arial"/>
          <w:b/>
          <w:bCs/>
          <w:sz w:val="22"/>
        </w:rPr>
        <w:t>,</w:t>
      </w:r>
      <w:r w:rsidR="00440773">
        <w:rPr>
          <w:rFonts w:ascii="Arial" w:hAnsi="Arial" w:cs="Arial" w:hint="eastAsia"/>
          <w:b/>
          <w:bCs/>
          <w:sz w:val="22"/>
          <w:lang w:eastAsia="ja-JP"/>
        </w:rPr>
        <w:t xml:space="preserve"> </w:t>
      </w:r>
      <w:r w:rsidR="002F088D">
        <w:rPr>
          <w:rFonts w:ascii="Arial" w:hAnsi="Arial" w:cs="Arial" w:hint="eastAsia"/>
          <w:b/>
          <w:bCs/>
          <w:sz w:val="22"/>
          <w:lang w:eastAsia="ja-JP"/>
        </w:rPr>
        <w:t>Novem</w:t>
      </w:r>
      <w:r w:rsidR="00440773">
        <w:rPr>
          <w:rFonts w:ascii="Arial" w:hAnsi="Arial" w:cs="Arial" w:hint="eastAsia"/>
          <w:b/>
          <w:bCs/>
          <w:sz w:val="22"/>
          <w:lang w:eastAsia="ja-JP"/>
        </w:rPr>
        <w:t>ber</w:t>
      </w:r>
      <w:r w:rsidR="00B9039F">
        <w:rPr>
          <w:rFonts w:ascii="Arial" w:hAnsi="Arial" w:cs="Arial" w:hint="eastAsia"/>
          <w:b/>
          <w:bCs/>
          <w:sz w:val="22"/>
          <w:lang w:eastAsia="ja-JP"/>
        </w:rPr>
        <w:t xml:space="preserve"> </w:t>
      </w:r>
      <w:r w:rsidR="00FE5B4E">
        <w:rPr>
          <w:rFonts w:ascii="Arial" w:hAnsi="Arial" w:cs="Arial" w:hint="eastAsia"/>
          <w:b/>
          <w:bCs/>
          <w:sz w:val="22"/>
          <w:lang w:eastAsia="ja-JP"/>
        </w:rPr>
        <w:t>11</w:t>
      </w:r>
      <w:r w:rsidR="00B9039F" w:rsidRPr="004E0D48"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 </w:t>
      </w:r>
      <w:r w:rsidR="00B9039F" w:rsidRPr="004E0D48">
        <w:rPr>
          <w:rFonts w:ascii="Arial" w:hAnsi="Arial" w:cs="Arial"/>
          <w:b/>
          <w:kern w:val="2"/>
          <w:sz w:val="22"/>
          <w:szCs w:val="22"/>
          <w:lang w:eastAsia="zh-CN"/>
        </w:rPr>
        <w:t>–</w:t>
      </w:r>
      <w:r w:rsidR="00FE5B4E">
        <w:rPr>
          <w:rFonts w:ascii="Arial" w:hAnsi="Arial" w:cs="Arial" w:hint="eastAsia"/>
          <w:b/>
          <w:kern w:val="2"/>
          <w:sz w:val="22"/>
          <w:szCs w:val="22"/>
          <w:lang w:eastAsia="ja-JP"/>
        </w:rPr>
        <w:t xml:space="preserve"> 19</w:t>
      </w:r>
      <w:r w:rsidR="00B9039F" w:rsidRPr="004E0D48">
        <w:rPr>
          <w:rFonts w:ascii="Arial" w:hAnsi="Arial" w:cs="Arial" w:hint="eastAsia"/>
          <w:b/>
          <w:kern w:val="2"/>
          <w:sz w:val="22"/>
          <w:szCs w:val="22"/>
          <w:lang w:eastAsia="ja-JP"/>
        </w:rPr>
        <w:t>, 2021</w:t>
      </w:r>
    </w:p>
    <w:p w14:paraId="06C1BEFF" w14:textId="77777777" w:rsidR="004607C3" w:rsidRDefault="004607C3">
      <w:pPr>
        <w:rPr>
          <w:rFonts w:ascii="Arial" w:hAnsi="Arial" w:cs="Arial"/>
        </w:rPr>
      </w:pPr>
    </w:p>
    <w:p w14:paraId="51C8FE0C" w14:textId="77777777" w:rsidR="004607C3" w:rsidRDefault="005D20F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Agenda item</w:t>
      </w:r>
      <w:r w:rsidR="004607C3">
        <w:rPr>
          <w:rFonts w:ascii="Arial" w:hAnsi="Arial" w:cs="Arial"/>
          <w:b/>
        </w:rPr>
        <w:t>:</w:t>
      </w:r>
      <w:r w:rsidR="004607C3">
        <w:rPr>
          <w:rFonts w:ascii="Arial" w:hAnsi="Arial" w:cs="Arial"/>
          <w:b/>
        </w:rPr>
        <w:tab/>
      </w:r>
      <w:r w:rsidR="00652834">
        <w:rPr>
          <w:rFonts w:ascii="Arial" w:hAnsi="Arial" w:cs="Arial" w:hint="eastAsia"/>
          <w:b/>
          <w:lang w:eastAsia="ja-JP"/>
        </w:rPr>
        <w:t>8.12.2</w:t>
      </w:r>
    </w:p>
    <w:p w14:paraId="26C70227" w14:textId="45D66782" w:rsidR="005D20F1" w:rsidRDefault="005D20F1" w:rsidP="005D20F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E4789" w:rsidRPr="00650DF2">
        <w:rPr>
          <w:rFonts w:ascii="Arial" w:hAnsi="Arial" w:cs="Arial" w:hint="eastAsia"/>
          <w:b/>
          <w:bCs/>
          <w:lang w:eastAsia="ja-JP"/>
        </w:rPr>
        <w:t xml:space="preserve">Discussion on </w:t>
      </w:r>
      <w:r w:rsidR="004B2895">
        <w:rPr>
          <w:rFonts w:ascii="Arial" w:hAnsi="Arial" w:cs="Arial" w:hint="eastAsia"/>
          <w:b/>
          <w:bCs/>
          <w:lang w:eastAsia="ja-JP"/>
        </w:rPr>
        <w:t>HARQ-ACK feedback</w:t>
      </w:r>
      <w:r w:rsidR="00C45BB0">
        <w:rPr>
          <w:rFonts w:ascii="Arial" w:hAnsi="Arial" w:cs="Arial"/>
          <w:b/>
          <w:bCs/>
          <w:lang w:eastAsia="ja-JP"/>
        </w:rPr>
        <w:t xml:space="preserve"> </w:t>
      </w:r>
      <w:r w:rsidR="004E4789">
        <w:rPr>
          <w:rFonts w:ascii="Arial" w:hAnsi="Arial" w:cs="Arial" w:hint="eastAsia"/>
          <w:b/>
          <w:bCs/>
          <w:lang w:eastAsia="ja-JP"/>
        </w:rPr>
        <w:t xml:space="preserve">for </w:t>
      </w:r>
      <w:r w:rsidR="005C2352">
        <w:rPr>
          <w:rFonts w:ascii="Arial" w:hAnsi="Arial" w:cs="Arial" w:hint="eastAsia"/>
          <w:b/>
          <w:bCs/>
          <w:lang w:eastAsia="ja-JP"/>
        </w:rPr>
        <w:t xml:space="preserve">multicast for </w:t>
      </w:r>
      <w:r w:rsidR="004E4789">
        <w:rPr>
          <w:rFonts w:ascii="Arial" w:hAnsi="Arial" w:cs="Arial" w:hint="eastAsia"/>
          <w:b/>
          <w:bCs/>
          <w:lang w:eastAsia="ja-JP"/>
        </w:rPr>
        <w:t>RRC_CONNECTED UEs</w:t>
      </w:r>
    </w:p>
    <w:p w14:paraId="3BAA6C4F" w14:textId="77777777" w:rsidR="004607C3" w:rsidRPr="00650DF2" w:rsidRDefault="004607C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4E4789">
        <w:rPr>
          <w:rFonts w:ascii="Arial" w:hAnsi="Arial" w:cs="Arial" w:hint="eastAsia"/>
          <w:b/>
          <w:lang w:eastAsia="ja-JP"/>
        </w:rPr>
        <w:t>NTT DOCOMO</w:t>
      </w:r>
      <w:r w:rsidR="00146429">
        <w:rPr>
          <w:rFonts w:ascii="Arial" w:hAnsi="Arial" w:cs="Arial" w:hint="eastAsia"/>
          <w:b/>
          <w:lang w:eastAsia="ja-JP"/>
        </w:rPr>
        <w:t>, INC</w:t>
      </w:r>
      <w:r w:rsidR="00A02EB8">
        <w:rPr>
          <w:rFonts w:ascii="Arial" w:hAnsi="Arial" w:cs="Arial" w:hint="eastAsia"/>
          <w:b/>
          <w:lang w:eastAsia="ja-JP"/>
        </w:rPr>
        <w:t>.</w:t>
      </w:r>
    </w:p>
    <w:p w14:paraId="1409D9E2" w14:textId="77777777" w:rsidR="004607C3" w:rsidRPr="00650DF2" w:rsidRDefault="005D20F1">
      <w:pPr>
        <w:spacing w:after="60"/>
        <w:ind w:left="1985" w:hanging="1985"/>
        <w:rPr>
          <w:rFonts w:ascii="Arial" w:hAnsi="Arial" w:cs="Arial"/>
          <w:bCs/>
        </w:rPr>
      </w:pPr>
      <w:r w:rsidRPr="00650DF2">
        <w:rPr>
          <w:rFonts w:ascii="Arial" w:hAnsi="Arial" w:cs="Arial"/>
          <w:b/>
        </w:rPr>
        <w:t>Document for</w:t>
      </w:r>
      <w:r w:rsidR="004607C3" w:rsidRPr="00650DF2">
        <w:rPr>
          <w:rFonts w:ascii="Arial" w:hAnsi="Arial" w:cs="Arial"/>
          <w:b/>
        </w:rPr>
        <w:t>:</w:t>
      </w:r>
      <w:r w:rsidR="004607C3" w:rsidRPr="00650DF2">
        <w:rPr>
          <w:rFonts w:ascii="Arial" w:hAnsi="Arial" w:cs="Arial"/>
          <w:bCs/>
        </w:rPr>
        <w:tab/>
      </w:r>
      <w:r w:rsidR="00650DF2" w:rsidRPr="00650DF2">
        <w:rPr>
          <w:rFonts w:ascii="Arial" w:hAnsi="Arial" w:cs="Arial" w:hint="eastAsia"/>
          <w:b/>
          <w:bCs/>
          <w:lang w:eastAsia="ja-JP"/>
        </w:rPr>
        <w:t>Discussion/Decision</w:t>
      </w:r>
    </w:p>
    <w:p w14:paraId="58F87C01" w14:textId="77777777" w:rsidR="004607C3" w:rsidRDefault="004607C3">
      <w:pPr>
        <w:pBdr>
          <w:bottom w:val="single" w:sz="4" w:space="1" w:color="auto"/>
        </w:pBdr>
        <w:rPr>
          <w:rFonts w:ascii="Arial" w:hAnsi="Arial" w:cs="Arial"/>
        </w:rPr>
      </w:pPr>
    </w:p>
    <w:p w14:paraId="4FBA2873" w14:textId="77777777" w:rsidR="004607C3" w:rsidRDefault="004607C3">
      <w:pPr>
        <w:rPr>
          <w:rFonts w:ascii="Arial" w:hAnsi="Arial" w:cs="Arial"/>
        </w:rPr>
      </w:pPr>
    </w:p>
    <w:p w14:paraId="33AEA7CF" w14:textId="77777777" w:rsidR="003E7F9A" w:rsidRPr="003E7F9A" w:rsidRDefault="005D20F1" w:rsidP="002575C1">
      <w:pPr>
        <w:pStyle w:val="1"/>
        <w:numPr>
          <w:ilvl w:val="0"/>
          <w:numId w:val="5"/>
        </w:numPr>
        <w:spacing w:after="120"/>
      </w:pPr>
      <w:r>
        <w:t>Introduction</w:t>
      </w:r>
    </w:p>
    <w:p w14:paraId="4E68767B" w14:textId="39EC4876" w:rsidR="00EB1762" w:rsidRPr="0080792B" w:rsidRDefault="00EB1762" w:rsidP="00C0003C">
      <w:pPr>
        <w:spacing w:afterLines="50" w:after="120"/>
        <w:rPr>
          <w:lang w:eastAsia="ja-JP"/>
        </w:rPr>
      </w:pPr>
      <w:r>
        <w:rPr>
          <w:rFonts w:hint="eastAsia"/>
          <w:lang w:eastAsia="ja-JP"/>
        </w:rPr>
        <w:t xml:space="preserve">In RAN#88-e </w:t>
      </w:r>
      <w:r w:rsidR="007D0AE9">
        <w:rPr>
          <w:rFonts w:hint="eastAsia"/>
          <w:lang w:eastAsia="ja-JP"/>
        </w:rPr>
        <w:t xml:space="preserve">the </w:t>
      </w:r>
      <w:r>
        <w:rPr>
          <w:rFonts w:hint="eastAsia"/>
          <w:lang w:eastAsia="ja-JP"/>
        </w:rPr>
        <w:t>revised work item on</w:t>
      </w:r>
      <w:r w:rsidR="00C41890">
        <w:rPr>
          <w:rFonts w:hint="eastAsia"/>
          <w:lang w:eastAsia="ja-JP"/>
        </w:rPr>
        <w:t xml:space="preserve"> NR multicast and b</w:t>
      </w:r>
      <w:r>
        <w:rPr>
          <w:rFonts w:hint="eastAsia"/>
          <w:lang w:eastAsia="ja-JP"/>
        </w:rPr>
        <w:t>roadcast services was approved</w:t>
      </w:r>
      <w:r w:rsidR="00DC6CEE">
        <w:rPr>
          <w:rFonts w:hint="eastAsia"/>
          <w:lang w:eastAsia="ja-JP"/>
        </w:rPr>
        <w:t xml:space="preserve"> </w:t>
      </w:r>
      <w:r w:rsidR="00DC6CEE">
        <w:rPr>
          <w:lang w:eastAsia="ja-JP"/>
        </w:rPr>
        <w:fldChar w:fldCharType="begin"/>
      </w:r>
      <w:r w:rsidR="00DC6CEE">
        <w:rPr>
          <w:lang w:eastAsia="ja-JP"/>
        </w:rPr>
        <w:instrText xml:space="preserve"> </w:instrText>
      </w:r>
      <w:r w:rsidR="00DC6CEE">
        <w:rPr>
          <w:rFonts w:hint="eastAsia"/>
          <w:lang w:eastAsia="ja-JP"/>
        </w:rPr>
        <w:instrText>REF _Ref66269113 \r \h</w:instrText>
      </w:r>
      <w:r w:rsidR="00DC6CEE">
        <w:rPr>
          <w:lang w:eastAsia="ja-JP"/>
        </w:rPr>
        <w:instrText xml:space="preserve"> </w:instrText>
      </w:r>
      <w:r w:rsidR="00DC6CEE">
        <w:rPr>
          <w:lang w:eastAsia="ja-JP"/>
        </w:rPr>
      </w:r>
      <w:r w:rsidR="00DC6CEE">
        <w:rPr>
          <w:lang w:eastAsia="ja-JP"/>
        </w:rPr>
        <w:fldChar w:fldCharType="separate"/>
      </w:r>
      <w:r w:rsidR="00DC6CEE">
        <w:rPr>
          <w:lang w:eastAsia="ja-JP"/>
        </w:rPr>
        <w:t>[1]</w:t>
      </w:r>
      <w:r w:rsidR="00DC6CEE">
        <w:rPr>
          <w:lang w:eastAsia="ja-JP"/>
        </w:rPr>
        <w:fldChar w:fldCharType="end"/>
      </w:r>
      <w:r>
        <w:rPr>
          <w:rFonts w:hint="eastAsia"/>
          <w:lang w:eastAsia="ja-JP"/>
        </w:rPr>
        <w:t>. O</w:t>
      </w:r>
      <w:r w:rsidRPr="00494E8D">
        <w:rPr>
          <w:rFonts w:hint="eastAsia"/>
          <w:lang w:eastAsia="ja-JP"/>
        </w:rPr>
        <w:t>ne of</w:t>
      </w:r>
      <w:r>
        <w:rPr>
          <w:rFonts w:hint="eastAsia"/>
          <w:lang w:eastAsia="ja-JP"/>
        </w:rPr>
        <w:t xml:space="preserve"> the objectives is to s</w:t>
      </w:r>
      <w:r w:rsidRPr="00B23507">
        <w:rPr>
          <w:lang w:eastAsia="ja-JP"/>
        </w:rPr>
        <w:t xml:space="preserve">pecify </w:t>
      </w:r>
      <w:r>
        <w:rPr>
          <w:color w:val="000000"/>
          <w:lang w:eastAsia="zh-CN"/>
        </w:rPr>
        <w:t xml:space="preserve">required changes to </w:t>
      </w:r>
      <w:r>
        <w:rPr>
          <w:color w:val="000000"/>
        </w:rPr>
        <w:t>improve reliability of Broadcast/Multicast service</w:t>
      </w:r>
      <w:r>
        <w:rPr>
          <w:rFonts w:hint="eastAsia"/>
          <w:lang w:eastAsia="ja-JP"/>
        </w:rPr>
        <w:t xml:space="preserve">. </w:t>
      </w:r>
      <w:r>
        <w:t>In th</w:t>
      </w:r>
      <w:r>
        <w:rPr>
          <w:rFonts w:hint="eastAsia"/>
          <w:lang w:eastAsia="ja-JP"/>
        </w:rPr>
        <w:t>is</w:t>
      </w:r>
      <w:r>
        <w:t xml:space="preserve"> </w:t>
      </w:r>
      <w:r>
        <w:rPr>
          <w:bCs/>
          <w:iCs/>
          <w:lang w:eastAsia="ja-JP"/>
        </w:rPr>
        <w:t xml:space="preserve">contribution, we present our views on </w:t>
      </w:r>
      <w:r w:rsidR="009D7846">
        <w:rPr>
          <w:rFonts w:hint="eastAsia"/>
          <w:bCs/>
          <w:iCs/>
          <w:lang w:eastAsia="ja-JP"/>
        </w:rPr>
        <w:t xml:space="preserve">mechanisms to improve </w:t>
      </w:r>
      <w:r w:rsidR="0091094A">
        <w:rPr>
          <w:bCs/>
          <w:iCs/>
          <w:lang w:eastAsia="ja-JP"/>
        </w:rPr>
        <w:t xml:space="preserve">reliability </w:t>
      </w:r>
      <w:r w:rsidR="009C5F84">
        <w:rPr>
          <w:bCs/>
          <w:iCs/>
          <w:lang w:eastAsia="ja-JP"/>
        </w:rPr>
        <w:t xml:space="preserve">for </w:t>
      </w:r>
      <w:r w:rsidR="009C5F84">
        <w:rPr>
          <w:rFonts w:hint="eastAsia"/>
          <w:bCs/>
          <w:iCs/>
          <w:lang w:eastAsia="ja-JP"/>
        </w:rPr>
        <w:t>multicast</w:t>
      </w:r>
      <w:r w:rsidR="006726B1">
        <w:rPr>
          <w:rFonts w:hint="eastAsia"/>
          <w:bCs/>
          <w:iCs/>
          <w:lang w:eastAsia="ja-JP"/>
        </w:rPr>
        <w:t xml:space="preserve"> for RRC_CONNECTED UEs</w:t>
      </w:r>
      <w:r>
        <w:rPr>
          <w:rFonts w:hint="eastAsia"/>
          <w:bCs/>
          <w:iCs/>
          <w:lang w:eastAsia="ja-JP"/>
        </w:rPr>
        <w:t>.</w:t>
      </w:r>
    </w:p>
    <w:p w14:paraId="18963510" w14:textId="77777777" w:rsidR="004607C3" w:rsidRPr="009D7846" w:rsidRDefault="004607C3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557E5B43" w14:textId="77777777" w:rsidR="005D20F1" w:rsidRDefault="00AB6088" w:rsidP="002575C1">
      <w:pPr>
        <w:pStyle w:val="1"/>
        <w:numPr>
          <w:ilvl w:val="0"/>
          <w:numId w:val="5"/>
        </w:numPr>
        <w:spacing w:after="120"/>
        <w:rPr>
          <w:lang w:eastAsia="ja-JP"/>
        </w:rPr>
      </w:pPr>
      <w:r>
        <w:rPr>
          <w:rFonts w:hint="eastAsia"/>
          <w:lang w:eastAsia="ja-JP"/>
        </w:rPr>
        <w:t>Discussion</w:t>
      </w:r>
    </w:p>
    <w:p w14:paraId="3564BACC" w14:textId="77777777" w:rsidR="003B5D8D" w:rsidRDefault="003B5D8D" w:rsidP="002575C1">
      <w:pPr>
        <w:pStyle w:val="2"/>
        <w:numPr>
          <w:ilvl w:val="1"/>
          <w:numId w:val="5"/>
        </w:numPr>
        <w:spacing w:afterLines="50" w:after="120"/>
        <w:ind w:left="567"/>
        <w:rPr>
          <w:lang w:eastAsia="ja-JP"/>
        </w:rPr>
      </w:pPr>
      <w:r>
        <w:rPr>
          <w:rFonts w:hint="eastAsia"/>
          <w:lang w:eastAsia="ja-JP"/>
        </w:rPr>
        <w:t>HARQ-ACK feedback enabling/disabling</w:t>
      </w:r>
    </w:p>
    <w:p w14:paraId="31D079FE" w14:textId="3D1B6356" w:rsidR="00911B52" w:rsidRPr="00B60927" w:rsidRDefault="002663A3" w:rsidP="003B5D8D">
      <w:pPr>
        <w:spacing w:afterLines="50" w:after="120"/>
        <w:rPr>
          <w:lang w:eastAsia="ja-JP"/>
        </w:rPr>
      </w:pPr>
      <w:r>
        <w:rPr>
          <w:rFonts w:hint="eastAsia"/>
          <w:lang w:eastAsia="ja-JP"/>
        </w:rPr>
        <w:t xml:space="preserve">In </w:t>
      </w:r>
      <w:r w:rsidR="00A477BA">
        <w:rPr>
          <w:rFonts w:hint="eastAsia"/>
          <w:lang w:eastAsia="ja-JP"/>
        </w:rPr>
        <w:t>previous meetings the following agreements were made</w:t>
      </w:r>
      <w:r w:rsidR="002352AD">
        <w:rPr>
          <w:rFonts w:hint="eastAsia"/>
          <w:lang w:eastAsia="ja-JP"/>
        </w:rPr>
        <w:t xml:space="preserve"> </w:t>
      </w:r>
      <w:r w:rsidR="002352AD">
        <w:rPr>
          <w:lang w:eastAsia="ja-JP"/>
        </w:rPr>
        <w:fldChar w:fldCharType="begin"/>
      </w:r>
      <w:r w:rsidR="002352AD">
        <w:rPr>
          <w:lang w:eastAsia="ja-JP"/>
        </w:rPr>
        <w:instrText xml:space="preserve"> </w:instrText>
      </w:r>
      <w:r w:rsidR="002352AD">
        <w:rPr>
          <w:rFonts w:hint="eastAsia"/>
          <w:lang w:eastAsia="ja-JP"/>
        </w:rPr>
        <w:instrText>REF _Ref83384197 \r \h</w:instrText>
      </w:r>
      <w:r w:rsidR="002352AD">
        <w:rPr>
          <w:lang w:eastAsia="ja-JP"/>
        </w:rPr>
        <w:instrText xml:space="preserve"> </w:instrText>
      </w:r>
      <w:r w:rsidR="002352AD">
        <w:rPr>
          <w:lang w:eastAsia="ja-JP"/>
        </w:rPr>
      </w:r>
      <w:r w:rsidR="002352AD">
        <w:rPr>
          <w:lang w:eastAsia="ja-JP"/>
        </w:rPr>
        <w:fldChar w:fldCharType="separate"/>
      </w:r>
      <w:r w:rsidR="002352AD">
        <w:rPr>
          <w:lang w:eastAsia="ja-JP"/>
        </w:rPr>
        <w:t>[4]</w:t>
      </w:r>
      <w:r w:rsidR="002352AD">
        <w:rPr>
          <w:lang w:eastAsia="ja-JP"/>
        </w:rPr>
        <w:fldChar w:fldCharType="end"/>
      </w:r>
      <w:r w:rsidR="002352AD">
        <w:rPr>
          <w:lang w:eastAsia="ja-JP"/>
        </w:rPr>
        <w:fldChar w:fldCharType="begin"/>
      </w:r>
      <w:r w:rsidR="002352AD">
        <w:rPr>
          <w:lang w:eastAsia="ja-JP"/>
        </w:rPr>
        <w:instrText xml:space="preserve"> REF _Ref86399968 \r \h </w:instrText>
      </w:r>
      <w:r w:rsidR="002352AD">
        <w:rPr>
          <w:lang w:eastAsia="ja-JP"/>
        </w:rPr>
      </w:r>
      <w:r w:rsidR="002352AD">
        <w:rPr>
          <w:lang w:eastAsia="ja-JP"/>
        </w:rPr>
        <w:fldChar w:fldCharType="separate"/>
      </w:r>
      <w:r w:rsidR="002352AD">
        <w:rPr>
          <w:lang w:eastAsia="ja-JP"/>
        </w:rPr>
        <w:t>[5]</w:t>
      </w:r>
      <w:r w:rsidR="002352AD">
        <w:rPr>
          <w:lang w:eastAsia="ja-JP"/>
        </w:rPr>
        <w:fldChar w:fldCharType="end"/>
      </w:r>
      <w:r w:rsidR="00A477BA">
        <w:rPr>
          <w:rFonts w:hint="eastAsia"/>
          <w:lang w:eastAsia="ja-JP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3B5D8D" w14:paraId="548AC3F0" w14:textId="77777777" w:rsidTr="00D46A51">
        <w:tc>
          <w:tcPr>
            <w:tcW w:w="10063" w:type="dxa"/>
            <w:shd w:val="clear" w:color="auto" w:fill="auto"/>
          </w:tcPr>
          <w:p w14:paraId="27E27F46" w14:textId="77777777" w:rsidR="00335C15" w:rsidRDefault="00335C15" w:rsidP="00335C15">
            <w:pPr>
              <w:rPr>
                <w:lang w:eastAsia="x-none"/>
              </w:rPr>
            </w:pPr>
            <w:r w:rsidRPr="003D39FD">
              <w:rPr>
                <w:highlight w:val="green"/>
                <w:lang w:eastAsia="x-none"/>
              </w:rPr>
              <w:t>Agreement:</w:t>
            </w:r>
          </w:p>
          <w:p w14:paraId="373979D2" w14:textId="77777777" w:rsidR="00335C15" w:rsidRDefault="00335C15" w:rsidP="00335C15">
            <w:pPr>
              <w:rPr>
                <w:lang w:eastAsia="zh-CN"/>
              </w:rPr>
            </w:pPr>
            <w:r>
              <w:rPr>
                <w:lang w:eastAsia="zh-CN"/>
              </w:rPr>
              <w:t>Update</w:t>
            </w:r>
            <w:r w:rsidRPr="007F7295">
              <w:rPr>
                <w:lang w:eastAsia="zh-CN"/>
              </w:rPr>
              <w:t xml:space="preserve"> the WA made in RAN1#105-e meeting regarding enabli</w:t>
            </w:r>
            <w:r>
              <w:rPr>
                <w:lang w:eastAsia="zh-CN"/>
              </w:rPr>
              <w:t>ng/disabling HARQ-ACK feedback as follows:</w:t>
            </w:r>
          </w:p>
          <w:p w14:paraId="33033B84" w14:textId="77777777" w:rsidR="00335C15" w:rsidRPr="008C16EC" w:rsidRDefault="00335C15" w:rsidP="00335C15">
            <w:pPr>
              <w:contextualSpacing/>
              <w:rPr>
                <w:iCs/>
                <w:lang w:eastAsia="x-none"/>
              </w:rPr>
            </w:pPr>
            <w:r w:rsidRPr="008C16EC">
              <w:rPr>
                <w:iCs/>
                <w:highlight w:val="darkYellow"/>
                <w:lang w:eastAsia="x-none"/>
              </w:rPr>
              <w:t>Working assumption:</w:t>
            </w:r>
          </w:p>
          <w:p w14:paraId="1E0F02B5" w14:textId="77777777" w:rsidR="00335C15" w:rsidRPr="008C16EC" w:rsidRDefault="00335C15" w:rsidP="00335C15">
            <w:pPr>
              <w:contextualSpacing/>
              <w:rPr>
                <w:iCs/>
                <w:lang w:eastAsia="zh-CN"/>
              </w:rPr>
            </w:pPr>
            <w:r w:rsidRPr="008C16EC">
              <w:rPr>
                <w:iCs/>
              </w:rPr>
              <w:t>For enabling/disabling ACK/NACK-based HARQ-ACK feedback for RRC_CONNECTED UE receiving multicast via dynamic group-common PDSCH:</w:t>
            </w:r>
          </w:p>
          <w:p w14:paraId="40E7A5BB" w14:textId="77777777" w:rsidR="00335C15" w:rsidRPr="008C16EC" w:rsidRDefault="00335C15" w:rsidP="002575C1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contextualSpacing/>
              <w:jc w:val="both"/>
              <w:rPr>
                <w:iCs/>
                <w:lang w:eastAsia="zh-CN"/>
              </w:rPr>
            </w:pPr>
            <w:r w:rsidRPr="008C16EC">
              <w:rPr>
                <w:iCs/>
                <w:lang w:eastAsia="zh-CN"/>
              </w:rPr>
              <w:t>RRC signaling configures the enabling/ disabling function of group-common DCI indicating the enabling /disabling ACK/NACK based HARQ-ACK feedback.</w:t>
            </w:r>
          </w:p>
          <w:p w14:paraId="11CDD7D2" w14:textId="77777777" w:rsidR="00335C15" w:rsidRPr="008C16EC" w:rsidRDefault="00335C15" w:rsidP="002575C1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contextualSpacing/>
              <w:jc w:val="both"/>
              <w:rPr>
                <w:iCs/>
              </w:rPr>
            </w:pPr>
            <w:r w:rsidRPr="008C16EC">
              <w:rPr>
                <w:iCs/>
              </w:rPr>
              <w:t xml:space="preserve">If RRC signaling configures the function of group-common DCI based indication, group-common DCI indicates (explicitly or implicitly) whether ACK/NACK based HARQ-ACK feedback is enabled/disabled </w:t>
            </w:r>
          </w:p>
          <w:p w14:paraId="20DD4172" w14:textId="77777777" w:rsidR="00335C15" w:rsidRPr="008C16EC" w:rsidRDefault="00335C15" w:rsidP="002575C1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contextualSpacing/>
              <w:jc w:val="both"/>
              <w:rPr>
                <w:iCs/>
                <w:lang w:eastAsia="ja-JP"/>
              </w:rPr>
            </w:pPr>
            <w:r w:rsidRPr="008C16EC">
              <w:rPr>
                <w:iCs/>
                <w:lang w:eastAsia="ja-JP"/>
              </w:rPr>
              <w:t>Otherwise</w:t>
            </w:r>
            <w:r w:rsidRPr="008C16EC">
              <w:rPr>
                <w:iCs/>
              </w:rPr>
              <w:t xml:space="preserve">, enabling/disabling ACK/NACK based HARQ-ACK feedback is configured by RRC signaling. </w:t>
            </w:r>
          </w:p>
          <w:p w14:paraId="6324880E" w14:textId="77777777" w:rsidR="00335C15" w:rsidRPr="008C16EC" w:rsidRDefault="00335C15" w:rsidP="002575C1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contextualSpacing/>
              <w:jc w:val="both"/>
              <w:rPr>
                <w:iCs/>
                <w:lang w:eastAsia="ja-JP"/>
              </w:rPr>
            </w:pPr>
            <w:r w:rsidRPr="008C16EC">
              <w:rPr>
                <w:iCs/>
                <w:lang w:eastAsia="ja-JP"/>
              </w:rPr>
              <w:t xml:space="preserve">FFS details on RRC signaling and group-common DCI indicating. </w:t>
            </w:r>
          </w:p>
          <w:p w14:paraId="0B847288" w14:textId="77777777" w:rsidR="00335C15" w:rsidRPr="008C16EC" w:rsidRDefault="00335C15" w:rsidP="002575C1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contextualSpacing/>
              <w:jc w:val="both"/>
              <w:rPr>
                <w:iCs/>
                <w:lang w:eastAsia="zh-CN"/>
              </w:rPr>
            </w:pPr>
            <w:r w:rsidRPr="008C16EC">
              <w:rPr>
                <w:iCs/>
                <w:lang w:eastAsia="zh-CN"/>
              </w:rPr>
              <w:t xml:space="preserve">FFS whether/how this option is extended to apply to NACK-only based feedback and multiple G-RNTI cases. </w:t>
            </w:r>
          </w:p>
          <w:p w14:paraId="732A7F07" w14:textId="77777777" w:rsidR="00335C15" w:rsidRPr="008C16EC" w:rsidRDefault="00335C15" w:rsidP="002575C1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contextualSpacing/>
              <w:jc w:val="both"/>
              <w:rPr>
                <w:iCs/>
                <w:lang w:eastAsia="zh-CN"/>
              </w:rPr>
            </w:pPr>
            <w:r w:rsidRPr="008C16EC">
              <w:rPr>
                <w:iCs/>
                <w:lang w:eastAsia="zh-CN"/>
              </w:rPr>
              <w:t>FFS the relation to the HARQ-ACK codebook types and HARQ-ACK codebook construction.</w:t>
            </w:r>
          </w:p>
          <w:p w14:paraId="40583584" w14:textId="77777777" w:rsidR="00335C15" w:rsidRPr="008C16EC" w:rsidRDefault="00335C15" w:rsidP="002575C1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contextualSpacing/>
              <w:jc w:val="both"/>
              <w:rPr>
                <w:iCs/>
                <w:lang w:eastAsia="zh-CN"/>
              </w:rPr>
            </w:pPr>
            <w:r w:rsidRPr="008C16EC">
              <w:rPr>
                <w:iCs/>
                <w:lang w:eastAsia="zh-CN"/>
              </w:rPr>
              <w:t xml:space="preserve">FFS the relation to the enabling/disabling ACK/NACK based HARQ-ACK feedback for retransmission.  </w:t>
            </w:r>
          </w:p>
          <w:p w14:paraId="1309DA1B" w14:textId="77777777" w:rsidR="00335C15" w:rsidRPr="008C16EC" w:rsidRDefault="00335C15" w:rsidP="002575C1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contextualSpacing/>
              <w:jc w:val="both"/>
              <w:rPr>
                <w:iCs/>
                <w:lang w:eastAsia="zh-CN"/>
              </w:rPr>
            </w:pPr>
            <w:r w:rsidRPr="008C16EC">
              <w:rPr>
                <w:iCs/>
                <w:lang w:eastAsia="zh-CN"/>
              </w:rPr>
              <w:t>FFS whether/how to allow UE not to react to the DCI signaling, but instead follow UE-specific RRC configuration for HARQ feedback.</w:t>
            </w:r>
          </w:p>
          <w:p w14:paraId="7C00E66B" w14:textId="77777777" w:rsidR="00335C15" w:rsidRPr="008C16EC" w:rsidRDefault="00335C15" w:rsidP="002575C1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contextualSpacing/>
              <w:jc w:val="both"/>
              <w:rPr>
                <w:iCs/>
                <w:lang w:eastAsia="zh-CN"/>
              </w:rPr>
            </w:pPr>
            <w:r w:rsidRPr="008C16EC">
              <w:rPr>
                <w:iCs/>
                <w:lang w:eastAsia="zh-CN"/>
              </w:rPr>
              <w:t>FFS whether/how to apply it to SPS group-common PDSCH.</w:t>
            </w:r>
          </w:p>
          <w:p w14:paraId="499481F2" w14:textId="77777777" w:rsidR="00335C15" w:rsidRPr="0066753B" w:rsidRDefault="00335C15" w:rsidP="002575C1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contextualSpacing/>
              <w:jc w:val="both"/>
              <w:rPr>
                <w:iCs/>
                <w:color w:val="FF0000"/>
                <w:lang w:eastAsia="zh-CN"/>
              </w:rPr>
            </w:pPr>
            <w:r w:rsidRPr="0066753B">
              <w:rPr>
                <w:rFonts w:hint="eastAsia"/>
                <w:iCs/>
                <w:color w:val="FF0000"/>
                <w:lang w:eastAsia="zh-CN"/>
              </w:rPr>
              <w:t>U</w:t>
            </w:r>
            <w:r w:rsidRPr="0066753B">
              <w:rPr>
                <w:iCs/>
                <w:color w:val="FF0000"/>
                <w:lang w:eastAsia="zh-CN"/>
              </w:rPr>
              <w:t xml:space="preserve">E capability for enabling/ disabling function of group-common DCI indicating the enabling /disabling ACK/NACK based HARQ-ACK feedback is introduced and FFS details. </w:t>
            </w:r>
          </w:p>
          <w:p w14:paraId="1DCAEF25" w14:textId="77777777" w:rsidR="00335C15" w:rsidRDefault="00335C15" w:rsidP="00B60927">
            <w:pPr>
              <w:rPr>
                <w:iCs/>
                <w:color w:val="FF0000"/>
                <w:lang w:eastAsia="zh-CN"/>
              </w:rPr>
            </w:pPr>
            <w:r w:rsidRPr="0066753B">
              <w:rPr>
                <w:iCs/>
                <w:color w:val="FF0000"/>
                <w:lang w:eastAsia="zh-CN"/>
              </w:rPr>
              <w:t>Note: It is up to network implementation to avoid any potential HARQ ACK mismatch between different UEs in the same multicast group</w:t>
            </w:r>
          </w:p>
          <w:p w14:paraId="2FDE1E40" w14:textId="35E59097" w:rsidR="00915859" w:rsidRDefault="00915859" w:rsidP="00B60927">
            <w:pPr>
              <w:rPr>
                <w:rFonts w:eastAsia="DengXian"/>
                <w:iCs/>
                <w:color w:val="FF0000"/>
                <w:lang w:eastAsia="zh-CN"/>
              </w:rPr>
            </w:pPr>
          </w:p>
          <w:p w14:paraId="484E3F7E" w14:textId="77777777" w:rsidR="00787736" w:rsidRDefault="00787736" w:rsidP="00787736">
            <w:pPr>
              <w:keepNext/>
              <w:spacing w:line="252" w:lineRule="auto"/>
              <w:jc w:val="both"/>
              <w:rPr>
                <w:rFonts w:eastAsia="SimSun"/>
                <w:b/>
                <w:bCs/>
                <w:lang w:eastAsia="zh-CN"/>
              </w:rPr>
            </w:pPr>
            <w:r w:rsidRPr="00754721">
              <w:rPr>
                <w:highlight w:val="green"/>
                <w:lang w:eastAsia="x-none"/>
              </w:rPr>
              <w:t>Agreement:</w:t>
            </w:r>
          </w:p>
          <w:p w14:paraId="7CE6A0B5" w14:textId="77777777" w:rsidR="00787736" w:rsidRPr="00751BE7" w:rsidRDefault="00787736" w:rsidP="00787736">
            <w:pPr>
              <w:spacing w:line="252" w:lineRule="auto"/>
              <w:ind w:left="284" w:hanging="284"/>
              <w:jc w:val="both"/>
              <w:rPr>
                <w:rFonts w:cs="Times"/>
                <w:lang w:eastAsia="zh-CN"/>
              </w:rPr>
            </w:pPr>
            <w:r w:rsidRPr="00751BE7">
              <w:rPr>
                <w:rFonts w:cs="Times"/>
                <w:lang w:eastAsia="zh-CN"/>
              </w:rPr>
              <w:t xml:space="preserve">Confirm the WA made in RAN1#106-e meeting regarding enabling/disabling HARQ-ACK feedback. </w:t>
            </w:r>
          </w:p>
          <w:p w14:paraId="6F6672C7" w14:textId="1A13EDC6" w:rsidR="00787736" w:rsidRDefault="00787736" w:rsidP="00B60927">
            <w:pPr>
              <w:rPr>
                <w:rFonts w:eastAsia="DengXian"/>
                <w:iCs/>
                <w:color w:val="FF0000"/>
                <w:lang w:eastAsia="zh-CN"/>
              </w:rPr>
            </w:pPr>
          </w:p>
          <w:p w14:paraId="1CCF79B9" w14:textId="77777777" w:rsidR="006B21FE" w:rsidRDefault="006B21FE" w:rsidP="006B21FE">
            <w:pPr>
              <w:rPr>
                <w:lang w:eastAsia="zh-CN"/>
              </w:rPr>
            </w:pPr>
            <w:r w:rsidRPr="008A2ACD">
              <w:rPr>
                <w:highlight w:val="green"/>
                <w:lang w:eastAsia="x-none"/>
              </w:rPr>
              <w:t>Agreement:</w:t>
            </w:r>
          </w:p>
          <w:p w14:paraId="5E7D73AA" w14:textId="77777777" w:rsidR="006B21FE" w:rsidRDefault="006B21FE" w:rsidP="006B21FE">
            <w:pPr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 w:rsidRPr="00635E36">
              <w:rPr>
                <w:lang w:eastAsia="zh-CN"/>
              </w:rPr>
              <w:t xml:space="preserve">he group-common DCI indicating the enabling/disabling </w:t>
            </w:r>
            <w:r w:rsidRPr="00970172">
              <w:rPr>
                <w:lang w:eastAsia="zh-CN"/>
              </w:rPr>
              <w:t>ACK/NACK based</w:t>
            </w:r>
            <w:r w:rsidRPr="00635E36">
              <w:rPr>
                <w:lang w:eastAsia="zh-CN"/>
              </w:rPr>
              <w:t xml:space="preserve"> HARQ-ACK feedback is configured per G-R</w:t>
            </w:r>
            <w:r>
              <w:rPr>
                <w:lang w:eastAsia="zh-CN"/>
              </w:rPr>
              <w:t>NTI by UE RRC signalling.</w:t>
            </w:r>
          </w:p>
          <w:p w14:paraId="34938076" w14:textId="77777777" w:rsidR="00915859" w:rsidRDefault="00915859" w:rsidP="00B60927">
            <w:pPr>
              <w:rPr>
                <w:lang w:eastAsia="ja-JP"/>
              </w:rPr>
            </w:pPr>
          </w:p>
          <w:p w14:paraId="19B3F501" w14:textId="77777777" w:rsidR="00DA27F8" w:rsidRDefault="00DA27F8" w:rsidP="00DA27F8">
            <w:pPr>
              <w:contextualSpacing/>
              <w:rPr>
                <w:lang w:eastAsia="zh-CN"/>
              </w:rPr>
            </w:pPr>
            <w:r w:rsidRPr="008A2ACD">
              <w:rPr>
                <w:highlight w:val="green"/>
                <w:lang w:eastAsia="zh-CN"/>
              </w:rPr>
              <w:t>Agreement:</w:t>
            </w:r>
          </w:p>
          <w:p w14:paraId="775D6223" w14:textId="502CA48E" w:rsidR="00DA27F8" w:rsidRPr="00DA27F8" w:rsidRDefault="00DA27F8" w:rsidP="00B60927">
            <w:pPr>
              <w:contextualSpacing/>
              <w:rPr>
                <w:lang w:eastAsia="ja-JP"/>
              </w:rPr>
            </w:pPr>
            <w:r>
              <w:rPr>
                <w:lang w:eastAsia="zh-CN"/>
              </w:rPr>
              <w:t xml:space="preserve">If the </w:t>
            </w:r>
            <w:r w:rsidRPr="00635E36">
              <w:rPr>
                <w:lang w:eastAsia="zh-CN"/>
              </w:rPr>
              <w:t xml:space="preserve">group-common DCI indicating the enabling/disabling </w:t>
            </w:r>
            <w:r w:rsidRPr="00970172">
              <w:rPr>
                <w:lang w:eastAsia="zh-CN"/>
              </w:rPr>
              <w:t>ACK/NACK based</w:t>
            </w:r>
            <w:r w:rsidRPr="00635E36">
              <w:rPr>
                <w:lang w:eastAsia="zh-CN"/>
              </w:rPr>
              <w:t xml:space="preserve"> HARQ-ACK feedback</w:t>
            </w:r>
            <w:r>
              <w:rPr>
                <w:lang w:eastAsia="zh-CN"/>
              </w:rPr>
              <w:t xml:space="preserve"> is not configured</w:t>
            </w:r>
            <w:r w:rsidRPr="00635E36">
              <w:rPr>
                <w:lang w:eastAsia="zh-CN"/>
              </w:rPr>
              <w:t xml:space="preserve">, enabling/disabling </w:t>
            </w:r>
            <w:r w:rsidRPr="00970172">
              <w:rPr>
                <w:lang w:eastAsia="zh-CN"/>
              </w:rPr>
              <w:t>ACK/NACK based</w:t>
            </w:r>
            <w:r>
              <w:rPr>
                <w:lang w:eastAsia="zh-CN"/>
              </w:rPr>
              <w:t xml:space="preserve"> </w:t>
            </w:r>
            <w:r w:rsidRPr="00635E36">
              <w:rPr>
                <w:lang w:eastAsia="zh-CN"/>
              </w:rPr>
              <w:t>HARQ-ACK feedback is configured per G-RNTI by</w:t>
            </w:r>
            <w:r>
              <w:rPr>
                <w:lang w:eastAsia="zh-CN"/>
              </w:rPr>
              <w:t xml:space="preserve"> UE</w:t>
            </w:r>
            <w:r w:rsidRPr="00635E36">
              <w:rPr>
                <w:lang w:eastAsia="zh-CN"/>
              </w:rPr>
              <w:t xml:space="preserve"> RRC </w:t>
            </w:r>
            <w:r>
              <w:rPr>
                <w:lang w:eastAsia="zh-CN"/>
              </w:rPr>
              <w:t xml:space="preserve">signalling. </w:t>
            </w:r>
          </w:p>
        </w:tc>
      </w:tr>
    </w:tbl>
    <w:p w14:paraId="2C108FE1" w14:textId="0958304F" w:rsidR="00F766D2" w:rsidRDefault="00500342" w:rsidP="00684830">
      <w:pPr>
        <w:spacing w:beforeLines="50" w:before="120" w:afterLines="50" w:after="120"/>
        <w:rPr>
          <w:rFonts w:eastAsia="ＭＳ Ｐゴシック"/>
          <w:lang w:eastAsia="ja-JP"/>
        </w:rPr>
      </w:pPr>
      <w:r>
        <w:rPr>
          <w:rFonts w:eastAsia="ＭＳ Ｐゴシック"/>
          <w:lang w:eastAsia="ja-JP"/>
        </w:rPr>
        <w:t>F</w:t>
      </w:r>
      <w:r>
        <w:rPr>
          <w:rFonts w:eastAsia="ＭＳ Ｐゴシック" w:hint="eastAsia"/>
          <w:lang w:eastAsia="ja-JP"/>
        </w:rPr>
        <w:t>or DCI indication</w:t>
      </w:r>
      <w:r w:rsidR="00C67C4C">
        <w:rPr>
          <w:rFonts w:eastAsia="ＭＳ Ｐゴシック" w:hint="eastAsia"/>
          <w:lang w:eastAsia="ja-JP"/>
        </w:rPr>
        <w:t xml:space="preserve"> in the second DCI format</w:t>
      </w:r>
      <w:r>
        <w:rPr>
          <w:rFonts w:eastAsia="ＭＳ Ｐゴシック" w:hint="eastAsia"/>
          <w:lang w:eastAsia="ja-JP"/>
        </w:rPr>
        <w:t xml:space="preserve">, </w:t>
      </w:r>
      <w:r w:rsidR="00A97C89">
        <w:rPr>
          <w:rFonts w:eastAsia="ＭＳ Ｐゴシック" w:hint="eastAsia"/>
          <w:lang w:eastAsia="ja-JP"/>
        </w:rPr>
        <w:t>i</w:t>
      </w:r>
      <w:r>
        <w:rPr>
          <w:rFonts w:eastAsia="ＭＳ Ｐゴシック" w:hint="eastAsia"/>
          <w:lang w:eastAsia="ja-JP"/>
        </w:rPr>
        <w:t>t is desirable to reuse existing DCI fields to minimize the DCI size</w:t>
      </w:r>
      <w:r w:rsidR="008E3F05">
        <w:rPr>
          <w:rFonts w:eastAsia="ＭＳ Ｐゴシック" w:hint="eastAsia"/>
          <w:lang w:eastAsia="ja-JP"/>
        </w:rPr>
        <w:t>.</w:t>
      </w:r>
      <w:r w:rsidR="0089456C">
        <w:rPr>
          <w:rFonts w:eastAsia="ＭＳ Ｐゴシック" w:hint="eastAsia"/>
          <w:lang w:eastAsia="ja-JP"/>
        </w:rPr>
        <w:t xml:space="preserve"> </w:t>
      </w:r>
      <w:r w:rsidR="00DC79E2">
        <w:rPr>
          <w:rFonts w:eastAsia="ＭＳ Ｐゴシック" w:hint="eastAsia"/>
          <w:lang w:eastAsia="ja-JP"/>
        </w:rPr>
        <w:t>The following alternatives can be considered for indicating enabling/disabling HARQ-ACK feedback</w:t>
      </w:r>
      <w:r w:rsidR="009C3FB0">
        <w:rPr>
          <w:rFonts w:eastAsia="ＭＳ Ｐゴシック" w:hint="eastAsia"/>
          <w:lang w:eastAsia="ja-JP"/>
        </w:rPr>
        <w:t xml:space="preserve"> by reusing existing DCI fields.</w:t>
      </w:r>
    </w:p>
    <w:p w14:paraId="62E9EF73" w14:textId="2D94B2ED" w:rsidR="003B5D8D" w:rsidRDefault="00E63B36" w:rsidP="002575C1">
      <w:pPr>
        <w:numPr>
          <w:ilvl w:val="0"/>
          <w:numId w:val="9"/>
        </w:numPr>
        <w:rPr>
          <w:rFonts w:eastAsia="ＭＳ Ｐゴシック"/>
          <w:lang w:eastAsia="ja-JP"/>
        </w:rPr>
      </w:pPr>
      <w:r>
        <w:rPr>
          <w:rFonts w:eastAsia="ＭＳ Ｐゴシック" w:hint="eastAsia"/>
          <w:lang w:eastAsia="ja-JP"/>
        </w:rPr>
        <w:t xml:space="preserve">Alt </w:t>
      </w:r>
      <w:r w:rsidR="00482A54">
        <w:rPr>
          <w:rFonts w:eastAsia="ＭＳ Ｐゴシック" w:hint="eastAsia"/>
          <w:lang w:eastAsia="ja-JP"/>
        </w:rPr>
        <w:t>1</w:t>
      </w:r>
      <w:r w:rsidR="003B5D8D">
        <w:rPr>
          <w:rFonts w:eastAsia="ＭＳ Ｐゴシック" w:hint="eastAsia"/>
          <w:lang w:eastAsia="ja-JP"/>
        </w:rPr>
        <w:t>: PDSCH-to-HARQ feedback timing indicator (PFTI)</w:t>
      </w:r>
    </w:p>
    <w:p w14:paraId="4393FBA6" w14:textId="692C0D24" w:rsidR="003B5D8D" w:rsidRDefault="003B5D8D" w:rsidP="003B5D8D">
      <w:pPr>
        <w:spacing w:afterLines="50" w:after="120"/>
        <w:ind w:left="420"/>
        <w:rPr>
          <w:rFonts w:eastAsia="ＭＳ Ｐゴシック"/>
          <w:lang w:eastAsia="ja-JP"/>
        </w:rPr>
      </w:pPr>
      <w:r>
        <w:rPr>
          <w:rFonts w:eastAsia="ＭＳ Ｐゴシック" w:hint="eastAsia"/>
          <w:lang w:eastAsia="ja-JP"/>
        </w:rPr>
        <w:t xml:space="preserve">This is the same method as Rel-16 NR-U. </w:t>
      </w:r>
      <w:r>
        <w:rPr>
          <w:rFonts w:eastAsia="ＭＳ Ｐゴシック"/>
          <w:lang w:eastAsia="ja-JP"/>
        </w:rPr>
        <w:t>A</w:t>
      </w:r>
      <w:r>
        <w:rPr>
          <w:rFonts w:eastAsia="ＭＳ Ｐゴシック" w:hint="eastAsia"/>
          <w:lang w:eastAsia="ja-JP"/>
        </w:rPr>
        <w:t xml:space="preserve"> non-numerical value</w:t>
      </w:r>
      <w:r>
        <w:rPr>
          <w:rFonts w:eastAsia="ＭＳ Ｐゴシック"/>
          <w:lang w:eastAsia="ja-JP"/>
        </w:rPr>
        <w:t xml:space="preserve"> is included in</w:t>
      </w:r>
      <w:r w:rsidRPr="003544DC">
        <w:rPr>
          <w:rFonts w:eastAsia="ＭＳ Ｐゴシック"/>
          <w:i/>
          <w:lang w:eastAsia="ja-JP"/>
        </w:rPr>
        <w:t xml:space="preserve"> </w:t>
      </w:r>
      <w:r w:rsidRPr="007C3A5A">
        <w:rPr>
          <w:rFonts w:eastAsia="ＭＳ Ｐゴシック"/>
          <w:i/>
          <w:lang w:eastAsia="ja-JP"/>
        </w:rPr>
        <w:t>dl-DataToUL-ACK-r16</w:t>
      </w:r>
      <w:r>
        <w:rPr>
          <w:rFonts w:eastAsia="ＭＳ Ｐゴシック"/>
          <w:lang w:eastAsia="ja-JP"/>
        </w:rPr>
        <w:t xml:space="preserve">, then HARQ feedback is disabled if </w:t>
      </w:r>
      <w:r>
        <w:rPr>
          <w:rFonts w:eastAsia="ＭＳ Ｐゴシック" w:hint="eastAsia"/>
          <w:lang w:eastAsia="ja-JP"/>
        </w:rPr>
        <w:t xml:space="preserve">k1 is </w:t>
      </w:r>
      <w:r>
        <w:rPr>
          <w:rFonts w:eastAsia="ＭＳ Ｐゴシック"/>
          <w:lang w:eastAsia="ja-JP"/>
        </w:rPr>
        <w:t>the</w:t>
      </w:r>
      <w:r>
        <w:rPr>
          <w:rFonts w:eastAsia="ＭＳ Ｐゴシック" w:hint="eastAsia"/>
          <w:lang w:eastAsia="ja-JP"/>
        </w:rPr>
        <w:t xml:space="preserve"> non-numerical value</w:t>
      </w:r>
      <w:r>
        <w:rPr>
          <w:rFonts w:eastAsia="ＭＳ Ｐゴシック"/>
          <w:lang w:eastAsia="ja-JP"/>
        </w:rPr>
        <w:t>.</w:t>
      </w:r>
      <w:r>
        <w:rPr>
          <w:rFonts w:eastAsia="ＭＳ Ｐゴシック" w:hint="eastAsia"/>
          <w:lang w:eastAsia="ja-JP"/>
        </w:rPr>
        <w:t xml:space="preserve"> Similarly for </w:t>
      </w:r>
      <w:r w:rsidR="00694B79">
        <w:rPr>
          <w:rFonts w:eastAsia="ＭＳ Ｐゴシック" w:hint="eastAsia"/>
          <w:lang w:eastAsia="ja-JP"/>
        </w:rPr>
        <w:t>multicast</w:t>
      </w:r>
      <w:r>
        <w:rPr>
          <w:rFonts w:eastAsia="ＭＳ Ｐゴシック" w:hint="eastAsia"/>
          <w:lang w:eastAsia="ja-JP"/>
        </w:rPr>
        <w:t>, HARQ-ACK feedback is disabled when k1 is a non-numerical value. Otherwise HARQ-ACK feedback is enabled.</w:t>
      </w:r>
    </w:p>
    <w:p w14:paraId="1F29E639" w14:textId="128FD8F9" w:rsidR="003B5D8D" w:rsidRDefault="00E63B36" w:rsidP="002575C1">
      <w:pPr>
        <w:numPr>
          <w:ilvl w:val="0"/>
          <w:numId w:val="9"/>
        </w:numPr>
        <w:rPr>
          <w:rFonts w:eastAsia="ＭＳ Ｐゴシック"/>
          <w:lang w:eastAsia="ja-JP"/>
        </w:rPr>
      </w:pPr>
      <w:r>
        <w:rPr>
          <w:rFonts w:eastAsia="ＭＳ Ｐゴシック" w:hint="eastAsia"/>
          <w:lang w:eastAsia="ja-JP"/>
        </w:rPr>
        <w:lastRenderedPageBreak/>
        <w:t xml:space="preserve">Alt </w:t>
      </w:r>
      <w:r w:rsidR="00482A54">
        <w:rPr>
          <w:rFonts w:eastAsia="ＭＳ Ｐゴシック" w:hint="eastAsia"/>
          <w:lang w:eastAsia="ja-JP"/>
        </w:rPr>
        <w:t>2</w:t>
      </w:r>
      <w:r w:rsidR="003B5D8D">
        <w:rPr>
          <w:rFonts w:eastAsia="ＭＳ Ｐゴシック" w:hint="eastAsia"/>
          <w:lang w:eastAsia="ja-JP"/>
        </w:rPr>
        <w:t>: PFTI</w:t>
      </w:r>
      <w:r w:rsidR="00AB44DB">
        <w:rPr>
          <w:rFonts w:eastAsia="ＭＳ Ｐゴシック" w:hint="eastAsia"/>
          <w:lang w:eastAsia="ja-JP"/>
        </w:rPr>
        <w:t xml:space="preserve"> a</w:t>
      </w:r>
      <w:r w:rsidR="00AB44DB">
        <w:rPr>
          <w:rFonts w:eastAsia="ＭＳ Ｐゴシック"/>
          <w:lang w:eastAsia="ja-JP"/>
        </w:rPr>
        <w:t>nd</w:t>
      </w:r>
      <w:r w:rsidR="003B5D8D">
        <w:rPr>
          <w:rFonts w:eastAsia="ＭＳ Ｐゴシック" w:hint="eastAsia"/>
          <w:lang w:eastAsia="ja-JP"/>
        </w:rPr>
        <w:t xml:space="preserve"> PRI</w:t>
      </w:r>
    </w:p>
    <w:p w14:paraId="2571E729" w14:textId="7C556460" w:rsidR="003B5D8D" w:rsidRDefault="003B5D8D" w:rsidP="003B5D8D">
      <w:pPr>
        <w:spacing w:afterLines="50" w:after="120"/>
        <w:ind w:left="420"/>
        <w:rPr>
          <w:rFonts w:eastAsia="ＭＳ Ｐゴシック"/>
          <w:lang w:eastAsia="ja-JP"/>
        </w:rPr>
      </w:pPr>
      <w:r>
        <w:rPr>
          <w:rFonts w:eastAsia="ＭＳ Ｐゴシック" w:hint="eastAsia"/>
          <w:lang w:eastAsia="ja-JP"/>
        </w:rPr>
        <w:t>This is the s</w:t>
      </w:r>
      <w:r>
        <w:rPr>
          <w:rFonts w:eastAsia="ＭＳ Ｐゴシック"/>
          <w:lang w:eastAsia="ja-JP"/>
        </w:rPr>
        <w:t>ame</w:t>
      </w:r>
      <w:r>
        <w:rPr>
          <w:rFonts w:eastAsia="ＭＳ Ｐゴシック" w:hint="eastAsia"/>
          <w:lang w:eastAsia="ja-JP"/>
        </w:rPr>
        <w:t xml:space="preserve"> method as Rel-16 sidelink</w:t>
      </w:r>
      <w:r>
        <w:rPr>
          <w:rFonts w:eastAsia="ＭＳ Ｐゴシック"/>
          <w:lang w:eastAsia="ja-JP"/>
        </w:rPr>
        <w:t xml:space="preserve"> scheduling by gNB</w:t>
      </w:r>
      <w:r>
        <w:rPr>
          <w:rFonts w:eastAsia="ＭＳ Ｐゴシック" w:hint="eastAsia"/>
          <w:lang w:eastAsia="ja-JP"/>
        </w:rPr>
        <w:t>. In Rel-16 sidelink, a UE does not send a PUCCH to gNB when PRI is zero and PSFCH-to-HARQ feedback indicator is zero in DCI format 3_0. Similarly</w:t>
      </w:r>
      <w:r>
        <w:rPr>
          <w:rFonts w:eastAsia="ＭＳ Ｐゴシック"/>
          <w:lang w:eastAsia="ja-JP"/>
        </w:rPr>
        <w:t xml:space="preserve"> for </w:t>
      </w:r>
      <w:r w:rsidR="00694B79">
        <w:rPr>
          <w:rFonts w:eastAsia="ＭＳ Ｐゴシック" w:hint="eastAsia"/>
          <w:lang w:eastAsia="ja-JP"/>
        </w:rPr>
        <w:t>multicast</w:t>
      </w:r>
      <w:r>
        <w:rPr>
          <w:rFonts w:eastAsia="ＭＳ Ｐゴシック" w:hint="eastAsia"/>
          <w:lang w:eastAsia="ja-JP"/>
        </w:rPr>
        <w:t>, HARQ-ACK feedback is disabled when PRI is zero and PFTI is zero. Otherwise HARQ-ACK feedback is enabled.</w:t>
      </w:r>
    </w:p>
    <w:p w14:paraId="1502796B" w14:textId="42963075" w:rsidR="003B5D8D" w:rsidRDefault="00E63B36" w:rsidP="00103629">
      <w:pPr>
        <w:spacing w:afterLines="50" w:after="120"/>
        <w:rPr>
          <w:rFonts w:eastAsia="ＭＳ Ｐゴシック"/>
          <w:lang w:eastAsia="ja-JP"/>
        </w:rPr>
      </w:pPr>
      <w:r>
        <w:rPr>
          <w:rFonts w:eastAsia="ＭＳ Ｐゴシック" w:hint="eastAsia"/>
          <w:lang w:eastAsia="ja-JP"/>
        </w:rPr>
        <w:t xml:space="preserve">For Alt </w:t>
      </w:r>
      <w:r w:rsidR="00411320">
        <w:rPr>
          <w:rFonts w:eastAsia="ＭＳ Ｐゴシック" w:hint="eastAsia"/>
          <w:lang w:eastAsia="ja-JP"/>
        </w:rPr>
        <w:t>1</w:t>
      </w:r>
      <w:r w:rsidR="003B5D8D">
        <w:rPr>
          <w:rFonts w:eastAsia="ＭＳ Ｐゴシック" w:hint="eastAsia"/>
          <w:lang w:eastAsia="ja-JP"/>
        </w:rPr>
        <w:t xml:space="preserve">, at least one value in the k1 list is needed to be set to a non-numerical value to indicate disabling HARQ-ACK feedback. </w:t>
      </w:r>
      <w:r>
        <w:rPr>
          <w:rFonts w:eastAsia="ＭＳ Ｐゴシック" w:hint="eastAsia"/>
          <w:lang w:eastAsia="ja-JP"/>
        </w:rPr>
        <w:t xml:space="preserve">For Alt </w:t>
      </w:r>
      <w:r w:rsidR="00411320">
        <w:rPr>
          <w:rFonts w:eastAsia="ＭＳ Ｐゴシック" w:hint="eastAsia"/>
          <w:lang w:eastAsia="ja-JP"/>
        </w:rPr>
        <w:t>2</w:t>
      </w:r>
      <w:r w:rsidR="003B5D8D">
        <w:rPr>
          <w:rFonts w:eastAsia="ＭＳ Ｐゴシック" w:hint="eastAsia"/>
          <w:lang w:eastAsia="ja-JP"/>
        </w:rPr>
        <w:t>, since only</w:t>
      </w:r>
      <w:r w:rsidR="003B5D8D">
        <w:rPr>
          <w:rFonts w:eastAsia="ＭＳ Ｐゴシック"/>
          <w:lang w:eastAsia="ja-JP"/>
        </w:rPr>
        <w:t xml:space="preserve"> a set of</w:t>
      </w:r>
      <w:r w:rsidR="003B5D8D">
        <w:rPr>
          <w:rFonts w:eastAsia="ＭＳ Ｐゴシック" w:hint="eastAsia"/>
          <w:lang w:eastAsia="ja-JP"/>
        </w:rPr>
        <w:t xml:space="preserve"> PRI and PFTI are used to indicate disabling, values in the k1 list can be set to any value. Thus, the flexibility of configuring t</w:t>
      </w:r>
      <w:r>
        <w:rPr>
          <w:rFonts w:eastAsia="ＭＳ Ｐゴシック" w:hint="eastAsia"/>
          <w:lang w:eastAsia="ja-JP"/>
        </w:rPr>
        <w:t xml:space="preserve">he k1 list is higher than Alt </w:t>
      </w:r>
      <w:r w:rsidR="00411320">
        <w:rPr>
          <w:rFonts w:eastAsia="ＭＳ Ｐゴシック" w:hint="eastAsia"/>
          <w:lang w:eastAsia="ja-JP"/>
        </w:rPr>
        <w:t>1</w:t>
      </w:r>
      <w:r>
        <w:rPr>
          <w:rFonts w:eastAsia="ＭＳ Ｐゴシック" w:hint="eastAsia"/>
          <w:lang w:eastAsia="ja-JP"/>
        </w:rPr>
        <w:t xml:space="preserve">. Therefore, we prefer Alt </w:t>
      </w:r>
      <w:r w:rsidR="00411320">
        <w:rPr>
          <w:rFonts w:eastAsia="ＭＳ Ｐゴシック" w:hint="eastAsia"/>
          <w:lang w:eastAsia="ja-JP"/>
        </w:rPr>
        <w:t>2</w:t>
      </w:r>
      <w:r w:rsidR="003B5D8D">
        <w:rPr>
          <w:rFonts w:eastAsia="ＭＳ Ｐゴシック" w:hint="eastAsia"/>
          <w:lang w:eastAsia="ja-JP"/>
        </w:rPr>
        <w:t>.</w:t>
      </w:r>
    </w:p>
    <w:p w14:paraId="49E3C9F5" w14:textId="7761933E" w:rsidR="00466BEB" w:rsidRDefault="00466BEB" w:rsidP="003B5D8D">
      <w:pPr>
        <w:spacing w:afterLines="50" w:after="120"/>
        <w:rPr>
          <w:rFonts w:eastAsia="ＭＳ Ｐゴシック"/>
          <w:lang w:eastAsia="ja-JP"/>
        </w:rPr>
      </w:pPr>
      <w:r>
        <w:rPr>
          <w:rFonts w:eastAsia="ＭＳ Ｐゴシック" w:hint="eastAsia"/>
          <w:lang w:eastAsia="ja-JP"/>
        </w:rPr>
        <w:t xml:space="preserve">For </w:t>
      </w:r>
      <w:r w:rsidR="009A0D4B">
        <w:rPr>
          <w:rFonts w:eastAsia="ＭＳ Ｐゴシック" w:hint="eastAsia"/>
          <w:lang w:eastAsia="ja-JP"/>
        </w:rPr>
        <w:t>commonality</w:t>
      </w:r>
      <w:r>
        <w:rPr>
          <w:rFonts w:eastAsia="ＭＳ Ｐゴシック" w:hint="eastAsia"/>
          <w:lang w:eastAsia="ja-JP"/>
        </w:rPr>
        <w:t xml:space="preserve">, the same mechanism should be </w:t>
      </w:r>
      <w:r w:rsidR="004E2C51">
        <w:rPr>
          <w:rFonts w:eastAsia="ＭＳ Ｐゴシック" w:hint="eastAsia"/>
          <w:lang w:eastAsia="ja-JP"/>
        </w:rPr>
        <w:t xml:space="preserve">applied </w:t>
      </w:r>
      <w:r>
        <w:rPr>
          <w:rFonts w:eastAsia="ＭＳ Ｐゴシック" w:hint="eastAsia"/>
          <w:lang w:eastAsia="ja-JP"/>
        </w:rPr>
        <w:t>for the first DCI format.</w:t>
      </w:r>
    </w:p>
    <w:p w14:paraId="36D39A94" w14:textId="5983FDC8" w:rsidR="003B5D8D" w:rsidRDefault="003B5D8D" w:rsidP="00CF7FC0">
      <w:pPr>
        <w:spacing w:afterLines="50" w:after="120"/>
        <w:rPr>
          <w:rFonts w:ascii="Arial" w:hAnsi="Arial" w:cs="Arial"/>
          <w:b/>
          <w:i/>
          <w:lang w:eastAsia="ja-JP"/>
        </w:rPr>
      </w:pPr>
      <w:r w:rsidRPr="000B07CE">
        <w:rPr>
          <w:rFonts w:ascii="Arial" w:hAnsi="Arial" w:cs="Arial"/>
          <w:b/>
          <w:i/>
          <w:lang w:eastAsia="ja-JP"/>
        </w:rPr>
        <w:t xml:space="preserve">Proposal </w:t>
      </w:r>
      <w:r w:rsidR="00045287">
        <w:rPr>
          <w:rFonts w:ascii="Arial" w:hAnsi="Arial" w:cs="Arial" w:hint="eastAsia"/>
          <w:b/>
          <w:i/>
          <w:lang w:eastAsia="ja-JP"/>
        </w:rPr>
        <w:t>1</w:t>
      </w:r>
      <w:r w:rsidRPr="000B07CE">
        <w:rPr>
          <w:rFonts w:ascii="Arial" w:hAnsi="Arial" w:cs="Arial"/>
          <w:b/>
          <w:i/>
          <w:lang w:eastAsia="ja-JP"/>
        </w:rPr>
        <w:t xml:space="preserve">: </w:t>
      </w:r>
      <w:r w:rsidR="00CF7FC0">
        <w:rPr>
          <w:rFonts w:ascii="Arial" w:hAnsi="Arial" w:cs="Arial"/>
          <w:b/>
          <w:i/>
          <w:lang w:eastAsia="ja-JP"/>
        </w:rPr>
        <w:t>For DCI indication f</w:t>
      </w:r>
      <w:r w:rsidR="000D1C1B" w:rsidRPr="000D1C1B">
        <w:rPr>
          <w:rFonts w:ascii="Arial" w:hAnsi="Arial" w:cs="Arial"/>
          <w:b/>
          <w:i/>
          <w:lang w:eastAsia="ja-JP"/>
        </w:rPr>
        <w:t>or enabling/disabling HARQ-ACK feedback</w:t>
      </w:r>
      <w:r w:rsidR="00CF7FC0">
        <w:rPr>
          <w:rFonts w:ascii="Arial" w:hAnsi="Arial" w:cs="Arial"/>
          <w:b/>
          <w:i/>
          <w:lang w:eastAsia="ja-JP"/>
        </w:rPr>
        <w:t>, reuse the same mechanism as sidelink</w:t>
      </w:r>
      <w:r w:rsidR="008646BE">
        <w:rPr>
          <w:rFonts w:ascii="Arial" w:hAnsi="Arial" w:cs="Arial"/>
          <w:b/>
          <w:i/>
          <w:lang w:eastAsia="ja-JP"/>
        </w:rPr>
        <w:t xml:space="preserve"> scheduling, i.e. DCI format 3_0</w:t>
      </w:r>
      <w:r w:rsidR="00CF7FC0">
        <w:rPr>
          <w:rFonts w:ascii="Arial" w:hAnsi="Arial" w:cs="Arial"/>
          <w:b/>
          <w:i/>
          <w:lang w:eastAsia="ja-JP"/>
        </w:rPr>
        <w:t>.</w:t>
      </w:r>
    </w:p>
    <w:p w14:paraId="6EDDFD33" w14:textId="58F59BF1" w:rsidR="003B5D8D" w:rsidRPr="006E1100" w:rsidRDefault="00CF7FC0" w:rsidP="002575C1">
      <w:pPr>
        <w:numPr>
          <w:ilvl w:val="0"/>
          <w:numId w:val="10"/>
        </w:numPr>
        <w:spacing w:afterLines="50" w:after="120"/>
        <w:rPr>
          <w:rFonts w:ascii="Arial" w:hAnsi="Arial" w:cs="Arial"/>
          <w:b/>
          <w:i/>
          <w:lang w:eastAsia="ja-JP"/>
        </w:rPr>
      </w:pPr>
      <w:r>
        <w:rPr>
          <w:rFonts w:ascii="Arial" w:hAnsi="Arial" w:cs="Arial"/>
          <w:b/>
          <w:i/>
          <w:lang w:eastAsia="ja-JP"/>
        </w:rPr>
        <w:t>I</w:t>
      </w:r>
      <w:r w:rsidR="00557E75" w:rsidRPr="006E1100">
        <w:rPr>
          <w:rFonts w:ascii="Arial" w:hAnsi="Arial" w:cs="Arial" w:hint="eastAsia"/>
          <w:b/>
          <w:i/>
          <w:lang w:eastAsia="ja-JP"/>
        </w:rPr>
        <w:t xml:space="preserve">f PRI is zero and </w:t>
      </w:r>
      <w:r w:rsidR="00557E75" w:rsidRPr="006E1100">
        <w:rPr>
          <w:rFonts w:ascii="Arial" w:hAnsi="Arial" w:cs="Arial"/>
          <w:b/>
          <w:i/>
          <w:lang w:eastAsia="ja-JP"/>
        </w:rPr>
        <w:t>PDSCH-to-HARQ feedback timing indicator</w:t>
      </w:r>
      <w:r w:rsidR="00557E75" w:rsidRPr="006E1100">
        <w:rPr>
          <w:rFonts w:ascii="Arial" w:hAnsi="Arial" w:cs="Arial" w:hint="eastAsia"/>
          <w:b/>
          <w:i/>
          <w:lang w:eastAsia="ja-JP"/>
        </w:rPr>
        <w:t xml:space="preserve"> is zero, HARQ-ACK feedback is disabled.</w:t>
      </w:r>
      <w:r w:rsidR="00557E75">
        <w:rPr>
          <w:rFonts w:ascii="Arial" w:hAnsi="Arial" w:cs="Arial" w:hint="eastAsia"/>
          <w:b/>
          <w:i/>
          <w:lang w:eastAsia="ja-JP"/>
        </w:rPr>
        <w:t xml:space="preserve"> </w:t>
      </w:r>
      <w:r w:rsidR="00557E75" w:rsidRPr="006E1100">
        <w:rPr>
          <w:rFonts w:ascii="Arial" w:hAnsi="Arial" w:cs="Arial" w:hint="eastAsia"/>
          <w:b/>
          <w:i/>
          <w:lang w:eastAsia="ja-JP"/>
        </w:rPr>
        <w:t>Otherwise, HARQ-ACK feedback is enabled.</w:t>
      </w:r>
    </w:p>
    <w:p w14:paraId="7FA89A2E" w14:textId="70D708E3" w:rsidR="006A5667" w:rsidRDefault="00B36AE7" w:rsidP="002D2D14">
      <w:pPr>
        <w:spacing w:afterLines="50" w:after="120"/>
        <w:rPr>
          <w:lang w:eastAsia="ja-JP"/>
        </w:rPr>
      </w:pPr>
      <w:r>
        <w:rPr>
          <w:rFonts w:hint="eastAsia"/>
          <w:lang w:eastAsia="ja-JP"/>
        </w:rPr>
        <w:t>T</w:t>
      </w:r>
      <w:r>
        <w:rPr>
          <w:lang w:eastAsia="ja-JP"/>
        </w:rPr>
        <w:t>Bs with different QoS levels with the same G-RNTI could also be sent when NACK-only based feedback is used.</w:t>
      </w:r>
      <w:r w:rsidR="00712531">
        <w:rPr>
          <w:lang w:eastAsia="ja-JP"/>
        </w:rPr>
        <w:t xml:space="preserve"> </w:t>
      </w:r>
      <w:r>
        <w:rPr>
          <w:lang w:eastAsia="ja-JP"/>
        </w:rPr>
        <w:t>S</w:t>
      </w:r>
      <w:r w:rsidR="006A5667">
        <w:rPr>
          <w:rFonts w:hint="eastAsia"/>
          <w:lang w:eastAsia="ja-JP"/>
        </w:rPr>
        <w:t xml:space="preserve">o dynamic switching </w:t>
      </w:r>
      <w:r w:rsidR="00D65002">
        <w:rPr>
          <w:lang w:eastAsia="ja-JP"/>
        </w:rPr>
        <w:t xml:space="preserve">will </w:t>
      </w:r>
      <w:r>
        <w:rPr>
          <w:lang w:eastAsia="ja-JP"/>
        </w:rPr>
        <w:t xml:space="preserve">also </w:t>
      </w:r>
      <w:r w:rsidR="006A5667">
        <w:rPr>
          <w:rFonts w:hint="eastAsia"/>
          <w:lang w:eastAsia="ja-JP"/>
        </w:rPr>
        <w:t>be useful</w:t>
      </w:r>
      <w:r>
        <w:rPr>
          <w:lang w:eastAsia="ja-JP"/>
        </w:rPr>
        <w:t xml:space="preserve"> when NACK-only based feedback is used</w:t>
      </w:r>
      <w:r w:rsidR="006A5667">
        <w:rPr>
          <w:rFonts w:hint="eastAsia"/>
          <w:lang w:eastAsia="ja-JP"/>
        </w:rPr>
        <w:t>.</w:t>
      </w:r>
    </w:p>
    <w:p w14:paraId="643F4E3A" w14:textId="4EA1F39F" w:rsidR="006D6348" w:rsidRDefault="006D6348" w:rsidP="003B5D8D">
      <w:pPr>
        <w:rPr>
          <w:rFonts w:ascii="Arial" w:hAnsi="Arial" w:cs="Arial"/>
          <w:b/>
          <w:i/>
          <w:lang w:eastAsia="ja-JP"/>
        </w:rPr>
      </w:pPr>
      <w:r w:rsidRPr="006638D7">
        <w:rPr>
          <w:rFonts w:ascii="Arial" w:hAnsi="Arial" w:cs="Arial"/>
          <w:b/>
          <w:i/>
          <w:lang w:eastAsia="ja-JP"/>
        </w:rPr>
        <w:t xml:space="preserve">Proposal </w:t>
      </w:r>
      <w:r w:rsidR="00045287">
        <w:rPr>
          <w:rFonts w:ascii="Arial" w:hAnsi="Arial" w:cs="Arial" w:hint="eastAsia"/>
          <w:b/>
          <w:i/>
          <w:lang w:eastAsia="ja-JP"/>
        </w:rPr>
        <w:t>2</w:t>
      </w:r>
      <w:r w:rsidRPr="006638D7">
        <w:rPr>
          <w:rFonts w:ascii="Arial" w:hAnsi="Arial" w:cs="Arial"/>
          <w:b/>
          <w:i/>
          <w:lang w:eastAsia="ja-JP"/>
        </w:rPr>
        <w:t>:</w:t>
      </w:r>
      <w:r w:rsidR="006638D7" w:rsidRPr="006638D7">
        <w:rPr>
          <w:rFonts w:ascii="Arial" w:hAnsi="Arial" w:cs="Arial"/>
          <w:b/>
          <w:i/>
        </w:rPr>
        <w:t xml:space="preserve"> </w:t>
      </w:r>
      <w:r w:rsidR="00264280">
        <w:rPr>
          <w:rFonts w:ascii="Arial" w:hAnsi="Arial" w:cs="Arial" w:hint="eastAsia"/>
          <w:b/>
          <w:i/>
          <w:lang w:eastAsia="ja-JP"/>
        </w:rPr>
        <w:t xml:space="preserve">RRC configuration and </w:t>
      </w:r>
      <w:r w:rsidR="006638D7" w:rsidRPr="006638D7">
        <w:rPr>
          <w:rFonts w:ascii="Arial" w:hAnsi="Arial" w:cs="Arial"/>
          <w:b/>
          <w:i/>
          <w:lang w:eastAsia="ja-JP"/>
        </w:rPr>
        <w:t xml:space="preserve">DCI indication for enabling/disabling HARQ-ACK feedback </w:t>
      </w:r>
      <w:r w:rsidR="00E11B2A">
        <w:rPr>
          <w:rFonts w:ascii="Arial" w:hAnsi="Arial" w:cs="Arial" w:hint="eastAsia"/>
          <w:b/>
          <w:i/>
          <w:lang w:eastAsia="ja-JP"/>
        </w:rPr>
        <w:t xml:space="preserve">for multicast </w:t>
      </w:r>
      <w:r w:rsidR="006638D7" w:rsidRPr="006638D7">
        <w:rPr>
          <w:rFonts w:ascii="Arial" w:hAnsi="Arial" w:cs="Arial"/>
          <w:b/>
          <w:i/>
          <w:lang w:eastAsia="ja-JP"/>
        </w:rPr>
        <w:t>also applies to NACK-only based feedback</w:t>
      </w:r>
      <w:r w:rsidR="00E11B2A">
        <w:rPr>
          <w:rFonts w:ascii="Arial" w:hAnsi="Arial" w:cs="Arial" w:hint="eastAsia"/>
          <w:b/>
          <w:i/>
          <w:lang w:eastAsia="ja-JP"/>
        </w:rPr>
        <w:t xml:space="preserve"> for multicast</w:t>
      </w:r>
      <w:r w:rsidR="006638D7" w:rsidRPr="006638D7">
        <w:rPr>
          <w:rFonts w:ascii="Arial" w:hAnsi="Arial" w:cs="Arial"/>
          <w:b/>
          <w:i/>
          <w:lang w:eastAsia="ja-JP"/>
        </w:rPr>
        <w:t>.</w:t>
      </w:r>
    </w:p>
    <w:p w14:paraId="1A9EDDDC" w14:textId="77777777" w:rsidR="00D24665" w:rsidRPr="00E33D90" w:rsidRDefault="00D24665" w:rsidP="001C0985">
      <w:pPr>
        <w:rPr>
          <w:lang w:eastAsia="ja-JP"/>
        </w:rPr>
      </w:pPr>
    </w:p>
    <w:p w14:paraId="5CF3EE06" w14:textId="687178DC" w:rsidR="005410FD" w:rsidRDefault="00970685" w:rsidP="002575C1">
      <w:pPr>
        <w:pStyle w:val="2"/>
        <w:numPr>
          <w:ilvl w:val="1"/>
          <w:numId w:val="5"/>
        </w:numPr>
        <w:spacing w:afterLines="50" w:after="120"/>
        <w:ind w:left="567"/>
        <w:rPr>
          <w:lang w:eastAsia="ja-JP"/>
        </w:rPr>
      </w:pPr>
      <w:r>
        <w:rPr>
          <w:rFonts w:hint="eastAsia"/>
          <w:lang w:eastAsia="ja-JP"/>
        </w:rPr>
        <w:t xml:space="preserve">Multiplexing/prioritizing for </w:t>
      </w:r>
      <w:r w:rsidR="005410FD">
        <w:rPr>
          <w:lang w:eastAsia="ja-JP"/>
        </w:rPr>
        <w:t xml:space="preserve">ACK/NACK based </w:t>
      </w:r>
      <w:r w:rsidR="005410FD">
        <w:rPr>
          <w:rFonts w:hint="eastAsia"/>
          <w:lang w:eastAsia="ja-JP"/>
        </w:rPr>
        <w:t>HARQ-ACK feedback</w:t>
      </w:r>
    </w:p>
    <w:p w14:paraId="097F3196" w14:textId="5EBEB2CE" w:rsidR="003B5D8D" w:rsidRDefault="003B5D8D" w:rsidP="003B5D8D">
      <w:pPr>
        <w:spacing w:afterLines="50" w:after="120"/>
        <w:rPr>
          <w:lang w:eastAsia="ja-JP"/>
        </w:rPr>
      </w:pPr>
      <w:r>
        <w:rPr>
          <w:rFonts w:hint="eastAsia"/>
          <w:lang w:eastAsia="ja-JP"/>
        </w:rPr>
        <w:t xml:space="preserve">In </w:t>
      </w:r>
      <w:r w:rsidR="008C3D32">
        <w:rPr>
          <w:lang w:eastAsia="ja-JP"/>
        </w:rPr>
        <w:t>previous meetings</w:t>
      </w:r>
      <w:r>
        <w:rPr>
          <w:rFonts w:hint="eastAsia"/>
          <w:lang w:eastAsia="ja-JP"/>
        </w:rPr>
        <w:t xml:space="preserve"> the following agreement</w:t>
      </w:r>
      <w:r w:rsidR="008C3D32">
        <w:rPr>
          <w:lang w:eastAsia="ja-JP"/>
        </w:rPr>
        <w:t>s</w:t>
      </w:r>
      <w:r>
        <w:rPr>
          <w:rFonts w:hint="eastAsia"/>
          <w:lang w:eastAsia="ja-JP"/>
        </w:rPr>
        <w:t xml:space="preserve"> w</w:t>
      </w:r>
      <w:r w:rsidR="008C3D32">
        <w:rPr>
          <w:lang w:eastAsia="ja-JP"/>
        </w:rPr>
        <w:t>ere</w:t>
      </w:r>
      <w:r>
        <w:rPr>
          <w:rFonts w:hint="eastAsia"/>
          <w:lang w:eastAsia="ja-JP"/>
        </w:rPr>
        <w:t xml:space="preserve"> made</w:t>
      </w:r>
      <w:r w:rsidR="006F1FDE">
        <w:rPr>
          <w:lang w:eastAsia="ja-JP"/>
        </w:rPr>
        <w:t xml:space="preserve"> </w:t>
      </w:r>
      <w:r w:rsidR="006F1FDE">
        <w:rPr>
          <w:lang w:eastAsia="ja-JP"/>
        </w:rPr>
        <w:fldChar w:fldCharType="begin"/>
      </w:r>
      <w:r w:rsidR="006F1FDE">
        <w:rPr>
          <w:lang w:eastAsia="ja-JP"/>
        </w:rPr>
        <w:instrText xml:space="preserve"> REF _Ref66269125 \r \h </w:instrText>
      </w:r>
      <w:r w:rsidR="006F1FDE">
        <w:rPr>
          <w:lang w:eastAsia="ja-JP"/>
        </w:rPr>
      </w:r>
      <w:r w:rsidR="006F1FDE">
        <w:rPr>
          <w:lang w:eastAsia="ja-JP"/>
        </w:rPr>
        <w:fldChar w:fldCharType="separate"/>
      </w:r>
      <w:r w:rsidR="006F1FDE">
        <w:rPr>
          <w:lang w:eastAsia="ja-JP"/>
        </w:rPr>
        <w:t>[2]</w:t>
      </w:r>
      <w:r w:rsidR="006F1FDE">
        <w:rPr>
          <w:lang w:eastAsia="ja-JP"/>
        </w:rPr>
        <w:fldChar w:fldCharType="end"/>
      </w:r>
      <w:r w:rsidR="002352AD">
        <w:rPr>
          <w:lang w:eastAsia="ja-JP"/>
        </w:rPr>
        <w:fldChar w:fldCharType="begin"/>
      </w:r>
      <w:r w:rsidR="002352AD">
        <w:rPr>
          <w:lang w:eastAsia="ja-JP"/>
        </w:rPr>
        <w:instrText xml:space="preserve"> REF _Ref86400044 \r \h </w:instrText>
      </w:r>
      <w:r w:rsidR="002352AD">
        <w:rPr>
          <w:lang w:eastAsia="ja-JP"/>
        </w:rPr>
      </w:r>
      <w:r w:rsidR="002352AD">
        <w:rPr>
          <w:lang w:eastAsia="ja-JP"/>
        </w:rPr>
        <w:fldChar w:fldCharType="separate"/>
      </w:r>
      <w:r w:rsidR="001E6F8C">
        <w:rPr>
          <w:lang w:eastAsia="ja-JP"/>
        </w:rPr>
        <w:t>[3]</w:t>
      </w:r>
      <w:r w:rsidR="002352AD">
        <w:rPr>
          <w:lang w:eastAsia="ja-JP"/>
        </w:rPr>
        <w:fldChar w:fldCharType="end"/>
      </w:r>
      <w:r>
        <w:rPr>
          <w:rFonts w:hint="eastAsia"/>
          <w:lang w:eastAsia="ja-JP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3B5D8D" w14:paraId="7E4FCDC1" w14:textId="77777777" w:rsidTr="00D46A51">
        <w:tc>
          <w:tcPr>
            <w:tcW w:w="10063" w:type="dxa"/>
            <w:shd w:val="clear" w:color="auto" w:fill="auto"/>
          </w:tcPr>
          <w:p w14:paraId="6F9DF891" w14:textId="77777777" w:rsidR="003B5D8D" w:rsidRDefault="003B5D8D" w:rsidP="00D46A51">
            <w:pPr>
              <w:rPr>
                <w:lang w:eastAsia="x-none"/>
              </w:rPr>
            </w:pPr>
            <w:r w:rsidRPr="00D224B1">
              <w:rPr>
                <w:highlight w:val="green"/>
                <w:lang w:eastAsia="x-none"/>
              </w:rPr>
              <w:t>Agreement:</w:t>
            </w:r>
          </w:p>
          <w:p w14:paraId="1A55D1E8" w14:textId="77777777" w:rsidR="003B5D8D" w:rsidRPr="00D224B1" w:rsidRDefault="003B5D8D" w:rsidP="00D46A51">
            <w:pPr>
              <w:rPr>
                <w:rFonts w:eastAsia="Times New Roman"/>
                <w:lang w:eastAsia="zh-CN"/>
              </w:rPr>
            </w:pPr>
            <w:r w:rsidRPr="00D224B1">
              <w:rPr>
                <w:rFonts w:eastAsia="Times New Roman"/>
                <w:lang w:eastAsia="zh-CN"/>
              </w:rPr>
              <w:t>For the cases of HARQ-ACK feedback (at least for ACK/NACK based feedback) is available for multicast and unicast for a given UE receiving multicast</w:t>
            </w:r>
            <w:r w:rsidRPr="00D224B1">
              <w:rPr>
                <w:rFonts w:eastAsia="Times New Roman" w:hint="eastAsia"/>
                <w:lang w:eastAsia="zh-CN"/>
              </w:rPr>
              <w:t>,</w:t>
            </w:r>
            <w:r w:rsidRPr="00D224B1">
              <w:rPr>
                <w:rFonts w:eastAsia="Times New Roman"/>
                <w:lang w:eastAsia="zh-CN"/>
              </w:rPr>
              <w:t xml:space="preserve"> for determining the PUCCH resource,</w:t>
            </w:r>
          </w:p>
          <w:p w14:paraId="6962753D" w14:textId="77777777" w:rsidR="003B5D8D" w:rsidRPr="00D224B1" w:rsidRDefault="003B5D8D" w:rsidP="002575C1">
            <w:pPr>
              <w:pStyle w:val="ae"/>
              <w:numPr>
                <w:ilvl w:val="0"/>
                <w:numId w:val="6"/>
              </w:numPr>
              <w:spacing w:after="0"/>
              <w:contextualSpacing w:val="0"/>
              <w:jc w:val="both"/>
              <w:rPr>
                <w:rFonts w:eastAsia="Times New Roman"/>
                <w:lang w:eastAsia="zh-CN"/>
              </w:rPr>
            </w:pPr>
            <w:r w:rsidRPr="00D224B1">
              <w:rPr>
                <w:rFonts w:eastAsia="Times New Roman"/>
                <w:lang w:eastAsia="zh-CN"/>
              </w:rPr>
              <w:t xml:space="preserve">Support multiplexing for the same priority and prioritizing for different priorities at least </w:t>
            </w:r>
            <w:r w:rsidRPr="00E06AFC">
              <w:t>when the corresponding PUCCH resources overlap in</w:t>
            </w:r>
            <w:r w:rsidRPr="00D224B1">
              <w:rPr>
                <w:rFonts w:eastAsia="Times New Roman"/>
                <w:lang w:eastAsia="zh-CN"/>
              </w:rPr>
              <w:t xml:space="preserve"> time in a slot. </w:t>
            </w:r>
          </w:p>
          <w:p w14:paraId="01389BB3" w14:textId="77777777" w:rsidR="003B5D8D" w:rsidRPr="00D224B1" w:rsidRDefault="003B5D8D" w:rsidP="002575C1">
            <w:pPr>
              <w:pStyle w:val="ae"/>
              <w:numPr>
                <w:ilvl w:val="1"/>
                <w:numId w:val="6"/>
              </w:numPr>
              <w:spacing w:after="0"/>
              <w:contextualSpacing w:val="0"/>
              <w:jc w:val="both"/>
              <w:rPr>
                <w:rFonts w:eastAsia="Times New Roman"/>
                <w:lang w:eastAsia="zh-CN"/>
              </w:rPr>
            </w:pPr>
            <w:r w:rsidRPr="00D224B1">
              <w:rPr>
                <w:rFonts w:eastAsia="Times New Roman"/>
                <w:lang w:eastAsia="zh-CN"/>
              </w:rPr>
              <w:t>FFS whether it is subject to UE capability.</w:t>
            </w:r>
          </w:p>
          <w:p w14:paraId="73B9E323" w14:textId="77777777" w:rsidR="003B5D8D" w:rsidRPr="00D224B1" w:rsidRDefault="003B5D8D" w:rsidP="002575C1">
            <w:pPr>
              <w:pStyle w:val="ae"/>
              <w:numPr>
                <w:ilvl w:val="0"/>
                <w:numId w:val="6"/>
              </w:numPr>
              <w:spacing w:after="0"/>
              <w:contextualSpacing w:val="0"/>
              <w:jc w:val="both"/>
              <w:rPr>
                <w:rFonts w:eastAsia="Times New Roman"/>
                <w:lang w:eastAsia="zh-CN"/>
              </w:rPr>
            </w:pPr>
            <w:r w:rsidRPr="00D224B1">
              <w:rPr>
                <w:rFonts w:eastAsia="Times New Roman"/>
                <w:lang w:eastAsia="zh-CN"/>
              </w:rPr>
              <w:t xml:space="preserve">FFS the case of </w:t>
            </w:r>
            <w:r>
              <w:t>non-overlapping PUCCHs resources for HARQ-ACK in the same slot.</w:t>
            </w:r>
          </w:p>
          <w:p w14:paraId="3D4BB000" w14:textId="77777777" w:rsidR="003B5D8D" w:rsidRPr="00D224B1" w:rsidRDefault="003B5D8D" w:rsidP="002575C1">
            <w:pPr>
              <w:pStyle w:val="ae"/>
              <w:numPr>
                <w:ilvl w:val="0"/>
                <w:numId w:val="6"/>
              </w:numPr>
              <w:spacing w:after="0"/>
              <w:contextualSpacing w:val="0"/>
              <w:jc w:val="both"/>
              <w:rPr>
                <w:rFonts w:eastAsia="Times New Roman"/>
                <w:lang w:eastAsia="zh-CN"/>
              </w:rPr>
            </w:pPr>
            <w:r w:rsidRPr="00D224B1">
              <w:rPr>
                <w:rFonts w:eastAsia="Times New Roman"/>
                <w:lang w:eastAsia="zh-CN"/>
              </w:rPr>
              <w:t>FFS whether sub-slot based PUCCH transmission for HARQ-ACK is supported</w:t>
            </w:r>
            <w:r>
              <w:t>.</w:t>
            </w:r>
          </w:p>
          <w:p w14:paraId="1BABBFCD" w14:textId="77777777" w:rsidR="003B5D8D" w:rsidRPr="00BC6FF7" w:rsidRDefault="003B5D8D" w:rsidP="002575C1">
            <w:pPr>
              <w:pStyle w:val="ae"/>
              <w:numPr>
                <w:ilvl w:val="0"/>
                <w:numId w:val="6"/>
              </w:numPr>
              <w:spacing w:after="0"/>
              <w:contextualSpacing w:val="0"/>
              <w:jc w:val="both"/>
            </w:pPr>
            <w:r w:rsidRPr="00D224B1">
              <w:rPr>
                <w:rFonts w:eastAsia="Times New Roman"/>
                <w:lang w:eastAsia="zh-CN"/>
              </w:rPr>
              <w:t xml:space="preserve">FFS the case of HARQ-ACK feedback for multicast and other UCI for unicast. </w:t>
            </w:r>
          </w:p>
          <w:p w14:paraId="26E9E01C" w14:textId="77777777" w:rsidR="00BC6FF7" w:rsidRDefault="00BC6FF7" w:rsidP="00BC6FF7">
            <w:pPr>
              <w:jc w:val="both"/>
            </w:pPr>
          </w:p>
          <w:p w14:paraId="393531C1" w14:textId="77777777" w:rsidR="00B8569D" w:rsidRPr="00F96985" w:rsidRDefault="00B8569D" w:rsidP="00B8569D">
            <w:pPr>
              <w:rPr>
                <w:rFonts w:cs="Times"/>
                <w:lang w:eastAsia="x-none"/>
              </w:rPr>
            </w:pPr>
            <w:r w:rsidRPr="00F96985">
              <w:rPr>
                <w:rFonts w:cs="Times"/>
                <w:highlight w:val="green"/>
                <w:lang w:eastAsia="x-none"/>
              </w:rPr>
              <w:t>Agreement:</w:t>
            </w:r>
          </w:p>
          <w:p w14:paraId="48C28278" w14:textId="77777777" w:rsidR="00B8569D" w:rsidRPr="00F96985" w:rsidRDefault="00B8569D" w:rsidP="00B8569D">
            <w:pPr>
              <w:rPr>
                <w:rFonts w:cs="Times"/>
                <w:lang w:eastAsia="x-none"/>
              </w:rPr>
            </w:pPr>
            <w:r w:rsidRPr="00F96985">
              <w:rPr>
                <w:rFonts w:cs="Times"/>
                <w:lang w:eastAsia="x-none"/>
              </w:rPr>
              <w:t>NR supports at least the following cases for UE supporting multicast:</w:t>
            </w:r>
          </w:p>
          <w:p w14:paraId="691408C3" w14:textId="77777777" w:rsidR="00B8569D" w:rsidRPr="00F96985" w:rsidRDefault="00B8569D" w:rsidP="002575C1">
            <w:pPr>
              <w:pStyle w:val="ae"/>
              <w:numPr>
                <w:ilvl w:val="0"/>
                <w:numId w:val="12"/>
              </w:numPr>
            </w:pPr>
            <w:r w:rsidRPr="00F96985">
              <w:t xml:space="preserve">UE supports two non-overlapping slot-based PUCCHs for ACK/NACK based HARQ-ACK feedback for multicast with different priorities in a slot subject to UE capability. </w:t>
            </w:r>
          </w:p>
          <w:p w14:paraId="64E4D674" w14:textId="77777777" w:rsidR="00BC6FF7" w:rsidRDefault="00B8569D" w:rsidP="002575C1">
            <w:pPr>
              <w:pStyle w:val="ae"/>
              <w:numPr>
                <w:ilvl w:val="0"/>
                <w:numId w:val="12"/>
              </w:numPr>
              <w:spacing w:after="0"/>
            </w:pPr>
            <w:r w:rsidRPr="00F96985">
              <w:t>UE supports two non-overlapping slot-based PUCCHs for ACK/NACK based HARQ-ACK feedback for multicast and unicast with different priorities, respectively, in a slot subject to UE capability.</w:t>
            </w:r>
          </w:p>
          <w:p w14:paraId="4761FE2F" w14:textId="77777777" w:rsidR="00D559FF" w:rsidRDefault="00D559FF" w:rsidP="00684830"/>
          <w:p w14:paraId="15613302" w14:textId="77777777" w:rsidR="00606963" w:rsidRPr="0087024A" w:rsidRDefault="00606963" w:rsidP="00606963">
            <w:pPr>
              <w:rPr>
                <w:rFonts w:ascii="Times" w:eastAsia="Batang" w:hAnsi="Times"/>
                <w:szCs w:val="24"/>
                <w:lang w:eastAsia="x-none"/>
              </w:rPr>
            </w:pPr>
            <w:r w:rsidRPr="0087024A">
              <w:rPr>
                <w:rFonts w:ascii="Times" w:eastAsia="Batang" w:hAnsi="Times"/>
                <w:szCs w:val="24"/>
                <w:highlight w:val="green"/>
                <w:lang w:eastAsia="x-none"/>
              </w:rPr>
              <w:t>Agreement:</w:t>
            </w:r>
          </w:p>
          <w:p w14:paraId="4CEE96B6" w14:textId="77777777" w:rsidR="00606963" w:rsidRPr="0087024A" w:rsidRDefault="00606963" w:rsidP="00606963">
            <w:pPr>
              <w:overflowPunct w:val="0"/>
              <w:autoSpaceDE w:val="0"/>
              <w:autoSpaceDN w:val="0"/>
              <w:spacing w:line="259" w:lineRule="auto"/>
              <w:contextualSpacing/>
              <w:textAlignment w:val="baseline"/>
              <w:rPr>
                <w:rFonts w:eastAsia="SimSun"/>
                <w:lang w:eastAsia="zh-CN"/>
              </w:rPr>
            </w:pPr>
            <w:r w:rsidRPr="0087024A">
              <w:rPr>
                <w:rFonts w:eastAsia="SimSun"/>
                <w:lang w:eastAsia="zh-CN"/>
              </w:rPr>
              <w:t>The signaling for URLLC feature can be reused to configure separate codebooks for unicast and multicast</w:t>
            </w:r>
            <w:r w:rsidRPr="0087024A">
              <w:rPr>
                <w:rFonts w:eastAsia="Times New Roman"/>
                <w:lang w:eastAsia="zh-CN"/>
              </w:rPr>
              <w:t>, respectively</w:t>
            </w:r>
            <w:r w:rsidRPr="0087024A">
              <w:rPr>
                <w:rFonts w:eastAsia="SimSun"/>
                <w:lang w:eastAsia="zh-CN"/>
              </w:rPr>
              <w:t>,</w:t>
            </w:r>
            <w:r w:rsidRPr="0087024A">
              <w:rPr>
                <w:rFonts w:eastAsia="SimSun" w:hint="eastAsia"/>
                <w:lang w:eastAsia="zh-CN"/>
              </w:rPr>
              <w:t xml:space="preserve"> </w:t>
            </w:r>
            <w:r w:rsidRPr="0087024A">
              <w:rPr>
                <w:rFonts w:eastAsia="SimSun"/>
                <w:lang w:eastAsia="zh-CN"/>
              </w:rPr>
              <w:t>at least for the case of different priorities, at least for Type-2 HARQ codebook</w:t>
            </w:r>
          </w:p>
          <w:p w14:paraId="7818ACCA" w14:textId="77777777" w:rsidR="00606963" w:rsidRPr="00D572D0" w:rsidRDefault="00606963" w:rsidP="00606963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spacing w:line="259" w:lineRule="auto"/>
              <w:contextualSpacing/>
              <w:textAlignment w:val="baseline"/>
              <w:rPr>
                <w:rFonts w:eastAsia="SimSun"/>
                <w:lang w:eastAsia="zh-CN"/>
              </w:rPr>
            </w:pPr>
            <w:r w:rsidRPr="00D572D0">
              <w:rPr>
                <w:rFonts w:eastAsia="SimSun"/>
                <w:lang w:eastAsia="zh-CN"/>
              </w:rPr>
              <w:t>FFS: The case for the same priority.</w:t>
            </w:r>
          </w:p>
          <w:p w14:paraId="65A9B811" w14:textId="77777777" w:rsidR="00606963" w:rsidRPr="006A41DE" w:rsidRDefault="00606963" w:rsidP="00606963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spacing w:line="259" w:lineRule="auto"/>
              <w:contextualSpacing/>
              <w:textAlignment w:val="baseline"/>
              <w:rPr>
                <w:rFonts w:eastAsia="SimSun"/>
                <w:lang w:eastAsia="zh-CN"/>
              </w:rPr>
            </w:pPr>
            <w:r w:rsidRPr="006A41DE">
              <w:rPr>
                <w:rFonts w:eastAsia="SimSun"/>
                <w:lang w:eastAsia="zh-CN"/>
              </w:rPr>
              <w:t>FFS: The case of Type-1 HARQ codebook</w:t>
            </w:r>
          </w:p>
          <w:p w14:paraId="40A11282" w14:textId="0500EE77" w:rsidR="00606963" w:rsidRPr="00684830" w:rsidRDefault="00606963" w:rsidP="00684830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spacing w:line="259" w:lineRule="auto"/>
              <w:contextualSpacing/>
              <w:textAlignment w:val="baseline"/>
              <w:rPr>
                <w:lang w:eastAsia="zh-CN"/>
              </w:rPr>
            </w:pPr>
            <w:r w:rsidRPr="00D572D0">
              <w:rPr>
                <w:rFonts w:eastAsia="SimSun"/>
                <w:lang w:eastAsia="zh-CN"/>
              </w:rPr>
              <w:t>FFS: Whether this applies to separate PUCCH transmissions only</w:t>
            </w:r>
          </w:p>
        </w:tc>
      </w:tr>
    </w:tbl>
    <w:p w14:paraId="3B5FB18E" w14:textId="3FAD593B" w:rsidR="003B5D8D" w:rsidRDefault="008E0081" w:rsidP="006C4EE4">
      <w:pPr>
        <w:spacing w:beforeLines="50" w:before="120"/>
        <w:rPr>
          <w:lang w:eastAsia="ja-JP"/>
        </w:rPr>
      </w:pPr>
      <w:r>
        <w:rPr>
          <w:lang w:eastAsia="ja-JP"/>
        </w:rPr>
        <w:t xml:space="preserve">The </w:t>
      </w:r>
      <w:r w:rsidR="00DD7E80">
        <w:rPr>
          <w:rFonts w:hint="eastAsia"/>
          <w:lang w:eastAsia="ja-JP"/>
        </w:rPr>
        <w:t>HARQ-ACK feedback</w:t>
      </w:r>
      <w:r>
        <w:rPr>
          <w:lang w:eastAsia="ja-JP"/>
        </w:rPr>
        <w:t xml:space="preserve"> procedure </w:t>
      </w:r>
      <w:r w:rsidR="00DD7E80">
        <w:rPr>
          <w:rFonts w:hint="eastAsia"/>
          <w:lang w:eastAsia="ja-JP"/>
        </w:rPr>
        <w:t xml:space="preserve">in </w:t>
      </w:r>
      <w:r w:rsidR="00AE216C">
        <w:rPr>
          <w:rFonts w:hint="eastAsia"/>
          <w:lang w:eastAsia="ja-JP"/>
        </w:rPr>
        <w:t xml:space="preserve">Rel-15 is based on the principle that there is </w:t>
      </w:r>
      <w:r w:rsidR="009904D5">
        <w:rPr>
          <w:rFonts w:hint="eastAsia"/>
          <w:lang w:eastAsia="ja-JP"/>
        </w:rPr>
        <w:t xml:space="preserve">at most </w:t>
      </w:r>
      <w:r w:rsidR="00AE216C">
        <w:rPr>
          <w:rFonts w:hint="eastAsia"/>
          <w:lang w:eastAsia="ja-JP"/>
        </w:rPr>
        <w:t>one PUCCH with HARQ-ACK in a slot.</w:t>
      </w:r>
      <w:r w:rsidR="00F670DF" w:rsidRPr="00F670DF">
        <w:rPr>
          <w:lang w:eastAsia="ja-JP"/>
        </w:rPr>
        <w:t xml:space="preserve"> </w:t>
      </w:r>
      <w:r w:rsidR="00F670DF">
        <w:rPr>
          <w:lang w:eastAsia="ja-JP"/>
        </w:rPr>
        <w:t>HARQ-ACK bits are multiplexed BEFORE PUCCH resource determination in Rel-15.</w:t>
      </w:r>
      <w:r w:rsidR="000E6843">
        <w:rPr>
          <w:lang w:eastAsia="ja-JP"/>
        </w:rPr>
        <w:t xml:space="preserve"> </w:t>
      </w:r>
      <w:r w:rsidR="003B5D8D">
        <w:rPr>
          <w:rFonts w:hint="eastAsia"/>
          <w:lang w:eastAsia="ja-JP"/>
        </w:rPr>
        <w:t>In Rel-16, priority indexes w</w:t>
      </w:r>
      <w:r w:rsidR="003B5D8D">
        <w:rPr>
          <w:lang w:eastAsia="ja-JP"/>
        </w:rPr>
        <w:t>ere</w:t>
      </w:r>
      <w:r w:rsidR="003B5D8D">
        <w:rPr>
          <w:rFonts w:hint="eastAsia"/>
          <w:lang w:eastAsia="ja-JP"/>
        </w:rPr>
        <w:t xml:space="preserve"> introduced. </w:t>
      </w:r>
      <w:r w:rsidR="00BF2421">
        <w:rPr>
          <w:rFonts w:hint="eastAsia"/>
          <w:lang w:eastAsia="ja-JP"/>
        </w:rPr>
        <w:t>T</w:t>
      </w:r>
      <w:r w:rsidR="0095309E">
        <w:rPr>
          <w:rFonts w:hint="eastAsia"/>
          <w:lang w:eastAsia="ja-JP"/>
        </w:rPr>
        <w:t xml:space="preserve">wo PUCCHs </w:t>
      </w:r>
      <w:r w:rsidR="002A53F6">
        <w:rPr>
          <w:rFonts w:hint="eastAsia"/>
          <w:lang w:eastAsia="ja-JP"/>
        </w:rPr>
        <w:t xml:space="preserve">with HARQ-ACK </w:t>
      </w:r>
      <w:r w:rsidR="0095309E">
        <w:rPr>
          <w:rFonts w:hint="eastAsia"/>
          <w:lang w:eastAsia="ja-JP"/>
        </w:rPr>
        <w:t xml:space="preserve">with different priorities </w:t>
      </w:r>
      <w:r w:rsidR="00C30861">
        <w:rPr>
          <w:rFonts w:hint="eastAsia"/>
          <w:lang w:eastAsia="ja-JP"/>
        </w:rPr>
        <w:t>in a slot/sub-slot a</w:t>
      </w:r>
      <w:r w:rsidR="002A53F6">
        <w:rPr>
          <w:rFonts w:hint="eastAsia"/>
          <w:lang w:eastAsia="ja-JP"/>
        </w:rPr>
        <w:t xml:space="preserve">re supported. </w:t>
      </w:r>
      <w:r w:rsidR="00C17485">
        <w:rPr>
          <w:rFonts w:hint="eastAsia"/>
          <w:lang w:eastAsia="ja-JP"/>
        </w:rPr>
        <w:t>A</w:t>
      </w:r>
      <w:r w:rsidR="00C17485">
        <w:rPr>
          <w:lang w:eastAsia="ja-JP"/>
        </w:rPr>
        <w:t>nd in Rel-16 multi-TRP, a UE can send two non-overlapping PUCCHs with the same priority index.</w:t>
      </w:r>
      <w:r w:rsidR="00C90096">
        <w:rPr>
          <w:rFonts w:hint="eastAsia"/>
          <w:lang w:eastAsia="ja-JP"/>
        </w:rPr>
        <w:t xml:space="preserve"> </w:t>
      </w:r>
      <w:r w:rsidR="00C87064">
        <w:rPr>
          <w:lang w:eastAsia="ja-JP"/>
        </w:rPr>
        <w:t xml:space="preserve">Note that even in case of two PUCCHs within a slot/sub-slot, any multiplexing of two PUCCHs with </w:t>
      </w:r>
      <w:r w:rsidR="005B3427">
        <w:rPr>
          <w:lang w:eastAsia="ja-JP"/>
        </w:rPr>
        <w:t xml:space="preserve">different </w:t>
      </w:r>
      <w:r w:rsidR="00C87064">
        <w:rPr>
          <w:lang w:eastAsia="ja-JP"/>
        </w:rPr>
        <w:t>HARQ-ACK</w:t>
      </w:r>
      <w:r w:rsidR="005B3427">
        <w:rPr>
          <w:lang w:eastAsia="ja-JP"/>
        </w:rPr>
        <w:t xml:space="preserve"> </w:t>
      </w:r>
      <w:r w:rsidR="00555AFB">
        <w:rPr>
          <w:rFonts w:hint="eastAsia"/>
          <w:lang w:eastAsia="ja-JP"/>
        </w:rPr>
        <w:t>codebooks</w:t>
      </w:r>
      <w:r w:rsidR="00FE2ED9">
        <w:rPr>
          <w:lang w:eastAsia="ja-JP"/>
        </w:rPr>
        <w:t xml:space="preserve"> </w:t>
      </w:r>
      <w:r w:rsidR="00C87064">
        <w:rPr>
          <w:lang w:eastAsia="ja-JP"/>
        </w:rPr>
        <w:t>does never happen</w:t>
      </w:r>
      <w:r w:rsidR="00474158">
        <w:rPr>
          <w:lang w:eastAsia="ja-JP"/>
        </w:rPr>
        <w:t xml:space="preserve"> at all</w:t>
      </w:r>
      <w:r w:rsidR="00FE2ED9">
        <w:rPr>
          <w:lang w:eastAsia="ja-JP"/>
        </w:rPr>
        <w:t xml:space="preserve">, which is NOT same as ‘HARQ-ACK </w:t>
      </w:r>
      <w:r w:rsidR="00555AFB">
        <w:rPr>
          <w:rFonts w:hint="eastAsia"/>
          <w:lang w:eastAsia="ja-JP"/>
        </w:rPr>
        <w:t>codebook</w:t>
      </w:r>
      <w:r w:rsidR="00FE2ED9">
        <w:rPr>
          <w:lang w:eastAsia="ja-JP"/>
        </w:rPr>
        <w:t xml:space="preserve"> construction before PUCCH resource determination’</w:t>
      </w:r>
      <w:r w:rsidR="00C87064">
        <w:rPr>
          <w:lang w:eastAsia="ja-JP"/>
        </w:rPr>
        <w:t xml:space="preserve">. </w:t>
      </w:r>
    </w:p>
    <w:p w14:paraId="612B5FF6" w14:textId="77777777" w:rsidR="00862F52" w:rsidRDefault="00327220" w:rsidP="006C4EE4">
      <w:pPr>
        <w:jc w:val="center"/>
      </w:pPr>
      <w:r w:rsidRPr="00862F52">
        <w:rPr>
          <w:noProof/>
          <w:lang w:val="en-US" w:eastAsia="ja-JP"/>
        </w:rPr>
        <w:lastRenderedPageBreak/>
        <w:drawing>
          <wp:inline distT="0" distB="0" distL="0" distR="0" wp14:anchorId="04FD4543" wp14:editId="0356BE7C">
            <wp:extent cx="1714500" cy="2743200"/>
            <wp:effectExtent l="0" t="0" r="0" b="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0D563A" w14:textId="61B54A4B" w:rsidR="001F461B" w:rsidRDefault="001F461B" w:rsidP="005D02FB">
      <w:pPr>
        <w:pStyle w:val="af0"/>
        <w:spacing w:afterLines="50" w:after="120"/>
        <w:jc w:val="center"/>
        <w:rPr>
          <w:lang w:eastAsia="ja-JP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FA61F9">
        <w:rPr>
          <w:noProof/>
        </w:rPr>
        <w:t>1</w:t>
      </w:r>
      <w:r>
        <w:fldChar w:fldCharType="end"/>
      </w:r>
      <w:r>
        <w:rPr>
          <w:rFonts w:hint="eastAsia"/>
          <w:lang w:eastAsia="ja-JP"/>
        </w:rPr>
        <w:t xml:space="preserve"> </w:t>
      </w:r>
      <w:r w:rsidR="00706269">
        <w:rPr>
          <w:rFonts w:hint="eastAsia"/>
          <w:lang w:eastAsia="ja-JP"/>
        </w:rPr>
        <w:t>HARQ-ACK feedback procedure</w:t>
      </w:r>
      <w:r w:rsidR="00433DD6">
        <w:rPr>
          <w:rFonts w:hint="eastAsia"/>
          <w:lang w:eastAsia="ja-JP"/>
        </w:rPr>
        <w:t xml:space="preserve"> in Rel-15</w:t>
      </w:r>
    </w:p>
    <w:p w14:paraId="12B1E490" w14:textId="0B233751" w:rsidR="000E6843" w:rsidRPr="00CE0803" w:rsidRDefault="000E6843" w:rsidP="00CE0803">
      <w:pPr>
        <w:spacing w:afterLines="50" w:after="120"/>
        <w:rPr>
          <w:rFonts w:ascii="Arial" w:hAnsi="Arial" w:cs="Arial"/>
          <w:b/>
          <w:i/>
          <w:lang w:eastAsia="ja-JP"/>
        </w:rPr>
      </w:pPr>
      <w:r w:rsidRPr="00940B82">
        <w:rPr>
          <w:rFonts w:ascii="Arial" w:hAnsi="Arial" w:cs="Arial"/>
          <w:b/>
          <w:i/>
          <w:lang w:eastAsia="ja-JP"/>
        </w:rPr>
        <w:t>Ob</w:t>
      </w:r>
      <w:r>
        <w:rPr>
          <w:rFonts w:ascii="Arial" w:hAnsi="Arial" w:cs="Arial"/>
          <w:b/>
          <w:i/>
          <w:lang w:eastAsia="ja-JP"/>
        </w:rPr>
        <w:t xml:space="preserve">servation </w:t>
      </w:r>
      <w:r w:rsidR="00E655E5">
        <w:rPr>
          <w:rFonts w:ascii="Arial" w:hAnsi="Arial" w:cs="Arial" w:hint="eastAsia"/>
          <w:b/>
          <w:i/>
          <w:lang w:eastAsia="ja-JP"/>
        </w:rPr>
        <w:t>1</w:t>
      </w:r>
      <w:r>
        <w:rPr>
          <w:rFonts w:ascii="Arial" w:hAnsi="Arial" w:cs="Arial"/>
          <w:b/>
          <w:i/>
          <w:lang w:eastAsia="ja-JP"/>
        </w:rPr>
        <w:t>: In Rel-15/16,</w:t>
      </w:r>
      <w:r w:rsidRPr="007A65BB">
        <w:rPr>
          <w:rFonts w:ascii="Arial" w:hAnsi="Arial" w:cs="Arial"/>
          <w:b/>
          <w:i/>
          <w:lang w:eastAsia="ja-JP"/>
        </w:rPr>
        <w:t xml:space="preserve"> </w:t>
      </w:r>
      <w:r w:rsidRPr="000E6843">
        <w:rPr>
          <w:rFonts w:ascii="Arial" w:hAnsi="Arial" w:cs="Arial"/>
          <w:b/>
          <w:i/>
          <w:lang w:eastAsia="ja-JP"/>
        </w:rPr>
        <w:t xml:space="preserve">any multiplexing of two PUCCHs with </w:t>
      </w:r>
      <w:r w:rsidR="005B3427">
        <w:rPr>
          <w:rFonts w:ascii="Arial" w:hAnsi="Arial" w:cs="Arial"/>
          <w:b/>
          <w:i/>
          <w:lang w:eastAsia="ja-JP"/>
        </w:rPr>
        <w:t xml:space="preserve">different </w:t>
      </w:r>
      <w:r w:rsidRPr="000E6843">
        <w:rPr>
          <w:rFonts w:ascii="Arial" w:hAnsi="Arial" w:cs="Arial"/>
          <w:b/>
          <w:i/>
          <w:lang w:eastAsia="ja-JP"/>
        </w:rPr>
        <w:t>HARQ-ACK</w:t>
      </w:r>
      <w:r w:rsidR="005B3427">
        <w:rPr>
          <w:rFonts w:ascii="Arial" w:hAnsi="Arial" w:cs="Arial"/>
          <w:b/>
          <w:i/>
          <w:lang w:eastAsia="ja-JP"/>
        </w:rPr>
        <w:t xml:space="preserve"> </w:t>
      </w:r>
      <w:r w:rsidR="00555AFB">
        <w:rPr>
          <w:rFonts w:ascii="Arial" w:hAnsi="Arial" w:cs="Arial" w:hint="eastAsia"/>
          <w:b/>
          <w:i/>
          <w:lang w:eastAsia="ja-JP"/>
        </w:rPr>
        <w:t>codebooks</w:t>
      </w:r>
      <w:r w:rsidRPr="000E6843">
        <w:rPr>
          <w:rFonts w:ascii="Arial" w:hAnsi="Arial" w:cs="Arial"/>
          <w:b/>
          <w:i/>
          <w:lang w:eastAsia="ja-JP"/>
        </w:rPr>
        <w:t xml:space="preserve"> does never happen at all.</w:t>
      </w:r>
    </w:p>
    <w:p w14:paraId="11C8D81F" w14:textId="619A27DF" w:rsidR="00F522AD" w:rsidRPr="00C07A48" w:rsidRDefault="003B5D8D" w:rsidP="001023C9">
      <w:pPr>
        <w:spacing w:afterLines="50" w:after="120"/>
        <w:rPr>
          <w:lang w:eastAsia="ja-JP"/>
        </w:rPr>
      </w:pPr>
      <w:r>
        <w:rPr>
          <w:rFonts w:hint="eastAsia"/>
          <w:lang w:eastAsia="ja-JP"/>
        </w:rPr>
        <w:t xml:space="preserve">In RAN1#104-e, it was agreed that </w:t>
      </w:r>
      <w:r w:rsidRPr="00D224B1">
        <w:rPr>
          <w:rFonts w:eastAsia="Times New Roman"/>
          <w:lang w:eastAsia="zh-CN"/>
        </w:rPr>
        <w:t>multiplexing for the same priority and prioritizing for different priorities</w:t>
      </w:r>
      <w:r w:rsidRPr="00031BAE">
        <w:rPr>
          <w:rFonts w:eastAsia="Times New Roman"/>
          <w:lang w:eastAsia="zh-CN"/>
        </w:rPr>
        <w:t xml:space="preserve"> </w:t>
      </w:r>
      <w:r w:rsidRPr="00031BAE">
        <w:rPr>
          <w:lang w:eastAsia="ja-JP"/>
        </w:rPr>
        <w:t xml:space="preserve">are </w:t>
      </w:r>
      <w:r w:rsidRPr="00467E0F">
        <w:rPr>
          <w:lang w:eastAsia="ja-JP"/>
        </w:rPr>
        <w:t>supported</w:t>
      </w:r>
      <w:r w:rsidRPr="00467E0F">
        <w:rPr>
          <w:rFonts w:hint="eastAsia"/>
          <w:lang w:eastAsia="ja-JP"/>
        </w:rPr>
        <w:t xml:space="preserve"> </w:t>
      </w:r>
      <w:r w:rsidRPr="00E06AFC">
        <w:t>when</w:t>
      </w:r>
      <w:r>
        <w:rPr>
          <w:rFonts w:hint="eastAsia"/>
          <w:lang w:eastAsia="ja-JP"/>
        </w:rPr>
        <w:t xml:space="preserve"> the PUCCH resources for HARQ-ACK feedback for unicast and multicast are overlapped, and the case of non-overlapping PUCCH resources is FFS.</w:t>
      </w:r>
      <w:r w:rsidR="00EA1B46">
        <w:rPr>
          <w:rFonts w:hint="eastAsia"/>
          <w:lang w:eastAsia="ja-JP"/>
        </w:rPr>
        <w:t xml:space="preserve"> </w:t>
      </w:r>
      <w:r w:rsidRPr="00520F8C">
        <w:rPr>
          <w:lang w:eastAsia="ja-JP"/>
        </w:rPr>
        <w:t>If multicast transmissions from multi</w:t>
      </w:r>
      <w:r>
        <w:rPr>
          <w:lang w:eastAsia="ja-JP"/>
        </w:rPr>
        <w:t>-TRP</w:t>
      </w:r>
      <w:r w:rsidRPr="00520F8C">
        <w:rPr>
          <w:lang w:eastAsia="ja-JP"/>
        </w:rPr>
        <w:t xml:space="preserve"> are supported, then support</w:t>
      </w:r>
      <w:r w:rsidR="00EA1B46">
        <w:rPr>
          <w:rFonts w:hint="eastAsia"/>
          <w:lang w:eastAsia="ja-JP"/>
        </w:rPr>
        <w:t>ing</w:t>
      </w:r>
      <w:r w:rsidRPr="00520F8C">
        <w:rPr>
          <w:lang w:eastAsia="ja-JP"/>
        </w:rPr>
        <w:t xml:space="preserve"> two non-overlapping PUCCHs</w:t>
      </w:r>
      <w:r>
        <w:rPr>
          <w:lang w:eastAsia="ja-JP"/>
        </w:rPr>
        <w:t xml:space="preserve"> with HARQ-ACK for multicast</w:t>
      </w:r>
      <w:r w:rsidR="00EA1B46">
        <w:rPr>
          <w:rFonts w:hint="eastAsia"/>
          <w:lang w:eastAsia="ja-JP"/>
        </w:rPr>
        <w:t xml:space="preserve"> is not a problem </w:t>
      </w:r>
      <w:r w:rsidR="00560B72">
        <w:rPr>
          <w:rFonts w:hint="eastAsia"/>
          <w:lang w:eastAsia="ja-JP"/>
        </w:rPr>
        <w:t xml:space="preserve">because </w:t>
      </w:r>
      <w:r w:rsidR="00EA1B46">
        <w:rPr>
          <w:rFonts w:hint="eastAsia"/>
          <w:lang w:eastAsia="ja-JP"/>
        </w:rPr>
        <w:t>it can reuse existing mechanisms</w:t>
      </w:r>
      <w:r>
        <w:rPr>
          <w:lang w:eastAsia="ja-JP"/>
        </w:rPr>
        <w:t xml:space="preserve">. </w:t>
      </w:r>
      <w:r w:rsidRPr="00B430BF">
        <w:rPr>
          <w:lang w:eastAsia="ja-JP"/>
        </w:rPr>
        <w:t xml:space="preserve">However, if multicast transmissions are </w:t>
      </w:r>
      <w:r>
        <w:rPr>
          <w:lang w:eastAsia="ja-JP"/>
        </w:rPr>
        <w:t>performed</w:t>
      </w:r>
      <w:r w:rsidRPr="00B430BF">
        <w:rPr>
          <w:lang w:eastAsia="ja-JP"/>
        </w:rPr>
        <w:t xml:space="preserve"> from a single</w:t>
      </w:r>
      <w:r w:rsidR="00383CD1">
        <w:rPr>
          <w:rFonts w:hint="eastAsia"/>
          <w:lang w:eastAsia="ja-JP"/>
        </w:rPr>
        <w:t xml:space="preserve"> </w:t>
      </w:r>
      <w:r>
        <w:rPr>
          <w:lang w:eastAsia="ja-JP"/>
        </w:rPr>
        <w:t>TRP</w:t>
      </w:r>
      <w:r w:rsidRPr="00B430BF">
        <w:rPr>
          <w:lang w:eastAsia="ja-JP"/>
        </w:rPr>
        <w:t xml:space="preserve">, there should be </w:t>
      </w:r>
      <w:r w:rsidR="00997F26">
        <w:rPr>
          <w:rFonts w:hint="eastAsia"/>
          <w:lang w:eastAsia="ja-JP"/>
        </w:rPr>
        <w:t xml:space="preserve">at most </w:t>
      </w:r>
      <w:r w:rsidRPr="00B430BF">
        <w:rPr>
          <w:lang w:eastAsia="ja-JP"/>
        </w:rPr>
        <w:t xml:space="preserve">one PUCCH </w:t>
      </w:r>
      <w:r>
        <w:rPr>
          <w:lang w:eastAsia="ja-JP"/>
        </w:rPr>
        <w:t xml:space="preserve">per priority index </w:t>
      </w:r>
      <w:r w:rsidRPr="00B430BF">
        <w:rPr>
          <w:lang w:eastAsia="ja-JP"/>
        </w:rPr>
        <w:t>in a slot.</w:t>
      </w:r>
      <w:r>
        <w:rPr>
          <w:lang w:eastAsia="ja-JP"/>
        </w:rPr>
        <w:t xml:space="preserve"> </w:t>
      </w:r>
      <w:r w:rsidR="00BC0A4E">
        <w:rPr>
          <w:rFonts w:hint="eastAsia"/>
          <w:lang w:eastAsia="ja-JP"/>
        </w:rPr>
        <w:t xml:space="preserve">When </w:t>
      </w:r>
      <w:r w:rsidR="001023C9">
        <w:rPr>
          <w:rFonts w:hint="eastAsia"/>
          <w:lang w:eastAsia="ja-JP"/>
        </w:rPr>
        <w:t xml:space="preserve">both unicast and multicast HARQ-ACK feedback </w:t>
      </w:r>
      <w:r w:rsidR="000366DE">
        <w:rPr>
          <w:rFonts w:hint="eastAsia"/>
          <w:lang w:eastAsia="ja-JP"/>
        </w:rPr>
        <w:t xml:space="preserve">with the same priority </w:t>
      </w:r>
      <w:r w:rsidR="001023C9">
        <w:rPr>
          <w:rFonts w:hint="eastAsia"/>
          <w:lang w:eastAsia="ja-JP"/>
        </w:rPr>
        <w:t xml:space="preserve">are </w:t>
      </w:r>
      <w:r w:rsidR="001A52FF">
        <w:rPr>
          <w:rFonts w:hint="eastAsia"/>
          <w:lang w:eastAsia="ja-JP"/>
        </w:rPr>
        <w:t>transmitted</w:t>
      </w:r>
      <w:r w:rsidR="001023C9">
        <w:rPr>
          <w:rFonts w:hint="eastAsia"/>
          <w:lang w:eastAsia="ja-JP"/>
        </w:rPr>
        <w:t xml:space="preserve"> in the same PUCCH slot, if different codebook types are configured for unicast and multicast, </w:t>
      </w:r>
      <w:r w:rsidR="00BC0A4E">
        <w:rPr>
          <w:rFonts w:hint="eastAsia"/>
          <w:lang w:eastAsia="ja-JP"/>
        </w:rPr>
        <w:t xml:space="preserve">the UE needs to </w:t>
      </w:r>
      <w:r w:rsidR="008E2435">
        <w:rPr>
          <w:rFonts w:hint="eastAsia"/>
          <w:lang w:eastAsia="ja-JP"/>
        </w:rPr>
        <w:t xml:space="preserve">generate </w:t>
      </w:r>
      <w:r w:rsidR="00123228">
        <w:rPr>
          <w:rFonts w:hint="eastAsia"/>
          <w:lang w:eastAsia="ja-JP"/>
        </w:rPr>
        <w:t>separate codebooks for unicast and multicast.</w:t>
      </w:r>
      <w:r w:rsidR="00873577">
        <w:rPr>
          <w:rFonts w:hint="eastAsia"/>
          <w:lang w:eastAsia="ja-JP"/>
        </w:rPr>
        <w:t xml:space="preserve"> </w:t>
      </w:r>
      <w:r w:rsidR="00C07A48">
        <w:rPr>
          <w:rFonts w:hint="eastAsia"/>
          <w:lang w:eastAsia="ja-JP"/>
        </w:rPr>
        <w:t xml:space="preserve">In this case, the unicast and </w:t>
      </w:r>
      <w:r w:rsidR="00873577">
        <w:rPr>
          <w:rFonts w:hint="eastAsia"/>
          <w:lang w:eastAsia="ja-JP"/>
        </w:rPr>
        <w:t>multicast codebooks should be concatenated into one and transmitted in a single PUCCH resource.</w:t>
      </w:r>
    </w:p>
    <w:p w14:paraId="3AAF03EE" w14:textId="355BAEB8" w:rsidR="00834E7E" w:rsidRDefault="00834E7E" w:rsidP="00834E7E">
      <w:pPr>
        <w:spacing w:afterLines="50" w:after="120"/>
        <w:rPr>
          <w:rFonts w:ascii="Arial" w:hAnsi="Arial" w:cs="Arial"/>
          <w:b/>
          <w:i/>
          <w:lang w:eastAsia="ja-JP"/>
        </w:rPr>
      </w:pPr>
      <w:r>
        <w:rPr>
          <w:rFonts w:ascii="Arial" w:hAnsi="Arial" w:cs="Arial" w:hint="eastAsia"/>
          <w:b/>
          <w:i/>
          <w:lang w:eastAsia="ja-JP"/>
        </w:rPr>
        <w:t>Proposal 3: When a unicast HARQ-ACK codebook and a multicast HARQ-ACK codebook with the same priority are separately generated in the same PUCCH slot, they are conca</w:t>
      </w:r>
      <w:r w:rsidR="008B3F0E">
        <w:rPr>
          <w:rFonts w:ascii="Arial" w:hAnsi="Arial" w:cs="Arial" w:hint="eastAsia"/>
          <w:b/>
          <w:i/>
          <w:lang w:eastAsia="ja-JP"/>
        </w:rPr>
        <w:t>tenated into one codebook</w:t>
      </w:r>
      <w:r w:rsidR="0039181A">
        <w:rPr>
          <w:rFonts w:ascii="Arial" w:hAnsi="Arial" w:cs="Arial"/>
          <w:b/>
          <w:i/>
          <w:lang w:eastAsia="ja-JP"/>
        </w:rPr>
        <w:t xml:space="preserve"> regardless of whether </w:t>
      </w:r>
      <w:r w:rsidR="003B2963">
        <w:rPr>
          <w:rFonts w:ascii="Arial" w:hAnsi="Arial" w:cs="Arial"/>
          <w:b/>
          <w:i/>
          <w:lang w:eastAsia="ja-JP"/>
        </w:rPr>
        <w:t>corresponding</w:t>
      </w:r>
      <w:r w:rsidR="0039181A">
        <w:rPr>
          <w:rFonts w:ascii="Arial" w:hAnsi="Arial" w:cs="Arial"/>
          <w:b/>
          <w:i/>
          <w:lang w:eastAsia="ja-JP"/>
        </w:rPr>
        <w:t xml:space="preserve"> PUCCH resources are overlapped at least in a symbol or not</w:t>
      </w:r>
      <w:r w:rsidR="008B3F0E">
        <w:rPr>
          <w:rFonts w:ascii="Arial" w:hAnsi="Arial" w:cs="Arial" w:hint="eastAsia"/>
          <w:b/>
          <w:i/>
          <w:lang w:eastAsia="ja-JP"/>
        </w:rPr>
        <w:t>.</w:t>
      </w:r>
    </w:p>
    <w:p w14:paraId="2B14F279" w14:textId="79C66878" w:rsidR="000E6843" w:rsidRDefault="003B5D8D" w:rsidP="003B5D8D">
      <w:pPr>
        <w:spacing w:afterLines="50" w:after="120"/>
        <w:rPr>
          <w:lang w:eastAsia="ja-JP"/>
        </w:rPr>
      </w:pPr>
      <w:r>
        <w:rPr>
          <w:rFonts w:hint="eastAsia"/>
          <w:lang w:eastAsia="ja-JP"/>
        </w:rPr>
        <w:t>I</w:t>
      </w:r>
      <w:r>
        <w:rPr>
          <w:lang w:eastAsia="ja-JP"/>
        </w:rPr>
        <w:t>f two non-overlapping PUCCHs with the same priority are supported</w:t>
      </w:r>
      <w:r w:rsidR="00383CD1">
        <w:rPr>
          <w:lang w:eastAsia="ja-JP"/>
        </w:rPr>
        <w:t xml:space="preserve"> </w:t>
      </w:r>
      <w:r w:rsidR="00663FD4">
        <w:rPr>
          <w:rFonts w:hint="eastAsia"/>
          <w:lang w:eastAsia="ja-JP"/>
        </w:rPr>
        <w:t>in a PUCCH slot</w:t>
      </w:r>
      <w:r>
        <w:rPr>
          <w:lang w:eastAsia="ja-JP"/>
        </w:rPr>
        <w:t xml:space="preserve">, </w:t>
      </w:r>
      <w:r>
        <w:rPr>
          <w:rFonts w:hint="eastAsia"/>
          <w:lang w:eastAsia="ja-JP"/>
        </w:rPr>
        <w:t xml:space="preserve">a UE </w:t>
      </w:r>
      <w:r>
        <w:rPr>
          <w:lang w:eastAsia="ja-JP"/>
        </w:rPr>
        <w:t>need</w:t>
      </w:r>
      <w:r w:rsidR="000E6843">
        <w:rPr>
          <w:lang w:eastAsia="ja-JP"/>
        </w:rPr>
        <w:t>s</w:t>
      </w:r>
      <w:r>
        <w:rPr>
          <w:lang w:eastAsia="ja-JP"/>
        </w:rPr>
        <w:t xml:space="preserve"> to </w:t>
      </w:r>
      <w:r>
        <w:rPr>
          <w:rFonts w:hint="eastAsia"/>
          <w:lang w:eastAsia="ja-JP"/>
        </w:rPr>
        <w:t>construct a HARQ-ACK codebook for unicast and a HARQ-ACK codebook for multicast separately per priority index and select</w:t>
      </w:r>
      <w:r w:rsidR="000E6843">
        <w:rPr>
          <w:lang w:eastAsia="ja-JP"/>
        </w:rPr>
        <w:t>s</w:t>
      </w:r>
      <w:r>
        <w:rPr>
          <w:rFonts w:hint="eastAsia"/>
          <w:lang w:eastAsia="ja-JP"/>
        </w:rPr>
        <w:t xml:space="preserve"> a PUCCH resource per codebook based on the number of HARQ-ACK bits.</w:t>
      </w:r>
      <w:r w:rsidR="00231A11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P</w:t>
      </w:r>
      <w:r>
        <w:rPr>
          <w:lang w:eastAsia="ja-JP"/>
        </w:rPr>
        <w:t xml:space="preserve">UCCH resources for HARQ-ACK feedback for unicast and multicast </w:t>
      </w:r>
      <w:r w:rsidR="00013281">
        <w:rPr>
          <w:rFonts w:hint="eastAsia"/>
          <w:lang w:eastAsia="ja-JP"/>
        </w:rPr>
        <w:t xml:space="preserve">with the same priority </w:t>
      </w:r>
      <w:r>
        <w:rPr>
          <w:lang w:eastAsia="ja-JP"/>
        </w:rPr>
        <w:t>can be overlapped</w:t>
      </w:r>
      <w:r w:rsidR="00013281">
        <w:rPr>
          <w:rFonts w:hint="eastAsia"/>
          <w:lang w:eastAsia="ja-JP"/>
        </w:rPr>
        <w:t>, in which case</w:t>
      </w:r>
      <w:r>
        <w:rPr>
          <w:lang w:eastAsia="ja-JP"/>
        </w:rPr>
        <w:t xml:space="preserve"> multiplexing is applied. In that case, </w:t>
      </w:r>
      <w:r>
        <w:rPr>
          <w:rFonts w:hint="eastAsia"/>
          <w:lang w:eastAsia="ja-JP"/>
        </w:rPr>
        <w:t xml:space="preserve">codebook reconstruction and PUCCH resource reselection </w:t>
      </w:r>
      <w:r w:rsidR="000E6843">
        <w:rPr>
          <w:lang w:eastAsia="ja-JP"/>
        </w:rPr>
        <w:t>are</w:t>
      </w:r>
      <w:r>
        <w:rPr>
          <w:rFonts w:hint="eastAsia"/>
          <w:lang w:eastAsia="ja-JP"/>
        </w:rPr>
        <w:t xml:space="preserve"> required.</w:t>
      </w:r>
    </w:p>
    <w:p w14:paraId="5DA6CAF8" w14:textId="34CE4F07" w:rsidR="003B5D8D" w:rsidRDefault="003B5D8D" w:rsidP="003B5D8D">
      <w:pPr>
        <w:spacing w:afterLines="50" w:after="120"/>
        <w:rPr>
          <w:lang w:eastAsia="ja-JP"/>
        </w:rPr>
      </w:pPr>
      <w:r>
        <w:rPr>
          <w:lang w:eastAsia="ja-JP"/>
        </w:rPr>
        <w:t xml:space="preserve">In other words, </w:t>
      </w:r>
      <w:r>
        <w:rPr>
          <w:rFonts w:hint="eastAsia"/>
          <w:lang w:eastAsia="ja-JP"/>
        </w:rPr>
        <w:t xml:space="preserve">the </w:t>
      </w:r>
      <w:r>
        <w:rPr>
          <w:lang w:eastAsia="ja-JP"/>
        </w:rPr>
        <w:t>UE performs HARQ-ACK codebook construction of section 9.1 in 38.213 per cast type, and then applies pseudo-code for PUCCH collision handling of section 9.</w:t>
      </w:r>
      <w:r>
        <w:rPr>
          <w:rFonts w:hint="eastAsia"/>
          <w:lang w:eastAsia="ja-JP"/>
        </w:rPr>
        <w:t>2.</w:t>
      </w:r>
      <w:r>
        <w:rPr>
          <w:lang w:eastAsia="ja-JP"/>
        </w:rPr>
        <w:t>5 in 38.213. In the pseudo-code, if a PUCCH with unicast HARQ-ACK is overlapped with a PUCCH with multicast HARQ-ACK, HARQ-ACK codebook construction of section 9.1 in 38.213 shall be applied again. An example of this</w:t>
      </w:r>
      <w:r w:rsidR="00CE1BE0">
        <w:rPr>
          <w:lang w:eastAsia="ja-JP"/>
        </w:rPr>
        <w:t xml:space="preserve"> flow is illustrated in </w:t>
      </w:r>
      <w:r w:rsidR="00403F0C">
        <w:rPr>
          <w:lang w:eastAsia="ja-JP"/>
        </w:rPr>
        <w:fldChar w:fldCharType="begin"/>
      </w:r>
      <w:r w:rsidR="00403F0C">
        <w:rPr>
          <w:lang w:eastAsia="ja-JP"/>
        </w:rPr>
        <w:instrText xml:space="preserve"> REF _Ref71545098 \h </w:instrText>
      </w:r>
      <w:r w:rsidR="00403F0C">
        <w:rPr>
          <w:lang w:eastAsia="ja-JP"/>
        </w:rPr>
      </w:r>
      <w:r w:rsidR="00403F0C">
        <w:rPr>
          <w:lang w:eastAsia="ja-JP"/>
        </w:rPr>
        <w:fldChar w:fldCharType="separate"/>
      </w:r>
      <w:r w:rsidR="003C1E68">
        <w:t xml:space="preserve">Figure </w:t>
      </w:r>
      <w:r w:rsidR="003C1E68">
        <w:rPr>
          <w:noProof/>
        </w:rPr>
        <w:t>2</w:t>
      </w:r>
      <w:r w:rsidR="00403F0C">
        <w:rPr>
          <w:lang w:eastAsia="ja-JP"/>
        </w:rPr>
        <w:fldChar w:fldCharType="end"/>
      </w:r>
      <w:r>
        <w:rPr>
          <w:lang w:eastAsia="ja-JP"/>
        </w:rPr>
        <w:t xml:space="preserve">. </w:t>
      </w:r>
      <w:r>
        <w:rPr>
          <w:rFonts w:hint="eastAsia"/>
          <w:lang w:eastAsia="ja-JP"/>
        </w:rPr>
        <w:t xml:space="preserve">It will complicate </w:t>
      </w:r>
      <w:r>
        <w:rPr>
          <w:lang w:eastAsia="ja-JP"/>
        </w:rPr>
        <w:t>whole UCI transmission procedure, not only HARQ-ACK feedback</w:t>
      </w:r>
      <w:r w:rsidR="0026077A">
        <w:rPr>
          <w:lang w:eastAsia="ja-JP"/>
        </w:rPr>
        <w:t xml:space="preserve"> procedure</w:t>
      </w:r>
      <w:r>
        <w:rPr>
          <w:rFonts w:hint="eastAsia"/>
          <w:lang w:eastAsia="ja-JP"/>
        </w:rPr>
        <w:t>.</w:t>
      </w:r>
    </w:p>
    <w:p w14:paraId="62C58314" w14:textId="77777777" w:rsidR="003B5D8D" w:rsidRDefault="00327220" w:rsidP="007F53E1">
      <w:pPr>
        <w:jc w:val="center"/>
        <w:rPr>
          <w:lang w:eastAsia="ja-JP"/>
        </w:rPr>
      </w:pPr>
      <w:r>
        <w:rPr>
          <w:noProof/>
          <w:lang w:val="en-US" w:eastAsia="ja-JP"/>
        </w:rPr>
        <w:drawing>
          <wp:inline distT="0" distB="0" distL="0" distR="0" wp14:anchorId="31D655CB" wp14:editId="06A60FD0">
            <wp:extent cx="6242685" cy="1891665"/>
            <wp:effectExtent l="0" t="0" r="0" b="0"/>
            <wp:docPr id="40" name="図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2685" cy="1891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428130" w14:textId="5748F11F" w:rsidR="003B5D8D" w:rsidRDefault="003B5D8D" w:rsidP="003B5D8D">
      <w:pPr>
        <w:pStyle w:val="af0"/>
        <w:spacing w:afterLines="50" w:after="120"/>
        <w:jc w:val="center"/>
        <w:rPr>
          <w:lang w:eastAsia="ja-JP"/>
        </w:rPr>
      </w:pPr>
      <w:bookmarkStart w:id="0" w:name="_Ref71545098"/>
      <w:bookmarkStart w:id="1" w:name="_Ref7154508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FA61F9">
        <w:rPr>
          <w:noProof/>
        </w:rPr>
        <w:t>2</w:t>
      </w:r>
      <w:r>
        <w:fldChar w:fldCharType="end"/>
      </w:r>
      <w:bookmarkEnd w:id="0"/>
      <w:r>
        <w:t xml:space="preserve"> Issue on HARQ-ACK multiplexing</w:t>
      </w:r>
      <w:r>
        <w:rPr>
          <w:rFonts w:hint="eastAsia"/>
          <w:lang w:eastAsia="ja-JP"/>
        </w:rPr>
        <w:t xml:space="preserve"> if </w:t>
      </w:r>
      <w:r>
        <w:rPr>
          <w:lang w:eastAsia="ja-JP"/>
        </w:rPr>
        <w:t>PUCCH overlap is the condition</w:t>
      </w:r>
      <w:bookmarkEnd w:id="1"/>
    </w:p>
    <w:p w14:paraId="6862EFFE" w14:textId="77777777" w:rsidR="003B5D8D" w:rsidRDefault="003B5D8D" w:rsidP="003B5D8D">
      <w:pPr>
        <w:spacing w:afterLines="50" w:after="120"/>
        <w:rPr>
          <w:lang w:eastAsia="ja-JP"/>
        </w:rPr>
      </w:pPr>
      <w:r>
        <w:rPr>
          <w:rFonts w:hint="eastAsia"/>
          <w:lang w:eastAsia="ja-JP"/>
        </w:rPr>
        <w:t xml:space="preserve">To simplify UE processing, when </w:t>
      </w:r>
      <w:r w:rsidR="00871DFE">
        <w:rPr>
          <w:rFonts w:hint="eastAsia"/>
          <w:lang w:eastAsia="ja-JP"/>
        </w:rPr>
        <w:t xml:space="preserve">multicast </w:t>
      </w:r>
      <w:r w:rsidR="00871DFE">
        <w:rPr>
          <w:lang w:eastAsia="ja-JP"/>
        </w:rPr>
        <w:t>transmission</w:t>
      </w:r>
      <w:r w:rsidR="00871DFE">
        <w:rPr>
          <w:rFonts w:hint="eastAsia"/>
          <w:lang w:eastAsia="ja-JP"/>
        </w:rPr>
        <w:t xml:space="preserve"> is performed from </w:t>
      </w:r>
      <w:r w:rsidR="00ED20C4">
        <w:rPr>
          <w:rFonts w:hint="eastAsia"/>
          <w:lang w:eastAsia="ja-JP"/>
        </w:rPr>
        <w:t xml:space="preserve">a single </w:t>
      </w:r>
      <w:r w:rsidR="00871DFE">
        <w:rPr>
          <w:rFonts w:hint="eastAsia"/>
          <w:lang w:eastAsia="ja-JP"/>
        </w:rPr>
        <w:t xml:space="preserve">TRP and </w:t>
      </w:r>
      <w:r>
        <w:rPr>
          <w:rFonts w:hint="eastAsia"/>
          <w:lang w:eastAsia="ja-JP"/>
        </w:rPr>
        <w:t>HARQ</w:t>
      </w:r>
      <w:r w:rsidR="000E6843">
        <w:rPr>
          <w:lang w:eastAsia="ja-JP"/>
        </w:rPr>
        <w:t xml:space="preserve"> feedback</w:t>
      </w:r>
      <w:r>
        <w:rPr>
          <w:rFonts w:hint="eastAsia"/>
          <w:lang w:eastAsia="ja-JP"/>
        </w:rPr>
        <w:t xml:space="preserve"> for unicast and multicast is indicated as transmitted at the same slot/sub-slot, multiplexing of </w:t>
      </w:r>
      <w:r w:rsidR="000E6843">
        <w:rPr>
          <w:lang w:eastAsia="ja-JP"/>
        </w:rPr>
        <w:t xml:space="preserve">the </w:t>
      </w:r>
      <w:r>
        <w:rPr>
          <w:rFonts w:hint="eastAsia"/>
          <w:lang w:eastAsia="ja-JP"/>
        </w:rPr>
        <w:t xml:space="preserve">HARQ-ACK feedback for unicast </w:t>
      </w:r>
      <w:r>
        <w:rPr>
          <w:rFonts w:hint="eastAsia"/>
          <w:lang w:eastAsia="ja-JP"/>
        </w:rPr>
        <w:lastRenderedPageBreak/>
        <w:t xml:space="preserve">and multicast with </w:t>
      </w:r>
      <w:r w:rsidR="00050DA8">
        <w:rPr>
          <w:rFonts w:hint="eastAsia"/>
          <w:lang w:eastAsia="ja-JP"/>
        </w:rPr>
        <w:t xml:space="preserve">the </w:t>
      </w:r>
      <w:r>
        <w:rPr>
          <w:rFonts w:hint="eastAsia"/>
          <w:lang w:eastAsia="ja-JP"/>
        </w:rPr>
        <w:t xml:space="preserve">same priority should be applied regardless whether PUCCH resources are overlapped or not. Note that HARQ-ACK codebook construction in Rel-15/16 is </w:t>
      </w:r>
      <w:r>
        <w:rPr>
          <w:lang w:eastAsia="ja-JP"/>
        </w:rPr>
        <w:t xml:space="preserve">performed for the same indicated </w:t>
      </w:r>
      <w:r>
        <w:rPr>
          <w:rFonts w:hint="eastAsia"/>
          <w:lang w:eastAsia="ja-JP"/>
        </w:rPr>
        <w:t xml:space="preserve">k1 but </w:t>
      </w:r>
      <w:r>
        <w:rPr>
          <w:lang w:eastAsia="ja-JP"/>
        </w:rPr>
        <w:t>NOT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indicated </w:t>
      </w:r>
      <w:r>
        <w:rPr>
          <w:rFonts w:hint="eastAsia"/>
          <w:lang w:eastAsia="ja-JP"/>
        </w:rPr>
        <w:t>PUCCH resource.</w:t>
      </w:r>
    </w:p>
    <w:p w14:paraId="369DD025" w14:textId="1EE8F62F" w:rsidR="003B5D8D" w:rsidRDefault="003B5D8D" w:rsidP="005A60D1">
      <w:pPr>
        <w:rPr>
          <w:rFonts w:ascii="Arial" w:hAnsi="Arial" w:cs="Arial"/>
          <w:b/>
          <w:i/>
          <w:lang w:eastAsia="ja-JP"/>
        </w:rPr>
      </w:pPr>
      <w:r w:rsidRPr="00940B82">
        <w:rPr>
          <w:rFonts w:ascii="Arial" w:hAnsi="Arial" w:cs="Arial"/>
          <w:b/>
          <w:i/>
          <w:lang w:eastAsia="ja-JP"/>
        </w:rPr>
        <w:t>Ob</w:t>
      </w:r>
      <w:r>
        <w:rPr>
          <w:rFonts w:ascii="Arial" w:hAnsi="Arial" w:cs="Arial"/>
          <w:b/>
          <w:i/>
          <w:lang w:eastAsia="ja-JP"/>
        </w:rPr>
        <w:t xml:space="preserve">servation </w:t>
      </w:r>
      <w:r w:rsidR="00960197">
        <w:rPr>
          <w:rFonts w:ascii="Arial" w:hAnsi="Arial" w:cs="Arial" w:hint="eastAsia"/>
          <w:b/>
          <w:i/>
          <w:lang w:eastAsia="ja-JP"/>
        </w:rPr>
        <w:t>2</w:t>
      </w:r>
      <w:r>
        <w:rPr>
          <w:rFonts w:ascii="Arial" w:hAnsi="Arial" w:cs="Arial"/>
          <w:b/>
          <w:i/>
          <w:lang w:eastAsia="ja-JP"/>
        </w:rPr>
        <w:t xml:space="preserve">: </w:t>
      </w:r>
      <w:r w:rsidRPr="007A65BB">
        <w:rPr>
          <w:rFonts w:ascii="Arial" w:hAnsi="Arial" w:cs="Arial"/>
          <w:b/>
          <w:i/>
          <w:lang w:eastAsia="ja-JP"/>
        </w:rPr>
        <w:t xml:space="preserve">If </w:t>
      </w:r>
      <w:r>
        <w:rPr>
          <w:rFonts w:ascii="Arial" w:hAnsi="Arial" w:cs="Arial" w:hint="eastAsia"/>
          <w:b/>
          <w:i/>
          <w:lang w:eastAsia="ja-JP"/>
        </w:rPr>
        <w:t xml:space="preserve">HARQ-ACK feedback </w:t>
      </w:r>
      <w:r w:rsidRPr="007A65BB">
        <w:rPr>
          <w:rFonts w:ascii="Arial" w:hAnsi="Arial" w:cs="Arial"/>
          <w:b/>
          <w:i/>
          <w:lang w:eastAsia="ja-JP"/>
        </w:rPr>
        <w:t xml:space="preserve">multiplexing </w:t>
      </w:r>
      <w:r>
        <w:rPr>
          <w:rFonts w:ascii="Arial" w:hAnsi="Arial" w:cs="Arial"/>
          <w:b/>
          <w:i/>
          <w:lang w:eastAsia="ja-JP"/>
        </w:rPr>
        <w:t xml:space="preserve">is not applied when </w:t>
      </w:r>
      <w:r w:rsidRPr="007A65BB">
        <w:rPr>
          <w:rFonts w:ascii="Arial" w:hAnsi="Arial" w:cs="Arial"/>
          <w:b/>
          <w:i/>
          <w:lang w:eastAsia="ja-JP"/>
        </w:rPr>
        <w:t>PUCCH resources for HARQ-ACK feedback for unicast and multicast are not overlapped</w:t>
      </w:r>
      <w:r>
        <w:rPr>
          <w:rFonts w:ascii="Arial" w:hAnsi="Arial" w:cs="Arial" w:hint="eastAsia"/>
          <w:b/>
          <w:i/>
          <w:lang w:eastAsia="ja-JP"/>
        </w:rPr>
        <w:t>, UE processing will be quite complex</w:t>
      </w:r>
      <w:r>
        <w:rPr>
          <w:rFonts w:ascii="Arial" w:hAnsi="Arial" w:cs="Arial"/>
          <w:b/>
          <w:i/>
          <w:lang w:eastAsia="ja-JP"/>
        </w:rPr>
        <w:t>, for example,</w:t>
      </w:r>
      <w:r w:rsidRPr="007A65BB">
        <w:rPr>
          <w:rFonts w:ascii="Arial" w:hAnsi="Arial" w:cs="Arial"/>
          <w:b/>
          <w:i/>
          <w:lang w:eastAsia="ja-JP"/>
        </w:rPr>
        <w:t xml:space="preserve"> </w:t>
      </w:r>
    </w:p>
    <w:p w14:paraId="5F46F25B" w14:textId="77777777" w:rsidR="003B5D8D" w:rsidRDefault="003B5D8D" w:rsidP="002575C1">
      <w:pPr>
        <w:numPr>
          <w:ilvl w:val="0"/>
          <w:numId w:val="8"/>
        </w:numPr>
        <w:rPr>
          <w:rFonts w:ascii="Arial" w:hAnsi="Arial" w:cs="Arial"/>
          <w:b/>
          <w:i/>
          <w:lang w:eastAsia="ja-JP"/>
        </w:rPr>
      </w:pPr>
      <w:r>
        <w:rPr>
          <w:rFonts w:ascii="Arial" w:hAnsi="Arial" w:cs="Arial"/>
          <w:b/>
          <w:i/>
          <w:lang w:eastAsia="ja-JP"/>
        </w:rPr>
        <w:t xml:space="preserve">At first, </w:t>
      </w:r>
      <w:r w:rsidR="005B6638">
        <w:rPr>
          <w:rFonts w:ascii="Arial" w:hAnsi="Arial" w:cs="Arial" w:hint="eastAsia"/>
          <w:b/>
          <w:i/>
          <w:lang w:eastAsia="ja-JP"/>
        </w:rPr>
        <w:t xml:space="preserve">a </w:t>
      </w:r>
      <w:r>
        <w:rPr>
          <w:rFonts w:ascii="Arial" w:hAnsi="Arial" w:cs="Arial"/>
          <w:b/>
          <w:i/>
          <w:lang w:eastAsia="ja-JP"/>
        </w:rPr>
        <w:t xml:space="preserve">HARQ-ACK </w:t>
      </w:r>
      <w:r w:rsidR="005B6638">
        <w:rPr>
          <w:rFonts w:ascii="Arial" w:hAnsi="Arial" w:cs="Arial" w:hint="eastAsia"/>
          <w:b/>
          <w:i/>
          <w:lang w:eastAsia="ja-JP"/>
        </w:rPr>
        <w:t>codebook</w:t>
      </w:r>
      <w:r>
        <w:rPr>
          <w:rFonts w:ascii="Arial" w:hAnsi="Arial" w:cs="Arial"/>
          <w:b/>
          <w:i/>
          <w:lang w:eastAsia="ja-JP"/>
        </w:rPr>
        <w:t xml:space="preserve"> is generated per cast-type</w:t>
      </w:r>
    </w:p>
    <w:p w14:paraId="3FCC81DF" w14:textId="77777777" w:rsidR="003B5D8D" w:rsidRDefault="003B5D8D" w:rsidP="002575C1">
      <w:pPr>
        <w:numPr>
          <w:ilvl w:val="0"/>
          <w:numId w:val="8"/>
        </w:numPr>
        <w:rPr>
          <w:rFonts w:ascii="Arial" w:hAnsi="Arial" w:cs="Arial"/>
          <w:b/>
          <w:i/>
          <w:lang w:eastAsia="ja-JP"/>
        </w:rPr>
      </w:pPr>
      <w:r>
        <w:rPr>
          <w:rFonts w:ascii="Arial" w:hAnsi="Arial" w:cs="Arial"/>
          <w:b/>
          <w:i/>
          <w:lang w:eastAsia="ja-JP"/>
        </w:rPr>
        <w:t>Then, PUCCH collisions are found in pseudo-code</w:t>
      </w:r>
    </w:p>
    <w:p w14:paraId="239F28AC" w14:textId="77777777" w:rsidR="003B5D8D" w:rsidRDefault="005B6638" w:rsidP="002575C1">
      <w:pPr>
        <w:numPr>
          <w:ilvl w:val="0"/>
          <w:numId w:val="8"/>
        </w:numPr>
        <w:rPr>
          <w:rFonts w:ascii="Arial" w:hAnsi="Arial" w:cs="Arial"/>
          <w:b/>
          <w:i/>
          <w:lang w:eastAsia="ja-JP"/>
        </w:rPr>
      </w:pPr>
      <w:r>
        <w:rPr>
          <w:rFonts w:ascii="Arial" w:hAnsi="Arial" w:cs="Arial" w:hint="eastAsia"/>
          <w:b/>
          <w:i/>
          <w:lang w:eastAsia="ja-JP"/>
        </w:rPr>
        <w:t xml:space="preserve">A </w:t>
      </w:r>
      <w:r w:rsidR="003B5D8D">
        <w:rPr>
          <w:rFonts w:ascii="Arial" w:hAnsi="Arial" w:cs="Arial"/>
          <w:b/>
          <w:i/>
          <w:lang w:eastAsia="ja-JP"/>
        </w:rPr>
        <w:t xml:space="preserve">HARQ-ACK </w:t>
      </w:r>
      <w:r>
        <w:rPr>
          <w:rFonts w:ascii="Arial" w:hAnsi="Arial" w:cs="Arial" w:hint="eastAsia"/>
          <w:b/>
          <w:i/>
          <w:lang w:eastAsia="ja-JP"/>
        </w:rPr>
        <w:t>codebook</w:t>
      </w:r>
      <w:r w:rsidR="003B5D8D">
        <w:rPr>
          <w:rFonts w:ascii="Arial" w:hAnsi="Arial" w:cs="Arial"/>
          <w:b/>
          <w:i/>
          <w:lang w:eastAsia="ja-JP"/>
        </w:rPr>
        <w:t xml:space="preserve"> is regenerated across cast-type</w:t>
      </w:r>
    </w:p>
    <w:p w14:paraId="0071B718" w14:textId="662EA918" w:rsidR="00AC2E5C" w:rsidRPr="005A60D1" w:rsidRDefault="003B5D8D" w:rsidP="002575C1">
      <w:pPr>
        <w:numPr>
          <w:ilvl w:val="0"/>
          <w:numId w:val="8"/>
        </w:numPr>
        <w:spacing w:afterLines="50" w:after="120"/>
        <w:rPr>
          <w:rFonts w:ascii="Arial" w:hAnsi="Arial" w:cs="Arial"/>
          <w:b/>
          <w:i/>
          <w:lang w:eastAsia="ja-JP"/>
        </w:rPr>
      </w:pPr>
      <w:r>
        <w:rPr>
          <w:rFonts w:ascii="Arial" w:hAnsi="Arial" w:cs="Arial"/>
          <w:b/>
          <w:i/>
          <w:lang w:eastAsia="ja-JP"/>
        </w:rPr>
        <w:t>The pseudo-code for PUCCH collisions is applied again</w:t>
      </w:r>
    </w:p>
    <w:p w14:paraId="559F7AA9" w14:textId="4E504772" w:rsidR="004900A1" w:rsidRDefault="00257E20" w:rsidP="005D02FB">
      <w:pPr>
        <w:rPr>
          <w:rFonts w:ascii="Arial" w:hAnsi="Arial" w:cs="Arial"/>
        </w:rPr>
      </w:pPr>
      <w:r>
        <w:rPr>
          <w:rFonts w:ascii="Arial" w:hAnsi="Arial" w:cs="Arial" w:hint="eastAsia"/>
          <w:b/>
          <w:i/>
          <w:lang w:eastAsia="ja-JP"/>
        </w:rPr>
        <w:t xml:space="preserve">Proposal </w:t>
      </w:r>
      <w:r w:rsidR="00A97643">
        <w:rPr>
          <w:rFonts w:ascii="Arial" w:hAnsi="Arial" w:cs="Arial" w:hint="eastAsia"/>
          <w:b/>
          <w:i/>
          <w:lang w:eastAsia="ja-JP"/>
        </w:rPr>
        <w:t>4</w:t>
      </w:r>
      <w:r>
        <w:rPr>
          <w:rFonts w:ascii="Arial" w:hAnsi="Arial" w:cs="Arial" w:hint="eastAsia"/>
          <w:b/>
          <w:i/>
          <w:lang w:eastAsia="ja-JP"/>
        </w:rPr>
        <w:t xml:space="preserve">: When HARQ-ACK feedback for unicast and multicast is indicated as transmitted at the same </w:t>
      </w:r>
      <w:r w:rsidR="000C0779">
        <w:rPr>
          <w:rFonts w:ascii="Arial" w:hAnsi="Arial" w:cs="Arial" w:hint="eastAsia"/>
          <w:b/>
          <w:i/>
          <w:lang w:eastAsia="ja-JP"/>
        </w:rPr>
        <w:t xml:space="preserve">PUCCH </w:t>
      </w:r>
      <w:r>
        <w:rPr>
          <w:rFonts w:ascii="Arial" w:hAnsi="Arial" w:cs="Arial" w:hint="eastAsia"/>
          <w:b/>
          <w:i/>
          <w:lang w:eastAsia="ja-JP"/>
        </w:rPr>
        <w:t xml:space="preserve">slot, the UE </w:t>
      </w:r>
      <w:r>
        <w:rPr>
          <w:rFonts w:ascii="Arial" w:hAnsi="Arial" w:cs="Arial"/>
          <w:b/>
          <w:i/>
          <w:lang w:eastAsia="ja-JP"/>
        </w:rPr>
        <w:t>multiplex</w:t>
      </w:r>
      <w:r>
        <w:rPr>
          <w:rFonts w:ascii="Arial" w:hAnsi="Arial" w:cs="Arial" w:hint="eastAsia"/>
          <w:b/>
          <w:i/>
          <w:lang w:eastAsia="ja-JP"/>
        </w:rPr>
        <w:t xml:space="preserve">es HARQ-ACK with the same priority regardless whether </w:t>
      </w:r>
      <w:r w:rsidR="00C87D9C">
        <w:rPr>
          <w:rFonts w:ascii="Arial" w:hAnsi="Arial" w:cs="Arial" w:hint="eastAsia"/>
          <w:b/>
          <w:i/>
          <w:lang w:eastAsia="ja-JP"/>
        </w:rPr>
        <w:t xml:space="preserve">their </w:t>
      </w:r>
      <w:r>
        <w:rPr>
          <w:rFonts w:ascii="Arial" w:hAnsi="Arial" w:cs="Arial" w:hint="eastAsia"/>
          <w:b/>
          <w:i/>
          <w:lang w:eastAsia="ja-JP"/>
        </w:rPr>
        <w:t>PUCCH resources are overlapped or not.</w:t>
      </w:r>
    </w:p>
    <w:p w14:paraId="188CAEFB" w14:textId="77777777" w:rsidR="00257E20" w:rsidRPr="00CD57C2" w:rsidRDefault="00257E20" w:rsidP="005D02FB">
      <w:pPr>
        <w:rPr>
          <w:rFonts w:ascii="Arial" w:hAnsi="Arial" w:cs="Arial"/>
        </w:rPr>
      </w:pPr>
    </w:p>
    <w:p w14:paraId="063B3079" w14:textId="77777777" w:rsidR="003B5D8D" w:rsidRDefault="003B5D8D" w:rsidP="002575C1">
      <w:pPr>
        <w:pStyle w:val="2"/>
        <w:numPr>
          <w:ilvl w:val="1"/>
          <w:numId w:val="5"/>
        </w:numPr>
        <w:spacing w:afterLines="50" w:after="120"/>
        <w:ind w:left="567"/>
        <w:rPr>
          <w:lang w:eastAsia="ja-JP"/>
        </w:rPr>
      </w:pPr>
      <w:r>
        <w:rPr>
          <w:lang w:eastAsia="ja-JP"/>
        </w:rPr>
        <w:t xml:space="preserve">NACK-only based </w:t>
      </w:r>
      <w:r>
        <w:rPr>
          <w:rFonts w:hint="eastAsia"/>
          <w:lang w:eastAsia="ja-JP"/>
        </w:rPr>
        <w:t>HARQ-ACK feedback</w:t>
      </w:r>
    </w:p>
    <w:p w14:paraId="72390092" w14:textId="77777777" w:rsidR="003B5D8D" w:rsidRPr="00A36835" w:rsidRDefault="00A36835" w:rsidP="002575C1">
      <w:pPr>
        <w:pStyle w:val="2"/>
        <w:numPr>
          <w:ilvl w:val="2"/>
          <w:numId w:val="5"/>
        </w:numPr>
        <w:spacing w:afterLines="50" w:after="120"/>
        <w:rPr>
          <w:lang w:eastAsia="ja-JP"/>
        </w:rPr>
      </w:pPr>
      <w:r>
        <w:rPr>
          <w:lang w:eastAsia="ja-JP"/>
        </w:rPr>
        <w:t>Multiple HARQ-ACK bits</w:t>
      </w:r>
      <w:r w:rsidR="002E48E8">
        <w:rPr>
          <w:lang w:eastAsia="ja-JP"/>
        </w:rPr>
        <w:t xml:space="preserve"> </w:t>
      </w:r>
      <w:r w:rsidR="002E48E8">
        <w:rPr>
          <w:rFonts w:hint="eastAsia"/>
          <w:lang w:eastAsia="ja-JP"/>
        </w:rPr>
        <w:t>in</w:t>
      </w:r>
      <w:r>
        <w:rPr>
          <w:lang w:eastAsia="ja-JP"/>
        </w:rPr>
        <w:t xml:space="preserve"> NACK-only based feedback</w:t>
      </w:r>
    </w:p>
    <w:p w14:paraId="47EF765A" w14:textId="5D35576C" w:rsidR="00045A72" w:rsidRDefault="00D678AD" w:rsidP="003B5D8D">
      <w:pPr>
        <w:spacing w:afterLines="50" w:after="120"/>
        <w:rPr>
          <w:bCs/>
          <w:iCs/>
          <w:lang w:eastAsia="ja-JP"/>
        </w:rPr>
      </w:pPr>
      <w:r>
        <w:rPr>
          <w:rFonts w:hint="eastAsia"/>
          <w:bCs/>
          <w:iCs/>
          <w:lang w:eastAsia="ja-JP"/>
        </w:rPr>
        <w:t>Five alternatives for handling multiple NACK-only based feedback in the same slot were raised at RAN1#106-e and narrowed down to two alternatives at RAN1#106bis-e.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045A72" w14:paraId="57E19F1C" w14:textId="77777777" w:rsidTr="00045A72">
        <w:tc>
          <w:tcPr>
            <w:tcW w:w="9855" w:type="dxa"/>
          </w:tcPr>
          <w:p w14:paraId="0DEC5B4B" w14:textId="77777777" w:rsidR="009B2E21" w:rsidRDefault="009B2E21" w:rsidP="009B2E21">
            <w:pPr>
              <w:rPr>
                <w:lang w:eastAsia="x-none"/>
              </w:rPr>
            </w:pPr>
            <w:r w:rsidRPr="00CF2B8A">
              <w:rPr>
                <w:highlight w:val="green"/>
                <w:lang w:eastAsia="x-none"/>
              </w:rPr>
              <w:t>Agreement:</w:t>
            </w:r>
          </w:p>
          <w:p w14:paraId="3F76FA67" w14:textId="77777777" w:rsidR="009B2E21" w:rsidRPr="003B6765" w:rsidRDefault="009B2E21" w:rsidP="009B2E21">
            <w:pPr>
              <w:contextualSpacing/>
              <w:rPr>
                <w:lang w:eastAsia="zh-CN"/>
              </w:rPr>
            </w:pPr>
            <w:r w:rsidRPr="003B6765">
              <w:rPr>
                <w:rFonts w:hint="eastAsia"/>
                <w:lang w:eastAsia="zh-CN"/>
              </w:rPr>
              <w:t>W</w:t>
            </w:r>
            <w:r w:rsidRPr="003B6765">
              <w:rPr>
                <w:lang w:eastAsia="zh-CN"/>
              </w:rPr>
              <w:t xml:space="preserve">hen more than one NACK-only based feedback are available for transmission in the same PUCCH slot, </w:t>
            </w:r>
            <w:r>
              <w:rPr>
                <w:lang w:eastAsia="zh-CN"/>
              </w:rPr>
              <w:t xml:space="preserve">further decide based on </w:t>
            </w:r>
            <w:r w:rsidRPr="003B6765">
              <w:rPr>
                <w:lang w:eastAsia="zh-CN"/>
              </w:rPr>
              <w:t xml:space="preserve">the following </w:t>
            </w:r>
            <w:r>
              <w:rPr>
                <w:lang w:eastAsia="zh-CN"/>
              </w:rPr>
              <w:t xml:space="preserve">subset of </w:t>
            </w:r>
            <w:r w:rsidRPr="003B6765">
              <w:rPr>
                <w:lang w:eastAsia="zh-CN"/>
              </w:rPr>
              <w:t>alternatives</w:t>
            </w:r>
            <w:r>
              <w:rPr>
                <w:lang w:eastAsia="zh-CN"/>
              </w:rPr>
              <w:t xml:space="preserve"> (from previous agreement) with potential further down-selection</w:t>
            </w:r>
            <w:r w:rsidRPr="003B6765">
              <w:rPr>
                <w:lang w:eastAsia="zh-CN"/>
              </w:rPr>
              <w:t>:</w:t>
            </w:r>
          </w:p>
          <w:p w14:paraId="5271170F" w14:textId="77777777" w:rsidR="009B2E21" w:rsidRPr="003B6765" w:rsidRDefault="009B2E21" w:rsidP="002575C1">
            <w:pPr>
              <w:pStyle w:val="ae"/>
              <w:numPr>
                <w:ilvl w:val="0"/>
                <w:numId w:val="16"/>
              </w:numPr>
              <w:autoSpaceDE/>
              <w:autoSpaceDN/>
              <w:adjustRightInd/>
              <w:spacing w:after="0" w:line="259" w:lineRule="auto"/>
              <w:rPr>
                <w:lang w:eastAsia="zh-CN"/>
              </w:rPr>
            </w:pPr>
            <w:r w:rsidRPr="003B6765">
              <w:rPr>
                <w:lang w:eastAsia="zh-CN"/>
              </w:rPr>
              <w:t xml:space="preserve">Alt1: </w:t>
            </w:r>
            <w:r w:rsidRPr="003B6765">
              <w:rPr>
                <w:rFonts w:hint="eastAsia"/>
                <w:lang w:eastAsia="zh-CN"/>
              </w:rPr>
              <w:t>S</w:t>
            </w:r>
            <w:r w:rsidRPr="003B6765">
              <w:rPr>
                <w:lang w:eastAsia="zh-CN"/>
              </w:rPr>
              <w:t xml:space="preserve">upport UE multiplexing the HARQ-ACK bits by transforming NACK-only into ACK/NACK HARQ bits. </w:t>
            </w:r>
          </w:p>
          <w:p w14:paraId="578E8BE4" w14:textId="77777777" w:rsidR="009B2E21" w:rsidRPr="003B6765" w:rsidRDefault="009B2E21" w:rsidP="002575C1">
            <w:pPr>
              <w:pStyle w:val="ae"/>
              <w:numPr>
                <w:ilvl w:val="0"/>
                <w:numId w:val="16"/>
              </w:numPr>
              <w:autoSpaceDE/>
              <w:autoSpaceDN/>
              <w:adjustRightInd/>
              <w:spacing w:after="0" w:line="259" w:lineRule="auto"/>
              <w:rPr>
                <w:strike/>
                <w:color w:val="FF0000"/>
                <w:lang w:eastAsia="zh-CN"/>
              </w:rPr>
            </w:pPr>
            <w:r w:rsidRPr="003B6765">
              <w:rPr>
                <w:strike/>
                <w:color w:val="FF0000"/>
                <w:lang w:eastAsia="zh-CN"/>
              </w:rPr>
              <w:t xml:space="preserve">Alt2: Support sub-slot based PUCCH for this case. </w:t>
            </w:r>
          </w:p>
          <w:p w14:paraId="129983D2" w14:textId="77777777" w:rsidR="009B2E21" w:rsidRPr="003B6765" w:rsidRDefault="009B2E21" w:rsidP="002575C1">
            <w:pPr>
              <w:pStyle w:val="ae"/>
              <w:numPr>
                <w:ilvl w:val="0"/>
                <w:numId w:val="16"/>
              </w:numPr>
              <w:autoSpaceDE/>
              <w:autoSpaceDN/>
              <w:adjustRightInd/>
              <w:spacing w:after="0" w:line="259" w:lineRule="auto"/>
              <w:rPr>
                <w:strike/>
                <w:color w:val="FF0000"/>
                <w:lang w:eastAsia="zh-CN"/>
              </w:rPr>
            </w:pPr>
            <w:r w:rsidRPr="003B6765">
              <w:rPr>
                <w:strike/>
                <w:color w:val="FF0000"/>
                <w:lang w:eastAsia="zh-CN"/>
              </w:rPr>
              <w:t xml:space="preserve">Alt3: Support UE transmitting more than one slot-based PUCCHs in the same PUCCH slot. </w:t>
            </w:r>
          </w:p>
          <w:p w14:paraId="2662C889" w14:textId="77777777" w:rsidR="009B2E21" w:rsidRPr="003B6765" w:rsidRDefault="009B2E21" w:rsidP="002575C1">
            <w:pPr>
              <w:pStyle w:val="ae"/>
              <w:numPr>
                <w:ilvl w:val="0"/>
                <w:numId w:val="16"/>
              </w:numPr>
              <w:autoSpaceDE/>
              <w:autoSpaceDN/>
              <w:adjustRightInd/>
              <w:spacing w:after="0" w:line="259" w:lineRule="auto"/>
              <w:rPr>
                <w:lang w:eastAsia="zh-CN"/>
              </w:rPr>
            </w:pPr>
            <w:r w:rsidRPr="003B6765">
              <w:rPr>
                <w:lang w:eastAsia="zh-CN"/>
              </w:rPr>
              <w:t xml:space="preserve">Alt4: Define combination of NACK-only which corresponds to a specific sequence or a PUCCH transmission. </w:t>
            </w:r>
          </w:p>
          <w:p w14:paraId="223B4C0F" w14:textId="62679FF3" w:rsidR="006125BE" w:rsidRPr="00684830" w:rsidRDefault="009B2E21" w:rsidP="00684830">
            <w:pPr>
              <w:pStyle w:val="ae"/>
              <w:numPr>
                <w:ilvl w:val="0"/>
                <w:numId w:val="16"/>
              </w:numPr>
              <w:autoSpaceDE/>
              <w:autoSpaceDN/>
              <w:adjustRightInd/>
              <w:spacing w:after="0" w:line="259" w:lineRule="auto"/>
              <w:rPr>
                <w:rFonts w:eastAsia="DengXian"/>
                <w:lang w:eastAsia="zh-CN"/>
              </w:rPr>
            </w:pPr>
            <w:r w:rsidRPr="003B6765">
              <w:rPr>
                <w:strike/>
                <w:color w:val="FF0000"/>
                <w:lang w:eastAsia="zh-CN"/>
              </w:rPr>
              <w:t>Alt5: NACK-only bundling</w:t>
            </w:r>
          </w:p>
        </w:tc>
      </w:tr>
    </w:tbl>
    <w:p w14:paraId="6EA39E61" w14:textId="4C4E8D0A" w:rsidR="00A17B44" w:rsidRDefault="00A17B44" w:rsidP="00251D5E">
      <w:pPr>
        <w:spacing w:beforeLines="50" w:before="120" w:afterLines="50" w:after="120"/>
        <w:rPr>
          <w:bCs/>
          <w:iCs/>
          <w:lang w:eastAsia="ja-JP"/>
        </w:rPr>
      </w:pPr>
      <w:r>
        <w:rPr>
          <w:rFonts w:hint="eastAsia"/>
          <w:bCs/>
          <w:iCs/>
          <w:lang w:eastAsia="ja-JP"/>
        </w:rPr>
        <w:t xml:space="preserve">Alt 1 will require orthogonal PUCCH resources among UEs, as HARQ-ACK will be </w:t>
      </w:r>
      <w:r>
        <w:rPr>
          <w:bCs/>
          <w:iCs/>
          <w:lang w:eastAsia="ja-JP"/>
        </w:rPr>
        <w:t>transmitted</w:t>
      </w:r>
      <w:r>
        <w:rPr>
          <w:rFonts w:hint="eastAsia"/>
          <w:bCs/>
          <w:iCs/>
          <w:lang w:eastAsia="ja-JP"/>
        </w:rPr>
        <w:t xml:space="preserve"> using ACK/NACK based scheme.</w:t>
      </w:r>
      <w:r w:rsidR="003C06A4">
        <w:rPr>
          <w:rFonts w:hint="eastAsia"/>
          <w:bCs/>
          <w:iCs/>
          <w:lang w:eastAsia="ja-JP"/>
        </w:rPr>
        <w:t xml:space="preserve"> </w:t>
      </w:r>
      <w:r w:rsidR="003F4695">
        <w:rPr>
          <w:rFonts w:hint="eastAsia"/>
          <w:bCs/>
          <w:iCs/>
          <w:lang w:eastAsia="ja-JP"/>
        </w:rPr>
        <w:t xml:space="preserve">This means that when the number of UEs in a group is large, </w:t>
      </w:r>
      <w:r w:rsidR="003F4695">
        <w:rPr>
          <w:bCs/>
          <w:iCs/>
          <w:lang w:eastAsia="ja-JP"/>
        </w:rPr>
        <w:t>a lot</w:t>
      </w:r>
      <w:r w:rsidR="003F4695">
        <w:rPr>
          <w:rFonts w:hint="eastAsia"/>
          <w:bCs/>
          <w:iCs/>
          <w:lang w:eastAsia="ja-JP"/>
        </w:rPr>
        <w:t xml:space="preserve"> of PUCCH resources will be needed. </w:t>
      </w:r>
      <w:r w:rsidR="003C06A4">
        <w:rPr>
          <w:rFonts w:hint="eastAsia"/>
          <w:bCs/>
          <w:iCs/>
          <w:lang w:eastAsia="ja-JP"/>
        </w:rPr>
        <w:t xml:space="preserve">This is contrary to the main motivation to support NACK-only based </w:t>
      </w:r>
      <w:r w:rsidR="008C299A">
        <w:rPr>
          <w:rFonts w:hint="eastAsia"/>
          <w:bCs/>
          <w:iCs/>
          <w:lang w:eastAsia="ja-JP"/>
        </w:rPr>
        <w:t>feedback</w:t>
      </w:r>
      <w:r w:rsidR="003C06A4">
        <w:rPr>
          <w:rFonts w:hint="eastAsia"/>
          <w:bCs/>
          <w:iCs/>
          <w:lang w:eastAsia="ja-JP"/>
        </w:rPr>
        <w:t>, which is to save PUCCH resources when the number of UEs is large.</w:t>
      </w:r>
    </w:p>
    <w:p w14:paraId="7082F6E3" w14:textId="2C142C3D" w:rsidR="00AE3AAC" w:rsidRDefault="003B5D8D" w:rsidP="00D945B5">
      <w:pPr>
        <w:spacing w:afterLines="50" w:after="120"/>
        <w:rPr>
          <w:bCs/>
          <w:iCs/>
          <w:lang w:eastAsia="ja-JP"/>
        </w:rPr>
      </w:pPr>
      <w:r w:rsidRPr="00CE0803">
        <w:rPr>
          <w:bCs/>
          <w:iCs/>
          <w:lang w:eastAsia="ja-JP"/>
        </w:rPr>
        <w:t xml:space="preserve">In </w:t>
      </w:r>
      <w:r w:rsidR="00013D6A">
        <w:rPr>
          <w:rFonts w:hint="eastAsia"/>
          <w:bCs/>
          <w:iCs/>
          <w:lang w:eastAsia="ja-JP"/>
        </w:rPr>
        <w:t>Alt 4</w:t>
      </w:r>
      <w:r w:rsidRPr="00CE0803">
        <w:rPr>
          <w:bCs/>
          <w:iCs/>
          <w:lang w:eastAsia="ja-JP"/>
        </w:rPr>
        <w:t xml:space="preserve">, one PUCCH resource is associated with </w:t>
      </w:r>
      <w:r w:rsidR="00AB791A" w:rsidRPr="00CE0803">
        <w:rPr>
          <w:bCs/>
          <w:iCs/>
          <w:lang w:eastAsia="ja-JP"/>
        </w:rPr>
        <w:t xml:space="preserve">a </w:t>
      </w:r>
      <w:r w:rsidR="00AB791A">
        <w:rPr>
          <w:bCs/>
          <w:iCs/>
          <w:lang w:eastAsia="ja-JP"/>
        </w:rPr>
        <w:t>bit sequence</w:t>
      </w:r>
      <w:r w:rsidRPr="00CE0803">
        <w:rPr>
          <w:bCs/>
          <w:iCs/>
          <w:lang w:eastAsia="ja-JP"/>
        </w:rPr>
        <w:t xml:space="preserve"> of HARQ-ACK codebook. </w:t>
      </w:r>
      <w:r w:rsidR="002D61F7" w:rsidRPr="00CE0803">
        <w:rPr>
          <w:bCs/>
          <w:iCs/>
          <w:lang w:eastAsia="ja-JP"/>
        </w:rPr>
        <w:t>Multiple PUCCH resources are reserved and a UE selects one of them according to the processing result.</w:t>
      </w:r>
      <w:r w:rsidR="00281034">
        <w:rPr>
          <w:rFonts w:hint="eastAsia"/>
          <w:bCs/>
          <w:iCs/>
          <w:lang w:eastAsia="ja-JP"/>
        </w:rPr>
        <w:t xml:space="preserve"> </w:t>
      </w:r>
      <w:r w:rsidR="00310ECC">
        <w:rPr>
          <w:bCs/>
          <w:iCs/>
          <w:lang w:eastAsia="ja-JP"/>
        </w:rPr>
        <w:t>A</w:t>
      </w:r>
      <w:r w:rsidR="00310ECC">
        <w:rPr>
          <w:rFonts w:hint="eastAsia"/>
          <w:bCs/>
          <w:iCs/>
          <w:lang w:eastAsia="ja-JP"/>
        </w:rPr>
        <w:t xml:space="preserve"> UE constructs </w:t>
      </w:r>
      <w:r w:rsidR="00310ECC">
        <w:rPr>
          <w:bCs/>
          <w:iCs/>
          <w:lang w:eastAsia="ja-JP"/>
        </w:rPr>
        <w:t>a</w:t>
      </w:r>
      <w:r w:rsidR="00310ECC">
        <w:rPr>
          <w:rFonts w:hint="eastAsia"/>
          <w:bCs/>
          <w:iCs/>
          <w:lang w:eastAsia="ja-JP"/>
        </w:rPr>
        <w:t xml:space="preserve"> HARQ-ACK codebook in the same way as ACK/NACK based scheme and sends a HARQ-ACK feedback using the PUCCH resource associated with the </w:t>
      </w:r>
      <w:r w:rsidR="00A41635">
        <w:rPr>
          <w:rFonts w:hint="eastAsia"/>
          <w:bCs/>
          <w:iCs/>
          <w:lang w:eastAsia="ja-JP"/>
        </w:rPr>
        <w:t xml:space="preserve">bit </w:t>
      </w:r>
      <w:r w:rsidR="00310ECC">
        <w:rPr>
          <w:bCs/>
          <w:iCs/>
          <w:lang w:eastAsia="ja-JP"/>
        </w:rPr>
        <w:t>sequence when the codebook includes at least one NACK value</w:t>
      </w:r>
      <w:r w:rsidR="00310ECC">
        <w:rPr>
          <w:rFonts w:hint="eastAsia"/>
          <w:bCs/>
          <w:iCs/>
          <w:lang w:eastAsia="ja-JP"/>
        </w:rPr>
        <w:t>.</w:t>
      </w:r>
      <w:r w:rsidR="00310ECC" w:rsidRPr="00CE0803">
        <w:rPr>
          <w:bCs/>
          <w:iCs/>
          <w:lang w:eastAsia="ja-JP"/>
        </w:rPr>
        <w:t xml:space="preserve"> </w:t>
      </w:r>
      <w:r w:rsidR="008563BF" w:rsidRPr="00CE0803">
        <w:rPr>
          <w:bCs/>
          <w:iCs/>
          <w:lang w:eastAsia="ja-JP"/>
        </w:rPr>
        <w:t>At most 2</w:t>
      </w:r>
      <w:r w:rsidR="008563BF">
        <w:rPr>
          <w:bCs/>
          <w:iCs/>
          <w:vertAlign w:val="superscript"/>
          <w:lang w:eastAsia="ja-JP"/>
        </w:rPr>
        <w:t>N</w:t>
      </w:r>
      <w:r w:rsidR="008563BF" w:rsidRPr="00CE0803">
        <w:rPr>
          <w:bCs/>
          <w:iCs/>
          <w:lang w:eastAsia="ja-JP"/>
        </w:rPr>
        <w:t xml:space="preserve">-1 PUCCH resources are required for N bit </w:t>
      </w:r>
      <w:r w:rsidR="008563BF">
        <w:rPr>
          <w:rFonts w:hint="eastAsia"/>
          <w:bCs/>
          <w:iCs/>
          <w:lang w:eastAsia="ja-JP"/>
        </w:rPr>
        <w:t xml:space="preserve">NACK-only </w:t>
      </w:r>
      <w:r w:rsidR="008563BF">
        <w:rPr>
          <w:bCs/>
          <w:iCs/>
          <w:lang w:eastAsia="ja-JP"/>
        </w:rPr>
        <w:t xml:space="preserve">based </w:t>
      </w:r>
      <w:r w:rsidR="008563BF">
        <w:rPr>
          <w:rFonts w:hint="eastAsia"/>
          <w:bCs/>
          <w:iCs/>
          <w:lang w:eastAsia="ja-JP"/>
        </w:rPr>
        <w:t>feedback</w:t>
      </w:r>
      <w:r w:rsidR="008563BF" w:rsidRPr="00CE0803">
        <w:rPr>
          <w:bCs/>
          <w:iCs/>
          <w:lang w:eastAsia="ja-JP"/>
        </w:rPr>
        <w:t>.</w:t>
      </w:r>
      <w:r w:rsidR="00C60ECE">
        <w:rPr>
          <w:rFonts w:hint="eastAsia"/>
          <w:bCs/>
          <w:iCs/>
          <w:lang w:eastAsia="ja-JP"/>
        </w:rPr>
        <w:t xml:space="preserve"> </w:t>
      </w:r>
      <w:r w:rsidR="00190A73">
        <w:rPr>
          <w:rFonts w:hint="eastAsia"/>
          <w:bCs/>
          <w:iCs/>
          <w:lang w:eastAsia="ja-JP"/>
        </w:rPr>
        <w:t>S</w:t>
      </w:r>
      <w:r w:rsidR="005D5F8E">
        <w:rPr>
          <w:rFonts w:hint="eastAsia"/>
          <w:bCs/>
          <w:iCs/>
          <w:lang w:eastAsia="ja-JP"/>
        </w:rPr>
        <w:t xml:space="preserve">ince the PUCCH resources can be shared among UEs in the group, </w:t>
      </w:r>
      <w:r w:rsidR="002A1157">
        <w:rPr>
          <w:rFonts w:hint="eastAsia"/>
          <w:bCs/>
          <w:iCs/>
          <w:lang w:eastAsia="ja-JP"/>
        </w:rPr>
        <w:t>the number of PUCCH resources required for the entire UE group</w:t>
      </w:r>
      <w:r w:rsidR="002F3A2A">
        <w:rPr>
          <w:rFonts w:hint="eastAsia"/>
          <w:bCs/>
          <w:iCs/>
          <w:lang w:eastAsia="ja-JP"/>
        </w:rPr>
        <w:t xml:space="preserve"> </w:t>
      </w:r>
      <w:r w:rsidR="00D96A76">
        <w:rPr>
          <w:rFonts w:hint="eastAsia"/>
          <w:bCs/>
          <w:iCs/>
          <w:lang w:eastAsia="ja-JP"/>
        </w:rPr>
        <w:t xml:space="preserve">can be </w:t>
      </w:r>
      <w:r w:rsidR="00564DD1">
        <w:rPr>
          <w:rFonts w:hint="eastAsia"/>
          <w:bCs/>
          <w:iCs/>
          <w:lang w:eastAsia="ja-JP"/>
        </w:rPr>
        <w:t xml:space="preserve">reduced compared to Alt 1 </w:t>
      </w:r>
      <w:r w:rsidR="002F3A2A">
        <w:rPr>
          <w:rFonts w:hint="eastAsia"/>
          <w:bCs/>
          <w:iCs/>
          <w:lang w:eastAsia="ja-JP"/>
        </w:rPr>
        <w:t>when the number of UEs in the group is large.</w:t>
      </w:r>
      <w:r w:rsidR="00F3629F">
        <w:rPr>
          <w:rFonts w:hint="eastAsia"/>
          <w:bCs/>
          <w:iCs/>
          <w:lang w:eastAsia="ja-JP"/>
        </w:rPr>
        <w:t xml:space="preserve"> Therefore, we prefer Alt 4.</w:t>
      </w:r>
    </w:p>
    <w:p w14:paraId="4A78F800" w14:textId="653C6006" w:rsidR="00090808" w:rsidRPr="00F3629F" w:rsidRDefault="004730E0" w:rsidP="002616D8">
      <w:pPr>
        <w:spacing w:afterLines="50" w:after="120"/>
        <w:rPr>
          <w:bCs/>
          <w:iCs/>
          <w:lang w:eastAsia="ja-JP"/>
        </w:rPr>
      </w:pPr>
      <w:r>
        <w:rPr>
          <w:rFonts w:hint="eastAsia"/>
          <w:bCs/>
          <w:iCs/>
          <w:lang w:eastAsia="ja-JP"/>
        </w:rPr>
        <w:t xml:space="preserve">For </w:t>
      </w:r>
      <w:r w:rsidR="00DA1D6C">
        <w:rPr>
          <w:rFonts w:hint="eastAsia"/>
          <w:bCs/>
          <w:iCs/>
          <w:lang w:eastAsia="ja-JP"/>
        </w:rPr>
        <w:t>simplicity, i</w:t>
      </w:r>
      <w:r w:rsidR="00D8142C">
        <w:rPr>
          <w:rFonts w:hint="eastAsia"/>
          <w:bCs/>
          <w:iCs/>
          <w:lang w:eastAsia="ja-JP"/>
        </w:rPr>
        <w:t xml:space="preserve">t would be better to associate </w:t>
      </w:r>
      <w:r w:rsidR="004D36DC">
        <w:rPr>
          <w:rFonts w:hint="eastAsia"/>
          <w:bCs/>
          <w:iCs/>
          <w:lang w:eastAsia="ja-JP"/>
        </w:rPr>
        <w:t>a</w:t>
      </w:r>
      <w:r w:rsidR="00830E7B">
        <w:rPr>
          <w:rFonts w:hint="eastAsia"/>
          <w:bCs/>
          <w:iCs/>
          <w:lang w:eastAsia="ja-JP"/>
        </w:rPr>
        <w:t xml:space="preserve"> </w:t>
      </w:r>
      <w:r w:rsidR="001D74B0">
        <w:rPr>
          <w:bCs/>
          <w:iCs/>
          <w:lang w:eastAsia="ja-JP"/>
        </w:rPr>
        <w:t>resource</w:t>
      </w:r>
      <w:r w:rsidR="001D74B0">
        <w:rPr>
          <w:rFonts w:hint="eastAsia"/>
          <w:bCs/>
          <w:iCs/>
          <w:lang w:eastAsia="ja-JP"/>
        </w:rPr>
        <w:t xml:space="preserve"> </w:t>
      </w:r>
      <w:r w:rsidR="00830E7B">
        <w:rPr>
          <w:rFonts w:hint="eastAsia"/>
          <w:bCs/>
          <w:iCs/>
          <w:lang w:eastAsia="ja-JP"/>
        </w:rPr>
        <w:t xml:space="preserve">index in a </w:t>
      </w:r>
      <w:r w:rsidR="005F5A6D">
        <w:rPr>
          <w:rFonts w:hint="eastAsia"/>
          <w:bCs/>
          <w:iCs/>
          <w:lang w:eastAsia="ja-JP"/>
        </w:rPr>
        <w:t xml:space="preserve">group of </w:t>
      </w:r>
      <w:r w:rsidR="00830E7B">
        <w:rPr>
          <w:rFonts w:hint="eastAsia"/>
          <w:bCs/>
          <w:iCs/>
          <w:lang w:eastAsia="ja-JP"/>
        </w:rPr>
        <w:t>PUCCH resource</w:t>
      </w:r>
      <w:r w:rsidR="005F5A6D">
        <w:rPr>
          <w:rFonts w:hint="eastAsia"/>
          <w:bCs/>
          <w:iCs/>
          <w:lang w:eastAsia="ja-JP"/>
        </w:rPr>
        <w:t>s</w:t>
      </w:r>
      <w:r w:rsidR="00830E7B">
        <w:rPr>
          <w:rFonts w:hint="eastAsia"/>
          <w:bCs/>
          <w:iCs/>
          <w:lang w:eastAsia="ja-JP"/>
        </w:rPr>
        <w:t xml:space="preserve"> for NACK-only </w:t>
      </w:r>
      <w:r w:rsidR="005F5A6D">
        <w:rPr>
          <w:rFonts w:hint="eastAsia"/>
          <w:bCs/>
          <w:iCs/>
          <w:lang w:eastAsia="ja-JP"/>
        </w:rPr>
        <w:t>multiplexing</w:t>
      </w:r>
      <w:r w:rsidR="00716561">
        <w:rPr>
          <w:rFonts w:hint="eastAsia"/>
          <w:bCs/>
          <w:iCs/>
          <w:lang w:eastAsia="ja-JP"/>
        </w:rPr>
        <w:t xml:space="preserve"> with the</w:t>
      </w:r>
      <w:r w:rsidR="008452B2">
        <w:rPr>
          <w:rFonts w:hint="eastAsia"/>
          <w:bCs/>
          <w:iCs/>
          <w:lang w:eastAsia="ja-JP"/>
        </w:rPr>
        <w:t xml:space="preserve"> value </w:t>
      </w:r>
      <w:r w:rsidR="00572BE2">
        <w:rPr>
          <w:rFonts w:hint="eastAsia"/>
          <w:bCs/>
          <w:iCs/>
          <w:lang w:eastAsia="ja-JP"/>
        </w:rPr>
        <w:t>of the bit sequence</w:t>
      </w:r>
      <w:r w:rsidR="00BA1800">
        <w:rPr>
          <w:rFonts w:hint="eastAsia"/>
          <w:bCs/>
          <w:iCs/>
          <w:lang w:eastAsia="ja-JP"/>
        </w:rPr>
        <w:t>.</w:t>
      </w:r>
      <w:r w:rsidR="00F51199">
        <w:rPr>
          <w:rFonts w:hint="eastAsia"/>
          <w:bCs/>
          <w:iCs/>
          <w:lang w:eastAsia="ja-JP"/>
        </w:rPr>
        <w:t xml:space="preserve"> </w:t>
      </w:r>
      <w:r w:rsidR="00FA61F9">
        <w:rPr>
          <w:rFonts w:hint="eastAsia"/>
          <w:bCs/>
          <w:iCs/>
          <w:lang w:eastAsia="ja-JP"/>
        </w:rPr>
        <w:t xml:space="preserve">An example of the association is shown in </w:t>
      </w:r>
      <w:r w:rsidR="00D43767">
        <w:rPr>
          <w:bCs/>
          <w:iCs/>
          <w:lang w:eastAsia="ja-JP"/>
        </w:rPr>
        <w:fldChar w:fldCharType="begin"/>
      </w:r>
      <w:r w:rsidR="00D43767">
        <w:rPr>
          <w:bCs/>
          <w:iCs/>
          <w:lang w:eastAsia="ja-JP"/>
        </w:rPr>
        <w:instrText xml:space="preserve"> </w:instrText>
      </w:r>
      <w:r w:rsidR="00D43767">
        <w:rPr>
          <w:rFonts w:hint="eastAsia"/>
          <w:bCs/>
          <w:iCs/>
          <w:lang w:eastAsia="ja-JP"/>
        </w:rPr>
        <w:instrText>REF _Ref87003754 \h</w:instrText>
      </w:r>
      <w:r w:rsidR="00D43767">
        <w:rPr>
          <w:bCs/>
          <w:iCs/>
          <w:lang w:eastAsia="ja-JP"/>
        </w:rPr>
        <w:instrText xml:space="preserve"> </w:instrText>
      </w:r>
      <w:r w:rsidR="00D43767">
        <w:rPr>
          <w:bCs/>
          <w:iCs/>
          <w:lang w:eastAsia="ja-JP"/>
        </w:rPr>
      </w:r>
      <w:r w:rsidR="00D43767">
        <w:rPr>
          <w:bCs/>
          <w:iCs/>
          <w:lang w:eastAsia="ja-JP"/>
        </w:rPr>
        <w:fldChar w:fldCharType="separate"/>
      </w:r>
      <w:r w:rsidR="00D43767">
        <w:t xml:space="preserve">Figure </w:t>
      </w:r>
      <w:r w:rsidR="00D43767">
        <w:rPr>
          <w:noProof/>
        </w:rPr>
        <w:t>3</w:t>
      </w:r>
      <w:r w:rsidR="00D43767">
        <w:rPr>
          <w:bCs/>
          <w:iCs/>
          <w:lang w:eastAsia="ja-JP"/>
        </w:rPr>
        <w:fldChar w:fldCharType="end"/>
      </w:r>
      <w:r w:rsidR="00D43767">
        <w:rPr>
          <w:rFonts w:hint="eastAsia"/>
          <w:bCs/>
          <w:iCs/>
          <w:lang w:eastAsia="ja-JP"/>
        </w:rPr>
        <w:t xml:space="preserve">. </w:t>
      </w:r>
      <w:r w:rsidR="00A46F80">
        <w:rPr>
          <w:rFonts w:hint="eastAsia"/>
          <w:bCs/>
          <w:iCs/>
          <w:lang w:eastAsia="ja-JP"/>
        </w:rPr>
        <w:t>The PRI field in the first/second DCI format for multicast may be unnecessary for NACK-only based feedback.</w:t>
      </w:r>
      <w:r w:rsidR="00AF24FA">
        <w:rPr>
          <w:rFonts w:hint="eastAsia"/>
          <w:bCs/>
          <w:iCs/>
          <w:lang w:eastAsia="ja-JP"/>
        </w:rPr>
        <w:t xml:space="preserve"> </w:t>
      </w:r>
      <w:r w:rsidR="002D1805">
        <w:rPr>
          <w:rFonts w:hint="eastAsia"/>
          <w:bCs/>
          <w:iCs/>
          <w:lang w:eastAsia="ja-JP"/>
        </w:rPr>
        <w:t xml:space="preserve">Similar to the PUCCH resource set for ACK/NACK based feedback, it should be possible to configure up to 32 PUCCH resources in a PUCCH resource set for NACK-only based feedback. </w:t>
      </w:r>
      <w:r w:rsidR="0075760D">
        <w:rPr>
          <w:rFonts w:hint="eastAsia"/>
          <w:bCs/>
          <w:iCs/>
          <w:lang w:eastAsia="ja-JP"/>
        </w:rPr>
        <w:t>That way</w:t>
      </w:r>
      <w:r w:rsidR="00542D45">
        <w:rPr>
          <w:rFonts w:hint="eastAsia"/>
          <w:bCs/>
          <w:iCs/>
          <w:lang w:eastAsia="ja-JP"/>
        </w:rPr>
        <w:t>,</w:t>
      </w:r>
      <w:r w:rsidR="0075760D">
        <w:rPr>
          <w:rFonts w:hint="eastAsia"/>
          <w:bCs/>
          <w:iCs/>
          <w:lang w:eastAsia="ja-JP"/>
        </w:rPr>
        <w:t xml:space="preserve"> </w:t>
      </w:r>
      <w:r w:rsidR="00542D45">
        <w:rPr>
          <w:rFonts w:hint="eastAsia"/>
          <w:bCs/>
          <w:iCs/>
          <w:lang w:eastAsia="ja-JP"/>
        </w:rPr>
        <w:t xml:space="preserve">up to 5 </w:t>
      </w:r>
      <w:r w:rsidR="009C1892">
        <w:rPr>
          <w:rFonts w:hint="eastAsia"/>
          <w:bCs/>
          <w:iCs/>
          <w:lang w:eastAsia="ja-JP"/>
        </w:rPr>
        <w:t xml:space="preserve">NACK-only based </w:t>
      </w:r>
      <w:r w:rsidR="009C0846">
        <w:rPr>
          <w:rFonts w:hint="eastAsia"/>
          <w:bCs/>
          <w:iCs/>
          <w:lang w:eastAsia="ja-JP"/>
        </w:rPr>
        <w:t xml:space="preserve">HARQ-ACK </w:t>
      </w:r>
      <w:r w:rsidR="004A2296">
        <w:rPr>
          <w:rFonts w:hint="eastAsia"/>
          <w:bCs/>
          <w:iCs/>
          <w:lang w:eastAsia="ja-JP"/>
        </w:rPr>
        <w:t>bits</w:t>
      </w:r>
      <w:r w:rsidR="00542D45">
        <w:rPr>
          <w:rFonts w:hint="eastAsia"/>
          <w:bCs/>
          <w:iCs/>
          <w:lang w:eastAsia="ja-JP"/>
        </w:rPr>
        <w:t xml:space="preserve"> </w:t>
      </w:r>
      <w:r w:rsidR="00C72A00">
        <w:rPr>
          <w:rFonts w:hint="eastAsia"/>
          <w:bCs/>
          <w:iCs/>
          <w:lang w:eastAsia="ja-JP"/>
        </w:rPr>
        <w:t xml:space="preserve">can be </w:t>
      </w:r>
      <w:r w:rsidR="0064565C">
        <w:rPr>
          <w:bCs/>
          <w:iCs/>
          <w:lang w:eastAsia="ja-JP"/>
        </w:rPr>
        <w:t>transmitted</w:t>
      </w:r>
      <w:r w:rsidR="0064565C">
        <w:rPr>
          <w:rFonts w:hint="eastAsia"/>
          <w:bCs/>
          <w:iCs/>
          <w:lang w:eastAsia="ja-JP"/>
        </w:rPr>
        <w:t xml:space="preserve"> </w:t>
      </w:r>
      <w:r w:rsidR="009C0846">
        <w:rPr>
          <w:rFonts w:hint="eastAsia"/>
          <w:bCs/>
          <w:iCs/>
          <w:lang w:eastAsia="ja-JP"/>
        </w:rPr>
        <w:t xml:space="preserve">in </w:t>
      </w:r>
      <w:r w:rsidR="007A21DC">
        <w:rPr>
          <w:rFonts w:hint="eastAsia"/>
          <w:bCs/>
          <w:iCs/>
          <w:lang w:eastAsia="ja-JP"/>
        </w:rPr>
        <w:t>a</w:t>
      </w:r>
      <w:r w:rsidR="00C72A00">
        <w:rPr>
          <w:rFonts w:hint="eastAsia"/>
          <w:bCs/>
          <w:iCs/>
          <w:lang w:eastAsia="ja-JP"/>
        </w:rPr>
        <w:t xml:space="preserve"> PUCCH slot.</w:t>
      </w:r>
      <w:r w:rsidR="001206A9">
        <w:rPr>
          <w:rFonts w:hint="eastAsia"/>
          <w:bCs/>
          <w:iCs/>
          <w:lang w:eastAsia="ja-JP"/>
        </w:rPr>
        <w:t xml:space="preserve"> </w:t>
      </w:r>
      <w:r w:rsidR="0060242F">
        <w:rPr>
          <w:rFonts w:hint="eastAsia"/>
          <w:bCs/>
          <w:iCs/>
          <w:lang w:eastAsia="ja-JP"/>
        </w:rPr>
        <w:t xml:space="preserve">It would </w:t>
      </w:r>
      <w:r w:rsidR="0060242F">
        <w:rPr>
          <w:bCs/>
          <w:iCs/>
          <w:lang w:eastAsia="ja-JP"/>
        </w:rPr>
        <w:t xml:space="preserve">be </w:t>
      </w:r>
      <w:r w:rsidR="0060242F">
        <w:rPr>
          <w:rFonts w:hint="eastAsia"/>
          <w:bCs/>
          <w:iCs/>
          <w:lang w:eastAsia="ja-JP"/>
        </w:rPr>
        <w:t xml:space="preserve">better to be able to configure the maximum number of bits </w:t>
      </w:r>
      <w:r w:rsidR="0060242F">
        <w:rPr>
          <w:bCs/>
          <w:iCs/>
          <w:lang w:eastAsia="ja-JP"/>
        </w:rPr>
        <w:t>N</w:t>
      </w:r>
      <w:r w:rsidR="0060242F">
        <w:rPr>
          <w:rFonts w:hint="eastAsia"/>
          <w:bCs/>
          <w:iCs/>
          <w:lang w:eastAsia="ja-JP"/>
        </w:rPr>
        <w:t xml:space="preserve">. If the codebook size is larger than </w:t>
      </w:r>
      <w:r w:rsidR="0060242F">
        <w:rPr>
          <w:bCs/>
          <w:iCs/>
          <w:lang w:eastAsia="ja-JP"/>
        </w:rPr>
        <w:t>N</w:t>
      </w:r>
      <w:r w:rsidR="0060242F">
        <w:rPr>
          <w:rFonts w:hint="eastAsia"/>
          <w:bCs/>
          <w:iCs/>
          <w:lang w:eastAsia="ja-JP"/>
        </w:rPr>
        <w:t>, bundling should be applied to keep it within the maximum.</w:t>
      </w:r>
      <w:r w:rsidR="00871990">
        <w:rPr>
          <w:rFonts w:hint="eastAsia"/>
          <w:bCs/>
          <w:iCs/>
          <w:lang w:eastAsia="ja-JP"/>
        </w:rPr>
        <w:t xml:space="preserve"> If different OFDM symbols settings are allowed for different PUCCH resources, whether or not they overlap with other PUCCH/PUSCH depends on which </w:t>
      </w:r>
      <w:r w:rsidR="00871990">
        <w:rPr>
          <w:bCs/>
          <w:iCs/>
          <w:lang w:eastAsia="ja-JP"/>
        </w:rPr>
        <w:t>resource</w:t>
      </w:r>
      <w:r w:rsidR="00871990">
        <w:rPr>
          <w:rFonts w:hint="eastAsia"/>
          <w:bCs/>
          <w:iCs/>
          <w:lang w:eastAsia="ja-JP"/>
        </w:rPr>
        <w:t xml:space="preserve"> is selected.</w:t>
      </w:r>
      <w:r w:rsidR="00937B65">
        <w:rPr>
          <w:rFonts w:hint="eastAsia"/>
          <w:bCs/>
          <w:iCs/>
          <w:lang w:eastAsia="ja-JP"/>
        </w:rPr>
        <w:t xml:space="preserve"> Since gNB cannot know in advance which </w:t>
      </w:r>
      <w:r w:rsidR="00937B65">
        <w:rPr>
          <w:bCs/>
          <w:iCs/>
          <w:lang w:eastAsia="ja-JP"/>
        </w:rPr>
        <w:t>resource</w:t>
      </w:r>
      <w:r w:rsidR="00937B65">
        <w:rPr>
          <w:rFonts w:hint="eastAsia"/>
          <w:bCs/>
          <w:iCs/>
          <w:lang w:eastAsia="ja-JP"/>
        </w:rPr>
        <w:t xml:space="preserve"> will be selected, gNB may have to </w:t>
      </w:r>
      <w:r w:rsidR="00C560A6">
        <w:rPr>
          <w:rFonts w:hint="eastAsia"/>
          <w:bCs/>
          <w:iCs/>
          <w:lang w:eastAsia="ja-JP"/>
        </w:rPr>
        <w:t>blind detect the UCI.</w:t>
      </w:r>
      <w:r w:rsidR="00D26802">
        <w:rPr>
          <w:rFonts w:hint="eastAsia"/>
          <w:bCs/>
          <w:iCs/>
          <w:lang w:eastAsia="ja-JP"/>
        </w:rPr>
        <w:t xml:space="preserve"> </w:t>
      </w:r>
      <w:r w:rsidR="001E687C">
        <w:rPr>
          <w:rFonts w:hint="eastAsia"/>
          <w:bCs/>
          <w:iCs/>
          <w:lang w:eastAsia="ja-JP"/>
        </w:rPr>
        <w:t>To avoid blind detection, gNB should configure the same OFDM symbols for all PUCCH resources for NACK-only based feedback.</w:t>
      </w:r>
    </w:p>
    <w:p w14:paraId="419B31E7" w14:textId="3B72A6E2" w:rsidR="00AA22BF" w:rsidRDefault="000D48DA" w:rsidP="004E705B">
      <w:pPr>
        <w:jc w:val="center"/>
        <w:rPr>
          <w:bCs/>
          <w:iCs/>
          <w:lang w:eastAsia="ja-JP"/>
        </w:rPr>
      </w:pPr>
      <w:r>
        <w:rPr>
          <w:bCs/>
          <w:iCs/>
          <w:noProof/>
          <w:lang w:val="en-US" w:eastAsia="ja-JP"/>
        </w:rPr>
        <w:drawing>
          <wp:inline distT="0" distB="0" distL="0" distR="0" wp14:anchorId="01F54313" wp14:editId="03A8CCB4">
            <wp:extent cx="1911350" cy="1125008"/>
            <wp:effectExtent l="0" t="0" r="0" b="0"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6586" cy="1128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78FE99" w14:textId="32467EA6" w:rsidR="00FA61F9" w:rsidRDefault="00FA61F9" w:rsidP="004E705B">
      <w:pPr>
        <w:pStyle w:val="af0"/>
        <w:jc w:val="center"/>
        <w:rPr>
          <w:iCs/>
          <w:lang w:eastAsia="ja-JP"/>
        </w:rPr>
      </w:pPr>
      <w:bookmarkStart w:id="2" w:name="_Ref8700375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bookmarkEnd w:id="2"/>
      <w:r>
        <w:rPr>
          <w:rFonts w:hint="eastAsia"/>
          <w:lang w:eastAsia="ja-JP"/>
        </w:rPr>
        <w:t xml:space="preserve"> An example of association between bit sequence and PUCCH resource index</w:t>
      </w:r>
    </w:p>
    <w:p w14:paraId="156BF804" w14:textId="77777777" w:rsidR="00FA61F9" w:rsidRDefault="00FA61F9" w:rsidP="002616D8">
      <w:pPr>
        <w:spacing w:afterLines="50" w:after="120"/>
        <w:rPr>
          <w:bCs/>
          <w:iCs/>
          <w:lang w:eastAsia="ja-JP"/>
        </w:rPr>
      </w:pPr>
    </w:p>
    <w:p w14:paraId="34FA4A2A" w14:textId="21560878" w:rsidR="00627AA3" w:rsidRDefault="00627AA3" w:rsidP="005D02FB">
      <w:pPr>
        <w:spacing w:afterLines="50" w:after="120"/>
        <w:rPr>
          <w:rFonts w:ascii="Arial" w:hAnsi="Arial" w:cs="Arial"/>
          <w:b/>
          <w:i/>
          <w:lang w:eastAsia="ja-JP"/>
        </w:rPr>
      </w:pPr>
      <w:r>
        <w:rPr>
          <w:rFonts w:ascii="Arial" w:hAnsi="Arial" w:cs="Arial" w:hint="eastAsia"/>
          <w:b/>
          <w:i/>
          <w:lang w:eastAsia="ja-JP"/>
        </w:rPr>
        <w:lastRenderedPageBreak/>
        <w:t xml:space="preserve">Proposal </w:t>
      </w:r>
      <w:r w:rsidR="00B734F9">
        <w:rPr>
          <w:rFonts w:ascii="Arial" w:hAnsi="Arial" w:cs="Arial" w:hint="eastAsia"/>
          <w:b/>
          <w:i/>
          <w:lang w:eastAsia="ja-JP"/>
        </w:rPr>
        <w:t>5</w:t>
      </w:r>
      <w:r>
        <w:rPr>
          <w:rFonts w:ascii="Arial" w:hAnsi="Arial" w:cs="Arial" w:hint="eastAsia"/>
          <w:b/>
          <w:i/>
          <w:lang w:eastAsia="ja-JP"/>
        </w:rPr>
        <w:t xml:space="preserve">: </w:t>
      </w:r>
      <w:r w:rsidR="00987838" w:rsidRPr="00987838">
        <w:rPr>
          <w:rFonts w:ascii="Arial" w:hAnsi="Arial" w:cs="Arial"/>
          <w:b/>
          <w:i/>
          <w:lang w:eastAsia="ja-JP"/>
        </w:rPr>
        <w:t>When more than one NACK-only based feedback are available for transmission in the same PUCCH slot</w:t>
      </w:r>
      <w:r w:rsidR="00987838">
        <w:rPr>
          <w:rFonts w:ascii="Arial" w:hAnsi="Arial" w:cs="Arial"/>
          <w:b/>
          <w:i/>
          <w:lang w:eastAsia="ja-JP"/>
        </w:rPr>
        <w:t>, support Alt 4.</w:t>
      </w:r>
    </w:p>
    <w:p w14:paraId="7C8F9977" w14:textId="71AC06EA" w:rsidR="005B294A" w:rsidRPr="004E705B" w:rsidRDefault="005B294A" w:rsidP="004E705B">
      <w:pPr>
        <w:pStyle w:val="ae"/>
        <w:numPr>
          <w:ilvl w:val="0"/>
          <w:numId w:val="19"/>
        </w:numPr>
        <w:spacing w:afterLines="50" w:after="120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>If multiplexed payload size is over the maximum, bundling is applied.</w:t>
      </w:r>
    </w:p>
    <w:p w14:paraId="00FC09B9" w14:textId="77777777" w:rsidR="003B5D8D" w:rsidRPr="005244B3" w:rsidRDefault="003B5D8D" w:rsidP="003B5D8D">
      <w:pPr>
        <w:rPr>
          <w:rFonts w:ascii="Arial" w:hAnsi="Arial" w:cs="Arial"/>
          <w:b/>
          <w:i/>
          <w:lang w:eastAsia="ja-JP"/>
        </w:rPr>
      </w:pPr>
    </w:p>
    <w:p w14:paraId="600DB73A" w14:textId="65677044" w:rsidR="00A36835" w:rsidRPr="00A36835" w:rsidRDefault="00A36835" w:rsidP="002575C1">
      <w:pPr>
        <w:pStyle w:val="2"/>
        <w:numPr>
          <w:ilvl w:val="2"/>
          <w:numId w:val="5"/>
        </w:numPr>
        <w:spacing w:afterLines="50" w:after="120"/>
        <w:rPr>
          <w:lang w:eastAsia="ja-JP"/>
        </w:rPr>
      </w:pPr>
      <w:r>
        <w:rPr>
          <w:lang w:eastAsia="ja-JP"/>
        </w:rPr>
        <w:t xml:space="preserve">Multiplexing NACK-only based feedback with </w:t>
      </w:r>
      <w:r w:rsidR="006C3235">
        <w:rPr>
          <w:rFonts w:hint="eastAsia"/>
          <w:lang w:eastAsia="ja-JP"/>
        </w:rPr>
        <w:t>SR</w:t>
      </w:r>
    </w:p>
    <w:p w14:paraId="48C9E787" w14:textId="23A69131" w:rsidR="00173D9B" w:rsidRDefault="005A5BBC" w:rsidP="006F473D">
      <w:pPr>
        <w:spacing w:afterLines="50" w:after="120"/>
        <w:rPr>
          <w:rFonts w:ascii="Times" w:hAnsi="Times" w:cs="Times"/>
          <w:bCs/>
          <w:iCs/>
          <w:lang w:eastAsia="ja-JP"/>
        </w:rPr>
      </w:pPr>
      <w:r>
        <w:rPr>
          <w:rFonts w:ascii="Times" w:hAnsi="Times" w:cs="Times" w:hint="eastAsia"/>
          <w:bCs/>
          <w:iCs/>
          <w:lang w:eastAsia="ja-JP"/>
        </w:rPr>
        <w:t xml:space="preserve">In </w:t>
      </w:r>
      <w:r w:rsidR="00CA71FB">
        <w:rPr>
          <w:rFonts w:ascii="Times" w:hAnsi="Times" w:cs="Times" w:hint="eastAsia"/>
          <w:bCs/>
          <w:iCs/>
          <w:lang w:eastAsia="ja-JP"/>
        </w:rPr>
        <w:t>RAN1#106bis-e the following agreement was made.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73D9B" w14:paraId="0E38D887" w14:textId="77777777" w:rsidTr="00173D9B">
        <w:tc>
          <w:tcPr>
            <w:tcW w:w="9855" w:type="dxa"/>
          </w:tcPr>
          <w:p w14:paraId="66B1D2C5" w14:textId="77777777" w:rsidR="0072479E" w:rsidRDefault="0072479E" w:rsidP="0072479E">
            <w:pPr>
              <w:rPr>
                <w:lang w:eastAsia="x-none"/>
              </w:rPr>
            </w:pPr>
            <w:r w:rsidRPr="00CF2B8A">
              <w:rPr>
                <w:highlight w:val="green"/>
                <w:lang w:eastAsia="x-none"/>
              </w:rPr>
              <w:t>Agreement:</w:t>
            </w:r>
          </w:p>
          <w:p w14:paraId="4EEFAA27" w14:textId="77777777" w:rsidR="0072479E" w:rsidRDefault="0072479E" w:rsidP="0072479E">
            <w:pPr>
              <w:contextualSpacing/>
              <w:rPr>
                <w:rFonts w:eastAsia="ＭＳ 明朝"/>
                <w:lang w:eastAsia="ja-JP"/>
              </w:rPr>
            </w:pPr>
            <w:r w:rsidRPr="00AE53DE">
              <w:rPr>
                <w:rFonts w:eastAsia="ＭＳ 明朝"/>
                <w:lang w:eastAsia="ja-JP"/>
              </w:rPr>
              <w:t xml:space="preserve">When PUCCH transmission for </w:t>
            </w:r>
            <w:r>
              <w:rPr>
                <w:rFonts w:eastAsia="ＭＳ 明朝"/>
                <w:lang w:eastAsia="ja-JP"/>
              </w:rPr>
              <w:t xml:space="preserve">the </w:t>
            </w:r>
            <w:r w:rsidRPr="00AE53DE">
              <w:rPr>
                <w:rFonts w:eastAsia="ＭＳ 明朝"/>
                <w:lang w:eastAsia="ja-JP"/>
              </w:rPr>
              <w:t xml:space="preserve">NACK-only </w:t>
            </w:r>
            <w:r>
              <w:rPr>
                <w:rFonts w:eastAsia="ＭＳ 明朝"/>
                <w:lang w:eastAsia="ja-JP"/>
              </w:rPr>
              <w:t xml:space="preserve">based </w:t>
            </w:r>
            <w:r w:rsidRPr="00AE53DE">
              <w:rPr>
                <w:rFonts w:eastAsia="ＭＳ 明朝"/>
                <w:lang w:eastAsia="ja-JP"/>
              </w:rPr>
              <w:t xml:space="preserve">feedback for multicast collides with PUCCH transmissions for </w:t>
            </w:r>
            <w:r>
              <w:rPr>
                <w:rFonts w:eastAsia="ＭＳ 明朝"/>
                <w:lang w:eastAsia="ja-JP"/>
              </w:rPr>
              <w:t xml:space="preserve">HARQ-ACK feedback/CSI </w:t>
            </w:r>
            <w:r w:rsidRPr="00AE53DE">
              <w:rPr>
                <w:rFonts w:eastAsia="ＭＳ 明朝"/>
                <w:lang w:eastAsia="ja-JP"/>
              </w:rPr>
              <w:t>for unicast for the same priority</w:t>
            </w:r>
            <w:r w:rsidRPr="00905158">
              <w:rPr>
                <w:rFonts w:eastAsia="ＭＳ 明朝"/>
                <w:lang w:eastAsia="ja-JP"/>
              </w:rPr>
              <w:t xml:space="preserve"> </w:t>
            </w:r>
            <w:r>
              <w:rPr>
                <w:rFonts w:eastAsia="ＭＳ 明朝"/>
                <w:lang w:eastAsia="ja-JP"/>
              </w:rPr>
              <w:t>or PUSCH transmission for the same priority</w:t>
            </w:r>
            <w:r w:rsidRPr="00AE53DE">
              <w:rPr>
                <w:rFonts w:eastAsia="ＭＳ 明朝"/>
                <w:lang w:eastAsia="ja-JP"/>
              </w:rPr>
              <w:t xml:space="preserve">, support UE multiplexing the NACK-only </w:t>
            </w:r>
            <w:r>
              <w:rPr>
                <w:rFonts w:eastAsia="ＭＳ 明朝"/>
                <w:lang w:eastAsia="ja-JP"/>
              </w:rPr>
              <w:t>based feedback with the</w:t>
            </w:r>
            <w:r w:rsidRPr="005E0F44">
              <w:rPr>
                <w:rFonts w:eastAsia="ＭＳ 明朝"/>
                <w:lang w:eastAsia="ja-JP"/>
              </w:rPr>
              <w:t xml:space="preserve"> HARQ-ACK feedback/CSI</w:t>
            </w:r>
            <w:r>
              <w:rPr>
                <w:rFonts w:eastAsia="ＭＳ 明朝"/>
                <w:lang w:eastAsia="ja-JP"/>
              </w:rPr>
              <w:t xml:space="preserve"> on PUCCH or on to PUSCH by transforming NACK-only into the ACK/NACK HARQ bit</w:t>
            </w:r>
            <w:r w:rsidRPr="00AE53DE">
              <w:rPr>
                <w:rFonts w:eastAsia="ＭＳ 明朝"/>
                <w:lang w:eastAsia="ja-JP"/>
              </w:rPr>
              <w:t xml:space="preserve">. </w:t>
            </w:r>
          </w:p>
          <w:p w14:paraId="5B5F8B29" w14:textId="77777777" w:rsidR="0072479E" w:rsidRDefault="0072479E" w:rsidP="002575C1">
            <w:pPr>
              <w:pStyle w:val="ae"/>
              <w:numPr>
                <w:ilvl w:val="0"/>
                <w:numId w:val="15"/>
              </w:numPr>
              <w:autoSpaceDE/>
              <w:autoSpaceDN/>
              <w:adjustRightInd/>
              <w:spacing w:after="0" w:line="259" w:lineRule="auto"/>
              <w:rPr>
                <w:rFonts w:eastAsia="ＭＳ 明朝"/>
              </w:rPr>
            </w:pPr>
            <w:r>
              <w:rPr>
                <w:rFonts w:eastAsia="ＭＳ 明朝" w:hint="eastAsia"/>
              </w:rPr>
              <w:t xml:space="preserve">This applies to at least the case of the feedback </w:t>
            </w:r>
            <w:r>
              <w:rPr>
                <w:rFonts w:eastAsia="ＭＳ 明朝"/>
              </w:rPr>
              <w:t>addressing</w:t>
            </w:r>
            <w:r>
              <w:rPr>
                <w:rFonts w:eastAsia="ＭＳ 明朝" w:hint="eastAsia"/>
              </w:rPr>
              <w:t xml:space="preserve"> one TB. </w:t>
            </w:r>
            <w:r>
              <w:rPr>
                <w:rFonts w:eastAsia="ＭＳ 明朝"/>
              </w:rPr>
              <w:t xml:space="preserve">NACK-only based feedback for more than one TBs is to be handled separately. </w:t>
            </w:r>
          </w:p>
          <w:p w14:paraId="7B6A7A6F" w14:textId="77777777" w:rsidR="0072479E" w:rsidRDefault="0072479E" w:rsidP="002575C1">
            <w:pPr>
              <w:pStyle w:val="ae"/>
              <w:numPr>
                <w:ilvl w:val="0"/>
                <w:numId w:val="15"/>
              </w:numPr>
              <w:autoSpaceDE/>
              <w:autoSpaceDN/>
              <w:adjustRightInd/>
              <w:spacing w:after="0" w:line="259" w:lineRule="auto"/>
              <w:rPr>
                <w:rFonts w:eastAsia="ＭＳ 明朝"/>
              </w:rPr>
            </w:pPr>
            <w:r w:rsidRPr="002C2E29">
              <w:rPr>
                <w:rFonts w:eastAsia="ＭＳ 明朝"/>
              </w:rPr>
              <w:t xml:space="preserve">Note: When the TB is correctly decoded, the ACK will be transmitted and multiplexed with others. </w:t>
            </w:r>
          </w:p>
          <w:p w14:paraId="42E60ACB" w14:textId="05C2EACF" w:rsidR="00173D9B" w:rsidRPr="00684830" w:rsidRDefault="0072479E" w:rsidP="00684830">
            <w:pPr>
              <w:pStyle w:val="ae"/>
              <w:numPr>
                <w:ilvl w:val="0"/>
                <w:numId w:val="15"/>
              </w:numPr>
              <w:autoSpaceDE/>
              <w:autoSpaceDN/>
              <w:adjustRightInd/>
              <w:spacing w:after="0" w:line="259" w:lineRule="auto"/>
              <w:rPr>
                <w:rFonts w:ascii="Times" w:hAnsi="Times" w:cs="Times"/>
                <w:bCs/>
                <w:iCs/>
              </w:rPr>
            </w:pPr>
            <w:r w:rsidRPr="002C2E29">
              <w:rPr>
                <w:rFonts w:eastAsia="ＭＳ 明朝"/>
              </w:rPr>
              <w:t>FFS</w:t>
            </w:r>
            <w:r>
              <w:rPr>
                <w:rFonts w:eastAsia="ＭＳ 明朝"/>
              </w:rPr>
              <w:t>:</w:t>
            </w:r>
            <w:r w:rsidRPr="002C2E29">
              <w:rPr>
                <w:rFonts w:eastAsia="ＭＳ 明朝"/>
              </w:rPr>
              <w:t xml:space="preserve"> </w:t>
            </w:r>
            <w:r>
              <w:rPr>
                <w:rFonts w:eastAsia="ＭＳ 明朝"/>
              </w:rPr>
              <w:t>T</w:t>
            </w:r>
            <w:r w:rsidRPr="002C2E29">
              <w:rPr>
                <w:rFonts w:eastAsia="ＭＳ 明朝"/>
              </w:rPr>
              <w:t xml:space="preserve">he case of PUCCH for SR. </w:t>
            </w:r>
          </w:p>
        </w:tc>
      </w:tr>
    </w:tbl>
    <w:p w14:paraId="7349C8E3" w14:textId="46895BE2" w:rsidR="000352F5" w:rsidRDefault="00740317" w:rsidP="00684830">
      <w:pPr>
        <w:spacing w:beforeLines="50" w:before="120" w:afterLines="50" w:after="120"/>
        <w:rPr>
          <w:rFonts w:ascii="Times" w:hAnsi="Times" w:cs="Times"/>
          <w:bCs/>
          <w:iCs/>
          <w:lang w:eastAsia="ja-JP"/>
        </w:rPr>
      </w:pPr>
      <w:r>
        <w:rPr>
          <w:rFonts w:ascii="Times" w:hAnsi="Times" w:cs="Times" w:hint="eastAsia"/>
          <w:bCs/>
          <w:iCs/>
          <w:lang w:eastAsia="ja-JP"/>
        </w:rPr>
        <w:t xml:space="preserve">In </w:t>
      </w:r>
      <w:r w:rsidR="00DA6B7C">
        <w:rPr>
          <w:rFonts w:ascii="Times" w:hAnsi="Times" w:cs="Times" w:hint="eastAsia"/>
          <w:bCs/>
          <w:iCs/>
          <w:lang w:eastAsia="ja-JP"/>
        </w:rPr>
        <w:t xml:space="preserve">the </w:t>
      </w:r>
      <w:r>
        <w:rPr>
          <w:rFonts w:ascii="Times" w:hAnsi="Times" w:cs="Times" w:hint="eastAsia"/>
          <w:bCs/>
          <w:iCs/>
          <w:lang w:eastAsia="ja-JP"/>
        </w:rPr>
        <w:t xml:space="preserve">current specification, </w:t>
      </w:r>
      <w:r w:rsidR="00216142">
        <w:rPr>
          <w:rFonts w:ascii="Times" w:hAnsi="Times" w:cs="Times" w:hint="eastAsia"/>
          <w:bCs/>
          <w:iCs/>
          <w:lang w:eastAsia="ja-JP"/>
        </w:rPr>
        <w:t xml:space="preserve">when a </w:t>
      </w:r>
      <w:r w:rsidR="00D6752F">
        <w:rPr>
          <w:rFonts w:ascii="Times" w:hAnsi="Times" w:cs="Times" w:hint="eastAsia"/>
          <w:bCs/>
          <w:iCs/>
          <w:lang w:eastAsia="ja-JP"/>
        </w:rPr>
        <w:t xml:space="preserve">PUCCH </w:t>
      </w:r>
      <w:r w:rsidR="00444062">
        <w:rPr>
          <w:rFonts w:ascii="Times" w:hAnsi="Times" w:cs="Times" w:hint="eastAsia"/>
          <w:bCs/>
          <w:iCs/>
          <w:lang w:eastAsia="ja-JP"/>
        </w:rPr>
        <w:t xml:space="preserve">format 0 with HARQ-ACK overlaps with a </w:t>
      </w:r>
      <w:r w:rsidR="00216142">
        <w:rPr>
          <w:rFonts w:ascii="Times" w:hAnsi="Times" w:cs="Times" w:hint="eastAsia"/>
          <w:bCs/>
          <w:iCs/>
          <w:lang w:eastAsia="ja-JP"/>
        </w:rPr>
        <w:t>PUCCH with positive SR</w:t>
      </w:r>
      <w:r w:rsidR="003316A0">
        <w:rPr>
          <w:rFonts w:ascii="Times" w:hAnsi="Times" w:cs="Times" w:hint="eastAsia"/>
          <w:bCs/>
          <w:iCs/>
          <w:lang w:eastAsia="ja-JP"/>
        </w:rPr>
        <w:t xml:space="preserve">, </w:t>
      </w:r>
      <w:r w:rsidR="00271279">
        <w:rPr>
          <w:rFonts w:ascii="Times" w:hAnsi="Times" w:cs="Times" w:hint="eastAsia"/>
          <w:bCs/>
          <w:iCs/>
          <w:lang w:eastAsia="ja-JP"/>
        </w:rPr>
        <w:t xml:space="preserve">the </w:t>
      </w:r>
      <w:r w:rsidR="003316A0">
        <w:rPr>
          <w:rFonts w:ascii="Times" w:hAnsi="Times" w:cs="Times" w:hint="eastAsia"/>
          <w:bCs/>
          <w:iCs/>
          <w:lang w:eastAsia="ja-JP"/>
        </w:rPr>
        <w:t>SR</w:t>
      </w:r>
      <w:r w:rsidR="009845EE">
        <w:rPr>
          <w:rFonts w:ascii="Times" w:hAnsi="Times" w:cs="Times" w:hint="eastAsia"/>
          <w:bCs/>
          <w:iCs/>
          <w:lang w:eastAsia="ja-JP"/>
        </w:rPr>
        <w:t xml:space="preserve"> and </w:t>
      </w:r>
      <w:r w:rsidR="00271279">
        <w:rPr>
          <w:rFonts w:ascii="Times" w:hAnsi="Times" w:cs="Times" w:hint="eastAsia"/>
          <w:bCs/>
          <w:iCs/>
          <w:lang w:eastAsia="ja-JP"/>
        </w:rPr>
        <w:t xml:space="preserve">the </w:t>
      </w:r>
      <w:r w:rsidR="009845EE">
        <w:rPr>
          <w:rFonts w:ascii="Times" w:hAnsi="Times" w:cs="Times" w:hint="eastAsia"/>
          <w:bCs/>
          <w:iCs/>
          <w:lang w:eastAsia="ja-JP"/>
        </w:rPr>
        <w:t xml:space="preserve">HARQ-ACK </w:t>
      </w:r>
      <w:r w:rsidR="00AC65C7">
        <w:rPr>
          <w:rFonts w:ascii="Times" w:hAnsi="Times" w:cs="Times" w:hint="eastAsia"/>
          <w:bCs/>
          <w:iCs/>
          <w:lang w:eastAsia="ja-JP"/>
        </w:rPr>
        <w:t>are</w:t>
      </w:r>
      <w:r w:rsidR="005A7DBC">
        <w:rPr>
          <w:rFonts w:ascii="Times" w:hAnsi="Times" w:cs="Times" w:hint="eastAsia"/>
          <w:bCs/>
          <w:iCs/>
          <w:lang w:eastAsia="ja-JP"/>
        </w:rPr>
        <w:t xml:space="preserve"> multiplexed and transmitted in the PUCCH format 0</w:t>
      </w:r>
      <w:r w:rsidR="008305C6">
        <w:rPr>
          <w:rFonts w:ascii="Times" w:hAnsi="Times" w:cs="Times" w:hint="eastAsia"/>
          <w:bCs/>
          <w:iCs/>
          <w:lang w:eastAsia="ja-JP"/>
        </w:rPr>
        <w:t xml:space="preserve"> using </w:t>
      </w:r>
      <w:r w:rsidR="003E760E">
        <w:rPr>
          <w:rFonts w:ascii="Times" w:hAnsi="Times" w:cs="Times" w:hint="eastAsia"/>
          <w:bCs/>
          <w:iCs/>
          <w:lang w:eastAsia="ja-JP"/>
        </w:rPr>
        <w:t xml:space="preserve">a </w:t>
      </w:r>
      <w:r w:rsidR="008305C6">
        <w:rPr>
          <w:rFonts w:ascii="Times" w:hAnsi="Times" w:cs="Times" w:hint="eastAsia"/>
          <w:bCs/>
          <w:iCs/>
          <w:lang w:eastAsia="ja-JP"/>
        </w:rPr>
        <w:t>different cyclic shift value</w:t>
      </w:r>
      <w:r w:rsidR="005A7DBC">
        <w:rPr>
          <w:rFonts w:ascii="Times" w:hAnsi="Times" w:cs="Times" w:hint="eastAsia"/>
          <w:bCs/>
          <w:iCs/>
          <w:lang w:eastAsia="ja-JP"/>
        </w:rPr>
        <w:t>.</w:t>
      </w:r>
      <w:r w:rsidR="00B92F41">
        <w:rPr>
          <w:rFonts w:ascii="Times" w:hAnsi="Times" w:cs="Times" w:hint="eastAsia"/>
          <w:bCs/>
          <w:iCs/>
          <w:lang w:eastAsia="ja-JP"/>
        </w:rPr>
        <w:t xml:space="preserve"> </w:t>
      </w:r>
      <w:r w:rsidR="0049550F">
        <w:rPr>
          <w:rFonts w:ascii="Times" w:hAnsi="Times" w:cs="Times" w:hint="eastAsia"/>
          <w:bCs/>
          <w:iCs/>
          <w:lang w:eastAsia="ja-JP"/>
        </w:rPr>
        <w:t xml:space="preserve">If the rule is </w:t>
      </w:r>
      <w:r w:rsidR="00044CF5">
        <w:rPr>
          <w:rFonts w:ascii="Times" w:hAnsi="Times" w:cs="Times" w:hint="eastAsia"/>
          <w:bCs/>
          <w:iCs/>
          <w:lang w:eastAsia="ja-JP"/>
        </w:rPr>
        <w:t xml:space="preserve">directly applied to </w:t>
      </w:r>
      <w:r w:rsidR="00B92F41">
        <w:rPr>
          <w:rFonts w:ascii="Times" w:hAnsi="Times" w:cs="Times" w:hint="eastAsia"/>
          <w:bCs/>
          <w:iCs/>
          <w:lang w:eastAsia="ja-JP"/>
        </w:rPr>
        <w:t xml:space="preserve">a PUCCH resource for </w:t>
      </w:r>
      <w:r w:rsidR="00044CF5">
        <w:rPr>
          <w:rFonts w:ascii="Times" w:hAnsi="Times" w:cs="Times" w:hint="eastAsia"/>
          <w:bCs/>
          <w:iCs/>
          <w:lang w:eastAsia="ja-JP"/>
        </w:rPr>
        <w:t xml:space="preserve">NACK-only </w:t>
      </w:r>
      <w:r w:rsidR="00DA6297">
        <w:rPr>
          <w:rFonts w:ascii="Times" w:hAnsi="Times" w:cs="Times" w:hint="eastAsia"/>
          <w:bCs/>
          <w:iCs/>
          <w:lang w:eastAsia="ja-JP"/>
        </w:rPr>
        <w:t xml:space="preserve">based </w:t>
      </w:r>
      <w:r w:rsidR="00044CF5">
        <w:rPr>
          <w:rFonts w:ascii="Times" w:hAnsi="Times" w:cs="Times" w:hint="eastAsia"/>
          <w:bCs/>
          <w:iCs/>
          <w:lang w:eastAsia="ja-JP"/>
        </w:rPr>
        <w:t xml:space="preserve">feedback, gNB will not be able to identify which UE sent the SR since PUCCH resources for NACK-only </w:t>
      </w:r>
      <w:r w:rsidR="00660EC8">
        <w:rPr>
          <w:rFonts w:ascii="Times" w:hAnsi="Times" w:cs="Times" w:hint="eastAsia"/>
          <w:bCs/>
          <w:iCs/>
          <w:lang w:eastAsia="ja-JP"/>
        </w:rPr>
        <w:t xml:space="preserve">based </w:t>
      </w:r>
      <w:r w:rsidR="00044CF5">
        <w:rPr>
          <w:rFonts w:ascii="Times" w:hAnsi="Times" w:cs="Times" w:hint="eastAsia"/>
          <w:bCs/>
          <w:iCs/>
          <w:lang w:eastAsia="ja-JP"/>
        </w:rPr>
        <w:t>feedback will be shared among UEs in a group.</w:t>
      </w:r>
    </w:p>
    <w:p w14:paraId="627C1842" w14:textId="5887CA21" w:rsidR="006A6A5D" w:rsidRDefault="00DB319E" w:rsidP="006F473D">
      <w:pPr>
        <w:spacing w:afterLines="50" w:after="120"/>
        <w:rPr>
          <w:rFonts w:ascii="Times" w:hAnsi="Times" w:cs="Times"/>
          <w:bCs/>
          <w:iCs/>
          <w:lang w:eastAsia="ja-JP"/>
        </w:rPr>
      </w:pPr>
      <w:r>
        <w:rPr>
          <w:rFonts w:ascii="Times" w:hAnsi="Times" w:cs="Times" w:hint="eastAsia"/>
          <w:bCs/>
          <w:iCs/>
          <w:lang w:eastAsia="ja-JP"/>
        </w:rPr>
        <w:t>I</w:t>
      </w:r>
      <w:r w:rsidR="002335A4">
        <w:rPr>
          <w:rFonts w:ascii="Times" w:hAnsi="Times" w:cs="Times" w:hint="eastAsia"/>
          <w:bCs/>
          <w:iCs/>
          <w:lang w:eastAsia="ja-JP"/>
        </w:rPr>
        <w:t xml:space="preserve">n such a case, it would be better to transform the NACK-only </w:t>
      </w:r>
      <w:r w:rsidR="00B73C22">
        <w:rPr>
          <w:rFonts w:ascii="Times" w:hAnsi="Times" w:cs="Times" w:hint="eastAsia"/>
          <w:bCs/>
          <w:iCs/>
          <w:lang w:eastAsia="ja-JP"/>
        </w:rPr>
        <w:t xml:space="preserve">based </w:t>
      </w:r>
      <w:r w:rsidR="002335A4">
        <w:rPr>
          <w:rFonts w:ascii="Times" w:hAnsi="Times" w:cs="Times" w:hint="eastAsia"/>
          <w:bCs/>
          <w:iCs/>
          <w:lang w:eastAsia="ja-JP"/>
        </w:rPr>
        <w:t>feedback to ACK/NACK based HARQ-ACK bit</w:t>
      </w:r>
      <w:r w:rsidR="0066246B">
        <w:rPr>
          <w:rFonts w:ascii="Times" w:hAnsi="Times" w:cs="Times" w:hint="eastAsia"/>
          <w:bCs/>
          <w:iCs/>
          <w:lang w:eastAsia="ja-JP"/>
        </w:rPr>
        <w:t>(</w:t>
      </w:r>
      <w:r w:rsidR="0071628E">
        <w:rPr>
          <w:rFonts w:ascii="Times" w:hAnsi="Times" w:cs="Times" w:hint="eastAsia"/>
          <w:bCs/>
          <w:iCs/>
          <w:lang w:eastAsia="ja-JP"/>
        </w:rPr>
        <w:t>s</w:t>
      </w:r>
      <w:r w:rsidR="0066246B">
        <w:rPr>
          <w:rFonts w:ascii="Times" w:hAnsi="Times" w:cs="Times" w:hint="eastAsia"/>
          <w:bCs/>
          <w:iCs/>
          <w:lang w:eastAsia="ja-JP"/>
        </w:rPr>
        <w:t>)</w:t>
      </w:r>
      <w:r w:rsidR="0089202D">
        <w:rPr>
          <w:rFonts w:ascii="Times" w:hAnsi="Times" w:cs="Times" w:hint="eastAsia"/>
          <w:bCs/>
          <w:iCs/>
          <w:lang w:eastAsia="ja-JP"/>
        </w:rPr>
        <w:t>, as in the case of multiplexing NACK-only based feedback and unicast HARQ-ACK/CSI.</w:t>
      </w:r>
      <w:r w:rsidR="00827782">
        <w:rPr>
          <w:rFonts w:ascii="Times" w:hAnsi="Times" w:cs="Times" w:hint="eastAsia"/>
          <w:bCs/>
          <w:iCs/>
          <w:lang w:eastAsia="ja-JP"/>
        </w:rPr>
        <w:t xml:space="preserve"> Then </w:t>
      </w:r>
      <w:r w:rsidR="002C28E4">
        <w:rPr>
          <w:rFonts w:ascii="Times" w:hAnsi="Times" w:cs="Times" w:hint="eastAsia"/>
          <w:bCs/>
          <w:iCs/>
          <w:lang w:eastAsia="ja-JP"/>
        </w:rPr>
        <w:t>the HARQ-ACK bit</w:t>
      </w:r>
      <w:r w:rsidR="0066246B">
        <w:rPr>
          <w:rFonts w:ascii="Times" w:hAnsi="Times" w:cs="Times" w:hint="eastAsia"/>
          <w:bCs/>
          <w:iCs/>
          <w:lang w:eastAsia="ja-JP"/>
        </w:rPr>
        <w:t>(</w:t>
      </w:r>
      <w:r w:rsidR="002C28E4">
        <w:rPr>
          <w:rFonts w:ascii="Times" w:hAnsi="Times" w:cs="Times" w:hint="eastAsia"/>
          <w:bCs/>
          <w:iCs/>
          <w:lang w:eastAsia="ja-JP"/>
        </w:rPr>
        <w:t>s</w:t>
      </w:r>
      <w:r w:rsidR="0066246B">
        <w:rPr>
          <w:rFonts w:ascii="Times" w:hAnsi="Times" w:cs="Times" w:hint="eastAsia"/>
          <w:bCs/>
          <w:iCs/>
          <w:lang w:eastAsia="ja-JP"/>
        </w:rPr>
        <w:t>)</w:t>
      </w:r>
      <w:r w:rsidR="002C28E4">
        <w:rPr>
          <w:rFonts w:ascii="Times" w:hAnsi="Times" w:cs="Times" w:hint="eastAsia"/>
          <w:bCs/>
          <w:iCs/>
          <w:lang w:eastAsia="ja-JP"/>
        </w:rPr>
        <w:t xml:space="preserve"> and the SR should be multiplexed and transmitted in a</w:t>
      </w:r>
      <w:r w:rsidR="005B294A">
        <w:rPr>
          <w:rFonts w:ascii="Times" w:hAnsi="Times" w:cs="Times"/>
          <w:bCs/>
          <w:iCs/>
          <w:lang w:eastAsia="ja-JP"/>
        </w:rPr>
        <w:t>nother</w:t>
      </w:r>
      <w:r w:rsidR="002C28E4">
        <w:rPr>
          <w:rFonts w:ascii="Times" w:hAnsi="Times" w:cs="Times" w:hint="eastAsia"/>
          <w:bCs/>
          <w:iCs/>
          <w:lang w:eastAsia="ja-JP"/>
        </w:rPr>
        <w:t xml:space="preserve"> PUCCH resource for ACK/NACK based feedback</w:t>
      </w:r>
      <w:r w:rsidR="005B294A">
        <w:rPr>
          <w:rFonts w:ascii="Times" w:hAnsi="Times" w:cs="Times"/>
          <w:bCs/>
          <w:iCs/>
          <w:lang w:eastAsia="ja-JP"/>
        </w:rPr>
        <w:t>, which is different from the PUCCH resource for NACK-only feedback and would be different among UEs</w:t>
      </w:r>
      <w:r w:rsidR="002C28E4">
        <w:rPr>
          <w:rFonts w:ascii="Times" w:hAnsi="Times" w:cs="Times" w:hint="eastAsia"/>
          <w:bCs/>
          <w:iCs/>
          <w:lang w:eastAsia="ja-JP"/>
        </w:rPr>
        <w:t>.</w:t>
      </w:r>
      <w:r w:rsidR="00BE357B">
        <w:rPr>
          <w:rFonts w:ascii="Times" w:hAnsi="Times" w:cs="Times" w:hint="eastAsia"/>
          <w:bCs/>
          <w:iCs/>
          <w:lang w:eastAsia="ja-JP"/>
        </w:rPr>
        <w:t xml:space="preserve"> </w:t>
      </w:r>
      <w:r w:rsidR="00470EF0">
        <w:rPr>
          <w:rFonts w:ascii="Times" w:hAnsi="Times" w:cs="Times" w:hint="eastAsia"/>
          <w:bCs/>
          <w:iCs/>
          <w:lang w:eastAsia="ja-JP"/>
        </w:rPr>
        <w:t xml:space="preserve">Then SR will be transmitted in </w:t>
      </w:r>
      <w:r w:rsidR="005B294A">
        <w:rPr>
          <w:rFonts w:ascii="Times" w:hAnsi="Times" w:cs="Times"/>
          <w:bCs/>
          <w:iCs/>
          <w:lang w:eastAsia="ja-JP"/>
        </w:rPr>
        <w:t>the</w:t>
      </w:r>
      <w:r w:rsidR="00470EF0">
        <w:rPr>
          <w:rFonts w:ascii="Times" w:hAnsi="Times" w:cs="Times" w:hint="eastAsia"/>
          <w:bCs/>
          <w:iCs/>
          <w:lang w:eastAsia="ja-JP"/>
        </w:rPr>
        <w:t xml:space="preserve"> UE-specific PU</w:t>
      </w:r>
      <w:r w:rsidR="001D7C61">
        <w:rPr>
          <w:rFonts w:ascii="Times" w:hAnsi="Times" w:cs="Times" w:hint="eastAsia"/>
          <w:bCs/>
          <w:iCs/>
          <w:lang w:eastAsia="ja-JP"/>
        </w:rPr>
        <w:t xml:space="preserve">CCH resource, so </w:t>
      </w:r>
      <w:r w:rsidR="00470EF0">
        <w:rPr>
          <w:rFonts w:ascii="Times" w:hAnsi="Times" w:cs="Times" w:hint="eastAsia"/>
          <w:bCs/>
          <w:iCs/>
          <w:lang w:eastAsia="ja-JP"/>
        </w:rPr>
        <w:t xml:space="preserve">gNB can identify which UE sent </w:t>
      </w:r>
      <w:r w:rsidR="001D7C61">
        <w:rPr>
          <w:rFonts w:ascii="Times" w:hAnsi="Times" w:cs="Times" w:hint="eastAsia"/>
          <w:bCs/>
          <w:iCs/>
          <w:lang w:eastAsia="ja-JP"/>
        </w:rPr>
        <w:t xml:space="preserve">the </w:t>
      </w:r>
      <w:r w:rsidR="00470EF0">
        <w:rPr>
          <w:rFonts w:ascii="Times" w:hAnsi="Times" w:cs="Times" w:hint="eastAsia"/>
          <w:bCs/>
          <w:iCs/>
          <w:lang w:eastAsia="ja-JP"/>
        </w:rPr>
        <w:t>SR.</w:t>
      </w:r>
    </w:p>
    <w:p w14:paraId="73E82D02" w14:textId="49420280" w:rsidR="006B5299" w:rsidRDefault="00311F6D" w:rsidP="006F473D">
      <w:pPr>
        <w:spacing w:afterLines="50" w:after="120"/>
        <w:rPr>
          <w:rFonts w:ascii="Times" w:hAnsi="Times" w:cs="Times"/>
          <w:bCs/>
          <w:iCs/>
          <w:lang w:eastAsia="ja-JP"/>
        </w:rPr>
      </w:pPr>
      <w:r w:rsidRPr="00684830">
        <w:rPr>
          <w:rFonts w:ascii="Arial" w:hAnsi="Arial" w:cs="Arial"/>
          <w:b/>
          <w:bCs/>
          <w:i/>
          <w:iCs/>
          <w:lang w:eastAsia="ja-JP"/>
        </w:rPr>
        <w:t>Proposal</w:t>
      </w:r>
      <w:r w:rsidR="00813A39">
        <w:rPr>
          <w:rFonts w:ascii="Arial" w:hAnsi="Arial" w:cs="Arial" w:hint="eastAsia"/>
          <w:b/>
          <w:bCs/>
          <w:i/>
          <w:iCs/>
          <w:lang w:eastAsia="ja-JP"/>
        </w:rPr>
        <w:t xml:space="preserve"> </w:t>
      </w:r>
      <w:r w:rsidR="00B734F9">
        <w:rPr>
          <w:rFonts w:ascii="Arial" w:hAnsi="Arial" w:cs="Arial" w:hint="eastAsia"/>
          <w:b/>
          <w:bCs/>
          <w:i/>
          <w:iCs/>
          <w:lang w:eastAsia="ja-JP"/>
        </w:rPr>
        <w:t>6</w:t>
      </w:r>
      <w:r w:rsidRPr="00684830">
        <w:rPr>
          <w:rFonts w:ascii="Arial" w:hAnsi="Arial" w:cs="Arial"/>
          <w:b/>
          <w:bCs/>
          <w:i/>
          <w:iCs/>
          <w:lang w:eastAsia="ja-JP"/>
        </w:rPr>
        <w:t xml:space="preserve">: </w:t>
      </w:r>
      <w:r w:rsidR="005521B7" w:rsidRPr="005521B7">
        <w:rPr>
          <w:rFonts w:ascii="Arial" w:hAnsi="Arial" w:cs="Arial"/>
          <w:b/>
          <w:bCs/>
          <w:i/>
          <w:iCs/>
          <w:lang w:eastAsia="ja-JP"/>
        </w:rPr>
        <w:t xml:space="preserve">When a PUCCH format 0 </w:t>
      </w:r>
      <w:r w:rsidR="005521B7">
        <w:rPr>
          <w:rFonts w:ascii="Arial" w:hAnsi="Arial" w:cs="Arial" w:hint="eastAsia"/>
          <w:b/>
          <w:bCs/>
          <w:i/>
          <w:iCs/>
          <w:lang w:eastAsia="ja-JP"/>
        </w:rPr>
        <w:t>with</w:t>
      </w:r>
      <w:r w:rsidR="00AD275B" w:rsidRPr="00684830">
        <w:rPr>
          <w:rFonts w:ascii="Arial" w:hAnsi="Arial" w:cs="Arial"/>
          <w:b/>
          <w:bCs/>
          <w:i/>
          <w:iCs/>
          <w:lang w:eastAsia="ja-JP"/>
        </w:rPr>
        <w:t xml:space="preserve"> NACK-only based feedback overlaps with </w:t>
      </w:r>
      <w:r w:rsidR="006316F7">
        <w:rPr>
          <w:rFonts w:ascii="Arial" w:hAnsi="Arial" w:cs="Arial" w:hint="eastAsia"/>
          <w:b/>
          <w:bCs/>
          <w:i/>
          <w:iCs/>
          <w:lang w:eastAsia="ja-JP"/>
        </w:rPr>
        <w:t xml:space="preserve">a PUCCH with </w:t>
      </w:r>
      <w:r w:rsidR="00756DD2" w:rsidRPr="00684830">
        <w:rPr>
          <w:rFonts w:ascii="Arial" w:hAnsi="Arial" w:cs="Arial"/>
          <w:b/>
          <w:bCs/>
          <w:i/>
          <w:iCs/>
          <w:lang w:eastAsia="ja-JP"/>
        </w:rPr>
        <w:t xml:space="preserve">positive SR, </w:t>
      </w:r>
      <w:r w:rsidR="00AF10B1">
        <w:rPr>
          <w:rFonts w:ascii="Arial" w:hAnsi="Arial" w:cs="Arial" w:hint="eastAsia"/>
          <w:b/>
          <w:bCs/>
          <w:i/>
          <w:iCs/>
          <w:lang w:eastAsia="ja-JP"/>
        </w:rPr>
        <w:t xml:space="preserve">the </w:t>
      </w:r>
      <w:r w:rsidR="005715F0" w:rsidRPr="00684830">
        <w:rPr>
          <w:rFonts w:ascii="Arial" w:hAnsi="Arial" w:cs="Arial"/>
          <w:b/>
          <w:bCs/>
          <w:i/>
          <w:iCs/>
          <w:lang w:eastAsia="ja-JP"/>
        </w:rPr>
        <w:t xml:space="preserve">NACK-only </w:t>
      </w:r>
      <w:r w:rsidR="00E05B6F">
        <w:rPr>
          <w:rFonts w:ascii="Arial" w:hAnsi="Arial" w:cs="Arial" w:hint="eastAsia"/>
          <w:b/>
          <w:bCs/>
          <w:i/>
          <w:iCs/>
          <w:lang w:eastAsia="ja-JP"/>
        </w:rPr>
        <w:t xml:space="preserve">based </w:t>
      </w:r>
      <w:r w:rsidR="005715F0" w:rsidRPr="00684830">
        <w:rPr>
          <w:rFonts w:ascii="Arial" w:hAnsi="Arial" w:cs="Arial"/>
          <w:b/>
          <w:bCs/>
          <w:i/>
          <w:iCs/>
          <w:lang w:eastAsia="ja-JP"/>
        </w:rPr>
        <w:t>feedback is transfor</w:t>
      </w:r>
      <w:r w:rsidR="007B1BF7" w:rsidRPr="00684830">
        <w:rPr>
          <w:rFonts w:ascii="Arial" w:hAnsi="Arial" w:cs="Arial"/>
          <w:b/>
          <w:bCs/>
          <w:i/>
          <w:iCs/>
          <w:lang w:eastAsia="ja-JP"/>
        </w:rPr>
        <w:t xml:space="preserve">med into ACK/NACK based </w:t>
      </w:r>
      <w:r w:rsidR="000B6EF0">
        <w:rPr>
          <w:rFonts w:ascii="Arial" w:hAnsi="Arial" w:cs="Arial" w:hint="eastAsia"/>
          <w:b/>
          <w:bCs/>
          <w:i/>
          <w:iCs/>
          <w:lang w:eastAsia="ja-JP"/>
        </w:rPr>
        <w:t xml:space="preserve">HARQ-ACK </w:t>
      </w:r>
      <w:r w:rsidR="007B1BF7" w:rsidRPr="00684830">
        <w:rPr>
          <w:rFonts w:ascii="Arial" w:hAnsi="Arial" w:cs="Arial"/>
          <w:b/>
          <w:bCs/>
          <w:i/>
          <w:iCs/>
          <w:lang w:eastAsia="ja-JP"/>
        </w:rPr>
        <w:t>bit</w:t>
      </w:r>
      <w:r w:rsidR="00AF10B1">
        <w:rPr>
          <w:rFonts w:ascii="Arial" w:hAnsi="Arial" w:cs="Arial" w:hint="eastAsia"/>
          <w:b/>
          <w:bCs/>
          <w:i/>
          <w:iCs/>
          <w:lang w:eastAsia="ja-JP"/>
        </w:rPr>
        <w:t>s</w:t>
      </w:r>
      <w:r w:rsidR="007B1BF7" w:rsidRPr="00684830">
        <w:rPr>
          <w:rFonts w:ascii="Arial" w:hAnsi="Arial" w:cs="Arial"/>
          <w:b/>
          <w:bCs/>
          <w:i/>
          <w:iCs/>
          <w:lang w:eastAsia="ja-JP"/>
        </w:rPr>
        <w:t xml:space="preserve">, </w:t>
      </w:r>
      <w:r w:rsidR="00551B8E" w:rsidRPr="00684830">
        <w:rPr>
          <w:rFonts w:ascii="Arial" w:hAnsi="Arial" w:cs="Arial"/>
          <w:b/>
          <w:bCs/>
          <w:i/>
          <w:iCs/>
          <w:lang w:eastAsia="ja-JP"/>
        </w:rPr>
        <w:t>multiplexed with SR, and transmitted in a</w:t>
      </w:r>
      <w:r w:rsidR="005B294A">
        <w:rPr>
          <w:rFonts w:ascii="Arial" w:hAnsi="Arial" w:cs="Arial"/>
          <w:b/>
          <w:bCs/>
          <w:i/>
          <w:iCs/>
          <w:lang w:eastAsia="ja-JP"/>
        </w:rPr>
        <w:t>nother</w:t>
      </w:r>
      <w:r w:rsidR="00551B8E" w:rsidRPr="00684830">
        <w:rPr>
          <w:rFonts w:ascii="Arial" w:hAnsi="Arial" w:cs="Arial"/>
          <w:b/>
          <w:bCs/>
          <w:i/>
          <w:iCs/>
          <w:lang w:eastAsia="ja-JP"/>
        </w:rPr>
        <w:t xml:space="preserve"> PUCCH resource for ACK/NACK based feedback.</w:t>
      </w:r>
    </w:p>
    <w:p w14:paraId="4BB6A5BE" w14:textId="78845B7C" w:rsidR="00471239" w:rsidRDefault="00471239" w:rsidP="003B5D8D">
      <w:pPr>
        <w:rPr>
          <w:rFonts w:ascii="Arial" w:hAnsi="Arial" w:cs="Arial"/>
          <w:b/>
          <w:i/>
          <w:lang w:eastAsia="ja-JP"/>
        </w:rPr>
      </w:pPr>
    </w:p>
    <w:p w14:paraId="0A86CC1C" w14:textId="218E646F" w:rsidR="0094423D" w:rsidRDefault="0094423D" w:rsidP="0094423D">
      <w:pPr>
        <w:pStyle w:val="2"/>
        <w:numPr>
          <w:ilvl w:val="1"/>
          <w:numId w:val="5"/>
        </w:numPr>
        <w:spacing w:afterLines="50" w:after="120"/>
        <w:ind w:left="567"/>
        <w:rPr>
          <w:lang w:eastAsia="ja-JP"/>
        </w:rPr>
      </w:pPr>
      <w:r>
        <w:rPr>
          <w:rFonts w:hint="eastAsia"/>
          <w:lang w:eastAsia="ja-JP"/>
        </w:rPr>
        <w:t xml:space="preserve">HARQ-ACK feedback for SPS </w:t>
      </w:r>
      <w:r w:rsidR="00656256">
        <w:rPr>
          <w:rFonts w:hint="eastAsia"/>
          <w:lang w:eastAsia="ja-JP"/>
        </w:rPr>
        <w:t xml:space="preserve">group-common </w:t>
      </w:r>
      <w:r>
        <w:rPr>
          <w:rFonts w:hint="eastAsia"/>
          <w:lang w:eastAsia="ja-JP"/>
        </w:rPr>
        <w:t>PDSCH</w:t>
      </w:r>
    </w:p>
    <w:p w14:paraId="1DE8D8D9" w14:textId="02CCA9C3" w:rsidR="00091E48" w:rsidRPr="00A36835" w:rsidRDefault="00EE4942" w:rsidP="00091E48">
      <w:pPr>
        <w:pStyle w:val="2"/>
        <w:numPr>
          <w:ilvl w:val="2"/>
          <w:numId w:val="5"/>
        </w:numPr>
        <w:spacing w:afterLines="50" w:after="120"/>
        <w:rPr>
          <w:lang w:eastAsia="ja-JP"/>
        </w:rPr>
      </w:pPr>
      <w:r>
        <w:rPr>
          <w:rFonts w:hint="eastAsia"/>
          <w:lang w:eastAsia="ja-JP"/>
        </w:rPr>
        <w:t xml:space="preserve">HARQ-ACK feedback enabling/disabling for </w:t>
      </w:r>
      <w:r w:rsidR="00091E48">
        <w:rPr>
          <w:rFonts w:hint="eastAsia"/>
          <w:lang w:eastAsia="ja-JP"/>
        </w:rPr>
        <w:t>SPS GC-PDSCH without PDCCH</w:t>
      </w:r>
    </w:p>
    <w:p w14:paraId="04DB04BB" w14:textId="582F4314" w:rsidR="007E03E3" w:rsidRDefault="003055F7" w:rsidP="00091E48">
      <w:pPr>
        <w:spacing w:afterLines="50" w:after="120"/>
        <w:rPr>
          <w:lang w:eastAsia="ja-JP"/>
        </w:rPr>
      </w:pPr>
      <w:r>
        <w:rPr>
          <w:rFonts w:hint="eastAsia"/>
          <w:lang w:eastAsia="ja-JP"/>
        </w:rPr>
        <w:t xml:space="preserve">In SPS, </w:t>
      </w:r>
      <w:r w:rsidR="00650B13">
        <w:rPr>
          <w:rFonts w:hint="eastAsia"/>
          <w:lang w:eastAsia="ja-JP"/>
        </w:rPr>
        <w:t xml:space="preserve">TBs with different QoS with the same G-CS-RNTI are unlikely to be transmitted. </w:t>
      </w:r>
      <w:r w:rsidR="00BA787C">
        <w:rPr>
          <w:rFonts w:hint="eastAsia"/>
          <w:lang w:eastAsia="ja-JP"/>
        </w:rPr>
        <w:t>Therefore, we don</w:t>
      </w:r>
      <w:r w:rsidR="00BA787C">
        <w:rPr>
          <w:lang w:eastAsia="ja-JP"/>
        </w:rPr>
        <w:t>’</w:t>
      </w:r>
      <w:r w:rsidR="00BA787C">
        <w:rPr>
          <w:rFonts w:hint="eastAsia"/>
          <w:lang w:eastAsia="ja-JP"/>
        </w:rPr>
        <w:t>t see the need to switch HARQ-ACK feedback enabling/disabling dynamically</w:t>
      </w:r>
      <w:r w:rsidR="00E238AA">
        <w:rPr>
          <w:rFonts w:hint="eastAsia"/>
          <w:lang w:eastAsia="ja-JP"/>
        </w:rPr>
        <w:t xml:space="preserve"> for SPS GC-PDSCH</w:t>
      </w:r>
      <w:r w:rsidR="00BA787C">
        <w:rPr>
          <w:rFonts w:hint="eastAsia"/>
          <w:lang w:eastAsia="ja-JP"/>
        </w:rPr>
        <w:t xml:space="preserve">. </w:t>
      </w:r>
      <w:r w:rsidR="00A66784">
        <w:rPr>
          <w:rFonts w:hint="eastAsia"/>
          <w:lang w:eastAsia="ja-JP"/>
        </w:rPr>
        <w:t>Configuration by RRC would be enough.</w:t>
      </w:r>
    </w:p>
    <w:p w14:paraId="3B845F5B" w14:textId="4FCD74C9" w:rsidR="00091E48" w:rsidRPr="00521B3F" w:rsidRDefault="00091E48" w:rsidP="009B1B81">
      <w:pPr>
        <w:spacing w:afterLines="50" w:after="120"/>
        <w:rPr>
          <w:rFonts w:ascii="Arial" w:hAnsi="Arial" w:cs="Arial"/>
          <w:b/>
          <w:i/>
          <w:lang w:eastAsia="ja-JP"/>
        </w:rPr>
      </w:pPr>
      <w:r>
        <w:rPr>
          <w:rFonts w:ascii="Arial" w:hAnsi="Arial" w:cs="Arial" w:hint="eastAsia"/>
          <w:b/>
          <w:i/>
          <w:lang w:eastAsia="ja-JP"/>
        </w:rPr>
        <w:t xml:space="preserve">Proposal 7: For HARQ-ACK feedback for SPS GC-PDSCH without PDCCH, </w:t>
      </w:r>
      <w:r w:rsidR="00746C41">
        <w:rPr>
          <w:rFonts w:ascii="Arial" w:hAnsi="Arial" w:cs="Arial" w:hint="eastAsia"/>
          <w:b/>
          <w:i/>
          <w:lang w:eastAsia="ja-JP"/>
        </w:rPr>
        <w:t xml:space="preserve">HARQ-ACK </w:t>
      </w:r>
      <w:r w:rsidR="003C54B0">
        <w:rPr>
          <w:rFonts w:ascii="Arial" w:hAnsi="Arial" w:cs="Arial" w:hint="eastAsia"/>
          <w:b/>
          <w:i/>
          <w:lang w:eastAsia="ja-JP"/>
        </w:rPr>
        <w:t>feedback enabling/disabling is configured per SPS configuration index</w:t>
      </w:r>
      <w:r>
        <w:rPr>
          <w:rFonts w:ascii="Arial" w:hAnsi="Arial" w:cs="Arial" w:hint="eastAsia"/>
          <w:b/>
          <w:i/>
          <w:lang w:eastAsia="ja-JP"/>
        </w:rPr>
        <w:t>.</w:t>
      </w:r>
    </w:p>
    <w:p w14:paraId="2892AC4D" w14:textId="77777777" w:rsidR="00091E48" w:rsidRPr="00091E48" w:rsidRDefault="00091E48" w:rsidP="0015539B">
      <w:pPr>
        <w:rPr>
          <w:lang w:eastAsia="ja-JP"/>
        </w:rPr>
      </w:pPr>
    </w:p>
    <w:p w14:paraId="524C7DF8" w14:textId="3A78AFCB" w:rsidR="00904DA0" w:rsidRPr="00A36835" w:rsidRDefault="00EE4942" w:rsidP="0015539B">
      <w:pPr>
        <w:pStyle w:val="2"/>
        <w:numPr>
          <w:ilvl w:val="2"/>
          <w:numId w:val="5"/>
        </w:numPr>
        <w:rPr>
          <w:lang w:eastAsia="ja-JP"/>
        </w:rPr>
      </w:pPr>
      <w:r>
        <w:rPr>
          <w:rFonts w:hint="eastAsia"/>
          <w:lang w:eastAsia="ja-JP"/>
        </w:rPr>
        <w:t xml:space="preserve">HARQ-ACK feedback for </w:t>
      </w:r>
      <w:r w:rsidR="00904DA0">
        <w:rPr>
          <w:rFonts w:hint="eastAsia"/>
          <w:lang w:eastAsia="ja-JP"/>
        </w:rPr>
        <w:t xml:space="preserve">SPS </w:t>
      </w:r>
      <w:r w:rsidR="00124AA0">
        <w:rPr>
          <w:rFonts w:hint="eastAsia"/>
          <w:lang w:eastAsia="ja-JP"/>
        </w:rPr>
        <w:t xml:space="preserve">GC-PDSCH </w:t>
      </w:r>
      <w:r w:rsidR="00AE76B0">
        <w:rPr>
          <w:rFonts w:hint="eastAsia"/>
          <w:lang w:eastAsia="ja-JP"/>
        </w:rPr>
        <w:t>activation/deactivation</w:t>
      </w:r>
    </w:p>
    <w:p w14:paraId="239C7183" w14:textId="39F9228A" w:rsidR="00916AA5" w:rsidRDefault="00F51788" w:rsidP="004440BF">
      <w:pPr>
        <w:spacing w:beforeLines="50" w:before="120" w:afterLines="50" w:after="120"/>
      </w:pPr>
      <w:r>
        <w:rPr>
          <w:rFonts w:hint="eastAsia"/>
        </w:rPr>
        <w:t xml:space="preserve">If NACK-only based feedback is used for HARQ-ACK feedback </w:t>
      </w:r>
      <w:r>
        <w:t>corresponding to</w:t>
      </w:r>
      <w:r>
        <w:rPr>
          <w:rFonts w:hint="eastAsia"/>
        </w:rPr>
        <w:t xml:space="preserve"> activation/deactivation</w:t>
      </w:r>
      <w:r>
        <w:t xml:space="preserve"> of SPS </w:t>
      </w:r>
      <w:r w:rsidR="00F66334">
        <w:rPr>
          <w:rFonts w:hint="eastAsia"/>
          <w:lang w:eastAsia="ja-JP"/>
        </w:rPr>
        <w:t>GC-</w:t>
      </w:r>
      <w:r>
        <w:t xml:space="preserve"> PDSCH</w:t>
      </w:r>
      <w:r>
        <w:rPr>
          <w:rFonts w:hint="eastAsia"/>
        </w:rPr>
        <w:t>, a UE does not send HARQ-ACK feedback if the UE correctly detects activation/deactivation, and a UE also does not send HARQ-ACK feedback if the UE misses to detect activation/deactivation. There is a problem that gNB cannot distinguish their UEs.</w:t>
      </w:r>
      <w:r w:rsidR="00916AA5">
        <w:t xml:space="preserve"> Meanwhile, if ACK/NACK based feedback is used to avoid the issue, all subsequent receptions of SPS PDSCH shall follow the </w:t>
      </w:r>
      <w:r w:rsidR="00640435">
        <w:t>feedback configuration, which is too wasted rule.</w:t>
      </w:r>
    </w:p>
    <w:p w14:paraId="3564CEAF" w14:textId="09724562" w:rsidR="00640435" w:rsidRDefault="00640435" w:rsidP="004A0950">
      <w:pPr>
        <w:spacing w:afterLines="50" w:after="120"/>
        <w:rPr>
          <w:rFonts w:ascii="Times" w:hAnsi="Times" w:cs="Times"/>
          <w:bCs/>
          <w:iCs/>
          <w:lang w:eastAsia="ja-JP"/>
        </w:rPr>
      </w:pPr>
      <w:r>
        <w:rPr>
          <w:lang w:eastAsia="ja-JP"/>
        </w:rPr>
        <w:t>Similarly</w:t>
      </w:r>
      <w:r w:rsidR="00916AA5">
        <w:rPr>
          <w:lang w:eastAsia="ja-JP"/>
        </w:rPr>
        <w:t xml:space="preserve">, if disabled HARQ feedback is applied to </w:t>
      </w:r>
      <w:r w:rsidR="00916AA5">
        <w:rPr>
          <w:rFonts w:hint="eastAsia"/>
        </w:rPr>
        <w:t xml:space="preserve">HARQ-ACK feedback </w:t>
      </w:r>
      <w:r w:rsidR="00916AA5">
        <w:t>corresponding to</w:t>
      </w:r>
      <w:r w:rsidR="00916AA5">
        <w:rPr>
          <w:rFonts w:hint="eastAsia"/>
        </w:rPr>
        <w:t xml:space="preserve"> activation/deactivation</w:t>
      </w:r>
      <w:r w:rsidR="00916AA5">
        <w:t xml:space="preserve"> of SPS </w:t>
      </w:r>
      <w:r w:rsidR="00916AA5">
        <w:rPr>
          <w:rFonts w:hint="eastAsia"/>
          <w:lang w:eastAsia="ja-JP"/>
        </w:rPr>
        <w:t>GC-</w:t>
      </w:r>
      <w:r w:rsidR="00916AA5">
        <w:t xml:space="preserve"> PDSCH</w:t>
      </w:r>
      <w:r w:rsidR="00916AA5">
        <w:rPr>
          <w:rFonts w:hint="eastAsia"/>
        </w:rPr>
        <w:t>,</w:t>
      </w:r>
      <w:r w:rsidR="00916AA5">
        <w:t xml:space="preserve"> gNB does not know whether the activation/deactivation command is successful at UE side.</w:t>
      </w:r>
      <w:r w:rsidR="00916AA5">
        <w:rPr>
          <w:lang w:eastAsia="ja-JP"/>
        </w:rPr>
        <w:t xml:space="preserve"> </w:t>
      </w:r>
      <w:r>
        <w:t>Meanwhile, if enabled HARQ feedback is used to avoid the issue, all subsequent receptions of SPS PDSCH shall follow the feedback configuration, which is too wasted rule.</w:t>
      </w:r>
    </w:p>
    <w:p w14:paraId="35AC7540" w14:textId="0FBCE10E" w:rsidR="002B5DD6" w:rsidRPr="004E705B" w:rsidRDefault="00F51788" w:rsidP="009D0DEE">
      <w:pPr>
        <w:spacing w:afterLines="50" w:after="120"/>
      </w:pPr>
      <w:r>
        <w:rPr>
          <w:rFonts w:hint="eastAsia"/>
        </w:rPr>
        <w:t>One way to solve the problem is to use ACK/NACK based feedback for activation/deactivation regardless of feedback configuration</w:t>
      </w:r>
      <w:r>
        <w:t>/indication</w:t>
      </w:r>
      <w:r>
        <w:rPr>
          <w:rFonts w:hint="eastAsia"/>
        </w:rPr>
        <w:t xml:space="preserve"> (e.g., ACK/NACK or NACK-only</w:t>
      </w:r>
      <w:r w:rsidR="00640435">
        <w:rPr>
          <w:lang w:eastAsia="ja-JP"/>
        </w:rPr>
        <w:t>, enabled or disabled</w:t>
      </w:r>
      <w:r>
        <w:rPr>
          <w:rFonts w:hint="eastAsia"/>
        </w:rPr>
        <w:t>).</w:t>
      </w:r>
      <w:r w:rsidRPr="00AD04AA"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n example is shown in </w:t>
      </w:r>
      <w:r>
        <w:fldChar w:fldCharType="begin"/>
      </w:r>
      <w:r>
        <w:instrText xml:space="preserve"> </w:instrText>
      </w:r>
      <w:r>
        <w:rPr>
          <w:rFonts w:hint="eastAsia"/>
        </w:rPr>
        <w:instrText>REF _Ref78794581 \h</w:instrText>
      </w:r>
      <w:r>
        <w:instrText xml:space="preserve"> </w:instrText>
      </w:r>
      <w:r>
        <w:fldChar w:fldCharType="separate"/>
      </w:r>
      <w:r w:rsidR="00D41406">
        <w:t xml:space="preserve">Figure </w:t>
      </w:r>
      <w:r w:rsidR="00D41406">
        <w:rPr>
          <w:noProof/>
        </w:rPr>
        <w:t>4</w:t>
      </w:r>
      <w:r>
        <w:fldChar w:fldCharType="end"/>
      </w:r>
      <w:r>
        <w:rPr>
          <w:rFonts w:hint="eastAsia"/>
        </w:rPr>
        <w:t xml:space="preserve">. A UE receiving activation/deactivation successfully sends ACK and a UE failing to detect activation/deactivation send </w:t>
      </w:r>
      <w:r w:rsidR="00640435">
        <w:t>NACK</w:t>
      </w:r>
      <w:r>
        <w:rPr>
          <w:rFonts w:hint="eastAsia"/>
        </w:rPr>
        <w:t xml:space="preserve">. Thus, gNB can </w:t>
      </w:r>
      <w:r w:rsidR="00640435">
        <w:t>know success/failure of the activation/deactivation at each UE</w:t>
      </w:r>
      <w:r>
        <w:rPr>
          <w:rFonts w:hint="eastAsia"/>
        </w:rPr>
        <w:t xml:space="preserve">. </w:t>
      </w:r>
    </w:p>
    <w:p w14:paraId="16808EAA" w14:textId="0B5E489D" w:rsidR="00F51788" w:rsidRDefault="00640435" w:rsidP="00F51788">
      <w:pPr>
        <w:pStyle w:val="ae"/>
        <w:spacing w:afterLines="50" w:after="120"/>
        <w:ind w:left="0"/>
        <w:rPr>
          <w:rFonts w:eastAsiaTheme="minorEastAsia"/>
        </w:rPr>
      </w:pPr>
      <w:r>
        <w:t>One concern has been raised is that</w:t>
      </w:r>
      <w:r w:rsidR="00F51788">
        <w:t>,</w:t>
      </w:r>
      <w:r w:rsidR="00F51788">
        <w:rPr>
          <w:rFonts w:hint="eastAsia"/>
        </w:rPr>
        <w:t xml:space="preserve"> many PUCCH resources are required when the number of UEs receiving SPS is large. So it might be useful to make it configurable whether or not to </w:t>
      </w:r>
      <w:r>
        <w:t xml:space="preserve">perform ACK/NACK based </w:t>
      </w:r>
      <w:r w:rsidR="00F51788" w:rsidRPr="00A062D5">
        <w:t>feedback</w:t>
      </w:r>
      <w:r w:rsidR="00A062D5" w:rsidRPr="00684830">
        <w:rPr>
          <w:rFonts w:eastAsiaTheme="minorEastAsia"/>
        </w:rPr>
        <w:t xml:space="preserve"> for activation/deactivation</w:t>
      </w:r>
      <w:r>
        <w:rPr>
          <w:rFonts w:eastAsiaTheme="minorEastAsia"/>
        </w:rPr>
        <w:t xml:space="preserve"> regardless of feedback configuration/indication (</w:t>
      </w:r>
      <w:r>
        <w:rPr>
          <w:rFonts w:hint="eastAsia"/>
        </w:rPr>
        <w:t>ACK/NACK or NACK-only</w:t>
      </w:r>
      <w:r>
        <w:t>, enabled or disabled)</w:t>
      </w:r>
      <w:r w:rsidR="00F51788" w:rsidRPr="00A062D5">
        <w:t xml:space="preserve">. </w:t>
      </w:r>
      <w:r w:rsidR="00143C3A" w:rsidRPr="00684830">
        <w:rPr>
          <w:rFonts w:eastAsiaTheme="minorEastAsia"/>
        </w:rPr>
        <w:t xml:space="preserve">Since PDCCH miss-detection probability </w:t>
      </w:r>
      <w:r>
        <w:rPr>
          <w:rFonts w:eastAsiaTheme="minorEastAsia"/>
        </w:rPr>
        <w:t>can be</w:t>
      </w:r>
      <w:r w:rsidR="004A5CDD">
        <w:rPr>
          <w:rFonts w:eastAsiaTheme="minorEastAsia"/>
        </w:rPr>
        <w:t xml:space="preserve"> extremely</w:t>
      </w:r>
      <w:r w:rsidR="00143C3A" w:rsidRPr="00684830">
        <w:rPr>
          <w:rFonts w:eastAsiaTheme="minorEastAsia"/>
        </w:rPr>
        <w:t xml:space="preserve"> low</w:t>
      </w:r>
      <w:r w:rsidR="004A5CDD">
        <w:rPr>
          <w:rFonts w:eastAsiaTheme="minorEastAsia" w:hint="eastAsia"/>
        </w:rPr>
        <w:t xml:space="preserve"> f</w:t>
      </w:r>
      <w:r w:rsidR="004A5CDD">
        <w:rPr>
          <w:rFonts w:eastAsiaTheme="minorEastAsia"/>
        </w:rPr>
        <w:t>or some UEs</w:t>
      </w:r>
      <w:r w:rsidR="00143C3A" w:rsidRPr="00684830">
        <w:rPr>
          <w:rFonts w:eastAsiaTheme="minorEastAsia"/>
        </w:rPr>
        <w:t xml:space="preserve">, SPS for </w:t>
      </w:r>
      <w:r w:rsidR="004A5CDD">
        <w:rPr>
          <w:rFonts w:eastAsiaTheme="minorEastAsia"/>
        </w:rPr>
        <w:t>these</w:t>
      </w:r>
      <w:r w:rsidR="00143C3A" w:rsidRPr="00684830">
        <w:rPr>
          <w:rFonts w:eastAsiaTheme="minorEastAsia"/>
        </w:rPr>
        <w:t xml:space="preserve"> UEs </w:t>
      </w:r>
      <w:r w:rsidR="00EF5E4B">
        <w:t>might</w:t>
      </w:r>
      <w:r w:rsidR="001A3B97" w:rsidRPr="00684830">
        <w:rPr>
          <w:rFonts w:eastAsiaTheme="minorEastAsia"/>
        </w:rPr>
        <w:t xml:space="preserve"> work without </w:t>
      </w:r>
      <w:r>
        <w:lastRenderedPageBreak/>
        <w:t xml:space="preserve">ACK/NACK based </w:t>
      </w:r>
      <w:r w:rsidRPr="00A062D5">
        <w:t>feedback</w:t>
      </w:r>
      <w:r w:rsidRPr="00684830">
        <w:rPr>
          <w:rFonts w:eastAsiaTheme="minorEastAsia"/>
        </w:rPr>
        <w:t xml:space="preserve"> </w:t>
      </w:r>
      <w:r w:rsidR="001A3B97" w:rsidRPr="00684830">
        <w:rPr>
          <w:rFonts w:eastAsiaTheme="minorEastAsia"/>
        </w:rPr>
        <w:t>for activation/deactivation.</w:t>
      </w:r>
      <w:r w:rsidR="009A7414">
        <w:rPr>
          <w:rFonts w:eastAsiaTheme="minorEastAsia" w:hint="eastAsia"/>
        </w:rPr>
        <w:t xml:space="preserve"> gNB can configure </w:t>
      </w:r>
      <w:r w:rsidR="009F6C62">
        <w:rPr>
          <w:rFonts w:eastAsiaTheme="minorEastAsia"/>
        </w:rPr>
        <w:t xml:space="preserve">a </w:t>
      </w:r>
      <w:r w:rsidR="0010507F">
        <w:rPr>
          <w:rFonts w:eastAsiaTheme="minorEastAsia"/>
        </w:rPr>
        <w:t>higher layer parameter to control feedback for SPS activation/deactivation</w:t>
      </w:r>
      <w:r w:rsidR="009F6C62">
        <w:rPr>
          <w:rFonts w:eastAsiaTheme="minorEastAsia"/>
        </w:rPr>
        <w:t xml:space="preserve"> </w:t>
      </w:r>
      <w:r w:rsidR="009A7414">
        <w:rPr>
          <w:rFonts w:eastAsiaTheme="minorEastAsia" w:hint="eastAsia"/>
        </w:rPr>
        <w:t>depending on the QoS required for multicast services that use SPS</w:t>
      </w:r>
      <w:r w:rsidR="00EF5E4B">
        <w:rPr>
          <w:rFonts w:eastAsiaTheme="minorEastAsia"/>
        </w:rPr>
        <w:t>,</w:t>
      </w:r>
      <w:r w:rsidR="009F6C62">
        <w:rPr>
          <w:rFonts w:eastAsiaTheme="minorEastAsia"/>
        </w:rPr>
        <w:t xml:space="preserve"> channel condition per UE</w:t>
      </w:r>
      <w:r w:rsidR="00EF5E4B">
        <w:rPr>
          <w:rFonts w:eastAsiaTheme="minorEastAsia"/>
        </w:rPr>
        <w:t>, and the amount of available PUCCH resources</w:t>
      </w:r>
      <w:r w:rsidR="009A7414">
        <w:rPr>
          <w:rFonts w:eastAsiaTheme="minorEastAsia" w:hint="eastAsia"/>
        </w:rPr>
        <w:t>.</w:t>
      </w:r>
    </w:p>
    <w:p w14:paraId="4CF66B23" w14:textId="77777777" w:rsidR="00F51788" w:rsidRDefault="00F51788" w:rsidP="00F51788">
      <w:pPr>
        <w:pStyle w:val="ae"/>
        <w:spacing w:afterLines="50" w:after="120"/>
        <w:ind w:left="0"/>
        <w:jc w:val="center"/>
      </w:pPr>
      <w:r>
        <w:rPr>
          <w:noProof/>
          <w:lang w:val="en-US"/>
        </w:rPr>
        <w:drawing>
          <wp:inline distT="0" distB="0" distL="0" distR="0" wp14:anchorId="3073D51C" wp14:editId="66C3533C">
            <wp:extent cx="5396865" cy="1911350"/>
            <wp:effectExtent l="0" t="0" r="0" b="0"/>
            <wp:docPr id="11" name="図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6865" cy="191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3F2034" w14:textId="3B14747F" w:rsidR="00405AA9" w:rsidRDefault="00F51788" w:rsidP="00B734F9">
      <w:pPr>
        <w:pStyle w:val="af0"/>
        <w:spacing w:afterLines="50" w:after="120"/>
        <w:jc w:val="center"/>
        <w:rPr>
          <w:rFonts w:ascii="Arial" w:hAnsi="Arial" w:cs="Arial"/>
          <w:i/>
          <w:lang w:eastAsia="ja-JP"/>
        </w:rPr>
      </w:pPr>
      <w:bookmarkStart w:id="3" w:name="_Ref78794581"/>
      <w:r>
        <w:t xml:space="preserve">Figure </w:t>
      </w:r>
      <w:r>
        <w:rPr>
          <w:b w:val="0"/>
          <w:bCs w:val="0"/>
        </w:rPr>
        <w:fldChar w:fldCharType="begin"/>
      </w:r>
      <w:r>
        <w:instrText xml:space="preserve"> SEQ Figure \* ARABIC </w:instrText>
      </w:r>
      <w:r>
        <w:rPr>
          <w:b w:val="0"/>
          <w:bCs w:val="0"/>
        </w:rPr>
        <w:fldChar w:fldCharType="separate"/>
      </w:r>
      <w:r w:rsidR="00D41406">
        <w:rPr>
          <w:noProof/>
        </w:rPr>
        <w:t>4</w:t>
      </w:r>
      <w:r>
        <w:rPr>
          <w:b w:val="0"/>
          <w:bCs w:val="0"/>
        </w:rPr>
        <w:fldChar w:fldCharType="end"/>
      </w:r>
      <w:bookmarkEnd w:id="3"/>
      <w:r>
        <w:rPr>
          <w:rFonts w:hint="eastAsia"/>
          <w:lang w:eastAsia="ja-JP"/>
        </w:rPr>
        <w:t xml:space="preserve"> </w:t>
      </w:r>
      <w:r w:rsidRPr="00CC0384">
        <w:rPr>
          <w:lang w:eastAsia="ja-JP"/>
        </w:rPr>
        <w:t>ACK/NACK based feedback for activation regardless of feedback configuration</w:t>
      </w:r>
    </w:p>
    <w:p w14:paraId="3BD6CCFE" w14:textId="1F7C15D4" w:rsidR="00A34B2F" w:rsidRDefault="00405AA9" w:rsidP="00B734F9">
      <w:pPr>
        <w:spacing w:afterLines="50" w:after="120"/>
        <w:rPr>
          <w:rFonts w:ascii="Arial" w:hAnsi="Arial" w:cs="Arial"/>
          <w:b/>
          <w:i/>
        </w:rPr>
      </w:pPr>
      <w:r w:rsidRPr="005D5963">
        <w:rPr>
          <w:rFonts w:ascii="Arial" w:hAnsi="Arial" w:cs="Arial" w:hint="eastAsia"/>
          <w:b/>
          <w:i/>
        </w:rPr>
        <w:t>Proposal</w:t>
      </w:r>
      <w:r w:rsidRPr="00611307">
        <w:rPr>
          <w:rFonts w:ascii="Arial" w:hAnsi="Arial" w:cs="Arial"/>
          <w:b/>
          <w:i/>
        </w:rPr>
        <w:t xml:space="preserve"> </w:t>
      </w:r>
      <w:r w:rsidR="00091E48">
        <w:rPr>
          <w:rFonts w:ascii="Arial" w:eastAsiaTheme="minorEastAsia" w:hAnsi="Arial" w:cs="Arial" w:hint="eastAsia"/>
          <w:b/>
          <w:i/>
          <w:lang w:eastAsia="ja-JP"/>
        </w:rPr>
        <w:t>8</w:t>
      </w:r>
      <w:r>
        <w:rPr>
          <w:rFonts w:ascii="Arial" w:hAnsi="Arial" w:cs="Arial" w:hint="eastAsia"/>
          <w:b/>
          <w:i/>
        </w:rPr>
        <w:t>:</w:t>
      </w:r>
      <w:r w:rsidRPr="005D5963">
        <w:rPr>
          <w:rFonts w:ascii="Arial" w:hAnsi="Arial" w:cs="Arial" w:hint="eastAsia"/>
          <w:b/>
          <w:i/>
        </w:rPr>
        <w:t xml:space="preserve"> </w:t>
      </w:r>
      <w:r w:rsidR="00A34B2F">
        <w:rPr>
          <w:rFonts w:ascii="Arial" w:hAnsi="Arial" w:cs="Arial"/>
          <w:b/>
          <w:i/>
        </w:rPr>
        <w:t xml:space="preserve">Introduce a higher layer parameter to control feedback for SPS </w:t>
      </w:r>
      <w:r w:rsidR="002D6FBD">
        <w:rPr>
          <w:rFonts w:ascii="Arial" w:hAnsi="Arial" w:cs="Arial" w:hint="eastAsia"/>
          <w:b/>
          <w:i/>
          <w:lang w:eastAsia="ja-JP"/>
        </w:rPr>
        <w:t xml:space="preserve">GC-PDSCH </w:t>
      </w:r>
      <w:r w:rsidR="00A34B2F">
        <w:rPr>
          <w:rFonts w:ascii="Arial" w:hAnsi="Arial" w:cs="Arial"/>
          <w:b/>
          <w:i/>
        </w:rPr>
        <w:t>activation/</w:t>
      </w:r>
      <w:r w:rsidR="007176C4">
        <w:rPr>
          <w:rFonts w:ascii="Arial" w:hAnsi="Arial" w:cs="Arial" w:hint="eastAsia"/>
          <w:b/>
          <w:i/>
          <w:lang w:eastAsia="ja-JP"/>
        </w:rPr>
        <w:t>deactivation</w:t>
      </w:r>
    </w:p>
    <w:p w14:paraId="3A3B3570" w14:textId="46200944" w:rsidR="00A34B2F" w:rsidRDefault="00A34B2F" w:rsidP="004E705B">
      <w:pPr>
        <w:pStyle w:val="ae"/>
        <w:numPr>
          <w:ilvl w:val="0"/>
          <w:numId w:val="20"/>
        </w:numPr>
        <w:spacing w:afterLines="50" w:after="120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 xml:space="preserve">If configured, UE performs ACK/NACK-based feedback </w:t>
      </w:r>
      <w:r w:rsidRPr="005D5963">
        <w:rPr>
          <w:rFonts w:ascii="Arial" w:hAnsi="Arial" w:cs="Arial" w:hint="eastAsia"/>
          <w:b/>
          <w:i/>
        </w:rPr>
        <w:t>for activation/deactivation</w:t>
      </w:r>
      <w:r>
        <w:rPr>
          <w:rFonts w:ascii="Arial" w:hAnsi="Arial" w:cs="Arial" w:hint="eastAsia"/>
          <w:b/>
          <w:i/>
        </w:rPr>
        <w:t xml:space="preserve"> of SPS </w:t>
      </w:r>
      <w:r w:rsidRPr="009D0DEE">
        <w:rPr>
          <w:rFonts w:ascii="Arial" w:eastAsiaTheme="minorEastAsia" w:hAnsi="Arial" w:cs="Arial"/>
          <w:b/>
          <w:i/>
        </w:rPr>
        <w:t>GC-</w:t>
      </w:r>
      <w:r>
        <w:rPr>
          <w:rFonts w:ascii="Arial" w:hAnsi="Arial" w:cs="Arial" w:hint="eastAsia"/>
          <w:b/>
          <w:i/>
        </w:rPr>
        <w:t>PDSCH</w:t>
      </w:r>
      <w:r>
        <w:rPr>
          <w:rFonts w:ascii="Arial" w:hAnsi="Arial" w:cs="Arial"/>
          <w:b/>
          <w:i/>
        </w:rPr>
        <w:t xml:space="preserve"> regardless of configuration/indication of feedback type and configuration/indication of enabled/disabled feedback</w:t>
      </w:r>
    </w:p>
    <w:p w14:paraId="038A4374" w14:textId="7E15CECF" w:rsidR="00A34B2F" w:rsidRPr="004E705B" w:rsidRDefault="00A34B2F" w:rsidP="004E705B">
      <w:pPr>
        <w:pStyle w:val="ae"/>
        <w:numPr>
          <w:ilvl w:val="0"/>
          <w:numId w:val="20"/>
        </w:numPr>
        <w:spacing w:afterLines="50" w:after="120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>Otherwise, UE follows the configuration/indication</w:t>
      </w:r>
    </w:p>
    <w:p w14:paraId="08CE1F8D" w14:textId="77777777" w:rsidR="000E0E9D" w:rsidRPr="00F51788" w:rsidRDefault="000E0E9D" w:rsidP="003B5D8D">
      <w:pPr>
        <w:rPr>
          <w:rFonts w:ascii="Arial" w:hAnsi="Arial" w:cs="Arial"/>
          <w:b/>
          <w:i/>
          <w:lang w:eastAsia="ja-JP"/>
        </w:rPr>
      </w:pPr>
    </w:p>
    <w:p w14:paraId="07E2801A" w14:textId="77777777" w:rsidR="005D20F1" w:rsidRDefault="005D20F1" w:rsidP="002575C1">
      <w:pPr>
        <w:pStyle w:val="1"/>
        <w:numPr>
          <w:ilvl w:val="0"/>
          <w:numId w:val="5"/>
        </w:numPr>
        <w:spacing w:after="120"/>
      </w:pPr>
      <w:r>
        <w:t>Conclusion</w:t>
      </w:r>
    </w:p>
    <w:p w14:paraId="175926A3" w14:textId="77777777" w:rsidR="000A131A" w:rsidRDefault="000A131A" w:rsidP="009269C2">
      <w:pPr>
        <w:spacing w:afterLines="50" w:after="120"/>
        <w:rPr>
          <w:lang w:eastAsia="zh-CN"/>
        </w:rPr>
      </w:pPr>
      <w:r w:rsidRPr="0020632D">
        <w:rPr>
          <w:lang w:eastAsia="zh-CN"/>
        </w:rPr>
        <w:t xml:space="preserve">In this contribution, we </w:t>
      </w:r>
      <w:r w:rsidR="008138F8">
        <w:rPr>
          <w:rFonts w:hint="eastAsia"/>
          <w:lang w:eastAsia="ja-JP"/>
        </w:rPr>
        <w:t xml:space="preserve">have </w:t>
      </w:r>
      <w:r>
        <w:rPr>
          <w:rFonts w:hint="eastAsia"/>
          <w:lang w:eastAsia="ja-JP"/>
        </w:rPr>
        <w:t xml:space="preserve">following </w:t>
      </w:r>
      <w:r w:rsidR="001378DC">
        <w:rPr>
          <w:rFonts w:hint="eastAsia"/>
          <w:lang w:eastAsia="ja-JP"/>
        </w:rPr>
        <w:t>observation</w:t>
      </w:r>
      <w:r w:rsidR="00C53678">
        <w:rPr>
          <w:rFonts w:hint="eastAsia"/>
          <w:lang w:eastAsia="ja-JP"/>
        </w:rPr>
        <w:t>s</w:t>
      </w:r>
      <w:r w:rsidR="001378DC">
        <w:rPr>
          <w:rFonts w:hint="eastAsia"/>
          <w:lang w:eastAsia="ja-JP"/>
        </w:rPr>
        <w:t xml:space="preserve"> and </w:t>
      </w:r>
      <w:r>
        <w:rPr>
          <w:rFonts w:hint="eastAsia"/>
          <w:lang w:eastAsia="ja-JP"/>
        </w:rPr>
        <w:t>proposals:</w:t>
      </w:r>
    </w:p>
    <w:p w14:paraId="5EBA86D2" w14:textId="77777777" w:rsidR="00A7535C" w:rsidRDefault="00A7535C" w:rsidP="00A7535C">
      <w:pPr>
        <w:spacing w:afterLines="50" w:after="120"/>
        <w:rPr>
          <w:rFonts w:ascii="Arial" w:hAnsi="Arial" w:cs="Arial"/>
          <w:b/>
          <w:i/>
          <w:lang w:eastAsia="ja-JP"/>
        </w:rPr>
      </w:pPr>
      <w:r w:rsidRPr="000B07CE">
        <w:rPr>
          <w:rFonts w:ascii="Arial" w:hAnsi="Arial" w:cs="Arial"/>
          <w:b/>
          <w:i/>
          <w:lang w:eastAsia="ja-JP"/>
        </w:rPr>
        <w:t xml:space="preserve">Proposal </w:t>
      </w:r>
      <w:r>
        <w:rPr>
          <w:rFonts w:ascii="Arial" w:hAnsi="Arial" w:cs="Arial" w:hint="eastAsia"/>
          <w:b/>
          <w:i/>
          <w:lang w:eastAsia="ja-JP"/>
        </w:rPr>
        <w:t>1</w:t>
      </w:r>
      <w:r w:rsidRPr="000B07CE">
        <w:rPr>
          <w:rFonts w:ascii="Arial" w:hAnsi="Arial" w:cs="Arial"/>
          <w:b/>
          <w:i/>
          <w:lang w:eastAsia="ja-JP"/>
        </w:rPr>
        <w:t xml:space="preserve">: </w:t>
      </w:r>
      <w:r>
        <w:rPr>
          <w:rFonts w:ascii="Arial" w:hAnsi="Arial" w:cs="Arial"/>
          <w:b/>
          <w:i/>
          <w:lang w:eastAsia="ja-JP"/>
        </w:rPr>
        <w:t>For DCI indication f</w:t>
      </w:r>
      <w:r w:rsidRPr="000D1C1B">
        <w:rPr>
          <w:rFonts w:ascii="Arial" w:hAnsi="Arial" w:cs="Arial"/>
          <w:b/>
          <w:i/>
          <w:lang w:eastAsia="ja-JP"/>
        </w:rPr>
        <w:t>or enabling/disabling HARQ-ACK feedback</w:t>
      </w:r>
      <w:r>
        <w:rPr>
          <w:rFonts w:ascii="Arial" w:hAnsi="Arial" w:cs="Arial"/>
          <w:b/>
          <w:i/>
          <w:lang w:eastAsia="ja-JP"/>
        </w:rPr>
        <w:t>, reuse the same mechanism as sidelink scheduling, i.e. DCI format 3_0.</w:t>
      </w:r>
    </w:p>
    <w:p w14:paraId="34D30DC4" w14:textId="77777777" w:rsidR="00A7535C" w:rsidRPr="006E1100" w:rsidRDefault="00A7535C" w:rsidP="00A7535C">
      <w:pPr>
        <w:numPr>
          <w:ilvl w:val="0"/>
          <w:numId w:val="10"/>
        </w:numPr>
        <w:spacing w:afterLines="50" w:after="120"/>
        <w:rPr>
          <w:rFonts w:ascii="Arial" w:hAnsi="Arial" w:cs="Arial"/>
          <w:b/>
          <w:i/>
          <w:lang w:eastAsia="ja-JP"/>
        </w:rPr>
      </w:pPr>
      <w:r>
        <w:rPr>
          <w:rFonts w:ascii="Arial" w:hAnsi="Arial" w:cs="Arial"/>
          <w:b/>
          <w:i/>
          <w:lang w:eastAsia="ja-JP"/>
        </w:rPr>
        <w:t>I</w:t>
      </w:r>
      <w:r w:rsidRPr="006E1100">
        <w:rPr>
          <w:rFonts w:ascii="Arial" w:hAnsi="Arial" w:cs="Arial" w:hint="eastAsia"/>
          <w:b/>
          <w:i/>
          <w:lang w:eastAsia="ja-JP"/>
        </w:rPr>
        <w:t xml:space="preserve">f PRI is zero and </w:t>
      </w:r>
      <w:r w:rsidRPr="006E1100">
        <w:rPr>
          <w:rFonts w:ascii="Arial" w:hAnsi="Arial" w:cs="Arial"/>
          <w:b/>
          <w:i/>
          <w:lang w:eastAsia="ja-JP"/>
        </w:rPr>
        <w:t>PDSCH-to-HARQ feedback timing indicator</w:t>
      </w:r>
      <w:r w:rsidRPr="006E1100">
        <w:rPr>
          <w:rFonts w:ascii="Arial" w:hAnsi="Arial" w:cs="Arial" w:hint="eastAsia"/>
          <w:b/>
          <w:i/>
          <w:lang w:eastAsia="ja-JP"/>
        </w:rPr>
        <w:t xml:space="preserve"> is zero, HARQ-ACK feedback is disabled.</w:t>
      </w:r>
      <w:r>
        <w:rPr>
          <w:rFonts w:ascii="Arial" w:hAnsi="Arial" w:cs="Arial" w:hint="eastAsia"/>
          <w:b/>
          <w:i/>
          <w:lang w:eastAsia="ja-JP"/>
        </w:rPr>
        <w:t xml:space="preserve"> </w:t>
      </w:r>
      <w:r w:rsidRPr="006E1100">
        <w:rPr>
          <w:rFonts w:ascii="Arial" w:hAnsi="Arial" w:cs="Arial" w:hint="eastAsia"/>
          <w:b/>
          <w:i/>
          <w:lang w:eastAsia="ja-JP"/>
        </w:rPr>
        <w:t>Otherwise, HARQ-ACK feedback is enabled.</w:t>
      </w:r>
    </w:p>
    <w:p w14:paraId="3A464BE3" w14:textId="77777777" w:rsidR="00A7535C" w:rsidRDefault="00A7535C" w:rsidP="003C2BCA">
      <w:pPr>
        <w:spacing w:afterLines="50" w:after="120"/>
        <w:rPr>
          <w:rFonts w:ascii="Arial" w:hAnsi="Arial" w:cs="Arial"/>
          <w:b/>
          <w:i/>
          <w:lang w:eastAsia="ja-JP"/>
        </w:rPr>
      </w:pPr>
      <w:r w:rsidRPr="006638D7">
        <w:rPr>
          <w:rFonts w:ascii="Arial" w:hAnsi="Arial" w:cs="Arial"/>
          <w:b/>
          <w:i/>
          <w:lang w:eastAsia="ja-JP"/>
        </w:rPr>
        <w:t xml:space="preserve">Proposal </w:t>
      </w:r>
      <w:r>
        <w:rPr>
          <w:rFonts w:ascii="Arial" w:hAnsi="Arial" w:cs="Arial" w:hint="eastAsia"/>
          <w:b/>
          <w:i/>
          <w:lang w:eastAsia="ja-JP"/>
        </w:rPr>
        <w:t>2</w:t>
      </w:r>
      <w:r w:rsidRPr="006638D7">
        <w:rPr>
          <w:rFonts w:ascii="Arial" w:hAnsi="Arial" w:cs="Arial"/>
          <w:b/>
          <w:i/>
          <w:lang w:eastAsia="ja-JP"/>
        </w:rPr>
        <w:t>:</w:t>
      </w:r>
      <w:r w:rsidRPr="006638D7">
        <w:rPr>
          <w:rFonts w:ascii="Arial" w:hAnsi="Arial" w:cs="Arial"/>
          <w:b/>
          <w:i/>
        </w:rPr>
        <w:t xml:space="preserve"> </w:t>
      </w:r>
      <w:r>
        <w:rPr>
          <w:rFonts w:ascii="Arial" w:hAnsi="Arial" w:cs="Arial" w:hint="eastAsia"/>
          <w:b/>
          <w:i/>
          <w:lang w:eastAsia="ja-JP"/>
        </w:rPr>
        <w:t xml:space="preserve">RRC configuration and </w:t>
      </w:r>
      <w:r w:rsidRPr="006638D7">
        <w:rPr>
          <w:rFonts w:ascii="Arial" w:hAnsi="Arial" w:cs="Arial"/>
          <w:b/>
          <w:i/>
          <w:lang w:eastAsia="ja-JP"/>
        </w:rPr>
        <w:t xml:space="preserve">DCI indication for enabling/disabling HARQ-ACK feedback </w:t>
      </w:r>
      <w:r>
        <w:rPr>
          <w:rFonts w:ascii="Arial" w:hAnsi="Arial" w:cs="Arial" w:hint="eastAsia"/>
          <w:b/>
          <w:i/>
          <w:lang w:eastAsia="ja-JP"/>
        </w:rPr>
        <w:t xml:space="preserve">for multicast </w:t>
      </w:r>
      <w:r w:rsidRPr="006638D7">
        <w:rPr>
          <w:rFonts w:ascii="Arial" w:hAnsi="Arial" w:cs="Arial"/>
          <w:b/>
          <w:i/>
          <w:lang w:eastAsia="ja-JP"/>
        </w:rPr>
        <w:t>also applies to NACK-only based feedback</w:t>
      </w:r>
      <w:r>
        <w:rPr>
          <w:rFonts w:ascii="Arial" w:hAnsi="Arial" w:cs="Arial" w:hint="eastAsia"/>
          <w:b/>
          <w:i/>
          <w:lang w:eastAsia="ja-JP"/>
        </w:rPr>
        <w:t xml:space="preserve"> for multicast</w:t>
      </w:r>
      <w:r w:rsidRPr="006638D7">
        <w:rPr>
          <w:rFonts w:ascii="Arial" w:hAnsi="Arial" w:cs="Arial"/>
          <w:b/>
          <w:i/>
          <w:lang w:eastAsia="ja-JP"/>
        </w:rPr>
        <w:t>.</w:t>
      </w:r>
    </w:p>
    <w:p w14:paraId="6B28F1DA" w14:textId="77777777" w:rsidR="00E655E5" w:rsidRPr="00CE0803" w:rsidRDefault="00E655E5" w:rsidP="00E655E5">
      <w:pPr>
        <w:spacing w:afterLines="50" w:after="120"/>
        <w:rPr>
          <w:rFonts w:ascii="Arial" w:hAnsi="Arial" w:cs="Arial"/>
          <w:b/>
          <w:i/>
          <w:lang w:eastAsia="ja-JP"/>
        </w:rPr>
      </w:pPr>
      <w:r w:rsidRPr="00940B82">
        <w:rPr>
          <w:rFonts w:ascii="Arial" w:hAnsi="Arial" w:cs="Arial"/>
          <w:b/>
          <w:i/>
          <w:lang w:eastAsia="ja-JP"/>
        </w:rPr>
        <w:t>Ob</w:t>
      </w:r>
      <w:r>
        <w:rPr>
          <w:rFonts w:ascii="Arial" w:hAnsi="Arial" w:cs="Arial"/>
          <w:b/>
          <w:i/>
          <w:lang w:eastAsia="ja-JP"/>
        </w:rPr>
        <w:t xml:space="preserve">servation </w:t>
      </w:r>
      <w:r>
        <w:rPr>
          <w:rFonts w:ascii="Arial" w:hAnsi="Arial" w:cs="Arial" w:hint="eastAsia"/>
          <w:b/>
          <w:i/>
          <w:lang w:eastAsia="ja-JP"/>
        </w:rPr>
        <w:t>1</w:t>
      </w:r>
      <w:r>
        <w:rPr>
          <w:rFonts w:ascii="Arial" w:hAnsi="Arial" w:cs="Arial"/>
          <w:b/>
          <w:i/>
          <w:lang w:eastAsia="ja-JP"/>
        </w:rPr>
        <w:t>: In Rel-15/16,</w:t>
      </w:r>
      <w:r w:rsidRPr="007A65BB">
        <w:rPr>
          <w:rFonts w:ascii="Arial" w:hAnsi="Arial" w:cs="Arial"/>
          <w:b/>
          <w:i/>
          <w:lang w:eastAsia="ja-JP"/>
        </w:rPr>
        <w:t xml:space="preserve"> </w:t>
      </w:r>
      <w:r w:rsidRPr="000E6843">
        <w:rPr>
          <w:rFonts w:ascii="Arial" w:hAnsi="Arial" w:cs="Arial"/>
          <w:b/>
          <w:i/>
          <w:lang w:eastAsia="ja-JP"/>
        </w:rPr>
        <w:t xml:space="preserve">any multiplexing of two PUCCHs with </w:t>
      </w:r>
      <w:r>
        <w:rPr>
          <w:rFonts w:ascii="Arial" w:hAnsi="Arial" w:cs="Arial"/>
          <w:b/>
          <w:i/>
          <w:lang w:eastAsia="ja-JP"/>
        </w:rPr>
        <w:t xml:space="preserve">different </w:t>
      </w:r>
      <w:r w:rsidRPr="000E6843">
        <w:rPr>
          <w:rFonts w:ascii="Arial" w:hAnsi="Arial" w:cs="Arial"/>
          <w:b/>
          <w:i/>
          <w:lang w:eastAsia="ja-JP"/>
        </w:rPr>
        <w:t>HARQ-ACK</w:t>
      </w:r>
      <w:r>
        <w:rPr>
          <w:rFonts w:ascii="Arial" w:hAnsi="Arial" w:cs="Arial"/>
          <w:b/>
          <w:i/>
          <w:lang w:eastAsia="ja-JP"/>
        </w:rPr>
        <w:t xml:space="preserve"> </w:t>
      </w:r>
      <w:r>
        <w:rPr>
          <w:rFonts w:ascii="Arial" w:hAnsi="Arial" w:cs="Arial" w:hint="eastAsia"/>
          <w:b/>
          <w:i/>
          <w:lang w:eastAsia="ja-JP"/>
        </w:rPr>
        <w:t>codebooks</w:t>
      </w:r>
      <w:r w:rsidRPr="000E6843">
        <w:rPr>
          <w:rFonts w:ascii="Arial" w:hAnsi="Arial" w:cs="Arial"/>
          <w:b/>
          <w:i/>
          <w:lang w:eastAsia="ja-JP"/>
        </w:rPr>
        <w:t xml:space="preserve"> does never happen at all.</w:t>
      </w:r>
    </w:p>
    <w:p w14:paraId="3E905C40" w14:textId="77777777" w:rsidR="00E655E5" w:rsidRDefault="00E655E5" w:rsidP="00E655E5">
      <w:pPr>
        <w:spacing w:afterLines="50" w:after="120"/>
        <w:rPr>
          <w:rFonts w:ascii="Arial" w:hAnsi="Arial" w:cs="Arial"/>
          <w:b/>
          <w:i/>
          <w:lang w:eastAsia="ja-JP"/>
        </w:rPr>
      </w:pPr>
      <w:r>
        <w:rPr>
          <w:rFonts w:ascii="Arial" w:hAnsi="Arial" w:cs="Arial" w:hint="eastAsia"/>
          <w:b/>
          <w:i/>
          <w:lang w:eastAsia="ja-JP"/>
        </w:rPr>
        <w:t>Proposal 3: When a unicast HARQ-ACK codebook and a multicast HARQ-ACK codebook with the same priority are separately generated in the same PUCCH slot, they are concatenated into one codebook</w:t>
      </w:r>
      <w:r>
        <w:rPr>
          <w:rFonts w:ascii="Arial" w:hAnsi="Arial" w:cs="Arial"/>
          <w:b/>
          <w:i/>
          <w:lang w:eastAsia="ja-JP"/>
        </w:rPr>
        <w:t xml:space="preserve"> regardless of whether corresponding PUCCH resources are overlapped at least in a symbol or not</w:t>
      </w:r>
      <w:r>
        <w:rPr>
          <w:rFonts w:ascii="Arial" w:hAnsi="Arial" w:cs="Arial" w:hint="eastAsia"/>
          <w:b/>
          <w:i/>
          <w:lang w:eastAsia="ja-JP"/>
        </w:rPr>
        <w:t>.</w:t>
      </w:r>
    </w:p>
    <w:p w14:paraId="462C42CE" w14:textId="77777777" w:rsidR="00960197" w:rsidRDefault="00960197" w:rsidP="00960197">
      <w:pPr>
        <w:rPr>
          <w:rFonts w:ascii="Arial" w:hAnsi="Arial" w:cs="Arial"/>
          <w:b/>
          <w:i/>
          <w:lang w:eastAsia="ja-JP"/>
        </w:rPr>
      </w:pPr>
      <w:r w:rsidRPr="00940B82">
        <w:rPr>
          <w:rFonts w:ascii="Arial" w:hAnsi="Arial" w:cs="Arial"/>
          <w:b/>
          <w:i/>
          <w:lang w:eastAsia="ja-JP"/>
        </w:rPr>
        <w:t>Ob</w:t>
      </w:r>
      <w:r>
        <w:rPr>
          <w:rFonts w:ascii="Arial" w:hAnsi="Arial" w:cs="Arial"/>
          <w:b/>
          <w:i/>
          <w:lang w:eastAsia="ja-JP"/>
        </w:rPr>
        <w:t xml:space="preserve">servation </w:t>
      </w:r>
      <w:r>
        <w:rPr>
          <w:rFonts w:ascii="Arial" w:hAnsi="Arial" w:cs="Arial" w:hint="eastAsia"/>
          <w:b/>
          <w:i/>
          <w:lang w:eastAsia="ja-JP"/>
        </w:rPr>
        <w:t>2</w:t>
      </w:r>
      <w:r>
        <w:rPr>
          <w:rFonts w:ascii="Arial" w:hAnsi="Arial" w:cs="Arial"/>
          <w:b/>
          <w:i/>
          <w:lang w:eastAsia="ja-JP"/>
        </w:rPr>
        <w:t xml:space="preserve">: </w:t>
      </w:r>
      <w:r w:rsidRPr="007A65BB">
        <w:rPr>
          <w:rFonts w:ascii="Arial" w:hAnsi="Arial" w:cs="Arial"/>
          <w:b/>
          <w:i/>
          <w:lang w:eastAsia="ja-JP"/>
        </w:rPr>
        <w:t xml:space="preserve">If </w:t>
      </w:r>
      <w:r>
        <w:rPr>
          <w:rFonts w:ascii="Arial" w:hAnsi="Arial" w:cs="Arial" w:hint="eastAsia"/>
          <w:b/>
          <w:i/>
          <w:lang w:eastAsia="ja-JP"/>
        </w:rPr>
        <w:t xml:space="preserve">HARQ-ACK feedback </w:t>
      </w:r>
      <w:r w:rsidRPr="007A65BB">
        <w:rPr>
          <w:rFonts w:ascii="Arial" w:hAnsi="Arial" w:cs="Arial"/>
          <w:b/>
          <w:i/>
          <w:lang w:eastAsia="ja-JP"/>
        </w:rPr>
        <w:t xml:space="preserve">multiplexing </w:t>
      </w:r>
      <w:r>
        <w:rPr>
          <w:rFonts w:ascii="Arial" w:hAnsi="Arial" w:cs="Arial"/>
          <w:b/>
          <w:i/>
          <w:lang w:eastAsia="ja-JP"/>
        </w:rPr>
        <w:t xml:space="preserve">is not applied when </w:t>
      </w:r>
      <w:r w:rsidRPr="007A65BB">
        <w:rPr>
          <w:rFonts w:ascii="Arial" w:hAnsi="Arial" w:cs="Arial"/>
          <w:b/>
          <w:i/>
          <w:lang w:eastAsia="ja-JP"/>
        </w:rPr>
        <w:t>PUCCH resources for HARQ-ACK feedback for unicast and multicast are not overlapped</w:t>
      </w:r>
      <w:r>
        <w:rPr>
          <w:rFonts w:ascii="Arial" w:hAnsi="Arial" w:cs="Arial" w:hint="eastAsia"/>
          <w:b/>
          <w:i/>
          <w:lang w:eastAsia="ja-JP"/>
        </w:rPr>
        <w:t>, UE processing will be quite complex</w:t>
      </w:r>
      <w:r>
        <w:rPr>
          <w:rFonts w:ascii="Arial" w:hAnsi="Arial" w:cs="Arial"/>
          <w:b/>
          <w:i/>
          <w:lang w:eastAsia="ja-JP"/>
        </w:rPr>
        <w:t>, for example,</w:t>
      </w:r>
      <w:r w:rsidRPr="007A65BB">
        <w:rPr>
          <w:rFonts w:ascii="Arial" w:hAnsi="Arial" w:cs="Arial"/>
          <w:b/>
          <w:i/>
          <w:lang w:eastAsia="ja-JP"/>
        </w:rPr>
        <w:t xml:space="preserve"> </w:t>
      </w:r>
    </w:p>
    <w:p w14:paraId="2B0BC329" w14:textId="77777777" w:rsidR="00960197" w:rsidRDefault="00960197" w:rsidP="00960197">
      <w:pPr>
        <w:numPr>
          <w:ilvl w:val="0"/>
          <w:numId w:val="8"/>
        </w:numPr>
        <w:rPr>
          <w:rFonts w:ascii="Arial" w:hAnsi="Arial" w:cs="Arial"/>
          <w:b/>
          <w:i/>
          <w:lang w:eastAsia="ja-JP"/>
        </w:rPr>
      </w:pPr>
      <w:r>
        <w:rPr>
          <w:rFonts w:ascii="Arial" w:hAnsi="Arial" w:cs="Arial"/>
          <w:b/>
          <w:i/>
          <w:lang w:eastAsia="ja-JP"/>
        </w:rPr>
        <w:t xml:space="preserve">At first, </w:t>
      </w:r>
      <w:r>
        <w:rPr>
          <w:rFonts w:ascii="Arial" w:hAnsi="Arial" w:cs="Arial" w:hint="eastAsia"/>
          <w:b/>
          <w:i/>
          <w:lang w:eastAsia="ja-JP"/>
        </w:rPr>
        <w:t xml:space="preserve">a </w:t>
      </w:r>
      <w:r>
        <w:rPr>
          <w:rFonts w:ascii="Arial" w:hAnsi="Arial" w:cs="Arial"/>
          <w:b/>
          <w:i/>
          <w:lang w:eastAsia="ja-JP"/>
        </w:rPr>
        <w:t xml:space="preserve">HARQ-ACK </w:t>
      </w:r>
      <w:r>
        <w:rPr>
          <w:rFonts w:ascii="Arial" w:hAnsi="Arial" w:cs="Arial" w:hint="eastAsia"/>
          <w:b/>
          <w:i/>
          <w:lang w:eastAsia="ja-JP"/>
        </w:rPr>
        <w:t>codebook</w:t>
      </w:r>
      <w:r>
        <w:rPr>
          <w:rFonts w:ascii="Arial" w:hAnsi="Arial" w:cs="Arial"/>
          <w:b/>
          <w:i/>
          <w:lang w:eastAsia="ja-JP"/>
        </w:rPr>
        <w:t xml:space="preserve"> is generated per cast-type</w:t>
      </w:r>
    </w:p>
    <w:p w14:paraId="7D4ACC10" w14:textId="77777777" w:rsidR="00960197" w:rsidRDefault="00960197" w:rsidP="00960197">
      <w:pPr>
        <w:numPr>
          <w:ilvl w:val="0"/>
          <w:numId w:val="8"/>
        </w:numPr>
        <w:rPr>
          <w:rFonts w:ascii="Arial" w:hAnsi="Arial" w:cs="Arial"/>
          <w:b/>
          <w:i/>
          <w:lang w:eastAsia="ja-JP"/>
        </w:rPr>
      </w:pPr>
      <w:r>
        <w:rPr>
          <w:rFonts w:ascii="Arial" w:hAnsi="Arial" w:cs="Arial"/>
          <w:b/>
          <w:i/>
          <w:lang w:eastAsia="ja-JP"/>
        </w:rPr>
        <w:t>Then, PUCCH collisions are found in pseudo-code</w:t>
      </w:r>
    </w:p>
    <w:p w14:paraId="39838FA7" w14:textId="77777777" w:rsidR="00960197" w:rsidRDefault="00960197" w:rsidP="00960197">
      <w:pPr>
        <w:numPr>
          <w:ilvl w:val="0"/>
          <w:numId w:val="8"/>
        </w:numPr>
        <w:rPr>
          <w:rFonts w:ascii="Arial" w:hAnsi="Arial" w:cs="Arial"/>
          <w:b/>
          <w:i/>
          <w:lang w:eastAsia="ja-JP"/>
        </w:rPr>
      </w:pPr>
      <w:r>
        <w:rPr>
          <w:rFonts w:ascii="Arial" w:hAnsi="Arial" w:cs="Arial" w:hint="eastAsia"/>
          <w:b/>
          <w:i/>
          <w:lang w:eastAsia="ja-JP"/>
        </w:rPr>
        <w:t xml:space="preserve">A </w:t>
      </w:r>
      <w:r>
        <w:rPr>
          <w:rFonts w:ascii="Arial" w:hAnsi="Arial" w:cs="Arial"/>
          <w:b/>
          <w:i/>
          <w:lang w:eastAsia="ja-JP"/>
        </w:rPr>
        <w:t xml:space="preserve">HARQ-ACK </w:t>
      </w:r>
      <w:r>
        <w:rPr>
          <w:rFonts w:ascii="Arial" w:hAnsi="Arial" w:cs="Arial" w:hint="eastAsia"/>
          <w:b/>
          <w:i/>
          <w:lang w:eastAsia="ja-JP"/>
        </w:rPr>
        <w:t>codebook</w:t>
      </w:r>
      <w:r>
        <w:rPr>
          <w:rFonts w:ascii="Arial" w:hAnsi="Arial" w:cs="Arial"/>
          <w:b/>
          <w:i/>
          <w:lang w:eastAsia="ja-JP"/>
        </w:rPr>
        <w:t xml:space="preserve"> is regenerated across cast-type</w:t>
      </w:r>
    </w:p>
    <w:p w14:paraId="072ACDAB" w14:textId="77777777" w:rsidR="00960197" w:rsidRPr="005A60D1" w:rsidRDefault="00960197" w:rsidP="00960197">
      <w:pPr>
        <w:numPr>
          <w:ilvl w:val="0"/>
          <w:numId w:val="8"/>
        </w:numPr>
        <w:spacing w:afterLines="50" w:after="120"/>
        <w:rPr>
          <w:rFonts w:ascii="Arial" w:hAnsi="Arial" w:cs="Arial"/>
          <w:b/>
          <w:i/>
          <w:lang w:eastAsia="ja-JP"/>
        </w:rPr>
      </w:pPr>
      <w:r>
        <w:rPr>
          <w:rFonts w:ascii="Arial" w:hAnsi="Arial" w:cs="Arial"/>
          <w:b/>
          <w:i/>
          <w:lang w:eastAsia="ja-JP"/>
        </w:rPr>
        <w:t>The pseudo-code for PUCCH collisions is applied again</w:t>
      </w:r>
    </w:p>
    <w:p w14:paraId="1020BDFD" w14:textId="77777777" w:rsidR="00960197" w:rsidRDefault="00960197" w:rsidP="003C2BCA">
      <w:pPr>
        <w:spacing w:afterLines="50" w:after="120"/>
        <w:rPr>
          <w:rFonts w:ascii="Arial" w:hAnsi="Arial" w:cs="Arial"/>
        </w:rPr>
      </w:pPr>
      <w:r>
        <w:rPr>
          <w:rFonts w:ascii="Arial" w:hAnsi="Arial" w:cs="Arial" w:hint="eastAsia"/>
          <w:b/>
          <w:i/>
          <w:lang w:eastAsia="ja-JP"/>
        </w:rPr>
        <w:t xml:space="preserve">Proposal 4: When HARQ-ACK feedback for unicast and multicast is indicated as transmitted at the same PUCCH slot, the UE </w:t>
      </w:r>
      <w:r>
        <w:rPr>
          <w:rFonts w:ascii="Arial" w:hAnsi="Arial" w:cs="Arial"/>
          <w:b/>
          <w:i/>
          <w:lang w:eastAsia="ja-JP"/>
        </w:rPr>
        <w:t>multiplex</w:t>
      </w:r>
      <w:r>
        <w:rPr>
          <w:rFonts w:ascii="Arial" w:hAnsi="Arial" w:cs="Arial" w:hint="eastAsia"/>
          <w:b/>
          <w:i/>
          <w:lang w:eastAsia="ja-JP"/>
        </w:rPr>
        <w:t>es HARQ-ACK with the same priority regardless whether their PUCCH resources are overlapped or not.</w:t>
      </w:r>
    </w:p>
    <w:p w14:paraId="538157F1" w14:textId="77777777" w:rsidR="00F56D4C" w:rsidRDefault="00F56D4C" w:rsidP="00F56D4C">
      <w:pPr>
        <w:spacing w:afterLines="50" w:after="120"/>
        <w:rPr>
          <w:rFonts w:ascii="Arial" w:hAnsi="Arial" w:cs="Arial"/>
          <w:b/>
          <w:i/>
          <w:lang w:eastAsia="ja-JP"/>
        </w:rPr>
      </w:pPr>
      <w:r>
        <w:rPr>
          <w:rFonts w:ascii="Arial" w:hAnsi="Arial" w:cs="Arial" w:hint="eastAsia"/>
          <w:b/>
          <w:i/>
          <w:lang w:eastAsia="ja-JP"/>
        </w:rPr>
        <w:t xml:space="preserve">Proposal 5: </w:t>
      </w:r>
      <w:r w:rsidRPr="00987838">
        <w:rPr>
          <w:rFonts w:ascii="Arial" w:hAnsi="Arial" w:cs="Arial"/>
          <w:b/>
          <w:i/>
          <w:lang w:eastAsia="ja-JP"/>
        </w:rPr>
        <w:t>When more than one NACK-only based feedback are available for transmission in the same PUCCH slot</w:t>
      </w:r>
      <w:r>
        <w:rPr>
          <w:rFonts w:ascii="Arial" w:hAnsi="Arial" w:cs="Arial"/>
          <w:b/>
          <w:i/>
          <w:lang w:eastAsia="ja-JP"/>
        </w:rPr>
        <w:t>, support Alt 4.</w:t>
      </w:r>
    </w:p>
    <w:p w14:paraId="24178BCC" w14:textId="77777777" w:rsidR="00F56D4C" w:rsidRPr="004E705B" w:rsidRDefault="00F56D4C" w:rsidP="00F56D4C">
      <w:pPr>
        <w:pStyle w:val="ae"/>
        <w:numPr>
          <w:ilvl w:val="0"/>
          <w:numId w:val="19"/>
        </w:numPr>
        <w:spacing w:afterLines="50" w:after="120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>If multiplexed payload size is over the maximum, bundling is applied.</w:t>
      </w:r>
    </w:p>
    <w:p w14:paraId="7A379CB4" w14:textId="77777777" w:rsidR="00F56D4C" w:rsidRDefault="00F56D4C" w:rsidP="00F56D4C">
      <w:pPr>
        <w:spacing w:afterLines="50" w:after="120"/>
        <w:rPr>
          <w:rFonts w:ascii="Times" w:hAnsi="Times" w:cs="Times"/>
          <w:bCs/>
          <w:iCs/>
          <w:lang w:eastAsia="ja-JP"/>
        </w:rPr>
      </w:pPr>
      <w:r w:rsidRPr="00684830">
        <w:rPr>
          <w:rFonts w:ascii="Arial" w:hAnsi="Arial" w:cs="Arial"/>
          <w:b/>
          <w:bCs/>
          <w:i/>
          <w:iCs/>
          <w:lang w:eastAsia="ja-JP"/>
        </w:rPr>
        <w:t>Proposal</w:t>
      </w:r>
      <w:r>
        <w:rPr>
          <w:rFonts w:ascii="Arial" w:hAnsi="Arial" w:cs="Arial" w:hint="eastAsia"/>
          <w:b/>
          <w:bCs/>
          <w:i/>
          <w:iCs/>
          <w:lang w:eastAsia="ja-JP"/>
        </w:rPr>
        <w:t xml:space="preserve"> 6</w:t>
      </w:r>
      <w:r w:rsidRPr="00684830">
        <w:rPr>
          <w:rFonts w:ascii="Arial" w:hAnsi="Arial" w:cs="Arial"/>
          <w:b/>
          <w:bCs/>
          <w:i/>
          <w:iCs/>
          <w:lang w:eastAsia="ja-JP"/>
        </w:rPr>
        <w:t xml:space="preserve">: </w:t>
      </w:r>
      <w:r w:rsidRPr="005521B7">
        <w:rPr>
          <w:rFonts w:ascii="Arial" w:hAnsi="Arial" w:cs="Arial"/>
          <w:b/>
          <w:bCs/>
          <w:i/>
          <w:iCs/>
          <w:lang w:eastAsia="ja-JP"/>
        </w:rPr>
        <w:t xml:space="preserve">When a PUCCH format 0 </w:t>
      </w:r>
      <w:r>
        <w:rPr>
          <w:rFonts w:ascii="Arial" w:hAnsi="Arial" w:cs="Arial" w:hint="eastAsia"/>
          <w:b/>
          <w:bCs/>
          <w:i/>
          <w:iCs/>
          <w:lang w:eastAsia="ja-JP"/>
        </w:rPr>
        <w:t>with</w:t>
      </w:r>
      <w:r w:rsidRPr="00684830">
        <w:rPr>
          <w:rFonts w:ascii="Arial" w:hAnsi="Arial" w:cs="Arial"/>
          <w:b/>
          <w:bCs/>
          <w:i/>
          <w:iCs/>
          <w:lang w:eastAsia="ja-JP"/>
        </w:rPr>
        <w:t xml:space="preserve"> NACK-only based feedback overlaps with </w:t>
      </w:r>
      <w:r>
        <w:rPr>
          <w:rFonts w:ascii="Arial" w:hAnsi="Arial" w:cs="Arial" w:hint="eastAsia"/>
          <w:b/>
          <w:bCs/>
          <w:i/>
          <w:iCs/>
          <w:lang w:eastAsia="ja-JP"/>
        </w:rPr>
        <w:t xml:space="preserve">a PUCCH with </w:t>
      </w:r>
      <w:r w:rsidRPr="00684830">
        <w:rPr>
          <w:rFonts w:ascii="Arial" w:hAnsi="Arial" w:cs="Arial"/>
          <w:b/>
          <w:bCs/>
          <w:i/>
          <w:iCs/>
          <w:lang w:eastAsia="ja-JP"/>
        </w:rPr>
        <w:t xml:space="preserve">positive SR, </w:t>
      </w:r>
      <w:r>
        <w:rPr>
          <w:rFonts w:ascii="Arial" w:hAnsi="Arial" w:cs="Arial" w:hint="eastAsia"/>
          <w:b/>
          <w:bCs/>
          <w:i/>
          <w:iCs/>
          <w:lang w:eastAsia="ja-JP"/>
        </w:rPr>
        <w:t xml:space="preserve">the </w:t>
      </w:r>
      <w:r w:rsidRPr="00684830">
        <w:rPr>
          <w:rFonts w:ascii="Arial" w:hAnsi="Arial" w:cs="Arial"/>
          <w:b/>
          <w:bCs/>
          <w:i/>
          <w:iCs/>
          <w:lang w:eastAsia="ja-JP"/>
        </w:rPr>
        <w:t xml:space="preserve">NACK-only </w:t>
      </w:r>
      <w:r>
        <w:rPr>
          <w:rFonts w:ascii="Arial" w:hAnsi="Arial" w:cs="Arial" w:hint="eastAsia"/>
          <w:b/>
          <w:bCs/>
          <w:i/>
          <w:iCs/>
          <w:lang w:eastAsia="ja-JP"/>
        </w:rPr>
        <w:t xml:space="preserve">based </w:t>
      </w:r>
      <w:r w:rsidRPr="00684830">
        <w:rPr>
          <w:rFonts w:ascii="Arial" w:hAnsi="Arial" w:cs="Arial"/>
          <w:b/>
          <w:bCs/>
          <w:i/>
          <w:iCs/>
          <w:lang w:eastAsia="ja-JP"/>
        </w:rPr>
        <w:t xml:space="preserve">feedback is transformed into ACK/NACK based </w:t>
      </w:r>
      <w:r>
        <w:rPr>
          <w:rFonts w:ascii="Arial" w:hAnsi="Arial" w:cs="Arial" w:hint="eastAsia"/>
          <w:b/>
          <w:bCs/>
          <w:i/>
          <w:iCs/>
          <w:lang w:eastAsia="ja-JP"/>
        </w:rPr>
        <w:t xml:space="preserve">HARQ-ACK </w:t>
      </w:r>
      <w:r w:rsidRPr="00684830">
        <w:rPr>
          <w:rFonts w:ascii="Arial" w:hAnsi="Arial" w:cs="Arial"/>
          <w:b/>
          <w:bCs/>
          <w:i/>
          <w:iCs/>
          <w:lang w:eastAsia="ja-JP"/>
        </w:rPr>
        <w:t>bit</w:t>
      </w:r>
      <w:r>
        <w:rPr>
          <w:rFonts w:ascii="Arial" w:hAnsi="Arial" w:cs="Arial" w:hint="eastAsia"/>
          <w:b/>
          <w:bCs/>
          <w:i/>
          <w:iCs/>
          <w:lang w:eastAsia="ja-JP"/>
        </w:rPr>
        <w:t>s</w:t>
      </w:r>
      <w:r w:rsidRPr="00684830">
        <w:rPr>
          <w:rFonts w:ascii="Arial" w:hAnsi="Arial" w:cs="Arial"/>
          <w:b/>
          <w:bCs/>
          <w:i/>
          <w:iCs/>
          <w:lang w:eastAsia="ja-JP"/>
        </w:rPr>
        <w:t>, multiplexed with SR, and transmitted in a</w:t>
      </w:r>
      <w:r>
        <w:rPr>
          <w:rFonts w:ascii="Arial" w:hAnsi="Arial" w:cs="Arial"/>
          <w:b/>
          <w:bCs/>
          <w:i/>
          <w:iCs/>
          <w:lang w:eastAsia="ja-JP"/>
        </w:rPr>
        <w:t>nother</w:t>
      </w:r>
      <w:r w:rsidRPr="00684830">
        <w:rPr>
          <w:rFonts w:ascii="Arial" w:hAnsi="Arial" w:cs="Arial"/>
          <w:b/>
          <w:bCs/>
          <w:i/>
          <w:iCs/>
          <w:lang w:eastAsia="ja-JP"/>
        </w:rPr>
        <w:t xml:space="preserve"> PUCCH resource for ACK/NACK based feedback.</w:t>
      </w:r>
    </w:p>
    <w:p w14:paraId="3F18AA09" w14:textId="77777777" w:rsidR="00EE492E" w:rsidRPr="00521B3F" w:rsidRDefault="00EE492E" w:rsidP="00EE492E">
      <w:pPr>
        <w:spacing w:afterLines="50" w:after="120"/>
        <w:rPr>
          <w:rFonts w:ascii="Arial" w:hAnsi="Arial" w:cs="Arial"/>
          <w:b/>
          <w:i/>
          <w:lang w:eastAsia="ja-JP"/>
        </w:rPr>
      </w:pPr>
      <w:r>
        <w:rPr>
          <w:rFonts w:ascii="Arial" w:hAnsi="Arial" w:cs="Arial" w:hint="eastAsia"/>
          <w:b/>
          <w:i/>
          <w:lang w:eastAsia="ja-JP"/>
        </w:rPr>
        <w:t>Proposal 7: For HARQ-ACK feedback for SPS GC-PDSCH without PDCCH, HARQ-ACK feedback enabling/disabling is configured per SPS configuration index.</w:t>
      </w:r>
    </w:p>
    <w:p w14:paraId="44C98985" w14:textId="77777777" w:rsidR="004716A2" w:rsidRDefault="004716A2" w:rsidP="004716A2">
      <w:pPr>
        <w:spacing w:afterLines="50" w:after="120"/>
        <w:rPr>
          <w:rFonts w:ascii="Arial" w:hAnsi="Arial" w:cs="Arial"/>
          <w:b/>
          <w:i/>
        </w:rPr>
      </w:pPr>
      <w:r w:rsidRPr="005D5963">
        <w:rPr>
          <w:rFonts w:ascii="Arial" w:hAnsi="Arial" w:cs="Arial" w:hint="eastAsia"/>
          <w:b/>
          <w:i/>
        </w:rPr>
        <w:lastRenderedPageBreak/>
        <w:t>Proposal</w:t>
      </w:r>
      <w:r w:rsidRPr="00611307">
        <w:rPr>
          <w:rFonts w:ascii="Arial" w:hAnsi="Arial" w:cs="Arial"/>
          <w:b/>
          <w:i/>
        </w:rPr>
        <w:t xml:space="preserve"> </w:t>
      </w:r>
      <w:r>
        <w:rPr>
          <w:rFonts w:ascii="Arial" w:eastAsiaTheme="minorEastAsia" w:hAnsi="Arial" w:cs="Arial" w:hint="eastAsia"/>
          <w:b/>
          <w:i/>
          <w:lang w:eastAsia="ja-JP"/>
        </w:rPr>
        <w:t>8</w:t>
      </w:r>
      <w:r>
        <w:rPr>
          <w:rFonts w:ascii="Arial" w:hAnsi="Arial" w:cs="Arial" w:hint="eastAsia"/>
          <w:b/>
          <w:i/>
        </w:rPr>
        <w:t>:</w:t>
      </w:r>
      <w:r w:rsidRPr="005D5963">
        <w:rPr>
          <w:rFonts w:ascii="Arial" w:hAnsi="Arial" w:cs="Arial" w:hint="eastAsia"/>
          <w:b/>
          <w:i/>
        </w:rPr>
        <w:t xml:space="preserve"> </w:t>
      </w:r>
      <w:r>
        <w:rPr>
          <w:rFonts w:ascii="Arial" w:hAnsi="Arial" w:cs="Arial"/>
          <w:b/>
          <w:i/>
        </w:rPr>
        <w:t xml:space="preserve">Introduce a higher layer parameter to control feedback for SPS </w:t>
      </w:r>
      <w:r>
        <w:rPr>
          <w:rFonts w:ascii="Arial" w:hAnsi="Arial" w:cs="Arial" w:hint="eastAsia"/>
          <w:b/>
          <w:i/>
          <w:lang w:eastAsia="ja-JP"/>
        </w:rPr>
        <w:t xml:space="preserve">GC-PDSCH </w:t>
      </w:r>
      <w:r>
        <w:rPr>
          <w:rFonts w:ascii="Arial" w:hAnsi="Arial" w:cs="Arial"/>
          <w:b/>
          <w:i/>
        </w:rPr>
        <w:t>activation/</w:t>
      </w:r>
      <w:r>
        <w:rPr>
          <w:rFonts w:ascii="Arial" w:hAnsi="Arial" w:cs="Arial" w:hint="eastAsia"/>
          <w:b/>
          <w:i/>
          <w:lang w:eastAsia="ja-JP"/>
        </w:rPr>
        <w:t>deactivation</w:t>
      </w:r>
    </w:p>
    <w:p w14:paraId="02AD970D" w14:textId="77777777" w:rsidR="004716A2" w:rsidRDefault="004716A2" w:rsidP="004716A2">
      <w:pPr>
        <w:pStyle w:val="ae"/>
        <w:numPr>
          <w:ilvl w:val="0"/>
          <w:numId w:val="20"/>
        </w:numPr>
        <w:spacing w:afterLines="50" w:after="120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 xml:space="preserve">If configured, UE performs ACK/NACK-based feedback </w:t>
      </w:r>
      <w:r w:rsidRPr="005D5963">
        <w:rPr>
          <w:rFonts w:ascii="Arial" w:hAnsi="Arial" w:cs="Arial" w:hint="eastAsia"/>
          <w:b/>
          <w:i/>
        </w:rPr>
        <w:t>for activation/deactivation</w:t>
      </w:r>
      <w:r>
        <w:rPr>
          <w:rFonts w:ascii="Arial" w:hAnsi="Arial" w:cs="Arial" w:hint="eastAsia"/>
          <w:b/>
          <w:i/>
        </w:rPr>
        <w:t xml:space="preserve"> of SPS </w:t>
      </w:r>
      <w:r w:rsidRPr="009D0DEE">
        <w:rPr>
          <w:rFonts w:ascii="Arial" w:eastAsiaTheme="minorEastAsia" w:hAnsi="Arial" w:cs="Arial"/>
          <w:b/>
          <w:i/>
        </w:rPr>
        <w:t>GC-</w:t>
      </w:r>
      <w:r>
        <w:rPr>
          <w:rFonts w:ascii="Arial" w:hAnsi="Arial" w:cs="Arial" w:hint="eastAsia"/>
          <w:b/>
          <w:i/>
        </w:rPr>
        <w:t>PDSCH</w:t>
      </w:r>
      <w:r>
        <w:rPr>
          <w:rFonts w:ascii="Arial" w:hAnsi="Arial" w:cs="Arial"/>
          <w:b/>
          <w:i/>
        </w:rPr>
        <w:t xml:space="preserve"> regardless of configuration/indication of feedback type and configuration/indication of enabled/disabled feedback</w:t>
      </w:r>
    </w:p>
    <w:p w14:paraId="58887822" w14:textId="77777777" w:rsidR="004716A2" w:rsidRPr="004E705B" w:rsidRDefault="004716A2" w:rsidP="004716A2">
      <w:pPr>
        <w:pStyle w:val="ae"/>
        <w:numPr>
          <w:ilvl w:val="0"/>
          <w:numId w:val="20"/>
        </w:numPr>
        <w:spacing w:afterLines="50" w:after="120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>Otherwise, UE follows the configuration/indication</w:t>
      </w:r>
    </w:p>
    <w:p w14:paraId="28ECE088" w14:textId="77777777" w:rsidR="00A7535C" w:rsidRPr="00A7535C" w:rsidRDefault="00A7535C" w:rsidP="005D20F1">
      <w:pPr>
        <w:spacing w:after="120"/>
        <w:rPr>
          <w:rFonts w:ascii="Arial" w:hAnsi="Arial" w:cs="Arial"/>
          <w:b/>
        </w:rPr>
      </w:pPr>
    </w:p>
    <w:p w14:paraId="5C746D50" w14:textId="77777777" w:rsidR="005D20F1" w:rsidRDefault="005D20F1" w:rsidP="004A0950">
      <w:pPr>
        <w:pStyle w:val="1"/>
        <w:numPr>
          <w:ilvl w:val="0"/>
          <w:numId w:val="5"/>
        </w:numPr>
        <w:spacing w:after="120"/>
      </w:pPr>
      <w:r>
        <w:t>References</w:t>
      </w:r>
      <w:bookmarkStart w:id="4" w:name="_GoBack"/>
      <w:bookmarkEnd w:id="4"/>
    </w:p>
    <w:p w14:paraId="79928FF8" w14:textId="77777777" w:rsidR="00683915" w:rsidRDefault="00683915" w:rsidP="002575C1">
      <w:pPr>
        <w:numPr>
          <w:ilvl w:val="0"/>
          <w:numId w:val="7"/>
        </w:numPr>
      </w:pPr>
      <w:bookmarkStart w:id="5" w:name="_Ref66269113"/>
      <w:r w:rsidRPr="003D64D3">
        <w:t>RP-201038, “Revised Work Item on NR Multicast and Broadcast Services”, Huawei, HiSilicon</w:t>
      </w:r>
      <w:bookmarkEnd w:id="5"/>
    </w:p>
    <w:p w14:paraId="06AA0B3E" w14:textId="77777777" w:rsidR="00B35C90" w:rsidRDefault="00683915" w:rsidP="002575C1">
      <w:pPr>
        <w:numPr>
          <w:ilvl w:val="0"/>
          <w:numId w:val="7"/>
        </w:numPr>
      </w:pPr>
      <w:bookmarkStart w:id="6" w:name="_Ref66269125"/>
      <w:r w:rsidRPr="00E63D8E">
        <w:t>Draft Report</w:t>
      </w:r>
      <w:r w:rsidR="00481186">
        <w:t xml:space="preserve"> of 3GPP TSG RAN WG1 #104-e v0.</w:t>
      </w:r>
      <w:r w:rsidR="00481186">
        <w:rPr>
          <w:rFonts w:hint="eastAsia"/>
          <w:lang w:eastAsia="ja-JP"/>
        </w:rPr>
        <w:t>3</w:t>
      </w:r>
      <w:r w:rsidRPr="00E63D8E">
        <w:t>.0</w:t>
      </w:r>
      <w:bookmarkEnd w:id="6"/>
    </w:p>
    <w:p w14:paraId="3076B9A3" w14:textId="32B9ED6C" w:rsidR="004F5BDC" w:rsidRPr="00F84455" w:rsidRDefault="004F5BDC" w:rsidP="002575C1">
      <w:pPr>
        <w:numPr>
          <w:ilvl w:val="0"/>
          <w:numId w:val="7"/>
        </w:numPr>
      </w:pPr>
      <w:bookmarkStart w:id="7" w:name="_Ref86400044"/>
      <w:r>
        <w:rPr>
          <w:lang w:val="en-US"/>
        </w:rPr>
        <w:t>Draft Report of 3GPP TSG RAN WG1 #105-e v0.2.0</w:t>
      </w:r>
      <w:bookmarkEnd w:id="7"/>
    </w:p>
    <w:p w14:paraId="40850B77" w14:textId="2C690036" w:rsidR="00952002" w:rsidRPr="009B2E21" w:rsidRDefault="008A4A0E" w:rsidP="002575C1">
      <w:pPr>
        <w:numPr>
          <w:ilvl w:val="0"/>
          <w:numId w:val="7"/>
        </w:numPr>
      </w:pPr>
      <w:bookmarkStart w:id="8" w:name="_Ref83384197"/>
      <w:r>
        <w:rPr>
          <w:lang w:val="en-US"/>
        </w:rPr>
        <w:t>Draft Report of 3GPP TSG RAN WG1 #106-e v0.2.0</w:t>
      </w:r>
      <w:bookmarkEnd w:id="8"/>
    </w:p>
    <w:p w14:paraId="5339D5BB" w14:textId="2D9BD18A" w:rsidR="009D570C" w:rsidRDefault="00905C14" w:rsidP="002575C1">
      <w:pPr>
        <w:numPr>
          <w:ilvl w:val="0"/>
          <w:numId w:val="7"/>
        </w:numPr>
      </w:pPr>
      <w:r>
        <w:rPr>
          <w:lang w:val="en-US"/>
        </w:rPr>
        <w:t>Draft Report of 3GPP TSG RAN WG1 #106b-e v0.1.0</w:t>
      </w:r>
    </w:p>
    <w:p w14:paraId="55BC8100" w14:textId="77777777" w:rsidR="005D20F1" w:rsidRPr="005D20F1" w:rsidRDefault="005D20F1" w:rsidP="005D20F1"/>
    <w:sectPr w:rsidR="005D20F1" w:rsidRPr="005D20F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2D22F4" w16cex:dateUtc="2021-11-03T06:02:00Z"/>
  <w16cex:commentExtensible w16cex:durableId="252D2580" w16cex:dateUtc="2021-11-03T06:1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D24649C" w16cid:durableId="252D2096"/>
  <w16cid:commentId w16cid:paraId="61C0F25A" w16cid:durableId="252D2097"/>
  <w16cid:commentId w16cid:paraId="453CAD81" w16cid:durableId="252D2098"/>
  <w16cid:commentId w16cid:paraId="67368472" w16cid:durableId="252D2099"/>
  <w16cid:commentId w16cid:paraId="6627B92E" w16cid:durableId="252D209A"/>
  <w16cid:commentId w16cid:paraId="5636BBBF" w16cid:durableId="252D209B"/>
  <w16cid:commentId w16cid:paraId="20B4A24C" w16cid:durableId="252D209C"/>
  <w16cid:commentId w16cid:paraId="0EFFE3B0" w16cid:durableId="252D209D"/>
  <w16cid:commentId w16cid:paraId="61FB1F31" w16cid:durableId="252D209E"/>
  <w16cid:commentId w16cid:paraId="6981301C" w16cid:durableId="252D209F"/>
  <w16cid:commentId w16cid:paraId="579D1C93" w16cid:durableId="252D22F4"/>
  <w16cid:commentId w16cid:paraId="2423C768" w16cid:durableId="252D20A0"/>
  <w16cid:commentId w16cid:paraId="28CE2EF4" w16cid:durableId="252D20A1"/>
  <w16cid:commentId w16cid:paraId="1D139A2A" w16cid:durableId="252D2580"/>
  <w16cid:commentId w16cid:paraId="7A529ABA" w16cid:durableId="252D20A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2C89C4" w14:textId="77777777" w:rsidR="00A5441A" w:rsidRDefault="00A5441A">
      <w:r>
        <w:separator/>
      </w:r>
    </w:p>
  </w:endnote>
  <w:endnote w:type="continuationSeparator" w:id="0">
    <w:p w14:paraId="6D626FE7" w14:textId="77777777" w:rsidR="00A5441A" w:rsidRDefault="00A544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33074B" w14:textId="77777777" w:rsidR="00A5441A" w:rsidRDefault="00A5441A">
      <w:r>
        <w:separator/>
      </w:r>
    </w:p>
  </w:footnote>
  <w:footnote w:type="continuationSeparator" w:id="0">
    <w:p w14:paraId="7752743A" w14:textId="77777777" w:rsidR="00A5441A" w:rsidRDefault="00A544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11BDF"/>
    <w:multiLevelType w:val="hybridMultilevel"/>
    <w:tmpl w:val="BD48E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7D5121"/>
    <w:multiLevelType w:val="hybridMultilevel"/>
    <w:tmpl w:val="30F6B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E7F32E0"/>
    <w:multiLevelType w:val="hybridMultilevel"/>
    <w:tmpl w:val="EFDC6AD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9D22606"/>
    <w:multiLevelType w:val="hybridMultilevel"/>
    <w:tmpl w:val="E3EEAB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162555"/>
    <w:multiLevelType w:val="hybridMultilevel"/>
    <w:tmpl w:val="BCCED7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FF7E54"/>
    <w:multiLevelType w:val="hybridMultilevel"/>
    <w:tmpl w:val="70CCC6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5C3438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567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8" w15:restartNumberingAfterBreak="0">
    <w:nsid w:val="3E743B5D"/>
    <w:multiLevelType w:val="hybridMultilevel"/>
    <w:tmpl w:val="184A1FF2"/>
    <w:lvl w:ilvl="0" w:tplc="1C80B3BC">
      <w:start w:val="8"/>
      <w:numFmt w:val="bullet"/>
      <w:lvlText w:val=""/>
      <w:lvlJc w:val="left"/>
      <w:pPr>
        <w:ind w:left="845" w:hanging="42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265" w:hanging="42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685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9" w15:restartNumberingAfterBreak="0">
    <w:nsid w:val="417F6AFB"/>
    <w:multiLevelType w:val="multilevel"/>
    <w:tmpl w:val="E01C1B54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decimal"/>
      <w:lvlText w:val="%3."/>
      <w:lvlJc w:val="left"/>
      <w:pPr>
        <w:ind w:left="851" w:hanging="284"/>
      </w:pPr>
      <w:rPr>
        <w:rFonts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23408EF"/>
    <w:multiLevelType w:val="hybridMultilevel"/>
    <w:tmpl w:val="B8148268"/>
    <w:lvl w:ilvl="0" w:tplc="8190F2AA">
      <w:numFmt w:val="bullet"/>
      <w:lvlText w:val="•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158549F"/>
    <w:multiLevelType w:val="hybridMultilevel"/>
    <w:tmpl w:val="5986E27C"/>
    <w:lvl w:ilvl="0" w:tplc="1C80B3BC">
      <w:start w:val="8"/>
      <w:numFmt w:val="bullet"/>
      <w:lvlText w:val=""/>
      <w:lvlJc w:val="left"/>
      <w:pPr>
        <w:ind w:left="845" w:hanging="42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265" w:hanging="420"/>
      </w:pPr>
      <w:rPr>
        <w:rFonts w:ascii="Courier New" w:hAnsi="Courier New" w:cs="Courier New" w:hint="default"/>
      </w:rPr>
    </w:lvl>
    <w:lvl w:ilvl="2" w:tplc="2BC0DF16">
      <w:start w:val="1"/>
      <w:numFmt w:val="bullet"/>
      <w:lvlText w:val="-"/>
      <w:lvlJc w:val="left"/>
      <w:pPr>
        <w:ind w:left="1685" w:hanging="420"/>
      </w:pPr>
      <w:rPr>
        <w:rFonts w:ascii="Times New Roman" w:hAnsi="Times New Roman" w:cs="Times New Roman" w:hint="default"/>
        <w:lang w:val="en-US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3" w15:restartNumberingAfterBreak="0">
    <w:nsid w:val="52276ACA"/>
    <w:multiLevelType w:val="hybridMultilevel"/>
    <w:tmpl w:val="EE108CD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2BC0DF16">
      <w:start w:val="1"/>
      <w:numFmt w:val="bullet"/>
      <w:lvlText w:val="-"/>
      <w:lvlJc w:val="left"/>
      <w:pPr>
        <w:ind w:left="1260" w:hanging="420"/>
      </w:pPr>
      <w:rPr>
        <w:rFonts w:ascii="Times New Roman" w:hAnsi="Times New Roman" w:cs="Times New Roman" w:hint="default"/>
        <w:lang w:val="en-US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C1D1414"/>
    <w:multiLevelType w:val="hybridMultilevel"/>
    <w:tmpl w:val="75A01E9C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5ED97A62"/>
    <w:multiLevelType w:val="hybridMultilevel"/>
    <w:tmpl w:val="A858D69E"/>
    <w:lvl w:ilvl="0" w:tplc="00000001">
      <w:start w:val="1"/>
      <w:numFmt w:val="decimal"/>
      <w:lvlText w:val="[%1]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72AF4"/>
    <w:multiLevelType w:val="hybridMultilevel"/>
    <w:tmpl w:val="A4E6B5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4"/>
  </w:num>
  <w:num w:numId="3">
    <w:abstractNumId w:val="10"/>
  </w:num>
  <w:num w:numId="4">
    <w:abstractNumId w:val="2"/>
  </w:num>
  <w:num w:numId="5">
    <w:abstractNumId w:val="7"/>
  </w:num>
  <w:num w:numId="6">
    <w:abstractNumId w:val="12"/>
  </w:num>
  <w:num w:numId="7">
    <w:abstractNumId w:val="16"/>
  </w:num>
  <w:num w:numId="8">
    <w:abstractNumId w:val="13"/>
  </w:num>
  <w:num w:numId="9">
    <w:abstractNumId w:val="3"/>
  </w:num>
  <w:num w:numId="10">
    <w:abstractNumId w:val="15"/>
  </w:num>
  <w:num w:numId="11">
    <w:abstractNumId w:val="9"/>
  </w:num>
  <w:num w:numId="12">
    <w:abstractNumId w:val="4"/>
  </w:num>
  <w:num w:numId="13">
    <w:abstractNumId w:val="18"/>
  </w:num>
  <w:num w:numId="14">
    <w:abstractNumId w:val="8"/>
  </w:num>
  <w:num w:numId="15">
    <w:abstractNumId w:val="5"/>
  </w:num>
  <w:num w:numId="16">
    <w:abstractNumId w:val="11"/>
  </w:num>
  <w:num w:numId="17">
    <w:abstractNumId w:val="0"/>
  </w:num>
  <w:num w:numId="18">
    <w:abstractNumId w:val="19"/>
  </w:num>
  <w:num w:numId="19">
    <w:abstractNumId w:val="6"/>
  </w:num>
  <w:num w:numId="20">
    <w:abstractNumId w:val="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1F7"/>
    <w:rsid w:val="0000137B"/>
    <w:rsid w:val="00001587"/>
    <w:rsid w:val="00002840"/>
    <w:rsid w:val="0000372D"/>
    <w:rsid w:val="0000423B"/>
    <w:rsid w:val="00004685"/>
    <w:rsid w:val="00005567"/>
    <w:rsid w:val="00005F46"/>
    <w:rsid w:val="00006361"/>
    <w:rsid w:val="00006CAA"/>
    <w:rsid w:val="00011CD5"/>
    <w:rsid w:val="00013281"/>
    <w:rsid w:val="00013D01"/>
    <w:rsid w:val="00013D6A"/>
    <w:rsid w:val="00013E41"/>
    <w:rsid w:val="0001420C"/>
    <w:rsid w:val="00015A2A"/>
    <w:rsid w:val="000168B7"/>
    <w:rsid w:val="0001748F"/>
    <w:rsid w:val="000210DB"/>
    <w:rsid w:val="00021901"/>
    <w:rsid w:val="00022E11"/>
    <w:rsid w:val="00023666"/>
    <w:rsid w:val="00023A81"/>
    <w:rsid w:val="00023B40"/>
    <w:rsid w:val="00024B22"/>
    <w:rsid w:val="00025092"/>
    <w:rsid w:val="000261BC"/>
    <w:rsid w:val="00026D56"/>
    <w:rsid w:val="0002797B"/>
    <w:rsid w:val="00031BAE"/>
    <w:rsid w:val="00032D79"/>
    <w:rsid w:val="0003354B"/>
    <w:rsid w:val="00033D4D"/>
    <w:rsid w:val="0003488C"/>
    <w:rsid w:val="00034BD9"/>
    <w:rsid w:val="00034EA6"/>
    <w:rsid w:val="00034F3F"/>
    <w:rsid w:val="000352F5"/>
    <w:rsid w:val="00035686"/>
    <w:rsid w:val="000366DE"/>
    <w:rsid w:val="00036B75"/>
    <w:rsid w:val="00036B89"/>
    <w:rsid w:val="00036D29"/>
    <w:rsid w:val="00036D39"/>
    <w:rsid w:val="000373FF"/>
    <w:rsid w:val="00037A23"/>
    <w:rsid w:val="00037A93"/>
    <w:rsid w:val="00040B17"/>
    <w:rsid w:val="000410F7"/>
    <w:rsid w:val="00041E8D"/>
    <w:rsid w:val="00041EFA"/>
    <w:rsid w:val="00042468"/>
    <w:rsid w:val="00044CF5"/>
    <w:rsid w:val="0004525B"/>
    <w:rsid w:val="00045287"/>
    <w:rsid w:val="00045A72"/>
    <w:rsid w:val="00046145"/>
    <w:rsid w:val="0005021F"/>
    <w:rsid w:val="00050DA8"/>
    <w:rsid w:val="00050E6C"/>
    <w:rsid w:val="00051CDD"/>
    <w:rsid w:val="00052784"/>
    <w:rsid w:val="0005379E"/>
    <w:rsid w:val="000540B6"/>
    <w:rsid w:val="00055208"/>
    <w:rsid w:val="00057764"/>
    <w:rsid w:val="0006006F"/>
    <w:rsid w:val="0006108B"/>
    <w:rsid w:val="00062020"/>
    <w:rsid w:val="0006204D"/>
    <w:rsid w:val="00062380"/>
    <w:rsid w:val="0006270D"/>
    <w:rsid w:val="000633B8"/>
    <w:rsid w:val="000642CB"/>
    <w:rsid w:val="000662AF"/>
    <w:rsid w:val="00066B59"/>
    <w:rsid w:val="000679B6"/>
    <w:rsid w:val="0007009E"/>
    <w:rsid w:val="00070FDD"/>
    <w:rsid w:val="000739BD"/>
    <w:rsid w:val="00075352"/>
    <w:rsid w:val="00076AF6"/>
    <w:rsid w:val="0008012A"/>
    <w:rsid w:val="0008140C"/>
    <w:rsid w:val="00083C0F"/>
    <w:rsid w:val="000851A4"/>
    <w:rsid w:val="00085566"/>
    <w:rsid w:val="00085EAB"/>
    <w:rsid w:val="000869F2"/>
    <w:rsid w:val="00086C2A"/>
    <w:rsid w:val="00087DC4"/>
    <w:rsid w:val="00087EDF"/>
    <w:rsid w:val="00090808"/>
    <w:rsid w:val="00090F0C"/>
    <w:rsid w:val="00091A6A"/>
    <w:rsid w:val="00091A74"/>
    <w:rsid w:val="00091E48"/>
    <w:rsid w:val="00092850"/>
    <w:rsid w:val="0009498A"/>
    <w:rsid w:val="00094A5A"/>
    <w:rsid w:val="00095383"/>
    <w:rsid w:val="00095FF8"/>
    <w:rsid w:val="000964F1"/>
    <w:rsid w:val="000965E1"/>
    <w:rsid w:val="00096DA8"/>
    <w:rsid w:val="00097192"/>
    <w:rsid w:val="000A0722"/>
    <w:rsid w:val="000A131A"/>
    <w:rsid w:val="000A184D"/>
    <w:rsid w:val="000A2CDE"/>
    <w:rsid w:val="000A36B4"/>
    <w:rsid w:val="000A36DF"/>
    <w:rsid w:val="000A41F6"/>
    <w:rsid w:val="000A4412"/>
    <w:rsid w:val="000A5030"/>
    <w:rsid w:val="000A537F"/>
    <w:rsid w:val="000A53DE"/>
    <w:rsid w:val="000A58E8"/>
    <w:rsid w:val="000A7112"/>
    <w:rsid w:val="000A75A6"/>
    <w:rsid w:val="000A7D70"/>
    <w:rsid w:val="000B07CE"/>
    <w:rsid w:val="000B1569"/>
    <w:rsid w:val="000B1996"/>
    <w:rsid w:val="000B1C6E"/>
    <w:rsid w:val="000B3668"/>
    <w:rsid w:val="000B412F"/>
    <w:rsid w:val="000B6AF2"/>
    <w:rsid w:val="000B6EF0"/>
    <w:rsid w:val="000B75DE"/>
    <w:rsid w:val="000B7F2C"/>
    <w:rsid w:val="000C0779"/>
    <w:rsid w:val="000C0D50"/>
    <w:rsid w:val="000C1032"/>
    <w:rsid w:val="000C1744"/>
    <w:rsid w:val="000C1A53"/>
    <w:rsid w:val="000C30C4"/>
    <w:rsid w:val="000C3207"/>
    <w:rsid w:val="000C4A76"/>
    <w:rsid w:val="000C533F"/>
    <w:rsid w:val="000C6075"/>
    <w:rsid w:val="000C71A5"/>
    <w:rsid w:val="000C7A65"/>
    <w:rsid w:val="000D03A6"/>
    <w:rsid w:val="000D0A6E"/>
    <w:rsid w:val="000D167D"/>
    <w:rsid w:val="000D1C1B"/>
    <w:rsid w:val="000D26FA"/>
    <w:rsid w:val="000D36FD"/>
    <w:rsid w:val="000D3893"/>
    <w:rsid w:val="000D39E1"/>
    <w:rsid w:val="000D421B"/>
    <w:rsid w:val="000D4610"/>
    <w:rsid w:val="000D48DA"/>
    <w:rsid w:val="000D5447"/>
    <w:rsid w:val="000D6650"/>
    <w:rsid w:val="000D666F"/>
    <w:rsid w:val="000D6B9A"/>
    <w:rsid w:val="000D6E57"/>
    <w:rsid w:val="000D6F1A"/>
    <w:rsid w:val="000D7155"/>
    <w:rsid w:val="000E01F0"/>
    <w:rsid w:val="000E0E9D"/>
    <w:rsid w:val="000E0EFF"/>
    <w:rsid w:val="000E0F01"/>
    <w:rsid w:val="000E192A"/>
    <w:rsid w:val="000E3157"/>
    <w:rsid w:val="000E521C"/>
    <w:rsid w:val="000E5FFA"/>
    <w:rsid w:val="000E6843"/>
    <w:rsid w:val="000E69E1"/>
    <w:rsid w:val="000E6A09"/>
    <w:rsid w:val="000E7295"/>
    <w:rsid w:val="000E7DBD"/>
    <w:rsid w:val="000F01BE"/>
    <w:rsid w:val="000F155F"/>
    <w:rsid w:val="000F1D01"/>
    <w:rsid w:val="000F28F8"/>
    <w:rsid w:val="000F2BB8"/>
    <w:rsid w:val="000F3981"/>
    <w:rsid w:val="000F5044"/>
    <w:rsid w:val="000F5F7F"/>
    <w:rsid w:val="000F6121"/>
    <w:rsid w:val="000F6279"/>
    <w:rsid w:val="000F72D3"/>
    <w:rsid w:val="00100190"/>
    <w:rsid w:val="0010073A"/>
    <w:rsid w:val="00102344"/>
    <w:rsid w:val="001023C9"/>
    <w:rsid w:val="001024A1"/>
    <w:rsid w:val="00102937"/>
    <w:rsid w:val="00103295"/>
    <w:rsid w:val="00103629"/>
    <w:rsid w:val="001037A1"/>
    <w:rsid w:val="00103BD5"/>
    <w:rsid w:val="001047B9"/>
    <w:rsid w:val="0010507F"/>
    <w:rsid w:val="001059FB"/>
    <w:rsid w:val="00105EE7"/>
    <w:rsid w:val="0010640D"/>
    <w:rsid w:val="0010707D"/>
    <w:rsid w:val="00110134"/>
    <w:rsid w:val="0011094B"/>
    <w:rsid w:val="00110F41"/>
    <w:rsid w:val="001112D6"/>
    <w:rsid w:val="00111B47"/>
    <w:rsid w:val="00112322"/>
    <w:rsid w:val="001124CF"/>
    <w:rsid w:val="0011334D"/>
    <w:rsid w:val="00113FA1"/>
    <w:rsid w:val="00114519"/>
    <w:rsid w:val="00114C41"/>
    <w:rsid w:val="00114C60"/>
    <w:rsid w:val="00115045"/>
    <w:rsid w:val="0011581C"/>
    <w:rsid w:val="00116288"/>
    <w:rsid w:val="0012031D"/>
    <w:rsid w:val="001206A9"/>
    <w:rsid w:val="00121B61"/>
    <w:rsid w:val="00123228"/>
    <w:rsid w:val="00124AA0"/>
    <w:rsid w:val="00124D02"/>
    <w:rsid w:val="0012553B"/>
    <w:rsid w:val="0012588B"/>
    <w:rsid w:val="001304BB"/>
    <w:rsid w:val="001305D5"/>
    <w:rsid w:val="00132D79"/>
    <w:rsid w:val="00133FB9"/>
    <w:rsid w:val="00134453"/>
    <w:rsid w:val="001378DC"/>
    <w:rsid w:val="00137A96"/>
    <w:rsid w:val="00137B55"/>
    <w:rsid w:val="00137C11"/>
    <w:rsid w:val="00137E88"/>
    <w:rsid w:val="0014070D"/>
    <w:rsid w:val="00140AB7"/>
    <w:rsid w:val="00140D40"/>
    <w:rsid w:val="0014123C"/>
    <w:rsid w:val="0014216B"/>
    <w:rsid w:val="00143B86"/>
    <w:rsid w:val="00143C3A"/>
    <w:rsid w:val="001456DD"/>
    <w:rsid w:val="00145920"/>
    <w:rsid w:val="00145DEB"/>
    <w:rsid w:val="00146429"/>
    <w:rsid w:val="001503BD"/>
    <w:rsid w:val="00150C4F"/>
    <w:rsid w:val="00152747"/>
    <w:rsid w:val="00152CDC"/>
    <w:rsid w:val="00153358"/>
    <w:rsid w:val="001541F4"/>
    <w:rsid w:val="001542B4"/>
    <w:rsid w:val="0015539B"/>
    <w:rsid w:val="001558B9"/>
    <w:rsid w:val="00156A84"/>
    <w:rsid w:val="00157DA7"/>
    <w:rsid w:val="00161F0D"/>
    <w:rsid w:val="0016201B"/>
    <w:rsid w:val="001621BD"/>
    <w:rsid w:val="00162E3F"/>
    <w:rsid w:val="001655E2"/>
    <w:rsid w:val="001666C4"/>
    <w:rsid w:val="0016676F"/>
    <w:rsid w:val="00166E5C"/>
    <w:rsid w:val="00167503"/>
    <w:rsid w:val="00167D46"/>
    <w:rsid w:val="0017030C"/>
    <w:rsid w:val="00170967"/>
    <w:rsid w:val="00171B0A"/>
    <w:rsid w:val="00173955"/>
    <w:rsid w:val="0017396D"/>
    <w:rsid w:val="00173D9B"/>
    <w:rsid w:val="00174257"/>
    <w:rsid w:val="0017459C"/>
    <w:rsid w:val="00174DD1"/>
    <w:rsid w:val="00174E33"/>
    <w:rsid w:val="001764C5"/>
    <w:rsid w:val="001767B7"/>
    <w:rsid w:val="001767DB"/>
    <w:rsid w:val="001815E4"/>
    <w:rsid w:val="00181652"/>
    <w:rsid w:val="00181883"/>
    <w:rsid w:val="00181F0A"/>
    <w:rsid w:val="00184857"/>
    <w:rsid w:val="00184AE2"/>
    <w:rsid w:val="0018557B"/>
    <w:rsid w:val="00185E5C"/>
    <w:rsid w:val="001867B9"/>
    <w:rsid w:val="00186A50"/>
    <w:rsid w:val="00186C4E"/>
    <w:rsid w:val="00187461"/>
    <w:rsid w:val="001879E0"/>
    <w:rsid w:val="00187B4F"/>
    <w:rsid w:val="00190962"/>
    <w:rsid w:val="0019099A"/>
    <w:rsid w:val="00190A73"/>
    <w:rsid w:val="00190CCA"/>
    <w:rsid w:val="0019220F"/>
    <w:rsid w:val="001944E4"/>
    <w:rsid w:val="00196638"/>
    <w:rsid w:val="00197496"/>
    <w:rsid w:val="001A0718"/>
    <w:rsid w:val="001A2447"/>
    <w:rsid w:val="001A285B"/>
    <w:rsid w:val="001A296B"/>
    <w:rsid w:val="001A3B75"/>
    <w:rsid w:val="001A3B97"/>
    <w:rsid w:val="001A3E23"/>
    <w:rsid w:val="001A4321"/>
    <w:rsid w:val="001A4C99"/>
    <w:rsid w:val="001A501D"/>
    <w:rsid w:val="001A52FF"/>
    <w:rsid w:val="001A5C50"/>
    <w:rsid w:val="001A6A84"/>
    <w:rsid w:val="001A7A21"/>
    <w:rsid w:val="001A7E9B"/>
    <w:rsid w:val="001A7F82"/>
    <w:rsid w:val="001B08C4"/>
    <w:rsid w:val="001B1A72"/>
    <w:rsid w:val="001B1EBC"/>
    <w:rsid w:val="001B1FA1"/>
    <w:rsid w:val="001B22A7"/>
    <w:rsid w:val="001B28EB"/>
    <w:rsid w:val="001B32A2"/>
    <w:rsid w:val="001B381C"/>
    <w:rsid w:val="001B39B4"/>
    <w:rsid w:val="001B3E35"/>
    <w:rsid w:val="001B48F5"/>
    <w:rsid w:val="001B5634"/>
    <w:rsid w:val="001B5F26"/>
    <w:rsid w:val="001B639D"/>
    <w:rsid w:val="001C0985"/>
    <w:rsid w:val="001C0D38"/>
    <w:rsid w:val="001C0E1E"/>
    <w:rsid w:val="001C22A6"/>
    <w:rsid w:val="001C3603"/>
    <w:rsid w:val="001C45FD"/>
    <w:rsid w:val="001C4AE1"/>
    <w:rsid w:val="001C4CCB"/>
    <w:rsid w:val="001C52C2"/>
    <w:rsid w:val="001C5DC8"/>
    <w:rsid w:val="001C64F9"/>
    <w:rsid w:val="001C6644"/>
    <w:rsid w:val="001C7E9B"/>
    <w:rsid w:val="001D0CEF"/>
    <w:rsid w:val="001D219A"/>
    <w:rsid w:val="001D2399"/>
    <w:rsid w:val="001D2F2C"/>
    <w:rsid w:val="001D2F5A"/>
    <w:rsid w:val="001D3C95"/>
    <w:rsid w:val="001D5032"/>
    <w:rsid w:val="001D559C"/>
    <w:rsid w:val="001D57BE"/>
    <w:rsid w:val="001D68D2"/>
    <w:rsid w:val="001D6AAE"/>
    <w:rsid w:val="001D74B0"/>
    <w:rsid w:val="001D7C61"/>
    <w:rsid w:val="001E2D6E"/>
    <w:rsid w:val="001E2F1B"/>
    <w:rsid w:val="001E4212"/>
    <w:rsid w:val="001E5013"/>
    <w:rsid w:val="001E5F0F"/>
    <w:rsid w:val="001E687C"/>
    <w:rsid w:val="001E6F8C"/>
    <w:rsid w:val="001F31F3"/>
    <w:rsid w:val="001F461B"/>
    <w:rsid w:val="001F4E56"/>
    <w:rsid w:val="001F504B"/>
    <w:rsid w:val="001F687D"/>
    <w:rsid w:val="001F6CB1"/>
    <w:rsid w:val="00200102"/>
    <w:rsid w:val="0020112A"/>
    <w:rsid w:val="0020206F"/>
    <w:rsid w:val="002020F9"/>
    <w:rsid w:val="00202581"/>
    <w:rsid w:val="00202ACB"/>
    <w:rsid w:val="0020371E"/>
    <w:rsid w:val="00204A59"/>
    <w:rsid w:val="00204EF1"/>
    <w:rsid w:val="00206FD9"/>
    <w:rsid w:val="00210E0F"/>
    <w:rsid w:val="00211302"/>
    <w:rsid w:val="00211767"/>
    <w:rsid w:val="00211809"/>
    <w:rsid w:val="00212C39"/>
    <w:rsid w:val="00212C9D"/>
    <w:rsid w:val="0021309C"/>
    <w:rsid w:val="0021332F"/>
    <w:rsid w:val="0021508E"/>
    <w:rsid w:val="00215BE5"/>
    <w:rsid w:val="00216142"/>
    <w:rsid w:val="00217584"/>
    <w:rsid w:val="00220A56"/>
    <w:rsid w:val="002216F4"/>
    <w:rsid w:val="00222D1F"/>
    <w:rsid w:val="00223638"/>
    <w:rsid w:val="002241A0"/>
    <w:rsid w:val="00224771"/>
    <w:rsid w:val="002251AE"/>
    <w:rsid w:val="00226A7F"/>
    <w:rsid w:val="00227144"/>
    <w:rsid w:val="00231A11"/>
    <w:rsid w:val="00231D57"/>
    <w:rsid w:val="00232762"/>
    <w:rsid w:val="00232ECC"/>
    <w:rsid w:val="00233519"/>
    <w:rsid w:val="002335A4"/>
    <w:rsid w:val="00233DBB"/>
    <w:rsid w:val="002352AD"/>
    <w:rsid w:val="002360C6"/>
    <w:rsid w:val="00236D42"/>
    <w:rsid w:val="002379AC"/>
    <w:rsid w:val="00240C1D"/>
    <w:rsid w:val="00244722"/>
    <w:rsid w:val="00244B3F"/>
    <w:rsid w:val="00244D64"/>
    <w:rsid w:val="00245C0C"/>
    <w:rsid w:val="002460B1"/>
    <w:rsid w:val="00246612"/>
    <w:rsid w:val="0025034D"/>
    <w:rsid w:val="0025038E"/>
    <w:rsid w:val="002503BA"/>
    <w:rsid w:val="002516B0"/>
    <w:rsid w:val="002519A0"/>
    <w:rsid w:val="00251D5E"/>
    <w:rsid w:val="00252C4E"/>
    <w:rsid w:val="0025345E"/>
    <w:rsid w:val="0025464B"/>
    <w:rsid w:val="00255692"/>
    <w:rsid w:val="00255B95"/>
    <w:rsid w:val="00256EDB"/>
    <w:rsid w:val="002574C7"/>
    <w:rsid w:val="002575C1"/>
    <w:rsid w:val="00257E20"/>
    <w:rsid w:val="0026077A"/>
    <w:rsid w:val="00260E8B"/>
    <w:rsid w:val="002611DA"/>
    <w:rsid w:val="002613DD"/>
    <w:rsid w:val="002613E1"/>
    <w:rsid w:val="002616D8"/>
    <w:rsid w:val="002617E6"/>
    <w:rsid w:val="00261C04"/>
    <w:rsid w:val="00263ECA"/>
    <w:rsid w:val="00264280"/>
    <w:rsid w:val="002643E8"/>
    <w:rsid w:val="002650CF"/>
    <w:rsid w:val="00265619"/>
    <w:rsid w:val="002663A3"/>
    <w:rsid w:val="002677AD"/>
    <w:rsid w:val="00267D32"/>
    <w:rsid w:val="00270422"/>
    <w:rsid w:val="002705E3"/>
    <w:rsid w:val="00270AB6"/>
    <w:rsid w:val="0027112F"/>
    <w:rsid w:val="00271279"/>
    <w:rsid w:val="00271AA4"/>
    <w:rsid w:val="002722A7"/>
    <w:rsid w:val="002724AD"/>
    <w:rsid w:val="00272530"/>
    <w:rsid w:val="00273A73"/>
    <w:rsid w:val="00273D53"/>
    <w:rsid w:val="00273EB2"/>
    <w:rsid w:val="00274926"/>
    <w:rsid w:val="002761AB"/>
    <w:rsid w:val="00280550"/>
    <w:rsid w:val="00280F9D"/>
    <w:rsid w:val="00281034"/>
    <w:rsid w:val="00282138"/>
    <w:rsid w:val="0028220B"/>
    <w:rsid w:val="00282A12"/>
    <w:rsid w:val="002838AB"/>
    <w:rsid w:val="0028786F"/>
    <w:rsid w:val="00287B24"/>
    <w:rsid w:val="00287B88"/>
    <w:rsid w:val="00287EE7"/>
    <w:rsid w:val="00287F2A"/>
    <w:rsid w:val="002910C7"/>
    <w:rsid w:val="00291F37"/>
    <w:rsid w:val="0029318C"/>
    <w:rsid w:val="00293C95"/>
    <w:rsid w:val="0029436F"/>
    <w:rsid w:val="00295ABD"/>
    <w:rsid w:val="002968CE"/>
    <w:rsid w:val="00296A8A"/>
    <w:rsid w:val="002973F8"/>
    <w:rsid w:val="00297FC3"/>
    <w:rsid w:val="002A02CA"/>
    <w:rsid w:val="002A05F1"/>
    <w:rsid w:val="002A08D7"/>
    <w:rsid w:val="002A1157"/>
    <w:rsid w:val="002A2B5A"/>
    <w:rsid w:val="002A2DC4"/>
    <w:rsid w:val="002A3DCA"/>
    <w:rsid w:val="002A4786"/>
    <w:rsid w:val="002A51B5"/>
    <w:rsid w:val="002A53F6"/>
    <w:rsid w:val="002A58AB"/>
    <w:rsid w:val="002A6037"/>
    <w:rsid w:val="002A66A3"/>
    <w:rsid w:val="002A695D"/>
    <w:rsid w:val="002B07B3"/>
    <w:rsid w:val="002B12D1"/>
    <w:rsid w:val="002B2039"/>
    <w:rsid w:val="002B2118"/>
    <w:rsid w:val="002B3185"/>
    <w:rsid w:val="002B43E5"/>
    <w:rsid w:val="002B47C9"/>
    <w:rsid w:val="002B5DD6"/>
    <w:rsid w:val="002B60E6"/>
    <w:rsid w:val="002B6732"/>
    <w:rsid w:val="002B7453"/>
    <w:rsid w:val="002C03D9"/>
    <w:rsid w:val="002C04EE"/>
    <w:rsid w:val="002C28E4"/>
    <w:rsid w:val="002C2E08"/>
    <w:rsid w:val="002C34D6"/>
    <w:rsid w:val="002C3BA7"/>
    <w:rsid w:val="002C4CFA"/>
    <w:rsid w:val="002C6008"/>
    <w:rsid w:val="002C7626"/>
    <w:rsid w:val="002C7AAB"/>
    <w:rsid w:val="002D0AAF"/>
    <w:rsid w:val="002D1805"/>
    <w:rsid w:val="002D199E"/>
    <w:rsid w:val="002D1B48"/>
    <w:rsid w:val="002D1D80"/>
    <w:rsid w:val="002D2D14"/>
    <w:rsid w:val="002D2F22"/>
    <w:rsid w:val="002D3E90"/>
    <w:rsid w:val="002D5120"/>
    <w:rsid w:val="002D5377"/>
    <w:rsid w:val="002D6142"/>
    <w:rsid w:val="002D61F7"/>
    <w:rsid w:val="002D6FBD"/>
    <w:rsid w:val="002D72A4"/>
    <w:rsid w:val="002D75E6"/>
    <w:rsid w:val="002E379A"/>
    <w:rsid w:val="002E42E0"/>
    <w:rsid w:val="002E48E8"/>
    <w:rsid w:val="002E4CAC"/>
    <w:rsid w:val="002E5334"/>
    <w:rsid w:val="002E6FB5"/>
    <w:rsid w:val="002E7F76"/>
    <w:rsid w:val="002F088D"/>
    <w:rsid w:val="002F12D2"/>
    <w:rsid w:val="002F1EBA"/>
    <w:rsid w:val="002F2FAC"/>
    <w:rsid w:val="002F333B"/>
    <w:rsid w:val="002F3795"/>
    <w:rsid w:val="002F3A2A"/>
    <w:rsid w:val="002F42A7"/>
    <w:rsid w:val="002F4462"/>
    <w:rsid w:val="002F5615"/>
    <w:rsid w:val="002F56C8"/>
    <w:rsid w:val="002F6A3A"/>
    <w:rsid w:val="0030188B"/>
    <w:rsid w:val="00301F47"/>
    <w:rsid w:val="003022C3"/>
    <w:rsid w:val="00302486"/>
    <w:rsid w:val="00302E77"/>
    <w:rsid w:val="0030320D"/>
    <w:rsid w:val="00303623"/>
    <w:rsid w:val="0030496C"/>
    <w:rsid w:val="00304E74"/>
    <w:rsid w:val="003055F7"/>
    <w:rsid w:val="003057E7"/>
    <w:rsid w:val="0030592A"/>
    <w:rsid w:val="003064A0"/>
    <w:rsid w:val="0030677F"/>
    <w:rsid w:val="00307361"/>
    <w:rsid w:val="0030795D"/>
    <w:rsid w:val="00307EC8"/>
    <w:rsid w:val="00310397"/>
    <w:rsid w:val="00310ECC"/>
    <w:rsid w:val="00311144"/>
    <w:rsid w:val="003119F3"/>
    <w:rsid w:val="00311F6D"/>
    <w:rsid w:val="00314627"/>
    <w:rsid w:val="00314F49"/>
    <w:rsid w:val="00317056"/>
    <w:rsid w:val="0031754B"/>
    <w:rsid w:val="00317698"/>
    <w:rsid w:val="0032114A"/>
    <w:rsid w:val="003226C5"/>
    <w:rsid w:val="00322916"/>
    <w:rsid w:val="00322C59"/>
    <w:rsid w:val="00323593"/>
    <w:rsid w:val="0032399F"/>
    <w:rsid w:val="003247CE"/>
    <w:rsid w:val="00324B82"/>
    <w:rsid w:val="00324E32"/>
    <w:rsid w:val="00324F26"/>
    <w:rsid w:val="003261C1"/>
    <w:rsid w:val="003268E1"/>
    <w:rsid w:val="00327220"/>
    <w:rsid w:val="00327431"/>
    <w:rsid w:val="003301AD"/>
    <w:rsid w:val="00330FCD"/>
    <w:rsid w:val="003316A0"/>
    <w:rsid w:val="00331844"/>
    <w:rsid w:val="00333633"/>
    <w:rsid w:val="0033398A"/>
    <w:rsid w:val="00334ADE"/>
    <w:rsid w:val="00334BE1"/>
    <w:rsid w:val="00335C15"/>
    <w:rsid w:val="00336D99"/>
    <w:rsid w:val="0034149E"/>
    <w:rsid w:val="003418C0"/>
    <w:rsid w:val="003439A7"/>
    <w:rsid w:val="00343A30"/>
    <w:rsid w:val="00343BDF"/>
    <w:rsid w:val="00343FC7"/>
    <w:rsid w:val="00344209"/>
    <w:rsid w:val="003448E7"/>
    <w:rsid w:val="00344E5A"/>
    <w:rsid w:val="00345133"/>
    <w:rsid w:val="00346CC2"/>
    <w:rsid w:val="00347265"/>
    <w:rsid w:val="00347348"/>
    <w:rsid w:val="00350EC3"/>
    <w:rsid w:val="003544DC"/>
    <w:rsid w:val="003565C6"/>
    <w:rsid w:val="00356894"/>
    <w:rsid w:val="00357D20"/>
    <w:rsid w:val="00360757"/>
    <w:rsid w:val="00361E69"/>
    <w:rsid w:val="0036226F"/>
    <w:rsid w:val="003622C4"/>
    <w:rsid w:val="003639F2"/>
    <w:rsid w:val="00365092"/>
    <w:rsid w:val="003661A2"/>
    <w:rsid w:val="003664E6"/>
    <w:rsid w:val="0036664F"/>
    <w:rsid w:val="003679DA"/>
    <w:rsid w:val="00367D87"/>
    <w:rsid w:val="00371FFB"/>
    <w:rsid w:val="00372D52"/>
    <w:rsid w:val="00373004"/>
    <w:rsid w:val="003732BE"/>
    <w:rsid w:val="00374F62"/>
    <w:rsid w:val="003803B8"/>
    <w:rsid w:val="00382F39"/>
    <w:rsid w:val="00383CD1"/>
    <w:rsid w:val="00384455"/>
    <w:rsid w:val="00384FDD"/>
    <w:rsid w:val="003854E6"/>
    <w:rsid w:val="00387332"/>
    <w:rsid w:val="00390000"/>
    <w:rsid w:val="00390380"/>
    <w:rsid w:val="00390A6A"/>
    <w:rsid w:val="00390B56"/>
    <w:rsid w:val="0039180A"/>
    <w:rsid w:val="0039181A"/>
    <w:rsid w:val="00391DA4"/>
    <w:rsid w:val="0039262B"/>
    <w:rsid w:val="0039288B"/>
    <w:rsid w:val="003928C8"/>
    <w:rsid w:val="00392B46"/>
    <w:rsid w:val="003936F1"/>
    <w:rsid w:val="00394BF2"/>
    <w:rsid w:val="00394DB6"/>
    <w:rsid w:val="00394F95"/>
    <w:rsid w:val="00396091"/>
    <w:rsid w:val="00396EF5"/>
    <w:rsid w:val="00396F9F"/>
    <w:rsid w:val="00397557"/>
    <w:rsid w:val="003A1B8E"/>
    <w:rsid w:val="003A28AA"/>
    <w:rsid w:val="003A3617"/>
    <w:rsid w:val="003A36AC"/>
    <w:rsid w:val="003A4390"/>
    <w:rsid w:val="003A4D57"/>
    <w:rsid w:val="003A5373"/>
    <w:rsid w:val="003A706A"/>
    <w:rsid w:val="003A7A81"/>
    <w:rsid w:val="003B00A8"/>
    <w:rsid w:val="003B0E80"/>
    <w:rsid w:val="003B1250"/>
    <w:rsid w:val="003B1272"/>
    <w:rsid w:val="003B1C14"/>
    <w:rsid w:val="003B1C4E"/>
    <w:rsid w:val="003B20D6"/>
    <w:rsid w:val="003B24F9"/>
    <w:rsid w:val="003B2963"/>
    <w:rsid w:val="003B2A12"/>
    <w:rsid w:val="003B2F44"/>
    <w:rsid w:val="003B32CA"/>
    <w:rsid w:val="003B3D9E"/>
    <w:rsid w:val="003B4EAE"/>
    <w:rsid w:val="003B5A21"/>
    <w:rsid w:val="003B5D8D"/>
    <w:rsid w:val="003B7357"/>
    <w:rsid w:val="003B74B3"/>
    <w:rsid w:val="003C02D8"/>
    <w:rsid w:val="003C02EC"/>
    <w:rsid w:val="003C06A4"/>
    <w:rsid w:val="003C106E"/>
    <w:rsid w:val="003C12F6"/>
    <w:rsid w:val="003C1495"/>
    <w:rsid w:val="003C1E45"/>
    <w:rsid w:val="003C1E68"/>
    <w:rsid w:val="003C2BCA"/>
    <w:rsid w:val="003C3292"/>
    <w:rsid w:val="003C48C2"/>
    <w:rsid w:val="003C4993"/>
    <w:rsid w:val="003C4D59"/>
    <w:rsid w:val="003C54B0"/>
    <w:rsid w:val="003C5A8B"/>
    <w:rsid w:val="003C6CF8"/>
    <w:rsid w:val="003C73B9"/>
    <w:rsid w:val="003C7693"/>
    <w:rsid w:val="003C77F2"/>
    <w:rsid w:val="003C787D"/>
    <w:rsid w:val="003C7BED"/>
    <w:rsid w:val="003D087B"/>
    <w:rsid w:val="003D121D"/>
    <w:rsid w:val="003D2163"/>
    <w:rsid w:val="003D21F7"/>
    <w:rsid w:val="003D2338"/>
    <w:rsid w:val="003D272E"/>
    <w:rsid w:val="003D28B4"/>
    <w:rsid w:val="003D28E1"/>
    <w:rsid w:val="003D3E3F"/>
    <w:rsid w:val="003D45BB"/>
    <w:rsid w:val="003D46D3"/>
    <w:rsid w:val="003D4A2B"/>
    <w:rsid w:val="003D4CB9"/>
    <w:rsid w:val="003D4DDC"/>
    <w:rsid w:val="003D5E42"/>
    <w:rsid w:val="003D6C2E"/>
    <w:rsid w:val="003D7026"/>
    <w:rsid w:val="003D7063"/>
    <w:rsid w:val="003D730E"/>
    <w:rsid w:val="003D7EF1"/>
    <w:rsid w:val="003E2967"/>
    <w:rsid w:val="003E29DD"/>
    <w:rsid w:val="003E2AF5"/>
    <w:rsid w:val="003E3DD6"/>
    <w:rsid w:val="003E3DFA"/>
    <w:rsid w:val="003E5054"/>
    <w:rsid w:val="003E5BE0"/>
    <w:rsid w:val="003E6071"/>
    <w:rsid w:val="003E6E7A"/>
    <w:rsid w:val="003E760E"/>
    <w:rsid w:val="003E7F9A"/>
    <w:rsid w:val="003F0DD1"/>
    <w:rsid w:val="003F1281"/>
    <w:rsid w:val="003F1F64"/>
    <w:rsid w:val="003F2B14"/>
    <w:rsid w:val="003F3473"/>
    <w:rsid w:val="003F3743"/>
    <w:rsid w:val="003F3EE2"/>
    <w:rsid w:val="003F4695"/>
    <w:rsid w:val="003F4856"/>
    <w:rsid w:val="003F5BBF"/>
    <w:rsid w:val="003F6786"/>
    <w:rsid w:val="003F71A9"/>
    <w:rsid w:val="003F7AFA"/>
    <w:rsid w:val="00402B25"/>
    <w:rsid w:val="00403AD7"/>
    <w:rsid w:val="00403F0C"/>
    <w:rsid w:val="00404CE8"/>
    <w:rsid w:val="00405AA9"/>
    <w:rsid w:val="00407947"/>
    <w:rsid w:val="004106C4"/>
    <w:rsid w:val="00411320"/>
    <w:rsid w:val="0041147F"/>
    <w:rsid w:val="00411C16"/>
    <w:rsid w:val="004134A7"/>
    <w:rsid w:val="0041391E"/>
    <w:rsid w:val="0041528B"/>
    <w:rsid w:val="00415FF9"/>
    <w:rsid w:val="004161B9"/>
    <w:rsid w:val="004163A4"/>
    <w:rsid w:val="004169A4"/>
    <w:rsid w:val="00417D0E"/>
    <w:rsid w:val="00420463"/>
    <w:rsid w:val="00420773"/>
    <w:rsid w:val="0042165F"/>
    <w:rsid w:val="004232C0"/>
    <w:rsid w:val="004239FC"/>
    <w:rsid w:val="00423BBE"/>
    <w:rsid w:val="004241C6"/>
    <w:rsid w:val="004244D3"/>
    <w:rsid w:val="00425B3B"/>
    <w:rsid w:val="0042732D"/>
    <w:rsid w:val="004304E4"/>
    <w:rsid w:val="00430715"/>
    <w:rsid w:val="00431D7C"/>
    <w:rsid w:val="00432F0C"/>
    <w:rsid w:val="00433DD6"/>
    <w:rsid w:val="00435D29"/>
    <w:rsid w:val="00435FAB"/>
    <w:rsid w:val="00436022"/>
    <w:rsid w:val="004360BC"/>
    <w:rsid w:val="004369FD"/>
    <w:rsid w:val="004372A5"/>
    <w:rsid w:val="00440773"/>
    <w:rsid w:val="004412FC"/>
    <w:rsid w:val="00441D87"/>
    <w:rsid w:val="004436ED"/>
    <w:rsid w:val="00444062"/>
    <w:rsid w:val="004440BF"/>
    <w:rsid w:val="00444A12"/>
    <w:rsid w:val="00444FD9"/>
    <w:rsid w:val="0044571B"/>
    <w:rsid w:val="00446432"/>
    <w:rsid w:val="00447C36"/>
    <w:rsid w:val="00450BAF"/>
    <w:rsid w:val="00450C5E"/>
    <w:rsid w:val="00451482"/>
    <w:rsid w:val="00451C02"/>
    <w:rsid w:val="00451F90"/>
    <w:rsid w:val="00452D4E"/>
    <w:rsid w:val="00452EEA"/>
    <w:rsid w:val="0045313D"/>
    <w:rsid w:val="0045463D"/>
    <w:rsid w:val="004575B3"/>
    <w:rsid w:val="004607C3"/>
    <w:rsid w:val="00461126"/>
    <w:rsid w:val="00461B13"/>
    <w:rsid w:val="004635ED"/>
    <w:rsid w:val="00463A42"/>
    <w:rsid w:val="0046400C"/>
    <w:rsid w:val="004651CA"/>
    <w:rsid w:val="00466017"/>
    <w:rsid w:val="00466246"/>
    <w:rsid w:val="00466BEB"/>
    <w:rsid w:val="004672FD"/>
    <w:rsid w:val="00467E0F"/>
    <w:rsid w:val="00470EF0"/>
    <w:rsid w:val="00471008"/>
    <w:rsid w:val="00471239"/>
    <w:rsid w:val="004716A2"/>
    <w:rsid w:val="0047189B"/>
    <w:rsid w:val="004721E4"/>
    <w:rsid w:val="00472399"/>
    <w:rsid w:val="004727CC"/>
    <w:rsid w:val="004730E0"/>
    <w:rsid w:val="00474158"/>
    <w:rsid w:val="00474A67"/>
    <w:rsid w:val="00474B6C"/>
    <w:rsid w:val="004764D9"/>
    <w:rsid w:val="0047692D"/>
    <w:rsid w:val="00481186"/>
    <w:rsid w:val="004817A9"/>
    <w:rsid w:val="00481FE4"/>
    <w:rsid w:val="0048235D"/>
    <w:rsid w:val="00482650"/>
    <w:rsid w:val="00482A54"/>
    <w:rsid w:val="00483FAC"/>
    <w:rsid w:val="004863CD"/>
    <w:rsid w:val="004868EC"/>
    <w:rsid w:val="004871C4"/>
    <w:rsid w:val="004877C5"/>
    <w:rsid w:val="00487A00"/>
    <w:rsid w:val="004900A1"/>
    <w:rsid w:val="00490E4C"/>
    <w:rsid w:val="00491EAC"/>
    <w:rsid w:val="0049319A"/>
    <w:rsid w:val="00493B69"/>
    <w:rsid w:val="0049515B"/>
    <w:rsid w:val="0049550F"/>
    <w:rsid w:val="00495FAC"/>
    <w:rsid w:val="00496241"/>
    <w:rsid w:val="00496461"/>
    <w:rsid w:val="0049720E"/>
    <w:rsid w:val="004A0785"/>
    <w:rsid w:val="004A0950"/>
    <w:rsid w:val="004A0DA2"/>
    <w:rsid w:val="004A1047"/>
    <w:rsid w:val="004A15EC"/>
    <w:rsid w:val="004A224F"/>
    <w:rsid w:val="004A2296"/>
    <w:rsid w:val="004A318B"/>
    <w:rsid w:val="004A3907"/>
    <w:rsid w:val="004A3AD8"/>
    <w:rsid w:val="004A4129"/>
    <w:rsid w:val="004A4C2B"/>
    <w:rsid w:val="004A51DC"/>
    <w:rsid w:val="004A53CA"/>
    <w:rsid w:val="004A54CC"/>
    <w:rsid w:val="004A5B14"/>
    <w:rsid w:val="004A5CDD"/>
    <w:rsid w:val="004A7E2D"/>
    <w:rsid w:val="004A7FA4"/>
    <w:rsid w:val="004B1EF1"/>
    <w:rsid w:val="004B2699"/>
    <w:rsid w:val="004B2895"/>
    <w:rsid w:val="004B29CF"/>
    <w:rsid w:val="004B2C0D"/>
    <w:rsid w:val="004B3183"/>
    <w:rsid w:val="004B504F"/>
    <w:rsid w:val="004B6BE8"/>
    <w:rsid w:val="004B6E9F"/>
    <w:rsid w:val="004B7AD6"/>
    <w:rsid w:val="004C0F5E"/>
    <w:rsid w:val="004C19A4"/>
    <w:rsid w:val="004C1C80"/>
    <w:rsid w:val="004C3DF8"/>
    <w:rsid w:val="004C3E45"/>
    <w:rsid w:val="004C4503"/>
    <w:rsid w:val="004C4DE5"/>
    <w:rsid w:val="004C57F5"/>
    <w:rsid w:val="004C62F8"/>
    <w:rsid w:val="004C730A"/>
    <w:rsid w:val="004D0914"/>
    <w:rsid w:val="004D0B0C"/>
    <w:rsid w:val="004D1828"/>
    <w:rsid w:val="004D1B74"/>
    <w:rsid w:val="004D1F3B"/>
    <w:rsid w:val="004D23DF"/>
    <w:rsid w:val="004D3468"/>
    <w:rsid w:val="004D3674"/>
    <w:rsid w:val="004D36DC"/>
    <w:rsid w:val="004D4004"/>
    <w:rsid w:val="004D4C00"/>
    <w:rsid w:val="004D53B5"/>
    <w:rsid w:val="004D5A23"/>
    <w:rsid w:val="004D6180"/>
    <w:rsid w:val="004D7428"/>
    <w:rsid w:val="004E03B1"/>
    <w:rsid w:val="004E0D48"/>
    <w:rsid w:val="004E2B27"/>
    <w:rsid w:val="004E2C51"/>
    <w:rsid w:val="004E2EF1"/>
    <w:rsid w:val="004E3B57"/>
    <w:rsid w:val="004E4118"/>
    <w:rsid w:val="004E463C"/>
    <w:rsid w:val="004E4789"/>
    <w:rsid w:val="004E5525"/>
    <w:rsid w:val="004E62B1"/>
    <w:rsid w:val="004E67DC"/>
    <w:rsid w:val="004E690B"/>
    <w:rsid w:val="004E705B"/>
    <w:rsid w:val="004E7463"/>
    <w:rsid w:val="004E7935"/>
    <w:rsid w:val="004F0B4D"/>
    <w:rsid w:val="004F0D30"/>
    <w:rsid w:val="004F121C"/>
    <w:rsid w:val="004F14EE"/>
    <w:rsid w:val="004F295F"/>
    <w:rsid w:val="004F36C7"/>
    <w:rsid w:val="004F3C01"/>
    <w:rsid w:val="004F4698"/>
    <w:rsid w:val="004F5A89"/>
    <w:rsid w:val="004F5BDC"/>
    <w:rsid w:val="004F74A2"/>
    <w:rsid w:val="004F7B51"/>
    <w:rsid w:val="004F7F07"/>
    <w:rsid w:val="004F7FB3"/>
    <w:rsid w:val="00500342"/>
    <w:rsid w:val="005009E9"/>
    <w:rsid w:val="0050274F"/>
    <w:rsid w:val="005029EF"/>
    <w:rsid w:val="00504CF1"/>
    <w:rsid w:val="00504EE4"/>
    <w:rsid w:val="005072A5"/>
    <w:rsid w:val="00507D8C"/>
    <w:rsid w:val="00510D8B"/>
    <w:rsid w:val="005117EE"/>
    <w:rsid w:val="0051369F"/>
    <w:rsid w:val="005138D7"/>
    <w:rsid w:val="00513D26"/>
    <w:rsid w:val="0051420B"/>
    <w:rsid w:val="00515AE6"/>
    <w:rsid w:val="00516170"/>
    <w:rsid w:val="00516DBF"/>
    <w:rsid w:val="005203CF"/>
    <w:rsid w:val="00520F8C"/>
    <w:rsid w:val="0052121E"/>
    <w:rsid w:val="00521B3F"/>
    <w:rsid w:val="00521FF7"/>
    <w:rsid w:val="00523119"/>
    <w:rsid w:val="00523137"/>
    <w:rsid w:val="00523256"/>
    <w:rsid w:val="00523530"/>
    <w:rsid w:val="00523A19"/>
    <w:rsid w:val="005244B3"/>
    <w:rsid w:val="00524A13"/>
    <w:rsid w:val="00525ED3"/>
    <w:rsid w:val="00530412"/>
    <w:rsid w:val="0053060D"/>
    <w:rsid w:val="00531B15"/>
    <w:rsid w:val="00533223"/>
    <w:rsid w:val="005348A7"/>
    <w:rsid w:val="00535B0D"/>
    <w:rsid w:val="00535B40"/>
    <w:rsid w:val="005400CD"/>
    <w:rsid w:val="005410FD"/>
    <w:rsid w:val="005413BF"/>
    <w:rsid w:val="0054294C"/>
    <w:rsid w:val="00542AC2"/>
    <w:rsid w:val="00542D45"/>
    <w:rsid w:val="00547ACD"/>
    <w:rsid w:val="00547FA7"/>
    <w:rsid w:val="005509F0"/>
    <w:rsid w:val="00551B8E"/>
    <w:rsid w:val="005521B7"/>
    <w:rsid w:val="005522D1"/>
    <w:rsid w:val="00552F0D"/>
    <w:rsid w:val="00553444"/>
    <w:rsid w:val="0055368C"/>
    <w:rsid w:val="00554969"/>
    <w:rsid w:val="00554AFA"/>
    <w:rsid w:val="00555AFB"/>
    <w:rsid w:val="0055659F"/>
    <w:rsid w:val="005569CF"/>
    <w:rsid w:val="00556FBE"/>
    <w:rsid w:val="0055749E"/>
    <w:rsid w:val="00557E75"/>
    <w:rsid w:val="005605F9"/>
    <w:rsid w:val="00560B72"/>
    <w:rsid w:val="00560D05"/>
    <w:rsid w:val="0056132D"/>
    <w:rsid w:val="0056154B"/>
    <w:rsid w:val="005633A8"/>
    <w:rsid w:val="005633C3"/>
    <w:rsid w:val="0056388E"/>
    <w:rsid w:val="00564C5A"/>
    <w:rsid w:val="00564DD1"/>
    <w:rsid w:val="00564F0A"/>
    <w:rsid w:val="00565D6F"/>
    <w:rsid w:val="005702D8"/>
    <w:rsid w:val="005702DD"/>
    <w:rsid w:val="005706E6"/>
    <w:rsid w:val="005715F0"/>
    <w:rsid w:val="0057181A"/>
    <w:rsid w:val="0057290C"/>
    <w:rsid w:val="00572BE2"/>
    <w:rsid w:val="00572BFF"/>
    <w:rsid w:val="00572EE6"/>
    <w:rsid w:val="00573403"/>
    <w:rsid w:val="00574313"/>
    <w:rsid w:val="0057475A"/>
    <w:rsid w:val="005748FA"/>
    <w:rsid w:val="00575051"/>
    <w:rsid w:val="00575955"/>
    <w:rsid w:val="00580080"/>
    <w:rsid w:val="00585002"/>
    <w:rsid w:val="00586E84"/>
    <w:rsid w:val="00587AED"/>
    <w:rsid w:val="005901C9"/>
    <w:rsid w:val="0059057C"/>
    <w:rsid w:val="00592D58"/>
    <w:rsid w:val="00592D7F"/>
    <w:rsid w:val="005931D8"/>
    <w:rsid w:val="00595287"/>
    <w:rsid w:val="005A0F06"/>
    <w:rsid w:val="005A1292"/>
    <w:rsid w:val="005A2BD3"/>
    <w:rsid w:val="005A3582"/>
    <w:rsid w:val="005A359F"/>
    <w:rsid w:val="005A3B79"/>
    <w:rsid w:val="005A4519"/>
    <w:rsid w:val="005A4D6D"/>
    <w:rsid w:val="005A5B87"/>
    <w:rsid w:val="005A5BBC"/>
    <w:rsid w:val="005A60D1"/>
    <w:rsid w:val="005A68C3"/>
    <w:rsid w:val="005A6CEC"/>
    <w:rsid w:val="005A6E52"/>
    <w:rsid w:val="005A6EED"/>
    <w:rsid w:val="005A7DBC"/>
    <w:rsid w:val="005B0347"/>
    <w:rsid w:val="005B0459"/>
    <w:rsid w:val="005B0B30"/>
    <w:rsid w:val="005B0FF1"/>
    <w:rsid w:val="005B10BA"/>
    <w:rsid w:val="005B2334"/>
    <w:rsid w:val="005B294A"/>
    <w:rsid w:val="005B2AEA"/>
    <w:rsid w:val="005B2D14"/>
    <w:rsid w:val="005B2DA4"/>
    <w:rsid w:val="005B3427"/>
    <w:rsid w:val="005B34D1"/>
    <w:rsid w:val="005B3E85"/>
    <w:rsid w:val="005B45BF"/>
    <w:rsid w:val="005B4F90"/>
    <w:rsid w:val="005B53B1"/>
    <w:rsid w:val="005B64FB"/>
    <w:rsid w:val="005B6638"/>
    <w:rsid w:val="005B667D"/>
    <w:rsid w:val="005B7C9A"/>
    <w:rsid w:val="005C15D3"/>
    <w:rsid w:val="005C1B2F"/>
    <w:rsid w:val="005C2352"/>
    <w:rsid w:val="005C42FE"/>
    <w:rsid w:val="005C43C5"/>
    <w:rsid w:val="005C4919"/>
    <w:rsid w:val="005C57B4"/>
    <w:rsid w:val="005C5B3D"/>
    <w:rsid w:val="005C6396"/>
    <w:rsid w:val="005C78F3"/>
    <w:rsid w:val="005C791D"/>
    <w:rsid w:val="005C7C42"/>
    <w:rsid w:val="005C7DE6"/>
    <w:rsid w:val="005D02FB"/>
    <w:rsid w:val="005D0548"/>
    <w:rsid w:val="005D1390"/>
    <w:rsid w:val="005D20F1"/>
    <w:rsid w:val="005D2811"/>
    <w:rsid w:val="005D31AD"/>
    <w:rsid w:val="005D4C29"/>
    <w:rsid w:val="005D502D"/>
    <w:rsid w:val="005D5F8E"/>
    <w:rsid w:val="005D6CC1"/>
    <w:rsid w:val="005E0626"/>
    <w:rsid w:val="005E06E0"/>
    <w:rsid w:val="005E07D5"/>
    <w:rsid w:val="005E0BBB"/>
    <w:rsid w:val="005E0EB6"/>
    <w:rsid w:val="005E1781"/>
    <w:rsid w:val="005E2BD7"/>
    <w:rsid w:val="005E3E29"/>
    <w:rsid w:val="005E3F7B"/>
    <w:rsid w:val="005E4994"/>
    <w:rsid w:val="005E50DD"/>
    <w:rsid w:val="005E580B"/>
    <w:rsid w:val="005E637A"/>
    <w:rsid w:val="005E700A"/>
    <w:rsid w:val="005E7E91"/>
    <w:rsid w:val="005F042A"/>
    <w:rsid w:val="005F112A"/>
    <w:rsid w:val="005F1331"/>
    <w:rsid w:val="005F1F86"/>
    <w:rsid w:val="005F2ED1"/>
    <w:rsid w:val="005F2FC0"/>
    <w:rsid w:val="005F3299"/>
    <w:rsid w:val="005F33C7"/>
    <w:rsid w:val="005F38F6"/>
    <w:rsid w:val="005F47A1"/>
    <w:rsid w:val="005F5269"/>
    <w:rsid w:val="005F5476"/>
    <w:rsid w:val="005F55B4"/>
    <w:rsid w:val="005F5A6D"/>
    <w:rsid w:val="005F624A"/>
    <w:rsid w:val="005F7672"/>
    <w:rsid w:val="005F76C6"/>
    <w:rsid w:val="0060077C"/>
    <w:rsid w:val="00600A90"/>
    <w:rsid w:val="00602195"/>
    <w:rsid w:val="0060242F"/>
    <w:rsid w:val="00602D56"/>
    <w:rsid w:val="00603314"/>
    <w:rsid w:val="00604A41"/>
    <w:rsid w:val="00605696"/>
    <w:rsid w:val="006056EC"/>
    <w:rsid w:val="00605C85"/>
    <w:rsid w:val="00606963"/>
    <w:rsid w:val="00606DB8"/>
    <w:rsid w:val="006077B6"/>
    <w:rsid w:val="0061071C"/>
    <w:rsid w:val="00611307"/>
    <w:rsid w:val="0061166C"/>
    <w:rsid w:val="006117C6"/>
    <w:rsid w:val="0061181A"/>
    <w:rsid w:val="006118CE"/>
    <w:rsid w:val="00611F3C"/>
    <w:rsid w:val="00612436"/>
    <w:rsid w:val="006125BE"/>
    <w:rsid w:val="0061317E"/>
    <w:rsid w:val="00613428"/>
    <w:rsid w:val="00615F98"/>
    <w:rsid w:val="00616EB7"/>
    <w:rsid w:val="00617D4F"/>
    <w:rsid w:val="006200C8"/>
    <w:rsid w:val="00620EC9"/>
    <w:rsid w:val="00621115"/>
    <w:rsid w:val="00622AAC"/>
    <w:rsid w:val="00623757"/>
    <w:rsid w:val="006243D6"/>
    <w:rsid w:val="0062505E"/>
    <w:rsid w:val="00625217"/>
    <w:rsid w:val="00625A31"/>
    <w:rsid w:val="00626132"/>
    <w:rsid w:val="00626186"/>
    <w:rsid w:val="00627AA3"/>
    <w:rsid w:val="006312B5"/>
    <w:rsid w:val="006316F7"/>
    <w:rsid w:val="00634913"/>
    <w:rsid w:val="00634E46"/>
    <w:rsid w:val="00635CB0"/>
    <w:rsid w:val="006361B0"/>
    <w:rsid w:val="006372FE"/>
    <w:rsid w:val="00640435"/>
    <w:rsid w:val="006406C9"/>
    <w:rsid w:val="00640F70"/>
    <w:rsid w:val="006423CC"/>
    <w:rsid w:val="00642AFD"/>
    <w:rsid w:val="00643021"/>
    <w:rsid w:val="006433DE"/>
    <w:rsid w:val="00644447"/>
    <w:rsid w:val="006446C5"/>
    <w:rsid w:val="00644A2D"/>
    <w:rsid w:val="00645467"/>
    <w:rsid w:val="0064565C"/>
    <w:rsid w:val="00645DB6"/>
    <w:rsid w:val="006468D1"/>
    <w:rsid w:val="0064690B"/>
    <w:rsid w:val="00650B13"/>
    <w:rsid w:val="00650DF2"/>
    <w:rsid w:val="00650EA1"/>
    <w:rsid w:val="00652791"/>
    <w:rsid w:val="00652834"/>
    <w:rsid w:val="00653806"/>
    <w:rsid w:val="00654331"/>
    <w:rsid w:val="00654A6F"/>
    <w:rsid w:val="00655316"/>
    <w:rsid w:val="0065550B"/>
    <w:rsid w:val="00656256"/>
    <w:rsid w:val="006564A9"/>
    <w:rsid w:val="006572F9"/>
    <w:rsid w:val="00657768"/>
    <w:rsid w:val="006578AF"/>
    <w:rsid w:val="00657B59"/>
    <w:rsid w:val="00660DDC"/>
    <w:rsid w:val="00660EC8"/>
    <w:rsid w:val="0066246B"/>
    <w:rsid w:val="006638D7"/>
    <w:rsid w:val="00663FD4"/>
    <w:rsid w:val="00664ABD"/>
    <w:rsid w:val="0066513E"/>
    <w:rsid w:val="00665A36"/>
    <w:rsid w:val="00667492"/>
    <w:rsid w:val="0067172F"/>
    <w:rsid w:val="00671CDE"/>
    <w:rsid w:val="00672259"/>
    <w:rsid w:val="006724B5"/>
    <w:rsid w:val="006726B1"/>
    <w:rsid w:val="006734F5"/>
    <w:rsid w:val="0067521C"/>
    <w:rsid w:val="006768DC"/>
    <w:rsid w:val="00676D53"/>
    <w:rsid w:val="00676F79"/>
    <w:rsid w:val="00676F8F"/>
    <w:rsid w:val="006770AC"/>
    <w:rsid w:val="00677ABC"/>
    <w:rsid w:val="00677C91"/>
    <w:rsid w:val="00681C65"/>
    <w:rsid w:val="006823CA"/>
    <w:rsid w:val="006824A0"/>
    <w:rsid w:val="006826B3"/>
    <w:rsid w:val="00682802"/>
    <w:rsid w:val="006829A6"/>
    <w:rsid w:val="00683915"/>
    <w:rsid w:val="00684830"/>
    <w:rsid w:val="006851E3"/>
    <w:rsid w:val="006863F7"/>
    <w:rsid w:val="00686637"/>
    <w:rsid w:val="00687466"/>
    <w:rsid w:val="00690659"/>
    <w:rsid w:val="00690851"/>
    <w:rsid w:val="00691F96"/>
    <w:rsid w:val="00692650"/>
    <w:rsid w:val="006934A0"/>
    <w:rsid w:val="00693905"/>
    <w:rsid w:val="00694026"/>
    <w:rsid w:val="00694613"/>
    <w:rsid w:val="00694B79"/>
    <w:rsid w:val="00695DCF"/>
    <w:rsid w:val="00695E5D"/>
    <w:rsid w:val="0069665D"/>
    <w:rsid w:val="00696712"/>
    <w:rsid w:val="00696B87"/>
    <w:rsid w:val="00696DD7"/>
    <w:rsid w:val="006977A3"/>
    <w:rsid w:val="00697B71"/>
    <w:rsid w:val="006A0C0C"/>
    <w:rsid w:val="006A1801"/>
    <w:rsid w:val="006A40E1"/>
    <w:rsid w:val="006A441D"/>
    <w:rsid w:val="006A48FF"/>
    <w:rsid w:val="006A5667"/>
    <w:rsid w:val="006A6A5D"/>
    <w:rsid w:val="006A7D72"/>
    <w:rsid w:val="006B21FE"/>
    <w:rsid w:val="006B24CB"/>
    <w:rsid w:val="006B2C30"/>
    <w:rsid w:val="006B2FCA"/>
    <w:rsid w:val="006B3FAE"/>
    <w:rsid w:val="006B5299"/>
    <w:rsid w:val="006B54B8"/>
    <w:rsid w:val="006B5C09"/>
    <w:rsid w:val="006B684A"/>
    <w:rsid w:val="006B715C"/>
    <w:rsid w:val="006C0ACD"/>
    <w:rsid w:val="006C2891"/>
    <w:rsid w:val="006C3235"/>
    <w:rsid w:val="006C34A2"/>
    <w:rsid w:val="006C3B62"/>
    <w:rsid w:val="006C407E"/>
    <w:rsid w:val="006C4C4C"/>
    <w:rsid w:val="006C4EE4"/>
    <w:rsid w:val="006C4F2B"/>
    <w:rsid w:val="006C5108"/>
    <w:rsid w:val="006C6CF1"/>
    <w:rsid w:val="006C75B8"/>
    <w:rsid w:val="006C7949"/>
    <w:rsid w:val="006C7C18"/>
    <w:rsid w:val="006D19FE"/>
    <w:rsid w:val="006D3603"/>
    <w:rsid w:val="006D3724"/>
    <w:rsid w:val="006D4B6E"/>
    <w:rsid w:val="006D6348"/>
    <w:rsid w:val="006D66BF"/>
    <w:rsid w:val="006D69E4"/>
    <w:rsid w:val="006D6D82"/>
    <w:rsid w:val="006D6F5F"/>
    <w:rsid w:val="006D726F"/>
    <w:rsid w:val="006D7C1C"/>
    <w:rsid w:val="006E002F"/>
    <w:rsid w:val="006E01A0"/>
    <w:rsid w:val="006E02B6"/>
    <w:rsid w:val="006E0533"/>
    <w:rsid w:val="006E0A4C"/>
    <w:rsid w:val="006E1100"/>
    <w:rsid w:val="006E15DC"/>
    <w:rsid w:val="006E16FA"/>
    <w:rsid w:val="006E1D47"/>
    <w:rsid w:val="006E2DE1"/>
    <w:rsid w:val="006E3475"/>
    <w:rsid w:val="006E39E5"/>
    <w:rsid w:val="006E5715"/>
    <w:rsid w:val="006E6C15"/>
    <w:rsid w:val="006E73D2"/>
    <w:rsid w:val="006E7612"/>
    <w:rsid w:val="006F0450"/>
    <w:rsid w:val="006F06FC"/>
    <w:rsid w:val="006F1FDE"/>
    <w:rsid w:val="006F22FD"/>
    <w:rsid w:val="006F473D"/>
    <w:rsid w:val="006F4CFA"/>
    <w:rsid w:val="006F5125"/>
    <w:rsid w:val="00700B27"/>
    <w:rsid w:val="00701702"/>
    <w:rsid w:val="0070207A"/>
    <w:rsid w:val="0070407B"/>
    <w:rsid w:val="00704C09"/>
    <w:rsid w:val="0070540B"/>
    <w:rsid w:val="00705CED"/>
    <w:rsid w:val="00706269"/>
    <w:rsid w:val="00707CDF"/>
    <w:rsid w:val="00711649"/>
    <w:rsid w:val="00711A28"/>
    <w:rsid w:val="00711BF8"/>
    <w:rsid w:val="00711F2F"/>
    <w:rsid w:val="00711F5F"/>
    <w:rsid w:val="00712531"/>
    <w:rsid w:val="00713AD4"/>
    <w:rsid w:val="00713E96"/>
    <w:rsid w:val="0071596A"/>
    <w:rsid w:val="00715D1F"/>
    <w:rsid w:val="0071628E"/>
    <w:rsid w:val="00716369"/>
    <w:rsid w:val="00716561"/>
    <w:rsid w:val="007176C4"/>
    <w:rsid w:val="00720C14"/>
    <w:rsid w:val="00720F05"/>
    <w:rsid w:val="007218E0"/>
    <w:rsid w:val="00721C34"/>
    <w:rsid w:val="00721EF7"/>
    <w:rsid w:val="00723941"/>
    <w:rsid w:val="0072479E"/>
    <w:rsid w:val="00725068"/>
    <w:rsid w:val="0072681F"/>
    <w:rsid w:val="00727281"/>
    <w:rsid w:val="0072739C"/>
    <w:rsid w:val="0073195C"/>
    <w:rsid w:val="00731EB4"/>
    <w:rsid w:val="00732940"/>
    <w:rsid w:val="00733F2C"/>
    <w:rsid w:val="0073418B"/>
    <w:rsid w:val="00734CDD"/>
    <w:rsid w:val="00734F71"/>
    <w:rsid w:val="0073517B"/>
    <w:rsid w:val="0073601A"/>
    <w:rsid w:val="0073713D"/>
    <w:rsid w:val="0073770C"/>
    <w:rsid w:val="00737ADA"/>
    <w:rsid w:val="00737F7E"/>
    <w:rsid w:val="00740317"/>
    <w:rsid w:val="00740FA0"/>
    <w:rsid w:val="00741473"/>
    <w:rsid w:val="00742451"/>
    <w:rsid w:val="00743CBB"/>
    <w:rsid w:val="00743CF3"/>
    <w:rsid w:val="00743D76"/>
    <w:rsid w:val="00745F70"/>
    <w:rsid w:val="00746652"/>
    <w:rsid w:val="00746C41"/>
    <w:rsid w:val="00746CA3"/>
    <w:rsid w:val="00747078"/>
    <w:rsid w:val="00747667"/>
    <w:rsid w:val="00750137"/>
    <w:rsid w:val="0075095E"/>
    <w:rsid w:val="00751ED6"/>
    <w:rsid w:val="00752351"/>
    <w:rsid w:val="00755356"/>
    <w:rsid w:val="00755576"/>
    <w:rsid w:val="00756DD2"/>
    <w:rsid w:val="0075760D"/>
    <w:rsid w:val="007603EC"/>
    <w:rsid w:val="0076054F"/>
    <w:rsid w:val="00761A19"/>
    <w:rsid w:val="00761C5B"/>
    <w:rsid w:val="00762A5D"/>
    <w:rsid w:val="00762A72"/>
    <w:rsid w:val="007652F7"/>
    <w:rsid w:val="00766727"/>
    <w:rsid w:val="00771461"/>
    <w:rsid w:val="00773A9B"/>
    <w:rsid w:val="0077517C"/>
    <w:rsid w:val="00775863"/>
    <w:rsid w:val="00777DFF"/>
    <w:rsid w:val="007815CC"/>
    <w:rsid w:val="00781B1E"/>
    <w:rsid w:val="0078294F"/>
    <w:rsid w:val="007832EE"/>
    <w:rsid w:val="00783579"/>
    <w:rsid w:val="007876BA"/>
    <w:rsid w:val="00787736"/>
    <w:rsid w:val="00787CEE"/>
    <w:rsid w:val="00787E1A"/>
    <w:rsid w:val="0079032A"/>
    <w:rsid w:val="00791E6E"/>
    <w:rsid w:val="00795758"/>
    <w:rsid w:val="007962DE"/>
    <w:rsid w:val="0079694C"/>
    <w:rsid w:val="00796A44"/>
    <w:rsid w:val="00797118"/>
    <w:rsid w:val="007A0A74"/>
    <w:rsid w:val="007A1322"/>
    <w:rsid w:val="007A1A97"/>
    <w:rsid w:val="007A21DC"/>
    <w:rsid w:val="007A356C"/>
    <w:rsid w:val="007A4704"/>
    <w:rsid w:val="007A4C4E"/>
    <w:rsid w:val="007A65BB"/>
    <w:rsid w:val="007A6D80"/>
    <w:rsid w:val="007A7674"/>
    <w:rsid w:val="007A7B72"/>
    <w:rsid w:val="007B12F0"/>
    <w:rsid w:val="007B1BF7"/>
    <w:rsid w:val="007B1F8A"/>
    <w:rsid w:val="007B25EE"/>
    <w:rsid w:val="007B3462"/>
    <w:rsid w:val="007B3838"/>
    <w:rsid w:val="007B4C2C"/>
    <w:rsid w:val="007B4DB9"/>
    <w:rsid w:val="007B5152"/>
    <w:rsid w:val="007B5F72"/>
    <w:rsid w:val="007B72EC"/>
    <w:rsid w:val="007B7D58"/>
    <w:rsid w:val="007B7FF6"/>
    <w:rsid w:val="007C0135"/>
    <w:rsid w:val="007C1126"/>
    <w:rsid w:val="007C1449"/>
    <w:rsid w:val="007C1B20"/>
    <w:rsid w:val="007C2395"/>
    <w:rsid w:val="007C26E5"/>
    <w:rsid w:val="007C3048"/>
    <w:rsid w:val="007C310D"/>
    <w:rsid w:val="007C3A5A"/>
    <w:rsid w:val="007C4801"/>
    <w:rsid w:val="007C4FB3"/>
    <w:rsid w:val="007C4FF3"/>
    <w:rsid w:val="007C5100"/>
    <w:rsid w:val="007C512C"/>
    <w:rsid w:val="007C5D5C"/>
    <w:rsid w:val="007C6303"/>
    <w:rsid w:val="007D0AE9"/>
    <w:rsid w:val="007D0DBC"/>
    <w:rsid w:val="007D17C1"/>
    <w:rsid w:val="007D18D0"/>
    <w:rsid w:val="007D1FB3"/>
    <w:rsid w:val="007D45F4"/>
    <w:rsid w:val="007D5472"/>
    <w:rsid w:val="007D63AD"/>
    <w:rsid w:val="007D7545"/>
    <w:rsid w:val="007D7837"/>
    <w:rsid w:val="007D78D9"/>
    <w:rsid w:val="007D7EF2"/>
    <w:rsid w:val="007E03E3"/>
    <w:rsid w:val="007E12D7"/>
    <w:rsid w:val="007E1511"/>
    <w:rsid w:val="007E1607"/>
    <w:rsid w:val="007E211B"/>
    <w:rsid w:val="007E325A"/>
    <w:rsid w:val="007E4407"/>
    <w:rsid w:val="007E5331"/>
    <w:rsid w:val="007E57D0"/>
    <w:rsid w:val="007E5B61"/>
    <w:rsid w:val="007E69A0"/>
    <w:rsid w:val="007E6D71"/>
    <w:rsid w:val="007E6FE2"/>
    <w:rsid w:val="007E7BE0"/>
    <w:rsid w:val="007F0806"/>
    <w:rsid w:val="007F199E"/>
    <w:rsid w:val="007F1B2A"/>
    <w:rsid w:val="007F20C4"/>
    <w:rsid w:val="007F3817"/>
    <w:rsid w:val="007F4A50"/>
    <w:rsid w:val="007F4C7C"/>
    <w:rsid w:val="007F4CD7"/>
    <w:rsid w:val="007F4E80"/>
    <w:rsid w:val="007F53E1"/>
    <w:rsid w:val="007F68A4"/>
    <w:rsid w:val="007F7952"/>
    <w:rsid w:val="007F7A43"/>
    <w:rsid w:val="007F7A52"/>
    <w:rsid w:val="007F7FB7"/>
    <w:rsid w:val="00802117"/>
    <w:rsid w:val="0080268B"/>
    <w:rsid w:val="00802B57"/>
    <w:rsid w:val="0080303B"/>
    <w:rsid w:val="008037F7"/>
    <w:rsid w:val="00804A05"/>
    <w:rsid w:val="00805139"/>
    <w:rsid w:val="008054C6"/>
    <w:rsid w:val="0080653B"/>
    <w:rsid w:val="0080792B"/>
    <w:rsid w:val="0081026D"/>
    <w:rsid w:val="00811D32"/>
    <w:rsid w:val="0081213F"/>
    <w:rsid w:val="008138F8"/>
    <w:rsid w:val="00813A39"/>
    <w:rsid w:val="008148C0"/>
    <w:rsid w:val="008153BB"/>
    <w:rsid w:val="00815889"/>
    <w:rsid w:val="00815A75"/>
    <w:rsid w:val="00815AEF"/>
    <w:rsid w:val="00816C93"/>
    <w:rsid w:val="00816FF9"/>
    <w:rsid w:val="00817488"/>
    <w:rsid w:val="0081781E"/>
    <w:rsid w:val="00823083"/>
    <w:rsid w:val="00824825"/>
    <w:rsid w:val="00825340"/>
    <w:rsid w:val="00825D2A"/>
    <w:rsid w:val="0082737B"/>
    <w:rsid w:val="00827782"/>
    <w:rsid w:val="00827FD3"/>
    <w:rsid w:val="00830479"/>
    <w:rsid w:val="008305C6"/>
    <w:rsid w:val="00830E7B"/>
    <w:rsid w:val="008324F9"/>
    <w:rsid w:val="00832D00"/>
    <w:rsid w:val="00832F6C"/>
    <w:rsid w:val="00834E7E"/>
    <w:rsid w:val="00835DB0"/>
    <w:rsid w:val="00837494"/>
    <w:rsid w:val="00837A8A"/>
    <w:rsid w:val="0084139B"/>
    <w:rsid w:val="0084234A"/>
    <w:rsid w:val="008424C3"/>
    <w:rsid w:val="00842AED"/>
    <w:rsid w:val="00843052"/>
    <w:rsid w:val="0084397E"/>
    <w:rsid w:val="00844E7B"/>
    <w:rsid w:val="00844FCD"/>
    <w:rsid w:val="008452B2"/>
    <w:rsid w:val="0084636B"/>
    <w:rsid w:val="0084677D"/>
    <w:rsid w:val="008468EA"/>
    <w:rsid w:val="00846DC3"/>
    <w:rsid w:val="00846F2D"/>
    <w:rsid w:val="00847DF3"/>
    <w:rsid w:val="008516DB"/>
    <w:rsid w:val="00851F68"/>
    <w:rsid w:val="00854196"/>
    <w:rsid w:val="00854FC8"/>
    <w:rsid w:val="00855AF7"/>
    <w:rsid w:val="00856063"/>
    <w:rsid w:val="008563BF"/>
    <w:rsid w:val="008569E7"/>
    <w:rsid w:val="008575FC"/>
    <w:rsid w:val="0086230E"/>
    <w:rsid w:val="00862416"/>
    <w:rsid w:val="00862DD3"/>
    <w:rsid w:val="00862F52"/>
    <w:rsid w:val="00863125"/>
    <w:rsid w:val="0086461D"/>
    <w:rsid w:val="008646BE"/>
    <w:rsid w:val="0086560F"/>
    <w:rsid w:val="0086581A"/>
    <w:rsid w:val="00867207"/>
    <w:rsid w:val="008673C4"/>
    <w:rsid w:val="00867495"/>
    <w:rsid w:val="00867A91"/>
    <w:rsid w:val="00870E59"/>
    <w:rsid w:val="008716EF"/>
    <w:rsid w:val="00871990"/>
    <w:rsid w:val="00871DFE"/>
    <w:rsid w:val="00872681"/>
    <w:rsid w:val="00872C7F"/>
    <w:rsid w:val="008732E7"/>
    <w:rsid w:val="00873577"/>
    <w:rsid w:val="008741D7"/>
    <w:rsid w:val="00874DCC"/>
    <w:rsid w:val="00875464"/>
    <w:rsid w:val="00876208"/>
    <w:rsid w:val="00876E60"/>
    <w:rsid w:val="00880440"/>
    <w:rsid w:val="008804B9"/>
    <w:rsid w:val="00880B55"/>
    <w:rsid w:val="00880E63"/>
    <w:rsid w:val="008817C7"/>
    <w:rsid w:val="0088187D"/>
    <w:rsid w:val="00882CBA"/>
    <w:rsid w:val="00882FCA"/>
    <w:rsid w:val="008832B9"/>
    <w:rsid w:val="00884CC7"/>
    <w:rsid w:val="008868E0"/>
    <w:rsid w:val="00886EF6"/>
    <w:rsid w:val="008870C3"/>
    <w:rsid w:val="008872E6"/>
    <w:rsid w:val="008913DB"/>
    <w:rsid w:val="00892000"/>
    <w:rsid w:val="0089202D"/>
    <w:rsid w:val="0089239B"/>
    <w:rsid w:val="00893856"/>
    <w:rsid w:val="00894127"/>
    <w:rsid w:val="0089456C"/>
    <w:rsid w:val="008946A3"/>
    <w:rsid w:val="00894A3E"/>
    <w:rsid w:val="00894D09"/>
    <w:rsid w:val="0089581D"/>
    <w:rsid w:val="00896689"/>
    <w:rsid w:val="00896764"/>
    <w:rsid w:val="008A005D"/>
    <w:rsid w:val="008A01C7"/>
    <w:rsid w:val="008A0355"/>
    <w:rsid w:val="008A03B4"/>
    <w:rsid w:val="008A29AC"/>
    <w:rsid w:val="008A3AF7"/>
    <w:rsid w:val="008A3ED8"/>
    <w:rsid w:val="008A4A0E"/>
    <w:rsid w:val="008A4ABC"/>
    <w:rsid w:val="008A4FE8"/>
    <w:rsid w:val="008A5303"/>
    <w:rsid w:val="008A549C"/>
    <w:rsid w:val="008B028B"/>
    <w:rsid w:val="008B0718"/>
    <w:rsid w:val="008B216A"/>
    <w:rsid w:val="008B308E"/>
    <w:rsid w:val="008B3F0E"/>
    <w:rsid w:val="008B43B0"/>
    <w:rsid w:val="008B53D5"/>
    <w:rsid w:val="008B5B2B"/>
    <w:rsid w:val="008B5DCC"/>
    <w:rsid w:val="008B6154"/>
    <w:rsid w:val="008B73CC"/>
    <w:rsid w:val="008C0809"/>
    <w:rsid w:val="008C0D4F"/>
    <w:rsid w:val="008C21E9"/>
    <w:rsid w:val="008C299A"/>
    <w:rsid w:val="008C2B92"/>
    <w:rsid w:val="008C3D32"/>
    <w:rsid w:val="008C482C"/>
    <w:rsid w:val="008C5949"/>
    <w:rsid w:val="008C649D"/>
    <w:rsid w:val="008C69DC"/>
    <w:rsid w:val="008D0CA6"/>
    <w:rsid w:val="008D19F2"/>
    <w:rsid w:val="008D30C6"/>
    <w:rsid w:val="008D4204"/>
    <w:rsid w:val="008D42AD"/>
    <w:rsid w:val="008D431B"/>
    <w:rsid w:val="008D5915"/>
    <w:rsid w:val="008D5CBF"/>
    <w:rsid w:val="008E0081"/>
    <w:rsid w:val="008E0BC2"/>
    <w:rsid w:val="008E0F2D"/>
    <w:rsid w:val="008E0FA3"/>
    <w:rsid w:val="008E1063"/>
    <w:rsid w:val="008E12B8"/>
    <w:rsid w:val="008E1CF6"/>
    <w:rsid w:val="008E21A6"/>
    <w:rsid w:val="008E21AA"/>
    <w:rsid w:val="008E2435"/>
    <w:rsid w:val="008E3F05"/>
    <w:rsid w:val="008E4130"/>
    <w:rsid w:val="008E4AE3"/>
    <w:rsid w:val="008E517D"/>
    <w:rsid w:val="008E5593"/>
    <w:rsid w:val="008E55BC"/>
    <w:rsid w:val="008E606D"/>
    <w:rsid w:val="008E6B71"/>
    <w:rsid w:val="008E75A7"/>
    <w:rsid w:val="008E7A29"/>
    <w:rsid w:val="008F01A5"/>
    <w:rsid w:val="008F04B7"/>
    <w:rsid w:val="008F0A09"/>
    <w:rsid w:val="008F0D5C"/>
    <w:rsid w:val="008F0DCB"/>
    <w:rsid w:val="008F18CE"/>
    <w:rsid w:val="008F1B69"/>
    <w:rsid w:val="008F29FC"/>
    <w:rsid w:val="008F3C43"/>
    <w:rsid w:val="008F56A4"/>
    <w:rsid w:val="008F5CD5"/>
    <w:rsid w:val="008F6481"/>
    <w:rsid w:val="008F6B7F"/>
    <w:rsid w:val="008F7127"/>
    <w:rsid w:val="00900886"/>
    <w:rsid w:val="009015F1"/>
    <w:rsid w:val="00902CE5"/>
    <w:rsid w:val="00903224"/>
    <w:rsid w:val="00903425"/>
    <w:rsid w:val="00904BBC"/>
    <w:rsid w:val="00904DA0"/>
    <w:rsid w:val="00905C14"/>
    <w:rsid w:val="00905FC9"/>
    <w:rsid w:val="00906808"/>
    <w:rsid w:val="00907552"/>
    <w:rsid w:val="00910647"/>
    <w:rsid w:val="0091094A"/>
    <w:rsid w:val="009119BE"/>
    <w:rsid w:val="00911B52"/>
    <w:rsid w:val="00911E17"/>
    <w:rsid w:val="00912425"/>
    <w:rsid w:val="00913124"/>
    <w:rsid w:val="0091325E"/>
    <w:rsid w:val="0091390B"/>
    <w:rsid w:val="00913B23"/>
    <w:rsid w:val="00914093"/>
    <w:rsid w:val="009145A2"/>
    <w:rsid w:val="00915859"/>
    <w:rsid w:val="009169B6"/>
    <w:rsid w:val="00916AA5"/>
    <w:rsid w:val="0091743F"/>
    <w:rsid w:val="0091757D"/>
    <w:rsid w:val="009176AB"/>
    <w:rsid w:val="00917ACC"/>
    <w:rsid w:val="009209EC"/>
    <w:rsid w:val="0092156C"/>
    <w:rsid w:val="009225D9"/>
    <w:rsid w:val="009226BF"/>
    <w:rsid w:val="00922C90"/>
    <w:rsid w:val="00922F1C"/>
    <w:rsid w:val="00922FF5"/>
    <w:rsid w:val="00924D48"/>
    <w:rsid w:val="00926175"/>
    <w:rsid w:val="009269C2"/>
    <w:rsid w:val="00926EF5"/>
    <w:rsid w:val="00927709"/>
    <w:rsid w:val="00927E6E"/>
    <w:rsid w:val="00930007"/>
    <w:rsid w:val="00930632"/>
    <w:rsid w:val="00930A35"/>
    <w:rsid w:val="00931C27"/>
    <w:rsid w:val="009321A9"/>
    <w:rsid w:val="00932624"/>
    <w:rsid w:val="00933B29"/>
    <w:rsid w:val="00933CE3"/>
    <w:rsid w:val="0093471C"/>
    <w:rsid w:val="0093748F"/>
    <w:rsid w:val="00937B65"/>
    <w:rsid w:val="00937C92"/>
    <w:rsid w:val="0094009D"/>
    <w:rsid w:val="009401E7"/>
    <w:rsid w:val="0094103D"/>
    <w:rsid w:val="009410FA"/>
    <w:rsid w:val="0094423D"/>
    <w:rsid w:val="00946625"/>
    <w:rsid w:val="0094792A"/>
    <w:rsid w:val="00950113"/>
    <w:rsid w:val="00950281"/>
    <w:rsid w:val="009505A3"/>
    <w:rsid w:val="009512AF"/>
    <w:rsid w:val="0095153C"/>
    <w:rsid w:val="00951E91"/>
    <w:rsid w:val="00952002"/>
    <w:rsid w:val="0095248F"/>
    <w:rsid w:val="00952C1E"/>
    <w:rsid w:val="00952D6B"/>
    <w:rsid w:val="0095309E"/>
    <w:rsid w:val="009553E4"/>
    <w:rsid w:val="0096013D"/>
    <w:rsid w:val="00960197"/>
    <w:rsid w:val="009617EF"/>
    <w:rsid w:val="0096197D"/>
    <w:rsid w:val="0096215F"/>
    <w:rsid w:val="0096275E"/>
    <w:rsid w:val="009632D4"/>
    <w:rsid w:val="00965B54"/>
    <w:rsid w:val="00966378"/>
    <w:rsid w:val="009663E7"/>
    <w:rsid w:val="00966CA8"/>
    <w:rsid w:val="00970685"/>
    <w:rsid w:val="00970DE5"/>
    <w:rsid w:val="009719BA"/>
    <w:rsid w:val="00972228"/>
    <w:rsid w:val="009726B7"/>
    <w:rsid w:val="009732AD"/>
    <w:rsid w:val="00973B5C"/>
    <w:rsid w:val="00974164"/>
    <w:rsid w:val="009752A6"/>
    <w:rsid w:val="0097555F"/>
    <w:rsid w:val="00975CA2"/>
    <w:rsid w:val="00975F95"/>
    <w:rsid w:val="009769EE"/>
    <w:rsid w:val="00976E7C"/>
    <w:rsid w:val="009805A6"/>
    <w:rsid w:val="00980A8A"/>
    <w:rsid w:val="00981160"/>
    <w:rsid w:val="00981925"/>
    <w:rsid w:val="0098216E"/>
    <w:rsid w:val="009822A8"/>
    <w:rsid w:val="009825BC"/>
    <w:rsid w:val="00982C63"/>
    <w:rsid w:val="00982C90"/>
    <w:rsid w:val="00983359"/>
    <w:rsid w:val="00983C1C"/>
    <w:rsid w:val="009845EE"/>
    <w:rsid w:val="00984684"/>
    <w:rsid w:val="00985070"/>
    <w:rsid w:val="00985227"/>
    <w:rsid w:val="00985CDA"/>
    <w:rsid w:val="00985DBD"/>
    <w:rsid w:val="0098667E"/>
    <w:rsid w:val="00987838"/>
    <w:rsid w:val="009904D5"/>
    <w:rsid w:val="0099071B"/>
    <w:rsid w:val="009914D5"/>
    <w:rsid w:val="00992A45"/>
    <w:rsid w:val="009936CE"/>
    <w:rsid w:val="0099403A"/>
    <w:rsid w:val="0099451C"/>
    <w:rsid w:val="009961DD"/>
    <w:rsid w:val="00996FEA"/>
    <w:rsid w:val="009979E8"/>
    <w:rsid w:val="00997ACB"/>
    <w:rsid w:val="00997CDD"/>
    <w:rsid w:val="00997F26"/>
    <w:rsid w:val="009A0D4B"/>
    <w:rsid w:val="009A1E23"/>
    <w:rsid w:val="009A1E6F"/>
    <w:rsid w:val="009A2232"/>
    <w:rsid w:val="009A295B"/>
    <w:rsid w:val="009A3151"/>
    <w:rsid w:val="009A4A86"/>
    <w:rsid w:val="009A4CE0"/>
    <w:rsid w:val="009A4D54"/>
    <w:rsid w:val="009A56B3"/>
    <w:rsid w:val="009A7104"/>
    <w:rsid w:val="009A728D"/>
    <w:rsid w:val="009A7414"/>
    <w:rsid w:val="009A7C46"/>
    <w:rsid w:val="009B0D22"/>
    <w:rsid w:val="009B0E1E"/>
    <w:rsid w:val="009B1B81"/>
    <w:rsid w:val="009B2252"/>
    <w:rsid w:val="009B2AB7"/>
    <w:rsid w:val="009B2E21"/>
    <w:rsid w:val="009B359E"/>
    <w:rsid w:val="009B438B"/>
    <w:rsid w:val="009B46AD"/>
    <w:rsid w:val="009B562B"/>
    <w:rsid w:val="009B5839"/>
    <w:rsid w:val="009B5CC5"/>
    <w:rsid w:val="009B6507"/>
    <w:rsid w:val="009B74D4"/>
    <w:rsid w:val="009B79F1"/>
    <w:rsid w:val="009B7D21"/>
    <w:rsid w:val="009C0846"/>
    <w:rsid w:val="009C0AD7"/>
    <w:rsid w:val="009C1892"/>
    <w:rsid w:val="009C25E9"/>
    <w:rsid w:val="009C36E9"/>
    <w:rsid w:val="009C3FB0"/>
    <w:rsid w:val="009C4B70"/>
    <w:rsid w:val="009C53F9"/>
    <w:rsid w:val="009C5F84"/>
    <w:rsid w:val="009C6ED0"/>
    <w:rsid w:val="009C717A"/>
    <w:rsid w:val="009C7633"/>
    <w:rsid w:val="009C7931"/>
    <w:rsid w:val="009D0381"/>
    <w:rsid w:val="009D0DEE"/>
    <w:rsid w:val="009D1920"/>
    <w:rsid w:val="009D23A5"/>
    <w:rsid w:val="009D3742"/>
    <w:rsid w:val="009D392A"/>
    <w:rsid w:val="009D489B"/>
    <w:rsid w:val="009D4B94"/>
    <w:rsid w:val="009D570C"/>
    <w:rsid w:val="009D6EF6"/>
    <w:rsid w:val="009D71DA"/>
    <w:rsid w:val="009D7846"/>
    <w:rsid w:val="009E08FC"/>
    <w:rsid w:val="009E1D9A"/>
    <w:rsid w:val="009E2543"/>
    <w:rsid w:val="009E35F8"/>
    <w:rsid w:val="009E405B"/>
    <w:rsid w:val="009E4104"/>
    <w:rsid w:val="009E5526"/>
    <w:rsid w:val="009E5E99"/>
    <w:rsid w:val="009E5F35"/>
    <w:rsid w:val="009E6725"/>
    <w:rsid w:val="009E68D2"/>
    <w:rsid w:val="009E6ADB"/>
    <w:rsid w:val="009E72D3"/>
    <w:rsid w:val="009E7C80"/>
    <w:rsid w:val="009F0D00"/>
    <w:rsid w:val="009F127E"/>
    <w:rsid w:val="009F1C9F"/>
    <w:rsid w:val="009F2E04"/>
    <w:rsid w:val="009F393F"/>
    <w:rsid w:val="009F583C"/>
    <w:rsid w:val="009F65B3"/>
    <w:rsid w:val="009F6670"/>
    <w:rsid w:val="009F6C62"/>
    <w:rsid w:val="009F733B"/>
    <w:rsid w:val="009F7B16"/>
    <w:rsid w:val="00A00E5F"/>
    <w:rsid w:val="00A01AEA"/>
    <w:rsid w:val="00A01B41"/>
    <w:rsid w:val="00A020BF"/>
    <w:rsid w:val="00A02EB8"/>
    <w:rsid w:val="00A035FC"/>
    <w:rsid w:val="00A04676"/>
    <w:rsid w:val="00A046F2"/>
    <w:rsid w:val="00A04FA6"/>
    <w:rsid w:val="00A0500B"/>
    <w:rsid w:val="00A05219"/>
    <w:rsid w:val="00A05B01"/>
    <w:rsid w:val="00A0602B"/>
    <w:rsid w:val="00A062D5"/>
    <w:rsid w:val="00A064E7"/>
    <w:rsid w:val="00A065BE"/>
    <w:rsid w:val="00A0661C"/>
    <w:rsid w:val="00A07A32"/>
    <w:rsid w:val="00A106C9"/>
    <w:rsid w:val="00A10864"/>
    <w:rsid w:val="00A10B61"/>
    <w:rsid w:val="00A11B99"/>
    <w:rsid w:val="00A12333"/>
    <w:rsid w:val="00A13128"/>
    <w:rsid w:val="00A1647C"/>
    <w:rsid w:val="00A178A3"/>
    <w:rsid w:val="00A17B44"/>
    <w:rsid w:val="00A20C42"/>
    <w:rsid w:val="00A22411"/>
    <w:rsid w:val="00A2515A"/>
    <w:rsid w:val="00A25CE0"/>
    <w:rsid w:val="00A26051"/>
    <w:rsid w:val="00A269C2"/>
    <w:rsid w:val="00A2706E"/>
    <w:rsid w:val="00A3018B"/>
    <w:rsid w:val="00A323EF"/>
    <w:rsid w:val="00A3301E"/>
    <w:rsid w:val="00A3347D"/>
    <w:rsid w:val="00A34B2F"/>
    <w:rsid w:val="00A353E7"/>
    <w:rsid w:val="00A35824"/>
    <w:rsid w:val="00A35A5E"/>
    <w:rsid w:val="00A35D23"/>
    <w:rsid w:val="00A361C2"/>
    <w:rsid w:val="00A361F7"/>
    <w:rsid w:val="00A36717"/>
    <w:rsid w:val="00A36835"/>
    <w:rsid w:val="00A37C04"/>
    <w:rsid w:val="00A40484"/>
    <w:rsid w:val="00A40CE9"/>
    <w:rsid w:val="00A4139E"/>
    <w:rsid w:val="00A41635"/>
    <w:rsid w:val="00A41D2A"/>
    <w:rsid w:val="00A42230"/>
    <w:rsid w:val="00A42365"/>
    <w:rsid w:val="00A42E99"/>
    <w:rsid w:val="00A43655"/>
    <w:rsid w:val="00A43977"/>
    <w:rsid w:val="00A444AC"/>
    <w:rsid w:val="00A4498E"/>
    <w:rsid w:val="00A44D9C"/>
    <w:rsid w:val="00A46F80"/>
    <w:rsid w:val="00A4709F"/>
    <w:rsid w:val="00A477BA"/>
    <w:rsid w:val="00A479F1"/>
    <w:rsid w:val="00A47A8A"/>
    <w:rsid w:val="00A47F14"/>
    <w:rsid w:val="00A523F1"/>
    <w:rsid w:val="00A52665"/>
    <w:rsid w:val="00A53108"/>
    <w:rsid w:val="00A53790"/>
    <w:rsid w:val="00A5441A"/>
    <w:rsid w:val="00A54BFA"/>
    <w:rsid w:val="00A55F93"/>
    <w:rsid w:val="00A55FFD"/>
    <w:rsid w:val="00A5622F"/>
    <w:rsid w:val="00A565A7"/>
    <w:rsid w:val="00A61539"/>
    <w:rsid w:val="00A61904"/>
    <w:rsid w:val="00A639EE"/>
    <w:rsid w:val="00A658BA"/>
    <w:rsid w:val="00A66041"/>
    <w:rsid w:val="00A660AF"/>
    <w:rsid w:val="00A66784"/>
    <w:rsid w:val="00A700BC"/>
    <w:rsid w:val="00A73C78"/>
    <w:rsid w:val="00A74138"/>
    <w:rsid w:val="00A7535C"/>
    <w:rsid w:val="00A76CAB"/>
    <w:rsid w:val="00A772B5"/>
    <w:rsid w:val="00A77355"/>
    <w:rsid w:val="00A775AC"/>
    <w:rsid w:val="00A8044E"/>
    <w:rsid w:val="00A81255"/>
    <w:rsid w:val="00A829DB"/>
    <w:rsid w:val="00A83D06"/>
    <w:rsid w:val="00A83E53"/>
    <w:rsid w:val="00A90A07"/>
    <w:rsid w:val="00A9129F"/>
    <w:rsid w:val="00A91D25"/>
    <w:rsid w:val="00A92384"/>
    <w:rsid w:val="00A9270F"/>
    <w:rsid w:val="00A932F2"/>
    <w:rsid w:val="00A94B65"/>
    <w:rsid w:val="00A94B73"/>
    <w:rsid w:val="00A94B79"/>
    <w:rsid w:val="00A95199"/>
    <w:rsid w:val="00A95DAA"/>
    <w:rsid w:val="00A96700"/>
    <w:rsid w:val="00A96D78"/>
    <w:rsid w:val="00A9755F"/>
    <w:rsid w:val="00A97643"/>
    <w:rsid w:val="00A97AFC"/>
    <w:rsid w:val="00A97C89"/>
    <w:rsid w:val="00AA16E9"/>
    <w:rsid w:val="00AA2276"/>
    <w:rsid w:val="00AA22BF"/>
    <w:rsid w:val="00AA264E"/>
    <w:rsid w:val="00AA2E06"/>
    <w:rsid w:val="00AA3E6D"/>
    <w:rsid w:val="00AA4405"/>
    <w:rsid w:val="00AB021B"/>
    <w:rsid w:val="00AB03BF"/>
    <w:rsid w:val="00AB0E80"/>
    <w:rsid w:val="00AB2574"/>
    <w:rsid w:val="00AB2671"/>
    <w:rsid w:val="00AB278D"/>
    <w:rsid w:val="00AB394F"/>
    <w:rsid w:val="00AB44DB"/>
    <w:rsid w:val="00AB541B"/>
    <w:rsid w:val="00AB5952"/>
    <w:rsid w:val="00AB5A64"/>
    <w:rsid w:val="00AB6088"/>
    <w:rsid w:val="00AB6D20"/>
    <w:rsid w:val="00AB791A"/>
    <w:rsid w:val="00AC1CC4"/>
    <w:rsid w:val="00AC1F2D"/>
    <w:rsid w:val="00AC2B82"/>
    <w:rsid w:val="00AC2E5C"/>
    <w:rsid w:val="00AC2EA1"/>
    <w:rsid w:val="00AC332D"/>
    <w:rsid w:val="00AC369E"/>
    <w:rsid w:val="00AC52A1"/>
    <w:rsid w:val="00AC65C7"/>
    <w:rsid w:val="00AC69C3"/>
    <w:rsid w:val="00AD0A30"/>
    <w:rsid w:val="00AD2097"/>
    <w:rsid w:val="00AD210A"/>
    <w:rsid w:val="00AD21DB"/>
    <w:rsid w:val="00AD275B"/>
    <w:rsid w:val="00AD30BA"/>
    <w:rsid w:val="00AD338C"/>
    <w:rsid w:val="00AD33E7"/>
    <w:rsid w:val="00AD3958"/>
    <w:rsid w:val="00AD4A31"/>
    <w:rsid w:val="00AD6D68"/>
    <w:rsid w:val="00AD6F26"/>
    <w:rsid w:val="00AE0BA1"/>
    <w:rsid w:val="00AE1F9C"/>
    <w:rsid w:val="00AE216C"/>
    <w:rsid w:val="00AE3AAC"/>
    <w:rsid w:val="00AE48A1"/>
    <w:rsid w:val="00AE4E0C"/>
    <w:rsid w:val="00AE56EC"/>
    <w:rsid w:val="00AE628A"/>
    <w:rsid w:val="00AE75EA"/>
    <w:rsid w:val="00AE76B0"/>
    <w:rsid w:val="00AE7B15"/>
    <w:rsid w:val="00AE7C0C"/>
    <w:rsid w:val="00AF0027"/>
    <w:rsid w:val="00AF10B1"/>
    <w:rsid w:val="00AF1562"/>
    <w:rsid w:val="00AF17D2"/>
    <w:rsid w:val="00AF1801"/>
    <w:rsid w:val="00AF198D"/>
    <w:rsid w:val="00AF24FA"/>
    <w:rsid w:val="00AF30CF"/>
    <w:rsid w:val="00AF3D4F"/>
    <w:rsid w:val="00AF44DD"/>
    <w:rsid w:val="00B004EA"/>
    <w:rsid w:val="00B00AF0"/>
    <w:rsid w:val="00B00CFA"/>
    <w:rsid w:val="00B04558"/>
    <w:rsid w:val="00B052DA"/>
    <w:rsid w:val="00B0664E"/>
    <w:rsid w:val="00B06C27"/>
    <w:rsid w:val="00B07185"/>
    <w:rsid w:val="00B0738D"/>
    <w:rsid w:val="00B1059C"/>
    <w:rsid w:val="00B10841"/>
    <w:rsid w:val="00B12869"/>
    <w:rsid w:val="00B12CC5"/>
    <w:rsid w:val="00B13AF9"/>
    <w:rsid w:val="00B14576"/>
    <w:rsid w:val="00B14727"/>
    <w:rsid w:val="00B1492B"/>
    <w:rsid w:val="00B14B52"/>
    <w:rsid w:val="00B15AEB"/>
    <w:rsid w:val="00B15E4E"/>
    <w:rsid w:val="00B161F2"/>
    <w:rsid w:val="00B16B0B"/>
    <w:rsid w:val="00B16FA1"/>
    <w:rsid w:val="00B175F7"/>
    <w:rsid w:val="00B176AD"/>
    <w:rsid w:val="00B17D6E"/>
    <w:rsid w:val="00B20394"/>
    <w:rsid w:val="00B2178D"/>
    <w:rsid w:val="00B21D40"/>
    <w:rsid w:val="00B21E46"/>
    <w:rsid w:val="00B22A00"/>
    <w:rsid w:val="00B235C7"/>
    <w:rsid w:val="00B23EE5"/>
    <w:rsid w:val="00B248FF"/>
    <w:rsid w:val="00B2503C"/>
    <w:rsid w:val="00B2520F"/>
    <w:rsid w:val="00B25C29"/>
    <w:rsid w:val="00B2665D"/>
    <w:rsid w:val="00B2732B"/>
    <w:rsid w:val="00B278FF"/>
    <w:rsid w:val="00B27D75"/>
    <w:rsid w:val="00B31710"/>
    <w:rsid w:val="00B32BB9"/>
    <w:rsid w:val="00B335C7"/>
    <w:rsid w:val="00B33C97"/>
    <w:rsid w:val="00B33FEA"/>
    <w:rsid w:val="00B34B75"/>
    <w:rsid w:val="00B35C90"/>
    <w:rsid w:val="00B36AE7"/>
    <w:rsid w:val="00B371F7"/>
    <w:rsid w:val="00B403CC"/>
    <w:rsid w:val="00B410EE"/>
    <w:rsid w:val="00B416F6"/>
    <w:rsid w:val="00B419E7"/>
    <w:rsid w:val="00B41E8B"/>
    <w:rsid w:val="00B430BF"/>
    <w:rsid w:val="00B4319C"/>
    <w:rsid w:val="00B43434"/>
    <w:rsid w:val="00B43A32"/>
    <w:rsid w:val="00B43BC0"/>
    <w:rsid w:val="00B4414D"/>
    <w:rsid w:val="00B47EFE"/>
    <w:rsid w:val="00B504FC"/>
    <w:rsid w:val="00B515C5"/>
    <w:rsid w:val="00B51615"/>
    <w:rsid w:val="00B52200"/>
    <w:rsid w:val="00B52B87"/>
    <w:rsid w:val="00B541A9"/>
    <w:rsid w:val="00B5438D"/>
    <w:rsid w:val="00B54930"/>
    <w:rsid w:val="00B54C54"/>
    <w:rsid w:val="00B57F43"/>
    <w:rsid w:val="00B603CD"/>
    <w:rsid w:val="00B60423"/>
    <w:rsid w:val="00B60927"/>
    <w:rsid w:val="00B613BB"/>
    <w:rsid w:val="00B614CE"/>
    <w:rsid w:val="00B626C9"/>
    <w:rsid w:val="00B631B3"/>
    <w:rsid w:val="00B636C0"/>
    <w:rsid w:val="00B63B66"/>
    <w:rsid w:val="00B64AD0"/>
    <w:rsid w:val="00B64CD0"/>
    <w:rsid w:val="00B652BF"/>
    <w:rsid w:val="00B654D4"/>
    <w:rsid w:val="00B67705"/>
    <w:rsid w:val="00B702DA"/>
    <w:rsid w:val="00B70A8F"/>
    <w:rsid w:val="00B710D7"/>
    <w:rsid w:val="00B71AE5"/>
    <w:rsid w:val="00B722DE"/>
    <w:rsid w:val="00B734F9"/>
    <w:rsid w:val="00B73A98"/>
    <w:rsid w:val="00B73C22"/>
    <w:rsid w:val="00B74088"/>
    <w:rsid w:val="00B7439B"/>
    <w:rsid w:val="00B74653"/>
    <w:rsid w:val="00B74F1B"/>
    <w:rsid w:val="00B7767B"/>
    <w:rsid w:val="00B776B0"/>
    <w:rsid w:val="00B779ED"/>
    <w:rsid w:val="00B77AEB"/>
    <w:rsid w:val="00B8017A"/>
    <w:rsid w:val="00B80FC1"/>
    <w:rsid w:val="00B81781"/>
    <w:rsid w:val="00B84297"/>
    <w:rsid w:val="00B84F2F"/>
    <w:rsid w:val="00B8569D"/>
    <w:rsid w:val="00B85C5E"/>
    <w:rsid w:val="00B86E4E"/>
    <w:rsid w:val="00B86E53"/>
    <w:rsid w:val="00B86FFB"/>
    <w:rsid w:val="00B874E1"/>
    <w:rsid w:val="00B9039F"/>
    <w:rsid w:val="00B91552"/>
    <w:rsid w:val="00B91C34"/>
    <w:rsid w:val="00B9240D"/>
    <w:rsid w:val="00B92A4A"/>
    <w:rsid w:val="00B92F41"/>
    <w:rsid w:val="00B94449"/>
    <w:rsid w:val="00B950F0"/>
    <w:rsid w:val="00B95C13"/>
    <w:rsid w:val="00B96046"/>
    <w:rsid w:val="00B97201"/>
    <w:rsid w:val="00B97703"/>
    <w:rsid w:val="00B97EBC"/>
    <w:rsid w:val="00BA02FB"/>
    <w:rsid w:val="00BA081B"/>
    <w:rsid w:val="00BA0E5D"/>
    <w:rsid w:val="00BA0F3B"/>
    <w:rsid w:val="00BA1800"/>
    <w:rsid w:val="00BA1D81"/>
    <w:rsid w:val="00BA2008"/>
    <w:rsid w:val="00BA2A27"/>
    <w:rsid w:val="00BA3B8E"/>
    <w:rsid w:val="00BA4AA7"/>
    <w:rsid w:val="00BA5153"/>
    <w:rsid w:val="00BA6D09"/>
    <w:rsid w:val="00BA717D"/>
    <w:rsid w:val="00BA787C"/>
    <w:rsid w:val="00BB0603"/>
    <w:rsid w:val="00BB1EAA"/>
    <w:rsid w:val="00BB2F79"/>
    <w:rsid w:val="00BB5E0E"/>
    <w:rsid w:val="00BB689F"/>
    <w:rsid w:val="00BB69E4"/>
    <w:rsid w:val="00BB7A88"/>
    <w:rsid w:val="00BC083E"/>
    <w:rsid w:val="00BC0A4E"/>
    <w:rsid w:val="00BC25EB"/>
    <w:rsid w:val="00BC2987"/>
    <w:rsid w:val="00BC45AC"/>
    <w:rsid w:val="00BC5055"/>
    <w:rsid w:val="00BC63C6"/>
    <w:rsid w:val="00BC6D50"/>
    <w:rsid w:val="00BC6FF7"/>
    <w:rsid w:val="00BC75D5"/>
    <w:rsid w:val="00BC76C4"/>
    <w:rsid w:val="00BD0064"/>
    <w:rsid w:val="00BD0925"/>
    <w:rsid w:val="00BD1404"/>
    <w:rsid w:val="00BD1D90"/>
    <w:rsid w:val="00BD2241"/>
    <w:rsid w:val="00BD2BD2"/>
    <w:rsid w:val="00BD335F"/>
    <w:rsid w:val="00BD4092"/>
    <w:rsid w:val="00BD49BA"/>
    <w:rsid w:val="00BD52A6"/>
    <w:rsid w:val="00BD6EAE"/>
    <w:rsid w:val="00BD724B"/>
    <w:rsid w:val="00BE0E29"/>
    <w:rsid w:val="00BE1B2E"/>
    <w:rsid w:val="00BE2248"/>
    <w:rsid w:val="00BE243A"/>
    <w:rsid w:val="00BE356D"/>
    <w:rsid w:val="00BE357B"/>
    <w:rsid w:val="00BE37E0"/>
    <w:rsid w:val="00BE3E34"/>
    <w:rsid w:val="00BE50F9"/>
    <w:rsid w:val="00BE5D2F"/>
    <w:rsid w:val="00BE7D37"/>
    <w:rsid w:val="00BF046F"/>
    <w:rsid w:val="00BF1A23"/>
    <w:rsid w:val="00BF2049"/>
    <w:rsid w:val="00BF2421"/>
    <w:rsid w:val="00BF2A34"/>
    <w:rsid w:val="00BF2AD2"/>
    <w:rsid w:val="00BF35A4"/>
    <w:rsid w:val="00BF475A"/>
    <w:rsid w:val="00BF6DF1"/>
    <w:rsid w:val="00C00009"/>
    <w:rsid w:val="00C0003C"/>
    <w:rsid w:val="00C0164C"/>
    <w:rsid w:val="00C01A74"/>
    <w:rsid w:val="00C028AA"/>
    <w:rsid w:val="00C02B47"/>
    <w:rsid w:val="00C02BDD"/>
    <w:rsid w:val="00C02D97"/>
    <w:rsid w:val="00C02E04"/>
    <w:rsid w:val="00C03B73"/>
    <w:rsid w:val="00C03C51"/>
    <w:rsid w:val="00C05068"/>
    <w:rsid w:val="00C05086"/>
    <w:rsid w:val="00C05601"/>
    <w:rsid w:val="00C05D1F"/>
    <w:rsid w:val="00C067F3"/>
    <w:rsid w:val="00C06F7D"/>
    <w:rsid w:val="00C07397"/>
    <w:rsid w:val="00C07690"/>
    <w:rsid w:val="00C07A48"/>
    <w:rsid w:val="00C07C93"/>
    <w:rsid w:val="00C1172B"/>
    <w:rsid w:val="00C117AF"/>
    <w:rsid w:val="00C12D2B"/>
    <w:rsid w:val="00C13CB4"/>
    <w:rsid w:val="00C14039"/>
    <w:rsid w:val="00C14132"/>
    <w:rsid w:val="00C14B53"/>
    <w:rsid w:val="00C14E3B"/>
    <w:rsid w:val="00C1688C"/>
    <w:rsid w:val="00C17485"/>
    <w:rsid w:val="00C175B2"/>
    <w:rsid w:val="00C17BC8"/>
    <w:rsid w:val="00C21429"/>
    <w:rsid w:val="00C21A7B"/>
    <w:rsid w:val="00C21F74"/>
    <w:rsid w:val="00C2225C"/>
    <w:rsid w:val="00C227F1"/>
    <w:rsid w:val="00C2285A"/>
    <w:rsid w:val="00C229AA"/>
    <w:rsid w:val="00C23061"/>
    <w:rsid w:val="00C23ADD"/>
    <w:rsid w:val="00C23BE6"/>
    <w:rsid w:val="00C26991"/>
    <w:rsid w:val="00C271BD"/>
    <w:rsid w:val="00C27546"/>
    <w:rsid w:val="00C30861"/>
    <w:rsid w:val="00C326AF"/>
    <w:rsid w:val="00C32EB5"/>
    <w:rsid w:val="00C336AC"/>
    <w:rsid w:val="00C336B1"/>
    <w:rsid w:val="00C336ED"/>
    <w:rsid w:val="00C3476A"/>
    <w:rsid w:val="00C34D31"/>
    <w:rsid w:val="00C3574A"/>
    <w:rsid w:val="00C4000B"/>
    <w:rsid w:val="00C402E0"/>
    <w:rsid w:val="00C40379"/>
    <w:rsid w:val="00C406B5"/>
    <w:rsid w:val="00C40A3F"/>
    <w:rsid w:val="00C40E36"/>
    <w:rsid w:val="00C41890"/>
    <w:rsid w:val="00C41B76"/>
    <w:rsid w:val="00C41C1B"/>
    <w:rsid w:val="00C41CE9"/>
    <w:rsid w:val="00C41DF4"/>
    <w:rsid w:val="00C4203A"/>
    <w:rsid w:val="00C42182"/>
    <w:rsid w:val="00C42D76"/>
    <w:rsid w:val="00C42D79"/>
    <w:rsid w:val="00C42F4E"/>
    <w:rsid w:val="00C436AE"/>
    <w:rsid w:val="00C43C1A"/>
    <w:rsid w:val="00C44BBD"/>
    <w:rsid w:val="00C45BB0"/>
    <w:rsid w:val="00C46307"/>
    <w:rsid w:val="00C47015"/>
    <w:rsid w:val="00C47F6B"/>
    <w:rsid w:val="00C503F1"/>
    <w:rsid w:val="00C52462"/>
    <w:rsid w:val="00C52865"/>
    <w:rsid w:val="00C53471"/>
    <w:rsid w:val="00C53678"/>
    <w:rsid w:val="00C541BD"/>
    <w:rsid w:val="00C542EF"/>
    <w:rsid w:val="00C560A6"/>
    <w:rsid w:val="00C57F01"/>
    <w:rsid w:val="00C60BDC"/>
    <w:rsid w:val="00C60EAF"/>
    <w:rsid w:val="00C60ECE"/>
    <w:rsid w:val="00C61C35"/>
    <w:rsid w:val="00C6257D"/>
    <w:rsid w:val="00C63264"/>
    <w:rsid w:val="00C6424A"/>
    <w:rsid w:val="00C66348"/>
    <w:rsid w:val="00C663CA"/>
    <w:rsid w:val="00C66C54"/>
    <w:rsid w:val="00C66FFA"/>
    <w:rsid w:val="00C67C4C"/>
    <w:rsid w:val="00C67F4C"/>
    <w:rsid w:val="00C71939"/>
    <w:rsid w:val="00C71F67"/>
    <w:rsid w:val="00C726BC"/>
    <w:rsid w:val="00C7284D"/>
    <w:rsid w:val="00C72A00"/>
    <w:rsid w:val="00C7324A"/>
    <w:rsid w:val="00C739E7"/>
    <w:rsid w:val="00C73DB5"/>
    <w:rsid w:val="00C73FF0"/>
    <w:rsid w:val="00C740E9"/>
    <w:rsid w:val="00C77BDF"/>
    <w:rsid w:val="00C813E6"/>
    <w:rsid w:val="00C821B4"/>
    <w:rsid w:val="00C83A47"/>
    <w:rsid w:val="00C84596"/>
    <w:rsid w:val="00C84A89"/>
    <w:rsid w:val="00C853B3"/>
    <w:rsid w:val="00C859DB"/>
    <w:rsid w:val="00C86F3D"/>
    <w:rsid w:val="00C87064"/>
    <w:rsid w:val="00C87135"/>
    <w:rsid w:val="00C87154"/>
    <w:rsid w:val="00C87295"/>
    <w:rsid w:val="00C87D9C"/>
    <w:rsid w:val="00C87FA0"/>
    <w:rsid w:val="00C90042"/>
    <w:rsid w:val="00C90096"/>
    <w:rsid w:val="00C91E80"/>
    <w:rsid w:val="00C9277A"/>
    <w:rsid w:val="00C92F50"/>
    <w:rsid w:val="00C9311B"/>
    <w:rsid w:val="00C94D99"/>
    <w:rsid w:val="00C94FB3"/>
    <w:rsid w:val="00CA00A6"/>
    <w:rsid w:val="00CA2BEC"/>
    <w:rsid w:val="00CA3A13"/>
    <w:rsid w:val="00CA5722"/>
    <w:rsid w:val="00CA5F0B"/>
    <w:rsid w:val="00CA6638"/>
    <w:rsid w:val="00CA67A7"/>
    <w:rsid w:val="00CA71FB"/>
    <w:rsid w:val="00CB0313"/>
    <w:rsid w:val="00CB0964"/>
    <w:rsid w:val="00CB0BE2"/>
    <w:rsid w:val="00CB1253"/>
    <w:rsid w:val="00CB12B0"/>
    <w:rsid w:val="00CB1888"/>
    <w:rsid w:val="00CB2B4B"/>
    <w:rsid w:val="00CB3380"/>
    <w:rsid w:val="00CB3688"/>
    <w:rsid w:val="00CB4D75"/>
    <w:rsid w:val="00CB5D9F"/>
    <w:rsid w:val="00CB6648"/>
    <w:rsid w:val="00CB6826"/>
    <w:rsid w:val="00CB7DEF"/>
    <w:rsid w:val="00CC014A"/>
    <w:rsid w:val="00CC07AE"/>
    <w:rsid w:val="00CC1212"/>
    <w:rsid w:val="00CC1CF0"/>
    <w:rsid w:val="00CC2117"/>
    <w:rsid w:val="00CC232E"/>
    <w:rsid w:val="00CC366B"/>
    <w:rsid w:val="00CC45D3"/>
    <w:rsid w:val="00CC4ACF"/>
    <w:rsid w:val="00CC4DFF"/>
    <w:rsid w:val="00CC5D0D"/>
    <w:rsid w:val="00CC5EFC"/>
    <w:rsid w:val="00CC5F4B"/>
    <w:rsid w:val="00CD1032"/>
    <w:rsid w:val="00CD2E1F"/>
    <w:rsid w:val="00CD45F1"/>
    <w:rsid w:val="00CD57C2"/>
    <w:rsid w:val="00CD5BF3"/>
    <w:rsid w:val="00CD621D"/>
    <w:rsid w:val="00CD6D4E"/>
    <w:rsid w:val="00CE0803"/>
    <w:rsid w:val="00CE1007"/>
    <w:rsid w:val="00CE155D"/>
    <w:rsid w:val="00CE1BE0"/>
    <w:rsid w:val="00CE1E83"/>
    <w:rsid w:val="00CE1F73"/>
    <w:rsid w:val="00CE3523"/>
    <w:rsid w:val="00CE445A"/>
    <w:rsid w:val="00CE4D47"/>
    <w:rsid w:val="00CE5295"/>
    <w:rsid w:val="00CE5526"/>
    <w:rsid w:val="00CE5980"/>
    <w:rsid w:val="00CE5E74"/>
    <w:rsid w:val="00CE6536"/>
    <w:rsid w:val="00CE6926"/>
    <w:rsid w:val="00CE6CC3"/>
    <w:rsid w:val="00CF0286"/>
    <w:rsid w:val="00CF04E8"/>
    <w:rsid w:val="00CF0BA1"/>
    <w:rsid w:val="00CF1D7E"/>
    <w:rsid w:val="00CF201E"/>
    <w:rsid w:val="00CF3182"/>
    <w:rsid w:val="00CF32F0"/>
    <w:rsid w:val="00CF5785"/>
    <w:rsid w:val="00CF5799"/>
    <w:rsid w:val="00CF7FC0"/>
    <w:rsid w:val="00D01F49"/>
    <w:rsid w:val="00D01F71"/>
    <w:rsid w:val="00D02C7E"/>
    <w:rsid w:val="00D02F52"/>
    <w:rsid w:val="00D041A0"/>
    <w:rsid w:val="00D04437"/>
    <w:rsid w:val="00D046DE"/>
    <w:rsid w:val="00D0495B"/>
    <w:rsid w:val="00D0704A"/>
    <w:rsid w:val="00D074CF"/>
    <w:rsid w:val="00D07568"/>
    <w:rsid w:val="00D0795A"/>
    <w:rsid w:val="00D07DF9"/>
    <w:rsid w:val="00D10C13"/>
    <w:rsid w:val="00D11250"/>
    <w:rsid w:val="00D115A9"/>
    <w:rsid w:val="00D122FF"/>
    <w:rsid w:val="00D14D19"/>
    <w:rsid w:val="00D15F54"/>
    <w:rsid w:val="00D17866"/>
    <w:rsid w:val="00D179DA"/>
    <w:rsid w:val="00D2244E"/>
    <w:rsid w:val="00D224B1"/>
    <w:rsid w:val="00D232EB"/>
    <w:rsid w:val="00D2373D"/>
    <w:rsid w:val="00D24665"/>
    <w:rsid w:val="00D24AED"/>
    <w:rsid w:val="00D252BC"/>
    <w:rsid w:val="00D2608D"/>
    <w:rsid w:val="00D262CD"/>
    <w:rsid w:val="00D26802"/>
    <w:rsid w:val="00D2701D"/>
    <w:rsid w:val="00D27457"/>
    <w:rsid w:val="00D301AA"/>
    <w:rsid w:val="00D3115E"/>
    <w:rsid w:val="00D31F1F"/>
    <w:rsid w:val="00D32100"/>
    <w:rsid w:val="00D32B29"/>
    <w:rsid w:val="00D34695"/>
    <w:rsid w:val="00D34921"/>
    <w:rsid w:val="00D34A48"/>
    <w:rsid w:val="00D36708"/>
    <w:rsid w:val="00D36858"/>
    <w:rsid w:val="00D37277"/>
    <w:rsid w:val="00D4069F"/>
    <w:rsid w:val="00D40DFC"/>
    <w:rsid w:val="00D41406"/>
    <w:rsid w:val="00D41574"/>
    <w:rsid w:val="00D41C71"/>
    <w:rsid w:val="00D420A4"/>
    <w:rsid w:val="00D42328"/>
    <w:rsid w:val="00D42B32"/>
    <w:rsid w:val="00D42B71"/>
    <w:rsid w:val="00D43767"/>
    <w:rsid w:val="00D43864"/>
    <w:rsid w:val="00D449AD"/>
    <w:rsid w:val="00D45902"/>
    <w:rsid w:val="00D46A51"/>
    <w:rsid w:val="00D477E8"/>
    <w:rsid w:val="00D47D63"/>
    <w:rsid w:val="00D51BC2"/>
    <w:rsid w:val="00D5297E"/>
    <w:rsid w:val="00D5598B"/>
    <w:rsid w:val="00D559C6"/>
    <w:rsid w:val="00D559FF"/>
    <w:rsid w:val="00D57413"/>
    <w:rsid w:val="00D61966"/>
    <w:rsid w:val="00D61987"/>
    <w:rsid w:val="00D62373"/>
    <w:rsid w:val="00D6251E"/>
    <w:rsid w:val="00D62DC1"/>
    <w:rsid w:val="00D63D5D"/>
    <w:rsid w:val="00D63D75"/>
    <w:rsid w:val="00D64D8D"/>
    <w:rsid w:val="00D64DDA"/>
    <w:rsid w:val="00D65002"/>
    <w:rsid w:val="00D65B5E"/>
    <w:rsid w:val="00D66089"/>
    <w:rsid w:val="00D66BAA"/>
    <w:rsid w:val="00D6752F"/>
    <w:rsid w:val="00D678AD"/>
    <w:rsid w:val="00D70309"/>
    <w:rsid w:val="00D70B6B"/>
    <w:rsid w:val="00D70C80"/>
    <w:rsid w:val="00D7134B"/>
    <w:rsid w:val="00D72521"/>
    <w:rsid w:val="00D72D54"/>
    <w:rsid w:val="00D73A7C"/>
    <w:rsid w:val="00D73E6D"/>
    <w:rsid w:val="00D767BB"/>
    <w:rsid w:val="00D76B87"/>
    <w:rsid w:val="00D80323"/>
    <w:rsid w:val="00D8142C"/>
    <w:rsid w:val="00D81E39"/>
    <w:rsid w:val="00D825B3"/>
    <w:rsid w:val="00D85114"/>
    <w:rsid w:val="00D86334"/>
    <w:rsid w:val="00D86E9A"/>
    <w:rsid w:val="00D878C7"/>
    <w:rsid w:val="00D87C40"/>
    <w:rsid w:val="00D9014D"/>
    <w:rsid w:val="00D91B9C"/>
    <w:rsid w:val="00D91C52"/>
    <w:rsid w:val="00D91D73"/>
    <w:rsid w:val="00D91EA3"/>
    <w:rsid w:val="00D9240F"/>
    <w:rsid w:val="00D9383D"/>
    <w:rsid w:val="00D945B5"/>
    <w:rsid w:val="00D96A76"/>
    <w:rsid w:val="00D96AE8"/>
    <w:rsid w:val="00D96CB8"/>
    <w:rsid w:val="00D97DED"/>
    <w:rsid w:val="00DA0005"/>
    <w:rsid w:val="00DA01B2"/>
    <w:rsid w:val="00DA02CA"/>
    <w:rsid w:val="00DA06AE"/>
    <w:rsid w:val="00DA161C"/>
    <w:rsid w:val="00DA1D6C"/>
    <w:rsid w:val="00DA27F8"/>
    <w:rsid w:val="00DA287A"/>
    <w:rsid w:val="00DA3264"/>
    <w:rsid w:val="00DA34F8"/>
    <w:rsid w:val="00DA371D"/>
    <w:rsid w:val="00DA3EA8"/>
    <w:rsid w:val="00DA4357"/>
    <w:rsid w:val="00DA46CB"/>
    <w:rsid w:val="00DA585B"/>
    <w:rsid w:val="00DA6297"/>
    <w:rsid w:val="00DA664A"/>
    <w:rsid w:val="00DA6939"/>
    <w:rsid w:val="00DA6B7C"/>
    <w:rsid w:val="00DA6D60"/>
    <w:rsid w:val="00DA7B88"/>
    <w:rsid w:val="00DB0D68"/>
    <w:rsid w:val="00DB161C"/>
    <w:rsid w:val="00DB20DD"/>
    <w:rsid w:val="00DB319E"/>
    <w:rsid w:val="00DB4EAA"/>
    <w:rsid w:val="00DB4FAE"/>
    <w:rsid w:val="00DB5161"/>
    <w:rsid w:val="00DB5428"/>
    <w:rsid w:val="00DB61B5"/>
    <w:rsid w:val="00DB6289"/>
    <w:rsid w:val="00DB634F"/>
    <w:rsid w:val="00DB6377"/>
    <w:rsid w:val="00DB6451"/>
    <w:rsid w:val="00DB6F11"/>
    <w:rsid w:val="00DB6F2A"/>
    <w:rsid w:val="00DC13FF"/>
    <w:rsid w:val="00DC1C6B"/>
    <w:rsid w:val="00DC240A"/>
    <w:rsid w:val="00DC3509"/>
    <w:rsid w:val="00DC4E0C"/>
    <w:rsid w:val="00DC50B0"/>
    <w:rsid w:val="00DC5A80"/>
    <w:rsid w:val="00DC655A"/>
    <w:rsid w:val="00DC666E"/>
    <w:rsid w:val="00DC6CEE"/>
    <w:rsid w:val="00DC7213"/>
    <w:rsid w:val="00DC7403"/>
    <w:rsid w:val="00DC79E2"/>
    <w:rsid w:val="00DD019D"/>
    <w:rsid w:val="00DD098C"/>
    <w:rsid w:val="00DD133A"/>
    <w:rsid w:val="00DD18BE"/>
    <w:rsid w:val="00DD2C13"/>
    <w:rsid w:val="00DD3387"/>
    <w:rsid w:val="00DD3A96"/>
    <w:rsid w:val="00DD3EF6"/>
    <w:rsid w:val="00DD41AD"/>
    <w:rsid w:val="00DD5812"/>
    <w:rsid w:val="00DD63A4"/>
    <w:rsid w:val="00DD646A"/>
    <w:rsid w:val="00DD71E6"/>
    <w:rsid w:val="00DD7E80"/>
    <w:rsid w:val="00DE0825"/>
    <w:rsid w:val="00DE1A1D"/>
    <w:rsid w:val="00DE24F9"/>
    <w:rsid w:val="00DE2E19"/>
    <w:rsid w:val="00DE369A"/>
    <w:rsid w:val="00DE43FB"/>
    <w:rsid w:val="00DE5733"/>
    <w:rsid w:val="00DE590A"/>
    <w:rsid w:val="00DE5E1D"/>
    <w:rsid w:val="00DE6A81"/>
    <w:rsid w:val="00DF0530"/>
    <w:rsid w:val="00DF1C3B"/>
    <w:rsid w:val="00DF2B7C"/>
    <w:rsid w:val="00DF3794"/>
    <w:rsid w:val="00DF401C"/>
    <w:rsid w:val="00DF4B47"/>
    <w:rsid w:val="00DF5EAA"/>
    <w:rsid w:val="00DF6683"/>
    <w:rsid w:val="00DF6A0C"/>
    <w:rsid w:val="00DF7AED"/>
    <w:rsid w:val="00E004D5"/>
    <w:rsid w:val="00E008C9"/>
    <w:rsid w:val="00E00A55"/>
    <w:rsid w:val="00E01BAC"/>
    <w:rsid w:val="00E01CFC"/>
    <w:rsid w:val="00E02ED7"/>
    <w:rsid w:val="00E02F94"/>
    <w:rsid w:val="00E03F2A"/>
    <w:rsid w:val="00E05B6F"/>
    <w:rsid w:val="00E06413"/>
    <w:rsid w:val="00E07A27"/>
    <w:rsid w:val="00E11043"/>
    <w:rsid w:val="00E11B2A"/>
    <w:rsid w:val="00E11C3E"/>
    <w:rsid w:val="00E12926"/>
    <w:rsid w:val="00E13152"/>
    <w:rsid w:val="00E142D8"/>
    <w:rsid w:val="00E1518D"/>
    <w:rsid w:val="00E1556B"/>
    <w:rsid w:val="00E162A8"/>
    <w:rsid w:val="00E17750"/>
    <w:rsid w:val="00E218C3"/>
    <w:rsid w:val="00E22727"/>
    <w:rsid w:val="00E22EEA"/>
    <w:rsid w:val="00E238AA"/>
    <w:rsid w:val="00E253FF"/>
    <w:rsid w:val="00E254B5"/>
    <w:rsid w:val="00E25D36"/>
    <w:rsid w:val="00E25DA1"/>
    <w:rsid w:val="00E260C3"/>
    <w:rsid w:val="00E266C3"/>
    <w:rsid w:val="00E31F23"/>
    <w:rsid w:val="00E32096"/>
    <w:rsid w:val="00E33B38"/>
    <w:rsid w:val="00E33B94"/>
    <w:rsid w:val="00E33D90"/>
    <w:rsid w:val="00E340BC"/>
    <w:rsid w:val="00E35446"/>
    <w:rsid w:val="00E35C34"/>
    <w:rsid w:val="00E367D4"/>
    <w:rsid w:val="00E36F75"/>
    <w:rsid w:val="00E371D9"/>
    <w:rsid w:val="00E37341"/>
    <w:rsid w:val="00E37409"/>
    <w:rsid w:val="00E37A51"/>
    <w:rsid w:val="00E41173"/>
    <w:rsid w:val="00E4299F"/>
    <w:rsid w:val="00E42F0A"/>
    <w:rsid w:val="00E44121"/>
    <w:rsid w:val="00E448D3"/>
    <w:rsid w:val="00E44E2F"/>
    <w:rsid w:val="00E471CB"/>
    <w:rsid w:val="00E472BB"/>
    <w:rsid w:val="00E51475"/>
    <w:rsid w:val="00E519A0"/>
    <w:rsid w:val="00E51B54"/>
    <w:rsid w:val="00E52F4B"/>
    <w:rsid w:val="00E569EA"/>
    <w:rsid w:val="00E56E93"/>
    <w:rsid w:val="00E5722C"/>
    <w:rsid w:val="00E60C38"/>
    <w:rsid w:val="00E60D7B"/>
    <w:rsid w:val="00E61051"/>
    <w:rsid w:val="00E61398"/>
    <w:rsid w:val="00E61601"/>
    <w:rsid w:val="00E616DF"/>
    <w:rsid w:val="00E6287B"/>
    <w:rsid w:val="00E62E6C"/>
    <w:rsid w:val="00E63563"/>
    <w:rsid w:val="00E638F3"/>
    <w:rsid w:val="00E63B36"/>
    <w:rsid w:val="00E64F84"/>
    <w:rsid w:val="00E655E5"/>
    <w:rsid w:val="00E6573B"/>
    <w:rsid w:val="00E66764"/>
    <w:rsid w:val="00E66C07"/>
    <w:rsid w:val="00E70CBA"/>
    <w:rsid w:val="00E711F1"/>
    <w:rsid w:val="00E72F8F"/>
    <w:rsid w:val="00E733BD"/>
    <w:rsid w:val="00E73538"/>
    <w:rsid w:val="00E74391"/>
    <w:rsid w:val="00E7448B"/>
    <w:rsid w:val="00E74635"/>
    <w:rsid w:val="00E74EAC"/>
    <w:rsid w:val="00E75E80"/>
    <w:rsid w:val="00E765A8"/>
    <w:rsid w:val="00E76F05"/>
    <w:rsid w:val="00E80156"/>
    <w:rsid w:val="00E80EBA"/>
    <w:rsid w:val="00E81036"/>
    <w:rsid w:val="00E83594"/>
    <w:rsid w:val="00E84830"/>
    <w:rsid w:val="00E857F3"/>
    <w:rsid w:val="00E86428"/>
    <w:rsid w:val="00E8700E"/>
    <w:rsid w:val="00E87838"/>
    <w:rsid w:val="00E87BBC"/>
    <w:rsid w:val="00E902AD"/>
    <w:rsid w:val="00E9139D"/>
    <w:rsid w:val="00E91D98"/>
    <w:rsid w:val="00E931FD"/>
    <w:rsid w:val="00E93554"/>
    <w:rsid w:val="00E93EA8"/>
    <w:rsid w:val="00E94DEF"/>
    <w:rsid w:val="00E9520A"/>
    <w:rsid w:val="00E967EF"/>
    <w:rsid w:val="00E97F46"/>
    <w:rsid w:val="00EA1B46"/>
    <w:rsid w:val="00EA1C40"/>
    <w:rsid w:val="00EA359F"/>
    <w:rsid w:val="00EA476E"/>
    <w:rsid w:val="00EA4EDD"/>
    <w:rsid w:val="00EA500A"/>
    <w:rsid w:val="00EA53F5"/>
    <w:rsid w:val="00EA54CD"/>
    <w:rsid w:val="00EA5794"/>
    <w:rsid w:val="00EA7874"/>
    <w:rsid w:val="00EB1762"/>
    <w:rsid w:val="00EB1F7C"/>
    <w:rsid w:val="00EB2CD9"/>
    <w:rsid w:val="00EB399F"/>
    <w:rsid w:val="00EB4173"/>
    <w:rsid w:val="00EB4D06"/>
    <w:rsid w:val="00EB54CC"/>
    <w:rsid w:val="00EB55D9"/>
    <w:rsid w:val="00EB5C42"/>
    <w:rsid w:val="00EB72C6"/>
    <w:rsid w:val="00EC0831"/>
    <w:rsid w:val="00EC1175"/>
    <w:rsid w:val="00EC17FA"/>
    <w:rsid w:val="00EC2BB7"/>
    <w:rsid w:val="00EC2DCA"/>
    <w:rsid w:val="00EC3F68"/>
    <w:rsid w:val="00EC4060"/>
    <w:rsid w:val="00EC46E0"/>
    <w:rsid w:val="00EC4C2C"/>
    <w:rsid w:val="00EC4D7C"/>
    <w:rsid w:val="00EC55C6"/>
    <w:rsid w:val="00EC595D"/>
    <w:rsid w:val="00EC5F86"/>
    <w:rsid w:val="00EC6261"/>
    <w:rsid w:val="00EC69AF"/>
    <w:rsid w:val="00ED05BC"/>
    <w:rsid w:val="00ED1876"/>
    <w:rsid w:val="00ED18ED"/>
    <w:rsid w:val="00ED2021"/>
    <w:rsid w:val="00ED20C4"/>
    <w:rsid w:val="00ED2372"/>
    <w:rsid w:val="00ED2D19"/>
    <w:rsid w:val="00ED2EAB"/>
    <w:rsid w:val="00ED37D9"/>
    <w:rsid w:val="00ED3830"/>
    <w:rsid w:val="00ED43DD"/>
    <w:rsid w:val="00ED4A9E"/>
    <w:rsid w:val="00ED5378"/>
    <w:rsid w:val="00ED5478"/>
    <w:rsid w:val="00ED58D1"/>
    <w:rsid w:val="00ED7E44"/>
    <w:rsid w:val="00EE161F"/>
    <w:rsid w:val="00EE1645"/>
    <w:rsid w:val="00EE1A26"/>
    <w:rsid w:val="00EE2B31"/>
    <w:rsid w:val="00EE2BB4"/>
    <w:rsid w:val="00EE2FCD"/>
    <w:rsid w:val="00EE36E2"/>
    <w:rsid w:val="00EE3892"/>
    <w:rsid w:val="00EE3AB6"/>
    <w:rsid w:val="00EE3CCB"/>
    <w:rsid w:val="00EE492E"/>
    <w:rsid w:val="00EE4942"/>
    <w:rsid w:val="00EE60FC"/>
    <w:rsid w:val="00EE6166"/>
    <w:rsid w:val="00EE69C6"/>
    <w:rsid w:val="00EE72E3"/>
    <w:rsid w:val="00EE75D5"/>
    <w:rsid w:val="00EE7ADF"/>
    <w:rsid w:val="00EE7BDC"/>
    <w:rsid w:val="00EF0D72"/>
    <w:rsid w:val="00EF0E0B"/>
    <w:rsid w:val="00EF27BC"/>
    <w:rsid w:val="00EF2BED"/>
    <w:rsid w:val="00EF2E85"/>
    <w:rsid w:val="00EF350F"/>
    <w:rsid w:val="00EF4D27"/>
    <w:rsid w:val="00EF55AC"/>
    <w:rsid w:val="00EF5E4B"/>
    <w:rsid w:val="00EF6EB1"/>
    <w:rsid w:val="00EF6F0D"/>
    <w:rsid w:val="00EF71C7"/>
    <w:rsid w:val="00EF756A"/>
    <w:rsid w:val="00F009C5"/>
    <w:rsid w:val="00F00BF8"/>
    <w:rsid w:val="00F01F31"/>
    <w:rsid w:val="00F02819"/>
    <w:rsid w:val="00F05152"/>
    <w:rsid w:val="00F05A8E"/>
    <w:rsid w:val="00F066DF"/>
    <w:rsid w:val="00F06FC1"/>
    <w:rsid w:val="00F11628"/>
    <w:rsid w:val="00F11EC0"/>
    <w:rsid w:val="00F12CFF"/>
    <w:rsid w:val="00F131FB"/>
    <w:rsid w:val="00F20D4D"/>
    <w:rsid w:val="00F215C6"/>
    <w:rsid w:val="00F2183D"/>
    <w:rsid w:val="00F223FE"/>
    <w:rsid w:val="00F23144"/>
    <w:rsid w:val="00F23412"/>
    <w:rsid w:val="00F24AD9"/>
    <w:rsid w:val="00F25477"/>
    <w:rsid w:val="00F255DD"/>
    <w:rsid w:val="00F25DBE"/>
    <w:rsid w:val="00F27038"/>
    <w:rsid w:val="00F2712B"/>
    <w:rsid w:val="00F2728F"/>
    <w:rsid w:val="00F27436"/>
    <w:rsid w:val="00F27A4F"/>
    <w:rsid w:val="00F27C9C"/>
    <w:rsid w:val="00F27CC5"/>
    <w:rsid w:val="00F27D29"/>
    <w:rsid w:val="00F300A0"/>
    <w:rsid w:val="00F30F87"/>
    <w:rsid w:val="00F32982"/>
    <w:rsid w:val="00F34DDD"/>
    <w:rsid w:val="00F35047"/>
    <w:rsid w:val="00F35439"/>
    <w:rsid w:val="00F358D3"/>
    <w:rsid w:val="00F3595A"/>
    <w:rsid w:val="00F35CC1"/>
    <w:rsid w:val="00F3629F"/>
    <w:rsid w:val="00F36338"/>
    <w:rsid w:val="00F40071"/>
    <w:rsid w:val="00F401D1"/>
    <w:rsid w:val="00F40914"/>
    <w:rsid w:val="00F40A5B"/>
    <w:rsid w:val="00F40C06"/>
    <w:rsid w:val="00F40CE1"/>
    <w:rsid w:val="00F4206C"/>
    <w:rsid w:val="00F42B09"/>
    <w:rsid w:val="00F4374F"/>
    <w:rsid w:val="00F43750"/>
    <w:rsid w:val="00F43D20"/>
    <w:rsid w:val="00F43F63"/>
    <w:rsid w:val="00F44844"/>
    <w:rsid w:val="00F44850"/>
    <w:rsid w:val="00F454A8"/>
    <w:rsid w:val="00F4764E"/>
    <w:rsid w:val="00F47B2F"/>
    <w:rsid w:val="00F47C44"/>
    <w:rsid w:val="00F47F74"/>
    <w:rsid w:val="00F51199"/>
    <w:rsid w:val="00F51788"/>
    <w:rsid w:val="00F522AD"/>
    <w:rsid w:val="00F53C39"/>
    <w:rsid w:val="00F54642"/>
    <w:rsid w:val="00F56D4C"/>
    <w:rsid w:val="00F57346"/>
    <w:rsid w:val="00F57E1B"/>
    <w:rsid w:val="00F615B7"/>
    <w:rsid w:val="00F615D9"/>
    <w:rsid w:val="00F62C18"/>
    <w:rsid w:val="00F63E29"/>
    <w:rsid w:val="00F63E8F"/>
    <w:rsid w:val="00F63F2F"/>
    <w:rsid w:val="00F64113"/>
    <w:rsid w:val="00F64D9A"/>
    <w:rsid w:val="00F64DF0"/>
    <w:rsid w:val="00F65CE8"/>
    <w:rsid w:val="00F66334"/>
    <w:rsid w:val="00F66C74"/>
    <w:rsid w:val="00F66C98"/>
    <w:rsid w:val="00F670DF"/>
    <w:rsid w:val="00F70DC0"/>
    <w:rsid w:val="00F7106D"/>
    <w:rsid w:val="00F732C5"/>
    <w:rsid w:val="00F73D6E"/>
    <w:rsid w:val="00F755C5"/>
    <w:rsid w:val="00F76189"/>
    <w:rsid w:val="00F766D2"/>
    <w:rsid w:val="00F7737F"/>
    <w:rsid w:val="00F776CC"/>
    <w:rsid w:val="00F818C8"/>
    <w:rsid w:val="00F81965"/>
    <w:rsid w:val="00F81FA2"/>
    <w:rsid w:val="00F833D9"/>
    <w:rsid w:val="00F83E6C"/>
    <w:rsid w:val="00F84045"/>
    <w:rsid w:val="00F84455"/>
    <w:rsid w:val="00F84844"/>
    <w:rsid w:val="00F84F72"/>
    <w:rsid w:val="00F856A7"/>
    <w:rsid w:val="00F85908"/>
    <w:rsid w:val="00F90C48"/>
    <w:rsid w:val="00F92D6E"/>
    <w:rsid w:val="00F93CCE"/>
    <w:rsid w:val="00F946A2"/>
    <w:rsid w:val="00F9709F"/>
    <w:rsid w:val="00F97D38"/>
    <w:rsid w:val="00F97F88"/>
    <w:rsid w:val="00FA03F8"/>
    <w:rsid w:val="00FA0630"/>
    <w:rsid w:val="00FA11B3"/>
    <w:rsid w:val="00FA2510"/>
    <w:rsid w:val="00FA381D"/>
    <w:rsid w:val="00FA3BD3"/>
    <w:rsid w:val="00FA3D9A"/>
    <w:rsid w:val="00FA48D5"/>
    <w:rsid w:val="00FA4CB5"/>
    <w:rsid w:val="00FA56BB"/>
    <w:rsid w:val="00FA60DC"/>
    <w:rsid w:val="00FA61F9"/>
    <w:rsid w:val="00FA6504"/>
    <w:rsid w:val="00FA6982"/>
    <w:rsid w:val="00FA6C59"/>
    <w:rsid w:val="00FB0E6E"/>
    <w:rsid w:val="00FB173C"/>
    <w:rsid w:val="00FB2183"/>
    <w:rsid w:val="00FB2EB8"/>
    <w:rsid w:val="00FB3898"/>
    <w:rsid w:val="00FB4283"/>
    <w:rsid w:val="00FB591B"/>
    <w:rsid w:val="00FB5B98"/>
    <w:rsid w:val="00FB6B99"/>
    <w:rsid w:val="00FB730D"/>
    <w:rsid w:val="00FB7360"/>
    <w:rsid w:val="00FB77F7"/>
    <w:rsid w:val="00FC102B"/>
    <w:rsid w:val="00FC1735"/>
    <w:rsid w:val="00FC25FA"/>
    <w:rsid w:val="00FC2706"/>
    <w:rsid w:val="00FC466D"/>
    <w:rsid w:val="00FC579E"/>
    <w:rsid w:val="00FC5A4A"/>
    <w:rsid w:val="00FC62AF"/>
    <w:rsid w:val="00FC68CA"/>
    <w:rsid w:val="00FC6E2C"/>
    <w:rsid w:val="00FC7687"/>
    <w:rsid w:val="00FD00C6"/>
    <w:rsid w:val="00FD05B6"/>
    <w:rsid w:val="00FD11B9"/>
    <w:rsid w:val="00FD16A5"/>
    <w:rsid w:val="00FD1E5D"/>
    <w:rsid w:val="00FD1E80"/>
    <w:rsid w:val="00FD400A"/>
    <w:rsid w:val="00FD4A3F"/>
    <w:rsid w:val="00FD5549"/>
    <w:rsid w:val="00FD56A3"/>
    <w:rsid w:val="00FD5C22"/>
    <w:rsid w:val="00FD5C78"/>
    <w:rsid w:val="00FD7770"/>
    <w:rsid w:val="00FE0859"/>
    <w:rsid w:val="00FE0AEC"/>
    <w:rsid w:val="00FE0F87"/>
    <w:rsid w:val="00FE2ED9"/>
    <w:rsid w:val="00FE4BD2"/>
    <w:rsid w:val="00FE5B4E"/>
    <w:rsid w:val="00FE6695"/>
    <w:rsid w:val="00FE794E"/>
    <w:rsid w:val="00FF0195"/>
    <w:rsid w:val="00FF2195"/>
    <w:rsid w:val="00FF24F7"/>
    <w:rsid w:val="00FF49DE"/>
    <w:rsid w:val="00FF4AEC"/>
    <w:rsid w:val="00FF5BB6"/>
    <w:rsid w:val="00FF6CE5"/>
    <w:rsid w:val="00FF7342"/>
    <w:rsid w:val="00FF7A1F"/>
    <w:rsid w:val="00FF7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04DF560"/>
  <w15:chartTrackingRefBased/>
  <w15:docId w15:val="{DB51E690-EF82-4E0E-BF31-15B230BC8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6843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ac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ac">
    <w:name w:val="吹き出し (文字)"/>
    <w:link w:val="ab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table" w:styleId="ad">
    <w:name w:val="Table Grid"/>
    <w:basedOn w:val="a1"/>
    <w:uiPriority w:val="39"/>
    <w:rsid w:val="00802B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,列出段落1,列表段"/>
    <w:basedOn w:val="a"/>
    <w:link w:val="af"/>
    <w:uiPriority w:val="34"/>
    <w:qFormat/>
    <w:rsid w:val="00805139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SimSun"/>
      <w:lang w:eastAsia="ja-JP"/>
    </w:rPr>
  </w:style>
  <w:style w:type="character" w:customStyle="1" w:styleId="af">
    <w:name w:val="リスト段落 (文字)"/>
    <w:aliases w:val="- Bullets (文字),?? ?? (文字),????? (文字),???? (文字),Lista1 (文字),列出段落 (文字),中等深浅网格 1 - 着色 21 (文字),列表段落 (文字),¥¡¡¡¡ì¬º¥¹¥È¶ÎÂä (文字),ÁÐ³ö¶ÎÂä (文字),¥ê¥¹¥È¶ÎÂä (文字),列表段落1 (文字),—ño’i—Ž (文字),1st level - Bullet List Paragraph (文字),Paragrafo elenco (文字)"/>
    <w:link w:val="ae"/>
    <w:uiPriority w:val="34"/>
    <w:qFormat/>
    <w:locked/>
    <w:rsid w:val="00805139"/>
    <w:rPr>
      <w:rFonts w:eastAsia="SimSun"/>
      <w:lang w:val="en-GB"/>
    </w:rPr>
  </w:style>
  <w:style w:type="paragraph" w:styleId="af0">
    <w:name w:val="caption"/>
    <w:basedOn w:val="a"/>
    <w:next w:val="a"/>
    <w:uiPriority w:val="35"/>
    <w:unhideWhenUsed/>
    <w:qFormat/>
    <w:rsid w:val="00DB20DD"/>
    <w:rPr>
      <w:b/>
      <w:bCs/>
      <w:sz w:val="21"/>
      <w:szCs w:val="21"/>
    </w:rPr>
  </w:style>
  <w:style w:type="character" w:customStyle="1" w:styleId="a6">
    <w:name w:val="コメント文字列 (文字)"/>
    <w:link w:val="a5"/>
    <w:semiHidden/>
    <w:rsid w:val="001A7E9B"/>
    <w:rPr>
      <w:rFonts w:ascii="Arial" w:hAnsi="Arial"/>
      <w:lang w:val="en-GB" w:eastAsia="en-US"/>
    </w:rPr>
  </w:style>
  <w:style w:type="paragraph" w:styleId="af1">
    <w:name w:val="annotation subject"/>
    <w:basedOn w:val="a5"/>
    <w:next w:val="a5"/>
    <w:link w:val="af2"/>
    <w:uiPriority w:val="99"/>
    <w:semiHidden/>
    <w:unhideWhenUsed/>
    <w:rsid w:val="0066513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2">
    <w:name w:val="コメント内容 (文字)"/>
    <w:link w:val="af1"/>
    <w:uiPriority w:val="99"/>
    <w:semiHidden/>
    <w:rsid w:val="0066513E"/>
    <w:rPr>
      <w:rFonts w:ascii="Arial" w:hAnsi="Arial"/>
      <w:b/>
      <w:bCs/>
      <w:lang w:val="en-GB" w:eastAsia="en-US"/>
    </w:rPr>
  </w:style>
  <w:style w:type="paragraph" w:styleId="af3">
    <w:name w:val="Revision"/>
    <w:hidden/>
    <w:uiPriority w:val="99"/>
    <w:semiHidden/>
    <w:rsid w:val="00311144"/>
    <w:rPr>
      <w:lang w:val="en-GB" w:eastAsia="en-US"/>
    </w:rPr>
  </w:style>
  <w:style w:type="paragraph" w:customStyle="1" w:styleId="3GPPAgreements">
    <w:name w:val="3GPP Agreements"/>
    <w:basedOn w:val="a"/>
    <w:link w:val="3GPPAgreementsChar"/>
    <w:qFormat/>
    <w:rsid w:val="002663A3"/>
    <w:pPr>
      <w:numPr>
        <w:numId w:val="1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sid w:val="002663A3"/>
    <w:rPr>
      <w:rFonts w:eastAsia="Times New Roman"/>
      <w:sz w:val="22"/>
      <w:lang w:eastAsia="zh-CN"/>
    </w:rPr>
  </w:style>
  <w:style w:type="paragraph" w:customStyle="1" w:styleId="Agreement">
    <w:name w:val="Agreement"/>
    <w:basedOn w:val="a"/>
    <w:next w:val="a"/>
    <w:qFormat/>
    <w:rsid w:val="004868EC"/>
    <w:pPr>
      <w:numPr>
        <w:numId w:val="13"/>
      </w:numPr>
      <w:tabs>
        <w:tab w:val="num" w:pos="1619"/>
      </w:tabs>
      <w:overflowPunct w:val="0"/>
      <w:autoSpaceDE w:val="0"/>
      <w:autoSpaceDN w:val="0"/>
      <w:adjustRightInd w:val="0"/>
      <w:spacing w:before="60"/>
      <w:ind w:left="1616" w:hanging="357"/>
      <w:textAlignment w:val="baseline"/>
    </w:pPr>
    <w:rPr>
      <w:rFonts w:ascii="Arial" w:eastAsia="Times New Roman" w:hAnsi="Arial"/>
      <w:b/>
      <w:lang w:eastAsia="ja-JP"/>
    </w:rPr>
  </w:style>
  <w:style w:type="paragraph" w:customStyle="1" w:styleId="Default">
    <w:name w:val="Default"/>
    <w:rsid w:val="00140D40"/>
    <w:pPr>
      <w:widowControl w:val="0"/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5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17" Type="http://schemas.microsoft.com/office/2018/08/relationships/commentsExtensible" Target="commentsExtensible.xml"/><Relationship Id="rId2" Type="http://schemas.openxmlformats.org/officeDocument/2006/relationships/styles" Target="styles.xml"/><Relationship Id="rId16" Type="http://schemas.microsoft.com/office/2016/09/relationships/commentsIds" Target="commentsId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7</Pages>
  <Words>3308</Words>
  <Characters>18862</Characters>
  <Application>Microsoft Office Word</Application>
  <DocSecurity>0</DocSecurity>
  <Lines>157</Lines>
  <Paragraphs>44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AR03002</cp:lastModifiedBy>
  <cp:revision>61</cp:revision>
  <cp:lastPrinted>2002-04-23T00:10:00Z</cp:lastPrinted>
  <dcterms:created xsi:type="dcterms:W3CDTF">2021-11-04T09:14:00Z</dcterms:created>
  <dcterms:modified xsi:type="dcterms:W3CDTF">2021-11-05T06:17:00Z</dcterms:modified>
</cp:coreProperties>
</file>