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667210BE"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C02ECE">
        <w:rPr>
          <w:rFonts w:ascii="Arial" w:eastAsia="SimSun" w:hAnsi="Arial"/>
          <w:b/>
          <w:szCs w:val="22"/>
          <w:lang w:eastAsia="zh-CN"/>
        </w:rPr>
        <w:t>7</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0B75DC" w:rsidRPr="000B75DC">
        <w:rPr>
          <w:rFonts w:ascii="Arial" w:eastAsia="SimSun" w:hAnsi="Arial"/>
          <w:b/>
          <w:szCs w:val="22"/>
        </w:rPr>
        <w:t>R1-21</w:t>
      </w:r>
      <w:r w:rsidR="00C02ECE">
        <w:rPr>
          <w:rFonts w:ascii="Arial" w:eastAsia="SimSun" w:hAnsi="Arial"/>
          <w:b/>
          <w:szCs w:val="22"/>
        </w:rPr>
        <w:t>1</w:t>
      </w:r>
      <w:r w:rsidR="00867E92" w:rsidRPr="00867E92">
        <w:rPr>
          <w:rFonts w:ascii="Arial" w:eastAsia="SimSun" w:hAnsi="Arial"/>
          <w:b/>
          <w:szCs w:val="22"/>
        </w:rPr>
        <w:t>2094</w:t>
      </w:r>
    </w:p>
    <w:p w14:paraId="5F04922C" w14:textId="6B70FFE7"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C02ECE">
        <w:rPr>
          <w:rFonts w:ascii="Arial" w:eastAsia="SimSun" w:hAnsi="Arial"/>
          <w:b/>
          <w:szCs w:val="22"/>
          <w:lang w:eastAsia="zh-CN"/>
        </w:rPr>
        <w:t>November</w:t>
      </w:r>
      <w:r w:rsidR="00C02ECE" w:rsidRPr="00C5186E">
        <w:rPr>
          <w:rFonts w:ascii="Arial" w:eastAsia="SimSun" w:hAnsi="Arial"/>
          <w:b/>
          <w:szCs w:val="22"/>
          <w:lang w:eastAsia="zh-CN"/>
        </w:rPr>
        <w:t xml:space="preserve"> </w:t>
      </w:r>
      <w:r w:rsidR="00403A62">
        <w:rPr>
          <w:rFonts w:ascii="Arial" w:eastAsia="SimSun" w:hAnsi="Arial"/>
          <w:b/>
          <w:szCs w:val="22"/>
          <w:lang w:eastAsia="zh-CN"/>
        </w:rPr>
        <w:t>1</w:t>
      </w:r>
      <w:r w:rsidR="00547607">
        <w:rPr>
          <w:rFonts w:ascii="Arial" w:eastAsia="SimSun" w:hAnsi="Arial"/>
          <w:b/>
          <w:szCs w:val="22"/>
          <w:lang w:eastAsia="zh-CN"/>
        </w:rPr>
        <w:t>1</w:t>
      </w:r>
      <w:r w:rsidR="00403A62" w:rsidRPr="000B6EAD">
        <w:rPr>
          <w:rFonts w:ascii="Arial" w:eastAsia="SimSun" w:hAnsi="Arial"/>
          <w:b/>
          <w:szCs w:val="22"/>
          <w:vertAlign w:val="superscript"/>
          <w:lang w:eastAsia="zh-CN"/>
        </w:rPr>
        <w:t>th</w:t>
      </w:r>
      <w:r w:rsidR="00403A62">
        <w:rPr>
          <w:rFonts w:ascii="Arial" w:eastAsia="SimSun" w:hAnsi="Arial"/>
          <w:b/>
          <w:szCs w:val="22"/>
          <w:lang w:eastAsia="zh-CN"/>
        </w:rPr>
        <w:t xml:space="preserve"> </w:t>
      </w:r>
      <w:r w:rsidRPr="00C5186E">
        <w:rPr>
          <w:rFonts w:ascii="Arial" w:eastAsia="SimSun" w:hAnsi="Arial"/>
          <w:b/>
          <w:szCs w:val="22"/>
          <w:lang w:eastAsia="zh-CN"/>
        </w:rPr>
        <w:t xml:space="preserve">– </w:t>
      </w:r>
      <w:r w:rsidR="00547607">
        <w:rPr>
          <w:rFonts w:ascii="Arial" w:eastAsia="SimSun" w:hAnsi="Arial"/>
          <w:b/>
          <w:szCs w:val="22"/>
          <w:lang w:eastAsia="zh-CN"/>
        </w:rPr>
        <w:t>19</w:t>
      </w:r>
      <w:r w:rsidR="00403A62" w:rsidRPr="000B6EAD">
        <w:rPr>
          <w:rFonts w:ascii="Arial" w:eastAsia="SimSun" w:hAnsi="Arial"/>
          <w:b/>
          <w:szCs w:val="22"/>
          <w:vertAlign w:val="superscript"/>
          <w:lang w:eastAsia="zh-CN"/>
        </w:rPr>
        <w:t>th</w:t>
      </w:r>
      <w:r w:rsidRPr="00C5186E">
        <w:rPr>
          <w:rFonts w:ascii="Arial" w:eastAsia="SimSun" w:hAnsi="Arial"/>
          <w:b/>
          <w:szCs w:val="22"/>
          <w:lang w:eastAsia="zh-CN"/>
        </w:rPr>
        <w:t>, 202</w:t>
      </w:r>
      <w:r w:rsidR="00777B22">
        <w:rPr>
          <w:rFonts w:ascii="Arial" w:eastAsia="SimSun" w:hAnsi="Arial"/>
          <w:b/>
          <w:szCs w:val="22"/>
          <w:lang w:eastAsia="zh-CN"/>
        </w:rPr>
        <w:t>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6E38EB3A"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CC7915">
        <w:rPr>
          <w:rFonts w:eastAsia="ＭＳ ゴシック"/>
          <w:noProof w:val="0"/>
          <w:sz w:val="24"/>
          <w:szCs w:val="22"/>
        </w:rPr>
        <w:t>SRS enhancement</w:t>
      </w:r>
    </w:p>
    <w:p w14:paraId="4EA871AB" w14:textId="0E83CBEE"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CC7915">
        <w:rPr>
          <w:rFonts w:eastAsia="ＭＳ ゴシック"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1"/>
        <w:numPr>
          <w:ilvl w:val="0"/>
          <w:numId w:val="12"/>
        </w:numPr>
        <w:ind w:left="270" w:hanging="270"/>
        <w:rPr>
          <w:lang w:val="en-US"/>
        </w:rPr>
      </w:pPr>
      <w:r w:rsidRPr="005634ED">
        <w:rPr>
          <w:lang w:val="en-US"/>
        </w:rPr>
        <w:t>Introduction</w:t>
      </w:r>
    </w:p>
    <w:p w14:paraId="25DD8C5B" w14:textId="7E4DE494" w:rsidR="004504E0" w:rsidRPr="004504E0" w:rsidRDefault="004504E0" w:rsidP="004504E0">
      <w:pPr>
        <w:spacing w:beforeLines="50" w:before="120" w:afterLines="50" w:after="120"/>
        <w:jc w:val="both"/>
        <w:rPr>
          <w:rFonts w:eastAsiaTheme="minorEastAsia"/>
          <w:color w:val="000000"/>
          <w:sz w:val="22"/>
          <w:szCs w:val="22"/>
        </w:rPr>
      </w:pPr>
      <w:r w:rsidRPr="004504E0">
        <w:rPr>
          <w:rFonts w:eastAsiaTheme="minorEastAsia" w:hint="eastAsia"/>
          <w:color w:val="000000"/>
          <w:sz w:val="22"/>
          <w:szCs w:val="22"/>
        </w:rPr>
        <w:t>I</w:t>
      </w:r>
      <w:r w:rsidRPr="004504E0">
        <w:rPr>
          <w:rFonts w:eastAsiaTheme="minorEastAsia"/>
          <w:color w:val="000000"/>
          <w:sz w:val="22"/>
          <w:szCs w:val="22"/>
        </w:rPr>
        <w:t>n RAN1</w:t>
      </w:r>
      <w:r w:rsidRPr="004504E0">
        <w:rPr>
          <w:rFonts w:eastAsiaTheme="minorEastAsia" w:hint="eastAsia"/>
          <w:color w:val="000000"/>
          <w:sz w:val="22"/>
          <w:szCs w:val="22"/>
        </w:rPr>
        <w:t>#</w:t>
      </w:r>
      <w:r w:rsidR="00547607" w:rsidRPr="004504E0">
        <w:rPr>
          <w:rFonts w:eastAsiaTheme="minorEastAsia"/>
          <w:color w:val="000000"/>
          <w:sz w:val="22"/>
          <w:szCs w:val="22"/>
        </w:rPr>
        <w:t>10</w:t>
      </w:r>
      <w:r w:rsidR="00547607">
        <w:rPr>
          <w:rFonts w:eastAsiaTheme="minorEastAsia"/>
          <w:color w:val="000000"/>
          <w:sz w:val="22"/>
          <w:szCs w:val="22"/>
        </w:rPr>
        <w:t>6</w:t>
      </w:r>
      <w:r w:rsidR="00C02ECE">
        <w:rPr>
          <w:rFonts w:eastAsiaTheme="minorEastAsia"/>
          <w:color w:val="000000"/>
          <w:sz w:val="22"/>
          <w:szCs w:val="22"/>
        </w:rPr>
        <w:t>bis</w:t>
      </w:r>
      <w:r w:rsidR="006C2340">
        <w:rPr>
          <w:rFonts w:eastAsiaTheme="minorEastAsia"/>
          <w:color w:val="000000"/>
          <w:sz w:val="22"/>
          <w:szCs w:val="22"/>
        </w:rPr>
        <w:t>-</w:t>
      </w:r>
      <w:r w:rsidRPr="004504E0">
        <w:rPr>
          <w:rFonts w:eastAsiaTheme="minorEastAsia"/>
          <w:color w:val="000000"/>
          <w:sz w:val="22"/>
          <w:szCs w:val="22"/>
        </w:rPr>
        <w:t xml:space="preserve">e meeting, following agreements were made </w:t>
      </w:r>
      <w:r w:rsidR="00F07EFC">
        <w:rPr>
          <w:rFonts w:eastAsiaTheme="minorEastAsia"/>
          <w:color w:val="000000"/>
          <w:sz w:val="22"/>
          <w:szCs w:val="22"/>
        </w:rPr>
        <w:t>regarding</w:t>
      </w:r>
      <w:r>
        <w:rPr>
          <w:rFonts w:eastAsiaTheme="minorEastAsia"/>
          <w:color w:val="000000"/>
          <w:sz w:val="22"/>
          <w:szCs w:val="22"/>
        </w:rPr>
        <w:t xml:space="preserve"> study aspects </w:t>
      </w:r>
      <w:r w:rsidR="007714EA">
        <w:rPr>
          <w:rFonts w:eastAsiaTheme="minorEastAsia"/>
          <w:color w:val="000000"/>
          <w:sz w:val="22"/>
          <w:szCs w:val="22"/>
        </w:rPr>
        <w:t xml:space="preserve">on </w:t>
      </w:r>
      <w:r>
        <w:rPr>
          <w:rFonts w:eastAsiaTheme="minorEastAsia"/>
          <w:color w:val="000000"/>
          <w:sz w:val="22"/>
          <w:szCs w:val="22"/>
        </w:rPr>
        <w:t>SRS enhancements</w:t>
      </w:r>
      <w:r w:rsidR="00FB59DD">
        <w:rPr>
          <w:rFonts w:eastAsiaTheme="minorEastAsia"/>
          <w:color w:val="000000"/>
          <w:sz w:val="22"/>
          <w:szCs w:val="22"/>
        </w:rPr>
        <w:t xml:space="preserve"> [1]</w:t>
      </w:r>
      <w:r w:rsidR="006C2340">
        <w:rPr>
          <w:rFonts w:eastAsiaTheme="minorEastAsia"/>
          <w:color w:val="000000"/>
          <w:sz w:val="22"/>
          <w:szCs w:val="22"/>
        </w:rPr>
        <w:t>.</w:t>
      </w:r>
    </w:p>
    <w:tbl>
      <w:tblPr>
        <w:tblStyle w:val="af"/>
        <w:tblW w:w="0" w:type="auto"/>
        <w:tblLook w:val="04A0" w:firstRow="1" w:lastRow="0" w:firstColumn="1" w:lastColumn="0" w:noHBand="0" w:noVBand="1"/>
      </w:tblPr>
      <w:tblGrid>
        <w:gridCol w:w="9962"/>
      </w:tblGrid>
      <w:tr w:rsidR="00125362" w14:paraId="6331080F" w14:textId="77777777" w:rsidTr="0096457D">
        <w:tc>
          <w:tcPr>
            <w:tcW w:w="9962" w:type="dxa"/>
          </w:tcPr>
          <w:p w14:paraId="162032B1" w14:textId="77777777" w:rsidR="00C02ECE" w:rsidRPr="00C02ECE" w:rsidRDefault="00C02ECE" w:rsidP="00C02ECE">
            <w:pPr>
              <w:widowControl w:val="0"/>
              <w:snapToGrid w:val="0"/>
              <w:spacing w:before="0" w:after="0"/>
              <w:jc w:val="both"/>
              <w:rPr>
                <w:rFonts w:ascii="Times" w:eastAsia="Microsoft YaHei" w:hAnsi="Times"/>
                <w:iCs/>
                <w:sz w:val="20"/>
                <w:szCs w:val="20"/>
                <w:highlight w:val="green"/>
                <w:lang w:val="en-GB"/>
              </w:rPr>
            </w:pPr>
            <w:r w:rsidRPr="00C02ECE">
              <w:rPr>
                <w:rFonts w:ascii="Times" w:eastAsia="Microsoft YaHei" w:hAnsi="Times"/>
                <w:b/>
                <w:iCs/>
                <w:sz w:val="20"/>
                <w:szCs w:val="20"/>
                <w:highlight w:val="green"/>
                <w:lang w:val="en-GB"/>
              </w:rPr>
              <w:t>Agreement</w:t>
            </w:r>
          </w:p>
          <w:p w14:paraId="6C456978" w14:textId="77777777" w:rsidR="00C02ECE" w:rsidRPr="00C02ECE" w:rsidRDefault="00C02ECE" w:rsidP="00C02ECE">
            <w:pPr>
              <w:widowControl w:val="0"/>
              <w:snapToGrid w:val="0"/>
              <w:spacing w:before="0" w:after="0"/>
              <w:jc w:val="both"/>
              <w:rPr>
                <w:rFonts w:ascii="Times" w:eastAsia="Microsoft YaHei" w:hAnsi="Times"/>
                <w:iCs/>
                <w:sz w:val="20"/>
                <w:szCs w:val="20"/>
                <w:lang w:val="en-GB"/>
              </w:rPr>
            </w:pPr>
            <w:r w:rsidRPr="00C02ECE">
              <w:rPr>
                <w:rFonts w:ascii="Times" w:eastAsia="Microsoft YaHei" w:hAnsi="Times"/>
                <w:iCs/>
                <w:sz w:val="20"/>
                <w:szCs w:val="20"/>
                <w:lang w:val="en-GB"/>
              </w:rPr>
              <w:t xml:space="preserve">For two SRS resource sets of an </w:t>
            </w:r>
            <w:proofErr w:type="spellStart"/>
            <w:r w:rsidRPr="00C02ECE">
              <w:rPr>
                <w:rFonts w:ascii="Times" w:eastAsia="Microsoft YaHei" w:hAnsi="Times"/>
                <w:iCs/>
                <w:sz w:val="20"/>
                <w:szCs w:val="20"/>
                <w:lang w:val="en-GB"/>
              </w:rPr>
              <w:t>xTyR</w:t>
            </w:r>
            <w:proofErr w:type="spellEnd"/>
            <w:r w:rsidRPr="00C02ECE">
              <w:rPr>
                <w:rFonts w:ascii="Times" w:eastAsia="Microsoft YaHei" w:hAnsi="Times"/>
                <w:iCs/>
                <w:sz w:val="20"/>
                <w:szCs w:val="20"/>
                <w:lang w:val="en-GB"/>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DEC1123" w14:textId="77777777" w:rsidR="00C02ECE" w:rsidRPr="00C02ECE" w:rsidRDefault="00C02ECE" w:rsidP="00C02ECE">
            <w:pPr>
              <w:widowControl w:val="0"/>
              <w:numPr>
                <w:ilvl w:val="0"/>
                <w:numId w:val="80"/>
              </w:numPr>
              <w:snapToGrid w:val="0"/>
              <w:spacing w:before="0" w:after="0"/>
              <w:jc w:val="both"/>
              <w:rPr>
                <w:rFonts w:ascii="Times" w:eastAsia="Microsoft YaHei" w:hAnsi="Times"/>
                <w:iCs/>
                <w:sz w:val="20"/>
                <w:szCs w:val="20"/>
                <w:lang w:val="en-GB" w:eastAsia="x-none"/>
              </w:rPr>
            </w:pPr>
            <w:r w:rsidRPr="00C02ECE">
              <w:rPr>
                <w:rFonts w:ascii="Times" w:eastAsia="Microsoft YaHei" w:hAnsi="Times"/>
                <w:iCs/>
                <w:sz w:val="20"/>
                <w:szCs w:val="20"/>
                <w:lang w:val="en-GB" w:eastAsia="x-none"/>
              </w:rPr>
              <w:t xml:space="preserve">The value of Y is same </w:t>
            </w:r>
            <w:r w:rsidRPr="00C02ECE">
              <w:rPr>
                <w:rFonts w:ascii="Times" w:eastAsia="Microsoft YaHei" w:hAnsi="Times" w:hint="eastAsia"/>
                <w:iCs/>
                <w:sz w:val="20"/>
                <w:szCs w:val="20"/>
                <w:lang w:val="en-GB" w:eastAsia="x-none"/>
              </w:rPr>
              <w:t>as</w:t>
            </w:r>
            <w:r w:rsidRPr="00C02ECE">
              <w:rPr>
                <w:rFonts w:ascii="Times" w:eastAsia="Microsoft YaHei" w:hAnsi="Times"/>
                <w:iCs/>
                <w:sz w:val="20"/>
                <w:szCs w:val="20"/>
                <w:lang w:val="en-GB" w:eastAsia="x-none"/>
              </w:rPr>
              <w:t xml:space="preserve"> the inter-resource GP defined in Rel-15 </w:t>
            </w:r>
          </w:p>
          <w:p w14:paraId="245A3EF6" w14:textId="77777777" w:rsidR="00C02ECE" w:rsidRPr="00C02ECE" w:rsidRDefault="00C02ECE" w:rsidP="00C02ECE">
            <w:pPr>
              <w:widowControl w:val="0"/>
              <w:numPr>
                <w:ilvl w:val="0"/>
                <w:numId w:val="80"/>
              </w:numPr>
              <w:snapToGrid w:val="0"/>
              <w:spacing w:before="0" w:after="0"/>
              <w:jc w:val="both"/>
              <w:rPr>
                <w:rFonts w:ascii="Times" w:eastAsia="Microsoft YaHei" w:hAnsi="Times"/>
                <w:iCs/>
                <w:sz w:val="20"/>
                <w:szCs w:val="20"/>
                <w:lang w:val="en-GB" w:eastAsia="x-none"/>
              </w:rPr>
            </w:pPr>
            <w:r w:rsidRPr="00C02ECE">
              <w:rPr>
                <w:rFonts w:ascii="Times" w:eastAsia="Microsoft YaHei" w:hAnsi="Times"/>
                <w:iCs/>
                <w:sz w:val="20"/>
                <w:szCs w:val="20"/>
                <w:lang w:val="en-GB" w:eastAsia="x-none"/>
              </w:rPr>
              <w:t>FFS: Whether or not the minimum GP exists can be RRC configurable subject to UE capability</w:t>
            </w:r>
          </w:p>
          <w:p w14:paraId="352E35A4" w14:textId="77777777" w:rsidR="00C02ECE" w:rsidRPr="00C02ECE" w:rsidRDefault="00C02ECE" w:rsidP="00C02ECE">
            <w:pPr>
              <w:widowControl w:val="0"/>
              <w:numPr>
                <w:ilvl w:val="0"/>
                <w:numId w:val="80"/>
              </w:numPr>
              <w:snapToGrid w:val="0"/>
              <w:spacing w:before="0" w:after="0"/>
              <w:jc w:val="both"/>
              <w:rPr>
                <w:rFonts w:ascii="Times" w:eastAsia="Microsoft YaHei" w:hAnsi="Times"/>
                <w:iCs/>
                <w:sz w:val="20"/>
                <w:szCs w:val="20"/>
                <w:lang w:val="en-GB" w:eastAsia="x-none"/>
              </w:rPr>
            </w:pPr>
            <w:r w:rsidRPr="00C02ECE">
              <w:rPr>
                <w:rFonts w:ascii="Times" w:eastAsia="Microsoft YaHei" w:hAnsi="Times"/>
                <w:iCs/>
                <w:sz w:val="20"/>
                <w:szCs w:val="20"/>
                <w:lang w:val="en-GB" w:eastAsia="x-none"/>
              </w:rPr>
              <w:t>Whether this inter-set GP is needed for 4T6R can be discussed later per the decision on 4T6R configuration.</w:t>
            </w:r>
          </w:p>
          <w:p w14:paraId="48CC98FD" w14:textId="77777777" w:rsidR="00C02ECE" w:rsidRPr="00C02ECE" w:rsidRDefault="00C02ECE" w:rsidP="00C02ECE">
            <w:pPr>
              <w:widowControl w:val="0"/>
              <w:numPr>
                <w:ilvl w:val="0"/>
                <w:numId w:val="80"/>
              </w:numPr>
              <w:snapToGrid w:val="0"/>
              <w:spacing w:before="0" w:after="0"/>
              <w:jc w:val="both"/>
              <w:rPr>
                <w:rFonts w:ascii="Times" w:eastAsia="Microsoft YaHei" w:hAnsi="Times"/>
                <w:iCs/>
                <w:sz w:val="20"/>
                <w:szCs w:val="20"/>
                <w:lang w:val="en-GB" w:eastAsia="x-none"/>
              </w:rPr>
            </w:pPr>
            <w:r w:rsidRPr="00C02ECE">
              <w:rPr>
                <w:rFonts w:ascii="Times" w:eastAsia="Microsoft YaHei" w:hAnsi="Times"/>
                <w:iCs/>
                <w:sz w:val="20"/>
                <w:szCs w:val="20"/>
                <w:lang w:val="en-GB" w:eastAsia="x-none"/>
              </w:rPr>
              <w:t>FFS: How/Whether to handle the case where the interval between SRS resource sets is larger than Y</w:t>
            </w:r>
          </w:p>
          <w:p w14:paraId="6C15F587" w14:textId="77777777" w:rsidR="00C02ECE" w:rsidRPr="00C02ECE" w:rsidRDefault="00C02ECE" w:rsidP="00C02ECE">
            <w:pPr>
              <w:spacing w:before="0" w:after="0"/>
              <w:rPr>
                <w:rFonts w:ascii="Times" w:eastAsia="Batang" w:hAnsi="Times"/>
                <w:sz w:val="20"/>
                <w:lang w:val="en-GB" w:eastAsia="x-none"/>
              </w:rPr>
            </w:pPr>
          </w:p>
          <w:p w14:paraId="21793128" w14:textId="77777777" w:rsidR="00C02ECE" w:rsidRPr="00C02ECE" w:rsidRDefault="00C02ECE" w:rsidP="00C02ECE">
            <w:pPr>
              <w:widowControl w:val="0"/>
              <w:snapToGrid w:val="0"/>
              <w:spacing w:before="0" w:after="0"/>
              <w:jc w:val="both"/>
              <w:rPr>
                <w:rFonts w:ascii="Times" w:eastAsia="Microsoft YaHei" w:hAnsi="Times"/>
                <w:iCs/>
                <w:sz w:val="20"/>
                <w:szCs w:val="20"/>
                <w:highlight w:val="green"/>
                <w:lang w:val="en-GB"/>
              </w:rPr>
            </w:pPr>
            <w:r w:rsidRPr="00C02ECE">
              <w:rPr>
                <w:rFonts w:ascii="Times" w:eastAsia="Microsoft YaHei" w:hAnsi="Times"/>
                <w:b/>
                <w:iCs/>
                <w:sz w:val="20"/>
                <w:szCs w:val="20"/>
                <w:highlight w:val="green"/>
                <w:lang w:val="en-GB"/>
              </w:rPr>
              <w:t>Agreement</w:t>
            </w:r>
          </w:p>
          <w:p w14:paraId="415FA1C6" w14:textId="77777777" w:rsidR="00C02ECE" w:rsidRPr="00C02ECE" w:rsidRDefault="00C02ECE" w:rsidP="00C02ECE">
            <w:pPr>
              <w:widowControl w:val="0"/>
              <w:snapToGrid w:val="0"/>
              <w:spacing w:before="0" w:after="0"/>
              <w:jc w:val="both"/>
              <w:rPr>
                <w:rFonts w:ascii="Times" w:eastAsia="Malgun Gothic" w:hAnsi="Times"/>
                <w:iCs/>
                <w:sz w:val="20"/>
                <w:szCs w:val="20"/>
                <w:lang w:val="en-GB"/>
              </w:rPr>
            </w:pPr>
            <w:r w:rsidRPr="00C02ECE">
              <w:rPr>
                <w:rFonts w:ascii="Times" w:eastAsia="Malgun Gothic" w:hAnsi="Times"/>
                <w:iCs/>
                <w:sz w:val="20"/>
                <w:szCs w:val="20"/>
                <w:lang w:val="en-GB"/>
              </w:rPr>
              <w:t xml:space="preserve">For the detailed pattern of </w:t>
            </w:r>
            <w:proofErr w:type="spellStart"/>
            <w:r w:rsidRPr="00C02ECE">
              <w:rPr>
                <w:rFonts w:ascii="Times" w:eastAsia="Malgun Gothic" w:hAnsi="Times"/>
                <w:i/>
                <w:sz w:val="20"/>
                <w:szCs w:val="20"/>
                <w:lang w:val="en-GB"/>
              </w:rPr>
              <w:t>k</w:t>
            </w:r>
            <w:r w:rsidRPr="00C02ECE">
              <w:rPr>
                <w:rFonts w:ascii="Times" w:eastAsia="Malgun Gothic" w:hAnsi="Times"/>
                <w:i/>
                <w:sz w:val="20"/>
                <w:szCs w:val="20"/>
                <w:vertAlign w:val="subscript"/>
                <w:lang w:val="en-GB"/>
              </w:rPr>
              <w:t>hopping</w:t>
            </w:r>
            <w:proofErr w:type="spellEnd"/>
            <w:r w:rsidRPr="00C02ECE">
              <w:rPr>
                <w:rFonts w:ascii="Times" w:eastAsia="Malgun Gothic" w:hAnsi="Times"/>
                <w:iCs/>
                <w:sz w:val="20"/>
                <w:szCs w:val="20"/>
                <w:lang w:val="en-GB"/>
              </w:rPr>
              <w:t xml:space="preserve"> when start RB location hopping across legacy FH periods is enabled</w:t>
            </w:r>
            <w:r w:rsidRPr="00C02ECE">
              <w:rPr>
                <w:rFonts w:ascii="Times" w:eastAsia="Malgun Gothic" w:hAnsi="Times" w:hint="eastAsia"/>
                <w:iCs/>
                <w:sz w:val="20"/>
                <w:szCs w:val="20"/>
                <w:lang w:val="en-GB"/>
              </w:rPr>
              <w:t>,</w:t>
            </w:r>
            <w:r w:rsidRPr="00C02ECE">
              <w:rPr>
                <w:rFonts w:ascii="Times" w:eastAsia="Malgun Gothic" w:hAnsi="Times"/>
                <w:iCs/>
                <w:sz w:val="20"/>
                <w:szCs w:val="20"/>
                <w:lang w:val="en-GB"/>
              </w:rPr>
              <w:t xml:space="preserve"> support the following</w:t>
            </w:r>
          </w:p>
          <w:p w14:paraId="0CCE0565" w14:textId="6C6CC0B9" w:rsidR="00C02ECE" w:rsidRPr="00C02ECE" w:rsidRDefault="00C02ECE" w:rsidP="00C02ECE">
            <w:pPr>
              <w:widowControl w:val="0"/>
              <w:numPr>
                <w:ilvl w:val="0"/>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hint="eastAsia"/>
                <w:iCs/>
                <w:sz w:val="20"/>
                <w:szCs w:val="20"/>
                <w:lang w:val="en-GB" w:eastAsia="x-none"/>
              </w:rPr>
              <w:t>F</w:t>
            </w:r>
            <w:r w:rsidRPr="00C02ECE">
              <w:rPr>
                <w:rFonts w:ascii="Times" w:eastAsia="Malgun Gothic" w:hAnsi="Times"/>
                <w:iCs/>
                <w:sz w:val="20"/>
                <w:szCs w:val="20"/>
                <w:lang w:val="en-GB" w:eastAsia="x-none"/>
              </w:rPr>
              <w:t>or P</w:t>
            </w:r>
            <w:r w:rsidRPr="00C02ECE">
              <w:rPr>
                <w:rFonts w:ascii="Times" w:eastAsia="Malgun Gothic" w:hAnsi="Times"/>
                <w:iCs/>
                <w:sz w:val="20"/>
                <w:szCs w:val="20"/>
                <w:vertAlign w:val="subscript"/>
                <w:lang w:val="en-GB" w:eastAsia="x-none"/>
              </w:rPr>
              <w:t>F</w:t>
            </w:r>
            <w:r w:rsidRPr="00C02ECE">
              <w:rPr>
                <w:rFonts w:ascii="Times" w:eastAsia="Malgun Gothic" w:hAnsi="Times"/>
                <w:iCs/>
                <w:sz w:val="20"/>
                <w:szCs w:val="20"/>
                <w:lang w:val="en-GB" w:eastAsia="x-none"/>
              </w:rPr>
              <w:t xml:space="preserve"> = 2, </w:t>
            </w:r>
            <w:r w:rsidRPr="00C02ECE">
              <w:rPr>
                <w:rFonts w:ascii="Times" w:eastAsia="Microsoft YaHei" w:hAnsi="Times"/>
                <w:i/>
                <w:sz w:val="20"/>
                <w:szCs w:val="20"/>
                <w:lang w:val="en-GB" w:eastAsia="x-none"/>
              </w:rPr>
              <w:fldChar w:fldCharType="begin"/>
            </w:r>
            <w:r w:rsidRPr="00C02ECE">
              <w:rPr>
                <w:rFonts w:ascii="Times" w:eastAsia="Microsoft YaHei" w:hAnsi="Times"/>
                <w:i/>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C02ECE">
              <w:rPr>
                <w:rFonts w:ascii="Times" w:eastAsia="Microsoft YaHei" w:hAnsi="Times"/>
                <w:i/>
                <w:sz w:val="20"/>
                <w:szCs w:val="20"/>
                <w:lang w:val="en-GB" w:eastAsia="x-none"/>
              </w:rPr>
              <w:instrText xml:space="preserve"> </w:instrText>
            </w:r>
            <w:r w:rsidRPr="00C02ECE">
              <w:rPr>
                <w:rFonts w:ascii="Times" w:eastAsia="Microsoft YaHei" w:hAnsi="Times"/>
                <w:i/>
                <w:sz w:val="20"/>
                <w:szCs w:val="20"/>
                <w:lang w:val="en-GB" w:eastAsia="x-none"/>
              </w:rPr>
              <w:fldChar w:fldCharType="separate"/>
            </w:r>
            <w:proofErr w:type="spellStart"/>
            <w:r w:rsidRPr="00C02ECE">
              <w:rPr>
                <w:rFonts w:ascii="Times" w:eastAsia="Malgun Gothic" w:hAnsi="Times"/>
                <w:i/>
                <w:sz w:val="20"/>
                <w:szCs w:val="20"/>
                <w:lang w:val="en-GB" w:eastAsia="x-none"/>
              </w:rPr>
              <w:t>k</w:t>
            </w:r>
            <w:r w:rsidRPr="00C02ECE">
              <w:rPr>
                <w:rFonts w:ascii="Times" w:eastAsia="Malgun Gothic" w:hAnsi="Times"/>
                <w:i/>
                <w:sz w:val="20"/>
                <w:szCs w:val="20"/>
                <w:vertAlign w:val="subscript"/>
                <w:lang w:val="en-GB" w:eastAsia="x-none"/>
              </w:rPr>
              <w:t>hopping</w:t>
            </w:r>
            <w:proofErr w:type="spellEnd"/>
            <w:r w:rsidRPr="00C02ECE">
              <w:rPr>
                <w:rFonts w:ascii="Times" w:eastAsia="Microsoft YaHei" w:hAnsi="Times"/>
                <w:i/>
                <w:sz w:val="20"/>
                <w:szCs w:val="20"/>
                <w:lang w:val="en-GB" w:eastAsia="x-none"/>
              </w:rPr>
              <w:fldChar w:fldCharType="end"/>
            </w:r>
            <w:r w:rsidRPr="00C02ECE">
              <w:rPr>
                <w:rFonts w:ascii="Times" w:eastAsia="Microsoft YaHei" w:hAnsi="Times"/>
                <w:iCs/>
                <w:sz w:val="20"/>
                <w:szCs w:val="20"/>
                <w:lang w:val="en-GB" w:eastAsia="x-none"/>
              </w:rPr>
              <w:t xml:space="preserve"> </w:t>
            </w:r>
            <w:r w:rsidRPr="00C02ECE">
              <w:rPr>
                <w:rFonts w:ascii="Times" w:eastAsia="Microsoft YaHei" w:hAnsi="Times" w:hint="eastAsia"/>
                <w:iCs/>
                <w:sz w:val="20"/>
                <w:szCs w:val="20"/>
                <w:lang w:val="en-GB" w:eastAsia="x-none"/>
              </w:rPr>
              <w:t>=</w:t>
            </w:r>
            <w:r w:rsidRPr="00C02ECE">
              <w:rPr>
                <w:rFonts w:ascii="Times" w:eastAsia="Microsoft YaHei" w:hAnsi="Times"/>
                <w:iCs/>
                <w:sz w:val="20"/>
                <w:szCs w:val="20"/>
                <w:lang w:val="en-GB" w:eastAsia="x-none"/>
              </w:rPr>
              <w:t xml:space="preserve"> </w:t>
            </w:r>
            <w:r w:rsidRPr="00C02ECE">
              <w:rPr>
                <w:rFonts w:ascii="Times" w:eastAsia="Microsoft YaHei" w:hAnsi="Times" w:hint="eastAsia"/>
                <w:iCs/>
                <w:sz w:val="20"/>
                <w:szCs w:val="20"/>
                <w:lang w:val="en-GB" w:eastAsia="x-none"/>
              </w:rPr>
              <w:t>{</w:t>
            </w:r>
            <w:r w:rsidRPr="00C02ECE">
              <w:rPr>
                <w:rFonts w:ascii="Times" w:eastAsia="Microsoft YaHei" w:hAnsi="Times"/>
                <w:iCs/>
                <w:sz w:val="20"/>
                <w:szCs w:val="20"/>
                <w:lang w:val="en-GB" w:eastAsia="x-none"/>
              </w:rPr>
              <w:t>0, 1}</w:t>
            </w:r>
          </w:p>
          <w:p w14:paraId="56B1ACB6" w14:textId="6D547ECE" w:rsidR="00C02ECE" w:rsidRPr="00C02ECE" w:rsidRDefault="00C02ECE" w:rsidP="00C02ECE">
            <w:pPr>
              <w:widowControl w:val="0"/>
              <w:numPr>
                <w:ilvl w:val="0"/>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iCs/>
                <w:sz w:val="20"/>
                <w:szCs w:val="20"/>
                <w:lang w:val="en-GB" w:eastAsia="x-none"/>
              </w:rPr>
              <w:t>For P</w:t>
            </w:r>
            <w:r w:rsidRPr="00C02ECE">
              <w:rPr>
                <w:rFonts w:ascii="Times" w:eastAsia="Malgun Gothic" w:hAnsi="Times"/>
                <w:iCs/>
                <w:sz w:val="20"/>
                <w:szCs w:val="20"/>
                <w:vertAlign w:val="subscript"/>
                <w:lang w:val="en-GB" w:eastAsia="x-none"/>
              </w:rPr>
              <w:t>F</w:t>
            </w:r>
            <w:r w:rsidRPr="00C02ECE">
              <w:rPr>
                <w:rFonts w:ascii="Times" w:eastAsia="Malgun Gothic" w:hAnsi="Times"/>
                <w:iCs/>
                <w:sz w:val="20"/>
                <w:szCs w:val="20"/>
                <w:lang w:val="en-GB" w:eastAsia="x-none"/>
              </w:rPr>
              <w:t xml:space="preserve"> = 4, </w:t>
            </w:r>
            <w:r w:rsidRPr="00C02ECE">
              <w:rPr>
                <w:rFonts w:ascii="Times" w:eastAsia="Microsoft YaHei" w:hAnsi="Times"/>
                <w:i/>
                <w:sz w:val="20"/>
                <w:szCs w:val="20"/>
                <w:lang w:val="en-GB" w:eastAsia="x-none"/>
              </w:rPr>
              <w:fldChar w:fldCharType="begin"/>
            </w:r>
            <w:r w:rsidRPr="00C02ECE">
              <w:rPr>
                <w:rFonts w:ascii="Times" w:eastAsia="Microsoft YaHei" w:hAnsi="Times"/>
                <w:i/>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C02ECE">
              <w:rPr>
                <w:rFonts w:ascii="Times" w:eastAsia="Microsoft YaHei" w:hAnsi="Times"/>
                <w:i/>
                <w:sz w:val="20"/>
                <w:szCs w:val="20"/>
                <w:lang w:val="en-GB" w:eastAsia="x-none"/>
              </w:rPr>
              <w:instrText xml:space="preserve"> </w:instrText>
            </w:r>
            <w:r w:rsidRPr="00C02ECE">
              <w:rPr>
                <w:rFonts w:ascii="Times" w:eastAsia="Microsoft YaHei" w:hAnsi="Times"/>
                <w:i/>
                <w:sz w:val="20"/>
                <w:szCs w:val="20"/>
                <w:lang w:val="en-GB" w:eastAsia="x-none"/>
              </w:rPr>
              <w:fldChar w:fldCharType="separate"/>
            </w:r>
            <w:proofErr w:type="spellStart"/>
            <w:r w:rsidRPr="00C02ECE">
              <w:rPr>
                <w:rFonts w:ascii="Times" w:eastAsia="Malgun Gothic" w:hAnsi="Times"/>
                <w:i/>
                <w:sz w:val="20"/>
                <w:szCs w:val="20"/>
                <w:lang w:val="en-GB" w:eastAsia="x-none"/>
              </w:rPr>
              <w:t>k</w:t>
            </w:r>
            <w:r w:rsidRPr="00C02ECE">
              <w:rPr>
                <w:rFonts w:ascii="Times" w:eastAsia="Malgun Gothic" w:hAnsi="Times"/>
                <w:i/>
                <w:sz w:val="20"/>
                <w:szCs w:val="20"/>
                <w:vertAlign w:val="subscript"/>
                <w:lang w:val="en-GB" w:eastAsia="x-none"/>
              </w:rPr>
              <w:t>hopping</w:t>
            </w:r>
            <w:proofErr w:type="spellEnd"/>
            <w:r w:rsidRPr="00C02ECE">
              <w:rPr>
                <w:rFonts w:ascii="Times" w:eastAsia="Microsoft YaHei" w:hAnsi="Times"/>
                <w:i/>
                <w:sz w:val="20"/>
                <w:szCs w:val="20"/>
                <w:lang w:val="en-GB" w:eastAsia="x-none"/>
              </w:rPr>
              <w:fldChar w:fldCharType="end"/>
            </w:r>
            <w:r w:rsidRPr="00C02ECE">
              <w:rPr>
                <w:rFonts w:ascii="Times" w:eastAsia="Microsoft YaHei" w:hAnsi="Times"/>
                <w:iCs/>
                <w:sz w:val="20"/>
                <w:szCs w:val="20"/>
                <w:lang w:val="en-GB" w:eastAsia="x-none"/>
              </w:rPr>
              <w:t xml:space="preserve"> </w:t>
            </w:r>
            <w:r w:rsidRPr="00C02ECE">
              <w:rPr>
                <w:rFonts w:ascii="Times" w:eastAsia="Microsoft YaHei" w:hAnsi="Times" w:hint="eastAsia"/>
                <w:iCs/>
                <w:sz w:val="20"/>
                <w:szCs w:val="20"/>
                <w:lang w:val="en-GB" w:eastAsia="x-none"/>
              </w:rPr>
              <w:t>=</w:t>
            </w:r>
            <w:r w:rsidRPr="00C02ECE">
              <w:rPr>
                <w:rFonts w:ascii="Times" w:eastAsia="Microsoft YaHei" w:hAnsi="Times"/>
                <w:iCs/>
                <w:sz w:val="20"/>
                <w:szCs w:val="20"/>
                <w:lang w:val="en-GB" w:eastAsia="x-none"/>
              </w:rPr>
              <w:t xml:space="preserve"> {0, 2, 1, 3}</w:t>
            </w:r>
          </w:p>
          <w:p w14:paraId="793BA4B8" w14:textId="6D3FB89D" w:rsidR="00C02ECE" w:rsidRPr="00C02ECE" w:rsidRDefault="00C02ECE" w:rsidP="00C02ECE">
            <w:pPr>
              <w:widowControl w:val="0"/>
              <w:numPr>
                <w:ilvl w:val="0"/>
                <w:numId w:val="81"/>
              </w:numPr>
              <w:snapToGrid w:val="0"/>
              <w:spacing w:before="0" w:after="0"/>
              <w:jc w:val="both"/>
              <w:textAlignment w:val="center"/>
              <w:rPr>
                <w:rFonts w:ascii="Times" w:eastAsia="Malgun Gothic" w:hAnsi="Times"/>
                <w:iCs/>
                <w:sz w:val="20"/>
                <w:szCs w:val="20"/>
                <w:lang w:val="en-GB" w:eastAsia="x-none"/>
              </w:rPr>
            </w:pPr>
            <w:r w:rsidRPr="00C02ECE">
              <w:rPr>
                <w:rFonts w:ascii="Times" w:eastAsia="Malgun Gothic" w:hAnsi="Times" w:hint="eastAsia"/>
                <w:iCs/>
                <w:sz w:val="20"/>
                <w:szCs w:val="20"/>
                <w:lang w:val="en-GB" w:eastAsia="x-none"/>
              </w:rPr>
              <w:t>N</w:t>
            </w:r>
            <w:r w:rsidRPr="00C02ECE">
              <w:rPr>
                <w:rFonts w:ascii="Times" w:eastAsia="Malgun Gothic" w:hAnsi="Times"/>
                <w:iCs/>
                <w:sz w:val="20"/>
                <w:szCs w:val="20"/>
                <w:lang w:val="en-GB" w:eastAsia="x-none"/>
              </w:rPr>
              <w:t xml:space="preserve">ote: </w:t>
            </w:r>
            <w:r w:rsidRPr="00C02ECE">
              <w:rPr>
                <w:rFonts w:ascii="Times" w:eastAsia="Malgun Gothic" w:hAnsi="Times"/>
                <w:iCs/>
                <w:noProof/>
                <w:sz w:val="20"/>
                <w:szCs w:val="20"/>
                <w:lang w:eastAsia="ja-JP"/>
              </w:rPr>
              <w:drawing>
                <wp:inline distT="0" distB="0" distL="0" distR="0" wp14:anchorId="0958F657" wp14:editId="21379AF0">
                  <wp:extent cx="1400175" cy="190500"/>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0175" cy="190500"/>
                          </a:xfrm>
                          <a:prstGeom prst="rect">
                            <a:avLst/>
                          </a:prstGeom>
                          <a:noFill/>
                          <a:ln>
                            <a:noFill/>
                          </a:ln>
                        </pic:spPr>
                      </pic:pic>
                    </a:graphicData>
                  </a:graphic>
                </wp:inline>
              </w:drawing>
            </w:r>
            <w:r w:rsidRPr="00C02ECE">
              <w:rPr>
                <w:rFonts w:ascii="Times" w:eastAsia="Malgun Gothic" w:hAnsi="Times"/>
                <w:iCs/>
                <w:sz w:val="20"/>
                <w:szCs w:val="20"/>
                <w:lang w:val="en-GB" w:eastAsia="x-none"/>
              </w:rPr>
              <w:t xml:space="preserve"> </w:t>
            </w:r>
            <w:r w:rsidRPr="00C02ECE">
              <w:rPr>
                <w:rFonts w:ascii="Times" w:eastAsia="Microsoft YaHei" w:hAnsi="Times"/>
                <w:iCs/>
                <w:sz w:val="20"/>
                <w:szCs w:val="20"/>
                <w:lang w:val="en-GB" w:eastAsia="x-none"/>
              </w:rPr>
              <w:fldChar w:fldCharType="begin"/>
            </w:r>
            <w:r w:rsidRPr="00C02ECE">
              <w:rPr>
                <w:rFonts w:ascii="Times" w:eastAsia="Microsoft YaHei" w:hAnsi="Times"/>
                <w:iC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r>
                <m:rPr>
                  <m:sty m:val="p"/>
                </m:rPr>
                <w:rPr>
                  <w:rFonts w:ascii="Cambria Math" w:eastAsia="Microsoft YaHei" w:hAnsi="Cambria Math"/>
                  <w:szCs w:val="20"/>
                </w:rPr>
                <m:t>={</m:t>
              </m:r>
              <m:sSub>
                <m:sSubPr>
                  <m:ctrlPr>
                    <w:rPr>
                      <w:rFonts w:ascii="Cambria Math" w:eastAsia="Microsoft YaHei" w:hAnsi="Cambria Math"/>
                      <w:i/>
                      <w:szCs w:val="20"/>
                    </w:rPr>
                  </m:ctrlPr>
                </m:sSubPr>
                <m:e>
                  <m:r>
                    <m:rPr>
                      <m:sty m:val="p"/>
                    </m:rPr>
                    <w:rPr>
                      <w:rFonts w:ascii="Cambria Math" w:eastAsia="Microsoft YaHei" w:hAnsi="Cambria Math"/>
                      <w:szCs w:val="20"/>
                    </w:rPr>
                    <m:t>x</m:t>
                  </m:r>
                </m:e>
                <m:sub>
                  <m:r>
                    <m:rPr>
                      <m:sty m:val="p"/>
                    </m:rPr>
                    <w:rPr>
                      <w:rFonts w:ascii="Cambria Math" w:eastAsia="Microsoft YaHei" w:hAnsi="Cambria Math"/>
                      <w:szCs w:val="20"/>
                    </w:rPr>
                    <m:t>0</m:t>
                  </m:r>
                </m:sub>
              </m:sSub>
              <m:r>
                <m:rPr>
                  <m:sty m:val="p"/>
                </m:rPr>
                <w:rPr>
                  <w:rFonts w:ascii="Cambria Math" w:eastAsia="Microsoft YaHei" w:hAnsi="Cambria Math"/>
                  <w:szCs w:val="20"/>
                </w:rPr>
                <m:t>,⋯</m:t>
              </m:r>
              <m:sSub>
                <m:sSubPr>
                  <m:ctrlPr>
                    <w:rPr>
                      <w:rFonts w:ascii="Cambria Math" w:eastAsia="Microsoft YaHei" w:hAnsi="Cambria Math"/>
                      <w:i/>
                      <w:szCs w:val="20"/>
                    </w:rPr>
                  </m:ctrlPr>
                </m:sSubPr>
                <m:e>
                  <m:r>
                    <m:rPr>
                      <m:sty m:val="p"/>
                    </m:rPr>
                    <w:rPr>
                      <w:rFonts w:ascii="Cambria Math" w:eastAsia="Microsoft YaHei" w:hAnsi="Cambria Math"/>
                      <w:szCs w:val="20"/>
                    </w:rPr>
                    <m:t>x</m:t>
                  </m:r>
                </m:e>
                <m:sub>
                  <m:sSub>
                    <m:sSubPr>
                      <m:ctrlPr>
                        <w:rPr>
                          <w:rFonts w:ascii="Cambria Math" w:eastAsia="Microsoft YaHei" w:hAnsi="Cambria Math"/>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r>
                    <m:rPr>
                      <m:sty m:val="p"/>
                    </m:rPr>
                    <w:rPr>
                      <w:rFonts w:ascii="Cambria Math" w:eastAsia="Microsoft YaHei" w:hAnsi="Cambria Math"/>
                      <w:szCs w:val="20"/>
                    </w:rPr>
                    <m:t>-1</m:t>
                  </m:r>
                </m:sub>
              </m:sSub>
              <m:r>
                <m:rPr>
                  <m:sty m:val="p"/>
                </m:rPr>
                <w:rPr>
                  <w:rFonts w:ascii="Cambria Math" w:eastAsia="Microsoft YaHei" w:hAnsi="Cambria Math"/>
                  <w:szCs w:val="20"/>
                </w:rPr>
                <m:t>}</m:t>
              </m:r>
            </m:oMath>
            <w:r w:rsidRPr="00C02ECE">
              <w:rPr>
                <w:rFonts w:ascii="Times" w:eastAsia="Microsoft YaHei" w:hAnsi="Times"/>
                <w:iCs/>
                <w:sz w:val="20"/>
                <w:szCs w:val="20"/>
                <w:lang w:val="en-GB" w:eastAsia="x-none"/>
              </w:rPr>
              <w:instrText xml:space="preserve"> </w:instrText>
            </w:r>
            <w:r w:rsidRPr="00C02ECE">
              <w:rPr>
                <w:rFonts w:ascii="Times" w:eastAsia="Microsoft YaHei" w:hAnsi="Times"/>
                <w:iCs/>
                <w:sz w:val="20"/>
                <w:szCs w:val="20"/>
                <w:lang w:val="en-GB" w:eastAsia="x-none"/>
              </w:rPr>
              <w:fldChar w:fldCharType="end"/>
            </w:r>
            <w:r w:rsidRPr="00C02ECE">
              <w:rPr>
                <w:rFonts w:ascii="Times" w:eastAsia="Microsoft YaHei" w:hAnsi="Times" w:hint="eastAsia"/>
                <w:iCs/>
                <w:sz w:val="20"/>
                <w:szCs w:val="20"/>
                <w:lang w:val="en-GB" w:eastAsia="x-none"/>
              </w:rPr>
              <w:t xml:space="preserve"> </w:t>
            </w:r>
            <w:r w:rsidRPr="00C02ECE">
              <w:rPr>
                <w:rFonts w:ascii="Times" w:eastAsia="Microsoft YaHei" w:hAnsi="Times"/>
                <w:iCs/>
                <w:sz w:val="20"/>
                <w:szCs w:val="20"/>
                <w:lang w:val="en-GB" w:eastAsia="x-none"/>
              </w:rPr>
              <w:t xml:space="preserve">means </w:t>
            </w:r>
            <w:r w:rsidRPr="00C02ECE">
              <w:rPr>
                <w:rFonts w:ascii="Times" w:eastAsia="Microsoft YaHei" w:hAnsi="Times"/>
                <w:iCs/>
                <w:noProof/>
                <w:sz w:val="20"/>
                <w:szCs w:val="20"/>
                <w:lang w:eastAsia="ja-JP"/>
              </w:rPr>
              <w:drawing>
                <wp:inline distT="0" distB="0" distL="0" distR="0" wp14:anchorId="5724E150" wp14:editId="2215BFE3">
                  <wp:extent cx="1190625" cy="1714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0625" cy="171450"/>
                          </a:xfrm>
                          <a:prstGeom prst="rect">
                            <a:avLst/>
                          </a:prstGeom>
                          <a:noFill/>
                          <a:ln>
                            <a:noFill/>
                          </a:ln>
                        </pic:spPr>
                      </pic:pic>
                    </a:graphicData>
                  </a:graphic>
                </wp:inline>
              </w:drawing>
            </w:r>
            <w:r w:rsidRPr="00C02ECE">
              <w:rPr>
                <w:rFonts w:ascii="Times" w:eastAsia="Microsoft YaHei" w:hAnsi="Times"/>
                <w:iCs/>
                <w:sz w:val="20"/>
                <w:szCs w:val="20"/>
                <w:lang w:val="en-GB" w:eastAsia="x-none"/>
              </w:rPr>
              <w:fldChar w:fldCharType="begin"/>
            </w:r>
            <w:r w:rsidRPr="00C02ECE">
              <w:rPr>
                <w:rFonts w:ascii="Times" w:eastAsia="Microsoft YaHei" w:hAnsi="Times"/>
                <w:iC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r>
                <m:rPr>
                  <m:sty m:val="p"/>
                </m:rPr>
                <w:rPr>
                  <w:rFonts w:ascii="Cambria Math" w:eastAsia="Microsoft YaHei" w:hAnsi="Cambria Math"/>
                  <w:szCs w:val="20"/>
                </w:rPr>
                <m:t>=</m:t>
              </m:r>
              <m:sSub>
                <m:sSubPr>
                  <m:ctrlPr>
                    <w:rPr>
                      <w:rFonts w:ascii="Cambria Math" w:eastAsia="Microsoft YaHei" w:hAnsi="Cambria Math"/>
                      <w:i/>
                      <w:szCs w:val="20"/>
                    </w:rPr>
                  </m:ctrlPr>
                </m:sSubPr>
                <m:e>
                  <m:r>
                    <m:rPr>
                      <m:sty m:val="p"/>
                    </m:rPr>
                    <w:rPr>
                      <w:rFonts w:ascii="Cambria Math" w:eastAsia="Microsoft YaHei" w:hAnsi="Cambria Math"/>
                      <w:szCs w:val="20"/>
                    </w:rPr>
                    <m:t>x</m:t>
                  </m:r>
                </m:e>
                <m:sub>
                  <m:r>
                    <m:rPr>
                      <m:sty m:val="p"/>
                    </m:rPr>
                    <w:rPr>
                      <w:rFonts w:ascii="Cambria Math" w:eastAsia="Microsoft YaHei" w:hAnsi="Cambria Math"/>
                      <w:szCs w:val="20"/>
                    </w:rPr>
                    <m:t xml:space="preserve">n mod </m:t>
                  </m:r>
                  <m:sSub>
                    <m:sSubPr>
                      <m:ctrlPr>
                        <w:rPr>
                          <w:rFonts w:ascii="Cambria Math" w:eastAsia="Microsoft YaHei" w:hAnsi="Cambria Math"/>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sub>
              </m:sSub>
            </m:oMath>
            <w:r w:rsidRPr="00C02ECE">
              <w:rPr>
                <w:rFonts w:ascii="Times" w:eastAsia="Microsoft YaHei" w:hAnsi="Times"/>
                <w:iCs/>
                <w:sz w:val="20"/>
                <w:szCs w:val="20"/>
                <w:lang w:val="en-GB" w:eastAsia="x-none"/>
              </w:rPr>
              <w:instrText xml:space="preserve"> </w:instrText>
            </w:r>
            <w:r w:rsidRPr="00C02ECE">
              <w:rPr>
                <w:rFonts w:ascii="Times" w:eastAsia="Microsoft YaHei" w:hAnsi="Times"/>
                <w:iCs/>
                <w:sz w:val="20"/>
                <w:szCs w:val="20"/>
                <w:lang w:val="en-GB" w:eastAsia="x-none"/>
              </w:rPr>
              <w:fldChar w:fldCharType="end"/>
            </w:r>
            <w:r w:rsidRPr="00C02ECE">
              <w:rPr>
                <w:rFonts w:ascii="Times" w:eastAsia="Microsoft YaHei" w:hAnsi="Times" w:hint="eastAsia"/>
                <w:iCs/>
                <w:sz w:val="20"/>
                <w:szCs w:val="20"/>
                <w:lang w:val="en-GB" w:eastAsia="x-none"/>
              </w:rPr>
              <w:t xml:space="preserve"> </w:t>
            </w:r>
            <w:r w:rsidRPr="00C02ECE">
              <w:rPr>
                <w:rFonts w:ascii="Times" w:eastAsia="Microsoft YaHei" w:hAnsi="Times"/>
                <w:iCs/>
                <w:sz w:val="20"/>
                <w:szCs w:val="20"/>
                <w:lang w:val="en-GB" w:eastAsia="x-none"/>
              </w:rPr>
              <w:t>for the (n+1)-</w:t>
            </w:r>
            <w:proofErr w:type="spellStart"/>
            <w:r w:rsidRPr="00C02ECE">
              <w:rPr>
                <w:rFonts w:ascii="Times" w:eastAsia="Microsoft YaHei" w:hAnsi="Times"/>
                <w:iCs/>
                <w:sz w:val="20"/>
                <w:szCs w:val="20"/>
                <w:lang w:val="en-GB" w:eastAsia="x-none"/>
              </w:rPr>
              <w:t>th</w:t>
            </w:r>
            <w:proofErr w:type="spellEnd"/>
            <w:r w:rsidRPr="00C02ECE">
              <w:rPr>
                <w:rFonts w:ascii="Times" w:eastAsia="Microsoft YaHei" w:hAnsi="Times"/>
                <w:iCs/>
                <w:sz w:val="20"/>
                <w:szCs w:val="20"/>
                <w:lang w:val="en-GB" w:eastAsia="x-none"/>
              </w:rPr>
              <w:t xml:space="preserve"> legacy FH period, where n = {0, 1, 2, 3, …}</w:t>
            </w:r>
          </w:p>
          <w:p w14:paraId="002B288D" w14:textId="77777777" w:rsidR="00C02ECE" w:rsidRPr="00C02ECE" w:rsidRDefault="00C02ECE" w:rsidP="00C02ECE">
            <w:pPr>
              <w:spacing w:before="0" w:after="0"/>
              <w:rPr>
                <w:rFonts w:ascii="Times" w:eastAsia="Batang" w:hAnsi="Times"/>
                <w:sz w:val="20"/>
                <w:lang w:val="en-GB" w:eastAsia="x-none"/>
              </w:rPr>
            </w:pPr>
          </w:p>
          <w:p w14:paraId="12BF4686" w14:textId="77777777" w:rsidR="00C02ECE" w:rsidRPr="00C02ECE" w:rsidRDefault="00C02ECE" w:rsidP="00C02ECE">
            <w:pPr>
              <w:widowControl w:val="0"/>
              <w:snapToGrid w:val="0"/>
              <w:spacing w:before="0" w:after="0"/>
              <w:jc w:val="both"/>
              <w:rPr>
                <w:rFonts w:ascii="Times" w:eastAsia="Microsoft YaHei" w:hAnsi="Times"/>
                <w:iCs/>
                <w:sz w:val="20"/>
                <w:szCs w:val="20"/>
                <w:highlight w:val="green"/>
                <w:lang w:val="en-GB"/>
              </w:rPr>
            </w:pPr>
            <w:r w:rsidRPr="00C02ECE">
              <w:rPr>
                <w:rFonts w:ascii="Times" w:eastAsia="Microsoft YaHei" w:hAnsi="Times"/>
                <w:b/>
                <w:iCs/>
                <w:sz w:val="20"/>
                <w:szCs w:val="20"/>
                <w:highlight w:val="green"/>
                <w:lang w:val="en-GB"/>
              </w:rPr>
              <w:t>Agreement</w:t>
            </w:r>
          </w:p>
          <w:p w14:paraId="4F0136FB" w14:textId="77777777" w:rsidR="00C02ECE" w:rsidRPr="00C02ECE" w:rsidRDefault="00C02ECE" w:rsidP="00C02ECE">
            <w:pPr>
              <w:spacing w:before="0" w:after="0"/>
              <w:rPr>
                <w:rFonts w:ascii="Times" w:eastAsia="SimSun" w:hAnsi="Times" w:cs="Times"/>
                <w:sz w:val="20"/>
                <w:szCs w:val="20"/>
                <w:lang w:eastAsia="zh-CN"/>
              </w:rPr>
            </w:pPr>
            <w:r w:rsidRPr="00C02ECE">
              <w:rPr>
                <w:rFonts w:ascii="Times" w:eastAsia="SimSun" w:hAnsi="Times" w:cs="Times"/>
                <w:iCs/>
                <w:sz w:val="20"/>
                <w:szCs w:val="20"/>
                <w:lang w:eastAsia="zh-CN"/>
              </w:rPr>
              <w:t>Bit width of SOI depends on the maximum number of “t” values configured for any of the aperiodic SRS resource sets (FFS: across all CCs or across a CC/BWP)</w:t>
            </w:r>
          </w:p>
          <w:p w14:paraId="7CA71B25" w14:textId="77777777" w:rsidR="00C02ECE" w:rsidRPr="00C02ECE" w:rsidRDefault="00C02ECE" w:rsidP="00C02ECE">
            <w:pPr>
              <w:widowControl w:val="0"/>
              <w:numPr>
                <w:ilvl w:val="0"/>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sz w:val="20"/>
                <w:lang w:val="en-GB" w:eastAsia="x-none"/>
              </w:rPr>
              <w:t>The SOI field is 0 bit if the maximum number of ‘t’ values is one</w:t>
            </w:r>
          </w:p>
          <w:p w14:paraId="31C9564D" w14:textId="77777777" w:rsidR="00C02ECE" w:rsidRPr="00C02ECE" w:rsidRDefault="00C02ECE" w:rsidP="00C02ECE">
            <w:pPr>
              <w:widowControl w:val="0"/>
              <w:numPr>
                <w:ilvl w:val="0"/>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sz w:val="20"/>
                <w:lang w:val="en-GB" w:eastAsia="x-none"/>
              </w:rPr>
              <w:t>If at least one resource set has “t” configured</w:t>
            </w:r>
          </w:p>
          <w:p w14:paraId="14008531" w14:textId="77777777" w:rsidR="00C02ECE" w:rsidRPr="00C02ECE" w:rsidRDefault="00C02ECE" w:rsidP="00C02ECE">
            <w:pPr>
              <w:widowControl w:val="0"/>
              <w:numPr>
                <w:ilvl w:val="1"/>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sz w:val="20"/>
                <w:lang w:val="en-GB" w:eastAsia="x-none"/>
              </w:rPr>
              <w:t>For the resource sets with “t” value configured, each of them is configured with K values of “t”, where 1&lt;=K&lt;=4</w:t>
            </w:r>
          </w:p>
          <w:p w14:paraId="73026BA2" w14:textId="77777777" w:rsidR="00C02ECE" w:rsidRPr="00C02ECE" w:rsidRDefault="00C02ECE" w:rsidP="00C02ECE">
            <w:pPr>
              <w:widowControl w:val="0"/>
              <w:numPr>
                <w:ilvl w:val="1"/>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sz w:val="20"/>
                <w:lang w:val="en-GB" w:eastAsia="x-none"/>
              </w:rPr>
              <w:t>t=0 applies for the resource set(s) without </w:t>
            </w:r>
            <w:r w:rsidRPr="00C02ECE">
              <w:rPr>
                <w:rFonts w:ascii="Times" w:eastAsia="Malgun Gothic" w:hAnsi="Times" w:hint="eastAsia"/>
                <w:sz w:val="20"/>
                <w:lang w:val="en-GB" w:eastAsia="x-none"/>
              </w:rPr>
              <w:t>“</w:t>
            </w:r>
            <w:r w:rsidRPr="00C02ECE">
              <w:rPr>
                <w:rFonts w:ascii="Times" w:eastAsia="Malgun Gothic" w:hAnsi="Times"/>
                <w:sz w:val="20"/>
                <w:lang w:val="en-GB" w:eastAsia="x-none"/>
              </w:rPr>
              <w:t>t</w:t>
            </w:r>
            <w:r w:rsidRPr="00C02ECE">
              <w:rPr>
                <w:rFonts w:ascii="Times" w:eastAsia="Malgun Gothic" w:hAnsi="Times" w:hint="eastAsia"/>
                <w:sz w:val="20"/>
                <w:lang w:val="en-GB" w:eastAsia="x-none"/>
              </w:rPr>
              <w:t>”</w:t>
            </w:r>
            <w:r w:rsidRPr="00C02ECE">
              <w:rPr>
                <w:rFonts w:ascii="Times" w:eastAsia="Malgun Gothic" w:hAnsi="Times"/>
                <w:sz w:val="20"/>
                <w:lang w:val="en-GB" w:eastAsia="x-none"/>
              </w:rPr>
              <w:t> configured in RRC</w:t>
            </w:r>
          </w:p>
          <w:p w14:paraId="3EE826F4" w14:textId="77777777" w:rsidR="00C02ECE" w:rsidRPr="00C02ECE" w:rsidRDefault="00C02ECE" w:rsidP="00C02ECE">
            <w:pPr>
              <w:widowControl w:val="0"/>
              <w:numPr>
                <w:ilvl w:val="0"/>
                <w:numId w:val="81"/>
              </w:numPr>
              <w:snapToGrid w:val="0"/>
              <w:spacing w:before="0" w:after="0"/>
              <w:jc w:val="both"/>
              <w:rPr>
                <w:rFonts w:ascii="Times" w:eastAsia="Malgun Gothic" w:hAnsi="Times"/>
                <w:iCs/>
                <w:sz w:val="20"/>
                <w:szCs w:val="20"/>
                <w:lang w:val="en-GB" w:eastAsia="x-none"/>
              </w:rPr>
            </w:pPr>
            <w:r w:rsidRPr="00C02ECE">
              <w:rPr>
                <w:rFonts w:ascii="Times" w:eastAsia="Malgun Gothic" w:hAnsi="Times"/>
                <w:sz w:val="20"/>
                <w:lang w:val="en-GB" w:eastAsia="x-none"/>
              </w:rPr>
              <w:t>If none of the resource sets is configured with “t” values, follow Rel-15 approach to determine slot offset</w:t>
            </w:r>
          </w:p>
          <w:p w14:paraId="6B2B3747" w14:textId="77777777" w:rsidR="00C02ECE" w:rsidRPr="00C02ECE" w:rsidRDefault="00C02ECE" w:rsidP="00C02ECE">
            <w:pPr>
              <w:spacing w:before="0" w:after="0"/>
              <w:rPr>
                <w:rFonts w:ascii="Times" w:eastAsia="Batang" w:hAnsi="Times" w:cs="Times"/>
                <w:sz w:val="20"/>
                <w:szCs w:val="20"/>
                <w:lang w:val="en-GB" w:eastAsia="x-none"/>
              </w:rPr>
            </w:pPr>
          </w:p>
          <w:p w14:paraId="4EC72A93" w14:textId="77777777" w:rsidR="00C02ECE" w:rsidRPr="00C02ECE" w:rsidRDefault="00C02ECE" w:rsidP="00C02ECE">
            <w:pPr>
              <w:spacing w:before="0" w:after="0"/>
              <w:rPr>
                <w:rFonts w:ascii="Times" w:eastAsia="Batang" w:hAnsi="Times"/>
                <w:b/>
                <w:sz w:val="20"/>
                <w:highlight w:val="green"/>
                <w:lang w:val="en-GB" w:eastAsia="x-none"/>
              </w:rPr>
            </w:pPr>
            <w:r w:rsidRPr="00C02ECE">
              <w:rPr>
                <w:rFonts w:ascii="Times" w:eastAsia="Batang" w:hAnsi="Times"/>
                <w:b/>
                <w:sz w:val="20"/>
                <w:highlight w:val="green"/>
                <w:lang w:val="en-GB" w:eastAsia="x-none"/>
              </w:rPr>
              <w:t>Agreement</w:t>
            </w:r>
          </w:p>
          <w:p w14:paraId="49B925DD" w14:textId="77777777" w:rsidR="00C02ECE" w:rsidRPr="00C02ECE" w:rsidRDefault="00C02ECE" w:rsidP="00C02ECE">
            <w:pPr>
              <w:widowControl w:val="0"/>
              <w:snapToGrid w:val="0"/>
              <w:spacing w:before="0" w:after="0"/>
              <w:jc w:val="both"/>
              <w:rPr>
                <w:rFonts w:ascii="Times" w:eastAsia="Malgun Gothic" w:hAnsi="Times"/>
                <w:bCs/>
                <w:sz w:val="20"/>
                <w:szCs w:val="20"/>
                <w:lang w:val="en-GB"/>
              </w:rPr>
            </w:pPr>
            <w:r w:rsidRPr="00C02ECE">
              <w:rPr>
                <w:rFonts w:ascii="Times" w:eastAsia="Malgun Gothic" w:hAnsi="Times" w:hint="eastAsia"/>
                <w:sz w:val="20"/>
                <w:szCs w:val="20"/>
                <w:lang w:val="en-GB"/>
              </w:rPr>
              <w:t>For</w:t>
            </w:r>
            <w:r w:rsidRPr="00C02ECE">
              <w:rPr>
                <w:rFonts w:ascii="Times" w:eastAsia="Malgun Gothic" w:hAnsi="Times"/>
                <w:sz w:val="20"/>
                <w:szCs w:val="20"/>
                <w:lang w:val="en-GB"/>
              </w:rPr>
              <w:t xml:space="preserve"> comb-8 SRS in Rel-17, </w:t>
            </w:r>
            <w:r w:rsidRPr="00C02ECE">
              <w:rPr>
                <w:rFonts w:ascii="Times" w:eastAsia="Malgun Gothic" w:hAnsi="Times"/>
                <w:bCs/>
                <w:sz w:val="20"/>
                <w:szCs w:val="20"/>
                <w:lang w:val="en-GB"/>
              </w:rPr>
              <w:t>the maximum number of CSs is 6.</w:t>
            </w:r>
          </w:p>
          <w:p w14:paraId="5EEE6EAB" w14:textId="77777777" w:rsidR="00C02ECE" w:rsidRPr="00C02ECE" w:rsidRDefault="00C02ECE" w:rsidP="00C02ECE">
            <w:pPr>
              <w:widowControl w:val="0"/>
              <w:numPr>
                <w:ilvl w:val="0"/>
                <w:numId w:val="81"/>
              </w:numPr>
              <w:snapToGrid w:val="0"/>
              <w:spacing w:before="0" w:after="0"/>
              <w:jc w:val="both"/>
              <w:rPr>
                <w:rFonts w:ascii="Times" w:eastAsia="Malgun Gothic" w:hAnsi="Times"/>
                <w:sz w:val="20"/>
                <w:lang w:val="en-GB" w:eastAsia="x-none"/>
              </w:rPr>
            </w:pPr>
            <w:r w:rsidRPr="00C02ECE">
              <w:rPr>
                <w:rFonts w:ascii="Times" w:eastAsia="Malgun Gothic" w:hAnsi="Times"/>
                <w:sz w:val="20"/>
                <w:lang w:val="en-GB" w:eastAsia="x-none"/>
              </w:rPr>
              <w:t>FFS: Whether a maximum number of 12 CSs is supported</w:t>
            </w:r>
          </w:p>
          <w:p w14:paraId="7C1878B9" w14:textId="77777777" w:rsidR="00C02ECE" w:rsidRPr="00C02ECE" w:rsidRDefault="00C02ECE" w:rsidP="00C02ECE">
            <w:pPr>
              <w:spacing w:before="0" w:after="0"/>
              <w:rPr>
                <w:rFonts w:ascii="Times" w:eastAsia="Batang" w:hAnsi="Times"/>
                <w:sz w:val="20"/>
                <w:lang w:val="en-GB" w:eastAsia="x-none"/>
              </w:rPr>
            </w:pPr>
          </w:p>
          <w:p w14:paraId="51DC52E8" w14:textId="77777777" w:rsidR="00C02ECE" w:rsidRPr="00C02ECE" w:rsidRDefault="00C02ECE" w:rsidP="00C02ECE">
            <w:pPr>
              <w:spacing w:before="0" w:after="0"/>
              <w:rPr>
                <w:rFonts w:ascii="Times" w:eastAsia="Batang" w:hAnsi="Times"/>
                <w:b/>
                <w:sz w:val="20"/>
                <w:highlight w:val="green"/>
                <w:lang w:val="en-GB" w:eastAsia="x-none"/>
              </w:rPr>
            </w:pPr>
            <w:r w:rsidRPr="00C02ECE">
              <w:rPr>
                <w:rFonts w:ascii="Times" w:eastAsia="Batang" w:hAnsi="Times"/>
                <w:b/>
                <w:sz w:val="20"/>
                <w:highlight w:val="green"/>
                <w:lang w:val="en-GB" w:eastAsia="x-none"/>
              </w:rPr>
              <w:t>Agreement</w:t>
            </w:r>
          </w:p>
          <w:p w14:paraId="0C65784F" w14:textId="77777777" w:rsidR="00C02ECE" w:rsidRPr="00C02ECE" w:rsidRDefault="00C02ECE" w:rsidP="00C02ECE">
            <w:pPr>
              <w:widowControl w:val="0"/>
              <w:snapToGrid w:val="0"/>
              <w:spacing w:before="0" w:after="0"/>
              <w:jc w:val="both"/>
              <w:rPr>
                <w:rFonts w:ascii="Times" w:eastAsia="Microsoft YaHei" w:hAnsi="Times"/>
                <w:sz w:val="20"/>
                <w:szCs w:val="20"/>
                <w:lang w:val="en-GB"/>
              </w:rPr>
            </w:pPr>
            <w:r w:rsidRPr="00C02ECE">
              <w:rPr>
                <w:rFonts w:ascii="Times" w:eastAsia="Microsoft YaHei" w:hAnsi="Times"/>
                <w:sz w:val="20"/>
                <w:szCs w:val="20"/>
                <w:lang w:val="en-GB"/>
              </w:rPr>
              <w:t xml:space="preserve">For extension of </w:t>
            </w:r>
            <w:r w:rsidRPr="00C02ECE">
              <w:rPr>
                <w:rFonts w:ascii="Times" w:eastAsia="Microsoft YaHei" w:hAnsi="Times" w:hint="eastAsia"/>
                <w:sz w:val="20"/>
                <w:szCs w:val="20"/>
                <w:lang w:val="en-GB"/>
              </w:rPr>
              <w:t>aperiodic</w:t>
            </w:r>
            <w:r w:rsidRPr="00C02ECE">
              <w:rPr>
                <w:rFonts w:ascii="Times" w:eastAsia="Microsoft YaHei" w:hAnsi="Times"/>
                <w:sz w:val="20"/>
                <w:szCs w:val="20"/>
                <w:lang w:val="en-GB"/>
              </w:rPr>
              <w:t xml:space="preserve"> antenna switching SRS configurations for &lt;=4Rx, support N=4 for 1T4R and N=2 for 1T2R/2T4R.</w:t>
            </w:r>
          </w:p>
          <w:p w14:paraId="2BC52300" w14:textId="77777777" w:rsidR="00C02ECE" w:rsidRPr="00C02ECE" w:rsidRDefault="00C02ECE" w:rsidP="00C02ECE">
            <w:pPr>
              <w:widowControl w:val="0"/>
              <w:numPr>
                <w:ilvl w:val="0"/>
                <w:numId w:val="81"/>
              </w:numPr>
              <w:snapToGrid w:val="0"/>
              <w:spacing w:before="0" w:after="0"/>
              <w:jc w:val="both"/>
              <w:rPr>
                <w:rFonts w:ascii="Times" w:eastAsia="Malgun Gothic" w:hAnsi="Times"/>
                <w:sz w:val="20"/>
                <w:lang w:val="en-GB" w:eastAsia="x-none"/>
              </w:rPr>
            </w:pPr>
            <w:r w:rsidRPr="00C02ECE">
              <w:rPr>
                <w:rFonts w:ascii="Times" w:eastAsia="Malgun Gothic" w:hAnsi="Times" w:hint="eastAsia"/>
                <w:sz w:val="20"/>
                <w:lang w:val="en-GB" w:eastAsia="x-none"/>
              </w:rPr>
              <w:t>T</w:t>
            </w:r>
            <w:r w:rsidRPr="00C02ECE">
              <w:rPr>
                <w:rFonts w:ascii="Times" w:eastAsia="Malgun Gothic" w:hAnsi="Times"/>
                <w:sz w:val="20"/>
                <w:lang w:val="en-GB" w:eastAsia="x-none"/>
              </w:rPr>
              <w:t>he above extension is UE optional</w:t>
            </w:r>
          </w:p>
          <w:p w14:paraId="44DC8899" w14:textId="77777777" w:rsidR="00C02ECE" w:rsidRPr="00C02ECE" w:rsidRDefault="00C02ECE" w:rsidP="00C02ECE">
            <w:pPr>
              <w:spacing w:before="0" w:after="0"/>
              <w:rPr>
                <w:rFonts w:ascii="Times" w:eastAsia="Batang" w:hAnsi="Times"/>
                <w:sz w:val="20"/>
                <w:lang w:val="en-GB" w:eastAsia="x-none"/>
              </w:rPr>
            </w:pPr>
          </w:p>
          <w:p w14:paraId="5B712800" w14:textId="77777777" w:rsidR="00C02ECE" w:rsidRPr="00C02ECE" w:rsidRDefault="00C02ECE" w:rsidP="00C02ECE">
            <w:pPr>
              <w:spacing w:before="0" w:after="0"/>
              <w:rPr>
                <w:rFonts w:ascii="Times" w:eastAsia="Batang" w:hAnsi="Times"/>
                <w:sz w:val="20"/>
                <w:lang w:val="en-GB" w:eastAsia="x-none"/>
              </w:rPr>
            </w:pPr>
            <w:r w:rsidRPr="00C02ECE">
              <w:rPr>
                <w:rFonts w:ascii="Times" w:eastAsia="Batang" w:hAnsi="Times"/>
                <w:b/>
                <w:sz w:val="20"/>
                <w:lang w:val="en-GB" w:eastAsia="x-none"/>
              </w:rPr>
              <w:t>R1-2110522</w:t>
            </w:r>
            <w:r w:rsidRPr="00C02ECE">
              <w:rPr>
                <w:rFonts w:ascii="Times" w:eastAsia="Batang" w:hAnsi="Times"/>
                <w:sz w:val="20"/>
                <w:lang w:val="en-GB" w:eastAsia="x-none"/>
              </w:rPr>
              <w:tab/>
              <w:t>FL summary #3 on SRS enhancements</w:t>
            </w:r>
            <w:r w:rsidRPr="00C02ECE">
              <w:rPr>
                <w:rFonts w:ascii="Times" w:eastAsia="Batang" w:hAnsi="Times"/>
                <w:sz w:val="20"/>
                <w:lang w:val="en-GB" w:eastAsia="x-none"/>
              </w:rPr>
              <w:tab/>
            </w:r>
            <w:r w:rsidRPr="00C02ECE">
              <w:rPr>
                <w:rFonts w:ascii="Times" w:eastAsia="Batang" w:hAnsi="Times" w:hint="eastAsia"/>
                <w:sz w:val="20"/>
                <w:lang w:val="en-GB" w:eastAsia="ko-KR"/>
              </w:rPr>
              <w:t>Moderator</w:t>
            </w:r>
            <w:r w:rsidRPr="00C02ECE">
              <w:rPr>
                <w:rFonts w:ascii="Times" w:eastAsia="Batang" w:hAnsi="Times"/>
                <w:sz w:val="20"/>
                <w:lang w:val="en-GB" w:eastAsia="x-none"/>
              </w:rPr>
              <w:t xml:space="preserve"> </w:t>
            </w:r>
            <w:r w:rsidRPr="00C02ECE">
              <w:rPr>
                <w:rFonts w:ascii="Times" w:eastAsia="Batang" w:hAnsi="Times" w:hint="eastAsia"/>
                <w:sz w:val="20"/>
                <w:lang w:val="en-GB" w:eastAsia="ko-KR"/>
              </w:rPr>
              <w:t>(ZTE)</w:t>
            </w:r>
          </w:p>
          <w:p w14:paraId="1F1880B6" w14:textId="77777777" w:rsidR="00C02ECE" w:rsidRPr="00C02ECE" w:rsidRDefault="00C02ECE" w:rsidP="00C02ECE">
            <w:pPr>
              <w:spacing w:before="0" w:after="0"/>
              <w:rPr>
                <w:rFonts w:ascii="Times" w:eastAsia="Batang" w:hAnsi="Times"/>
                <w:sz w:val="20"/>
                <w:lang w:val="en-GB" w:eastAsia="x-none"/>
              </w:rPr>
            </w:pPr>
          </w:p>
          <w:p w14:paraId="0A0E9180" w14:textId="77777777" w:rsidR="00C02ECE" w:rsidRPr="00C02ECE" w:rsidRDefault="00C02ECE" w:rsidP="00C02ECE">
            <w:pPr>
              <w:spacing w:before="0" w:after="0"/>
              <w:rPr>
                <w:rFonts w:ascii="Times" w:eastAsia="Batang" w:hAnsi="Times"/>
                <w:b/>
                <w:sz w:val="20"/>
                <w:highlight w:val="green"/>
                <w:lang w:val="en-GB" w:eastAsia="x-none"/>
              </w:rPr>
            </w:pPr>
            <w:r w:rsidRPr="00C02ECE">
              <w:rPr>
                <w:rFonts w:ascii="Times" w:eastAsia="Batang" w:hAnsi="Times"/>
                <w:b/>
                <w:sz w:val="20"/>
                <w:highlight w:val="green"/>
                <w:lang w:val="en-GB" w:eastAsia="x-none"/>
              </w:rPr>
              <w:t>Agreement</w:t>
            </w:r>
          </w:p>
          <w:p w14:paraId="6BF084A2" w14:textId="77777777" w:rsidR="00C02ECE" w:rsidRPr="00C02ECE" w:rsidRDefault="00C02ECE" w:rsidP="00C02ECE">
            <w:pPr>
              <w:spacing w:before="0" w:after="0"/>
              <w:jc w:val="both"/>
              <w:textAlignment w:val="center"/>
              <w:rPr>
                <w:rFonts w:ascii="Times" w:eastAsia="SimSun" w:hAnsi="Times" w:cs="Times"/>
                <w:sz w:val="20"/>
                <w:szCs w:val="20"/>
                <w:lang w:eastAsia="zh-CN"/>
              </w:rPr>
            </w:pPr>
            <w:r w:rsidRPr="00C02ECE">
              <w:rPr>
                <w:rFonts w:ascii="Times" w:eastAsia="SimSun" w:hAnsi="Times" w:cs="Times"/>
                <w:iCs/>
                <w:sz w:val="20"/>
                <w:szCs w:val="20"/>
                <w:lang w:eastAsia="zh-CN"/>
              </w:rPr>
              <w:t>On SRS configuration for 4T6R, select at least one from the following three alternatives in RAN1#107e</w:t>
            </w:r>
          </w:p>
          <w:p w14:paraId="051D3058" w14:textId="77777777" w:rsidR="00C02ECE" w:rsidRPr="00C02ECE" w:rsidRDefault="00C02ECE" w:rsidP="00C02ECE">
            <w:pPr>
              <w:widowControl w:val="0"/>
              <w:numPr>
                <w:ilvl w:val="0"/>
                <w:numId w:val="81"/>
              </w:numPr>
              <w:snapToGrid w:val="0"/>
              <w:spacing w:before="0" w:after="0"/>
              <w:jc w:val="both"/>
              <w:textAlignment w:val="center"/>
              <w:rPr>
                <w:rFonts w:ascii="Times" w:eastAsia="Malgun Gothic" w:hAnsi="Times"/>
                <w:sz w:val="20"/>
                <w:lang w:val="en-GB" w:eastAsia="x-none"/>
              </w:rPr>
            </w:pPr>
            <w:r w:rsidRPr="00C02ECE">
              <w:rPr>
                <w:rFonts w:ascii="Times" w:eastAsia="Malgun Gothic" w:hAnsi="Times"/>
                <w:iCs/>
                <w:sz w:val="20"/>
                <w:lang w:val="en-GB" w:eastAsia="x-none"/>
              </w:rPr>
              <w:t>Alt 1: 4 + 2</w:t>
            </w:r>
          </w:p>
          <w:p w14:paraId="4BD44C40" w14:textId="77777777" w:rsidR="00C02ECE" w:rsidRPr="00C02ECE" w:rsidRDefault="00C02ECE" w:rsidP="00C02ECE">
            <w:pPr>
              <w:widowControl w:val="0"/>
              <w:numPr>
                <w:ilvl w:val="0"/>
                <w:numId w:val="81"/>
              </w:numPr>
              <w:snapToGrid w:val="0"/>
              <w:spacing w:before="0" w:after="0"/>
              <w:jc w:val="both"/>
              <w:textAlignment w:val="center"/>
              <w:rPr>
                <w:rFonts w:ascii="Times" w:eastAsia="Malgun Gothic" w:hAnsi="Times"/>
                <w:sz w:val="20"/>
                <w:lang w:val="en-GB" w:eastAsia="x-none"/>
              </w:rPr>
            </w:pPr>
            <w:r w:rsidRPr="00C02ECE">
              <w:rPr>
                <w:rFonts w:ascii="Times" w:eastAsia="Malgun Gothic" w:hAnsi="Times"/>
                <w:iCs/>
                <w:sz w:val="20"/>
                <w:lang w:val="en-GB" w:eastAsia="x-none"/>
              </w:rPr>
              <w:t>Alt 2: 2+2+2</w:t>
            </w:r>
          </w:p>
          <w:p w14:paraId="2A7E1A81" w14:textId="77777777" w:rsidR="00C02ECE" w:rsidRPr="00C02ECE" w:rsidRDefault="00C02ECE" w:rsidP="00C02ECE">
            <w:pPr>
              <w:widowControl w:val="0"/>
              <w:numPr>
                <w:ilvl w:val="1"/>
                <w:numId w:val="81"/>
              </w:numPr>
              <w:snapToGrid w:val="0"/>
              <w:spacing w:before="0" w:after="0"/>
              <w:jc w:val="both"/>
              <w:textAlignment w:val="center"/>
              <w:rPr>
                <w:rFonts w:ascii="Times" w:eastAsia="Malgun Gothic" w:hAnsi="Times"/>
                <w:sz w:val="20"/>
                <w:lang w:val="en-GB" w:eastAsia="x-none"/>
              </w:rPr>
            </w:pPr>
            <w:r w:rsidRPr="00C02ECE">
              <w:rPr>
                <w:rFonts w:ascii="Times" w:eastAsia="Batang" w:hAnsi="Times" w:cs="Times"/>
                <w:iCs/>
                <w:sz w:val="20"/>
                <w:szCs w:val="20"/>
                <w:lang w:val="en-GB" w:eastAsia="x-none"/>
              </w:rPr>
              <w:t xml:space="preserve">Alt 2-1: </w:t>
            </w:r>
          </w:p>
          <w:p w14:paraId="42CB85E1" w14:textId="77777777" w:rsidR="00C02ECE" w:rsidRPr="00C02ECE" w:rsidRDefault="00C02ECE" w:rsidP="00C02ECE">
            <w:pPr>
              <w:widowControl w:val="0"/>
              <w:numPr>
                <w:ilvl w:val="2"/>
                <w:numId w:val="81"/>
              </w:numPr>
              <w:snapToGrid w:val="0"/>
              <w:spacing w:before="0" w:after="0"/>
              <w:jc w:val="both"/>
              <w:textAlignment w:val="center"/>
              <w:rPr>
                <w:rFonts w:ascii="Times" w:eastAsia="Malgun Gothic" w:hAnsi="Times"/>
                <w:sz w:val="20"/>
                <w:lang w:val="en-GB" w:eastAsia="x-none"/>
              </w:rPr>
            </w:pPr>
            <w:r w:rsidRPr="00C02ECE">
              <w:rPr>
                <w:rFonts w:ascii="Times" w:eastAsia="Batang" w:hAnsi="Times" w:cs="Times"/>
                <w:iCs/>
                <w:sz w:val="20"/>
                <w:szCs w:val="20"/>
                <w:lang w:val="en-GB" w:eastAsia="x-none"/>
              </w:rPr>
              <w:t>No guard symbols exist between the 1</w:t>
            </w:r>
            <w:r w:rsidRPr="00C02ECE">
              <w:rPr>
                <w:rFonts w:ascii="Times" w:eastAsia="Batang" w:hAnsi="Times" w:cs="Times"/>
                <w:iCs/>
                <w:sz w:val="20"/>
                <w:szCs w:val="20"/>
                <w:vertAlign w:val="superscript"/>
                <w:lang w:val="en-GB" w:eastAsia="x-none"/>
              </w:rPr>
              <w:t>st</w:t>
            </w:r>
            <w:r w:rsidRPr="00C02ECE">
              <w:rPr>
                <w:rFonts w:ascii="Times" w:eastAsia="Batang" w:hAnsi="Times" w:cs="Times"/>
                <w:iCs/>
                <w:sz w:val="20"/>
                <w:szCs w:val="20"/>
                <w:lang w:val="en-GB" w:eastAsia="x-none"/>
              </w:rPr>
              <w:t xml:space="preserve"> and the 2</w:t>
            </w:r>
            <w:r w:rsidRPr="00C02ECE">
              <w:rPr>
                <w:rFonts w:ascii="Times" w:eastAsia="Batang" w:hAnsi="Times" w:cs="Times"/>
                <w:iCs/>
                <w:sz w:val="20"/>
                <w:szCs w:val="20"/>
                <w:vertAlign w:val="superscript"/>
                <w:lang w:val="en-GB" w:eastAsia="x-none"/>
              </w:rPr>
              <w:t>nd</w:t>
            </w:r>
            <w:r w:rsidRPr="00C02ECE">
              <w:rPr>
                <w:rFonts w:ascii="Times" w:eastAsia="Batang" w:hAnsi="Times" w:cs="Times"/>
                <w:iCs/>
                <w:sz w:val="20"/>
                <w:szCs w:val="20"/>
                <w:lang w:val="en-GB" w:eastAsia="x-none"/>
              </w:rPr>
              <w:t xml:space="preserve"> transmission. Y guard symbol(s) exist </w:t>
            </w:r>
            <w:r w:rsidRPr="00C02ECE">
              <w:rPr>
                <w:rFonts w:ascii="Times" w:eastAsia="Batang" w:hAnsi="Times" w:cs="Times"/>
                <w:iCs/>
                <w:sz w:val="20"/>
                <w:szCs w:val="20"/>
                <w:lang w:val="en-GB" w:eastAsia="x-none"/>
              </w:rPr>
              <w:lastRenderedPageBreak/>
              <w:t>between 2</w:t>
            </w:r>
            <w:r w:rsidRPr="00C02ECE">
              <w:rPr>
                <w:rFonts w:ascii="Times" w:eastAsia="Batang" w:hAnsi="Times" w:cs="Times"/>
                <w:iCs/>
                <w:sz w:val="20"/>
                <w:szCs w:val="20"/>
                <w:vertAlign w:val="superscript"/>
                <w:lang w:val="en-GB" w:eastAsia="x-none"/>
              </w:rPr>
              <w:t>nd</w:t>
            </w:r>
            <w:r w:rsidRPr="00C02ECE">
              <w:rPr>
                <w:rFonts w:ascii="Times" w:eastAsia="Batang" w:hAnsi="Times" w:cs="Times"/>
                <w:iCs/>
                <w:sz w:val="20"/>
                <w:szCs w:val="20"/>
                <w:lang w:val="en-GB" w:eastAsia="x-none"/>
              </w:rPr>
              <w:t xml:space="preserve"> and 3</w:t>
            </w:r>
            <w:r w:rsidRPr="00C02ECE">
              <w:rPr>
                <w:rFonts w:ascii="Times" w:eastAsia="Batang" w:hAnsi="Times" w:cs="Times"/>
                <w:iCs/>
                <w:sz w:val="20"/>
                <w:szCs w:val="20"/>
                <w:vertAlign w:val="superscript"/>
                <w:lang w:val="en-GB" w:eastAsia="x-none"/>
              </w:rPr>
              <w:t>rd</w:t>
            </w:r>
            <w:r w:rsidRPr="00C02ECE">
              <w:rPr>
                <w:rFonts w:ascii="Times" w:eastAsia="Batang" w:hAnsi="Times" w:cs="Times"/>
                <w:iCs/>
                <w:sz w:val="20"/>
                <w:szCs w:val="20"/>
                <w:lang w:val="en-GB" w:eastAsia="x-none"/>
              </w:rPr>
              <w:t xml:space="preserve"> transmission, where Y is same as the value defined in the current specification for different SCSs</w:t>
            </w:r>
          </w:p>
          <w:p w14:paraId="14DBD95D" w14:textId="77777777" w:rsidR="00C02ECE" w:rsidRPr="00C02ECE" w:rsidRDefault="00C02ECE" w:rsidP="00C02ECE">
            <w:pPr>
              <w:widowControl w:val="0"/>
              <w:numPr>
                <w:ilvl w:val="1"/>
                <w:numId w:val="81"/>
              </w:numPr>
              <w:snapToGrid w:val="0"/>
              <w:spacing w:before="0" w:after="0"/>
              <w:jc w:val="both"/>
              <w:textAlignment w:val="center"/>
              <w:rPr>
                <w:rFonts w:ascii="Times" w:eastAsia="Malgun Gothic" w:hAnsi="Times"/>
                <w:sz w:val="20"/>
                <w:lang w:val="en-GB" w:eastAsia="x-none"/>
              </w:rPr>
            </w:pPr>
            <w:r w:rsidRPr="00C02ECE">
              <w:rPr>
                <w:rFonts w:ascii="Times" w:eastAsia="Batang" w:hAnsi="Times" w:cs="Times"/>
                <w:iCs/>
                <w:sz w:val="20"/>
                <w:szCs w:val="20"/>
                <w:lang w:val="en-GB" w:eastAsia="x-none"/>
              </w:rPr>
              <w:t xml:space="preserve">Alt 2-2: </w:t>
            </w:r>
          </w:p>
          <w:p w14:paraId="512E8958" w14:textId="77777777" w:rsidR="00C02ECE" w:rsidRPr="00C02ECE" w:rsidRDefault="00C02ECE" w:rsidP="00C02ECE">
            <w:pPr>
              <w:widowControl w:val="0"/>
              <w:numPr>
                <w:ilvl w:val="2"/>
                <w:numId w:val="81"/>
              </w:numPr>
              <w:snapToGrid w:val="0"/>
              <w:spacing w:before="0" w:after="0"/>
              <w:jc w:val="both"/>
              <w:textAlignment w:val="center"/>
              <w:rPr>
                <w:rFonts w:ascii="Times" w:eastAsia="Malgun Gothic" w:hAnsi="Times"/>
                <w:sz w:val="20"/>
                <w:lang w:val="en-GB" w:eastAsia="x-none"/>
              </w:rPr>
            </w:pPr>
            <w:r w:rsidRPr="00C02ECE">
              <w:rPr>
                <w:rFonts w:ascii="Times" w:eastAsia="Batang" w:hAnsi="Times" w:cs="Times"/>
                <w:iCs/>
                <w:sz w:val="20"/>
                <w:szCs w:val="20"/>
                <w:lang w:val="en-GB" w:eastAsia="x-none"/>
              </w:rPr>
              <w:t>For SCS=15, 30 and 60KHz: No guard symbols exist</w:t>
            </w:r>
          </w:p>
          <w:p w14:paraId="0157D688" w14:textId="77777777" w:rsidR="00C02ECE" w:rsidRPr="00C02ECE" w:rsidRDefault="00C02ECE" w:rsidP="00C02ECE">
            <w:pPr>
              <w:widowControl w:val="0"/>
              <w:numPr>
                <w:ilvl w:val="2"/>
                <w:numId w:val="81"/>
              </w:numPr>
              <w:snapToGrid w:val="0"/>
              <w:spacing w:before="0" w:after="0"/>
              <w:jc w:val="both"/>
              <w:textAlignment w:val="center"/>
              <w:rPr>
                <w:rFonts w:ascii="Times" w:eastAsia="Malgun Gothic" w:hAnsi="Times"/>
                <w:sz w:val="20"/>
                <w:lang w:val="en-GB" w:eastAsia="x-none"/>
              </w:rPr>
            </w:pPr>
            <w:r w:rsidRPr="00C02ECE">
              <w:rPr>
                <w:rFonts w:ascii="Times" w:eastAsia="Batang" w:hAnsi="Times" w:cs="Times"/>
                <w:iCs/>
                <w:sz w:val="20"/>
                <w:szCs w:val="20"/>
                <w:lang w:val="en-GB" w:eastAsia="x-none"/>
              </w:rPr>
              <w:t xml:space="preserve">For SCS=120 </w:t>
            </w:r>
            <w:proofErr w:type="spellStart"/>
            <w:r w:rsidRPr="00C02ECE">
              <w:rPr>
                <w:rFonts w:ascii="Times" w:eastAsia="Batang" w:hAnsi="Times" w:cs="Times"/>
                <w:iCs/>
                <w:sz w:val="20"/>
                <w:szCs w:val="20"/>
                <w:lang w:val="en-GB" w:eastAsia="x-none"/>
              </w:rPr>
              <w:t>KHz</w:t>
            </w:r>
            <w:proofErr w:type="spellEnd"/>
            <w:r w:rsidRPr="00C02ECE">
              <w:rPr>
                <w:rFonts w:ascii="Times" w:eastAsia="Batang" w:hAnsi="Times" w:cs="Times"/>
                <w:iCs/>
                <w:sz w:val="20"/>
                <w:szCs w:val="20"/>
                <w:lang w:val="en-GB" w:eastAsia="x-none"/>
              </w:rPr>
              <w:t>: No guard symbols exist between the 1</w:t>
            </w:r>
            <w:proofErr w:type="gramStart"/>
            <w:r w:rsidRPr="00C02ECE">
              <w:rPr>
                <w:rFonts w:ascii="Times" w:eastAsia="Batang" w:hAnsi="Times" w:cs="Times"/>
                <w:iCs/>
                <w:sz w:val="20"/>
                <w:szCs w:val="20"/>
                <w:vertAlign w:val="superscript"/>
                <w:lang w:val="en-GB" w:eastAsia="x-none"/>
              </w:rPr>
              <w:t>st</w:t>
            </w:r>
            <w:r w:rsidRPr="00C02ECE">
              <w:rPr>
                <w:rFonts w:ascii="Times" w:eastAsia="Batang" w:hAnsi="Times" w:cs="Times"/>
                <w:iCs/>
                <w:sz w:val="20"/>
                <w:szCs w:val="20"/>
                <w:lang w:val="en-GB" w:eastAsia="x-none"/>
              </w:rPr>
              <w:t>  and</w:t>
            </w:r>
            <w:proofErr w:type="gramEnd"/>
            <w:r w:rsidRPr="00C02ECE">
              <w:rPr>
                <w:rFonts w:ascii="Times" w:eastAsia="Batang" w:hAnsi="Times" w:cs="Times"/>
                <w:iCs/>
                <w:sz w:val="20"/>
                <w:szCs w:val="20"/>
                <w:lang w:val="en-GB" w:eastAsia="x-none"/>
              </w:rPr>
              <w:t xml:space="preserve"> the 2</w:t>
            </w:r>
            <w:r w:rsidRPr="00C02ECE">
              <w:rPr>
                <w:rFonts w:ascii="Times" w:eastAsia="Batang" w:hAnsi="Times" w:cs="Times"/>
                <w:iCs/>
                <w:sz w:val="20"/>
                <w:szCs w:val="20"/>
                <w:vertAlign w:val="superscript"/>
                <w:lang w:val="en-GB" w:eastAsia="x-none"/>
              </w:rPr>
              <w:t>nd</w:t>
            </w:r>
            <w:r w:rsidRPr="00C02ECE">
              <w:rPr>
                <w:rFonts w:ascii="Times" w:eastAsia="Batang" w:hAnsi="Times" w:cs="Times"/>
                <w:iCs/>
                <w:sz w:val="20"/>
                <w:szCs w:val="20"/>
                <w:lang w:val="en-GB" w:eastAsia="x-none"/>
              </w:rPr>
              <w:t xml:space="preserve"> transmission, and 1 guard symbol exists between the 2</w:t>
            </w:r>
            <w:r w:rsidRPr="00C02ECE">
              <w:rPr>
                <w:rFonts w:ascii="Times" w:eastAsia="Batang" w:hAnsi="Times" w:cs="Times"/>
                <w:iCs/>
                <w:sz w:val="20"/>
                <w:szCs w:val="20"/>
                <w:vertAlign w:val="superscript"/>
                <w:lang w:val="en-GB" w:eastAsia="x-none"/>
              </w:rPr>
              <w:t>nd</w:t>
            </w:r>
            <w:r w:rsidRPr="00C02ECE">
              <w:rPr>
                <w:rFonts w:ascii="Times" w:eastAsia="Batang" w:hAnsi="Times" w:cs="Times"/>
                <w:iCs/>
                <w:sz w:val="20"/>
                <w:szCs w:val="20"/>
                <w:lang w:val="en-GB" w:eastAsia="x-none"/>
              </w:rPr>
              <w:t xml:space="preserve"> and 3</w:t>
            </w:r>
            <w:r w:rsidRPr="00C02ECE">
              <w:rPr>
                <w:rFonts w:ascii="Times" w:eastAsia="Batang" w:hAnsi="Times" w:cs="Times"/>
                <w:iCs/>
                <w:sz w:val="20"/>
                <w:szCs w:val="20"/>
                <w:vertAlign w:val="superscript"/>
                <w:lang w:val="en-GB" w:eastAsia="x-none"/>
              </w:rPr>
              <w:t>rd</w:t>
            </w:r>
            <w:r w:rsidRPr="00C02ECE">
              <w:rPr>
                <w:rFonts w:ascii="Times" w:eastAsia="Batang" w:hAnsi="Times" w:cs="Times"/>
                <w:iCs/>
                <w:sz w:val="20"/>
                <w:szCs w:val="20"/>
                <w:lang w:val="en-GB" w:eastAsia="x-none"/>
              </w:rPr>
              <w:t xml:space="preserve"> transmission</w:t>
            </w:r>
          </w:p>
          <w:p w14:paraId="21CDBF8D" w14:textId="77777777" w:rsidR="00C02ECE" w:rsidRPr="00C02ECE" w:rsidRDefault="00C02ECE" w:rsidP="00C02ECE">
            <w:pPr>
              <w:widowControl w:val="0"/>
              <w:numPr>
                <w:ilvl w:val="0"/>
                <w:numId w:val="81"/>
              </w:numPr>
              <w:snapToGrid w:val="0"/>
              <w:spacing w:before="0" w:after="0"/>
              <w:jc w:val="both"/>
              <w:textAlignment w:val="center"/>
              <w:rPr>
                <w:rFonts w:ascii="Times" w:eastAsia="Malgun Gothic" w:hAnsi="Times"/>
                <w:sz w:val="20"/>
                <w:lang w:val="en-GB" w:eastAsia="x-none"/>
              </w:rPr>
            </w:pPr>
            <w:r w:rsidRPr="00C02ECE">
              <w:rPr>
                <w:rFonts w:ascii="Times" w:eastAsia="Batang" w:hAnsi="Times" w:cs="Times"/>
                <w:iCs/>
                <w:sz w:val="20"/>
                <w:szCs w:val="20"/>
                <w:lang w:val="en-GB" w:eastAsia="x-none"/>
              </w:rPr>
              <w:t xml:space="preserve">Clarification on the notation: </w:t>
            </w:r>
            <w:r w:rsidRPr="00C02ECE">
              <w:rPr>
                <w:rFonts w:ascii="Times" w:eastAsia="Batang" w:hAnsi="Times" w:cs="Times"/>
                <w:sz w:val="20"/>
                <w:szCs w:val="20"/>
                <w:lang w:val="en-GB" w:eastAsia="x-none"/>
              </w:rPr>
              <w:fldChar w:fldCharType="begin"/>
            </w:r>
            <w:r w:rsidRPr="00C02ECE">
              <w:rPr>
                <w:rFonts w:ascii="Times" w:eastAsia="Batang" w:hAnsi="Times" w:cs="Times"/>
                <w:sz w:val="20"/>
                <w:szCs w:val="20"/>
                <w:lang w:val="en-GB" w:eastAsia="x-none"/>
              </w:rPr>
              <w:instrText xml:space="preserve"> INCLUDEPICTURE  "cid:image003.png@01D7C59E.E5BB21F0" \* MERGEFORMATINET </w:instrText>
            </w:r>
            <w:r w:rsidRPr="00C02ECE">
              <w:rPr>
                <w:rFonts w:ascii="Times" w:eastAsia="Batang" w:hAnsi="Times" w:cs="Times"/>
                <w:sz w:val="20"/>
                <w:szCs w:val="20"/>
                <w:lang w:val="en-GB" w:eastAsia="x-none"/>
              </w:rPr>
              <w:fldChar w:fldCharType="separate"/>
            </w:r>
            <w:r w:rsidR="00836BF3">
              <w:rPr>
                <w:rFonts w:ascii="Times" w:eastAsia="Batang" w:hAnsi="Times" w:cs="Times"/>
                <w:sz w:val="20"/>
                <w:szCs w:val="20"/>
                <w:lang w:val="en-GB" w:eastAsia="x-none"/>
              </w:rPr>
              <w:fldChar w:fldCharType="begin"/>
            </w:r>
            <w:r w:rsidR="00836BF3">
              <w:rPr>
                <w:rFonts w:ascii="Times" w:eastAsia="Batang" w:hAnsi="Times" w:cs="Times"/>
                <w:sz w:val="20"/>
                <w:szCs w:val="20"/>
                <w:lang w:val="en-GB" w:eastAsia="x-none"/>
              </w:rPr>
              <w:instrText xml:space="preserve"> INCLUDEPICTURE  "cid:image003.png@01D7C59E.E5BB21F0" \* MERGEFORMATINET </w:instrText>
            </w:r>
            <w:r w:rsidR="00836BF3">
              <w:rPr>
                <w:rFonts w:ascii="Times" w:eastAsia="Batang" w:hAnsi="Times" w:cs="Times"/>
                <w:sz w:val="20"/>
                <w:szCs w:val="20"/>
                <w:lang w:val="en-GB" w:eastAsia="x-none"/>
              </w:rPr>
              <w:fldChar w:fldCharType="separate"/>
            </w:r>
            <w:r w:rsidR="00CE0522">
              <w:rPr>
                <w:rFonts w:ascii="Times" w:eastAsia="Batang" w:hAnsi="Times" w:cs="Times"/>
                <w:sz w:val="20"/>
                <w:szCs w:val="20"/>
                <w:lang w:val="en-GB" w:eastAsia="x-none"/>
              </w:rPr>
              <w:fldChar w:fldCharType="begin"/>
            </w:r>
            <w:r w:rsidR="00CE0522">
              <w:rPr>
                <w:rFonts w:ascii="Times" w:eastAsia="Batang" w:hAnsi="Times" w:cs="Times"/>
                <w:sz w:val="20"/>
                <w:szCs w:val="20"/>
                <w:lang w:val="en-GB" w:eastAsia="x-none"/>
              </w:rPr>
              <w:instrText xml:space="preserve"> INCLUDEPICTURE  "cid:image003.png@01D7C59E.E5BB21F0" \* MERGEFORMATINET </w:instrText>
            </w:r>
            <w:r w:rsidR="00CE0522">
              <w:rPr>
                <w:rFonts w:ascii="Times" w:eastAsia="Batang" w:hAnsi="Times" w:cs="Times"/>
                <w:sz w:val="20"/>
                <w:szCs w:val="20"/>
                <w:lang w:val="en-GB" w:eastAsia="x-none"/>
              </w:rPr>
              <w:fldChar w:fldCharType="separate"/>
            </w:r>
            <w:r w:rsidR="003403F9">
              <w:rPr>
                <w:rFonts w:ascii="Times" w:eastAsia="Batang" w:hAnsi="Times" w:cs="Times"/>
                <w:sz w:val="20"/>
                <w:szCs w:val="20"/>
                <w:lang w:val="en-GB" w:eastAsia="x-none"/>
              </w:rPr>
              <w:fldChar w:fldCharType="begin"/>
            </w:r>
            <w:r w:rsidR="003403F9">
              <w:rPr>
                <w:rFonts w:ascii="Times" w:eastAsia="Batang" w:hAnsi="Times" w:cs="Times"/>
                <w:sz w:val="20"/>
                <w:szCs w:val="20"/>
                <w:lang w:val="en-GB" w:eastAsia="x-none"/>
              </w:rPr>
              <w:instrText xml:space="preserve"> INCLUDEPICTURE  "cid:image003.png@01D7C59E.E5BB21F0" \* MERGEFORMATINET </w:instrText>
            </w:r>
            <w:r w:rsidR="003403F9">
              <w:rPr>
                <w:rFonts w:ascii="Times" w:eastAsia="Batang" w:hAnsi="Times" w:cs="Times"/>
                <w:sz w:val="20"/>
                <w:szCs w:val="20"/>
                <w:lang w:val="en-GB" w:eastAsia="x-none"/>
              </w:rPr>
              <w:fldChar w:fldCharType="separate"/>
            </w:r>
            <w:r w:rsidR="00595C6B">
              <w:rPr>
                <w:rFonts w:ascii="Times" w:eastAsia="Batang" w:hAnsi="Times" w:cs="Times"/>
                <w:sz w:val="20"/>
                <w:szCs w:val="20"/>
                <w:lang w:val="en-GB" w:eastAsia="x-none"/>
              </w:rPr>
              <w:fldChar w:fldCharType="begin"/>
            </w:r>
            <w:r w:rsidR="00595C6B">
              <w:rPr>
                <w:rFonts w:ascii="Times" w:eastAsia="Batang" w:hAnsi="Times" w:cs="Times"/>
                <w:sz w:val="20"/>
                <w:szCs w:val="20"/>
                <w:lang w:val="en-GB" w:eastAsia="x-none"/>
              </w:rPr>
              <w:instrText xml:space="preserve"> INCLUDEPICTURE  "cid:image003.png@01D7C59E.E5BB21F0" \* MERGEFORMATINET </w:instrText>
            </w:r>
            <w:r w:rsidR="00595C6B">
              <w:rPr>
                <w:rFonts w:ascii="Times" w:eastAsia="Batang" w:hAnsi="Times" w:cs="Times"/>
                <w:sz w:val="20"/>
                <w:szCs w:val="20"/>
                <w:lang w:val="en-GB" w:eastAsia="x-none"/>
              </w:rPr>
              <w:fldChar w:fldCharType="separate"/>
            </w:r>
            <w:r w:rsidR="00ED72EA">
              <w:rPr>
                <w:rFonts w:ascii="Times" w:eastAsia="Batang" w:hAnsi="Times" w:cs="Times"/>
                <w:sz w:val="20"/>
                <w:szCs w:val="20"/>
                <w:lang w:val="en-GB" w:eastAsia="x-none"/>
              </w:rPr>
              <w:fldChar w:fldCharType="begin"/>
            </w:r>
            <w:r w:rsidR="00ED72EA">
              <w:rPr>
                <w:rFonts w:ascii="Times" w:eastAsia="Batang" w:hAnsi="Times" w:cs="Times"/>
                <w:sz w:val="20"/>
                <w:szCs w:val="20"/>
                <w:lang w:val="en-GB" w:eastAsia="x-none"/>
              </w:rPr>
              <w:instrText xml:space="preserve"> INCLUDEPICTURE  "cid:image003.png@01D7C59E.E5BB21F0" \* MERGEFORMATINET </w:instrText>
            </w:r>
            <w:r w:rsidR="00ED72EA">
              <w:rPr>
                <w:rFonts w:ascii="Times" w:eastAsia="Batang" w:hAnsi="Times" w:cs="Times"/>
                <w:sz w:val="20"/>
                <w:szCs w:val="20"/>
                <w:lang w:val="en-GB" w:eastAsia="x-none"/>
              </w:rPr>
              <w:fldChar w:fldCharType="separate"/>
            </w:r>
            <w:r w:rsidR="007F5628">
              <w:rPr>
                <w:rFonts w:ascii="Times" w:eastAsia="Batang" w:hAnsi="Times" w:cs="Times"/>
                <w:sz w:val="20"/>
                <w:szCs w:val="20"/>
                <w:lang w:val="en-GB" w:eastAsia="x-none"/>
              </w:rPr>
              <w:fldChar w:fldCharType="begin"/>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instrText>INCLUDEPICTURE  "cid:image003.png@01D7C59E.E5BB21F0" \* MERGEFORMATINET</w:instrText>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fldChar w:fldCharType="separate"/>
            </w:r>
            <w:r w:rsidR="009D7FC9">
              <w:rPr>
                <w:rFonts w:ascii="Times" w:eastAsia="Batang" w:hAnsi="Times" w:cs="Times"/>
                <w:sz w:val="20"/>
                <w:szCs w:val="20"/>
                <w:lang w:val="en-GB" w:eastAsia="x-none"/>
              </w:rPr>
              <w:pict w14:anchorId="2991C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75pt">
                  <v:imagedata r:id="rId13" r:href="rId14"/>
                </v:shape>
              </w:pict>
            </w:r>
            <w:r w:rsidR="007F5628">
              <w:rPr>
                <w:rFonts w:ascii="Times" w:eastAsia="Batang" w:hAnsi="Times" w:cs="Times"/>
                <w:sz w:val="20"/>
                <w:szCs w:val="20"/>
                <w:lang w:val="en-GB" w:eastAsia="x-none"/>
              </w:rPr>
              <w:fldChar w:fldCharType="end"/>
            </w:r>
            <w:r w:rsidR="00ED72EA">
              <w:rPr>
                <w:rFonts w:ascii="Times" w:eastAsia="Batang" w:hAnsi="Times" w:cs="Times"/>
                <w:sz w:val="20"/>
                <w:szCs w:val="20"/>
                <w:lang w:val="en-GB" w:eastAsia="x-none"/>
              </w:rPr>
              <w:fldChar w:fldCharType="end"/>
            </w:r>
            <w:r w:rsidR="00595C6B">
              <w:rPr>
                <w:rFonts w:ascii="Times" w:eastAsia="Batang" w:hAnsi="Times" w:cs="Times"/>
                <w:sz w:val="20"/>
                <w:szCs w:val="20"/>
                <w:lang w:val="en-GB" w:eastAsia="x-none"/>
              </w:rPr>
              <w:fldChar w:fldCharType="end"/>
            </w:r>
            <w:r w:rsidR="003403F9">
              <w:rPr>
                <w:rFonts w:ascii="Times" w:eastAsia="Batang" w:hAnsi="Times" w:cs="Times"/>
                <w:sz w:val="20"/>
                <w:szCs w:val="20"/>
                <w:lang w:val="en-GB" w:eastAsia="x-none"/>
              </w:rPr>
              <w:fldChar w:fldCharType="end"/>
            </w:r>
            <w:r w:rsidR="00CE0522">
              <w:rPr>
                <w:rFonts w:ascii="Times" w:eastAsia="Batang" w:hAnsi="Times" w:cs="Times"/>
                <w:sz w:val="20"/>
                <w:szCs w:val="20"/>
                <w:lang w:val="en-GB" w:eastAsia="x-none"/>
              </w:rPr>
              <w:fldChar w:fldCharType="end"/>
            </w:r>
            <w:r w:rsidR="00836BF3">
              <w:rPr>
                <w:rFonts w:ascii="Times" w:eastAsia="Batang" w:hAnsi="Times" w:cs="Times"/>
                <w:sz w:val="20"/>
                <w:szCs w:val="20"/>
                <w:lang w:val="en-GB" w:eastAsia="x-none"/>
              </w:rPr>
              <w:fldChar w:fldCharType="end"/>
            </w:r>
            <w:r w:rsidRPr="00C02ECE">
              <w:rPr>
                <w:rFonts w:ascii="Times" w:eastAsia="Batang" w:hAnsi="Times" w:cs="Times"/>
                <w:sz w:val="20"/>
                <w:szCs w:val="20"/>
                <w:lang w:val="en-GB" w:eastAsia="x-none"/>
              </w:rPr>
              <w:fldChar w:fldCharType="end"/>
            </w:r>
            <w:r w:rsidRPr="00C02ECE">
              <w:rPr>
                <w:rFonts w:ascii="Times" w:eastAsia="Batang" w:hAnsi="Times" w:cs="Times"/>
                <w:iCs/>
                <w:sz w:val="20"/>
                <w:szCs w:val="20"/>
                <w:lang w:val="en-GB" w:eastAsia="x-none"/>
              </w:rPr>
              <w:t> means totally K resources are needed, where the k-</w:t>
            </w:r>
            <w:proofErr w:type="spellStart"/>
            <w:r w:rsidRPr="00C02ECE">
              <w:rPr>
                <w:rFonts w:ascii="Times" w:eastAsia="Batang" w:hAnsi="Times" w:cs="Times"/>
                <w:iCs/>
                <w:sz w:val="20"/>
                <w:szCs w:val="20"/>
                <w:lang w:val="en-GB" w:eastAsia="x-none"/>
              </w:rPr>
              <w:t>th</w:t>
            </w:r>
            <w:proofErr w:type="spellEnd"/>
            <w:r w:rsidRPr="00C02ECE">
              <w:rPr>
                <w:rFonts w:ascii="Times" w:eastAsia="Batang" w:hAnsi="Times" w:cs="Times"/>
                <w:iCs/>
                <w:sz w:val="20"/>
                <w:szCs w:val="20"/>
                <w:lang w:val="en-GB" w:eastAsia="x-none"/>
              </w:rPr>
              <w:t xml:space="preserve"> resource contains </w:t>
            </w:r>
            <w:r w:rsidRPr="00C02ECE">
              <w:rPr>
                <w:rFonts w:ascii="Times" w:eastAsia="Batang" w:hAnsi="Times" w:cs="Times"/>
                <w:sz w:val="20"/>
                <w:szCs w:val="20"/>
                <w:lang w:val="en-GB" w:eastAsia="x-none"/>
              </w:rPr>
              <w:fldChar w:fldCharType="begin"/>
            </w:r>
            <w:r w:rsidRPr="00C02ECE">
              <w:rPr>
                <w:rFonts w:ascii="Times" w:eastAsia="Batang" w:hAnsi="Times" w:cs="Times"/>
                <w:sz w:val="20"/>
                <w:szCs w:val="20"/>
                <w:lang w:val="en-GB" w:eastAsia="x-none"/>
              </w:rPr>
              <w:instrText xml:space="preserve"> INCLUDEPICTURE  "cid:image004.png@01D7C59E.E5BB21F0" \* MERGEFORMATINET </w:instrText>
            </w:r>
            <w:r w:rsidRPr="00C02ECE">
              <w:rPr>
                <w:rFonts w:ascii="Times" w:eastAsia="Batang" w:hAnsi="Times" w:cs="Times"/>
                <w:sz w:val="20"/>
                <w:szCs w:val="20"/>
                <w:lang w:val="en-GB" w:eastAsia="x-none"/>
              </w:rPr>
              <w:fldChar w:fldCharType="separate"/>
            </w:r>
            <w:r w:rsidR="00836BF3">
              <w:rPr>
                <w:rFonts w:ascii="Times" w:eastAsia="Batang" w:hAnsi="Times" w:cs="Times"/>
                <w:sz w:val="20"/>
                <w:szCs w:val="20"/>
                <w:lang w:val="en-GB" w:eastAsia="x-none"/>
              </w:rPr>
              <w:fldChar w:fldCharType="begin"/>
            </w:r>
            <w:r w:rsidR="00836BF3">
              <w:rPr>
                <w:rFonts w:ascii="Times" w:eastAsia="Batang" w:hAnsi="Times" w:cs="Times"/>
                <w:sz w:val="20"/>
                <w:szCs w:val="20"/>
                <w:lang w:val="en-GB" w:eastAsia="x-none"/>
              </w:rPr>
              <w:instrText xml:space="preserve"> INCLUDEPICTURE  "cid:image004.png@01D7C59E.E5BB21F0" \* MERGEFORMATINET </w:instrText>
            </w:r>
            <w:r w:rsidR="00836BF3">
              <w:rPr>
                <w:rFonts w:ascii="Times" w:eastAsia="Batang" w:hAnsi="Times" w:cs="Times"/>
                <w:sz w:val="20"/>
                <w:szCs w:val="20"/>
                <w:lang w:val="en-GB" w:eastAsia="x-none"/>
              </w:rPr>
              <w:fldChar w:fldCharType="separate"/>
            </w:r>
            <w:r w:rsidR="00CE0522">
              <w:rPr>
                <w:rFonts w:ascii="Times" w:eastAsia="Batang" w:hAnsi="Times" w:cs="Times"/>
                <w:sz w:val="20"/>
                <w:szCs w:val="20"/>
                <w:lang w:val="en-GB" w:eastAsia="x-none"/>
              </w:rPr>
              <w:fldChar w:fldCharType="begin"/>
            </w:r>
            <w:r w:rsidR="00CE0522">
              <w:rPr>
                <w:rFonts w:ascii="Times" w:eastAsia="Batang" w:hAnsi="Times" w:cs="Times"/>
                <w:sz w:val="20"/>
                <w:szCs w:val="20"/>
                <w:lang w:val="en-GB" w:eastAsia="x-none"/>
              </w:rPr>
              <w:instrText xml:space="preserve"> INCLUDEPICTURE  "cid:image004.png@01D7C59E.E5BB21F0" \* MERGEFORMATINET </w:instrText>
            </w:r>
            <w:r w:rsidR="00CE0522">
              <w:rPr>
                <w:rFonts w:ascii="Times" w:eastAsia="Batang" w:hAnsi="Times" w:cs="Times"/>
                <w:sz w:val="20"/>
                <w:szCs w:val="20"/>
                <w:lang w:val="en-GB" w:eastAsia="x-none"/>
              </w:rPr>
              <w:fldChar w:fldCharType="separate"/>
            </w:r>
            <w:r w:rsidR="003403F9">
              <w:rPr>
                <w:rFonts w:ascii="Times" w:eastAsia="Batang" w:hAnsi="Times" w:cs="Times"/>
                <w:sz w:val="20"/>
                <w:szCs w:val="20"/>
                <w:lang w:val="en-GB" w:eastAsia="x-none"/>
              </w:rPr>
              <w:fldChar w:fldCharType="begin"/>
            </w:r>
            <w:r w:rsidR="003403F9">
              <w:rPr>
                <w:rFonts w:ascii="Times" w:eastAsia="Batang" w:hAnsi="Times" w:cs="Times"/>
                <w:sz w:val="20"/>
                <w:szCs w:val="20"/>
                <w:lang w:val="en-GB" w:eastAsia="x-none"/>
              </w:rPr>
              <w:instrText xml:space="preserve"> INCLUDEPICTURE  "cid:image004.png@01D7C59E.E5BB21F0" \* MERGEFORMATINET </w:instrText>
            </w:r>
            <w:r w:rsidR="003403F9">
              <w:rPr>
                <w:rFonts w:ascii="Times" w:eastAsia="Batang" w:hAnsi="Times" w:cs="Times"/>
                <w:sz w:val="20"/>
                <w:szCs w:val="20"/>
                <w:lang w:val="en-GB" w:eastAsia="x-none"/>
              </w:rPr>
              <w:fldChar w:fldCharType="separate"/>
            </w:r>
            <w:r w:rsidR="00595C6B">
              <w:rPr>
                <w:rFonts w:ascii="Times" w:eastAsia="Batang" w:hAnsi="Times" w:cs="Times"/>
                <w:sz w:val="20"/>
                <w:szCs w:val="20"/>
                <w:lang w:val="en-GB" w:eastAsia="x-none"/>
              </w:rPr>
              <w:fldChar w:fldCharType="begin"/>
            </w:r>
            <w:r w:rsidR="00595C6B">
              <w:rPr>
                <w:rFonts w:ascii="Times" w:eastAsia="Batang" w:hAnsi="Times" w:cs="Times"/>
                <w:sz w:val="20"/>
                <w:szCs w:val="20"/>
                <w:lang w:val="en-GB" w:eastAsia="x-none"/>
              </w:rPr>
              <w:instrText xml:space="preserve"> INCLUDEPICTURE  "cid:image004.png@01D7C59E.E5BB21F0" \* MERGEFORMATINET </w:instrText>
            </w:r>
            <w:r w:rsidR="00595C6B">
              <w:rPr>
                <w:rFonts w:ascii="Times" w:eastAsia="Batang" w:hAnsi="Times" w:cs="Times"/>
                <w:sz w:val="20"/>
                <w:szCs w:val="20"/>
                <w:lang w:val="en-GB" w:eastAsia="x-none"/>
              </w:rPr>
              <w:fldChar w:fldCharType="separate"/>
            </w:r>
            <w:r w:rsidR="00ED72EA">
              <w:rPr>
                <w:rFonts w:ascii="Times" w:eastAsia="Batang" w:hAnsi="Times" w:cs="Times"/>
                <w:sz w:val="20"/>
                <w:szCs w:val="20"/>
                <w:lang w:val="en-GB" w:eastAsia="x-none"/>
              </w:rPr>
              <w:fldChar w:fldCharType="begin"/>
            </w:r>
            <w:r w:rsidR="00ED72EA">
              <w:rPr>
                <w:rFonts w:ascii="Times" w:eastAsia="Batang" w:hAnsi="Times" w:cs="Times"/>
                <w:sz w:val="20"/>
                <w:szCs w:val="20"/>
                <w:lang w:val="en-GB" w:eastAsia="x-none"/>
              </w:rPr>
              <w:instrText xml:space="preserve"> INCLUDEPICTURE  "cid:image004.png@01D7C59E.E5BB21F0" \* MERGEFORMATINET </w:instrText>
            </w:r>
            <w:r w:rsidR="00ED72EA">
              <w:rPr>
                <w:rFonts w:ascii="Times" w:eastAsia="Batang" w:hAnsi="Times" w:cs="Times"/>
                <w:sz w:val="20"/>
                <w:szCs w:val="20"/>
                <w:lang w:val="en-GB" w:eastAsia="x-none"/>
              </w:rPr>
              <w:fldChar w:fldCharType="separate"/>
            </w:r>
            <w:r w:rsidR="007F5628">
              <w:rPr>
                <w:rFonts w:ascii="Times" w:eastAsia="Batang" w:hAnsi="Times" w:cs="Times"/>
                <w:sz w:val="20"/>
                <w:szCs w:val="20"/>
                <w:lang w:val="en-GB" w:eastAsia="x-none"/>
              </w:rPr>
              <w:fldChar w:fldCharType="begin"/>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instrText>INCLUDEPICTURE  "cid:image004.png@01D7C59E.E5BB21F0" \* MERGEFORMATINET</w:instrText>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fldChar w:fldCharType="separate"/>
            </w:r>
            <w:r w:rsidR="009D7FC9">
              <w:rPr>
                <w:rFonts w:ascii="Times" w:eastAsia="Batang" w:hAnsi="Times" w:cs="Times"/>
                <w:sz w:val="20"/>
                <w:szCs w:val="20"/>
                <w:lang w:val="en-GB" w:eastAsia="x-none"/>
              </w:rPr>
              <w:pict w14:anchorId="583F7960">
                <v:shape id="_x0000_i1026" type="#_x0000_t75" style="width:10.5pt;height:18pt">
                  <v:imagedata r:id="rId15" r:href="rId16"/>
                </v:shape>
              </w:pict>
            </w:r>
            <w:r w:rsidR="007F5628">
              <w:rPr>
                <w:rFonts w:ascii="Times" w:eastAsia="Batang" w:hAnsi="Times" w:cs="Times"/>
                <w:sz w:val="20"/>
                <w:szCs w:val="20"/>
                <w:lang w:val="en-GB" w:eastAsia="x-none"/>
              </w:rPr>
              <w:fldChar w:fldCharType="end"/>
            </w:r>
            <w:r w:rsidR="00ED72EA">
              <w:rPr>
                <w:rFonts w:ascii="Times" w:eastAsia="Batang" w:hAnsi="Times" w:cs="Times"/>
                <w:sz w:val="20"/>
                <w:szCs w:val="20"/>
                <w:lang w:val="en-GB" w:eastAsia="x-none"/>
              </w:rPr>
              <w:fldChar w:fldCharType="end"/>
            </w:r>
            <w:r w:rsidR="00595C6B">
              <w:rPr>
                <w:rFonts w:ascii="Times" w:eastAsia="Batang" w:hAnsi="Times" w:cs="Times"/>
                <w:sz w:val="20"/>
                <w:szCs w:val="20"/>
                <w:lang w:val="en-GB" w:eastAsia="x-none"/>
              </w:rPr>
              <w:fldChar w:fldCharType="end"/>
            </w:r>
            <w:r w:rsidR="003403F9">
              <w:rPr>
                <w:rFonts w:ascii="Times" w:eastAsia="Batang" w:hAnsi="Times" w:cs="Times"/>
                <w:sz w:val="20"/>
                <w:szCs w:val="20"/>
                <w:lang w:val="en-GB" w:eastAsia="x-none"/>
              </w:rPr>
              <w:fldChar w:fldCharType="end"/>
            </w:r>
            <w:r w:rsidR="00CE0522">
              <w:rPr>
                <w:rFonts w:ascii="Times" w:eastAsia="Batang" w:hAnsi="Times" w:cs="Times"/>
                <w:sz w:val="20"/>
                <w:szCs w:val="20"/>
                <w:lang w:val="en-GB" w:eastAsia="x-none"/>
              </w:rPr>
              <w:fldChar w:fldCharType="end"/>
            </w:r>
            <w:r w:rsidR="00836BF3">
              <w:rPr>
                <w:rFonts w:ascii="Times" w:eastAsia="Batang" w:hAnsi="Times" w:cs="Times"/>
                <w:sz w:val="20"/>
                <w:szCs w:val="20"/>
                <w:lang w:val="en-GB" w:eastAsia="x-none"/>
              </w:rPr>
              <w:fldChar w:fldCharType="end"/>
            </w:r>
            <w:r w:rsidRPr="00C02ECE">
              <w:rPr>
                <w:rFonts w:ascii="Times" w:eastAsia="Batang" w:hAnsi="Times" w:cs="Times"/>
                <w:sz w:val="20"/>
                <w:szCs w:val="20"/>
                <w:lang w:val="en-GB" w:eastAsia="x-none"/>
              </w:rPr>
              <w:fldChar w:fldCharType="end"/>
            </w:r>
            <w:r w:rsidRPr="00C02ECE">
              <w:rPr>
                <w:rFonts w:ascii="Times" w:eastAsia="Batang" w:hAnsi="Times" w:cs="Times"/>
                <w:iCs/>
                <w:sz w:val="20"/>
                <w:szCs w:val="20"/>
                <w:lang w:val="en-GB" w:eastAsia="x-none"/>
              </w:rPr>
              <w:t> ports, 1&lt;=k&lt;=K</w:t>
            </w:r>
          </w:p>
          <w:p w14:paraId="6BA9911D" w14:textId="7C2B00BD" w:rsidR="005B32FE" w:rsidRPr="00C02ECE" w:rsidRDefault="005B32FE" w:rsidP="004540CD">
            <w:pPr>
              <w:spacing w:before="0" w:after="0"/>
              <w:ind w:left="714"/>
              <w:textAlignment w:val="center"/>
              <w:rPr>
                <w:rFonts w:eastAsiaTheme="minorEastAsia"/>
                <w:color w:val="212121"/>
                <w:sz w:val="22"/>
                <w:szCs w:val="22"/>
                <w:lang w:val="en-GB"/>
              </w:rPr>
            </w:pPr>
          </w:p>
        </w:tc>
      </w:tr>
    </w:tbl>
    <w:p w14:paraId="5E4D15D9" w14:textId="12365EFF"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we discuss</w:t>
      </w:r>
      <w:r w:rsidR="000175A1">
        <w:rPr>
          <w:rFonts w:eastAsiaTheme="minorEastAsia"/>
          <w:color w:val="000000"/>
          <w:sz w:val="22"/>
          <w:szCs w:val="22"/>
          <w:lang w:eastAsia="zh-CN"/>
        </w:rPr>
        <w:t xml:space="preserve"> </w:t>
      </w:r>
      <w:r w:rsidR="00FB59DD">
        <w:rPr>
          <w:rFonts w:eastAsiaTheme="minorEastAsia"/>
          <w:color w:val="000000"/>
          <w:sz w:val="22"/>
          <w:szCs w:val="22"/>
          <w:lang w:eastAsia="zh-CN"/>
        </w:rPr>
        <w:t>possible</w:t>
      </w:r>
      <w:r w:rsidRPr="006A1D1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FB59DD">
        <w:rPr>
          <w:rFonts w:eastAsiaTheme="minorEastAsia"/>
          <w:color w:val="000000"/>
          <w:sz w:val="22"/>
          <w:szCs w:val="22"/>
          <w:lang w:eastAsia="zh-CN"/>
        </w:rPr>
        <w:t xml:space="preserve"> focusing on </w:t>
      </w:r>
      <w:r w:rsidR="006C2340">
        <w:rPr>
          <w:rFonts w:eastAsiaTheme="minorEastAsia"/>
          <w:color w:val="000000"/>
          <w:sz w:val="22"/>
          <w:szCs w:val="22"/>
          <w:lang w:eastAsia="zh-CN"/>
        </w:rPr>
        <w:t xml:space="preserve">aforementioned </w:t>
      </w:r>
      <w:r w:rsidR="00EB71E5">
        <w:rPr>
          <w:rFonts w:eastAsiaTheme="minorEastAsia"/>
          <w:color w:val="000000"/>
          <w:sz w:val="22"/>
          <w:szCs w:val="22"/>
          <w:lang w:eastAsia="zh-CN"/>
        </w:rPr>
        <w:t xml:space="preserve">study aspects captured in agreements </w:t>
      </w:r>
      <w:r w:rsidR="006C2340">
        <w:rPr>
          <w:rFonts w:eastAsiaTheme="minorEastAsia"/>
          <w:color w:val="000000"/>
          <w:sz w:val="22"/>
          <w:szCs w:val="22"/>
          <w:lang w:eastAsia="zh-CN"/>
        </w:rPr>
        <w:t xml:space="preserve">from </w:t>
      </w:r>
      <w:r w:rsidR="006C2340" w:rsidRPr="004504E0">
        <w:rPr>
          <w:rFonts w:eastAsiaTheme="minorEastAsia"/>
          <w:color w:val="000000"/>
          <w:sz w:val="22"/>
          <w:szCs w:val="22"/>
        </w:rPr>
        <w:t>RAN1</w:t>
      </w:r>
      <w:r w:rsidR="006C2340" w:rsidRPr="004504E0">
        <w:rPr>
          <w:rFonts w:eastAsiaTheme="minorEastAsia" w:hint="eastAsia"/>
          <w:color w:val="000000"/>
          <w:sz w:val="22"/>
          <w:szCs w:val="22"/>
        </w:rPr>
        <w:t>#</w:t>
      </w:r>
      <w:r w:rsidR="00D02BEE" w:rsidRPr="004504E0">
        <w:rPr>
          <w:rFonts w:eastAsiaTheme="minorEastAsia"/>
          <w:color w:val="000000"/>
          <w:sz w:val="22"/>
          <w:szCs w:val="22"/>
        </w:rPr>
        <w:t>10</w:t>
      </w:r>
      <w:r w:rsidR="00D02BEE">
        <w:rPr>
          <w:rFonts w:eastAsiaTheme="minorEastAsia"/>
          <w:color w:val="000000"/>
          <w:sz w:val="22"/>
          <w:szCs w:val="22"/>
        </w:rPr>
        <w:t>4</w:t>
      </w:r>
      <w:r w:rsidR="00DE5C86">
        <w:rPr>
          <w:rFonts w:eastAsiaTheme="minorEastAsia"/>
          <w:color w:val="000000"/>
          <w:sz w:val="22"/>
          <w:szCs w:val="22"/>
        </w:rPr>
        <w:t>bis</w:t>
      </w:r>
      <w:r w:rsidR="006C2340">
        <w:rPr>
          <w:rFonts w:eastAsiaTheme="minorEastAsia"/>
          <w:color w:val="000000"/>
          <w:sz w:val="22"/>
          <w:szCs w:val="22"/>
        </w:rPr>
        <w:t>-</w:t>
      </w:r>
      <w:r w:rsidR="006C2340" w:rsidRPr="004504E0">
        <w:rPr>
          <w:rFonts w:eastAsiaTheme="minorEastAsia"/>
          <w:color w:val="000000"/>
          <w:sz w:val="22"/>
          <w:szCs w:val="22"/>
        </w:rPr>
        <w:t>e meeting</w:t>
      </w:r>
      <w:r w:rsidR="00DF1092">
        <w:rPr>
          <w:rFonts w:eastAsiaTheme="minorEastAsia"/>
          <w:color w:val="000000"/>
          <w:sz w:val="22"/>
          <w:szCs w:val="22"/>
          <w:lang w:eastAsia="zh-CN"/>
        </w:rPr>
        <w:t>.</w:t>
      </w:r>
    </w:p>
    <w:p w14:paraId="53023510" w14:textId="0677A0D2" w:rsidR="00AF6E30" w:rsidRPr="00F96DB3" w:rsidRDefault="00462F65" w:rsidP="00E45BC4">
      <w:pPr>
        <w:pStyle w:val="1"/>
        <w:numPr>
          <w:ilvl w:val="0"/>
          <w:numId w:val="12"/>
        </w:numPr>
        <w:ind w:left="270" w:hanging="270"/>
        <w:rPr>
          <w:rFonts w:eastAsia="ＭＳ 明朝"/>
          <w:i/>
          <w:color w:val="000000"/>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3AF40925" w14:textId="6049C961" w:rsidR="00CB63F6" w:rsidRDefault="00CB63F6" w:rsidP="00CB63F6">
      <w:pPr>
        <w:pStyle w:val="2"/>
        <w:spacing w:before="240" w:after="120"/>
        <w:ind w:left="851" w:hanging="851"/>
        <w:rPr>
          <w:rFonts w:eastAsiaTheme="minorEastAsia"/>
          <w:lang w:eastAsia="zh-CN"/>
        </w:rPr>
      </w:pPr>
      <w:r>
        <w:rPr>
          <w:rFonts w:eastAsiaTheme="minorEastAsia"/>
          <w:lang w:eastAsia="zh-CN"/>
        </w:rPr>
        <w:t>2.</w:t>
      </w:r>
      <w:r w:rsidR="008C1B09">
        <w:rPr>
          <w:rFonts w:eastAsiaTheme="minorEastAsia"/>
          <w:lang w:eastAsia="zh-CN"/>
        </w:rPr>
        <w:t xml:space="preserve">x </w:t>
      </w:r>
      <w:r>
        <w:rPr>
          <w:rFonts w:eastAsiaTheme="minorEastAsia"/>
          <w:lang w:eastAsia="zh-CN"/>
        </w:rPr>
        <w:t>Repurposing DCI fields in DCI formats 0_1 and 0_2 without scheduling data and CSI</w:t>
      </w:r>
    </w:p>
    <w:p w14:paraId="0575210C" w14:textId="75AB445D" w:rsidR="00CB63F6" w:rsidRDefault="00CB63F6" w:rsidP="00A14B0D">
      <w:pPr>
        <w:jc w:val="both"/>
        <w:rPr>
          <w:rFonts w:eastAsia="ＭＳ 明朝"/>
          <w:iCs/>
          <w:color w:val="000000"/>
          <w:sz w:val="22"/>
          <w:szCs w:val="22"/>
          <w:lang w:eastAsia="ja-JP"/>
        </w:rPr>
      </w:pPr>
      <w:r>
        <w:rPr>
          <w:rFonts w:eastAsia="ＭＳ 明朝"/>
          <w:iCs/>
          <w:color w:val="000000"/>
          <w:sz w:val="22"/>
          <w:szCs w:val="22"/>
          <w:lang w:eastAsia="ja-JP"/>
        </w:rPr>
        <w:t xml:space="preserve">When an enhanced A-SRS transmission is triggered by DCI format 0_1/0_2 without UL data/CSI report scheduling, </w:t>
      </w:r>
      <w:r w:rsidR="00665E5E">
        <w:rPr>
          <w:rFonts w:eastAsia="ＭＳ 明朝"/>
          <w:iCs/>
          <w:color w:val="000000"/>
          <w:sz w:val="22"/>
          <w:szCs w:val="22"/>
          <w:lang w:eastAsia="ja-JP"/>
        </w:rPr>
        <w:t>some DCI fields may be left unused as most of the existing DCI fields are dedicated to UL data/CSI report scheduling. To enhance the flexibility on A-SRS triggering and its configuration, which is one of the main targets in this agenda, reuse/repurpose of the existing DCI fields for indicating A-SRS related information is beneficial in our view. Below are the agreement RAN1 made so far:</w:t>
      </w:r>
    </w:p>
    <w:tbl>
      <w:tblPr>
        <w:tblStyle w:val="af"/>
        <w:tblW w:w="0" w:type="auto"/>
        <w:tblLook w:val="04A0" w:firstRow="1" w:lastRow="0" w:firstColumn="1" w:lastColumn="0" w:noHBand="0" w:noVBand="1"/>
      </w:tblPr>
      <w:tblGrid>
        <w:gridCol w:w="9962"/>
      </w:tblGrid>
      <w:tr w:rsidR="002C5443" w14:paraId="086D803D" w14:textId="77777777" w:rsidTr="003B6C4B">
        <w:tc>
          <w:tcPr>
            <w:tcW w:w="9962" w:type="dxa"/>
          </w:tcPr>
          <w:p w14:paraId="375579D5" w14:textId="77777777" w:rsidR="002C5443" w:rsidRPr="00D045BD" w:rsidRDefault="002C5443" w:rsidP="003B6C4B">
            <w:pPr>
              <w:spacing w:before="0" w:after="0"/>
              <w:rPr>
                <w:b/>
                <w:bCs/>
                <w:sz w:val="22"/>
                <w:szCs w:val="22"/>
                <w:highlight w:val="green"/>
              </w:rPr>
            </w:pPr>
            <w:r w:rsidRPr="00D045BD">
              <w:rPr>
                <w:b/>
                <w:bCs/>
                <w:sz w:val="22"/>
                <w:szCs w:val="22"/>
                <w:highlight w:val="green"/>
              </w:rPr>
              <w:t xml:space="preserve">Agreement </w:t>
            </w:r>
          </w:p>
          <w:p w14:paraId="652FADA1" w14:textId="77777777" w:rsidR="002C5443" w:rsidRPr="00D045BD" w:rsidRDefault="002C5443" w:rsidP="003B6C4B">
            <w:pPr>
              <w:widowControl w:val="0"/>
              <w:snapToGrid w:val="0"/>
              <w:spacing w:before="0" w:after="0"/>
              <w:jc w:val="both"/>
              <w:rPr>
                <w:rFonts w:eastAsia="Gulim"/>
                <w:iCs/>
                <w:sz w:val="22"/>
                <w:szCs w:val="22"/>
                <w:lang w:eastAsia="ko-KR"/>
              </w:rPr>
            </w:pPr>
            <w:r w:rsidRPr="00D045BD">
              <w:rPr>
                <w:rFonts w:eastAsia="Gulim"/>
                <w:iCs/>
                <w:sz w:val="22"/>
                <w:szCs w:val="22"/>
                <w:lang w:eastAsia="ko-KR"/>
              </w:rPr>
              <w:t>Further study whether and if needed, how to achieve further enhancements on aperiodic SRS triggering and resource management based on repurposing unused fields in DCI format 0_1/0_2 without data and without CSI. Consider the following examples</w:t>
            </w:r>
          </w:p>
          <w:p w14:paraId="7124DDBD" w14:textId="77777777" w:rsidR="002C5443" w:rsidRPr="00D67801" w:rsidRDefault="002C5443" w:rsidP="002C5443">
            <w:pPr>
              <w:pStyle w:val="xmsonormal"/>
              <w:numPr>
                <w:ilvl w:val="0"/>
                <w:numId w:val="43"/>
              </w:numPr>
              <w:snapToGrid w:val="0"/>
              <w:jc w:val="both"/>
              <w:rPr>
                <w:rFonts w:ascii="Times" w:hAnsi="Times" w:cs="Times"/>
                <w:iCs/>
                <w:sz w:val="20"/>
                <w:szCs w:val="20"/>
              </w:rPr>
            </w:pPr>
            <w:r w:rsidRPr="00D045BD">
              <w:rPr>
                <w:rFonts w:hint="eastAsia"/>
                <w:iCs/>
                <w:sz w:val="22"/>
                <w:szCs w:val="22"/>
              </w:rPr>
              <w:t>CAT</w:t>
            </w:r>
            <w:r w:rsidRPr="00D045BD">
              <w:rPr>
                <w:iCs/>
                <w:sz w:val="22"/>
                <w:szCs w:val="22"/>
              </w:rPr>
              <w:t xml:space="preserve"> A: </w:t>
            </w:r>
            <w:r w:rsidRPr="00D045BD">
              <w:rPr>
                <w:rFonts w:hint="eastAsia"/>
                <w:iCs/>
                <w:sz w:val="22"/>
                <w:szCs w:val="22"/>
              </w:rPr>
              <w:t>T</w:t>
            </w:r>
            <w:r w:rsidRPr="00D045BD">
              <w:rPr>
                <w:iCs/>
                <w:sz w:val="22"/>
                <w:szCs w:val="22"/>
              </w:rPr>
              <w:t>ime-domain parameters</w:t>
            </w:r>
          </w:p>
          <w:p w14:paraId="2E5B9D36"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 xml:space="preserve">A-1: </w:t>
            </w:r>
            <w:r w:rsidRPr="00D045BD">
              <w:rPr>
                <w:rFonts w:hint="eastAsia"/>
                <w:iCs/>
                <w:sz w:val="22"/>
                <w:szCs w:val="22"/>
              </w:rPr>
              <w:t>I</w:t>
            </w:r>
            <w:r w:rsidRPr="00D045BD">
              <w:rPr>
                <w:iCs/>
                <w:sz w:val="22"/>
                <w:szCs w:val="22"/>
              </w:rPr>
              <w:t xml:space="preserve">ndication of available slot position, i.e., the </w:t>
            </w:r>
            <w:r w:rsidRPr="00D045BD">
              <w:rPr>
                <w:i/>
                <w:sz w:val="22"/>
                <w:szCs w:val="22"/>
              </w:rPr>
              <w:t>t</w:t>
            </w:r>
            <w:r w:rsidRPr="00D045BD">
              <w:rPr>
                <w:iCs/>
                <w:sz w:val="22"/>
                <w:szCs w:val="22"/>
              </w:rPr>
              <w:t xml:space="preserve"> values</w:t>
            </w:r>
          </w:p>
          <w:p w14:paraId="0BAAFCB5"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A-2: Indication of slot offset</w:t>
            </w:r>
          </w:p>
          <w:p w14:paraId="39AD684C"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A-3: Indication of SRS symbol-level offset</w:t>
            </w:r>
          </w:p>
          <w:p w14:paraId="4C86FC75"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A-4: Indication of time-domain behavior for SRS transmission over multiple OFDM symbols, e.g., repetition, hopping, and/or splitting</w:t>
            </w:r>
          </w:p>
          <w:p w14:paraId="718FEDF7" w14:textId="77777777" w:rsidR="002C5443" w:rsidRPr="00D045BD" w:rsidRDefault="002C5443" w:rsidP="002C5443">
            <w:pPr>
              <w:pStyle w:val="xmsonormal"/>
              <w:numPr>
                <w:ilvl w:val="0"/>
                <w:numId w:val="43"/>
              </w:numPr>
              <w:snapToGrid w:val="0"/>
              <w:jc w:val="both"/>
              <w:rPr>
                <w:iCs/>
                <w:sz w:val="22"/>
                <w:szCs w:val="22"/>
              </w:rPr>
            </w:pPr>
            <w:r w:rsidRPr="00D045BD">
              <w:rPr>
                <w:iCs/>
                <w:sz w:val="22"/>
                <w:szCs w:val="22"/>
              </w:rPr>
              <w:t>CAT B: Frequency-domain parameters</w:t>
            </w:r>
          </w:p>
          <w:p w14:paraId="39A9184A"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B-1: Indication of a group of CCs for SRS transmission</w:t>
            </w:r>
          </w:p>
          <w:p w14:paraId="27159697"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B-2: Indication of frequency domain resource in a BWP for SRS transmission</w:t>
            </w:r>
          </w:p>
          <w:p w14:paraId="023EF22E"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B-3: Indication of whether DL/UL BWP is applied for SRS transmission</w:t>
            </w:r>
          </w:p>
          <w:p w14:paraId="43DD8196" w14:textId="77777777" w:rsidR="002C5443" w:rsidRPr="00D045BD" w:rsidRDefault="002C5443" w:rsidP="002C5443">
            <w:pPr>
              <w:pStyle w:val="xmsonormal"/>
              <w:numPr>
                <w:ilvl w:val="0"/>
                <w:numId w:val="43"/>
              </w:numPr>
              <w:snapToGrid w:val="0"/>
              <w:jc w:val="both"/>
              <w:rPr>
                <w:iCs/>
                <w:sz w:val="22"/>
                <w:szCs w:val="22"/>
              </w:rPr>
            </w:pPr>
            <w:r w:rsidRPr="00D045BD">
              <w:rPr>
                <w:iCs/>
                <w:sz w:val="22"/>
                <w:szCs w:val="22"/>
              </w:rPr>
              <w:t>CAT C: Power control parameters</w:t>
            </w:r>
          </w:p>
          <w:p w14:paraId="23C13E26"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C-1: Re-purpose ‘TPC command for PUSCH’ as ‘TPC command for SRS’</w:t>
            </w:r>
          </w:p>
          <w:p w14:paraId="4779FC70" w14:textId="77777777" w:rsidR="002C5443" w:rsidRPr="00D045BD" w:rsidRDefault="002C5443" w:rsidP="002C5443">
            <w:pPr>
              <w:pStyle w:val="xmsonormal"/>
              <w:numPr>
                <w:ilvl w:val="2"/>
                <w:numId w:val="43"/>
              </w:numPr>
              <w:snapToGrid w:val="0"/>
              <w:jc w:val="both"/>
              <w:rPr>
                <w:iCs/>
                <w:sz w:val="22"/>
                <w:szCs w:val="22"/>
              </w:rPr>
            </w:pPr>
            <w:r w:rsidRPr="00D045BD">
              <w:rPr>
                <w:iCs/>
                <w:sz w:val="22"/>
                <w:szCs w:val="22"/>
              </w:rPr>
              <w:t>FFS impact on power control, impact from triggering a group of CCs for SRS</w:t>
            </w:r>
          </w:p>
          <w:p w14:paraId="2DD63D37"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C-2: Indication of open loop power control parameter e.g., p0.</w:t>
            </w:r>
          </w:p>
          <w:p w14:paraId="0EF7295F" w14:textId="77777777" w:rsidR="002C5443" w:rsidRPr="00D045BD" w:rsidRDefault="002C5443" w:rsidP="002C5443">
            <w:pPr>
              <w:pStyle w:val="xmsonormal"/>
              <w:numPr>
                <w:ilvl w:val="0"/>
                <w:numId w:val="43"/>
              </w:numPr>
              <w:snapToGrid w:val="0"/>
              <w:jc w:val="both"/>
              <w:rPr>
                <w:iCs/>
                <w:sz w:val="22"/>
                <w:szCs w:val="22"/>
              </w:rPr>
            </w:pPr>
            <w:r w:rsidRPr="00D045BD">
              <w:rPr>
                <w:iCs/>
                <w:sz w:val="22"/>
                <w:szCs w:val="22"/>
              </w:rPr>
              <w:t>CAT D: Spatial-domain parameters, i.e., indication of SRS port and beamforming</w:t>
            </w:r>
          </w:p>
          <w:p w14:paraId="3AFAD271" w14:textId="77777777" w:rsidR="002C5443" w:rsidRDefault="002C5443" w:rsidP="002C5443">
            <w:pPr>
              <w:pStyle w:val="xmsonormal"/>
              <w:numPr>
                <w:ilvl w:val="0"/>
                <w:numId w:val="43"/>
              </w:numPr>
              <w:snapToGrid w:val="0"/>
              <w:jc w:val="both"/>
              <w:rPr>
                <w:iCs/>
                <w:sz w:val="22"/>
                <w:szCs w:val="22"/>
              </w:rPr>
            </w:pPr>
            <w:r w:rsidRPr="00D045BD">
              <w:rPr>
                <w:iCs/>
                <w:sz w:val="22"/>
                <w:szCs w:val="22"/>
              </w:rPr>
              <w:t>CAT E: Extend the number of DCI codepoints for aperiodic SRS trigger states</w:t>
            </w:r>
          </w:p>
          <w:p w14:paraId="436803FB" w14:textId="77777777" w:rsidR="002C5443" w:rsidRPr="00C11E3A" w:rsidRDefault="002C5443" w:rsidP="002C5443">
            <w:pPr>
              <w:pStyle w:val="xmsonormal"/>
              <w:numPr>
                <w:ilvl w:val="0"/>
                <w:numId w:val="43"/>
              </w:numPr>
              <w:snapToGrid w:val="0"/>
              <w:jc w:val="both"/>
              <w:rPr>
                <w:rFonts w:eastAsia="ＭＳ 明朝"/>
                <w:iCs/>
                <w:color w:val="000000"/>
                <w:sz w:val="22"/>
                <w:szCs w:val="22"/>
                <w:lang w:eastAsia="ja-JP"/>
              </w:rPr>
            </w:pPr>
            <w:r w:rsidRPr="00D045BD">
              <w:rPr>
                <w:iCs/>
                <w:sz w:val="22"/>
                <w:szCs w:val="22"/>
              </w:rPr>
              <w:t>Other examples are not precluded</w:t>
            </w:r>
          </w:p>
        </w:tc>
      </w:tr>
    </w:tbl>
    <w:p w14:paraId="1111A100" w14:textId="650C9766" w:rsidR="002C5443" w:rsidRDefault="002C5443" w:rsidP="00A14B0D">
      <w:pPr>
        <w:jc w:val="both"/>
        <w:rPr>
          <w:rFonts w:eastAsia="ＭＳ 明朝"/>
          <w:iCs/>
          <w:color w:val="000000"/>
          <w:sz w:val="22"/>
          <w:szCs w:val="22"/>
          <w:lang w:eastAsia="ja-JP"/>
        </w:rPr>
      </w:pPr>
      <w:r>
        <w:rPr>
          <w:rFonts w:eastAsia="ＭＳ 明朝" w:hint="eastAsia"/>
          <w:iCs/>
          <w:color w:val="000000"/>
          <w:sz w:val="22"/>
          <w:szCs w:val="22"/>
          <w:lang w:eastAsia="ja-JP"/>
        </w:rPr>
        <w:t>A</w:t>
      </w:r>
      <w:r>
        <w:rPr>
          <w:rFonts w:eastAsia="ＭＳ 明朝"/>
          <w:iCs/>
          <w:color w:val="000000"/>
          <w:sz w:val="22"/>
          <w:szCs w:val="22"/>
          <w:lang w:eastAsia="ja-JP"/>
        </w:rPr>
        <w:t>lso, we try to investigate which DCI field(s) can be reused/re-purposed for enhanced A-SRS triggering in the following:</w:t>
      </w:r>
    </w:p>
    <w:p w14:paraId="2F19211D" w14:textId="72180F14" w:rsidR="002C5443" w:rsidRDefault="002C5443" w:rsidP="00311269">
      <w:pPr>
        <w:rPr>
          <w:rFonts w:eastAsia="ＭＳ 明朝"/>
          <w:iCs/>
          <w:color w:val="000000"/>
          <w:sz w:val="22"/>
          <w:szCs w:val="22"/>
          <w:lang w:eastAsia="ja-JP"/>
        </w:rPr>
      </w:pPr>
      <w:r>
        <w:rPr>
          <w:rFonts w:eastAsia="ＭＳ 明朝"/>
          <w:iCs/>
          <w:noProof/>
          <w:color w:val="000000"/>
          <w:sz w:val="22"/>
          <w:szCs w:val="22"/>
          <w:lang w:eastAsia="ja-JP"/>
        </w:rPr>
        <w:lastRenderedPageBreak/>
        <w:drawing>
          <wp:inline distT="0" distB="0" distL="0" distR="0" wp14:anchorId="20075F4A" wp14:editId="13D33B39">
            <wp:extent cx="6332220" cy="2783685"/>
            <wp:effectExtent l="0" t="0" r="0" b="0"/>
            <wp:docPr id="2" name="図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10;&#10;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2783685"/>
                    </a:xfrm>
                    <a:prstGeom prst="rect">
                      <a:avLst/>
                    </a:prstGeom>
                    <a:noFill/>
                    <a:ln>
                      <a:noFill/>
                    </a:ln>
                  </pic:spPr>
                </pic:pic>
              </a:graphicData>
            </a:graphic>
          </wp:inline>
        </w:drawing>
      </w:r>
    </w:p>
    <w:p w14:paraId="23D1B9F1" w14:textId="44FCDAAA" w:rsidR="002C5443" w:rsidRPr="00220833" w:rsidRDefault="002C5443" w:rsidP="00220833">
      <w:pPr>
        <w:spacing w:before="0"/>
        <w:jc w:val="center"/>
        <w:rPr>
          <w:lang w:eastAsia="ja-JP"/>
        </w:rPr>
      </w:pPr>
      <w:r w:rsidRPr="00F26A51">
        <w:rPr>
          <w:sz w:val="22"/>
          <w:szCs w:val="22"/>
          <w:lang w:eastAsia="ja-JP"/>
        </w:rPr>
        <w:t>Figure 2-</w:t>
      </w:r>
      <w:r w:rsidR="00236609">
        <w:rPr>
          <w:sz w:val="22"/>
          <w:szCs w:val="22"/>
          <w:lang w:eastAsia="ja-JP"/>
        </w:rPr>
        <w:t>1</w:t>
      </w:r>
      <w:r w:rsidRPr="00F26A51">
        <w:rPr>
          <w:sz w:val="22"/>
          <w:szCs w:val="22"/>
          <w:lang w:eastAsia="ja-JP"/>
        </w:rPr>
        <w:t xml:space="preserve">: Available fields in DCI format 0_1 [2]  </w:t>
      </w:r>
    </w:p>
    <w:p w14:paraId="76AFD4F9" w14:textId="65F76231" w:rsidR="00665E5E" w:rsidRDefault="002C5443" w:rsidP="00A14B0D">
      <w:pPr>
        <w:jc w:val="both"/>
        <w:rPr>
          <w:rFonts w:eastAsia="ＭＳ 明朝"/>
          <w:iCs/>
          <w:color w:val="000000"/>
          <w:sz w:val="22"/>
          <w:szCs w:val="22"/>
          <w:lang w:eastAsia="ja-JP"/>
        </w:rPr>
      </w:pPr>
      <w:r>
        <w:rPr>
          <w:rFonts w:eastAsia="ＭＳ 明朝"/>
          <w:iCs/>
          <w:color w:val="000000"/>
          <w:sz w:val="22"/>
          <w:szCs w:val="22"/>
          <w:lang w:eastAsia="ja-JP"/>
        </w:rPr>
        <w:t>Among the categories captured above, we believe at least CAT E (i.e., extend the number of DCI codepoints for aperiodic SRS triggering states) should be considered in this WI</w:t>
      </w:r>
      <w:r w:rsidR="008F6596">
        <w:rPr>
          <w:rFonts w:eastAsia="ＭＳ 明朝"/>
          <w:iCs/>
          <w:color w:val="000000"/>
          <w:sz w:val="22"/>
          <w:szCs w:val="22"/>
          <w:lang w:eastAsia="ja-JP"/>
        </w:rPr>
        <w:t>, because it is the simplest approach</w:t>
      </w:r>
      <w:r>
        <w:rPr>
          <w:rFonts w:eastAsia="ＭＳ 明朝"/>
          <w:iCs/>
          <w:color w:val="000000"/>
          <w:sz w:val="22"/>
          <w:szCs w:val="22"/>
          <w:lang w:eastAsia="ja-JP"/>
        </w:rPr>
        <w:t>.</w:t>
      </w:r>
      <w:r w:rsidR="00F70E4B">
        <w:rPr>
          <w:rFonts w:eastAsia="ＭＳ 明朝"/>
          <w:iCs/>
          <w:color w:val="000000"/>
          <w:sz w:val="22"/>
          <w:szCs w:val="22"/>
          <w:lang w:eastAsia="ja-JP"/>
        </w:rPr>
        <w:t xml:space="preserve"> </w:t>
      </w:r>
      <w:r w:rsidR="002845AE">
        <w:rPr>
          <w:rFonts w:eastAsia="ＭＳ 明朝"/>
          <w:iCs/>
          <w:color w:val="000000"/>
          <w:sz w:val="22"/>
          <w:szCs w:val="22"/>
          <w:lang w:eastAsia="ja-JP"/>
        </w:rPr>
        <w:t xml:space="preserve">We are also </w:t>
      </w:r>
      <w:proofErr w:type="gramStart"/>
      <w:r w:rsidR="002845AE">
        <w:rPr>
          <w:rFonts w:eastAsia="ＭＳ 明朝"/>
          <w:iCs/>
          <w:color w:val="000000"/>
          <w:sz w:val="22"/>
          <w:szCs w:val="22"/>
          <w:lang w:eastAsia="ja-JP"/>
        </w:rPr>
        <w:t>open</w:t>
      </w:r>
      <w:proofErr w:type="gramEnd"/>
      <w:r w:rsidR="002845AE">
        <w:rPr>
          <w:rFonts w:eastAsia="ＭＳ 明朝"/>
          <w:iCs/>
          <w:color w:val="000000"/>
          <w:sz w:val="22"/>
          <w:szCs w:val="22"/>
          <w:lang w:eastAsia="ja-JP"/>
        </w:rPr>
        <w:t xml:space="preserve"> to consider the other categories</w:t>
      </w:r>
      <w:r w:rsidR="00220833">
        <w:rPr>
          <w:rFonts w:eastAsia="ＭＳ 明朝"/>
          <w:iCs/>
          <w:color w:val="000000"/>
          <w:sz w:val="22"/>
          <w:szCs w:val="22"/>
          <w:lang w:eastAsia="ja-JP"/>
        </w:rPr>
        <w:t xml:space="preserve">. For example, </w:t>
      </w:r>
      <w:r w:rsidR="002845AE">
        <w:rPr>
          <w:rFonts w:eastAsia="ＭＳ 明朝"/>
          <w:iCs/>
          <w:color w:val="000000"/>
          <w:sz w:val="22"/>
          <w:szCs w:val="22"/>
          <w:lang w:eastAsia="ja-JP"/>
        </w:rPr>
        <w:t xml:space="preserve">CAT A </w:t>
      </w:r>
      <w:r w:rsidR="00220833">
        <w:rPr>
          <w:rFonts w:eastAsia="ＭＳ 明朝"/>
          <w:iCs/>
          <w:color w:val="000000"/>
          <w:sz w:val="22"/>
          <w:szCs w:val="22"/>
          <w:lang w:eastAsia="ja-JP"/>
        </w:rPr>
        <w:t xml:space="preserve">can be considered </w:t>
      </w:r>
      <w:r w:rsidR="002845AE">
        <w:rPr>
          <w:rFonts w:eastAsia="ＭＳ 明朝"/>
          <w:iCs/>
          <w:color w:val="000000"/>
          <w:sz w:val="22"/>
          <w:szCs w:val="22"/>
          <w:lang w:eastAsia="ja-JP"/>
        </w:rPr>
        <w:t>for indicating t value</w:t>
      </w:r>
      <w:r w:rsidR="00220833">
        <w:rPr>
          <w:rFonts w:eastAsia="ＭＳ 明朝"/>
          <w:iCs/>
          <w:color w:val="000000"/>
          <w:sz w:val="22"/>
          <w:szCs w:val="22"/>
          <w:lang w:eastAsia="ja-JP"/>
        </w:rPr>
        <w:t xml:space="preserve"> without increasing DCI payload</w:t>
      </w:r>
      <w:r w:rsidR="002845AE">
        <w:rPr>
          <w:rFonts w:eastAsia="ＭＳ 明朝"/>
          <w:iCs/>
          <w:color w:val="000000"/>
          <w:sz w:val="22"/>
          <w:szCs w:val="22"/>
          <w:lang w:eastAsia="ja-JP"/>
        </w:rPr>
        <w:t xml:space="preserve">. </w:t>
      </w:r>
      <w:r w:rsidR="00220833">
        <w:rPr>
          <w:rFonts w:eastAsia="ＭＳ 明朝"/>
          <w:iCs/>
          <w:color w:val="000000"/>
          <w:sz w:val="22"/>
          <w:szCs w:val="22"/>
          <w:lang w:eastAsia="ja-JP"/>
        </w:rPr>
        <w:t xml:space="preserve">CAT C can also be another option, which can achieve sophisticated TPC with small specification impacts. </w:t>
      </w:r>
    </w:p>
    <w:p w14:paraId="5EB05D6F" w14:textId="64E0BE1E" w:rsidR="00F70E4B" w:rsidRPr="002C5443" w:rsidRDefault="00F70E4B" w:rsidP="00A14B0D">
      <w:pPr>
        <w:jc w:val="both"/>
        <w:rPr>
          <w:rFonts w:eastAsia="ＭＳ 明朝"/>
          <w:iCs/>
          <w:color w:val="000000"/>
          <w:sz w:val="22"/>
          <w:szCs w:val="22"/>
          <w:lang w:eastAsia="ja-JP"/>
        </w:rPr>
      </w:pPr>
      <w:r>
        <w:rPr>
          <w:rFonts w:eastAsia="ＭＳ 明朝"/>
          <w:iCs/>
          <w:color w:val="000000"/>
          <w:sz w:val="22"/>
          <w:szCs w:val="22"/>
          <w:lang w:eastAsia="ja-JP"/>
        </w:rPr>
        <w:t xml:space="preserve">On available DCI field(s), we think the existing SRS request field and some other field(s) can be considered to achieve CAT E. Candidate fields could be the one(s) which always exist in the DCI formats, e.g., FDRA, MCS, </w:t>
      </w:r>
      <w:r w:rsidR="00220833">
        <w:rPr>
          <w:rFonts w:eastAsia="ＭＳ 明朝" w:hint="eastAsia"/>
          <w:iCs/>
          <w:color w:val="000000"/>
          <w:sz w:val="22"/>
          <w:szCs w:val="22"/>
          <w:lang w:eastAsia="ja-JP"/>
        </w:rPr>
        <w:t xml:space="preserve">TPC </w:t>
      </w:r>
      <w:r w:rsidR="00220833">
        <w:rPr>
          <w:rFonts w:eastAsia="ＭＳ 明朝"/>
          <w:iCs/>
          <w:color w:val="000000"/>
          <w:sz w:val="22"/>
          <w:szCs w:val="22"/>
          <w:lang w:eastAsia="ja-JP"/>
        </w:rPr>
        <w:t xml:space="preserve">and </w:t>
      </w:r>
      <w:r>
        <w:rPr>
          <w:rFonts w:eastAsia="ＭＳ 明朝"/>
          <w:iCs/>
          <w:color w:val="000000"/>
          <w:sz w:val="22"/>
          <w:szCs w:val="22"/>
          <w:lang w:eastAsia="ja-JP"/>
        </w:rPr>
        <w:t>etc. Extension of SRS request field itself can also be considered. For CAT C, we believe reusing TPC command for scheduled PUSCH should be a starting point. Below is an example we have in our mind:</w:t>
      </w:r>
    </w:p>
    <w:p w14:paraId="1C43F2BB" w14:textId="2644677E" w:rsidR="00665E5E" w:rsidRDefault="00F70E4B" w:rsidP="00220833">
      <w:pPr>
        <w:jc w:val="cente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 xml:space="preserve">able </w:t>
      </w:r>
      <w:r w:rsidR="00236609">
        <w:rPr>
          <w:rFonts w:eastAsia="ＭＳ 明朝"/>
          <w:iCs/>
          <w:color w:val="000000"/>
          <w:sz w:val="22"/>
          <w:szCs w:val="22"/>
          <w:lang w:eastAsia="ja-JP"/>
        </w:rPr>
        <w:t>2-1</w:t>
      </w:r>
      <w:r>
        <w:rPr>
          <w:rFonts w:eastAsia="ＭＳ 明朝"/>
          <w:iCs/>
          <w:color w:val="000000"/>
          <w:sz w:val="22"/>
          <w:szCs w:val="22"/>
          <w:lang w:eastAsia="ja-JP"/>
        </w:rPr>
        <w:t>: Example of interpretation of DCI fields for A-SRS triggering DCI without data/CSI.</w:t>
      </w:r>
    </w:p>
    <w:tbl>
      <w:tblPr>
        <w:tblStyle w:val="af"/>
        <w:tblW w:w="0" w:type="auto"/>
        <w:tblLook w:val="04A0" w:firstRow="1" w:lastRow="0" w:firstColumn="1" w:lastColumn="0" w:noHBand="0" w:noVBand="1"/>
      </w:tblPr>
      <w:tblGrid>
        <w:gridCol w:w="2972"/>
        <w:gridCol w:w="6990"/>
      </w:tblGrid>
      <w:tr w:rsidR="00F70E4B" w14:paraId="7E5D8A7E" w14:textId="77777777" w:rsidTr="003B6C4B">
        <w:tc>
          <w:tcPr>
            <w:tcW w:w="2972" w:type="dxa"/>
            <w:shd w:val="clear" w:color="auto" w:fill="F2F2F2" w:themeFill="background1" w:themeFillShade="F2"/>
          </w:tcPr>
          <w:p w14:paraId="5AFB286D" w14:textId="77777777" w:rsidR="00F70E4B" w:rsidRPr="00900C61" w:rsidRDefault="00F70E4B" w:rsidP="003B6C4B">
            <w:pPr>
              <w:rPr>
                <w:rFonts w:eastAsia="ＭＳ 明朝"/>
                <w:b/>
                <w:bCs/>
                <w:iCs/>
                <w:color w:val="000000"/>
                <w:sz w:val="22"/>
                <w:szCs w:val="22"/>
                <w:u w:val="single"/>
                <w:lang w:eastAsia="ja-JP"/>
              </w:rPr>
            </w:pPr>
            <w:r w:rsidRPr="00900C61">
              <w:rPr>
                <w:rFonts w:eastAsia="ＭＳ 明朝"/>
                <w:b/>
                <w:bCs/>
                <w:iCs/>
                <w:color w:val="000000"/>
                <w:sz w:val="22"/>
                <w:szCs w:val="22"/>
                <w:u w:val="single"/>
                <w:lang w:eastAsia="ja-JP"/>
              </w:rPr>
              <w:t xml:space="preserve">Name of DCI fields </w:t>
            </w:r>
          </w:p>
        </w:tc>
        <w:tc>
          <w:tcPr>
            <w:tcW w:w="6990" w:type="dxa"/>
            <w:shd w:val="clear" w:color="auto" w:fill="F2F2F2" w:themeFill="background1" w:themeFillShade="F2"/>
          </w:tcPr>
          <w:p w14:paraId="704ABDBA" w14:textId="77777777" w:rsidR="00F70E4B" w:rsidRPr="00900C61" w:rsidRDefault="00F70E4B" w:rsidP="003B6C4B">
            <w:pPr>
              <w:rPr>
                <w:rFonts w:eastAsia="ＭＳ 明朝"/>
                <w:b/>
                <w:bCs/>
                <w:iCs/>
                <w:color w:val="000000"/>
                <w:sz w:val="22"/>
                <w:szCs w:val="22"/>
                <w:u w:val="single"/>
                <w:lang w:eastAsia="ja-JP"/>
              </w:rPr>
            </w:pPr>
            <w:r w:rsidRPr="00900C61">
              <w:rPr>
                <w:rFonts w:eastAsia="ＭＳ 明朝"/>
                <w:b/>
                <w:bCs/>
                <w:iCs/>
                <w:color w:val="000000"/>
                <w:sz w:val="22"/>
                <w:szCs w:val="22"/>
                <w:u w:val="single"/>
                <w:lang w:eastAsia="ja-JP"/>
              </w:rPr>
              <w:t>Interpretation after repurposing for flexible A-SRS triggering</w:t>
            </w:r>
          </w:p>
        </w:tc>
      </w:tr>
      <w:tr w:rsidR="00F70E4B" w14:paraId="0C787FC9" w14:textId="77777777" w:rsidTr="003B6C4B">
        <w:tc>
          <w:tcPr>
            <w:tcW w:w="2972" w:type="dxa"/>
          </w:tcPr>
          <w:p w14:paraId="659702C6" w14:textId="77777777" w:rsidR="00F70E4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N</w:t>
            </w:r>
            <w:r>
              <w:rPr>
                <w:rFonts w:eastAsia="ＭＳ 明朝"/>
                <w:iCs/>
                <w:color w:val="000000"/>
                <w:sz w:val="22"/>
                <w:szCs w:val="22"/>
                <w:lang w:eastAsia="ja-JP"/>
              </w:rPr>
              <w:t>DI</w:t>
            </w:r>
          </w:p>
        </w:tc>
        <w:tc>
          <w:tcPr>
            <w:tcW w:w="6990" w:type="dxa"/>
          </w:tcPr>
          <w:p w14:paraId="6D5261A2" w14:textId="19ACEE72"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Set to all ‘0’s (for DCI differentiation)</w:t>
            </w:r>
          </w:p>
        </w:tc>
      </w:tr>
      <w:tr w:rsidR="00F70E4B" w14:paraId="5BCBB819" w14:textId="77777777" w:rsidTr="003B6C4B">
        <w:tc>
          <w:tcPr>
            <w:tcW w:w="2972" w:type="dxa"/>
          </w:tcPr>
          <w:p w14:paraId="05CB0648" w14:textId="77777777" w:rsidR="00F70E4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R</w:t>
            </w:r>
            <w:r>
              <w:rPr>
                <w:rFonts w:eastAsia="ＭＳ 明朝"/>
                <w:iCs/>
                <w:color w:val="000000"/>
                <w:sz w:val="22"/>
                <w:szCs w:val="22"/>
                <w:lang w:eastAsia="ja-JP"/>
              </w:rPr>
              <w:t>V</w:t>
            </w:r>
          </w:p>
        </w:tc>
        <w:tc>
          <w:tcPr>
            <w:tcW w:w="6990" w:type="dxa"/>
          </w:tcPr>
          <w:p w14:paraId="58BCBDD7" w14:textId="692DCC0C"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Set to all ‘1’s (for DCI differentiation)</w:t>
            </w:r>
          </w:p>
        </w:tc>
      </w:tr>
      <w:tr w:rsidR="00F70E4B" w14:paraId="3B570A9F" w14:textId="77777777" w:rsidTr="003B6C4B">
        <w:tc>
          <w:tcPr>
            <w:tcW w:w="2972" w:type="dxa"/>
          </w:tcPr>
          <w:p w14:paraId="31626C80" w14:textId="77777777" w:rsidR="00F70E4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S</w:t>
            </w:r>
            <w:r>
              <w:rPr>
                <w:rFonts w:eastAsia="ＭＳ 明朝"/>
                <w:iCs/>
                <w:color w:val="000000"/>
                <w:sz w:val="22"/>
                <w:szCs w:val="22"/>
                <w:lang w:eastAsia="ja-JP"/>
              </w:rPr>
              <w:t>RS request</w:t>
            </w:r>
          </w:p>
        </w:tc>
        <w:tc>
          <w:tcPr>
            <w:tcW w:w="6990" w:type="dxa"/>
          </w:tcPr>
          <w:p w14:paraId="27E9470A" w14:textId="4F791747"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w:t>
            </w:r>
            <w:r>
              <w:rPr>
                <w:rFonts w:eastAsia="ＭＳ 明朝" w:hint="eastAsia"/>
                <w:iCs/>
                <w:color w:val="000000"/>
                <w:sz w:val="22"/>
                <w:szCs w:val="22"/>
                <w:lang w:eastAsia="ja-JP"/>
              </w:rPr>
              <w:t>X</w:t>
            </w:r>
            <w:r>
              <w:rPr>
                <w:rFonts w:eastAsia="ＭＳ 明朝"/>
                <w:iCs/>
                <w:color w:val="000000"/>
                <w:sz w:val="22"/>
                <w:szCs w:val="22"/>
                <w:lang w:eastAsia="ja-JP"/>
              </w:rPr>
              <w:t>] bits (can be extended from the existing size) (for CAT E)</w:t>
            </w:r>
          </w:p>
        </w:tc>
      </w:tr>
      <w:tr w:rsidR="002845AE" w14:paraId="6AB69637" w14:textId="77777777" w:rsidTr="003B6C4B">
        <w:tc>
          <w:tcPr>
            <w:tcW w:w="2972" w:type="dxa"/>
          </w:tcPr>
          <w:p w14:paraId="01559257" w14:textId="3F813DB0" w:rsidR="002845AE" w:rsidRDefault="002845AE" w:rsidP="003B6C4B">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PC command</w:t>
            </w:r>
          </w:p>
        </w:tc>
        <w:tc>
          <w:tcPr>
            <w:tcW w:w="6990" w:type="dxa"/>
          </w:tcPr>
          <w:p w14:paraId="4ADBBB8B" w14:textId="285E8C85" w:rsidR="002845AE" w:rsidRDefault="002845AE" w:rsidP="003B6C4B">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PC for the triggered A-SRS (for CAT C)</w:t>
            </w:r>
          </w:p>
        </w:tc>
      </w:tr>
      <w:tr w:rsidR="00F70E4B" w14:paraId="5D426402" w14:textId="77777777" w:rsidTr="003B6C4B">
        <w:tc>
          <w:tcPr>
            <w:tcW w:w="2972" w:type="dxa"/>
          </w:tcPr>
          <w:p w14:paraId="153F5440" w14:textId="77777777" w:rsidR="00F70E4B" w:rsidRPr="0050192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DRA</w:t>
            </w:r>
          </w:p>
        </w:tc>
        <w:tc>
          <w:tcPr>
            <w:tcW w:w="6990" w:type="dxa"/>
          </w:tcPr>
          <w:p w14:paraId="398FD09A" w14:textId="5B9E0874" w:rsidR="00F70E4B" w:rsidRDefault="00F70E4B" w:rsidP="003B6C4B">
            <w:pPr>
              <w:rPr>
                <w:rFonts w:eastAsia="ＭＳ 明朝"/>
                <w:iCs/>
                <w:color w:val="000000"/>
                <w:sz w:val="22"/>
                <w:szCs w:val="22"/>
                <w:lang w:eastAsia="ja-JP"/>
              </w:rPr>
            </w:pPr>
            <w:r w:rsidRPr="00900C61">
              <w:rPr>
                <w:rFonts w:eastAsia="ＭＳ 明朝"/>
                <w:i/>
                <w:color w:val="000000"/>
                <w:sz w:val="22"/>
                <w:szCs w:val="22"/>
                <w:lang w:eastAsia="ja-JP"/>
              </w:rPr>
              <w:t>t</w:t>
            </w:r>
            <w:r>
              <w:rPr>
                <w:rFonts w:eastAsia="ＭＳ 明朝"/>
                <w:iCs/>
                <w:color w:val="000000"/>
                <w:sz w:val="22"/>
                <w:szCs w:val="22"/>
                <w:lang w:eastAsia="ja-JP"/>
              </w:rPr>
              <w:t xml:space="preserve"> value</w:t>
            </w:r>
            <w:r w:rsidR="002845AE">
              <w:rPr>
                <w:rFonts w:eastAsia="ＭＳ 明朝"/>
                <w:iCs/>
                <w:color w:val="000000"/>
                <w:sz w:val="22"/>
                <w:szCs w:val="22"/>
                <w:lang w:eastAsia="ja-JP"/>
              </w:rPr>
              <w:t xml:space="preserve"> (for CAT A)</w:t>
            </w:r>
          </w:p>
        </w:tc>
      </w:tr>
      <w:tr w:rsidR="00F70E4B" w14:paraId="44DDF2C6" w14:textId="77777777" w:rsidTr="003B6C4B">
        <w:tc>
          <w:tcPr>
            <w:tcW w:w="2972" w:type="dxa"/>
          </w:tcPr>
          <w:p w14:paraId="5703862E" w14:textId="77777777"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w:t>
            </w:r>
          </w:p>
        </w:tc>
        <w:tc>
          <w:tcPr>
            <w:tcW w:w="6990" w:type="dxa"/>
          </w:tcPr>
          <w:p w14:paraId="3D3F6A4D" w14:textId="77777777" w:rsidR="00F70E4B" w:rsidRPr="0050192B" w:rsidRDefault="00F70E4B" w:rsidP="003B6C4B">
            <w:pPr>
              <w:rPr>
                <w:rFonts w:eastAsia="ＭＳ 明朝"/>
                <w:i/>
                <w:color w:val="000000"/>
                <w:sz w:val="22"/>
                <w:szCs w:val="22"/>
                <w:lang w:eastAsia="ja-JP"/>
              </w:rPr>
            </w:pPr>
            <w:r>
              <w:rPr>
                <w:rFonts w:eastAsia="ＭＳ 明朝"/>
                <w:i/>
                <w:color w:val="000000"/>
                <w:sz w:val="22"/>
                <w:szCs w:val="22"/>
                <w:lang w:eastAsia="ja-JP"/>
              </w:rPr>
              <w:t>…</w:t>
            </w:r>
          </w:p>
        </w:tc>
      </w:tr>
    </w:tbl>
    <w:p w14:paraId="7CFE0339" w14:textId="77777777" w:rsidR="002845AE" w:rsidRDefault="002845AE" w:rsidP="002845AE">
      <w:pPr>
        <w:spacing w:before="0" w:after="0"/>
        <w:rPr>
          <w:rFonts w:eastAsiaTheme="minorEastAsia"/>
          <w:b/>
          <w:bCs/>
          <w:color w:val="000000" w:themeColor="text1"/>
          <w:sz w:val="22"/>
          <w:szCs w:val="22"/>
          <w:u w:val="single"/>
        </w:rPr>
      </w:pPr>
    </w:p>
    <w:p w14:paraId="5AEC0E05" w14:textId="0502074B" w:rsidR="002845AE" w:rsidRDefault="002845AE" w:rsidP="00A14B0D">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1</w:t>
      </w:r>
      <w:r>
        <w:rPr>
          <w:rFonts w:eastAsiaTheme="minorEastAsia"/>
          <w:b/>
          <w:bCs/>
          <w:color w:val="000000" w:themeColor="text1"/>
          <w:sz w:val="22"/>
          <w:szCs w:val="22"/>
          <w:u w:val="single"/>
        </w:rPr>
        <w:t>:</w:t>
      </w:r>
    </w:p>
    <w:p w14:paraId="46E000A1" w14:textId="5944D55C" w:rsidR="00F70E4B" w:rsidRPr="00220833" w:rsidRDefault="002845AE"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w:t>
      </w:r>
      <w:r w:rsidR="008F6596">
        <w:rPr>
          <w:rFonts w:ascii="Times New Roman" w:eastAsia="ＭＳ 明朝" w:hAnsi="Times New Roman" w:cs="Times New Roman"/>
          <w:i/>
          <w:iCs/>
          <w:color w:val="000000" w:themeColor="text1"/>
          <w:sz w:val="22"/>
          <w:szCs w:val="22"/>
          <w:lang w:eastAsia="ja-JP"/>
        </w:rPr>
        <w:t xml:space="preserve">at least one of the following to </w:t>
      </w:r>
      <w:r>
        <w:rPr>
          <w:rFonts w:ascii="Times New Roman" w:eastAsia="ＭＳ 明朝" w:hAnsi="Times New Roman" w:cs="Times New Roman"/>
          <w:i/>
          <w:iCs/>
          <w:color w:val="000000" w:themeColor="text1"/>
          <w:sz w:val="22"/>
          <w:szCs w:val="22"/>
          <w:lang w:eastAsia="ja-JP"/>
        </w:rPr>
        <w:t>reuse/repurpose of the existing DCI fields to indicate information related to enhanced A-SRS triggering</w:t>
      </w:r>
      <w:r w:rsidR="00734DEF">
        <w:rPr>
          <w:rFonts w:ascii="Times New Roman" w:eastAsia="ＭＳ 明朝" w:hAnsi="Times New Roman" w:cs="Times New Roman"/>
          <w:i/>
          <w:iCs/>
          <w:color w:val="000000" w:themeColor="text1"/>
          <w:sz w:val="22"/>
          <w:szCs w:val="22"/>
          <w:lang w:eastAsia="ja-JP"/>
        </w:rPr>
        <w:t xml:space="preserve">,  </w:t>
      </w:r>
    </w:p>
    <w:p w14:paraId="65B32C59" w14:textId="472013A7" w:rsidR="002845AE" w:rsidRPr="00220833" w:rsidRDefault="002845AE" w:rsidP="00A14B0D">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w:t>
      </w:r>
      <w:r w:rsidR="00734DEF">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 xml:space="preserve">E by extending SRS request </w:t>
      </w:r>
      <w:r w:rsidR="008F6596">
        <w:rPr>
          <w:rFonts w:ascii="Times New Roman" w:eastAsia="ＭＳ 明朝" w:hAnsi="Times New Roman" w:cs="Times New Roman"/>
          <w:i/>
          <w:iCs/>
          <w:color w:val="000000" w:themeColor="text1"/>
          <w:sz w:val="22"/>
          <w:szCs w:val="22"/>
          <w:lang w:eastAsia="ja-JP"/>
        </w:rPr>
        <w:t>field by</w:t>
      </w:r>
      <w:r>
        <w:rPr>
          <w:rFonts w:ascii="Times New Roman" w:eastAsia="ＭＳ 明朝" w:hAnsi="Times New Roman" w:cs="Times New Roman"/>
          <w:i/>
          <w:iCs/>
          <w:color w:val="000000" w:themeColor="text1"/>
          <w:sz w:val="22"/>
          <w:szCs w:val="22"/>
          <w:lang w:eastAsia="ja-JP"/>
        </w:rPr>
        <w:t xml:space="preserve"> repurposing </w:t>
      </w:r>
      <w:r w:rsidR="008F6596">
        <w:rPr>
          <w:rFonts w:ascii="Times New Roman" w:eastAsia="ＭＳ 明朝" w:hAnsi="Times New Roman" w:cs="Times New Roman"/>
          <w:i/>
          <w:iCs/>
          <w:color w:val="000000" w:themeColor="text1"/>
          <w:sz w:val="22"/>
          <w:szCs w:val="22"/>
          <w:lang w:eastAsia="ja-JP"/>
        </w:rPr>
        <w:t>unused</w:t>
      </w:r>
      <w:r>
        <w:rPr>
          <w:rFonts w:ascii="Times New Roman" w:eastAsia="ＭＳ 明朝" w:hAnsi="Times New Roman" w:cs="Times New Roman"/>
          <w:i/>
          <w:iCs/>
          <w:color w:val="000000" w:themeColor="text1"/>
          <w:sz w:val="22"/>
          <w:szCs w:val="22"/>
          <w:lang w:eastAsia="ja-JP"/>
        </w:rPr>
        <w:t xml:space="preserve"> DCI field(s) </w:t>
      </w:r>
      <w:r w:rsidR="008F6596">
        <w:rPr>
          <w:rFonts w:ascii="Times New Roman" w:eastAsia="ＭＳ 明朝" w:hAnsi="Times New Roman" w:cs="Times New Roman"/>
          <w:i/>
          <w:iCs/>
          <w:color w:val="000000" w:themeColor="text1"/>
          <w:sz w:val="22"/>
          <w:szCs w:val="22"/>
          <w:lang w:eastAsia="ja-JP"/>
        </w:rPr>
        <w:t>(</w:t>
      </w:r>
      <w:proofErr w:type="gramStart"/>
      <w:r w:rsidR="008F6596">
        <w:rPr>
          <w:rFonts w:ascii="Times New Roman" w:eastAsia="ＭＳ 明朝" w:hAnsi="Times New Roman" w:cs="Times New Roman"/>
          <w:i/>
          <w:iCs/>
          <w:color w:val="000000" w:themeColor="text1"/>
          <w:sz w:val="22"/>
          <w:szCs w:val="22"/>
          <w:lang w:eastAsia="ja-JP"/>
        </w:rPr>
        <w:t>e.g.</w:t>
      </w:r>
      <w:proofErr w:type="gramEnd"/>
      <w:r w:rsidR="000B75DC">
        <w:rPr>
          <w:rFonts w:ascii="Times New Roman" w:eastAsia="ＭＳ 明朝" w:hAnsi="Times New Roman" w:cs="Times New Roman"/>
          <w:i/>
          <w:iCs/>
          <w:color w:val="000000" w:themeColor="text1"/>
          <w:sz w:val="22"/>
          <w:szCs w:val="22"/>
          <w:lang w:eastAsia="ja-JP"/>
        </w:rPr>
        <w:t xml:space="preserve"> at least one of</w:t>
      </w:r>
      <w:r w:rsidR="008F6596">
        <w:rPr>
          <w:rFonts w:ascii="Times New Roman" w:eastAsia="ＭＳ 明朝" w:hAnsi="Times New Roman" w:cs="Times New Roman"/>
          <w:i/>
          <w:iCs/>
          <w:color w:val="000000" w:themeColor="text1"/>
          <w:sz w:val="22"/>
          <w:szCs w:val="22"/>
          <w:lang w:eastAsia="ja-JP"/>
        </w:rPr>
        <w:t xml:space="preserve"> </w:t>
      </w:r>
      <w:r w:rsidR="00220833">
        <w:rPr>
          <w:rFonts w:ascii="Times New Roman" w:eastAsia="ＭＳ 明朝" w:hAnsi="Times New Roman" w:cs="Times New Roman"/>
          <w:i/>
          <w:iCs/>
          <w:color w:val="000000" w:themeColor="text1"/>
          <w:sz w:val="22"/>
          <w:szCs w:val="22"/>
          <w:lang w:eastAsia="ja-JP"/>
        </w:rPr>
        <w:t xml:space="preserve">FDRA, MCS, </w:t>
      </w:r>
      <w:r w:rsidR="008F6596">
        <w:rPr>
          <w:rFonts w:ascii="Times New Roman" w:eastAsia="ＭＳ 明朝" w:hAnsi="Times New Roman" w:cs="Times New Roman"/>
          <w:i/>
          <w:iCs/>
          <w:color w:val="000000" w:themeColor="text1"/>
          <w:sz w:val="22"/>
          <w:szCs w:val="22"/>
          <w:lang w:eastAsia="ja-JP"/>
        </w:rPr>
        <w:t>TPC command)</w:t>
      </w:r>
    </w:p>
    <w:p w14:paraId="2E59CF4C" w14:textId="2027DEA0" w:rsidR="002845AE" w:rsidRPr="00220833" w:rsidRDefault="002845AE" w:rsidP="00A14B0D">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lastRenderedPageBreak/>
        <w:t>C</w:t>
      </w:r>
      <w:r>
        <w:rPr>
          <w:rFonts w:ascii="Times New Roman" w:eastAsia="ＭＳ 明朝" w:hAnsi="Times New Roman" w:cs="Times New Roman"/>
          <w:i/>
          <w:iCs/>
          <w:color w:val="000000" w:themeColor="text1"/>
          <w:sz w:val="22"/>
          <w:szCs w:val="22"/>
          <w:lang w:eastAsia="ja-JP"/>
        </w:rPr>
        <w:t>AT</w:t>
      </w:r>
      <w:r w:rsidR="00734DEF">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C by reusing TPC command for scheduled PUSCH</w:t>
      </w:r>
    </w:p>
    <w:p w14:paraId="19F44D6B" w14:textId="5FF6ECBF" w:rsidR="002845AE" w:rsidRPr="00220833" w:rsidRDefault="002845AE" w:rsidP="00A14B0D">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w:t>
      </w:r>
      <w:r w:rsidR="00734DEF">
        <w:rPr>
          <w:rFonts w:ascii="Times New Roman" w:eastAsia="ＭＳ 明朝" w:hAnsi="Times New Roman" w:cs="Times New Roman"/>
          <w:i/>
          <w:iCs/>
          <w:color w:val="000000" w:themeColor="text1"/>
          <w:sz w:val="22"/>
          <w:szCs w:val="22"/>
          <w:lang w:eastAsia="ja-JP"/>
        </w:rPr>
        <w:t>T A by reusing e.g., TDRA</w:t>
      </w:r>
    </w:p>
    <w:p w14:paraId="7D499167" w14:textId="77777777" w:rsidR="00FC56E2" w:rsidRPr="0050192B" w:rsidRDefault="00FC56E2" w:rsidP="00767AE3">
      <w:pPr>
        <w:jc w:val="both"/>
        <w:rPr>
          <w:rFonts w:eastAsia="ＭＳ 明朝"/>
          <w:iCs/>
          <w:color w:val="000000"/>
          <w:sz w:val="22"/>
          <w:szCs w:val="22"/>
          <w:lang w:eastAsia="ja-JP"/>
        </w:rPr>
      </w:pPr>
    </w:p>
    <w:p w14:paraId="6954E392" w14:textId="5328C086" w:rsidR="00AA1979" w:rsidRPr="000149E3" w:rsidRDefault="00AA1979" w:rsidP="00AA1979">
      <w:pPr>
        <w:pStyle w:val="2"/>
        <w:spacing w:before="240" w:after="120"/>
        <w:ind w:left="851" w:hanging="851"/>
        <w:rPr>
          <w:rFonts w:eastAsiaTheme="minorEastAsia"/>
          <w:lang w:eastAsia="zh-CN"/>
        </w:rPr>
      </w:pPr>
      <w:r>
        <w:rPr>
          <w:rFonts w:eastAsiaTheme="minorEastAsia"/>
          <w:lang w:eastAsia="zh-CN"/>
        </w:rPr>
        <w:t>2.</w:t>
      </w:r>
      <w:r w:rsidR="008C1B09">
        <w:rPr>
          <w:rFonts w:eastAsia="ＭＳ 明朝" w:hint="eastAsia"/>
          <w:lang w:eastAsia="ja-JP"/>
        </w:rPr>
        <w:t>x</w:t>
      </w:r>
      <w:r w:rsidR="007019FD">
        <w:rPr>
          <w:rFonts w:eastAsiaTheme="minorEastAsia"/>
          <w:lang w:eastAsia="zh-CN"/>
        </w:rPr>
        <w:t xml:space="preserve"> </w:t>
      </w:r>
      <w:r w:rsidRPr="005D1B14">
        <w:rPr>
          <w:rFonts w:eastAsiaTheme="minorEastAsia"/>
          <w:lang w:eastAsia="zh-CN"/>
        </w:rPr>
        <w:t xml:space="preserve">Extending </w:t>
      </w:r>
      <w:r>
        <w:rPr>
          <w:rFonts w:eastAsiaTheme="minorEastAsia"/>
          <w:lang w:eastAsia="zh-CN"/>
        </w:rPr>
        <w:t>number of DCI codepoints for A-SRS trigger states</w:t>
      </w:r>
    </w:p>
    <w:p w14:paraId="78AB419C" w14:textId="6783AD73" w:rsidR="00AA1979" w:rsidRDefault="006C642E" w:rsidP="00AA1979">
      <w:pPr>
        <w:jc w:val="both"/>
        <w:rPr>
          <w:rFonts w:eastAsia="ＭＳ 明朝"/>
          <w:iCs/>
          <w:color w:val="000000"/>
          <w:sz w:val="22"/>
          <w:szCs w:val="22"/>
          <w:lang w:eastAsia="ja-JP"/>
        </w:rPr>
      </w:pPr>
      <w:r>
        <w:rPr>
          <w:rFonts w:eastAsia="ＭＳ 明朝"/>
          <w:iCs/>
          <w:color w:val="000000"/>
          <w:sz w:val="22"/>
          <w:szCs w:val="22"/>
          <w:lang w:eastAsia="ja-JP"/>
        </w:rPr>
        <w:t>During RAN1#104e-meeting, there were some discussion</w:t>
      </w:r>
      <w:r w:rsidR="000B6E97">
        <w:rPr>
          <w:rFonts w:eastAsia="ＭＳ 明朝"/>
          <w:iCs/>
          <w:color w:val="000000"/>
          <w:sz w:val="22"/>
          <w:szCs w:val="22"/>
          <w:lang w:eastAsia="ja-JP"/>
        </w:rPr>
        <w:t>s</w:t>
      </w:r>
      <w:r>
        <w:rPr>
          <w:rFonts w:eastAsia="ＭＳ 明朝"/>
          <w:iCs/>
          <w:color w:val="000000"/>
          <w:sz w:val="22"/>
          <w:szCs w:val="22"/>
          <w:lang w:eastAsia="ja-JP"/>
        </w:rPr>
        <w:t xml:space="preserve"> on the requirement of extending number of DCI codepoints for A-SRS trigger states. As per our view, this is particularly </w:t>
      </w:r>
      <w:r w:rsidR="00AA1979">
        <w:rPr>
          <w:rFonts w:eastAsia="ＭＳ 明朝"/>
          <w:iCs/>
          <w:color w:val="000000"/>
          <w:sz w:val="22"/>
          <w:szCs w:val="22"/>
          <w:lang w:eastAsia="ja-JP"/>
        </w:rPr>
        <w:t>important</w:t>
      </w:r>
      <w:r>
        <w:rPr>
          <w:rFonts w:eastAsia="ＭＳ 明朝"/>
          <w:iCs/>
          <w:color w:val="000000"/>
          <w:sz w:val="22"/>
          <w:szCs w:val="22"/>
          <w:lang w:eastAsia="ja-JP"/>
        </w:rPr>
        <w:t xml:space="preserve"> to support</w:t>
      </w:r>
      <w:r w:rsidR="000B6E97">
        <w:rPr>
          <w:rFonts w:eastAsia="ＭＳ 明朝"/>
          <w:iCs/>
          <w:color w:val="000000"/>
          <w:sz w:val="22"/>
          <w:szCs w:val="22"/>
          <w:lang w:eastAsia="ja-JP"/>
        </w:rPr>
        <w:t xml:space="preserve"> DL CSI acquisition with</w:t>
      </w:r>
      <w:r>
        <w:rPr>
          <w:rFonts w:eastAsia="ＭＳ 明朝"/>
          <w:iCs/>
          <w:color w:val="000000"/>
          <w:sz w:val="22"/>
          <w:szCs w:val="22"/>
          <w:lang w:eastAsia="ja-JP"/>
        </w:rPr>
        <w:t xml:space="preserve"> newly proposed transceiver architectures.</w:t>
      </w:r>
      <w:r w:rsidR="00AA1979">
        <w:rPr>
          <w:rFonts w:eastAsia="ＭＳ 明朝"/>
          <w:iCs/>
          <w:color w:val="000000"/>
          <w:sz w:val="22"/>
          <w:szCs w:val="22"/>
          <w:lang w:eastAsia="ja-JP"/>
        </w:rPr>
        <w:t xml:space="preserve"> </w:t>
      </w:r>
    </w:p>
    <w:p w14:paraId="21467BF3" w14:textId="1CC96ADD" w:rsidR="007019FD" w:rsidRDefault="006C642E" w:rsidP="000B6EAD">
      <w:pPr>
        <w:spacing w:before="120" w:after="100" w:afterAutospacing="1"/>
        <w:jc w:val="both"/>
        <w:rPr>
          <w:rFonts w:eastAsia="ＭＳ 明朝"/>
          <w:iCs/>
          <w:color w:val="000000"/>
          <w:sz w:val="22"/>
          <w:szCs w:val="22"/>
          <w:lang w:eastAsia="ja-JP"/>
        </w:rPr>
      </w:pPr>
      <w:r w:rsidRPr="00F037E6">
        <w:rPr>
          <w:rFonts w:eastAsia="ＭＳ 明朝"/>
          <w:iCs/>
          <w:color w:val="000000"/>
          <w:sz w:val="22"/>
          <w:szCs w:val="22"/>
          <w:lang w:eastAsia="ja-JP"/>
        </w:rPr>
        <w:t xml:space="preserve">Further, </w:t>
      </w:r>
      <w:r w:rsidR="00E31D6D">
        <w:rPr>
          <w:rFonts w:eastAsia="ＭＳ 明朝"/>
          <w:iCs/>
          <w:color w:val="000000"/>
          <w:sz w:val="22"/>
          <w:szCs w:val="22"/>
          <w:lang w:eastAsia="ja-JP"/>
        </w:rPr>
        <w:t xml:space="preserve">we think </w:t>
      </w:r>
      <w:r w:rsidR="004F7792">
        <w:rPr>
          <w:rFonts w:eastAsia="ＭＳ 明朝"/>
          <w:iCs/>
          <w:color w:val="000000"/>
          <w:sz w:val="22"/>
          <w:szCs w:val="22"/>
          <w:lang w:eastAsia="ja-JP"/>
        </w:rPr>
        <w:t>that extending DCI codepoints to support</w:t>
      </w:r>
      <w:r w:rsidR="00E31D6D">
        <w:rPr>
          <w:rFonts w:eastAsia="ＭＳ 明朝"/>
          <w:iCs/>
          <w:color w:val="000000"/>
          <w:sz w:val="22"/>
          <w:szCs w:val="22"/>
          <w:lang w:eastAsia="ja-JP"/>
        </w:rPr>
        <w:t xml:space="preserve"> </w:t>
      </w:r>
      <w:r w:rsidRPr="00F037E6">
        <w:rPr>
          <w:rFonts w:eastAsia="ＭＳ 明朝"/>
          <w:iCs/>
          <w:color w:val="000000"/>
          <w:sz w:val="22"/>
          <w:szCs w:val="22"/>
          <w:lang w:eastAsia="ja-JP"/>
        </w:rPr>
        <w:t>7 A-SRS trigger states (currently there are only 3 trigger states available)</w:t>
      </w:r>
      <w:r w:rsidR="004F7792">
        <w:rPr>
          <w:rFonts w:eastAsia="ＭＳ 明朝"/>
          <w:iCs/>
          <w:color w:val="000000"/>
          <w:sz w:val="22"/>
          <w:szCs w:val="22"/>
          <w:lang w:eastAsia="ja-JP"/>
        </w:rPr>
        <w:t xml:space="preserve"> may be sufficient</w:t>
      </w:r>
      <w:r w:rsidRPr="00F037E6">
        <w:rPr>
          <w:rFonts w:eastAsia="ＭＳ 明朝"/>
          <w:iCs/>
          <w:color w:val="000000"/>
          <w:sz w:val="22"/>
          <w:szCs w:val="22"/>
          <w:lang w:eastAsia="ja-JP"/>
        </w:rPr>
        <w:t xml:space="preserve"> and hence </w:t>
      </w:r>
      <w:r w:rsidR="00F037E6" w:rsidRPr="00F037E6">
        <w:rPr>
          <w:rFonts w:eastAsia="ＭＳ 明朝"/>
          <w:iCs/>
          <w:color w:val="000000"/>
          <w:sz w:val="22"/>
          <w:szCs w:val="22"/>
          <w:lang w:eastAsia="ja-JP"/>
        </w:rPr>
        <w:t xml:space="preserve">adding </w:t>
      </w:r>
      <w:r w:rsidRPr="00F037E6">
        <w:rPr>
          <w:rFonts w:eastAsia="ＭＳ 明朝"/>
          <w:iCs/>
          <w:color w:val="000000"/>
          <w:sz w:val="22"/>
          <w:szCs w:val="22"/>
          <w:lang w:eastAsia="ja-JP"/>
        </w:rPr>
        <w:t>additional 1-bit (currently</w:t>
      </w:r>
      <w:r w:rsidR="00F037E6" w:rsidRPr="00F037E6">
        <w:rPr>
          <w:rFonts w:eastAsia="ＭＳ 明朝"/>
          <w:iCs/>
          <w:color w:val="000000"/>
          <w:sz w:val="22"/>
          <w:szCs w:val="22"/>
          <w:lang w:eastAsia="ja-JP"/>
        </w:rPr>
        <w:t xml:space="preserve"> max.</w:t>
      </w:r>
      <w:r w:rsidRPr="00F037E6">
        <w:rPr>
          <w:rFonts w:eastAsia="ＭＳ 明朝"/>
          <w:iCs/>
          <w:color w:val="000000"/>
          <w:sz w:val="22"/>
          <w:szCs w:val="22"/>
          <w:lang w:eastAsia="ja-JP"/>
        </w:rPr>
        <w:t xml:space="preserve"> 2-bits are used) </w:t>
      </w:r>
      <w:r w:rsidR="00F037E6" w:rsidRPr="00F037E6">
        <w:rPr>
          <w:rFonts w:eastAsia="ＭＳ 明朝"/>
          <w:iCs/>
          <w:color w:val="000000"/>
          <w:sz w:val="22"/>
          <w:szCs w:val="22"/>
          <w:lang w:eastAsia="ja-JP"/>
        </w:rPr>
        <w:t>to</w:t>
      </w:r>
      <w:r w:rsidRPr="00F037E6">
        <w:rPr>
          <w:rFonts w:eastAsia="ＭＳ 明朝"/>
          <w:iCs/>
          <w:color w:val="000000"/>
          <w:sz w:val="22"/>
          <w:szCs w:val="22"/>
          <w:lang w:eastAsia="ja-JP"/>
        </w:rPr>
        <w:t xml:space="preserve"> </w:t>
      </w:r>
      <w:r w:rsidR="00B44CB5">
        <w:rPr>
          <w:rFonts w:eastAsia="ＭＳ 明朝"/>
          <w:iCs/>
          <w:color w:val="000000"/>
          <w:sz w:val="22"/>
          <w:szCs w:val="22"/>
          <w:lang w:eastAsia="ja-JP"/>
        </w:rPr>
        <w:t xml:space="preserve">the </w:t>
      </w:r>
      <w:r w:rsidRPr="00F037E6">
        <w:rPr>
          <w:rFonts w:eastAsia="ＭＳ 明朝"/>
          <w:iCs/>
          <w:color w:val="000000"/>
          <w:sz w:val="22"/>
          <w:szCs w:val="22"/>
          <w:lang w:eastAsia="ja-JP"/>
        </w:rPr>
        <w:t>SRS request field</w:t>
      </w:r>
      <w:r w:rsidR="00B44CB5">
        <w:rPr>
          <w:rFonts w:eastAsia="ＭＳ 明朝"/>
          <w:iCs/>
          <w:color w:val="000000"/>
          <w:sz w:val="22"/>
          <w:szCs w:val="22"/>
          <w:lang w:eastAsia="ja-JP"/>
        </w:rPr>
        <w:t xml:space="preserve"> </w:t>
      </w:r>
      <w:r w:rsidR="00F037E6" w:rsidRPr="00F037E6">
        <w:rPr>
          <w:rFonts w:eastAsia="ＭＳ 明朝"/>
          <w:iCs/>
          <w:color w:val="000000"/>
          <w:sz w:val="22"/>
          <w:szCs w:val="22"/>
          <w:lang w:eastAsia="ja-JP"/>
        </w:rPr>
        <w:t xml:space="preserve">is </w:t>
      </w:r>
      <w:r w:rsidR="00B06284">
        <w:rPr>
          <w:rFonts w:eastAsia="ＭＳ 明朝"/>
          <w:iCs/>
          <w:color w:val="000000"/>
          <w:sz w:val="22"/>
          <w:szCs w:val="22"/>
          <w:lang w:eastAsia="ja-JP"/>
        </w:rPr>
        <w:t>enough</w:t>
      </w:r>
      <w:r w:rsidRPr="00F037E6">
        <w:rPr>
          <w:rFonts w:eastAsia="ＭＳ 明朝"/>
          <w:iCs/>
          <w:color w:val="000000"/>
          <w:sz w:val="22"/>
          <w:szCs w:val="22"/>
          <w:lang w:eastAsia="ja-JP"/>
        </w:rPr>
        <w:t>. In order to control the DCI overhead, it is possible to configure the size of SRS request field</w:t>
      </w:r>
      <w:r w:rsidR="004F7792">
        <w:rPr>
          <w:rFonts w:eastAsia="ＭＳ 明朝"/>
          <w:iCs/>
          <w:color w:val="000000"/>
          <w:sz w:val="22"/>
          <w:szCs w:val="22"/>
          <w:lang w:eastAsia="ja-JP"/>
        </w:rPr>
        <w:t xml:space="preserve"> within DCI</w:t>
      </w:r>
      <w:r w:rsidRPr="00F037E6">
        <w:rPr>
          <w:rFonts w:eastAsia="ＭＳ 明朝"/>
          <w:iCs/>
          <w:color w:val="000000"/>
          <w:sz w:val="22"/>
          <w:szCs w:val="22"/>
          <w:lang w:eastAsia="ja-JP"/>
        </w:rPr>
        <w:t xml:space="preserve"> using RRC signaling similar to</w:t>
      </w:r>
      <w:r w:rsidR="00F037E6" w:rsidRPr="00F037E6">
        <w:rPr>
          <w:rFonts w:eastAsia="ＭＳ 明朝"/>
          <w:iCs/>
          <w:color w:val="000000"/>
          <w:sz w:val="22"/>
          <w:szCs w:val="22"/>
          <w:lang w:eastAsia="ja-JP"/>
        </w:rPr>
        <w:t xml:space="preserve"> </w:t>
      </w:r>
      <w:r w:rsidR="00F037E6" w:rsidRPr="000B6EAD">
        <w:rPr>
          <w:rFonts w:eastAsia="ＭＳ 明朝"/>
          <w:i/>
          <w:color w:val="000000"/>
          <w:sz w:val="22"/>
          <w:szCs w:val="22"/>
          <w:lang w:eastAsia="ja-JP"/>
        </w:rPr>
        <w:t>srs-RequestDCI-0-2</w:t>
      </w:r>
      <w:r w:rsidR="00F037E6" w:rsidRPr="000B6EAD">
        <w:rPr>
          <w:rFonts w:eastAsia="ＭＳ 明朝"/>
          <w:iCs/>
          <w:color w:val="000000"/>
          <w:sz w:val="22"/>
          <w:szCs w:val="22"/>
          <w:lang w:eastAsia="ja-JP"/>
        </w:rPr>
        <w:t xml:space="preserve"> </w:t>
      </w:r>
      <w:r w:rsidR="00F037E6">
        <w:rPr>
          <w:rFonts w:eastAsia="ＭＳ 明朝"/>
          <w:iCs/>
          <w:color w:val="000000"/>
          <w:sz w:val="22"/>
          <w:szCs w:val="22"/>
          <w:lang w:eastAsia="ja-JP"/>
        </w:rPr>
        <w:t>parameter configuring the SRS request field size in DCI format 0_2. Accordingly, we make the following proposal</w:t>
      </w:r>
      <w:r w:rsidR="00B06284">
        <w:rPr>
          <w:rFonts w:eastAsia="ＭＳ 明朝"/>
          <w:iCs/>
          <w:color w:val="000000"/>
          <w:sz w:val="22"/>
          <w:szCs w:val="22"/>
          <w:lang w:eastAsia="ja-JP"/>
        </w:rPr>
        <w:t>.</w:t>
      </w:r>
      <w:r w:rsidR="00F037E6" w:rsidRPr="00F037E6">
        <w:rPr>
          <w:rFonts w:eastAsia="ＭＳ 明朝"/>
          <w:iCs/>
          <w:color w:val="000000"/>
          <w:sz w:val="22"/>
          <w:szCs w:val="22"/>
          <w:lang w:eastAsia="ja-JP"/>
        </w:rPr>
        <w:t xml:space="preserve">   </w:t>
      </w:r>
      <w:r w:rsidRPr="00F037E6">
        <w:rPr>
          <w:rFonts w:eastAsia="ＭＳ 明朝"/>
          <w:iCs/>
          <w:color w:val="000000"/>
          <w:sz w:val="22"/>
          <w:szCs w:val="22"/>
          <w:lang w:eastAsia="ja-JP"/>
        </w:rPr>
        <w:t xml:space="preserve">   </w:t>
      </w:r>
    </w:p>
    <w:p w14:paraId="2D9D193B" w14:textId="39DE80D1" w:rsidR="006C642E" w:rsidRDefault="006C642E" w:rsidP="00D72467">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sidR="00B56D42">
        <w:rPr>
          <w:rFonts w:eastAsiaTheme="minorEastAsia"/>
          <w:b/>
          <w:bCs/>
          <w:color w:val="000000" w:themeColor="text1"/>
          <w:sz w:val="22"/>
          <w:szCs w:val="22"/>
          <w:u w:val="single"/>
        </w:rPr>
        <w:t>2</w:t>
      </w:r>
      <w:r>
        <w:rPr>
          <w:rFonts w:eastAsiaTheme="minorEastAsia"/>
          <w:b/>
          <w:bCs/>
          <w:color w:val="000000" w:themeColor="text1"/>
          <w:sz w:val="22"/>
          <w:szCs w:val="22"/>
          <w:u w:val="single"/>
        </w:rPr>
        <w:t>:</w:t>
      </w:r>
    </w:p>
    <w:p w14:paraId="7EDDA5E6" w14:textId="32B9918C" w:rsidR="006C642E" w:rsidRPr="00900C61" w:rsidRDefault="006C642E" w:rsidP="006C642E">
      <w:pPr>
        <w:pStyle w:val="aa"/>
        <w:numPr>
          <w:ilvl w:val="0"/>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extending number of DCI codepoints </w:t>
      </w:r>
      <w:r w:rsidR="00F037E6">
        <w:rPr>
          <w:rFonts w:ascii="Times New Roman" w:eastAsia="ＭＳ 明朝" w:hAnsi="Times New Roman" w:cs="Times New Roman"/>
          <w:i/>
          <w:iCs/>
          <w:color w:val="000000" w:themeColor="text1"/>
          <w:sz w:val="22"/>
          <w:szCs w:val="22"/>
          <w:lang w:eastAsia="ja-JP"/>
        </w:rPr>
        <w:t>to have</w:t>
      </w:r>
      <w:r w:rsidR="00AB7BD6">
        <w:rPr>
          <w:rFonts w:ascii="Times New Roman" w:eastAsia="ＭＳ 明朝" w:hAnsi="Times New Roman" w:cs="Times New Roman"/>
          <w:i/>
          <w:iCs/>
          <w:color w:val="000000" w:themeColor="text1"/>
          <w:sz w:val="22"/>
          <w:szCs w:val="22"/>
          <w:lang w:eastAsia="ja-JP"/>
        </w:rPr>
        <w:t xml:space="preserve"> at least</w:t>
      </w:r>
      <w:r w:rsidR="00F037E6">
        <w:rPr>
          <w:rFonts w:ascii="Times New Roman" w:eastAsia="ＭＳ 明朝" w:hAnsi="Times New Roman" w:cs="Times New Roman"/>
          <w:i/>
          <w:iCs/>
          <w:color w:val="000000" w:themeColor="text1"/>
          <w:sz w:val="22"/>
          <w:szCs w:val="22"/>
          <w:lang w:eastAsia="ja-JP"/>
        </w:rPr>
        <w:t xml:space="preserve"> 7</w:t>
      </w:r>
      <w:r>
        <w:rPr>
          <w:rFonts w:ascii="Times New Roman" w:eastAsia="ＭＳ 明朝" w:hAnsi="Times New Roman" w:cs="Times New Roman"/>
          <w:i/>
          <w:iCs/>
          <w:color w:val="000000" w:themeColor="text1"/>
          <w:sz w:val="22"/>
          <w:szCs w:val="22"/>
          <w:lang w:eastAsia="ja-JP"/>
        </w:rPr>
        <w:t xml:space="preserve"> A-SRS trigger states </w:t>
      </w:r>
    </w:p>
    <w:p w14:paraId="14117184" w14:textId="77777777" w:rsidR="00AF6E30" w:rsidRPr="000555CA" w:rsidRDefault="00AF6E30" w:rsidP="00900C61">
      <w:pPr>
        <w:pStyle w:val="aa"/>
        <w:ind w:left="420" w:firstLineChars="0" w:firstLine="0"/>
        <w:jc w:val="both"/>
        <w:rPr>
          <w:rFonts w:eastAsia="ＭＳ 明朝"/>
          <w:iCs/>
          <w:color w:val="000000"/>
          <w:sz w:val="22"/>
          <w:szCs w:val="22"/>
          <w:lang w:eastAsia="ja-JP"/>
        </w:rPr>
      </w:pPr>
    </w:p>
    <w:p w14:paraId="70897950" w14:textId="153ECE88" w:rsidR="00443F91" w:rsidRPr="00EA64BA" w:rsidRDefault="00443F91" w:rsidP="00EA64BA">
      <w:pPr>
        <w:pStyle w:val="2"/>
        <w:spacing w:before="240" w:after="120"/>
        <w:ind w:left="851" w:hanging="851"/>
        <w:rPr>
          <w:rFonts w:eastAsiaTheme="minorEastAsia"/>
          <w:lang w:eastAsia="zh-CN"/>
        </w:rPr>
      </w:pPr>
      <w:r w:rsidRPr="00EA64BA">
        <w:rPr>
          <w:rFonts w:eastAsiaTheme="minorEastAsia"/>
          <w:lang w:eastAsia="zh-CN"/>
        </w:rPr>
        <w:t>2.</w:t>
      </w:r>
      <w:r w:rsidR="008C1B09">
        <w:rPr>
          <w:rFonts w:eastAsiaTheme="minorEastAsia"/>
          <w:lang w:eastAsia="zh-CN"/>
        </w:rPr>
        <w:t>x</w:t>
      </w:r>
      <w:r w:rsidR="007019FD" w:rsidRPr="00EA64BA">
        <w:rPr>
          <w:rFonts w:eastAsiaTheme="minorEastAsia"/>
          <w:lang w:eastAsia="zh-CN"/>
        </w:rPr>
        <w:t xml:space="preserve"> </w:t>
      </w:r>
      <w:r w:rsidRPr="00EA64BA">
        <w:rPr>
          <w:rFonts w:eastAsiaTheme="minorEastAsia"/>
          <w:lang w:eastAsia="zh-CN"/>
        </w:rPr>
        <w:t>MAC</w:t>
      </w:r>
      <w:r w:rsidR="00256718">
        <w:rPr>
          <w:rFonts w:eastAsiaTheme="minorEastAsia"/>
          <w:lang w:eastAsia="zh-CN"/>
        </w:rPr>
        <w:t xml:space="preserve"> </w:t>
      </w:r>
      <w:r w:rsidRPr="00EA64BA">
        <w:rPr>
          <w:rFonts w:eastAsiaTheme="minorEastAsia"/>
          <w:lang w:eastAsia="zh-CN"/>
        </w:rPr>
        <w:t>CE for enhancing</w:t>
      </w:r>
      <w:r w:rsidR="0058075D">
        <w:rPr>
          <w:rFonts w:eastAsiaTheme="minorEastAsia"/>
          <w:lang w:eastAsia="zh-CN"/>
        </w:rPr>
        <w:t xml:space="preserve"> flexibility in</w:t>
      </w:r>
      <w:r w:rsidRPr="00EA64BA">
        <w:rPr>
          <w:rFonts w:eastAsiaTheme="minorEastAsia"/>
          <w:lang w:eastAsia="zh-CN"/>
        </w:rPr>
        <w:t xml:space="preserve"> aperiodic SRS triggering </w:t>
      </w:r>
    </w:p>
    <w:p w14:paraId="46BC7458" w14:textId="35E9919B" w:rsidR="00717BCC" w:rsidRPr="00717BCC" w:rsidRDefault="00931F0B" w:rsidP="000B75DC">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w:t>
      </w:r>
      <w:r w:rsidR="004E5920">
        <w:rPr>
          <w:rFonts w:eastAsiaTheme="minorEastAsia"/>
          <w:color w:val="000000"/>
          <w:sz w:val="22"/>
          <w:szCs w:val="22"/>
          <w:lang w:eastAsia="zh-CN"/>
        </w:rPr>
        <w:t>-</w:t>
      </w:r>
      <w:r w:rsidRPr="00931F0B">
        <w:rPr>
          <w:rFonts w:eastAsiaTheme="minorEastAsia"/>
          <w:color w:val="000000"/>
          <w:sz w:val="22"/>
          <w:szCs w:val="22"/>
          <w:lang w:val="x-none" w:eastAsia="zh-CN"/>
        </w:rPr>
        <w:t>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n correspond to one or multiple SRS resource set(s)</w:t>
      </w:r>
      <w:r w:rsidR="00EB71E5">
        <w:rPr>
          <w:rFonts w:eastAsiaTheme="minorEastAsia"/>
          <w:color w:val="000000"/>
          <w:sz w:val="22"/>
          <w:szCs w:val="22"/>
          <w:lang w:eastAsia="zh-CN"/>
        </w:rPr>
        <w:t>. Further,</w:t>
      </w:r>
      <w:r w:rsidR="00717BCC" w:rsidRPr="00717BCC">
        <w:rPr>
          <w:rFonts w:eastAsiaTheme="minorEastAsia"/>
          <w:color w:val="000000"/>
          <w:sz w:val="22"/>
          <w:szCs w:val="22"/>
          <w:lang w:val="x-none" w:eastAsia="zh-CN"/>
        </w:rPr>
        <w:t xml:space="preserve">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r w:rsidR="00EB71E5">
        <w:rPr>
          <w:rFonts w:eastAsiaTheme="minorEastAsia"/>
          <w:color w:val="000000"/>
          <w:sz w:val="22"/>
          <w:szCs w:val="22"/>
          <w:lang w:eastAsia="zh-CN"/>
        </w:rPr>
        <w:t xml:space="preserve"> pertaining to the configuration of </w:t>
      </w:r>
      <w:r w:rsidR="000C6EE1">
        <w:rPr>
          <w:rFonts w:eastAsiaTheme="minorEastAsia"/>
          <w:color w:val="000000"/>
          <w:sz w:val="22"/>
          <w:szCs w:val="22"/>
          <w:lang w:eastAsia="zh-CN"/>
        </w:rPr>
        <w:t>A-</w:t>
      </w:r>
      <w:r w:rsidR="00EB71E5">
        <w:rPr>
          <w:rFonts w:eastAsiaTheme="minorEastAsia"/>
          <w:color w:val="000000"/>
          <w:sz w:val="22"/>
          <w:szCs w:val="22"/>
          <w:lang w:eastAsia="zh-CN"/>
        </w:rPr>
        <w:t>SRS</w:t>
      </w:r>
      <w:r w:rsidR="00717BCC" w:rsidRPr="00717BCC">
        <w:rPr>
          <w:rFonts w:eastAsiaTheme="minorEastAsia"/>
          <w:color w:val="000000"/>
          <w:sz w:val="22"/>
          <w:szCs w:val="22"/>
          <w:lang w:val="x-none" w:eastAsia="zh-CN"/>
        </w:rPr>
        <w:t>:</w:t>
      </w:r>
    </w:p>
    <w:p w14:paraId="055397A2" w14:textId="5C83AFD6" w:rsidR="00717BCC" w:rsidRPr="006C158C" w:rsidRDefault="00717BCC">
      <w:pPr>
        <w:pStyle w:val="aa"/>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ＭＳ 明朝" w:hAnsi="Times New Roman" w:cs="Times New Roman"/>
          <w:color w:val="000000"/>
          <w:sz w:val="22"/>
          <w:szCs w:val="22"/>
          <w:lang w:val="x-none" w:eastAsia="ja-JP"/>
        </w:rPr>
        <w:t xml:space="preserve">Some of </w:t>
      </w:r>
      <w:r w:rsidR="007203ED" w:rsidRPr="006C158C">
        <w:rPr>
          <w:rFonts w:ascii="Times New Roman" w:eastAsia="ＭＳ 明朝" w:hAnsi="Times New Roman" w:cs="Times New Roman"/>
          <w:color w:val="000000"/>
          <w:sz w:val="22"/>
          <w:szCs w:val="22"/>
          <w:lang w:eastAsia="ja-JP"/>
        </w:rPr>
        <w:t xml:space="preserve">the </w:t>
      </w:r>
      <w:r w:rsidR="00D063FE" w:rsidRPr="006C158C">
        <w:rPr>
          <w:rFonts w:ascii="Times New Roman" w:eastAsia="ＭＳ 明朝" w:hAnsi="Times New Roman" w:cs="Times New Roman"/>
          <w:color w:val="000000"/>
          <w:sz w:val="22"/>
          <w:szCs w:val="22"/>
          <w:lang w:val="x-none" w:eastAsia="ja-JP"/>
        </w:rPr>
        <w:t xml:space="preserve">parameters (e.g. </w:t>
      </w:r>
      <w:proofErr w:type="spellStart"/>
      <w:r w:rsidR="000C6EE1" w:rsidRPr="006C158C">
        <w:rPr>
          <w:rFonts w:ascii="Times New Roman" w:eastAsiaTheme="minorEastAsia" w:hAnsi="Times New Roman" w:cs="Times New Roman"/>
          <w:i/>
          <w:color w:val="000000"/>
          <w:sz w:val="22"/>
          <w:szCs w:val="22"/>
          <w:lang w:val="x-none"/>
        </w:rPr>
        <w:t>slot</w:t>
      </w:r>
      <w:r w:rsidR="000C6EE1">
        <w:rPr>
          <w:rFonts w:ascii="Times New Roman" w:eastAsiaTheme="minorEastAsia" w:hAnsi="Times New Roman" w:cs="Times New Roman"/>
          <w:i/>
          <w:color w:val="000000"/>
          <w:sz w:val="22"/>
          <w:szCs w:val="22"/>
        </w:rPr>
        <w:t>O</w:t>
      </w:r>
      <w:r w:rsidR="000C6EE1" w:rsidRPr="006C158C">
        <w:rPr>
          <w:rFonts w:ascii="Times New Roman" w:eastAsiaTheme="minorEastAsia" w:hAnsi="Times New Roman" w:cs="Times New Roman"/>
          <w:i/>
          <w:color w:val="000000"/>
          <w:sz w:val="22"/>
          <w:szCs w:val="22"/>
          <w:lang w:val="x-none"/>
        </w:rPr>
        <w:t>ffset</w:t>
      </w:r>
      <w:proofErr w:type="spellEnd"/>
      <w:r w:rsidR="00D063FE" w:rsidRPr="006C158C">
        <w:rPr>
          <w:rFonts w:ascii="Times New Roman" w:eastAsia="ＭＳ 明朝" w:hAnsi="Times New Roman" w:cs="Times New Roman"/>
          <w:color w:val="000000"/>
          <w:sz w:val="22"/>
          <w:szCs w:val="22"/>
          <w:lang w:val="x-none" w:eastAsia="ja-JP"/>
        </w:rPr>
        <w:t xml:space="preserve">) </w:t>
      </w:r>
      <w:r w:rsidR="007203ED" w:rsidRPr="006C158C">
        <w:rPr>
          <w:rFonts w:ascii="Times New Roman" w:eastAsia="ＭＳ 明朝" w:hAnsi="Times New Roman" w:cs="Times New Roman"/>
          <w:color w:val="000000"/>
          <w:sz w:val="22"/>
          <w:szCs w:val="22"/>
          <w:lang w:eastAsia="ja-JP"/>
        </w:rPr>
        <w:t>are</w:t>
      </w:r>
      <w:r w:rsidR="00D063FE" w:rsidRPr="006C158C">
        <w:rPr>
          <w:rFonts w:ascii="Times New Roman" w:eastAsia="ＭＳ 明朝" w:hAnsi="Times New Roman" w:cs="Times New Roman"/>
          <w:color w:val="000000"/>
          <w:sz w:val="22"/>
          <w:szCs w:val="22"/>
          <w:lang w:val="x-none" w:eastAsia="ja-JP"/>
        </w:rPr>
        <w:t xml:space="preserve"> RRC configured and</w:t>
      </w:r>
      <w:r w:rsidR="00CE2F3C" w:rsidRPr="006C158C">
        <w:rPr>
          <w:rFonts w:ascii="Times New Roman" w:eastAsia="ＭＳ 明朝" w:hAnsi="Times New Roman" w:cs="Times New Roman"/>
          <w:color w:val="000000"/>
          <w:sz w:val="22"/>
          <w:szCs w:val="22"/>
          <w:lang w:eastAsia="ja-JP"/>
        </w:rPr>
        <w:t xml:space="preserve"> hence, using</w:t>
      </w:r>
      <w:r w:rsidR="00D063FE" w:rsidRPr="006C158C">
        <w:rPr>
          <w:rFonts w:ascii="Times New Roman" w:eastAsia="ＭＳ 明朝" w:hAnsi="Times New Roman" w:cs="Times New Roman"/>
          <w:color w:val="000000"/>
          <w:sz w:val="22"/>
          <w:szCs w:val="22"/>
          <w:lang w:val="x-none" w:eastAsia="ja-JP"/>
        </w:rPr>
        <w:t xml:space="preserve"> MAC CE or DCI</w:t>
      </w:r>
      <w:r w:rsidR="00CE2F3C" w:rsidRPr="006C158C">
        <w:rPr>
          <w:rFonts w:ascii="Times New Roman" w:eastAsia="ＭＳ 明朝" w:hAnsi="Times New Roman" w:cs="Times New Roman"/>
          <w:color w:val="000000"/>
          <w:sz w:val="22"/>
          <w:szCs w:val="22"/>
          <w:lang w:eastAsia="ja-JP"/>
        </w:rPr>
        <w:t>, they</w:t>
      </w:r>
      <w:r w:rsidR="00D063FE" w:rsidRPr="006C158C">
        <w:rPr>
          <w:rFonts w:ascii="Times New Roman" w:eastAsia="ＭＳ 明朝" w:hAnsi="Times New Roman" w:cs="Times New Roman"/>
          <w:color w:val="000000"/>
          <w:sz w:val="22"/>
          <w:szCs w:val="22"/>
          <w:lang w:val="x-none" w:eastAsia="ja-JP"/>
        </w:rPr>
        <w:t xml:space="preserve"> </w:t>
      </w:r>
      <w:r w:rsidR="00055F02" w:rsidRPr="006C158C">
        <w:rPr>
          <w:rFonts w:ascii="Times New Roman" w:eastAsia="ＭＳ 明朝" w:hAnsi="Times New Roman" w:cs="Times New Roman"/>
          <w:color w:val="000000"/>
          <w:sz w:val="22"/>
          <w:szCs w:val="22"/>
          <w:lang w:val="x-none" w:eastAsia="ja-JP"/>
        </w:rPr>
        <w:t>cannot</w:t>
      </w:r>
      <w:r w:rsidR="00CE2F3C" w:rsidRPr="006C158C">
        <w:rPr>
          <w:rFonts w:ascii="Times New Roman" w:eastAsia="ＭＳ 明朝" w:hAnsi="Times New Roman" w:cs="Times New Roman"/>
          <w:color w:val="000000"/>
          <w:sz w:val="22"/>
          <w:szCs w:val="22"/>
          <w:lang w:eastAsia="ja-JP"/>
        </w:rPr>
        <w:t xml:space="preserve"> be</w:t>
      </w:r>
      <w:r w:rsidR="00055F02" w:rsidRPr="006C158C">
        <w:rPr>
          <w:rFonts w:ascii="Times New Roman" w:eastAsia="ＭＳ 明朝" w:hAnsi="Times New Roman" w:cs="Times New Roman"/>
          <w:color w:val="000000"/>
          <w:sz w:val="22"/>
          <w:szCs w:val="22"/>
          <w:lang w:val="x-none" w:eastAsia="ja-JP"/>
        </w:rPr>
        <w:t xml:space="preserve"> </w:t>
      </w:r>
      <w:r w:rsidR="00D063FE" w:rsidRPr="006C158C">
        <w:rPr>
          <w:rFonts w:ascii="Times New Roman" w:eastAsia="ＭＳ 明朝" w:hAnsi="Times New Roman" w:cs="Times New Roman"/>
          <w:color w:val="000000"/>
          <w:sz w:val="22"/>
          <w:szCs w:val="22"/>
          <w:lang w:val="x-none" w:eastAsia="ja-JP"/>
        </w:rPr>
        <w:t>update</w:t>
      </w:r>
      <w:r w:rsidR="00CE2F3C" w:rsidRPr="006C158C">
        <w:rPr>
          <w:rFonts w:ascii="Times New Roman" w:eastAsia="ＭＳ 明朝" w:hAnsi="Times New Roman" w:cs="Times New Roman"/>
          <w:color w:val="000000"/>
          <w:sz w:val="22"/>
          <w:szCs w:val="22"/>
          <w:lang w:eastAsia="ja-JP"/>
        </w:rPr>
        <w:t>d</w:t>
      </w:r>
    </w:p>
    <w:p w14:paraId="01B116F4" w14:textId="01134A06" w:rsidR="00D063FE" w:rsidRPr="006C158C" w:rsidRDefault="00D063FE">
      <w:pPr>
        <w:pStyle w:val="aa"/>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ＭＳ 明朝" w:hAnsi="Times New Roman" w:cs="Times New Roman"/>
          <w:color w:val="000000"/>
          <w:sz w:val="22"/>
          <w:szCs w:val="22"/>
          <w:lang w:val="x-none" w:eastAsia="ja-JP"/>
        </w:rPr>
        <w:t>The number of configurable SRS resource set</w:t>
      </w:r>
      <w:r w:rsidR="00095E85" w:rsidRPr="006C158C">
        <w:rPr>
          <w:rFonts w:ascii="Times New Roman" w:eastAsia="ＭＳ 明朝" w:hAnsi="Times New Roman" w:cs="Times New Roman"/>
          <w:color w:val="000000"/>
          <w:sz w:val="22"/>
          <w:szCs w:val="22"/>
          <w:lang w:val="x-none" w:eastAsia="ja-JP"/>
        </w:rPr>
        <w:t>s</w:t>
      </w:r>
      <w:r w:rsidRPr="006C158C">
        <w:rPr>
          <w:rFonts w:ascii="Times New Roman" w:eastAsia="ＭＳ 明朝" w:hAnsi="Times New Roman" w:cs="Times New Roman"/>
          <w:color w:val="000000"/>
          <w:sz w:val="22"/>
          <w:szCs w:val="22"/>
          <w:lang w:val="x-none" w:eastAsia="ja-JP"/>
        </w:rPr>
        <w:t xml:space="preserve"> </w:t>
      </w:r>
      <w:r w:rsidR="00095E85" w:rsidRPr="006C158C">
        <w:rPr>
          <w:rFonts w:ascii="Times New Roman" w:eastAsia="ＭＳ 明朝" w:hAnsi="Times New Roman" w:cs="Times New Roman"/>
          <w:color w:val="000000"/>
          <w:sz w:val="22"/>
          <w:szCs w:val="22"/>
          <w:lang w:val="x-none" w:eastAsia="ja-JP"/>
        </w:rPr>
        <w:t xml:space="preserve">for </w:t>
      </w:r>
      <w:r w:rsidR="009F77CC">
        <w:rPr>
          <w:rFonts w:ascii="Times New Roman" w:eastAsia="ＭＳ 明朝" w:hAnsi="Times New Roman" w:cs="Times New Roman"/>
          <w:color w:val="000000"/>
          <w:sz w:val="22"/>
          <w:szCs w:val="22"/>
          <w:lang w:eastAsia="ja-JP"/>
        </w:rPr>
        <w:t>some SRS</w:t>
      </w:r>
      <w:r w:rsidR="00095E85" w:rsidRPr="006C158C">
        <w:rPr>
          <w:rFonts w:ascii="Times New Roman" w:eastAsia="ＭＳ 明朝" w:hAnsi="Times New Roman" w:cs="Times New Roman"/>
          <w:color w:val="000000"/>
          <w:sz w:val="22"/>
          <w:szCs w:val="22"/>
          <w:lang w:val="x-none" w:eastAsia="ja-JP"/>
        </w:rPr>
        <w:t xml:space="preserve"> </w:t>
      </w:r>
      <w:r w:rsidR="00095E85" w:rsidRPr="00EA64BA">
        <w:rPr>
          <w:rFonts w:ascii="Times New Roman" w:eastAsia="ＭＳ 明朝" w:hAnsi="Times New Roman" w:cs="Times New Roman"/>
          <w:i/>
          <w:iCs/>
          <w:color w:val="000000"/>
          <w:sz w:val="22"/>
          <w:szCs w:val="22"/>
          <w:lang w:val="x-none" w:eastAsia="ja-JP"/>
        </w:rPr>
        <w:t>usage</w:t>
      </w:r>
      <w:r w:rsidR="009F77CC">
        <w:rPr>
          <w:rFonts w:ascii="Times New Roman" w:eastAsia="ＭＳ 明朝" w:hAnsi="Times New Roman" w:cs="Times New Roman"/>
          <w:i/>
          <w:iCs/>
          <w:color w:val="000000"/>
          <w:sz w:val="22"/>
          <w:szCs w:val="22"/>
          <w:lang w:eastAsia="ja-JP"/>
        </w:rPr>
        <w:t>s</w:t>
      </w:r>
      <w:r w:rsidR="00095E85" w:rsidRPr="006C158C">
        <w:rPr>
          <w:rFonts w:ascii="Times New Roman" w:eastAsia="ＭＳ 明朝" w:hAnsi="Times New Roman" w:cs="Times New Roman"/>
          <w:color w:val="000000"/>
          <w:sz w:val="22"/>
          <w:szCs w:val="22"/>
          <w:lang w:val="x-none" w:eastAsia="ja-JP"/>
        </w:rPr>
        <w:t xml:space="preserve"> </w:t>
      </w:r>
      <w:r w:rsidR="009F77CC">
        <w:rPr>
          <w:rFonts w:ascii="Times New Roman" w:eastAsia="ＭＳ 明朝" w:hAnsi="Times New Roman" w:cs="Times New Roman"/>
          <w:color w:val="000000"/>
          <w:sz w:val="22"/>
          <w:szCs w:val="22"/>
          <w:lang w:eastAsia="ja-JP"/>
        </w:rPr>
        <w:t>are</w:t>
      </w:r>
      <w:r w:rsidR="009F77CC" w:rsidRPr="006C158C">
        <w:rPr>
          <w:rFonts w:ascii="Times New Roman" w:eastAsia="ＭＳ 明朝" w:hAnsi="Times New Roman" w:cs="Times New Roman"/>
          <w:color w:val="000000"/>
          <w:sz w:val="22"/>
          <w:szCs w:val="22"/>
          <w:lang w:val="x-none" w:eastAsia="ja-JP"/>
        </w:rPr>
        <w:t xml:space="preserve"> </w:t>
      </w:r>
      <w:r w:rsidRPr="006C158C">
        <w:rPr>
          <w:rFonts w:ascii="Times New Roman" w:eastAsia="ＭＳ 明朝" w:hAnsi="Times New Roman" w:cs="Times New Roman"/>
          <w:color w:val="000000"/>
          <w:sz w:val="22"/>
          <w:szCs w:val="22"/>
          <w:lang w:val="x-none" w:eastAsia="ja-JP"/>
        </w:rPr>
        <w:t>limited</w:t>
      </w:r>
      <w:r w:rsidR="00095E85" w:rsidRPr="006C158C">
        <w:rPr>
          <w:rFonts w:ascii="Times New Roman" w:eastAsia="ＭＳ 明朝" w:hAnsi="Times New Roman" w:cs="Times New Roman"/>
          <w:color w:val="000000"/>
          <w:sz w:val="22"/>
          <w:szCs w:val="22"/>
          <w:lang w:val="x-none" w:eastAsia="ja-JP"/>
        </w:rPr>
        <w:t>,</w:t>
      </w:r>
      <w:r w:rsidRPr="006C158C">
        <w:rPr>
          <w:rFonts w:ascii="Times New Roman" w:eastAsia="ＭＳ 明朝" w:hAnsi="Times New Roman" w:cs="Times New Roman"/>
          <w:color w:val="000000"/>
          <w:sz w:val="22"/>
          <w:szCs w:val="22"/>
          <w:lang w:val="x-none" w:eastAsia="ja-JP"/>
        </w:rPr>
        <w:t xml:space="preserve"> especially for </w:t>
      </w:r>
      <w:r w:rsidRPr="006C158C">
        <w:rPr>
          <w:rFonts w:ascii="Times New Roman" w:eastAsia="ＭＳ 明朝" w:hAnsi="Times New Roman" w:cs="Times New Roman"/>
          <w:i/>
          <w:iCs/>
          <w:color w:val="000000"/>
          <w:sz w:val="22"/>
          <w:szCs w:val="22"/>
          <w:lang w:val="x-none" w:eastAsia="ja-JP"/>
        </w:rPr>
        <w:t>usage</w:t>
      </w:r>
      <w:r w:rsidR="00BB4307" w:rsidRPr="006C158C">
        <w:rPr>
          <w:rFonts w:ascii="Times New Roman" w:eastAsia="ＭＳ 明朝" w:hAnsi="Times New Roman" w:cs="Times New Roman"/>
          <w:color w:val="000000"/>
          <w:sz w:val="22"/>
          <w:szCs w:val="22"/>
          <w:lang w:eastAsia="ja-JP"/>
        </w:rPr>
        <w:t xml:space="preserve"> set to</w:t>
      </w:r>
      <w:r w:rsidRPr="006C158C">
        <w:rPr>
          <w:rFonts w:ascii="Times New Roman" w:eastAsia="ＭＳ 明朝" w:hAnsi="Times New Roman" w:cs="Times New Roman"/>
          <w:color w:val="000000"/>
          <w:sz w:val="22"/>
          <w:szCs w:val="22"/>
          <w:lang w:val="x-none" w:eastAsia="ja-JP"/>
        </w:rPr>
        <w:t xml:space="preserve"> </w:t>
      </w:r>
      <w:r w:rsidR="00842A0C" w:rsidRPr="006C158C">
        <w:rPr>
          <w:rFonts w:ascii="Times New Roman" w:eastAsia="ＭＳ 明朝" w:hAnsi="Times New Roman" w:cs="Times New Roman"/>
          <w:color w:val="000000"/>
          <w:sz w:val="22"/>
          <w:szCs w:val="22"/>
          <w:lang w:eastAsia="ja-JP"/>
        </w:rPr>
        <w:t>‘</w:t>
      </w:r>
      <w:r w:rsidRPr="000B6EAD">
        <w:rPr>
          <w:rFonts w:ascii="Times New Roman" w:eastAsia="ＭＳ 明朝" w:hAnsi="Times New Roman" w:cs="Times New Roman"/>
          <w:i/>
          <w:iCs/>
          <w:color w:val="000000"/>
          <w:sz w:val="22"/>
          <w:szCs w:val="22"/>
          <w:lang w:val="x-none" w:eastAsia="ja-JP"/>
        </w:rPr>
        <w:t>codebook</w:t>
      </w:r>
      <w:r w:rsidR="00842A0C" w:rsidRPr="006C158C">
        <w:rPr>
          <w:rFonts w:ascii="Times New Roman" w:eastAsia="ＭＳ 明朝" w:hAnsi="Times New Roman" w:cs="Times New Roman"/>
          <w:color w:val="000000"/>
          <w:sz w:val="22"/>
          <w:szCs w:val="22"/>
          <w:lang w:eastAsia="ja-JP"/>
        </w:rPr>
        <w:t>’</w:t>
      </w:r>
      <w:r w:rsidRPr="006C158C">
        <w:rPr>
          <w:rFonts w:ascii="Times New Roman" w:eastAsia="ＭＳ 明朝" w:hAnsi="Times New Roman" w:cs="Times New Roman"/>
          <w:color w:val="000000"/>
          <w:sz w:val="22"/>
          <w:szCs w:val="22"/>
          <w:lang w:val="x-none" w:eastAsia="ja-JP"/>
        </w:rPr>
        <w:t xml:space="preserve">, </w:t>
      </w:r>
      <w:r w:rsidR="00842A0C" w:rsidRPr="006C158C">
        <w:rPr>
          <w:rFonts w:ascii="Times New Roman" w:eastAsia="ＭＳ 明朝" w:hAnsi="Times New Roman" w:cs="Times New Roman"/>
          <w:color w:val="000000"/>
          <w:sz w:val="22"/>
          <w:szCs w:val="22"/>
          <w:lang w:eastAsia="ja-JP"/>
        </w:rPr>
        <w:t>‘</w:t>
      </w:r>
      <w:r w:rsidRPr="000B6EAD">
        <w:rPr>
          <w:rFonts w:ascii="Times New Roman" w:eastAsia="ＭＳ 明朝" w:hAnsi="Times New Roman" w:cs="Times New Roman"/>
          <w:i/>
          <w:iCs/>
          <w:color w:val="000000"/>
          <w:sz w:val="22"/>
          <w:szCs w:val="22"/>
          <w:lang w:val="x-none" w:eastAsia="ja-JP"/>
        </w:rPr>
        <w:t>non-codebook</w:t>
      </w:r>
      <w:r w:rsidR="00842A0C" w:rsidRPr="006C158C">
        <w:rPr>
          <w:rFonts w:ascii="Times New Roman" w:eastAsia="ＭＳ 明朝" w:hAnsi="Times New Roman" w:cs="Times New Roman"/>
          <w:color w:val="000000"/>
          <w:sz w:val="22"/>
          <w:szCs w:val="22"/>
          <w:lang w:eastAsia="ja-JP"/>
        </w:rPr>
        <w:t>’</w:t>
      </w:r>
      <w:r w:rsidRPr="006C158C">
        <w:rPr>
          <w:rFonts w:ascii="Times New Roman" w:eastAsia="ＭＳ 明朝" w:hAnsi="Times New Roman" w:cs="Times New Roman"/>
          <w:color w:val="000000"/>
          <w:sz w:val="22"/>
          <w:szCs w:val="22"/>
          <w:lang w:val="x-none" w:eastAsia="ja-JP"/>
        </w:rPr>
        <w:t xml:space="preserve">, and </w:t>
      </w:r>
      <w:r w:rsidR="00842A0C" w:rsidRPr="006C158C">
        <w:rPr>
          <w:rFonts w:ascii="Times New Roman" w:eastAsia="ＭＳ 明朝" w:hAnsi="Times New Roman" w:cs="Times New Roman"/>
          <w:color w:val="000000"/>
          <w:sz w:val="22"/>
          <w:szCs w:val="22"/>
          <w:lang w:eastAsia="ja-JP"/>
        </w:rPr>
        <w:t>‘</w:t>
      </w:r>
      <w:proofErr w:type="spellStart"/>
      <w:r w:rsidRPr="000B6EAD">
        <w:rPr>
          <w:rFonts w:ascii="Times New Roman" w:eastAsia="ＭＳ 明朝" w:hAnsi="Times New Roman" w:cs="Times New Roman"/>
          <w:i/>
          <w:iCs/>
          <w:color w:val="000000"/>
          <w:sz w:val="22"/>
          <w:szCs w:val="22"/>
          <w:lang w:val="x-none" w:eastAsia="ja-JP"/>
        </w:rPr>
        <w:t>antenna</w:t>
      </w:r>
      <w:r w:rsidR="006B6AFD">
        <w:rPr>
          <w:rFonts w:ascii="Times New Roman" w:eastAsia="ＭＳ 明朝" w:hAnsi="Times New Roman" w:cs="Times New Roman"/>
          <w:i/>
          <w:iCs/>
          <w:color w:val="000000"/>
          <w:sz w:val="22"/>
          <w:szCs w:val="22"/>
          <w:lang w:eastAsia="ja-JP"/>
        </w:rPr>
        <w:t>S</w:t>
      </w:r>
      <w:proofErr w:type="spellEnd"/>
      <w:r w:rsidRPr="000B6EAD">
        <w:rPr>
          <w:rFonts w:ascii="Times New Roman" w:eastAsia="ＭＳ 明朝" w:hAnsi="Times New Roman" w:cs="Times New Roman"/>
          <w:i/>
          <w:iCs/>
          <w:color w:val="000000"/>
          <w:sz w:val="22"/>
          <w:szCs w:val="22"/>
          <w:lang w:val="x-none" w:eastAsia="ja-JP"/>
        </w:rPr>
        <w:t>witching</w:t>
      </w:r>
      <w:r w:rsidR="00842A0C" w:rsidRPr="006C158C">
        <w:rPr>
          <w:rFonts w:ascii="Times New Roman" w:eastAsia="ＭＳ 明朝" w:hAnsi="Times New Roman" w:cs="Times New Roman"/>
          <w:color w:val="000000"/>
          <w:sz w:val="22"/>
          <w:szCs w:val="22"/>
          <w:lang w:eastAsia="ja-JP"/>
        </w:rPr>
        <w:t>’</w:t>
      </w:r>
    </w:p>
    <w:p w14:paraId="2B682851" w14:textId="07379629" w:rsidR="00D063FE" w:rsidRPr="00EA64BA" w:rsidRDefault="007352A2">
      <w:pPr>
        <w:spacing w:beforeLines="50" w:before="120" w:afterLines="50" w:after="120"/>
        <w:jc w:val="both"/>
        <w:rPr>
          <w:rFonts w:eastAsia="ＭＳ 明朝"/>
          <w:color w:val="000000"/>
          <w:sz w:val="22"/>
          <w:szCs w:val="22"/>
          <w:lang w:eastAsia="ja-JP"/>
        </w:rPr>
      </w:pPr>
      <w:r>
        <w:rPr>
          <w:rFonts w:eastAsia="ＭＳ 明朝"/>
          <w:color w:val="000000"/>
          <w:sz w:val="22"/>
          <w:szCs w:val="22"/>
          <w:lang w:val="x-none" w:eastAsia="ja-JP"/>
        </w:rPr>
        <w:t>For example, i</w:t>
      </w:r>
      <w:r w:rsidR="00055F02">
        <w:rPr>
          <w:rFonts w:eastAsia="ＭＳ 明朝"/>
          <w:color w:val="000000"/>
          <w:sz w:val="22"/>
          <w:szCs w:val="22"/>
          <w:lang w:val="x-none" w:eastAsia="ja-JP"/>
        </w:rPr>
        <w:t xml:space="preserve">f we look at </w:t>
      </w:r>
      <w:proofErr w:type="spellStart"/>
      <w:r w:rsidR="00011479" w:rsidRPr="00D063FE">
        <w:rPr>
          <w:rFonts w:eastAsiaTheme="minorEastAsia"/>
          <w:i/>
          <w:color w:val="000000"/>
          <w:sz w:val="22"/>
          <w:szCs w:val="22"/>
          <w:lang w:val="x-none" w:eastAsia="zh-CN"/>
        </w:rPr>
        <w:t>slot</w:t>
      </w:r>
      <w:r w:rsidR="00011479">
        <w:rPr>
          <w:rFonts w:eastAsiaTheme="minorEastAsia"/>
          <w:i/>
          <w:color w:val="000000"/>
          <w:sz w:val="22"/>
          <w:szCs w:val="22"/>
          <w:lang w:eastAsia="zh-CN"/>
        </w:rPr>
        <w:t>O</w:t>
      </w:r>
      <w:r w:rsidR="00011479" w:rsidRPr="00D063FE">
        <w:rPr>
          <w:rFonts w:eastAsiaTheme="minorEastAsia"/>
          <w:i/>
          <w:color w:val="000000"/>
          <w:sz w:val="22"/>
          <w:szCs w:val="22"/>
          <w:lang w:val="x-none" w:eastAsia="zh-CN"/>
        </w:rPr>
        <w:t>ffset</w:t>
      </w:r>
      <w:proofErr w:type="spellEnd"/>
      <w:r w:rsidR="00011479">
        <w:rPr>
          <w:rFonts w:eastAsia="ＭＳ 明朝"/>
          <w:color w:val="000000"/>
          <w:sz w:val="22"/>
          <w:szCs w:val="22"/>
          <w:lang w:val="x-none" w:eastAsia="ja-JP"/>
        </w:rPr>
        <w:t xml:space="preserve"> </w:t>
      </w:r>
      <w:r>
        <w:rPr>
          <w:rFonts w:eastAsia="ＭＳ 明朝"/>
          <w:color w:val="000000"/>
          <w:sz w:val="22"/>
          <w:szCs w:val="22"/>
          <w:lang w:val="x-none" w:eastAsia="ja-JP"/>
        </w:rPr>
        <w:t xml:space="preserve">configured in </w:t>
      </w:r>
      <w:r w:rsidR="00A051F0">
        <w:rPr>
          <w:rFonts w:eastAsia="ＭＳ 明朝"/>
          <w:color w:val="000000"/>
          <w:sz w:val="22"/>
          <w:szCs w:val="22"/>
          <w:lang w:eastAsia="ja-JP"/>
        </w:rPr>
        <w:t xml:space="preserve">a </w:t>
      </w:r>
      <w:r>
        <w:rPr>
          <w:rFonts w:eastAsia="ＭＳ 明朝"/>
          <w:color w:val="000000"/>
          <w:sz w:val="22"/>
          <w:szCs w:val="22"/>
          <w:lang w:val="x-none" w:eastAsia="ja-JP"/>
        </w:rPr>
        <w:t xml:space="preserve">SRS resource set with </w:t>
      </w:r>
      <w:r w:rsidRPr="002F6653">
        <w:rPr>
          <w:rFonts w:eastAsia="ＭＳ 明朝"/>
          <w:i/>
          <w:iCs/>
          <w:color w:val="000000"/>
          <w:sz w:val="22"/>
          <w:szCs w:val="22"/>
          <w:lang w:val="x-none" w:eastAsia="ja-JP"/>
        </w:rPr>
        <w:t>usage</w:t>
      </w:r>
      <w:r w:rsidR="00842A0C">
        <w:rPr>
          <w:rFonts w:eastAsia="ＭＳ 明朝"/>
          <w:color w:val="000000"/>
          <w:sz w:val="22"/>
          <w:szCs w:val="22"/>
          <w:lang w:eastAsia="ja-JP"/>
        </w:rPr>
        <w:t xml:space="preserve"> </w:t>
      </w:r>
      <w:r w:rsidR="00A051F0">
        <w:rPr>
          <w:rFonts w:eastAsia="ＭＳ 明朝"/>
          <w:color w:val="000000"/>
          <w:sz w:val="22"/>
          <w:szCs w:val="22"/>
          <w:lang w:eastAsia="ja-JP"/>
        </w:rPr>
        <w:t>set to</w:t>
      </w:r>
      <w:r>
        <w:rPr>
          <w:rFonts w:eastAsia="ＭＳ 明朝"/>
          <w:color w:val="000000"/>
          <w:sz w:val="22"/>
          <w:szCs w:val="22"/>
          <w:lang w:val="x-none" w:eastAsia="ja-JP"/>
        </w:rPr>
        <w:t xml:space="preserve"> </w:t>
      </w:r>
      <w:r w:rsidR="00842A0C">
        <w:rPr>
          <w:rFonts w:eastAsia="ＭＳ 明朝"/>
          <w:color w:val="000000"/>
          <w:sz w:val="22"/>
          <w:szCs w:val="22"/>
          <w:lang w:eastAsia="ja-JP"/>
        </w:rPr>
        <w:t>‘</w:t>
      </w:r>
      <w:r>
        <w:rPr>
          <w:rFonts w:eastAsia="ＭＳ 明朝"/>
          <w:color w:val="000000"/>
          <w:sz w:val="22"/>
          <w:szCs w:val="22"/>
          <w:lang w:val="x-none" w:eastAsia="ja-JP"/>
        </w:rPr>
        <w:t>codebook</w:t>
      </w:r>
      <w:r w:rsidR="00842A0C">
        <w:rPr>
          <w:rFonts w:eastAsia="ＭＳ 明朝"/>
          <w:color w:val="000000"/>
          <w:sz w:val="22"/>
          <w:szCs w:val="22"/>
          <w:lang w:eastAsia="ja-JP"/>
        </w:rPr>
        <w:t>’</w:t>
      </w:r>
      <w:r>
        <w:rPr>
          <w:rFonts w:eastAsia="ＭＳ 明朝"/>
          <w:color w:val="000000"/>
          <w:sz w:val="22"/>
          <w:szCs w:val="22"/>
          <w:lang w:val="x-none" w:eastAsia="ja-JP"/>
        </w:rPr>
        <w:t xml:space="preserve">, </w:t>
      </w:r>
      <w:r w:rsidR="00EC09B9">
        <w:rPr>
          <w:rFonts w:eastAsia="ＭＳ 明朝"/>
          <w:color w:val="000000"/>
          <w:sz w:val="22"/>
          <w:szCs w:val="22"/>
          <w:lang w:val="x-none" w:eastAsia="ja-JP"/>
        </w:rPr>
        <w:t>only one</w:t>
      </w:r>
      <w:r w:rsidR="00174CE0">
        <w:rPr>
          <w:rFonts w:eastAsia="ＭＳ 明朝"/>
          <w:color w:val="000000"/>
          <w:sz w:val="22"/>
          <w:szCs w:val="22"/>
          <w:lang w:val="x-none" w:eastAsia="ja-JP"/>
        </w:rPr>
        <w:t xml:space="preserve"> SRS resource set can be configured</w:t>
      </w:r>
      <w:r w:rsidR="007B19E5">
        <w:rPr>
          <w:rFonts w:eastAsia="ＭＳ 明朝"/>
          <w:color w:val="000000"/>
          <w:sz w:val="22"/>
          <w:szCs w:val="22"/>
          <w:lang w:eastAsia="ja-JP"/>
        </w:rPr>
        <w:t>. This is because,</w:t>
      </w:r>
      <w:r w:rsidR="00AA1BDF">
        <w:rPr>
          <w:rFonts w:eastAsia="ＭＳ 明朝"/>
          <w:color w:val="000000"/>
          <w:sz w:val="22"/>
          <w:szCs w:val="22"/>
          <w:lang w:val="x-none" w:eastAsia="ja-JP"/>
        </w:rPr>
        <w:t xml:space="preserve"> </w:t>
      </w:r>
      <w:proofErr w:type="spellStart"/>
      <w:r w:rsidR="009F77CC" w:rsidRPr="00D063FE">
        <w:rPr>
          <w:rFonts w:eastAsiaTheme="minorEastAsia"/>
          <w:i/>
          <w:color w:val="000000"/>
          <w:sz w:val="22"/>
          <w:szCs w:val="22"/>
          <w:lang w:val="x-none" w:eastAsia="zh-CN"/>
        </w:rPr>
        <w:t>slot</w:t>
      </w:r>
      <w:r w:rsidR="009F77CC">
        <w:rPr>
          <w:rFonts w:eastAsiaTheme="minorEastAsia"/>
          <w:i/>
          <w:color w:val="000000"/>
          <w:sz w:val="22"/>
          <w:szCs w:val="22"/>
          <w:lang w:eastAsia="zh-CN"/>
        </w:rPr>
        <w:t>O</w:t>
      </w:r>
      <w:r w:rsidR="009F77CC" w:rsidRPr="00D063FE">
        <w:rPr>
          <w:rFonts w:eastAsiaTheme="minorEastAsia"/>
          <w:i/>
          <w:color w:val="000000"/>
          <w:sz w:val="22"/>
          <w:szCs w:val="22"/>
          <w:lang w:val="x-none" w:eastAsia="zh-CN"/>
        </w:rPr>
        <w:t>ffset</w:t>
      </w:r>
      <w:proofErr w:type="spellEnd"/>
      <w:r w:rsidR="009F77CC">
        <w:rPr>
          <w:rFonts w:eastAsia="ＭＳ 明朝"/>
          <w:color w:val="000000"/>
          <w:sz w:val="22"/>
          <w:szCs w:val="22"/>
          <w:lang w:val="x-none" w:eastAsia="ja-JP"/>
        </w:rPr>
        <w:t xml:space="preserve"> </w:t>
      </w:r>
      <w:r w:rsidR="00AA1BDF">
        <w:rPr>
          <w:rFonts w:eastAsia="ＭＳ 明朝"/>
          <w:color w:val="000000"/>
          <w:sz w:val="22"/>
          <w:szCs w:val="22"/>
          <w:lang w:val="x-none" w:eastAsia="ja-JP"/>
        </w:rPr>
        <w:t>is</w:t>
      </w:r>
      <w:r w:rsidR="00EB71E5">
        <w:rPr>
          <w:rFonts w:eastAsia="ＭＳ 明朝"/>
          <w:color w:val="000000"/>
          <w:sz w:val="22"/>
          <w:szCs w:val="22"/>
          <w:lang w:eastAsia="ja-JP"/>
        </w:rPr>
        <w:t xml:space="preserve"> higher layer</w:t>
      </w:r>
      <w:r w:rsidR="00AA1BDF">
        <w:rPr>
          <w:rFonts w:eastAsia="ＭＳ 明朝"/>
          <w:color w:val="000000"/>
          <w:sz w:val="22"/>
          <w:szCs w:val="22"/>
          <w:lang w:val="x-none" w:eastAsia="ja-JP"/>
        </w:rPr>
        <w:t xml:space="preserve"> configured per SRS resource set</w:t>
      </w:r>
      <w:r w:rsidR="00613306">
        <w:rPr>
          <w:rFonts w:eastAsia="ＭＳ 明朝"/>
          <w:color w:val="000000"/>
          <w:sz w:val="22"/>
          <w:szCs w:val="22"/>
          <w:lang w:eastAsia="ja-JP"/>
        </w:rPr>
        <w:t xml:space="preserve"> and hence</w:t>
      </w:r>
      <w:r w:rsidR="001C7BFB">
        <w:rPr>
          <w:rFonts w:eastAsia="ＭＳ 明朝"/>
          <w:color w:val="000000"/>
          <w:sz w:val="22"/>
          <w:szCs w:val="22"/>
          <w:lang w:eastAsia="ja-JP"/>
        </w:rPr>
        <w:t>,</w:t>
      </w:r>
      <w:r w:rsidR="0024031B">
        <w:rPr>
          <w:rFonts w:eastAsia="ＭＳ 明朝"/>
          <w:color w:val="000000"/>
          <w:sz w:val="22"/>
          <w:szCs w:val="22"/>
          <w:lang w:val="x-none" w:eastAsia="ja-JP"/>
        </w:rPr>
        <w:t xml:space="preserve"> </w:t>
      </w:r>
      <w:r w:rsidR="00EB71E5">
        <w:rPr>
          <w:rFonts w:eastAsia="ＭＳ 明朝"/>
          <w:color w:val="000000"/>
          <w:sz w:val="22"/>
          <w:szCs w:val="22"/>
          <w:lang w:eastAsia="ja-JP"/>
        </w:rPr>
        <w:t xml:space="preserve">can’t be modified using </w:t>
      </w:r>
      <w:r w:rsidR="0024031B">
        <w:rPr>
          <w:rFonts w:eastAsia="ＭＳ 明朝"/>
          <w:color w:val="000000"/>
          <w:sz w:val="22"/>
          <w:szCs w:val="22"/>
          <w:lang w:val="x-none" w:eastAsia="ja-JP"/>
        </w:rPr>
        <w:t>different DCI codepoint</w:t>
      </w:r>
      <w:r w:rsidR="00EB71E5">
        <w:rPr>
          <w:rFonts w:eastAsia="ＭＳ 明朝"/>
          <w:color w:val="000000"/>
          <w:sz w:val="22"/>
          <w:szCs w:val="22"/>
          <w:lang w:eastAsia="ja-JP"/>
        </w:rPr>
        <w:t>s</w:t>
      </w:r>
      <w:r w:rsidR="0023177F">
        <w:rPr>
          <w:rFonts w:eastAsia="ＭＳ 明朝"/>
          <w:color w:val="000000"/>
          <w:sz w:val="22"/>
          <w:szCs w:val="22"/>
          <w:lang w:val="x-none" w:eastAsia="ja-JP"/>
        </w:rPr>
        <w:t>.</w:t>
      </w:r>
    </w:p>
    <w:p w14:paraId="0A9AAB57" w14:textId="4F405741" w:rsidR="005A76A6" w:rsidRDefault="00AA1BDF">
      <w:pPr>
        <w:spacing w:beforeLines="50" w:before="120" w:afterLines="50" w:after="120"/>
        <w:jc w:val="both"/>
        <w:rPr>
          <w:rFonts w:eastAsia="ＭＳ 明朝"/>
          <w:color w:val="000000"/>
          <w:sz w:val="22"/>
          <w:szCs w:val="22"/>
          <w:lang w:val="x-none" w:eastAsia="ja-JP"/>
        </w:rPr>
      </w:pPr>
      <w:r>
        <w:rPr>
          <w:rFonts w:eastAsia="ＭＳ 明朝"/>
          <w:color w:val="000000"/>
          <w:sz w:val="22"/>
          <w:szCs w:val="22"/>
          <w:lang w:val="x-none" w:eastAsia="ja-JP"/>
        </w:rPr>
        <w:t xml:space="preserve">In order to </w:t>
      </w:r>
      <w:r w:rsidRPr="00AA1BDF">
        <w:rPr>
          <w:rFonts w:eastAsia="ＭＳ 明朝"/>
          <w:color w:val="000000"/>
          <w:sz w:val="22"/>
          <w:szCs w:val="22"/>
          <w:lang w:val="x-none" w:eastAsia="ja-JP"/>
        </w:rPr>
        <w:t xml:space="preserve">improve the flexibility </w:t>
      </w:r>
      <w:r w:rsidR="003D5FA5">
        <w:rPr>
          <w:rFonts w:eastAsia="ＭＳ 明朝"/>
          <w:color w:val="000000"/>
          <w:sz w:val="22"/>
          <w:szCs w:val="22"/>
          <w:lang w:eastAsia="ja-JP"/>
        </w:rPr>
        <w:t>of</w:t>
      </w:r>
      <w:r w:rsidRPr="00AA1BDF">
        <w:rPr>
          <w:rFonts w:eastAsia="ＭＳ 明朝"/>
          <w:color w:val="000000"/>
          <w:sz w:val="22"/>
          <w:szCs w:val="22"/>
          <w:lang w:val="x-none" w:eastAsia="ja-JP"/>
        </w:rPr>
        <w:t xml:space="preserve"> triggering </w:t>
      </w:r>
      <w:r w:rsidR="00256718">
        <w:rPr>
          <w:rFonts w:eastAsia="ＭＳ 明朝"/>
          <w:color w:val="000000"/>
          <w:sz w:val="22"/>
          <w:szCs w:val="22"/>
          <w:lang w:eastAsia="ja-JP"/>
        </w:rPr>
        <w:t>A-</w:t>
      </w:r>
      <w:r w:rsidRPr="00AA1BDF">
        <w:rPr>
          <w:rFonts w:eastAsia="ＭＳ 明朝"/>
          <w:color w:val="000000"/>
          <w:sz w:val="22"/>
          <w:szCs w:val="22"/>
          <w:lang w:val="x-none" w:eastAsia="ja-JP"/>
        </w:rPr>
        <w:t>SRS</w:t>
      </w:r>
      <w:r w:rsidR="005A76A6">
        <w:rPr>
          <w:rFonts w:eastAsia="ＭＳ 明朝"/>
          <w:color w:val="000000"/>
          <w:sz w:val="22"/>
          <w:szCs w:val="22"/>
          <w:lang w:val="x-none" w:eastAsia="ja-JP"/>
        </w:rPr>
        <w:t xml:space="preserve">, we propose </w:t>
      </w:r>
      <w:r w:rsidR="005730C5">
        <w:rPr>
          <w:rFonts w:eastAsia="ＭＳ 明朝"/>
          <w:color w:val="000000"/>
          <w:sz w:val="22"/>
          <w:szCs w:val="22"/>
          <w:lang w:eastAsia="ja-JP"/>
        </w:rPr>
        <w:t xml:space="preserve">it is better </w:t>
      </w:r>
      <w:r w:rsidR="005A76A6">
        <w:rPr>
          <w:rFonts w:eastAsia="ＭＳ 明朝"/>
          <w:color w:val="000000"/>
          <w:sz w:val="22"/>
          <w:szCs w:val="22"/>
          <w:lang w:val="x-none" w:eastAsia="ja-JP"/>
        </w:rPr>
        <w:t>to in</w:t>
      </w:r>
      <w:r w:rsidR="005730C5">
        <w:rPr>
          <w:rFonts w:eastAsia="ＭＳ 明朝"/>
          <w:color w:val="000000"/>
          <w:sz w:val="22"/>
          <w:szCs w:val="22"/>
          <w:lang w:eastAsia="ja-JP"/>
        </w:rPr>
        <w:t>volve</w:t>
      </w:r>
      <w:r w:rsidR="005A76A6">
        <w:rPr>
          <w:rFonts w:eastAsia="ＭＳ 明朝"/>
          <w:color w:val="000000"/>
          <w:sz w:val="22"/>
          <w:szCs w:val="22"/>
          <w:lang w:val="x-none" w:eastAsia="ja-JP"/>
        </w:rPr>
        <w:t xml:space="preserve"> MAC</w:t>
      </w:r>
      <w:r w:rsidR="00256718">
        <w:rPr>
          <w:rFonts w:eastAsia="ＭＳ 明朝"/>
          <w:color w:val="000000"/>
          <w:sz w:val="22"/>
          <w:szCs w:val="22"/>
          <w:lang w:eastAsia="ja-JP"/>
        </w:rPr>
        <w:t xml:space="preserve"> </w:t>
      </w:r>
      <w:r w:rsidR="005A76A6">
        <w:rPr>
          <w:rFonts w:eastAsia="ＭＳ 明朝"/>
          <w:color w:val="000000"/>
          <w:sz w:val="22"/>
          <w:szCs w:val="22"/>
          <w:lang w:val="x-none" w:eastAsia="ja-JP"/>
        </w:rPr>
        <w:t xml:space="preserve">CE </w:t>
      </w:r>
      <w:r w:rsidR="00551313">
        <w:rPr>
          <w:rFonts w:eastAsia="ＭＳ 明朝"/>
          <w:color w:val="000000"/>
          <w:sz w:val="22"/>
          <w:szCs w:val="22"/>
          <w:lang w:eastAsia="ja-JP"/>
        </w:rPr>
        <w:t xml:space="preserve">as well </w:t>
      </w:r>
      <w:r w:rsidR="005A76A6" w:rsidRPr="005A76A6">
        <w:rPr>
          <w:rFonts w:eastAsia="ＭＳ 明朝"/>
          <w:color w:val="000000"/>
          <w:sz w:val="22"/>
          <w:szCs w:val="22"/>
          <w:lang w:val="x-none" w:eastAsia="ja-JP"/>
        </w:rPr>
        <w:t xml:space="preserve">for </w:t>
      </w:r>
      <w:r w:rsidR="00256718">
        <w:rPr>
          <w:rFonts w:eastAsia="ＭＳ 明朝"/>
          <w:color w:val="000000"/>
          <w:sz w:val="22"/>
          <w:szCs w:val="22"/>
          <w:lang w:eastAsia="ja-JP"/>
        </w:rPr>
        <w:t>configuring/triggering</w:t>
      </w:r>
      <w:r w:rsidR="00D3181B">
        <w:rPr>
          <w:rFonts w:eastAsia="ＭＳ 明朝"/>
          <w:color w:val="000000"/>
          <w:sz w:val="22"/>
          <w:szCs w:val="22"/>
          <w:lang w:eastAsia="ja-JP"/>
        </w:rPr>
        <w:t xml:space="preserve"> an</w:t>
      </w:r>
      <w:r w:rsidR="005A76A6" w:rsidRPr="005A76A6">
        <w:rPr>
          <w:rFonts w:eastAsia="ＭＳ 明朝"/>
          <w:color w:val="000000"/>
          <w:sz w:val="22"/>
          <w:szCs w:val="22"/>
          <w:lang w:val="x-none" w:eastAsia="ja-JP"/>
        </w:rPr>
        <w:t xml:space="preserve"> </w:t>
      </w:r>
      <w:r w:rsidR="00256718">
        <w:rPr>
          <w:rFonts w:eastAsia="ＭＳ 明朝"/>
          <w:color w:val="000000"/>
          <w:sz w:val="22"/>
          <w:szCs w:val="22"/>
          <w:lang w:eastAsia="ja-JP"/>
        </w:rPr>
        <w:t>A-</w:t>
      </w:r>
      <w:r w:rsidR="005A76A6" w:rsidRPr="005A76A6">
        <w:rPr>
          <w:rFonts w:eastAsia="ＭＳ 明朝"/>
          <w:color w:val="000000"/>
          <w:sz w:val="22"/>
          <w:szCs w:val="22"/>
          <w:lang w:val="x-none" w:eastAsia="ja-JP"/>
        </w:rPr>
        <w:t>SRS</w:t>
      </w:r>
      <w:r w:rsidR="005A76A6">
        <w:rPr>
          <w:rFonts w:eastAsia="ＭＳ 明朝"/>
          <w:color w:val="000000"/>
          <w:sz w:val="22"/>
          <w:szCs w:val="22"/>
          <w:lang w:val="x-none" w:eastAsia="ja-JP"/>
        </w:rPr>
        <w:t xml:space="preserve">. </w:t>
      </w:r>
      <w:r w:rsidR="00C41DFE">
        <w:rPr>
          <w:rFonts w:eastAsia="ＭＳ 明朝"/>
          <w:color w:val="000000"/>
          <w:sz w:val="22"/>
          <w:szCs w:val="22"/>
          <w:lang w:eastAsia="ja-JP"/>
        </w:rPr>
        <w:t>In particular</w:t>
      </w:r>
      <w:r w:rsidR="00551313">
        <w:rPr>
          <w:rFonts w:eastAsia="ＭＳ 明朝"/>
          <w:color w:val="000000"/>
          <w:sz w:val="22"/>
          <w:szCs w:val="22"/>
          <w:lang w:eastAsia="ja-JP"/>
        </w:rPr>
        <w:t>,</w:t>
      </w:r>
      <w:r w:rsidR="00C41DFE">
        <w:rPr>
          <w:rFonts w:eastAsia="ＭＳ 明朝"/>
          <w:color w:val="000000"/>
          <w:sz w:val="22"/>
          <w:szCs w:val="22"/>
          <w:lang w:eastAsia="ja-JP"/>
        </w:rPr>
        <w:t xml:space="preserve"> following</w:t>
      </w:r>
      <w:r w:rsidR="00551313">
        <w:rPr>
          <w:rFonts w:eastAsia="ＭＳ 明朝"/>
          <w:color w:val="000000"/>
          <w:sz w:val="22"/>
          <w:szCs w:val="22"/>
          <w:lang w:eastAsia="ja-JP"/>
        </w:rPr>
        <w:t xml:space="preserve"> t</w:t>
      </w:r>
      <w:proofErr w:type="spellStart"/>
      <w:r w:rsidR="004B7331">
        <w:rPr>
          <w:rFonts w:eastAsia="ＭＳ 明朝"/>
          <w:color w:val="000000"/>
          <w:sz w:val="22"/>
          <w:szCs w:val="22"/>
          <w:lang w:val="x-none" w:eastAsia="ja-JP"/>
        </w:rPr>
        <w:t>hree</w:t>
      </w:r>
      <w:proofErr w:type="spellEnd"/>
      <w:r w:rsidR="004B7331">
        <w:rPr>
          <w:rFonts w:eastAsia="ＭＳ 明朝"/>
          <w:color w:val="000000"/>
          <w:sz w:val="22"/>
          <w:szCs w:val="22"/>
          <w:lang w:val="x-none" w:eastAsia="ja-JP"/>
        </w:rPr>
        <w:t xml:space="preserve"> alternatives</w:t>
      </w:r>
      <w:r w:rsidR="003C6C2D">
        <w:rPr>
          <w:rFonts w:eastAsia="ＭＳ 明朝"/>
          <w:color w:val="000000"/>
          <w:sz w:val="22"/>
          <w:szCs w:val="22"/>
          <w:lang w:eastAsia="ja-JP"/>
        </w:rPr>
        <w:t>,</w:t>
      </w:r>
      <w:r w:rsidR="004B7331">
        <w:rPr>
          <w:rFonts w:eastAsia="ＭＳ 明朝"/>
          <w:color w:val="000000"/>
          <w:sz w:val="22"/>
          <w:szCs w:val="22"/>
          <w:lang w:val="x-none" w:eastAsia="ja-JP"/>
        </w:rPr>
        <w:t xml:space="preserve"> Alt.1, Alt</w:t>
      </w:r>
      <w:r w:rsidR="00435AA4">
        <w:rPr>
          <w:rFonts w:eastAsia="ＭＳ 明朝"/>
          <w:color w:val="000000"/>
          <w:sz w:val="22"/>
          <w:szCs w:val="22"/>
          <w:lang w:eastAsia="ja-JP"/>
        </w:rPr>
        <w:t xml:space="preserve">. </w:t>
      </w:r>
      <w:r w:rsidR="004B7331">
        <w:rPr>
          <w:rFonts w:eastAsia="ＭＳ 明朝"/>
          <w:color w:val="000000"/>
          <w:sz w:val="22"/>
          <w:szCs w:val="22"/>
          <w:lang w:val="x-none" w:eastAsia="ja-JP"/>
        </w:rPr>
        <w:t xml:space="preserve">2 and Alt. </w:t>
      </w:r>
      <w:r w:rsidR="000A064F">
        <w:rPr>
          <w:rFonts w:eastAsia="ＭＳ 明朝"/>
          <w:color w:val="000000"/>
          <w:sz w:val="22"/>
          <w:szCs w:val="22"/>
          <w:lang w:eastAsia="ja-JP"/>
        </w:rPr>
        <w:t>3</w:t>
      </w:r>
      <w:r w:rsidR="00D3181B">
        <w:rPr>
          <w:rFonts w:eastAsia="ＭＳ 明朝"/>
          <w:color w:val="000000"/>
          <w:sz w:val="22"/>
          <w:szCs w:val="22"/>
          <w:lang w:val="x-none" w:eastAsia="ja-JP"/>
        </w:rPr>
        <w:t xml:space="preserve"> </w:t>
      </w:r>
      <w:r w:rsidR="004B7331">
        <w:rPr>
          <w:rFonts w:eastAsia="ＭＳ 明朝"/>
          <w:color w:val="000000"/>
          <w:sz w:val="22"/>
          <w:szCs w:val="22"/>
          <w:lang w:val="x-none" w:eastAsia="ja-JP"/>
        </w:rPr>
        <w:t xml:space="preserve">illustrated in </w:t>
      </w:r>
      <w:r w:rsidR="00BE7AAC">
        <w:rPr>
          <w:rFonts w:eastAsia="ＭＳ 明朝"/>
          <w:color w:val="000000"/>
          <w:sz w:val="22"/>
          <w:szCs w:val="22"/>
          <w:lang w:val="x-none" w:eastAsia="ja-JP"/>
        </w:rPr>
        <w:t>Fig</w:t>
      </w:r>
      <w:r w:rsidR="00DB073F">
        <w:rPr>
          <w:rFonts w:eastAsia="ＭＳ 明朝"/>
          <w:color w:val="000000"/>
          <w:sz w:val="22"/>
          <w:szCs w:val="22"/>
          <w:lang w:eastAsia="ja-JP"/>
        </w:rPr>
        <w:t>.</w:t>
      </w:r>
      <w:r w:rsidR="00BE7AAC">
        <w:rPr>
          <w:rFonts w:eastAsia="ＭＳ 明朝"/>
          <w:color w:val="000000"/>
          <w:sz w:val="22"/>
          <w:szCs w:val="22"/>
          <w:lang w:val="x-none" w:eastAsia="ja-JP"/>
        </w:rPr>
        <w:t xml:space="preserve"> </w:t>
      </w:r>
      <w:r w:rsidR="005F1F10">
        <w:rPr>
          <w:rFonts w:eastAsia="ＭＳ 明朝"/>
          <w:color w:val="000000"/>
          <w:sz w:val="22"/>
          <w:szCs w:val="22"/>
          <w:lang w:eastAsia="ja-JP"/>
        </w:rPr>
        <w:t>2</w:t>
      </w:r>
      <w:r w:rsidR="00BE7AAC">
        <w:rPr>
          <w:rFonts w:eastAsia="ＭＳ 明朝"/>
          <w:color w:val="000000"/>
          <w:sz w:val="22"/>
          <w:szCs w:val="22"/>
          <w:lang w:val="x-none" w:eastAsia="ja-JP"/>
        </w:rPr>
        <w:t>-</w:t>
      </w:r>
      <w:r w:rsidR="008A5B53">
        <w:rPr>
          <w:rFonts w:eastAsia="ＭＳ 明朝"/>
          <w:color w:val="000000"/>
          <w:sz w:val="22"/>
          <w:szCs w:val="22"/>
          <w:lang w:eastAsia="ja-JP"/>
        </w:rPr>
        <w:t>6</w:t>
      </w:r>
      <w:r w:rsidR="004B7331">
        <w:rPr>
          <w:rFonts w:eastAsia="ＭＳ 明朝"/>
          <w:color w:val="000000"/>
          <w:sz w:val="22"/>
          <w:szCs w:val="22"/>
          <w:lang w:val="x-none" w:eastAsia="ja-JP"/>
        </w:rPr>
        <w:t xml:space="preserve">, </w:t>
      </w:r>
      <w:r w:rsidR="005F1F10">
        <w:rPr>
          <w:rFonts w:eastAsia="ＭＳ 明朝"/>
          <w:color w:val="000000"/>
          <w:sz w:val="22"/>
          <w:szCs w:val="22"/>
          <w:lang w:eastAsia="ja-JP"/>
        </w:rPr>
        <w:t>2</w:t>
      </w:r>
      <w:r w:rsidR="004B7331">
        <w:rPr>
          <w:rFonts w:eastAsia="ＭＳ 明朝"/>
          <w:color w:val="000000"/>
          <w:sz w:val="22"/>
          <w:szCs w:val="22"/>
          <w:lang w:val="x-none" w:eastAsia="ja-JP"/>
        </w:rPr>
        <w:t>-</w:t>
      </w:r>
      <w:r w:rsidR="008A5B53">
        <w:rPr>
          <w:rFonts w:eastAsia="ＭＳ 明朝"/>
          <w:color w:val="000000"/>
          <w:sz w:val="22"/>
          <w:szCs w:val="22"/>
          <w:lang w:eastAsia="ja-JP"/>
        </w:rPr>
        <w:t>7</w:t>
      </w:r>
      <w:r w:rsidR="004B7331">
        <w:rPr>
          <w:rFonts w:eastAsia="ＭＳ 明朝"/>
          <w:color w:val="000000"/>
          <w:sz w:val="22"/>
          <w:szCs w:val="22"/>
          <w:lang w:val="x-none" w:eastAsia="ja-JP"/>
        </w:rPr>
        <w:t xml:space="preserve">, and </w:t>
      </w:r>
      <w:r w:rsidR="005F1F10">
        <w:rPr>
          <w:rFonts w:eastAsia="ＭＳ 明朝"/>
          <w:color w:val="000000"/>
          <w:sz w:val="22"/>
          <w:szCs w:val="22"/>
          <w:lang w:eastAsia="ja-JP"/>
        </w:rPr>
        <w:t>2</w:t>
      </w:r>
      <w:r w:rsidR="004B7331">
        <w:rPr>
          <w:rFonts w:eastAsia="ＭＳ 明朝"/>
          <w:color w:val="000000"/>
          <w:sz w:val="22"/>
          <w:szCs w:val="22"/>
          <w:lang w:val="x-none" w:eastAsia="ja-JP"/>
        </w:rPr>
        <w:t>-</w:t>
      </w:r>
      <w:r w:rsidR="008A5B53">
        <w:rPr>
          <w:rFonts w:eastAsia="ＭＳ 明朝"/>
          <w:color w:val="000000"/>
          <w:sz w:val="22"/>
          <w:szCs w:val="22"/>
          <w:lang w:eastAsia="ja-JP"/>
        </w:rPr>
        <w:t>8</w:t>
      </w:r>
      <w:r w:rsidR="004B7331">
        <w:rPr>
          <w:rFonts w:eastAsia="ＭＳ 明朝"/>
          <w:color w:val="000000"/>
          <w:sz w:val="22"/>
          <w:szCs w:val="22"/>
          <w:lang w:val="x-none" w:eastAsia="ja-JP"/>
        </w:rPr>
        <w:t>, respectively</w:t>
      </w:r>
      <w:r w:rsidR="000A064F">
        <w:rPr>
          <w:rFonts w:eastAsia="ＭＳ 明朝"/>
          <w:color w:val="000000"/>
          <w:sz w:val="22"/>
          <w:szCs w:val="22"/>
          <w:lang w:eastAsia="ja-JP"/>
        </w:rPr>
        <w:t xml:space="preserve">, </w:t>
      </w:r>
      <w:r w:rsidR="000A064F">
        <w:rPr>
          <w:rFonts w:eastAsia="ＭＳ 明朝"/>
          <w:color w:val="000000"/>
          <w:sz w:val="22"/>
          <w:szCs w:val="22"/>
          <w:lang w:val="x-none" w:eastAsia="ja-JP"/>
        </w:rPr>
        <w:t>should be considered</w:t>
      </w:r>
      <w:r w:rsidR="00C41DFE">
        <w:rPr>
          <w:rFonts w:eastAsia="ＭＳ 明朝"/>
          <w:color w:val="000000"/>
          <w:sz w:val="22"/>
          <w:szCs w:val="22"/>
          <w:lang w:eastAsia="ja-JP"/>
        </w:rPr>
        <w:t xml:space="preserve"> for triggering aperiodic SRS</w:t>
      </w:r>
      <w:r w:rsidR="000A064F">
        <w:rPr>
          <w:rFonts w:eastAsia="ＭＳ 明朝"/>
          <w:color w:val="000000"/>
          <w:sz w:val="22"/>
          <w:szCs w:val="22"/>
          <w:lang w:eastAsia="ja-JP"/>
        </w:rPr>
        <w:t>.</w:t>
      </w:r>
      <w:r w:rsidR="00116DCA">
        <w:rPr>
          <w:rFonts w:eastAsia="ＭＳ 明朝"/>
          <w:color w:val="000000"/>
          <w:sz w:val="22"/>
          <w:szCs w:val="22"/>
          <w:lang w:val="x-none" w:eastAsia="ja-JP"/>
        </w:rPr>
        <w:t xml:space="preserve"> </w:t>
      </w:r>
    </w:p>
    <w:p w14:paraId="7D320FFC" w14:textId="2800B116" w:rsidR="005171EE" w:rsidRPr="00FD2107" w:rsidRDefault="005171EE" w:rsidP="00A14B0D">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02273A54" w14:textId="15B083E2" w:rsidR="00050893" w:rsidRPr="006C158C" w:rsidRDefault="0024031B"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Introduce </w:t>
      </w:r>
      <w:r w:rsidRPr="006C158C">
        <w:rPr>
          <w:rFonts w:ascii="Times New Roman" w:eastAsia="ＭＳ 明朝" w:hAnsi="Times New Roman" w:cs="Times New Roman" w:hint="eastAsia"/>
          <w:i/>
          <w:iCs/>
          <w:color w:val="000000" w:themeColor="text1"/>
          <w:sz w:val="22"/>
          <w:szCs w:val="22"/>
          <w:lang w:eastAsia="ja-JP"/>
        </w:rPr>
        <w:t>MAC CE</w:t>
      </w:r>
      <w:r w:rsidRPr="006C158C">
        <w:rPr>
          <w:rFonts w:ascii="Times New Roman" w:eastAsia="ＭＳ 明朝" w:hAnsi="Times New Roman" w:cs="Times New Roman"/>
          <w:i/>
          <w:iCs/>
          <w:color w:val="000000" w:themeColor="text1"/>
          <w:sz w:val="22"/>
          <w:szCs w:val="22"/>
          <w:lang w:eastAsia="ja-JP"/>
        </w:rPr>
        <w:t xml:space="preserve"> to improve the flexibility for triggering aperiodic SRS</w:t>
      </w:r>
      <w:r w:rsidR="00050893" w:rsidRPr="006C158C">
        <w:rPr>
          <w:rFonts w:ascii="Times New Roman" w:eastAsia="ＭＳ 明朝" w:hAnsi="Times New Roman" w:cs="Times New Roman"/>
          <w:i/>
          <w:iCs/>
          <w:color w:val="000000" w:themeColor="text1"/>
          <w:sz w:val="22"/>
          <w:szCs w:val="22"/>
          <w:lang w:eastAsia="ja-JP"/>
        </w:rPr>
        <w:t>, and following alternatives should be considered</w:t>
      </w:r>
    </w:p>
    <w:p w14:paraId="0BAEEF5D" w14:textId="59320CB7" w:rsidR="00050893" w:rsidRPr="006C158C" w:rsidRDefault="00050893" w:rsidP="00A14B0D">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Alt.1) </w:t>
      </w:r>
      <w:r w:rsidRPr="006C158C">
        <w:rPr>
          <w:rFonts w:ascii="Times New Roman" w:eastAsia="ＭＳ 明朝" w:hAnsi="Times New Roman" w:cs="Times New Roman"/>
          <w:i/>
          <w:color w:val="000000"/>
          <w:sz w:val="22"/>
          <w:szCs w:val="22"/>
          <w:lang w:eastAsia="ja-JP"/>
        </w:rPr>
        <w:t>MAC CE activate</w:t>
      </w:r>
      <w:r w:rsidR="00750D0B" w:rsidRPr="006C158C">
        <w:rPr>
          <w:rFonts w:ascii="Times New Roman" w:eastAsia="ＭＳ 明朝" w:hAnsi="Times New Roman" w:cs="Times New Roman"/>
          <w:i/>
          <w:color w:val="000000"/>
          <w:sz w:val="22"/>
          <w:szCs w:val="22"/>
          <w:lang w:eastAsia="ja-JP"/>
        </w:rPr>
        <w:t>s/deactivates</w:t>
      </w:r>
      <w:r w:rsidRPr="006C158C">
        <w:rPr>
          <w:rFonts w:ascii="Times New Roman" w:eastAsia="ＭＳ 明朝"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55C88402" w:rsidR="00050893" w:rsidRPr="006C158C" w:rsidRDefault="00050893" w:rsidP="00A14B0D">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Alt.2) MAC CE update</w:t>
      </w:r>
      <w:r w:rsidR="00750D0B" w:rsidRPr="006C158C">
        <w:rPr>
          <w:rFonts w:ascii="Times New Roman" w:eastAsia="ＭＳ 明朝" w:hAnsi="Times New Roman" w:cs="Times New Roman"/>
          <w:i/>
          <w:color w:val="000000"/>
          <w:sz w:val="22"/>
          <w:szCs w:val="22"/>
          <w:lang w:eastAsia="ja-JP"/>
        </w:rPr>
        <w:t>s</w:t>
      </w:r>
      <w:r w:rsidRPr="006C158C">
        <w:rPr>
          <w:rFonts w:ascii="Times New Roman" w:eastAsia="ＭＳ 明朝" w:hAnsi="Times New Roman" w:cs="Times New Roman"/>
          <w:i/>
          <w:color w:val="000000"/>
          <w:sz w:val="22"/>
          <w:szCs w:val="22"/>
          <w:lang w:eastAsia="ja-JP"/>
        </w:rPr>
        <w:t xml:space="preserve"> the mapping b/w DCI codepoint</w:t>
      </w:r>
      <w:r w:rsidR="004B7331" w:rsidRPr="006C158C">
        <w:rPr>
          <w:rFonts w:ascii="Times New Roman" w:eastAsia="ＭＳ 明朝" w:hAnsi="Times New Roman" w:cs="Times New Roman"/>
          <w:i/>
          <w:color w:val="000000"/>
          <w:sz w:val="22"/>
          <w:szCs w:val="22"/>
          <w:lang w:eastAsia="ja-JP"/>
        </w:rPr>
        <w:t xml:space="preserve"> of SRS request field</w:t>
      </w:r>
      <w:r w:rsidRPr="006C158C">
        <w:rPr>
          <w:rFonts w:ascii="Times New Roman" w:eastAsia="ＭＳ 明朝" w:hAnsi="Times New Roman" w:cs="Times New Roman"/>
          <w:i/>
          <w:color w:val="000000"/>
          <w:sz w:val="22"/>
          <w:szCs w:val="22"/>
          <w:lang w:eastAsia="ja-JP"/>
        </w:rPr>
        <w:t xml:space="preserve"> and </w:t>
      </w:r>
      <w:proofErr w:type="spellStart"/>
      <w:r w:rsidRPr="006C158C">
        <w:rPr>
          <w:rFonts w:ascii="Times New Roman" w:eastAsia="ＭＳ 明朝" w:hAnsi="Times New Roman" w:cs="Times New Roman"/>
          <w:i/>
          <w:color w:val="000000"/>
          <w:sz w:val="22"/>
          <w:szCs w:val="22"/>
          <w:lang w:eastAsia="ja-JP"/>
        </w:rPr>
        <w:t>aperiodicSRS-ResourceTrigger</w:t>
      </w:r>
      <w:proofErr w:type="spellEnd"/>
    </w:p>
    <w:p w14:paraId="7A6B78C9" w14:textId="77D7043D" w:rsidR="0023177F" w:rsidRPr="006C158C" w:rsidRDefault="00050893" w:rsidP="00A14B0D">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 3) MAC CE update</w:t>
      </w:r>
      <w:r w:rsidR="00750D0B" w:rsidRPr="006C158C">
        <w:rPr>
          <w:rFonts w:ascii="Times New Roman" w:eastAsia="ＭＳ 明朝" w:hAnsi="Times New Roman" w:cs="Times New Roman"/>
          <w:i/>
          <w:color w:val="000000"/>
          <w:sz w:val="22"/>
          <w:szCs w:val="22"/>
          <w:lang w:eastAsia="ja-JP"/>
        </w:rPr>
        <w:t>s</w:t>
      </w:r>
      <w:r w:rsidRPr="006C158C">
        <w:rPr>
          <w:rFonts w:ascii="Times New Roman" w:eastAsia="ＭＳ 明朝" w:hAnsi="Times New Roman" w:cs="Times New Roman"/>
          <w:i/>
          <w:color w:val="000000"/>
          <w:sz w:val="22"/>
          <w:szCs w:val="22"/>
          <w:lang w:eastAsia="ja-JP"/>
        </w:rPr>
        <w:t xml:space="preserve"> specific parameter (</w:t>
      </w:r>
      <w:proofErr w:type="gramStart"/>
      <w:r w:rsidRPr="006C158C">
        <w:rPr>
          <w:rFonts w:ascii="Times New Roman" w:eastAsia="ＭＳ 明朝" w:hAnsi="Times New Roman" w:cs="Times New Roman"/>
          <w:i/>
          <w:color w:val="000000"/>
          <w:sz w:val="22"/>
          <w:szCs w:val="22"/>
          <w:lang w:eastAsia="ja-JP"/>
        </w:rPr>
        <w:t>e.g.</w:t>
      </w:r>
      <w:proofErr w:type="gramEnd"/>
      <w:r w:rsidRPr="006C158C">
        <w:rPr>
          <w:rFonts w:ascii="Times New Roman" w:eastAsia="ＭＳ 明朝" w:hAnsi="Times New Roman" w:cs="Times New Roman"/>
          <w:i/>
          <w:color w:val="000000"/>
          <w:sz w:val="22"/>
          <w:szCs w:val="22"/>
          <w:lang w:eastAsia="ja-JP"/>
        </w:rPr>
        <w:t xml:space="preserve"> </w:t>
      </w:r>
      <w:proofErr w:type="spellStart"/>
      <w:r w:rsidR="00CD41EF" w:rsidRPr="006C158C">
        <w:rPr>
          <w:rFonts w:ascii="Times New Roman" w:eastAsia="ＭＳ 明朝" w:hAnsi="Times New Roman" w:cs="Times New Roman"/>
          <w:i/>
          <w:color w:val="000000"/>
          <w:sz w:val="22"/>
          <w:szCs w:val="22"/>
          <w:lang w:eastAsia="ja-JP"/>
        </w:rPr>
        <w:t>slot</w:t>
      </w:r>
      <w:r w:rsidR="00CD41EF">
        <w:rPr>
          <w:rFonts w:ascii="Times New Roman" w:eastAsia="ＭＳ 明朝" w:hAnsi="Times New Roman" w:cs="Times New Roman"/>
          <w:i/>
          <w:color w:val="000000"/>
          <w:sz w:val="22"/>
          <w:szCs w:val="22"/>
          <w:lang w:eastAsia="ja-JP"/>
        </w:rPr>
        <w:t>O</w:t>
      </w:r>
      <w:r w:rsidR="00CD41EF" w:rsidRPr="006C158C">
        <w:rPr>
          <w:rFonts w:ascii="Times New Roman" w:eastAsia="ＭＳ 明朝" w:hAnsi="Times New Roman" w:cs="Times New Roman"/>
          <w:i/>
          <w:color w:val="000000"/>
          <w:sz w:val="22"/>
          <w:szCs w:val="22"/>
          <w:lang w:eastAsia="ja-JP"/>
        </w:rPr>
        <w:t>ffset</w:t>
      </w:r>
      <w:proofErr w:type="spellEnd"/>
      <w:r w:rsidRPr="006C158C">
        <w:rPr>
          <w:rFonts w:ascii="Times New Roman" w:eastAsia="ＭＳ 明朝" w:hAnsi="Times New Roman" w:cs="Times New Roman"/>
          <w:i/>
          <w:color w:val="000000"/>
          <w:sz w:val="22"/>
          <w:szCs w:val="22"/>
          <w:lang w:eastAsia="ja-JP"/>
        </w:rPr>
        <w:t>) in SRS resource sets/SRS resource directly</w:t>
      </w:r>
    </w:p>
    <w:p w14:paraId="50EAF25E" w14:textId="535439E8" w:rsidR="001A2104" w:rsidRPr="00050893" w:rsidRDefault="001A2104"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color w:val="000000"/>
          <w:sz w:val="22"/>
          <w:szCs w:val="22"/>
          <w:lang w:eastAsia="ja-JP"/>
        </w:rPr>
        <w:t xml:space="preserve">For Alt. 1/2, </w:t>
      </w:r>
      <w:r w:rsidRPr="001A2104">
        <w:rPr>
          <w:rFonts w:ascii="Times New Roman" w:eastAsia="ＭＳ 明朝" w:hAnsi="Times New Roman" w:cs="Times New Roman"/>
          <w:i/>
          <w:color w:val="000000"/>
          <w:sz w:val="22"/>
          <w:szCs w:val="22"/>
          <w:lang w:eastAsia="ja-JP"/>
        </w:rPr>
        <w:t>the number of configurable SRS resource sets</w:t>
      </w:r>
      <w:r>
        <w:rPr>
          <w:rFonts w:ascii="Times New Roman" w:eastAsia="ＭＳ 明朝" w:hAnsi="Times New Roman" w:cs="Times New Roman"/>
          <w:i/>
          <w:color w:val="000000"/>
          <w:sz w:val="22"/>
          <w:szCs w:val="22"/>
          <w:lang w:eastAsia="ja-JP"/>
        </w:rPr>
        <w:t xml:space="preserve"> for a given usage</w:t>
      </w:r>
      <w:r w:rsidRPr="001A2104">
        <w:rPr>
          <w:rFonts w:ascii="Times New Roman" w:eastAsia="ＭＳ 明朝" w:hAnsi="Times New Roman" w:cs="Times New Roman"/>
          <w:i/>
          <w:color w:val="000000"/>
          <w:sz w:val="22"/>
          <w:szCs w:val="22"/>
          <w:lang w:eastAsia="ja-JP"/>
        </w:rPr>
        <w:t xml:space="preserve"> is increased.</w:t>
      </w:r>
    </w:p>
    <w:p w14:paraId="786D1049" w14:textId="613E49D4" w:rsidR="008D769C" w:rsidRDefault="008D769C" w:rsidP="002B2EDB">
      <w:pPr>
        <w:spacing w:beforeLines="50" w:before="120" w:afterLines="50" w:after="120"/>
        <w:jc w:val="both"/>
        <w:rPr>
          <w:rFonts w:eastAsia="ＭＳ 明朝"/>
          <w:color w:val="000000"/>
          <w:sz w:val="22"/>
          <w:szCs w:val="22"/>
          <w:lang w:eastAsia="ja-JP"/>
        </w:rPr>
      </w:pPr>
    </w:p>
    <w:p w14:paraId="4C3EDE4C" w14:textId="13804320" w:rsidR="00BE7AAC" w:rsidRDefault="00BE7AAC" w:rsidP="00BE7AAC">
      <w:pPr>
        <w:spacing w:beforeLines="50" w:before="120" w:afterLines="50" w:after="120"/>
        <w:jc w:val="center"/>
        <w:rPr>
          <w:rFonts w:eastAsia="ＭＳ 明朝"/>
          <w:color w:val="000000"/>
          <w:sz w:val="22"/>
          <w:szCs w:val="22"/>
          <w:lang w:eastAsia="ja-JP"/>
        </w:rPr>
      </w:pPr>
      <w:r w:rsidRPr="00BE7AAC">
        <w:rPr>
          <w:rFonts w:eastAsia="ＭＳ 明朝"/>
          <w:noProof/>
          <w:color w:val="000000"/>
          <w:sz w:val="22"/>
          <w:szCs w:val="22"/>
          <w:lang w:eastAsia="ja-JP"/>
        </w:rPr>
        <w:lastRenderedPageBreak/>
        <w:drawing>
          <wp:inline distT="0" distB="0" distL="0" distR="0" wp14:anchorId="2F2AA4F0" wp14:editId="2D6066B3">
            <wp:extent cx="3441700" cy="1276660"/>
            <wp:effectExtent l="0" t="0" r="6350"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18"/>
                    <a:stretch>
                      <a:fillRect/>
                    </a:stretch>
                  </pic:blipFill>
                  <pic:spPr>
                    <a:xfrm>
                      <a:off x="0" y="0"/>
                      <a:ext cx="3510394" cy="1302141"/>
                    </a:xfrm>
                    <a:prstGeom prst="rect">
                      <a:avLst/>
                    </a:prstGeom>
                  </pic:spPr>
                </pic:pic>
              </a:graphicData>
            </a:graphic>
          </wp:inline>
        </w:drawing>
      </w:r>
    </w:p>
    <w:p w14:paraId="74790D3E" w14:textId="5E7EE676"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236609">
        <w:rPr>
          <w:rFonts w:eastAsiaTheme="minorEastAsia"/>
          <w:sz w:val="22"/>
          <w:szCs w:val="22"/>
          <w:lang w:eastAsia="zh-CN"/>
        </w:rPr>
        <w:t>3</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Alt.1</w:t>
      </w:r>
    </w:p>
    <w:p w14:paraId="41D13722" w14:textId="2516C4B5" w:rsidR="00BE7AAC" w:rsidRDefault="00283006" w:rsidP="00EA64BA">
      <w:pPr>
        <w:tabs>
          <w:tab w:val="left" w:pos="5720"/>
        </w:tabs>
        <w:jc w:val="center"/>
        <w:rPr>
          <w:rFonts w:eastAsia="ＭＳ 明朝"/>
          <w:color w:val="000000"/>
          <w:sz w:val="22"/>
          <w:szCs w:val="22"/>
          <w:lang w:eastAsia="ja-JP"/>
        </w:rPr>
      </w:pPr>
      <w:r>
        <w:rPr>
          <w:rFonts w:eastAsiaTheme="minorEastAsia"/>
          <w:sz w:val="22"/>
          <w:szCs w:val="22"/>
          <w:lang w:eastAsia="zh-CN"/>
        </w:rPr>
        <w:tab/>
      </w:r>
      <w:r w:rsidR="00BE7AAC" w:rsidRPr="00BE7AAC">
        <w:rPr>
          <w:rFonts w:eastAsia="ＭＳ 明朝"/>
          <w:noProof/>
          <w:color w:val="000000"/>
          <w:sz w:val="22"/>
          <w:szCs w:val="22"/>
          <w:lang w:eastAsia="ja-JP"/>
        </w:rPr>
        <w:drawing>
          <wp:inline distT="0" distB="0" distL="0" distR="0" wp14:anchorId="0D79CE36" wp14:editId="32031FED">
            <wp:extent cx="5054600" cy="1643809"/>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19"/>
                    <a:stretch>
                      <a:fillRect/>
                    </a:stretch>
                  </pic:blipFill>
                  <pic:spPr>
                    <a:xfrm>
                      <a:off x="0" y="0"/>
                      <a:ext cx="5077963" cy="1651407"/>
                    </a:xfrm>
                    <a:prstGeom prst="rect">
                      <a:avLst/>
                    </a:prstGeom>
                  </pic:spPr>
                </pic:pic>
              </a:graphicData>
            </a:graphic>
          </wp:inline>
        </w:drawing>
      </w:r>
    </w:p>
    <w:p w14:paraId="5FAE3CAC" w14:textId="455C35F4"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236609">
        <w:rPr>
          <w:rFonts w:eastAsiaTheme="minorEastAsia"/>
          <w:sz w:val="22"/>
          <w:szCs w:val="22"/>
          <w:lang w:eastAsia="zh-CN"/>
        </w:rPr>
        <w:t>4</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Alt.2</w:t>
      </w:r>
    </w:p>
    <w:p w14:paraId="0A90A8F5" w14:textId="28D41F2E" w:rsidR="00BE7AAC" w:rsidRDefault="00BE7AAC" w:rsidP="00BE7AAC">
      <w:pPr>
        <w:spacing w:beforeLines="50" w:before="120" w:afterLines="50" w:after="120"/>
        <w:jc w:val="center"/>
        <w:rPr>
          <w:rFonts w:eastAsia="ＭＳ 明朝"/>
          <w:color w:val="000000"/>
          <w:sz w:val="22"/>
          <w:szCs w:val="22"/>
          <w:lang w:eastAsia="ja-JP"/>
        </w:rPr>
      </w:pPr>
      <w:r w:rsidRPr="00BE7AAC">
        <w:rPr>
          <w:rFonts w:eastAsia="ＭＳ 明朝"/>
          <w:noProof/>
          <w:color w:val="000000"/>
          <w:sz w:val="22"/>
          <w:szCs w:val="22"/>
          <w:lang w:eastAsia="ja-JP"/>
        </w:rPr>
        <w:drawing>
          <wp:inline distT="0" distB="0" distL="0" distR="0" wp14:anchorId="6CA55ACE" wp14:editId="76FF32BD">
            <wp:extent cx="2863850" cy="1403931"/>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20"/>
                    <a:stretch>
                      <a:fillRect/>
                    </a:stretch>
                  </pic:blipFill>
                  <pic:spPr>
                    <a:xfrm>
                      <a:off x="0" y="0"/>
                      <a:ext cx="2893500" cy="1418466"/>
                    </a:xfrm>
                    <a:prstGeom prst="rect">
                      <a:avLst/>
                    </a:prstGeom>
                  </pic:spPr>
                </pic:pic>
              </a:graphicData>
            </a:graphic>
          </wp:inline>
        </w:drawing>
      </w:r>
    </w:p>
    <w:p w14:paraId="61173913" w14:textId="7D8E997E" w:rsidR="004522A3" w:rsidRDefault="00BE7AAC" w:rsidP="00236609">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236609">
        <w:rPr>
          <w:rFonts w:eastAsiaTheme="minorEastAsia"/>
          <w:sz w:val="22"/>
          <w:szCs w:val="22"/>
          <w:lang w:eastAsia="zh-CN"/>
        </w:rPr>
        <w:t>5</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Alt.3</w:t>
      </w:r>
    </w:p>
    <w:p w14:paraId="27EA948A" w14:textId="2F9ABE9B" w:rsidR="00F07EFC" w:rsidRDefault="00F07EFC" w:rsidP="00BA172F">
      <w:pPr>
        <w:pStyle w:val="1"/>
        <w:numPr>
          <w:ilvl w:val="0"/>
          <w:numId w:val="12"/>
        </w:numPr>
        <w:ind w:left="270" w:hanging="270"/>
        <w:rPr>
          <w:lang w:val="en-US"/>
        </w:rPr>
      </w:pPr>
      <w:r>
        <w:rPr>
          <w:lang w:val="en-US"/>
        </w:rPr>
        <w:t xml:space="preserve">SRS </w:t>
      </w:r>
      <w:r w:rsidR="00FB6B1D">
        <w:rPr>
          <w:lang w:val="en-US"/>
        </w:rPr>
        <w:t>resource</w:t>
      </w:r>
      <w:r w:rsidR="00332982">
        <w:rPr>
          <w:lang w:val="en-US"/>
        </w:rPr>
        <w:t>(s)</w:t>
      </w:r>
      <w:r w:rsidR="00FB6B1D">
        <w:rPr>
          <w:lang w:val="en-US"/>
        </w:rPr>
        <w:t xml:space="preserve"> with</w:t>
      </w:r>
      <w:r>
        <w:rPr>
          <w:lang w:val="en-US"/>
        </w:rPr>
        <w:t xml:space="preserve"> multiple usages</w:t>
      </w:r>
    </w:p>
    <w:p w14:paraId="06D0E25C" w14:textId="08477DC3" w:rsidR="00A82CA1" w:rsidRDefault="00FC0CF1" w:rsidP="000B75DC">
      <w:pPr>
        <w:jc w:val="both"/>
        <w:rPr>
          <w:rFonts w:eastAsiaTheme="minorEastAsia"/>
          <w:color w:val="000000"/>
          <w:sz w:val="22"/>
          <w:szCs w:val="22"/>
        </w:rPr>
      </w:pPr>
      <w:r>
        <w:rPr>
          <w:rFonts w:eastAsiaTheme="minorEastAsia"/>
          <w:color w:val="000000"/>
          <w:sz w:val="22"/>
          <w:szCs w:val="22"/>
        </w:rPr>
        <w:t xml:space="preserve">For SRS overhead reduction, reusing same SRS resource(s) among multiple usages (especially between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was identified as one viable solution. </w:t>
      </w:r>
      <w:r w:rsidR="00FB6B1D">
        <w:rPr>
          <w:rFonts w:eastAsiaTheme="minorEastAsia"/>
          <w:color w:val="000000"/>
          <w:sz w:val="22"/>
          <w:szCs w:val="22"/>
        </w:rPr>
        <w:t>After RAN1#104-e meeting, there was an offline discussion on how to configure an SRS resource to share between different usages.</w:t>
      </w:r>
      <w:r w:rsidR="00DE4F32">
        <w:rPr>
          <w:rFonts w:eastAsiaTheme="minorEastAsia"/>
          <w:color w:val="000000"/>
          <w:sz w:val="22"/>
          <w:szCs w:val="22"/>
        </w:rPr>
        <w:t xml:space="preserve"> </w:t>
      </w:r>
      <w:r w:rsidR="00555B17">
        <w:rPr>
          <w:rFonts w:eastAsiaTheme="minorEastAsia"/>
          <w:color w:val="000000"/>
          <w:sz w:val="22"/>
          <w:szCs w:val="22"/>
        </w:rPr>
        <w:t xml:space="preserve">It is worth remarking here that the </w:t>
      </w:r>
      <w:r w:rsidR="00FB6B1D">
        <w:rPr>
          <w:rFonts w:eastAsiaTheme="minorEastAsia"/>
          <w:color w:val="000000"/>
          <w:sz w:val="22"/>
          <w:szCs w:val="22"/>
        </w:rPr>
        <w:t>current specification does not restrict configuring a</w:t>
      </w:r>
      <w:r w:rsidR="006B6AFD">
        <w:rPr>
          <w:rFonts w:eastAsiaTheme="minorEastAsia"/>
          <w:color w:val="000000"/>
          <w:sz w:val="22"/>
          <w:szCs w:val="22"/>
        </w:rPr>
        <w:t>n</w:t>
      </w:r>
      <w:r w:rsidR="00FB6B1D">
        <w:rPr>
          <w:rFonts w:eastAsiaTheme="minorEastAsia"/>
          <w:color w:val="000000"/>
          <w:sz w:val="22"/>
          <w:szCs w:val="22"/>
        </w:rPr>
        <w:t xml:space="preserve"> SRS resource</w:t>
      </w:r>
      <w:r w:rsidR="005C3312">
        <w:rPr>
          <w:rFonts w:eastAsiaTheme="minorEastAsia"/>
          <w:color w:val="000000"/>
          <w:sz w:val="22"/>
          <w:szCs w:val="22"/>
        </w:rPr>
        <w:t xml:space="preserve"> to be</w:t>
      </w:r>
      <w:r w:rsidR="00FB6B1D">
        <w:rPr>
          <w:rFonts w:eastAsiaTheme="minorEastAsia"/>
          <w:color w:val="000000"/>
          <w:sz w:val="22"/>
          <w:szCs w:val="22"/>
        </w:rPr>
        <w:t xml:space="preserve"> shared between different usages. However, as per the offline discussion, one </w:t>
      </w:r>
      <w:r w:rsidR="00B55C27">
        <w:rPr>
          <w:rFonts w:eastAsiaTheme="minorEastAsia"/>
          <w:color w:val="000000"/>
          <w:sz w:val="22"/>
          <w:szCs w:val="22"/>
        </w:rPr>
        <w:t>major issue in</w:t>
      </w:r>
      <w:r w:rsidR="00FB6B1D">
        <w:rPr>
          <w:rFonts w:eastAsiaTheme="minorEastAsia"/>
          <w:color w:val="000000"/>
          <w:sz w:val="22"/>
          <w:szCs w:val="22"/>
        </w:rPr>
        <w:t xml:space="preserve"> such a configuration is </w:t>
      </w:r>
      <w:proofErr w:type="gramStart"/>
      <w:r w:rsidR="00FB6B1D">
        <w:rPr>
          <w:rFonts w:eastAsiaTheme="minorEastAsia"/>
          <w:color w:val="000000"/>
          <w:sz w:val="22"/>
          <w:szCs w:val="22"/>
        </w:rPr>
        <w:t>that,</w:t>
      </w:r>
      <w:proofErr w:type="gramEnd"/>
      <w:r w:rsidR="00FB6B1D" w:rsidRPr="00FB6B1D">
        <w:rPr>
          <w:rFonts w:eastAsiaTheme="minorEastAsia"/>
          <w:color w:val="000000"/>
          <w:sz w:val="22"/>
          <w:szCs w:val="22"/>
        </w:rPr>
        <w:t xml:space="preserve"> </w:t>
      </w:r>
      <w:r w:rsidR="00FB6B1D">
        <w:rPr>
          <w:rFonts w:eastAsiaTheme="minorEastAsia"/>
          <w:color w:val="000000"/>
          <w:sz w:val="22"/>
          <w:szCs w:val="22"/>
        </w:rPr>
        <w:t>the specification</w:t>
      </w:r>
      <w:r w:rsidR="00FB6B1D" w:rsidRPr="00FB6B1D">
        <w:rPr>
          <w:rFonts w:eastAsiaTheme="minorEastAsia"/>
          <w:color w:val="000000"/>
          <w:sz w:val="22"/>
          <w:szCs w:val="22"/>
        </w:rPr>
        <w:t xml:space="preserve"> does not </w:t>
      </w:r>
      <w:r w:rsidR="00FB6B1D">
        <w:rPr>
          <w:rFonts w:eastAsiaTheme="minorEastAsia"/>
          <w:color w:val="000000"/>
          <w:sz w:val="22"/>
          <w:szCs w:val="22"/>
        </w:rPr>
        <w:t xml:space="preserve">clearly </w:t>
      </w:r>
      <w:r w:rsidR="00FB6B1D" w:rsidRPr="00FB6B1D">
        <w:rPr>
          <w:rFonts w:eastAsiaTheme="minorEastAsia"/>
          <w:color w:val="000000"/>
          <w:sz w:val="22"/>
          <w:szCs w:val="22"/>
        </w:rPr>
        <w:t>define what antenna virtualization</w:t>
      </w:r>
      <w:r w:rsidR="00FB6B1D">
        <w:rPr>
          <w:rFonts w:eastAsiaTheme="minorEastAsia"/>
          <w:color w:val="000000"/>
          <w:sz w:val="22"/>
          <w:szCs w:val="22"/>
        </w:rPr>
        <w:t xml:space="preserve"> and </w:t>
      </w:r>
      <w:r w:rsidR="00FB6B1D" w:rsidRPr="00FB6B1D">
        <w:rPr>
          <w:rFonts w:eastAsiaTheme="minorEastAsia"/>
          <w:color w:val="000000"/>
          <w:sz w:val="22"/>
          <w:szCs w:val="22"/>
        </w:rPr>
        <w:t>power allocation UE should consider</w:t>
      </w:r>
      <w:r w:rsidR="00FB6B1D">
        <w:rPr>
          <w:rFonts w:eastAsiaTheme="minorEastAsia"/>
          <w:color w:val="000000"/>
          <w:sz w:val="22"/>
          <w:szCs w:val="22"/>
        </w:rPr>
        <w:t xml:space="preserve"> </w:t>
      </w:r>
      <w:r w:rsidR="006B6AFD">
        <w:rPr>
          <w:rFonts w:eastAsiaTheme="minorEastAsia"/>
          <w:color w:val="000000"/>
          <w:sz w:val="22"/>
          <w:szCs w:val="22"/>
        </w:rPr>
        <w:t xml:space="preserve">for </w:t>
      </w:r>
      <w:r w:rsidR="00B55C27">
        <w:rPr>
          <w:rFonts w:eastAsiaTheme="minorEastAsia"/>
          <w:color w:val="000000"/>
          <w:sz w:val="22"/>
          <w:szCs w:val="22"/>
        </w:rPr>
        <w:t>a</w:t>
      </w:r>
      <w:r w:rsidR="006B6AFD">
        <w:rPr>
          <w:rFonts w:eastAsiaTheme="minorEastAsia"/>
          <w:color w:val="000000"/>
          <w:sz w:val="22"/>
          <w:szCs w:val="22"/>
        </w:rPr>
        <w:t xml:space="preserve"> shared</w:t>
      </w:r>
      <w:r w:rsidR="00FB6B1D">
        <w:rPr>
          <w:rFonts w:eastAsiaTheme="minorEastAsia"/>
          <w:color w:val="000000"/>
          <w:sz w:val="22"/>
          <w:szCs w:val="22"/>
        </w:rPr>
        <w:t xml:space="preserve"> SRS resource.</w:t>
      </w:r>
      <w:r w:rsidR="004B45E2">
        <w:rPr>
          <w:rFonts w:eastAsiaTheme="minorEastAsia"/>
          <w:color w:val="000000"/>
          <w:sz w:val="22"/>
          <w:szCs w:val="22"/>
        </w:rPr>
        <w:t xml:space="preserve"> </w:t>
      </w:r>
      <w:r>
        <w:rPr>
          <w:rFonts w:eastAsiaTheme="minorEastAsia"/>
          <w:color w:val="000000"/>
          <w:sz w:val="22"/>
          <w:szCs w:val="22"/>
        </w:rPr>
        <w:t>Five</w:t>
      </w:r>
      <w:r w:rsidR="00A82CA1">
        <w:rPr>
          <w:rFonts w:eastAsiaTheme="minorEastAsia"/>
          <w:color w:val="000000"/>
          <w:sz w:val="22"/>
          <w:szCs w:val="22"/>
        </w:rPr>
        <w:t xml:space="preserve"> different alternatives </w:t>
      </w:r>
      <w:r>
        <w:rPr>
          <w:rFonts w:eastAsiaTheme="minorEastAsia"/>
          <w:color w:val="000000"/>
          <w:sz w:val="22"/>
          <w:szCs w:val="22"/>
        </w:rPr>
        <w:t>were identified</w:t>
      </w:r>
      <w:r w:rsidR="00A82CA1">
        <w:rPr>
          <w:rFonts w:eastAsiaTheme="minorEastAsia"/>
          <w:color w:val="000000"/>
          <w:sz w:val="22"/>
          <w:szCs w:val="22"/>
        </w:rPr>
        <w:t xml:space="preserve"> </w:t>
      </w:r>
      <w:r w:rsidR="005741ED">
        <w:rPr>
          <w:rFonts w:eastAsiaTheme="minorEastAsia"/>
          <w:color w:val="000000"/>
          <w:sz w:val="22"/>
          <w:szCs w:val="22"/>
        </w:rPr>
        <w:t>during</w:t>
      </w:r>
      <w:r w:rsidR="00001CF9">
        <w:rPr>
          <w:rFonts w:eastAsiaTheme="minorEastAsia"/>
          <w:color w:val="000000"/>
          <w:sz w:val="22"/>
          <w:szCs w:val="22"/>
        </w:rPr>
        <w:t xml:space="preserve"> </w:t>
      </w:r>
      <w:r>
        <w:rPr>
          <w:rFonts w:eastAsiaTheme="minorEastAsia"/>
          <w:color w:val="000000"/>
          <w:sz w:val="22"/>
          <w:szCs w:val="22"/>
        </w:rPr>
        <w:t xml:space="preserve">the </w:t>
      </w:r>
      <w:r w:rsidR="00A82CA1">
        <w:rPr>
          <w:rFonts w:eastAsiaTheme="minorEastAsia"/>
          <w:color w:val="000000"/>
          <w:sz w:val="22"/>
          <w:szCs w:val="22"/>
        </w:rPr>
        <w:t xml:space="preserve">offline discussion which </w:t>
      </w:r>
      <w:r w:rsidR="00001CF9">
        <w:rPr>
          <w:rFonts w:eastAsiaTheme="minorEastAsia"/>
          <w:color w:val="000000"/>
          <w:sz w:val="22"/>
          <w:szCs w:val="22"/>
        </w:rPr>
        <w:t>are</w:t>
      </w:r>
      <w:r w:rsidR="00A82CA1">
        <w:rPr>
          <w:rFonts w:eastAsiaTheme="minorEastAsia"/>
          <w:color w:val="000000"/>
          <w:sz w:val="22"/>
          <w:szCs w:val="22"/>
        </w:rPr>
        <w:t xml:space="preserve"> captured </w:t>
      </w:r>
      <w:r w:rsidR="00001CF9">
        <w:rPr>
          <w:rFonts w:eastAsiaTheme="minorEastAsia"/>
          <w:color w:val="000000"/>
          <w:sz w:val="22"/>
          <w:szCs w:val="22"/>
        </w:rPr>
        <w:t>below</w:t>
      </w:r>
      <w:r w:rsidR="004B45E2">
        <w:rPr>
          <w:rFonts w:eastAsiaTheme="minorEastAsia"/>
          <w:color w:val="000000"/>
          <w:sz w:val="22"/>
          <w:szCs w:val="22"/>
        </w:rPr>
        <w:t>.</w:t>
      </w:r>
    </w:p>
    <w:p w14:paraId="42B4720C" w14:textId="11D886BE" w:rsidR="00001CF9" w:rsidRDefault="00001CF9">
      <w:pPr>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w:t>
      </w:r>
      <w:r w:rsidR="00800173" w:rsidRPr="000B6EAD">
        <w:rPr>
          <w:b/>
          <w:bCs/>
          <w:sz w:val="22"/>
          <w:szCs w:val="22"/>
        </w:rPr>
        <w:t>Offline conclusion</w:t>
      </w:r>
      <w:r w:rsidR="00800173">
        <w:rPr>
          <w:rFonts w:ascii="Arial" w:hAnsi="Arial" w:cs="Arial"/>
          <w:b/>
          <w:bCs/>
        </w:rPr>
        <w:t>:</w:t>
      </w:r>
      <w:r w:rsidR="00800173">
        <w:rPr>
          <w:rFonts w:ascii="Arial" w:hAnsi="Arial" w:cs="Arial"/>
        </w:rPr>
        <w:t>  </w:t>
      </w:r>
      <w:r w:rsidRPr="00001CF9">
        <w:rPr>
          <w:rFonts w:eastAsiaTheme="minorEastAsia"/>
          <w:color w:val="000000"/>
          <w:sz w:val="22"/>
          <w:szCs w:val="22"/>
        </w:rPr>
        <w:t>When a UE is configured an x-port SRS in a set with usage “</w:t>
      </w:r>
      <w:r w:rsidRPr="000B6EAD">
        <w:rPr>
          <w:rFonts w:eastAsiaTheme="minorEastAsia"/>
          <w:i/>
          <w:iCs/>
          <w:color w:val="000000"/>
          <w:sz w:val="22"/>
          <w:szCs w:val="22"/>
        </w:rPr>
        <w:t>codebook</w:t>
      </w:r>
      <w:r w:rsidRPr="00001CF9">
        <w:rPr>
          <w:rFonts w:eastAsiaTheme="minorEastAsia"/>
          <w:color w:val="000000"/>
          <w:sz w:val="22"/>
          <w:szCs w:val="22"/>
        </w:rPr>
        <w:t xml:space="preserve">”,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these SRS resources in the same way (</w:t>
      </w:r>
      <w:proofErr w:type="gramStart"/>
      <w:r w:rsidRPr="00001CF9">
        <w:rPr>
          <w:rFonts w:eastAsiaTheme="minorEastAsia"/>
          <w:color w:val="000000"/>
          <w:sz w:val="22"/>
          <w:szCs w:val="22"/>
        </w:rPr>
        <w:t>e.g.</w:t>
      </w:r>
      <w:proofErr w:type="gramEnd"/>
      <w:r w:rsidRPr="00001CF9">
        <w:rPr>
          <w:rFonts w:eastAsiaTheme="minorEastAsia"/>
          <w:color w:val="000000"/>
          <w:sz w:val="22"/>
          <w:szCs w:val="22"/>
        </w:rPr>
        <w:t xml:space="preserve"> same virtualization) as if the set would have been configured with usage </w:t>
      </w:r>
      <w:r w:rsidR="009B7B3F">
        <w:rPr>
          <w:rFonts w:eastAsiaTheme="minorEastAsia"/>
          <w:color w:val="000000"/>
          <w:sz w:val="22"/>
          <w:szCs w:val="22"/>
        </w:rPr>
        <w:t>‘</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009B7B3F">
        <w:rPr>
          <w:rFonts w:eastAsiaTheme="minorEastAsia"/>
          <w:color w:val="000000"/>
          <w:sz w:val="22"/>
          <w:szCs w:val="22"/>
        </w:rPr>
        <w:t>’</w:t>
      </w:r>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Hence, it is RAN1 understanding that the SRS measurement for </w:t>
      </w:r>
      <w:r w:rsidR="009B7B3F">
        <w:rPr>
          <w:rFonts w:eastAsiaTheme="minorEastAsia"/>
          <w:color w:val="000000"/>
          <w:sz w:val="22"/>
          <w:szCs w:val="22"/>
        </w:rPr>
        <w:t>‘</w:t>
      </w:r>
      <w:r w:rsidRPr="000B6EAD">
        <w:rPr>
          <w:rFonts w:eastAsiaTheme="minorEastAsia"/>
          <w:i/>
          <w:iCs/>
          <w:color w:val="000000"/>
          <w:sz w:val="22"/>
          <w:szCs w:val="22"/>
        </w:rPr>
        <w:t>codebook</w:t>
      </w:r>
      <w:r w:rsidR="009B7B3F">
        <w:rPr>
          <w:rFonts w:eastAsiaTheme="minorEastAsia"/>
          <w:color w:val="000000"/>
          <w:sz w:val="22"/>
          <w:szCs w:val="22"/>
        </w:rPr>
        <w:t>’</w:t>
      </w:r>
      <w:r w:rsidRPr="00001CF9">
        <w:rPr>
          <w:rFonts w:eastAsiaTheme="minorEastAsia"/>
          <w:color w:val="000000"/>
          <w:sz w:val="22"/>
          <w:szCs w:val="22"/>
        </w:rPr>
        <w:t xml:space="preserve"> based uplink in this case can also be used for downlink </w:t>
      </w:r>
      <w:proofErr w:type="gramStart"/>
      <w:r w:rsidRPr="00001CF9">
        <w:rPr>
          <w:rFonts w:eastAsiaTheme="minorEastAsia"/>
          <w:color w:val="000000"/>
          <w:sz w:val="22"/>
          <w:szCs w:val="22"/>
        </w:rPr>
        <w:t>reciprocity based</w:t>
      </w:r>
      <w:proofErr w:type="gramEnd"/>
      <w:r w:rsidRPr="00001CF9">
        <w:rPr>
          <w:rFonts w:eastAsiaTheme="minorEastAsia"/>
          <w:color w:val="000000"/>
          <w:sz w:val="22"/>
          <w:szCs w:val="22"/>
        </w:rPr>
        <w:t xml:space="preserve"> operation.</w:t>
      </w:r>
    </w:p>
    <w:p w14:paraId="6D2796B2" w14:textId="77777777" w:rsidR="009B7B3F" w:rsidRDefault="009B7B3F">
      <w:pPr>
        <w:spacing w:before="0" w:after="0"/>
        <w:jc w:val="both"/>
        <w:rPr>
          <w:rFonts w:eastAsiaTheme="minorEastAsia"/>
          <w:color w:val="000000"/>
          <w:sz w:val="22"/>
          <w:szCs w:val="22"/>
          <w:u w:val="single"/>
        </w:rPr>
      </w:pPr>
    </w:p>
    <w:p w14:paraId="1F97EE20" w14:textId="3AB5D7E1" w:rsidR="00001CF9" w:rsidRPr="00001CF9" w:rsidRDefault="00001CF9">
      <w:pPr>
        <w:spacing w:before="0" w:after="0"/>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In Rel-15, UE is allowed to choose any implementation operation for CB SRS </w:t>
      </w:r>
    </w:p>
    <w:p w14:paraId="2296FEC5" w14:textId="77777777" w:rsidR="00001CF9" w:rsidRPr="00001CF9" w:rsidRDefault="00001CF9" w:rsidP="00A14B0D">
      <w:pPr>
        <w:numPr>
          <w:ilvl w:val="2"/>
          <w:numId w:val="49"/>
        </w:numPr>
        <w:tabs>
          <w:tab w:val="clear" w:pos="2160"/>
        </w:tabs>
        <w:spacing w:before="0" w:after="0"/>
        <w:ind w:left="810" w:firstLine="90"/>
        <w:jc w:val="both"/>
        <w:rPr>
          <w:rFonts w:eastAsiaTheme="minorEastAsia"/>
          <w:color w:val="000000"/>
          <w:sz w:val="22"/>
          <w:szCs w:val="22"/>
        </w:rPr>
      </w:pPr>
      <w:r w:rsidRPr="00001CF9">
        <w:rPr>
          <w:rFonts w:eastAsiaTheme="minorEastAsia"/>
          <w:color w:val="000000"/>
          <w:sz w:val="22"/>
          <w:szCs w:val="22"/>
        </w:rPr>
        <w:t xml:space="preserve">It is up to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implementation whether to derive DL precoder based on CB SRS or not</w:t>
      </w:r>
    </w:p>
    <w:p w14:paraId="15B88770" w14:textId="77777777" w:rsidR="00001CF9" w:rsidRPr="00001CF9" w:rsidRDefault="00001CF9">
      <w:pPr>
        <w:jc w:val="both"/>
        <w:rPr>
          <w:rFonts w:eastAsiaTheme="minorEastAsia"/>
          <w:color w:val="000000"/>
          <w:sz w:val="22"/>
          <w:szCs w:val="22"/>
        </w:rPr>
      </w:pPr>
      <w:r w:rsidRPr="00001CF9">
        <w:rPr>
          <w:rFonts w:eastAsiaTheme="minorEastAsia"/>
          <w:color w:val="000000"/>
          <w:sz w:val="22"/>
          <w:szCs w:val="22"/>
        </w:rPr>
        <w:t>This should be the baseline for comparison with other alternatives for SRS with dual usage</w:t>
      </w:r>
    </w:p>
    <w:p w14:paraId="0DC6C3FD" w14:textId="601A7AA6" w:rsidR="00001CF9" w:rsidRPr="00001CF9" w:rsidRDefault="00001CF9">
      <w:pPr>
        <w:jc w:val="both"/>
        <w:rPr>
          <w:rFonts w:eastAsiaTheme="minorEastAsia"/>
          <w:color w:val="000000"/>
          <w:sz w:val="22"/>
          <w:szCs w:val="22"/>
        </w:rPr>
      </w:pPr>
      <w:r w:rsidRPr="00B3205B">
        <w:rPr>
          <w:rFonts w:eastAsiaTheme="minorEastAsia"/>
          <w:color w:val="000000"/>
          <w:sz w:val="22"/>
          <w:szCs w:val="22"/>
          <w:u w:val="single"/>
        </w:rPr>
        <w:t>Alt</w:t>
      </w:r>
      <w:r w:rsidRPr="000B6EAD">
        <w:rPr>
          <w:rFonts w:eastAsiaTheme="minorEastAsia"/>
          <w:color w:val="000000"/>
          <w:sz w:val="22"/>
          <w:szCs w:val="22"/>
          <w:u w:val="single"/>
        </w:rPr>
        <w:t xml:space="preserve"> </w:t>
      </w:r>
      <w:r w:rsidRPr="00B3205B">
        <w:rPr>
          <w:rFonts w:eastAsiaTheme="minorEastAsia"/>
          <w:color w:val="000000"/>
          <w:sz w:val="22"/>
          <w:szCs w:val="22"/>
          <w:u w:val="single"/>
        </w:rPr>
        <w:t>1</w:t>
      </w:r>
      <w:r w:rsidRPr="00B3205B">
        <w:rPr>
          <w:rFonts w:eastAsiaTheme="minorEastAsia"/>
          <w:color w:val="000000"/>
          <w:sz w:val="22"/>
          <w:szCs w:val="22"/>
        </w:rPr>
        <w:t>:</w:t>
      </w:r>
      <w:r w:rsidRPr="00001CF9">
        <w:rPr>
          <w:rFonts w:eastAsiaTheme="minorEastAsia"/>
          <w:color w:val="000000"/>
          <w:sz w:val="22"/>
          <w:szCs w:val="22"/>
        </w:rPr>
        <w:t> At least for a UE supporting </w:t>
      </w:r>
      <w:proofErr w:type="spellStart"/>
      <w:r w:rsidRPr="00001CF9">
        <w:rPr>
          <w:rFonts w:eastAsiaTheme="minorEastAsia"/>
          <w:i/>
          <w:iCs/>
          <w:color w:val="000000"/>
          <w:sz w:val="22"/>
          <w:szCs w:val="22"/>
        </w:rPr>
        <w:t>maxNumberMIMO</w:t>
      </w:r>
      <w:proofErr w:type="spellEnd"/>
      <w:r w:rsidRPr="00001CF9">
        <w:rPr>
          <w:rFonts w:eastAsiaTheme="minorEastAsia"/>
          <w:i/>
          <w:iCs/>
          <w:color w:val="000000"/>
          <w:sz w:val="22"/>
          <w:szCs w:val="22"/>
        </w:rPr>
        <w:t>-</w:t>
      </w:r>
      <w:proofErr w:type="spellStart"/>
      <w:r w:rsidRPr="00001CF9">
        <w:rPr>
          <w:rFonts w:eastAsiaTheme="minorEastAsia"/>
          <w:i/>
          <w:iCs/>
          <w:color w:val="000000"/>
          <w:sz w:val="22"/>
          <w:szCs w:val="22"/>
        </w:rPr>
        <w:t>LayersCB</w:t>
      </w:r>
      <w:proofErr w:type="spellEnd"/>
      <w:r w:rsidRPr="00001CF9">
        <w:rPr>
          <w:rFonts w:eastAsiaTheme="minorEastAsia"/>
          <w:i/>
          <w:iCs/>
          <w:color w:val="000000"/>
          <w:sz w:val="22"/>
          <w:szCs w:val="22"/>
        </w:rPr>
        <w:t>-PUSCH</w:t>
      </w:r>
      <w:r w:rsidRPr="00001CF9">
        <w:rPr>
          <w:rFonts w:eastAsiaTheme="minorEastAsia"/>
          <w:color w:val="000000"/>
          <w:sz w:val="22"/>
          <w:szCs w:val="22"/>
        </w:rPr>
        <w:t> = x, and, </w:t>
      </w:r>
      <w:proofErr w:type="spellStart"/>
      <w:r w:rsidRPr="00001CF9">
        <w:rPr>
          <w:rFonts w:eastAsiaTheme="minorEastAsia"/>
          <w:i/>
          <w:iCs/>
          <w:color w:val="000000"/>
          <w:sz w:val="22"/>
          <w:szCs w:val="22"/>
        </w:rPr>
        <w:t>maxNumberMIMO-LayersPDSCH</w:t>
      </w:r>
      <w:proofErr w:type="spellEnd"/>
      <w:r w:rsidRPr="00001CF9">
        <w:rPr>
          <w:rFonts w:eastAsiaTheme="minorEastAsia"/>
          <w:color w:val="000000"/>
          <w:sz w:val="22"/>
          <w:szCs w:val="22"/>
        </w:rPr>
        <w:t> = x, and, </w:t>
      </w:r>
      <w:proofErr w:type="spellStart"/>
      <w:r w:rsidRPr="00001CF9">
        <w:rPr>
          <w:rFonts w:eastAsiaTheme="minorEastAsia"/>
          <w:i/>
          <w:iCs/>
          <w:color w:val="000000"/>
          <w:sz w:val="22"/>
          <w:szCs w:val="22"/>
        </w:rPr>
        <w:t>supportedSRS-TxPortSwitch</w:t>
      </w:r>
      <w:proofErr w:type="spellEnd"/>
      <w:r w:rsidRPr="00001CF9">
        <w:rPr>
          <w:rFonts w:eastAsiaTheme="minorEastAsia"/>
          <w:color w:val="000000"/>
          <w:sz w:val="22"/>
          <w:szCs w:val="22"/>
        </w:rPr>
        <w:t xml:space="preserve"> = ’t2r2’ / ’t4r4’ / 't1r1-t2r2’ / 't1r1-t2r2-t4r4', when a UE is </w:t>
      </w:r>
      <w:r w:rsidRPr="00001CF9">
        <w:rPr>
          <w:rFonts w:eastAsiaTheme="minorEastAsia"/>
          <w:color w:val="000000"/>
          <w:sz w:val="22"/>
          <w:szCs w:val="22"/>
        </w:rPr>
        <w:lastRenderedPageBreak/>
        <w:t>configured only one x-port SRS resource in a set with usage “</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for DL CSI acquisition,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this SRS resource in the same way (e.g. same virtualization) as if the set would have been configured with usage “</w:t>
      </w:r>
      <w:r w:rsidRPr="000B6EAD">
        <w:rPr>
          <w:rFonts w:eastAsiaTheme="minorEastAsia"/>
          <w:i/>
          <w:iCs/>
          <w:color w:val="000000"/>
          <w:sz w:val="22"/>
          <w:szCs w:val="22"/>
        </w:rPr>
        <w:t>codebook</w:t>
      </w:r>
      <w:r w:rsidRPr="00001CF9">
        <w:rPr>
          <w:rFonts w:eastAsiaTheme="minorEastAsia"/>
          <w:color w:val="000000"/>
          <w:sz w:val="22"/>
          <w:szCs w:val="22"/>
        </w:rPr>
        <w:t>”, and such x-port SRS resource can be used for an x-port UL MIMO precoder selection (</w:t>
      </w:r>
      <w:proofErr w:type="spellStart"/>
      <w:r w:rsidRPr="00001CF9">
        <w:rPr>
          <w:rFonts w:eastAsiaTheme="minorEastAsia"/>
          <w:color w:val="000000"/>
          <w:sz w:val="22"/>
          <w:szCs w:val="22"/>
        </w:rPr>
        <w:t>i.e</w:t>
      </w:r>
      <w:proofErr w:type="spellEnd"/>
      <w:r w:rsidRPr="00001CF9">
        <w:rPr>
          <w:rFonts w:eastAsiaTheme="minorEastAsia"/>
          <w:color w:val="000000"/>
          <w:sz w:val="22"/>
          <w:szCs w:val="22"/>
        </w:rPr>
        <w:t xml:space="preserve"> TPMI selection) by the </w:t>
      </w:r>
      <w:proofErr w:type="spellStart"/>
      <w:r w:rsidRPr="00001CF9">
        <w:rPr>
          <w:rFonts w:eastAsiaTheme="minorEastAsia"/>
          <w:color w:val="000000"/>
          <w:sz w:val="22"/>
          <w:szCs w:val="22"/>
        </w:rPr>
        <w:t>gNB</w:t>
      </w:r>
      <w:proofErr w:type="spellEnd"/>
    </w:p>
    <w:p w14:paraId="1D596B8C" w14:textId="77777777" w:rsidR="00001CF9" w:rsidRPr="00001CF9" w:rsidRDefault="00001CF9">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 RRC parameter is introduced to enable the feature, which is subjected to UE capability</w:t>
      </w:r>
    </w:p>
    <w:p w14:paraId="0A7F9AE7" w14:textId="77777777" w:rsidR="00001CF9" w:rsidRPr="00001CF9" w:rsidRDefault="00001CF9">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Above at least applies for single-TRP operation and when uplink full power mode 1 or mode 2 is not enabled</w:t>
      </w:r>
    </w:p>
    <w:p w14:paraId="5C663681" w14:textId="77777777" w:rsidR="00001CF9" w:rsidRPr="00001CF9" w:rsidRDefault="00001CF9">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FFS: other cases</w:t>
      </w:r>
    </w:p>
    <w:p w14:paraId="4E0180B3" w14:textId="701DE670" w:rsidR="00001CF9" w:rsidRPr="000B6EAD" w:rsidRDefault="00001CF9">
      <w:pPr>
        <w:jc w:val="both"/>
        <w:rPr>
          <w:rFonts w:eastAsiaTheme="minorEastAsia"/>
          <w:color w:val="000000"/>
          <w:sz w:val="22"/>
          <w:szCs w:val="22"/>
          <w:u w:val="single"/>
        </w:rPr>
      </w:pPr>
      <w:r w:rsidRPr="00B3205B">
        <w:rPr>
          <w:rFonts w:eastAsiaTheme="minorEastAsia"/>
          <w:color w:val="000000"/>
          <w:sz w:val="22"/>
          <w:szCs w:val="22"/>
          <w:u w:val="single"/>
        </w:rPr>
        <w:t>Alt 2</w:t>
      </w:r>
      <w:r w:rsidRPr="000B6EAD">
        <w:rPr>
          <w:rFonts w:eastAsiaTheme="minorEastAsia"/>
          <w:color w:val="000000"/>
          <w:sz w:val="22"/>
          <w:szCs w:val="22"/>
          <w:u w:val="single"/>
        </w:rPr>
        <w:t>:</w:t>
      </w:r>
    </w:p>
    <w:p w14:paraId="2AB32E11" w14:textId="77777777" w:rsidR="00001CF9" w:rsidRPr="000B6EAD" w:rsidRDefault="00001CF9">
      <w:pPr>
        <w:pStyle w:val="aa"/>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An RRC parameter is introduced to enable the sharing of SRS resource for CB and AS</w:t>
      </w:r>
    </w:p>
    <w:p w14:paraId="36FB1040" w14:textId="2F3ACF53" w:rsidR="00001CF9" w:rsidRPr="000B6EAD" w:rsidRDefault="00001CF9">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The shared SRS resource is configured to be included in set 1 for CB and in set 2 for AS</w:t>
      </w:r>
    </w:p>
    <w:p w14:paraId="58AB4B6E" w14:textId="61E8F133" w:rsidR="00001CF9" w:rsidRPr="000B6EAD" w:rsidRDefault="005D04F7">
      <w:pPr>
        <w:pStyle w:val="aa"/>
        <w:numPr>
          <w:ilvl w:val="0"/>
          <w:numId w:val="53"/>
        </w:numPr>
        <w:spacing w:before="0" w:after="0"/>
        <w:ind w:left="270" w:firstLineChars="0" w:hanging="270"/>
        <w:jc w:val="both"/>
        <w:rPr>
          <w:rFonts w:eastAsiaTheme="minorEastAsia"/>
          <w:color w:val="000000"/>
          <w:sz w:val="22"/>
          <w:szCs w:val="22"/>
        </w:rPr>
      </w:pPr>
      <w:r w:rsidRPr="00001CF9">
        <w:rPr>
          <w:rFonts w:ascii="Times New Roman" w:eastAsiaTheme="minorEastAsia" w:hAnsi="Times New Roman" w:cs="Times New Roman"/>
          <w:color w:val="000000"/>
          <w:sz w:val="22"/>
          <w:szCs w:val="22"/>
          <w:lang w:eastAsia="en-US"/>
        </w:rPr>
        <w:t>A</w:t>
      </w:r>
      <w:r w:rsidR="00001CF9" w:rsidRPr="000B6EAD">
        <w:rPr>
          <w:rFonts w:ascii="Times New Roman" w:eastAsiaTheme="minorEastAsia" w:hAnsi="Times New Roman" w:cs="Times New Roman"/>
          <w:color w:val="000000"/>
          <w:sz w:val="22"/>
          <w:szCs w:val="22"/>
          <w:lang w:eastAsia="en-US"/>
        </w:rPr>
        <w:t xml:space="preserve"> UE capability signaling is introduced to report what SRS resource can be shared for CB and AS</w:t>
      </w:r>
    </w:p>
    <w:p w14:paraId="3E798F2E" w14:textId="77777777" w:rsidR="00001CF9" w:rsidRPr="000B6EAD" w:rsidRDefault="00001CF9">
      <w:pPr>
        <w:pStyle w:val="aa"/>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Only apply for single-TRP operations</w:t>
      </w:r>
    </w:p>
    <w:p w14:paraId="5876B7D8" w14:textId="23CFCF53" w:rsidR="00001CF9" w:rsidRPr="000B6EAD" w:rsidRDefault="00001CF9">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Note: Rel-15/16 UL transmission operation is single-TRP operation</w:t>
      </w:r>
    </w:p>
    <w:p w14:paraId="07C175C6" w14:textId="77777777" w:rsidR="00FC0CF1" w:rsidRPr="000B6EAD" w:rsidRDefault="00FC0CF1">
      <w:pPr>
        <w:pStyle w:val="aa"/>
        <w:spacing w:before="0" w:after="0"/>
        <w:ind w:left="720" w:firstLineChars="0" w:firstLine="0"/>
        <w:jc w:val="both"/>
        <w:rPr>
          <w:rFonts w:eastAsiaTheme="minorEastAsia"/>
          <w:color w:val="000000"/>
          <w:sz w:val="22"/>
          <w:szCs w:val="22"/>
        </w:rPr>
      </w:pPr>
    </w:p>
    <w:p w14:paraId="2C291E11" w14:textId="77777777" w:rsidR="00001CF9" w:rsidRPr="000B6EAD" w:rsidRDefault="00001CF9">
      <w:pPr>
        <w:spacing w:before="0" w:after="0"/>
        <w:jc w:val="both"/>
        <w:rPr>
          <w:rFonts w:eastAsiaTheme="minorEastAsia"/>
          <w:color w:val="000000"/>
          <w:sz w:val="22"/>
          <w:szCs w:val="22"/>
          <w:u w:val="single"/>
        </w:rPr>
      </w:pPr>
      <w:r w:rsidRPr="000B6EAD">
        <w:rPr>
          <w:rFonts w:eastAsiaTheme="minorEastAsia"/>
          <w:color w:val="000000"/>
          <w:sz w:val="22"/>
          <w:szCs w:val="22"/>
          <w:u w:val="single"/>
        </w:rPr>
        <w:t>Alt 3:</w:t>
      </w:r>
      <w:r w:rsidRPr="000B6EAD">
        <w:rPr>
          <w:rFonts w:eastAsiaTheme="minorEastAsia"/>
          <w:color w:val="000000"/>
          <w:sz w:val="22"/>
          <w:szCs w:val="22"/>
        </w:rPr>
        <w:t> </w:t>
      </w:r>
    </w:p>
    <w:p w14:paraId="407343C6" w14:textId="77777777" w:rsidR="00001CF9" w:rsidRPr="000B6EAD" w:rsidRDefault="00001CF9" w:rsidP="00A14B0D">
      <w:pPr>
        <w:pStyle w:val="aa"/>
        <w:numPr>
          <w:ilvl w:val="0"/>
          <w:numId w:val="54"/>
        </w:numPr>
        <w:shd w:val="clear" w:color="auto" w:fill="FFFFFF"/>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No spec change or new conclusion.</w:t>
      </w:r>
    </w:p>
    <w:p w14:paraId="0B6DA63A" w14:textId="367032CE" w:rsidR="007246B6" w:rsidRDefault="00555B17" w:rsidP="000B75DC">
      <w:pPr>
        <w:jc w:val="both"/>
        <w:rPr>
          <w:rFonts w:eastAsiaTheme="minorEastAsia"/>
          <w:color w:val="000000"/>
          <w:sz w:val="22"/>
          <w:szCs w:val="22"/>
        </w:rPr>
      </w:pPr>
      <w:r w:rsidRPr="000B6EAD">
        <w:rPr>
          <w:rFonts w:eastAsiaTheme="minorEastAsia"/>
          <w:color w:val="000000"/>
          <w:sz w:val="22"/>
          <w:szCs w:val="22"/>
        </w:rPr>
        <w:t>Regarding</w:t>
      </w:r>
      <w:r>
        <w:rPr>
          <w:rFonts w:eastAsiaTheme="minorEastAsia"/>
          <w:color w:val="000000"/>
          <w:sz w:val="22"/>
          <w:szCs w:val="22"/>
        </w:rPr>
        <w:t xml:space="preserve"> the proposed</w:t>
      </w:r>
      <w:r w:rsidRPr="000B6EAD">
        <w:rPr>
          <w:rFonts w:eastAsiaTheme="minorEastAsia"/>
          <w:color w:val="000000"/>
          <w:sz w:val="22"/>
          <w:szCs w:val="22"/>
        </w:rPr>
        <w:t xml:space="preserve"> Alt 2, it seems </w:t>
      </w:r>
      <w:r w:rsidR="00435EEB">
        <w:rPr>
          <w:rFonts w:eastAsiaTheme="minorEastAsia"/>
          <w:color w:val="000000"/>
          <w:sz w:val="22"/>
          <w:szCs w:val="22"/>
        </w:rPr>
        <w:t xml:space="preserve">that </w:t>
      </w:r>
      <w:r w:rsidRPr="000B6EAD">
        <w:rPr>
          <w:rFonts w:eastAsiaTheme="minorEastAsia"/>
          <w:color w:val="000000"/>
          <w:sz w:val="22"/>
          <w:szCs w:val="22"/>
        </w:rPr>
        <w:t xml:space="preserve">this does not </w:t>
      </w:r>
      <w:r>
        <w:rPr>
          <w:rFonts w:eastAsiaTheme="minorEastAsia"/>
          <w:color w:val="000000"/>
          <w:sz w:val="22"/>
          <w:szCs w:val="22"/>
        </w:rPr>
        <w:t>address</w:t>
      </w:r>
      <w:r w:rsidRPr="000B6EAD">
        <w:rPr>
          <w:rFonts w:eastAsiaTheme="minorEastAsia"/>
          <w:color w:val="000000"/>
          <w:sz w:val="22"/>
          <w:szCs w:val="22"/>
        </w:rPr>
        <w:t xml:space="preserve"> the original issue of the ambiguity o</w:t>
      </w:r>
      <w:r w:rsidR="00D0041F">
        <w:rPr>
          <w:rFonts w:eastAsiaTheme="minorEastAsia"/>
          <w:color w:val="000000"/>
          <w:sz w:val="22"/>
          <w:szCs w:val="22"/>
        </w:rPr>
        <w:t>n</w:t>
      </w:r>
      <w:r w:rsidRPr="000B6EAD">
        <w:rPr>
          <w:rFonts w:eastAsiaTheme="minorEastAsia"/>
          <w:color w:val="000000"/>
          <w:sz w:val="22"/>
          <w:szCs w:val="22"/>
        </w:rPr>
        <w:t xml:space="preserve"> antenna virtualization and power control applicable to the</w:t>
      </w:r>
      <w:r w:rsidR="00D0041F">
        <w:rPr>
          <w:rFonts w:eastAsiaTheme="minorEastAsia"/>
          <w:color w:val="000000"/>
          <w:sz w:val="22"/>
          <w:szCs w:val="22"/>
        </w:rPr>
        <w:t xml:space="preserve"> shared</w:t>
      </w:r>
      <w:r w:rsidRPr="000B6EAD">
        <w:rPr>
          <w:rFonts w:eastAsiaTheme="minorEastAsia"/>
          <w:color w:val="000000"/>
          <w:sz w:val="22"/>
          <w:szCs w:val="22"/>
        </w:rPr>
        <w:t xml:space="preserve"> SRS resource between multiple usages.</w:t>
      </w:r>
      <w:r w:rsidR="00D0041F">
        <w:rPr>
          <w:rFonts w:eastAsiaTheme="minorEastAsia"/>
          <w:color w:val="000000"/>
          <w:sz w:val="22"/>
          <w:szCs w:val="22"/>
        </w:rPr>
        <w:t xml:space="preserve"> On the other hand, Alt 0 and Alt 1 address the antenna virtualization and power control issue associated with the shared SRS resource. </w:t>
      </w:r>
    </w:p>
    <w:p w14:paraId="7A8F9B19" w14:textId="4DEE7C00" w:rsidR="007246B6" w:rsidRDefault="007246B6" w:rsidP="00A14B0D">
      <w:pPr>
        <w:spacing w:before="0" w:after="0"/>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sidR="00B56D42">
        <w:rPr>
          <w:rFonts w:eastAsiaTheme="minorEastAsia"/>
          <w:b/>
          <w:bCs/>
          <w:color w:val="000000" w:themeColor="text1"/>
          <w:sz w:val="22"/>
          <w:szCs w:val="22"/>
          <w:u w:val="single"/>
        </w:rPr>
        <w:t>1</w:t>
      </w:r>
      <w:r>
        <w:rPr>
          <w:rFonts w:eastAsiaTheme="minorEastAsia"/>
          <w:b/>
          <w:bCs/>
          <w:color w:val="000000" w:themeColor="text1"/>
          <w:sz w:val="22"/>
          <w:szCs w:val="22"/>
          <w:u w:val="single"/>
        </w:rPr>
        <w:t>:</w:t>
      </w:r>
    </w:p>
    <w:p w14:paraId="723DF9D4" w14:textId="2577B279" w:rsidR="007246B6" w:rsidRPr="00D045BD" w:rsidRDefault="007246B6" w:rsidP="000B75DC">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Both Alt 0 and Alt 1 </w:t>
      </w:r>
      <w:r w:rsidR="00CE7CED">
        <w:rPr>
          <w:rFonts w:ascii="Times New Roman" w:eastAsia="ＭＳ 明朝" w:hAnsi="Times New Roman" w:cs="Times New Roman"/>
          <w:i/>
          <w:iCs/>
          <w:color w:val="000000" w:themeColor="text1"/>
          <w:sz w:val="22"/>
          <w:szCs w:val="22"/>
          <w:lang w:eastAsia="ja-JP"/>
        </w:rPr>
        <w:t>configure</w:t>
      </w:r>
      <w:r>
        <w:rPr>
          <w:rFonts w:ascii="Times New Roman" w:eastAsia="ＭＳ 明朝" w:hAnsi="Times New Roman" w:cs="Times New Roman"/>
          <w:i/>
          <w:iCs/>
          <w:color w:val="000000" w:themeColor="text1"/>
          <w:sz w:val="22"/>
          <w:szCs w:val="22"/>
          <w:lang w:eastAsia="ja-JP"/>
        </w:rPr>
        <w:t xml:space="preserve"> the specific antenna virtualization and power control associated with the shared SRS resource </w:t>
      </w:r>
      <w:r w:rsidR="005A2195">
        <w:rPr>
          <w:rFonts w:ascii="Times New Roman" w:eastAsia="ＭＳ 明朝" w:hAnsi="Times New Roman" w:cs="Times New Roman"/>
          <w:i/>
          <w:iCs/>
          <w:color w:val="000000" w:themeColor="text1"/>
          <w:sz w:val="22"/>
          <w:szCs w:val="22"/>
          <w:lang w:eastAsia="ja-JP"/>
        </w:rPr>
        <w:t>among</w:t>
      </w:r>
      <w:r>
        <w:rPr>
          <w:rFonts w:ascii="Times New Roman" w:eastAsia="ＭＳ 明朝" w:hAnsi="Times New Roman" w:cs="Times New Roman"/>
          <w:i/>
          <w:iCs/>
          <w:color w:val="000000" w:themeColor="text1"/>
          <w:sz w:val="22"/>
          <w:szCs w:val="22"/>
          <w:lang w:eastAsia="ja-JP"/>
        </w:rPr>
        <w:t xml:space="preserve"> multiple usages.</w:t>
      </w:r>
    </w:p>
    <w:p w14:paraId="0C8C9A05" w14:textId="31B00036" w:rsidR="00555B17" w:rsidRDefault="00FE1AD8">
      <w:pPr>
        <w:jc w:val="both"/>
        <w:rPr>
          <w:rFonts w:eastAsiaTheme="minorEastAsia"/>
          <w:color w:val="000000"/>
          <w:sz w:val="22"/>
          <w:szCs w:val="22"/>
        </w:rPr>
      </w:pPr>
      <w:r>
        <w:rPr>
          <w:rFonts w:eastAsiaTheme="minorEastAsia"/>
          <w:color w:val="000000"/>
          <w:sz w:val="22"/>
          <w:szCs w:val="22"/>
        </w:rPr>
        <w:t>C</w:t>
      </w:r>
      <w:r w:rsidR="004E4FAA">
        <w:rPr>
          <w:rFonts w:eastAsiaTheme="minorEastAsia"/>
          <w:color w:val="000000"/>
          <w:sz w:val="22"/>
          <w:szCs w:val="22"/>
        </w:rPr>
        <w:t>ompared to</w:t>
      </w:r>
      <w:r w:rsidR="00800173">
        <w:rPr>
          <w:rFonts w:eastAsiaTheme="minorEastAsia"/>
          <w:color w:val="000000"/>
          <w:sz w:val="22"/>
          <w:szCs w:val="22"/>
        </w:rPr>
        <w:t xml:space="preserve"> proposed conclusion under</w:t>
      </w:r>
      <w:r w:rsidR="004E4FAA">
        <w:rPr>
          <w:rFonts w:eastAsiaTheme="minorEastAsia"/>
          <w:color w:val="000000"/>
          <w:sz w:val="22"/>
          <w:szCs w:val="22"/>
        </w:rPr>
        <w:t xml:space="preserve"> Alt 0, Alt 1 requires</w:t>
      </w:r>
      <w:r w:rsidR="005D04F7">
        <w:rPr>
          <w:rFonts w:eastAsiaTheme="minorEastAsia"/>
          <w:color w:val="000000"/>
          <w:sz w:val="22"/>
          <w:szCs w:val="22"/>
        </w:rPr>
        <w:t xml:space="preserve"> additional</w:t>
      </w:r>
      <w:r w:rsidR="004E4FAA">
        <w:rPr>
          <w:rFonts w:eastAsiaTheme="minorEastAsia"/>
          <w:color w:val="000000"/>
          <w:sz w:val="22"/>
          <w:szCs w:val="22"/>
        </w:rPr>
        <w:t xml:space="preserve"> U</w:t>
      </w:r>
      <w:r w:rsidR="005D04F7">
        <w:rPr>
          <w:rFonts w:eastAsiaTheme="minorEastAsia"/>
          <w:color w:val="000000"/>
          <w:sz w:val="22"/>
          <w:szCs w:val="22"/>
        </w:rPr>
        <w:t>E</w:t>
      </w:r>
      <w:r w:rsidR="004E4FAA">
        <w:rPr>
          <w:rFonts w:eastAsiaTheme="minorEastAsia"/>
          <w:color w:val="000000"/>
          <w:sz w:val="22"/>
          <w:szCs w:val="22"/>
        </w:rPr>
        <w:t xml:space="preserve"> capability reporting</w:t>
      </w:r>
      <w:r w:rsidR="005D04F7">
        <w:rPr>
          <w:rFonts w:eastAsiaTheme="minorEastAsia"/>
          <w:color w:val="000000"/>
          <w:sz w:val="22"/>
          <w:szCs w:val="22"/>
        </w:rPr>
        <w:t xml:space="preserve"> and separate RRC configuration </w:t>
      </w:r>
      <w:r w:rsidR="00800173">
        <w:rPr>
          <w:rFonts w:eastAsiaTheme="minorEastAsia"/>
          <w:color w:val="000000"/>
          <w:sz w:val="22"/>
          <w:szCs w:val="22"/>
        </w:rPr>
        <w:t>to enable</w:t>
      </w:r>
      <w:r w:rsidR="005D04F7">
        <w:rPr>
          <w:rFonts w:eastAsiaTheme="minorEastAsia"/>
          <w:color w:val="000000"/>
          <w:sz w:val="22"/>
          <w:szCs w:val="22"/>
        </w:rPr>
        <w:t xml:space="preserve"> </w:t>
      </w:r>
      <w:r w:rsidR="00D0041F">
        <w:rPr>
          <w:rFonts w:eastAsiaTheme="minorEastAsia"/>
          <w:color w:val="000000"/>
          <w:sz w:val="22"/>
          <w:szCs w:val="22"/>
        </w:rPr>
        <w:t xml:space="preserve">the </w:t>
      </w:r>
      <w:r w:rsidR="005D04F7">
        <w:rPr>
          <w:rFonts w:eastAsiaTheme="minorEastAsia"/>
          <w:color w:val="000000"/>
          <w:sz w:val="22"/>
          <w:szCs w:val="22"/>
        </w:rPr>
        <w:t xml:space="preserve">sharing </w:t>
      </w:r>
      <w:r w:rsidR="00D0041F">
        <w:rPr>
          <w:rFonts w:eastAsiaTheme="minorEastAsia"/>
          <w:color w:val="000000"/>
          <w:sz w:val="22"/>
          <w:szCs w:val="22"/>
        </w:rPr>
        <w:t xml:space="preserve">of </w:t>
      </w:r>
      <w:r w:rsidR="005D04F7">
        <w:rPr>
          <w:rFonts w:eastAsiaTheme="minorEastAsia"/>
          <w:color w:val="000000"/>
          <w:sz w:val="22"/>
          <w:szCs w:val="22"/>
        </w:rPr>
        <w:t>an SRS resource among multiple usages. As per our understanding, Alt 1 provides more flexibility and control. Further, there can be some backward compatibility issues with the proposed Alt 0.</w:t>
      </w:r>
      <w:r w:rsidR="00555B17">
        <w:rPr>
          <w:rFonts w:eastAsiaTheme="minorEastAsia"/>
          <w:color w:val="000000"/>
          <w:sz w:val="22"/>
          <w:szCs w:val="22"/>
        </w:rPr>
        <w:t xml:space="preserve"> </w:t>
      </w:r>
      <w:r w:rsidR="002C0F44">
        <w:rPr>
          <w:rFonts w:eastAsiaTheme="minorEastAsia"/>
          <w:color w:val="000000"/>
          <w:sz w:val="22"/>
          <w:szCs w:val="22"/>
        </w:rPr>
        <w:t>Due to</w:t>
      </w:r>
      <w:r w:rsidR="008A1F3A">
        <w:rPr>
          <w:rFonts w:eastAsiaTheme="minorEastAsia"/>
          <w:color w:val="000000"/>
          <w:sz w:val="22"/>
          <w:szCs w:val="22"/>
        </w:rPr>
        <w:t xml:space="preserve"> those reasons, we slightly prefer Alt 1 over Alt 0. Accordingly, we make the following proposal</w:t>
      </w:r>
      <w:r w:rsidR="008B2AB4">
        <w:rPr>
          <w:rFonts w:eastAsiaTheme="minorEastAsia"/>
          <w:color w:val="000000"/>
          <w:sz w:val="22"/>
          <w:szCs w:val="22"/>
        </w:rPr>
        <w:t>.</w:t>
      </w:r>
    </w:p>
    <w:p w14:paraId="03045027" w14:textId="5117F4D3" w:rsidR="005D04F7" w:rsidRPr="00223DCA" w:rsidRDefault="005D04F7">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4</w:t>
      </w:r>
      <w:r w:rsidRPr="009E1CCE">
        <w:rPr>
          <w:rFonts w:eastAsiaTheme="minorEastAsia"/>
          <w:b/>
          <w:bCs/>
          <w:color w:val="000000" w:themeColor="text1"/>
          <w:sz w:val="22"/>
          <w:szCs w:val="22"/>
          <w:u w:val="single"/>
        </w:rPr>
        <w:t>:</w:t>
      </w:r>
    </w:p>
    <w:p w14:paraId="57839220" w14:textId="3E630982" w:rsidR="005D04F7" w:rsidRPr="00D045BD" w:rsidRDefault="005D04F7"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w:t>
      </w:r>
      <w:r w:rsidR="008A1F3A">
        <w:rPr>
          <w:rFonts w:ascii="Times New Roman" w:eastAsia="ＭＳ 明朝" w:hAnsi="Times New Roman" w:cs="Times New Roman"/>
          <w:i/>
          <w:iCs/>
          <w:color w:val="000000" w:themeColor="text1"/>
          <w:sz w:val="22"/>
          <w:szCs w:val="22"/>
          <w:lang w:eastAsia="ja-JP"/>
        </w:rPr>
        <w:t>lightly prefer</w:t>
      </w:r>
      <w:r>
        <w:rPr>
          <w:rFonts w:ascii="Times New Roman" w:eastAsia="ＭＳ 明朝" w:hAnsi="Times New Roman" w:cs="Times New Roman"/>
          <w:i/>
          <w:iCs/>
          <w:color w:val="000000" w:themeColor="text1"/>
          <w:sz w:val="22"/>
          <w:szCs w:val="22"/>
          <w:lang w:eastAsia="ja-JP"/>
        </w:rPr>
        <w:t xml:space="preserve"> Alt 1</w:t>
      </w:r>
      <w:r w:rsidR="002D179D">
        <w:rPr>
          <w:rFonts w:ascii="Times New Roman" w:eastAsia="ＭＳ 明朝" w:hAnsi="Times New Roman" w:cs="Times New Roman"/>
          <w:i/>
          <w:iCs/>
          <w:color w:val="000000" w:themeColor="text1"/>
          <w:sz w:val="22"/>
          <w:szCs w:val="22"/>
          <w:lang w:eastAsia="ja-JP"/>
        </w:rPr>
        <w:t xml:space="preserve"> which proposes additional UE capability reporting and separate RRC configuration to enable</w:t>
      </w:r>
      <w:r w:rsidR="008A1F3A">
        <w:rPr>
          <w:rFonts w:ascii="Times New Roman" w:eastAsia="ＭＳ 明朝" w:hAnsi="Times New Roman" w:cs="Times New Roman"/>
          <w:i/>
          <w:iCs/>
          <w:color w:val="000000" w:themeColor="text1"/>
          <w:sz w:val="22"/>
          <w:szCs w:val="22"/>
          <w:lang w:eastAsia="ja-JP"/>
        </w:rPr>
        <w:t xml:space="preserve"> the</w:t>
      </w:r>
      <w:r w:rsidR="002D179D">
        <w:rPr>
          <w:rFonts w:ascii="Times New Roman" w:eastAsia="ＭＳ 明朝" w:hAnsi="Times New Roman" w:cs="Times New Roman"/>
          <w:i/>
          <w:iCs/>
          <w:color w:val="000000" w:themeColor="text1"/>
          <w:sz w:val="22"/>
          <w:szCs w:val="22"/>
          <w:lang w:eastAsia="ja-JP"/>
        </w:rPr>
        <w:t xml:space="preserve"> sharing of an SRS resource among multiple usages</w:t>
      </w:r>
      <w:r w:rsidR="007246B6">
        <w:rPr>
          <w:rFonts w:ascii="Times New Roman" w:eastAsia="ＭＳ 明朝" w:hAnsi="Times New Roman" w:cs="Times New Roman"/>
          <w:i/>
          <w:iCs/>
          <w:color w:val="000000" w:themeColor="text1"/>
          <w:sz w:val="22"/>
          <w:szCs w:val="22"/>
          <w:lang w:eastAsia="ja-JP"/>
        </w:rPr>
        <w:t>.</w:t>
      </w:r>
    </w:p>
    <w:p w14:paraId="35DD19AE" w14:textId="414F5215" w:rsidR="005D04F7" w:rsidRPr="000B6EAD" w:rsidRDefault="002D179D" w:rsidP="000B75DC">
      <w:pPr>
        <w:pStyle w:val="ad"/>
        <w:rPr>
          <w:rFonts w:eastAsiaTheme="minorEastAsia"/>
          <w:color w:val="000000"/>
          <w:sz w:val="22"/>
          <w:szCs w:val="22"/>
        </w:rPr>
      </w:pPr>
      <w:r w:rsidRPr="000B6EAD">
        <w:rPr>
          <w:rFonts w:eastAsiaTheme="minorEastAsia"/>
          <w:color w:val="000000"/>
          <w:sz w:val="22"/>
          <w:szCs w:val="22"/>
        </w:rPr>
        <w:t xml:space="preserve">For the </w:t>
      </w:r>
      <w:r w:rsidR="001519B2">
        <w:rPr>
          <w:rFonts w:eastAsiaTheme="minorEastAsia"/>
          <w:color w:val="000000"/>
          <w:sz w:val="22"/>
          <w:szCs w:val="22"/>
        </w:rPr>
        <w:t xml:space="preserve">transceiver architecture </w:t>
      </w:r>
      <w:proofErr w:type="spellStart"/>
      <w:r w:rsidR="00124171" w:rsidRPr="000B6EAD">
        <w:rPr>
          <w:rFonts w:eastAsiaTheme="minorEastAsia"/>
          <w:i/>
          <w:iCs/>
          <w:color w:val="000000"/>
          <w:sz w:val="22"/>
          <w:szCs w:val="22"/>
        </w:rPr>
        <w:t>x</w:t>
      </w:r>
      <w:r w:rsidR="00124171">
        <w:rPr>
          <w:rFonts w:eastAsiaTheme="minorEastAsia"/>
          <w:color w:val="000000"/>
          <w:sz w:val="22"/>
          <w:szCs w:val="22"/>
        </w:rPr>
        <w:t>T</w:t>
      </w:r>
      <w:r w:rsidR="00124171" w:rsidRPr="000B6EAD">
        <w:rPr>
          <w:rFonts w:eastAsiaTheme="minorEastAsia"/>
          <w:i/>
          <w:iCs/>
          <w:color w:val="000000"/>
          <w:sz w:val="22"/>
          <w:szCs w:val="22"/>
        </w:rPr>
        <w:t>y</w:t>
      </w:r>
      <w:r w:rsidR="00124171">
        <w:rPr>
          <w:rFonts w:eastAsiaTheme="minorEastAsia"/>
          <w:color w:val="000000"/>
          <w:sz w:val="22"/>
          <w:szCs w:val="22"/>
        </w:rPr>
        <w:t>R</w:t>
      </w:r>
      <w:proofErr w:type="spellEnd"/>
      <w:r w:rsidR="00124171">
        <w:rPr>
          <w:rFonts w:eastAsiaTheme="minorEastAsia"/>
          <w:color w:val="000000"/>
          <w:sz w:val="22"/>
          <w:szCs w:val="22"/>
        </w:rPr>
        <w:t xml:space="preserve"> where </w:t>
      </w:r>
      <w:r w:rsidR="00124171" w:rsidRPr="000B6EAD">
        <w:rPr>
          <w:rFonts w:eastAsiaTheme="minorEastAsia"/>
          <w:i/>
          <w:iCs/>
          <w:color w:val="000000"/>
          <w:sz w:val="22"/>
          <w:szCs w:val="22"/>
        </w:rPr>
        <w:t>x&lt;y</w:t>
      </w:r>
      <w:r w:rsidR="00124171">
        <w:rPr>
          <w:rFonts w:eastAsiaTheme="minorEastAsia"/>
          <w:color w:val="000000"/>
          <w:sz w:val="22"/>
          <w:szCs w:val="22"/>
        </w:rPr>
        <w:t>,</w:t>
      </w:r>
      <w:r w:rsidRPr="000B6EAD">
        <w:rPr>
          <w:rFonts w:eastAsiaTheme="minorEastAsia"/>
          <w:color w:val="000000"/>
          <w:sz w:val="22"/>
          <w:szCs w:val="22"/>
        </w:rPr>
        <w:t xml:space="preserve"> </w:t>
      </w:r>
      <w:r w:rsidR="00124171">
        <w:rPr>
          <w:rFonts w:eastAsiaTheme="minorEastAsia"/>
          <w:color w:val="000000"/>
          <w:sz w:val="22"/>
          <w:szCs w:val="22"/>
        </w:rPr>
        <w:t>by configuring shared SRS resources between ‘</w:t>
      </w:r>
      <w:r w:rsidR="00124171" w:rsidRPr="000B6EAD">
        <w:rPr>
          <w:rFonts w:eastAsiaTheme="minorEastAsia"/>
          <w:i/>
          <w:iCs/>
          <w:color w:val="000000"/>
          <w:sz w:val="22"/>
          <w:szCs w:val="22"/>
        </w:rPr>
        <w:t>codebook</w:t>
      </w:r>
      <w:r w:rsidR="00124171">
        <w:rPr>
          <w:rFonts w:eastAsiaTheme="minorEastAsia"/>
          <w:color w:val="000000"/>
          <w:sz w:val="22"/>
          <w:szCs w:val="22"/>
        </w:rPr>
        <w:t>’ and ‘</w:t>
      </w:r>
      <w:proofErr w:type="spellStart"/>
      <w:r w:rsidR="00124171" w:rsidRPr="000B6EAD">
        <w:rPr>
          <w:rFonts w:eastAsiaTheme="minorEastAsia"/>
          <w:i/>
          <w:iCs/>
          <w:color w:val="000000"/>
          <w:sz w:val="22"/>
          <w:szCs w:val="22"/>
        </w:rPr>
        <w:t>antennaswitching</w:t>
      </w:r>
      <w:proofErr w:type="spellEnd"/>
      <w:r w:rsidR="00124171">
        <w:rPr>
          <w:rFonts w:eastAsiaTheme="minorEastAsia"/>
          <w:color w:val="000000"/>
          <w:sz w:val="22"/>
          <w:szCs w:val="22"/>
        </w:rPr>
        <w:t>’</w:t>
      </w:r>
      <w:r w:rsidR="00860AED">
        <w:rPr>
          <w:rFonts w:eastAsiaTheme="minorEastAsia"/>
          <w:color w:val="000000"/>
          <w:sz w:val="22"/>
          <w:szCs w:val="22"/>
        </w:rPr>
        <w:t>,</w:t>
      </w:r>
      <w:r w:rsidR="00124171" w:rsidRPr="00B3205B">
        <w:rPr>
          <w:rFonts w:eastAsiaTheme="minorEastAsia"/>
          <w:color w:val="000000"/>
          <w:sz w:val="22"/>
          <w:szCs w:val="22"/>
        </w:rPr>
        <w:t xml:space="preserve"> </w:t>
      </w:r>
      <w:r w:rsidR="00124171">
        <w:rPr>
          <w:rFonts w:eastAsiaTheme="minorEastAsia"/>
          <w:color w:val="000000"/>
          <w:sz w:val="22"/>
          <w:szCs w:val="22"/>
        </w:rPr>
        <w:t>it is possible to achieve antenna selection for PUSCH transmission. This is because,</w:t>
      </w:r>
      <w:r w:rsidR="005D04F7" w:rsidRPr="000B6EAD">
        <w:rPr>
          <w:rFonts w:eastAsiaTheme="minorEastAsia"/>
          <w:color w:val="000000"/>
          <w:sz w:val="22"/>
          <w:szCs w:val="22"/>
        </w:rPr>
        <w:t xml:space="preserve"> the </w:t>
      </w:r>
      <w:r w:rsidR="0012633F">
        <w:rPr>
          <w:rFonts w:eastAsiaTheme="minorEastAsia"/>
          <w:color w:val="000000"/>
          <w:sz w:val="22"/>
          <w:szCs w:val="22"/>
        </w:rPr>
        <w:t>channel estimations</w:t>
      </w:r>
      <w:r w:rsidR="005D04F7" w:rsidRPr="000B6EAD">
        <w:rPr>
          <w:rFonts w:eastAsiaTheme="minorEastAsia"/>
          <w:color w:val="000000"/>
          <w:sz w:val="22"/>
          <w:szCs w:val="22"/>
        </w:rPr>
        <w:t xml:space="preserve"> obtained using one or more SRS resource sets with usage ‘</w:t>
      </w:r>
      <w:proofErr w:type="spellStart"/>
      <w:r w:rsidR="005D04F7" w:rsidRPr="000B6EAD">
        <w:rPr>
          <w:rFonts w:eastAsiaTheme="minorEastAsia"/>
          <w:i/>
          <w:iCs/>
          <w:color w:val="000000"/>
          <w:sz w:val="22"/>
          <w:szCs w:val="22"/>
        </w:rPr>
        <w:t>antenna</w:t>
      </w:r>
      <w:r w:rsidR="00B3205B" w:rsidRPr="000B6EAD">
        <w:rPr>
          <w:rFonts w:eastAsiaTheme="minorEastAsia"/>
          <w:i/>
          <w:iCs/>
          <w:color w:val="000000"/>
          <w:sz w:val="22"/>
          <w:szCs w:val="22"/>
        </w:rPr>
        <w:t>s</w:t>
      </w:r>
      <w:r w:rsidR="005D04F7" w:rsidRPr="000B6EAD">
        <w:rPr>
          <w:rFonts w:eastAsiaTheme="minorEastAsia"/>
          <w:i/>
          <w:iCs/>
          <w:color w:val="000000"/>
          <w:sz w:val="22"/>
          <w:szCs w:val="22"/>
        </w:rPr>
        <w:t>witching</w:t>
      </w:r>
      <w:proofErr w:type="spellEnd"/>
      <w:r w:rsidR="005D04F7" w:rsidRPr="000B6EAD">
        <w:rPr>
          <w:rFonts w:eastAsiaTheme="minorEastAsia"/>
          <w:color w:val="000000"/>
          <w:sz w:val="22"/>
          <w:szCs w:val="22"/>
        </w:rPr>
        <w:t xml:space="preserve">’ can be </w:t>
      </w:r>
      <w:r w:rsidR="00860AED">
        <w:rPr>
          <w:rFonts w:eastAsiaTheme="minorEastAsia"/>
          <w:color w:val="000000"/>
          <w:sz w:val="22"/>
          <w:szCs w:val="22"/>
        </w:rPr>
        <w:t>used for identifying which antennas are more prefe</w:t>
      </w:r>
      <w:r w:rsidR="004E566C">
        <w:rPr>
          <w:rFonts w:eastAsiaTheme="minorEastAsia"/>
          <w:color w:val="000000"/>
          <w:sz w:val="22"/>
          <w:szCs w:val="22"/>
        </w:rPr>
        <w:t>rable</w:t>
      </w:r>
      <w:r w:rsidR="00860AED">
        <w:rPr>
          <w:rFonts w:eastAsiaTheme="minorEastAsia"/>
          <w:color w:val="000000"/>
          <w:sz w:val="22"/>
          <w:szCs w:val="22"/>
        </w:rPr>
        <w:t xml:space="preserve"> for PUSCH transmission.</w:t>
      </w:r>
      <w:r w:rsidR="004E566C">
        <w:rPr>
          <w:rFonts w:eastAsiaTheme="minorEastAsia"/>
          <w:color w:val="000000"/>
          <w:sz w:val="22"/>
          <w:szCs w:val="22"/>
        </w:rPr>
        <w:t xml:space="preserve"> Subsequently, using SRI, associated SRS resource can be indicated to the UE.</w:t>
      </w:r>
      <w:r w:rsidR="00860AED">
        <w:rPr>
          <w:rFonts w:eastAsiaTheme="minorEastAsia"/>
          <w:color w:val="000000"/>
          <w:sz w:val="22"/>
          <w:szCs w:val="22"/>
        </w:rPr>
        <w:t xml:space="preserve"> This is particularly important for handling </w:t>
      </w:r>
      <w:r w:rsidR="00860AED" w:rsidRPr="000B6EAD">
        <w:rPr>
          <w:rFonts w:eastAsiaTheme="minorEastAsia"/>
          <w:color w:val="000000"/>
          <w:sz w:val="22"/>
          <w:szCs w:val="22"/>
        </w:rPr>
        <w:t xml:space="preserve">UL inter-cell interference </w:t>
      </w:r>
      <w:r w:rsidR="0012633F">
        <w:rPr>
          <w:rFonts w:eastAsiaTheme="minorEastAsia"/>
          <w:color w:val="000000"/>
          <w:sz w:val="22"/>
          <w:szCs w:val="22"/>
        </w:rPr>
        <w:t>issues and</w:t>
      </w:r>
      <w:r w:rsidR="00860AED" w:rsidRPr="000B6EAD">
        <w:rPr>
          <w:rFonts w:eastAsiaTheme="minorEastAsia"/>
          <w:color w:val="000000"/>
          <w:sz w:val="22"/>
          <w:szCs w:val="22"/>
        </w:rPr>
        <w:t xml:space="preserve"> </w:t>
      </w:r>
      <w:r w:rsidR="00860AED">
        <w:rPr>
          <w:rFonts w:eastAsiaTheme="minorEastAsia"/>
          <w:color w:val="000000"/>
          <w:sz w:val="22"/>
          <w:szCs w:val="22"/>
        </w:rPr>
        <w:t>hand blocking of terminal antennas.</w:t>
      </w:r>
      <w:r w:rsidR="0012633F">
        <w:rPr>
          <w:rFonts w:eastAsiaTheme="minorEastAsia"/>
          <w:color w:val="000000"/>
          <w:sz w:val="22"/>
          <w:szCs w:val="22"/>
        </w:rPr>
        <w:t xml:space="preserve"> Accordingly, we make the following proposal.</w:t>
      </w:r>
      <w:r w:rsidR="00860AED">
        <w:rPr>
          <w:rFonts w:eastAsiaTheme="minorEastAsia"/>
          <w:color w:val="000000"/>
          <w:sz w:val="22"/>
          <w:szCs w:val="22"/>
        </w:rPr>
        <w:t xml:space="preserve"> </w:t>
      </w:r>
    </w:p>
    <w:p w14:paraId="6BF2A858" w14:textId="46AC6305" w:rsidR="00223DCA" w:rsidRPr="00223DCA" w:rsidRDefault="0096457D">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5</w:t>
      </w:r>
      <w:r w:rsidRPr="009E1CCE">
        <w:rPr>
          <w:rFonts w:eastAsiaTheme="minorEastAsia"/>
          <w:b/>
          <w:bCs/>
          <w:color w:val="000000" w:themeColor="text1"/>
          <w:sz w:val="22"/>
          <w:szCs w:val="22"/>
          <w:u w:val="single"/>
        </w:rPr>
        <w:t>:</w:t>
      </w:r>
    </w:p>
    <w:p w14:paraId="49607138" w14:textId="7C3C9DA1" w:rsidR="00F74559" w:rsidRDefault="005D04F7"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0B6EAD">
        <w:rPr>
          <w:rFonts w:ascii="Times New Roman" w:eastAsia="ＭＳ 明朝" w:hAnsi="Times New Roman" w:cs="Times New Roman"/>
          <w:i/>
          <w:iCs/>
          <w:color w:val="000000" w:themeColor="text1"/>
          <w:sz w:val="22"/>
          <w:szCs w:val="22"/>
          <w:lang w:eastAsia="ja-JP"/>
        </w:rPr>
        <w:t>For</w:t>
      </w:r>
      <w:r w:rsidR="002D179D">
        <w:rPr>
          <w:rFonts w:ascii="Times New Roman" w:eastAsia="ＭＳ 明朝" w:hAnsi="Times New Roman" w:cs="Times New Roman"/>
          <w:i/>
          <w:iCs/>
          <w:color w:val="000000" w:themeColor="text1"/>
          <w:sz w:val="22"/>
          <w:szCs w:val="22"/>
          <w:lang w:eastAsia="ja-JP"/>
        </w:rPr>
        <w:t xml:space="preserve"> </w:t>
      </w:r>
      <w:proofErr w:type="spellStart"/>
      <w:r w:rsidR="002D179D">
        <w:rPr>
          <w:rFonts w:ascii="Times New Roman" w:eastAsia="ＭＳ 明朝" w:hAnsi="Times New Roman" w:cs="Times New Roman"/>
          <w:i/>
          <w:iCs/>
          <w:color w:val="000000" w:themeColor="text1"/>
          <w:sz w:val="22"/>
          <w:szCs w:val="22"/>
          <w:lang w:eastAsia="ja-JP"/>
        </w:rPr>
        <w:t>xTyR</w:t>
      </w:r>
      <w:proofErr w:type="spellEnd"/>
      <w:r w:rsidR="002D179D">
        <w:rPr>
          <w:rFonts w:ascii="Times New Roman" w:eastAsia="ＭＳ 明朝" w:hAnsi="Times New Roman" w:cs="Times New Roman"/>
          <w:i/>
          <w:iCs/>
          <w:color w:val="000000" w:themeColor="text1"/>
          <w:sz w:val="22"/>
          <w:szCs w:val="22"/>
          <w:lang w:eastAsia="ja-JP"/>
        </w:rPr>
        <w:t xml:space="preserve"> case </w:t>
      </w:r>
      <w:r w:rsidR="0012633F">
        <w:rPr>
          <w:rFonts w:ascii="Times New Roman" w:eastAsia="ＭＳ 明朝" w:hAnsi="Times New Roman" w:cs="Times New Roman"/>
          <w:i/>
          <w:iCs/>
          <w:color w:val="000000" w:themeColor="text1"/>
          <w:sz w:val="22"/>
          <w:szCs w:val="22"/>
          <w:lang w:eastAsia="ja-JP"/>
        </w:rPr>
        <w:t>(</w:t>
      </w:r>
      <w:r w:rsidRPr="000B6EAD">
        <w:rPr>
          <w:rFonts w:ascii="Times New Roman" w:eastAsia="ＭＳ 明朝" w:hAnsi="Times New Roman" w:cs="Times New Roman"/>
          <w:i/>
          <w:iCs/>
          <w:color w:val="000000" w:themeColor="text1"/>
          <w:sz w:val="22"/>
          <w:szCs w:val="22"/>
          <w:lang w:eastAsia="ja-JP"/>
        </w:rPr>
        <w:t>x&lt;y</w:t>
      </w:r>
      <w:r w:rsidR="0012633F">
        <w:rPr>
          <w:rFonts w:ascii="Times New Roman" w:eastAsia="ＭＳ 明朝" w:hAnsi="Times New Roman" w:cs="Times New Roman"/>
          <w:i/>
          <w:iCs/>
          <w:color w:val="000000" w:themeColor="text1"/>
          <w:sz w:val="22"/>
          <w:szCs w:val="22"/>
          <w:lang w:eastAsia="ja-JP"/>
        </w:rPr>
        <w:t>) with</w:t>
      </w:r>
      <w:r w:rsidR="00B3205B">
        <w:rPr>
          <w:rFonts w:ascii="Times New Roman" w:eastAsia="ＭＳ 明朝" w:hAnsi="Times New Roman" w:cs="Times New Roman"/>
          <w:i/>
          <w:iCs/>
          <w:color w:val="000000" w:themeColor="text1"/>
          <w:sz w:val="22"/>
          <w:szCs w:val="22"/>
          <w:lang w:eastAsia="ja-JP"/>
        </w:rPr>
        <w:t xml:space="preserve"> SRS resources </w:t>
      </w:r>
      <w:r w:rsidR="00860AED">
        <w:rPr>
          <w:rFonts w:ascii="Times New Roman" w:eastAsia="ＭＳ 明朝" w:hAnsi="Times New Roman" w:cs="Times New Roman"/>
          <w:i/>
          <w:iCs/>
          <w:color w:val="000000" w:themeColor="text1"/>
          <w:sz w:val="22"/>
          <w:szCs w:val="22"/>
          <w:lang w:eastAsia="ja-JP"/>
        </w:rPr>
        <w:t>shared between</w:t>
      </w:r>
      <w:r w:rsidR="002D179D">
        <w:rPr>
          <w:rFonts w:ascii="Times New Roman" w:eastAsia="ＭＳ 明朝" w:hAnsi="Times New Roman" w:cs="Times New Roman"/>
          <w:i/>
          <w:iCs/>
          <w:color w:val="000000" w:themeColor="text1"/>
          <w:sz w:val="22"/>
          <w:szCs w:val="22"/>
          <w:lang w:eastAsia="ja-JP"/>
        </w:rPr>
        <w:t xml:space="preserve"> multiple</w:t>
      </w:r>
      <w:r w:rsidR="00B3205B">
        <w:rPr>
          <w:rFonts w:ascii="Times New Roman" w:eastAsia="ＭＳ 明朝" w:hAnsi="Times New Roman" w:cs="Times New Roman"/>
          <w:i/>
          <w:iCs/>
          <w:color w:val="000000" w:themeColor="text1"/>
          <w:sz w:val="22"/>
          <w:szCs w:val="22"/>
          <w:lang w:eastAsia="ja-JP"/>
        </w:rPr>
        <w:t xml:space="preserve"> usages</w:t>
      </w:r>
      <w:r w:rsidR="00860AED">
        <w:rPr>
          <w:rFonts w:ascii="Times New Roman" w:eastAsia="ＭＳ 明朝" w:hAnsi="Times New Roman" w:cs="Times New Roman"/>
          <w:i/>
          <w:iCs/>
          <w:color w:val="000000" w:themeColor="text1"/>
          <w:sz w:val="22"/>
          <w:szCs w:val="22"/>
          <w:lang w:eastAsia="ja-JP"/>
        </w:rPr>
        <w:t>,</w:t>
      </w:r>
      <w:r w:rsidR="0012633F">
        <w:rPr>
          <w:rFonts w:ascii="Times New Roman" w:eastAsia="ＭＳ 明朝" w:hAnsi="Times New Roman" w:cs="Times New Roman"/>
          <w:i/>
          <w:iCs/>
          <w:color w:val="000000" w:themeColor="text1"/>
          <w:sz w:val="22"/>
          <w:szCs w:val="22"/>
          <w:lang w:eastAsia="ja-JP"/>
        </w:rPr>
        <w:t xml:space="preserve"> channel estimations obtained using one </w:t>
      </w:r>
      <w:r w:rsidR="0012633F" w:rsidRPr="000B6EAD">
        <w:rPr>
          <w:rFonts w:ascii="Times New Roman" w:eastAsia="ＭＳ 明朝" w:hAnsi="Times New Roman" w:cs="Times New Roman"/>
          <w:i/>
          <w:iCs/>
          <w:color w:val="000000" w:themeColor="text1"/>
          <w:sz w:val="22"/>
          <w:szCs w:val="22"/>
          <w:lang w:eastAsia="ja-JP"/>
        </w:rPr>
        <w:t>or more SRS resource sets with usage ‘</w:t>
      </w:r>
      <w:proofErr w:type="spellStart"/>
      <w:r w:rsidR="0012633F" w:rsidRPr="000B6EAD">
        <w:rPr>
          <w:rFonts w:ascii="Times New Roman" w:eastAsia="ＭＳ 明朝" w:hAnsi="Times New Roman" w:cs="Times New Roman"/>
          <w:i/>
          <w:iCs/>
          <w:color w:val="000000" w:themeColor="text1"/>
          <w:sz w:val="22"/>
          <w:szCs w:val="22"/>
          <w:lang w:eastAsia="ja-JP"/>
        </w:rPr>
        <w:t>antennaswitching</w:t>
      </w:r>
      <w:proofErr w:type="spellEnd"/>
      <w:r w:rsidR="0012633F" w:rsidRPr="000B6EAD">
        <w:rPr>
          <w:rFonts w:ascii="Times New Roman" w:eastAsia="ＭＳ 明朝" w:hAnsi="Times New Roman" w:cs="Times New Roman"/>
          <w:i/>
          <w:iCs/>
          <w:color w:val="000000" w:themeColor="text1"/>
          <w:sz w:val="22"/>
          <w:szCs w:val="22"/>
          <w:lang w:eastAsia="ja-JP"/>
        </w:rPr>
        <w:t>’ can be used for identifying which antennas are more preferable for PUSCH transmission</w:t>
      </w:r>
      <w:r w:rsidR="001519B2">
        <w:rPr>
          <w:rFonts w:ascii="Times New Roman" w:eastAsia="ＭＳ 明朝" w:hAnsi="Times New Roman" w:cs="Times New Roman"/>
          <w:i/>
          <w:iCs/>
          <w:color w:val="000000" w:themeColor="text1"/>
          <w:sz w:val="22"/>
          <w:szCs w:val="22"/>
          <w:lang w:eastAsia="ja-JP"/>
        </w:rPr>
        <w:t>.</w:t>
      </w:r>
    </w:p>
    <w:p w14:paraId="3C783109" w14:textId="77777777" w:rsidR="00AF6E30" w:rsidRPr="000B6EAD" w:rsidRDefault="00AF6E30" w:rsidP="00A14B0D">
      <w:pPr>
        <w:pStyle w:val="aa"/>
        <w:ind w:left="420" w:firstLineChars="0" w:firstLine="0"/>
        <w:jc w:val="both"/>
        <w:rPr>
          <w:rFonts w:ascii="Times New Roman" w:eastAsia="ＭＳ 明朝" w:hAnsi="Times New Roman" w:cs="Times New Roman"/>
          <w:i/>
          <w:iCs/>
          <w:color w:val="000000" w:themeColor="text1"/>
          <w:sz w:val="22"/>
          <w:szCs w:val="22"/>
          <w:lang w:eastAsia="ja-JP"/>
        </w:rPr>
      </w:pPr>
    </w:p>
    <w:p w14:paraId="37F589EE" w14:textId="15E0A754" w:rsidR="00BE7AAC" w:rsidRDefault="00042399" w:rsidP="00BA172F">
      <w:pPr>
        <w:pStyle w:val="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0F07F26D" w14:textId="45855C64" w:rsidR="00F54D57" w:rsidRDefault="008F6596" w:rsidP="000B75DC">
      <w:pPr>
        <w:jc w:val="both"/>
        <w:rPr>
          <w:rFonts w:eastAsiaTheme="minorEastAsia"/>
          <w:color w:val="000000"/>
          <w:sz w:val="22"/>
          <w:szCs w:val="22"/>
          <w:lang w:val="x-none" w:eastAsia="zh-CN"/>
        </w:rPr>
      </w:pPr>
      <w:r>
        <w:rPr>
          <w:sz w:val="22"/>
          <w:szCs w:val="22"/>
        </w:rPr>
        <w:t>In the previous</w:t>
      </w:r>
      <w:r>
        <w:rPr>
          <w:rFonts w:eastAsiaTheme="minorEastAsia"/>
          <w:color w:val="000000"/>
          <w:sz w:val="22"/>
          <w:szCs w:val="22"/>
          <w:lang w:eastAsia="zh-CN"/>
        </w:rPr>
        <w:t xml:space="preserve"> </w:t>
      </w:r>
      <w:r w:rsidR="00F70188">
        <w:rPr>
          <w:rFonts w:eastAsiaTheme="minorEastAsia"/>
          <w:color w:val="000000"/>
          <w:sz w:val="22"/>
          <w:szCs w:val="22"/>
          <w:lang w:eastAsia="zh-CN"/>
        </w:rPr>
        <w:t>RAN1 meeting</w:t>
      </w:r>
      <w:r>
        <w:rPr>
          <w:rFonts w:eastAsiaTheme="minorEastAsia"/>
          <w:color w:val="000000"/>
          <w:sz w:val="22"/>
          <w:szCs w:val="22"/>
          <w:lang w:eastAsia="zh-CN"/>
        </w:rPr>
        <w:t>s</w:t>
      </w:r>
      <w:r w:rsidR="00F70188">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following new transceiver architecture</w:t>
      </w:r>
      <w:r w:rsidR="002A2BF4">
        <w:rPr>
          <w:rFonts w:eastAsiaTheme="minorEastAsia"/>
          <w:color w:val="000000"/>
          <w:sz w:val="22"/>
          <w:szCs w:val="22"/>
          <w:lang w:eastAsia="zh-CN"/>
        </w:rPr>
        <w:t>s</w:t>
      </w:r>
      <w:r w:rsidR="001519FD">
        <w:rPr>
          <w:rFonts w:eastAsiaTheme="minorEastAsia"/>
          <w:color w:val="000000"/>
          <w:sz w:val="22"/>
          <w:szCs w:val="22"/>
          <w:lang w:eastAsia="zh-CN"/>
        </w:rPr>
        <w:t>,</w:t>
      </w:r>
      <w:r w:rsidR="002A2BF4">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 xml:space="preserve">1T6R, 1T8R, 2T6R, 2T8R, </w:t>
      </w:r>
      <w:r>
        <w:rPr>
          <w:rFonts w:eastAsiaTheme="minorEastAsia"/>
          <w:color w:val="000000"/>
          <w:sz w:val="22"/>
          <w:szCs w:val="22"/>
          <w:lang w:val="x-none" w:eastAsia="zh-CN"/>
        </w:rPr>
        <w:t xml:space="preserve">4T6R </w:t>
      </w:r>
      <w:r w:rsidR="003F1A49" w:rsidRPr="00234543">
        <w:rPr>
          <w:rFonts w:eastAsiaTheme="minorEastAsia"/>
          <w:color w:val="000000"/>
          <w:sz w:val="22"/>
          <w:szCs w:val="22"/>
          <w:lang w:val="x-none" w:eastAsia="zh-CN"/>
        </w:rPr>
        <w:t>and 4T8R</w:t>
      </w:r>
      <w:r w:rsidR="00F70188">
        <w:rPr>
          <w:rFonts w:eastAsiaTheme="minorEastAsia"/>
          <w:color w:val="000000"/>
          <w:sz w:val="22"/>
          <w:szCs w:val="22"/>
          <w:lang w:eastAsia="zh-CN"/>
        </w:rPr>
        <w:t xml:space="preserve"> </w:t>
      </w:r>
      <w:r w:rsidR="00FF0B32">
        <w:rPr>
          <w:rFonts w:eastAsiaTheme="minorEastAsia"/>
          <w:color w:val="000000"/>
          <w:sz w:val="22"/>
          <w:szCs w:val="22"/>
          <w:lang w:eastAsia="zh-CN"/>
        </w:rPr>
        <w:t>we</w:t>
      </w:r>
      <w:r w:rsidR="00F70188">
        <w:rPr>
          <w:rFonts w:eastAsiaTheme="minorEastAsia"/>
          <w:color w:val="000000"/>
          <w:sz w:val="22"/>
          <w:szCs w:val="22"/>
          <w:lang w:eastAsia="zh-CN"/>
        </w:rPr>
        <w:t>re agreed to</w:t>
      </w:r>
      <w:r w:rsidR="00FF0B32">
        <w:rPr>
          <w:rFonts w:eastAsiaTheme="minorEastAsia"/>
          <w:color w:val="000000"/>
          <w:sz w:val="22"/>
          <w:szCs w:val="22"/>
          <w:lang w:eastAsia="zh-CN"/>
        </w:rPr>
        <w:t xml:space="preserve"> </w:t>
      </w:r>
      <w:r w:rsidR="00B30C0C">
        <w:rPr>
          <w:rFonts w:eastAsiaTheme="minorEastAsia"/>
          <w:color w:val="000000"/>
          <w:sz w:val="22"/>
          <w:szCs w:val="22"/>
          <w:lang w:eastAsia="zh-CN"/>
        </w:rPr>
        <w:t>support</w:t>
      </w:r>
      <w:r w:rsidR="005E7680">
        <w:rPr>
          <w:rFonts w:eastAsiaTheme="minorEastAsia"/>
          <w:color w:val="000000"/>
          <w:sz w:val="22"/>
          <w:szCs w:val="22"/>
          <w:lang w:eastAsia="zh-CN"/>
        </w:rPr>
        <w:t xml:space="preserve"> for antenna switching</w:t>
      </w:r>
      <w:r w:rsidR="00D12E82" w:rsidRPr="00234543">
        <w:rPr>
          <w:rFonts w:eastAsiaTheme="minorEastAsia"/>
          <w:color w:val="000000"/>
          <w:sz w:val="22"/>
          <w:szCs w:val="22"/>
          <w:lang w:val="x-none" w:eastAsia="zh-CN"/>
        </w:rPr>
        <w:t>.</w:t>
      </w:r>
      <w:r w:rsidR="006D1FC6">
        <w:rPr>
          <w:rFonts w:eastAsiaTheme="minorEastAsia"/>
          <w:color w:val="000000"/>
          <w:sz w:val="22"/>
          <w:szCs w:val="22"/>
          <w:lang w:eastAsia="zh-CN"/>
        </w:rPr>
        <w:t xml:space="preserve"> Further, during RAN1#104-e meeting, it was agreed to flexibly allocate SRS resources among SRS resource sets for aperiodic antenna switching SRS. That is, for each </w:t>
      </w:r>
      <w:r w:rsidR="006D1FC6">
        <w:rPr>
          <w:rFonts w:eastAsiaTheme="minorEastAsia"/>
          <w:color w:val="000000"/>
          <w:sz w:val="22"/>
          <w:szCs w:val="22"/>
          <w:lang w:eastAsia="zh-CN"/>
        </w:rPr>
        <w:lastRenderedPageBreak/>
        <w:t xml:space="preserve">newly introduced transceiver architecture, specification defines total number of available SRS resources and </w:t>
      </w:r>
      <w:r w:rsidR="001B75F0">
        <w:rPr>
          <w:rFonts w:eastAsiaTheme="minorEastAsia"/>
          <w:color w:val="000000"/>
          <w:sz w:val="22"/>
          <w:szCs w:val="22"/>
          <w:lang w:eastAsia="zh-CN"/>
        </w:rPr>
        <w:t xml:space="preserve">SRS </w:t>
      </w:r>
      <w:r w:rsidR="006D1FC6">
        <w:rPr>
          <w:rFonts w:eastAsiaTheme="minorEastAsia"/>
          <w:color w:val="000000"/>
          <w:sz w:val="22"/>
          <w:szCs w:val="22"/>
          <w:lang w:eastAsia="zh-CN"/>
        </w:rPr>
        <w:t xml:space="preserve">resource sets. How to allocate these total number of SRS resources among SRS resource sets is flexible. </w:t>
      </w:r>
      <w:r>
        <w:rPr>
          <w:rFonts w:eastAsiaTheme="minorEastAsia"/>
          <w:color w:val="000000"/>
          <w:sz w:val="22"/>
          <w:szCs w:val="22"/>
          <w:lang w:eastAsia="zh-CN"/>
        </w:rPr>
        <w:t>W</w:t>
      </w:r>
      <w:r w:rsidR="00B30C0C">
        <w:rPr>
          <w:rFonts w:eastAsiaTheme="minorEastAsia"/>
          <w:color w:val="000000"/>
          <w:sz w:val="22"/>
          <w:szCs w:val="22"/>
          <w:lang w:eastAsia="zh-CN"/>
        </w:rPr>
        <w:t xml:space="preserve">e propose to </w:t>
      </w:r>
      <w:r>
        <w:rPr>
          <w:rFonts w:eastAsiaTheme="minorEastAsia"/>
          <w:color w:val="000000"/>
          <w:sz w:val="22"/>
          <w:szCs w:val="22"/>
          <w:lang w:eastAsia="zh-CN"/>
        </w:rPr>
        <w:t>introduce</w:t>
      </w:r>
      <w:r w:rsidR="00B30C0C">
        <w:rPr>
          <w:rFonts w:eastAsiaTheme="minorEastAsia"/>
          <w:color w:val="000000"/>
          <w:sz w:val="22"/>
          <w:szCs w:val="22"/>
          <w:lang w:eastAsia="zh-CN"/>
        </w:rPr>
        <w:t xml:space="preserve"> </w:t>
      </w:r>
      <w:r w:rsidR="009747B2" w:rsidRPr="006C158C">
        <w:rPr>
          <w:rFonts w:eastAsiaTheme="minorEastAsia"/>
          <w:color w:val="000000"/>
          <w:sz w:val="22"/>
          <w:szCs w:val="22"/>
          <w:lang w:val="x-none" w:eastAsia="zh-CN"/>
        </w:rPr>
        <w:t xml:space="preserve">UE capability </w:t>
      </w:r>
      <w:r>
        <w:rPr>
          <w:rFonts w:eastAsiaTheme="minorEastAsia"/>
          <w:color w:val="000000"/>
          <w:sz w:val="22"/>
          <w:szCs w:val="22"/>
          <w:lang w:val="x-none" w:eastAsia="zh-CN"/>
        </w:rPr>
        <w:t>to report one of the</w:t>
      </w:r>
      <w:r w:rsidR="009747B2" w:rsidRPr="006C158C">
        <w:rPr>
          <w:rFonts w:eastAsiaTheme="minorEastAsia"/>
          <w:color w:val="000000"/>
          <w:sz w:val="22"/>
          <w:szCs w:val="22"/>
          <w:lang w:val="x-none" w:eastAsia="zh-CN"/>
        </w:rPr>
        <w:t xml:space="preserve"> </w:t>
      </w:r>
      <w:r w:rsidR="00B30C0C">
        <w:rPr>
          <w:rFonts w:eastAsiaTheme="minorEastAsia"/>
          <w:color w:val="000000"/>
          <w:sz w:val="22"/>
          <w:szCs w:val="22"/>
          <w:lang w:eastAsia="zh-CN"/>
        </w:rPr>
        <w:t>agreed</w:t>
      </w:r>
      <w:r w:rsidR="009747B2" w:rsidRPr="006C158C">
        <w:rPr>
          <w:rFonts w:eastAsiaTheme="minorEastAsia"/>
          <w:color w:val="000000"/>
          <w:sz w:val="22"/>
          <w:szCs w:val="22"/>
          <w:lang w:val="x-none" w:eastAsia="zh-CN"/>
        </w:rPr>
        <w:t xml:space="preserve"> transceiver architectures</w:t>
      </w:r>
      <w:r w:rsidR="006608D2" w:rsidRPr="006C158C">
        <w:rPr>
          <w:rFonts w:eastAsiaTheme="minorEastAsia"/>
          <w:color w:val="000000"/>
          <w:sz w:val="22"/>
          <w:szCs w:val="22"/>
          <w:lang w:eastAsia="zh-CN"/>
        </w:rPr>
        <w:t>:</w:t>
      </w:r>
      <w:r w:rsidR="009747B2" w:rsidRPr="00234543">
        <w:rPr>
          <w:rFonts w:eastAsiaTheme="minorEastAsia"/>
          <w:color w:val="000000"/>
          <w:sz w:val="22"/>
          <w:szCs w:val="22"/>
          <w:lang w:val="x-none" w:eastAsia="zh-CN"/>
        </w:rPr>
        <w:t xml:space="preserve"> </w:t>
      </w:r>
    </w:p>
    <w:p w14:paraId="21C1757A" w14:textId="1F1820EA" w:rsidR="00042399" w:rsidRPr="009D7FC9" w:rsidRDefault="00042399">
      <w:pPr>
        <w:jc w:val="both"/>
        <w:rPr>
          <w:rFonts w:eastAsiaTheme="minorEastAsia"/>
          <w:b/>
          <w:bCs/>
          <w:color w:val="000000" w:themeColor="text1"/>
          <w:sz w:val="22"/>
          <w:szCs w:val="22"/>
          <w:u w:val="single"/>
        </w:rPr>
      </w:pPr>
      <w:r w:rsidRPr="009D7FC9">
        <w:rPr>
          <w:rFonts w:eastAsiaTheme="minorEastAsia"/>
          <w:b/>
          <w:bCs/>
          <w:color w:val="000000" w:themeColor="text1"/>
          <w:sz w:val="22"/>
          <w:szCs w:val="22"/>
          <w:u w:val="single"/>
        </w:rPr>
        <w:t>Proposal</w:t>
      </w:r>
      <w:r w:rsidR="00934CDB" w:rsidRPr="009D7FC9">
        <w:rPr>
          <w:rFonts w:eastAsiaTheme="minorEastAsia"/>
          <w:b/>
          <w:bCs/>
          <w:color w:val="000000" w:themeColor="text1"/>
          <w:sz w:val="22"/>
          <w:szCs w:val="22"/>
          <w:u w:val="single"/>
        </w:rPr>
        <w:t xml:space="preserve"> </w:t>
      </w:r>
      <w:r w:rsidR="00B56D42" w:rsidRPr="009D7FC9">
        <w:rPr>
          <w:rFonts w:eastAsiaTheme="minorEastAsia"/>
          <w:b/>
          <w:bCs/>
          <w:color w:val="000000" w:themeColor="text1"/>
          <w:sz w:val="22"/>
          <w:szCs w:val="22"/>
          <w:u w:val="single"/>
        </w:rPr>
        <w:t>6</w:t>
      </w:r>
      <w:r w:rsidR="006C0535" w:rsidRPr="009D7FC9">
        <w:rPr>
          <w:rFonts w:eastAsiaTheme="minorEastAsia"/>
          <w:b/>
          <w:bCs/>
          <w:color w:val="000000" w:themeColor="text1"/>
          <w:sz w:val="22"/>
          <w:szCs w:val="22"/>
          <w:u w:val="single"/>
        </w:rPr>
        <w:t>:</w:t>
      </w:r>
    </w:p>
    <w:p w14:paraId="6E4DC117" w14:textId="4C18B707" w:rsidR="00BE7AAC" w:rsidRPr="009D7FC9" w:rsidRDefault="007B30EC"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9D7FC9">
        <w:rPr>
          <w:rFonts w:ascii="Times New Roman" w:eastAsia="ＭＳ 明朝" w:hAnsi="Times New Roman" w:cs="Times New Roman"/>
          <w:i/>
          <w:iCs/>
          <w:color w:val="000000" w:themeColor="text1"/>
          <w:sz w:val="22"/>
          <w:szCs w:val="22"/>
          <w:lang w:eastAsia="ja-JP"/>
        </w:rPr>
        <w:t>F</w:t>
      </w:r>
      <w:r w:rsidR="00042399" w:rsidRPr="009D7FC9">
        <w:rPr>
          <w:rFonts w:ascii="Times New Roman" w:eastAsia="ＭＳ 明朝" w:hAnsi="Times New Roman" w:cs="Times New Roman"/>
          <w:i/>
          <w:iCs/>
          <w:color w:val="000000" w:themeColor="text1"/>
          <w:sz w:val="22"/>
          <w:szCs w:val="22"/>
          <w:lang w:eastAsia="ja-JP"/>
        </w:rPr>
        <w:t xml:space="preserve">ollowing new capability indications should be </w:t>
      </w:r>
      <w:r w:rsidR="008F6596" w:rsidRPr="009D7FC9">
        <w:rPr>
          <w:rFonts w:ascii="Times New Roman" w:eastAsia="ＭＳ 明朝" w:hAnsi="Times New Roman" w:cs="Times New Roman"/>
          <w:i/>
          <w:iCs/>
          <w:color w:val="000000" w:themeColor="text1"/>
          <w:sz w:val="22"/>
          <w:szCs w:val="22"/>
          <w:lang w:eastAsia="ja-JP"/>
        </w:rPr>
        <w:t>reported by UE capability signaling</w:t>
      </w:r>
      <w:r w:rsidR="00042399" w:rsidRPr="009D7FC9">
        <w:rPr>
          <w:rFonts w:ascii="Times New Roman" w:eastAsia="ＭＳ 明朝" w:hAnsi="Times New Roman" w:cs="Times New Roman"/>
          <w:i/>
          <w:iCs/>
          <w:color w:val="000000" w:themeColor="text1"/>
          <w:sz w:val="22"/>
          <w:szCs w:val="22"/>
          <w:lang w:eastAsia="ja-JP"/>
        </w:rPr>
        <w:t xml:space="preserve"> to capture new transceiver architectures</w:t>
      </w:r>
      <w:r w:rsidR="007E492A" w:rsidRPr="009D7FC9">
        <w:rPr>
          <w:rFonts w:ascii="Times New Roman" w:eastAsia="ＭＳ 明朝" w:hAnsi="Times New Roman" w:cs="Times New Roman"/>
          <w:i/>
          <w:iCs/>
          <w:color w:val="000000" w:themeColor="text1"/>
          <w:sz w:val="22"/>
          <w:szCs w:val="22"/>
          <w:lang w:eastAsia="ja-JP"/>
        </w:rPr>
        <w:t xml:space="preserve"> supported with SRS antenna switching</w:t>
      </w:r>
    </w:p>
    <w:p w14:paraId="71D14D53" w14:textId="7A0003CB" w:rsidR="00042399" w:rsidRPr="009D7FC9"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't1r6' for 1T6R</w:t>
      </w:r>
    </w:p>
    <w:p w14:paraId="0590677C" w14:textId="173FF602" w:rsidR="00042399" w:rsidRPr="009D7FC9"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‘t2r6' for 2T6R</w:t>
      </w:r>
    </w:p>
    <w:p w14:paraId="0FDEBD1E" w14:textId="77777777" w:rsidR="00042399" w:rsidRPr="009D7FC9"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bookmarkStart w:id="3" w:name="_Hlk86952165"/>
      <w:r w:rsidRPr="009D7FC9">
        <w:rPr>
          <w:rFonts w:eastAsia="ＭＳ 明朝"/>
          <w:i/>
          <w:iCs/>
          <w:color w:val="000000" w:themeColor="text1"/>
          <w:sz w:val="22"/>
          <w:szCs w:val="22"/>
          <w:lang w:eastAsia="ja-JP"/>
        </w:rPr>
        <w:t>'t1r1-t1r2-t1r4-t1r6’ for 1T=1R/1T2R/1T4R/1T6R</w:t>
      </w:r>
    </w:p>
    <w:bookmarkEnd w:id="3"/>
    <w:p w14:paraId="6F09DCCC" w14:textId="194C31E0" w:rsidR="00042399" w:rsidRPr="009D7FC9"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't1r1-t1r2-t2r2-t1r4-t2r4-t1r6-t2r6' for 1T=1R/1T2R/2T=2R/1T4R/2T4R/1T6R/2T6R</w:t>
      </w:r>
    </w:p>
    <w:p w14:paraId="68686116" w14:textId="0EB6FC3A"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‘t1r6-t2r6' for 1T6R/2T6R</w:t>
      </w:r>
    </w:p>
    <w:p w14:paraId="07618740" w14:textId="77777777"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‘t1r8' for 1T8R</w:t>
      </w:r>
    </w:p>
    <w:p w14:paraId="438E5833" w14:textId="77777777"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‘t2r8' for 2T8R</w:t>
      </w:r>
    </w:p>
    <w:p w14:paraId="46DA6DF9" w14:textId="12835934"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't1r1-t1r2-t1r4-t1r6-t1r8’ for 1T=1R/1T2R/1T4R/1T6R/1T8R</w:t>
      </w:r>
    </w:p>
    <w:p w14:paraId="44B9D44E" w14:textId="0EEED6B6" w:rsidR="00042399" w:rsidRPr="009D7FC9" w:rsidRDefault="00042399" w:rsidP="00A14B0D">
      <w:pPr>
        <w:numPr>
          <w:ilvl w:val="2"/>
          <w:numId w:val="10"/>
        </w:numPr>
        <w:tabs>
          <w:tab w:val="clear" w:pos="2160"/>
          <w:tab w:val="num" w:pos="990"/>
        </w:tabs>
        <w:spacing w:before="0" w:after="0"/>
        <w:ind w:hanging="144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 xml:space="preserve">'t1r1-t1r2-t2r2-t1r4-t2r4-t1r6-t2r6-t1r8-t2r8' </w:t>
      </w:r>
      <w:r w:rsidR="00234543" w:rsidRPr="009D7FC9">
        <w:rPr>
          <w:rFonts w:eastAsia="ＭＳ 明朝"/>
          <w:i/>
          <w:iCs/>
          <w:color w:val="000000" w:themeColor="text1"/>
          <w:sz w:val="22"/>
          <w:szCs w:val="22"/>
          <w:lang w:eastAsia="ja-JP"/>
        </w:rPr>
        <w:t>for 1T=1R/1T2R/2T=2R/1T4R/2T4R/1T6R/2T6R/1T8R/2T8R</w:t>
      </w:r>
    </w:p>
    <w:p w14:paraId="28128EED" w14:textId="5EEC7C5D"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‘t1r8-t2r8' for 1T8R/2T8R</w:t>
      </w:r>
    </w:p>
    <w:p w14:paraId="6B01E4B9" w14:textId="2DFA1916"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‘t4r6' for 4T6R</w:t>
      </w:r>
    </w:p>
    <w:p w14:paraId="42B08A1D" w14:textId="449E6613" w:rsidR="00042399" w:rsidRPr="009D7FC9"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9D7FC9">
        <w:rPr>
          <w:rFonts w:eastAsia="ＭＳ 明朝"/>
          <w:i/>
          <w:iCs/>
          <w:color w:val="000000" w:themeColor="text1"/>
          <w:sz w:val="22"/>
          <w:szCs w:val="22"/>
          <w:lang w:eastAsia="ja-JP"/>
        </w:rPr>
        <w:t>‘t4r8' for 4T8R</w:t>
      </w:r>
    </w:p>
    <w:p w14:paraId="29DA3AE2" w14:textId="742BB895" w:rsidR="00355E2D" w:rsidRPr="009D7FC9" w:rsidRDefault="00042399" w:rsidP="00A14B0D">
      <w:pPr>
        <w:numPr>
          <w:ilvl w:val="1"/>
          <w:numId w:val="10"/>
        </w:numPr>
        <w:tabs>
          <w:tab w:val="clear" w:pos="1440"/>
          <w:tab w:val="num" w:pos="540"/>
        </w:tabs>
        <w:spacing w:before="0" w:after="0"/>
        <w:ind w:left="990" w:hanging="270"/>
        <w:jc w:val="both"/>
        <w:rPr>
          <w:color w:val="000000" w:themeColor="text1"/>
          <w:sz w:val="22"/>
          <w:szCs w:val="22"/>
          <w:lang w:val="en-GB" w:eastAsia="ja-JP"/>
        </w:rPr>
      </w:pPr>
      <w:r w:rsidRPr="009D7FC9">
        <w:rPr>
          <w:rFonts w:eastAsia="ＭＳ 明朝"/>
          <w:i/>
          <w:iCs/>
          <w:color w:val="000000" w:themeColor="text1"/>
          <w:sz w:val="22"/>
          <w:szCs w:val="22"/>
          <w:lang w:eastAsia="ja-JP"/>
        </w:rPr>
        <w:t xml:space="preserve">'t1r1-t1r2-t2r2-t1r4-t2r4-t1r6-t2r6-t4r6-t1r8-t2r8-t4r8' for               </w:t>
      </w:r>
      <w:r w:rsidRPr="009D7FC9">
        <w:rPr>
          <w:rFonts w:eastAsia="ＭＳ 明朝"/>
          <w:i/>
          <w:iCs/>
          <w:color w:val="000000" w:themeColor="text1"/>
          <w:sz w:val="22"/>
          <w:szCs w:val="22"/>
          <w:lang w:eastAsia="ja-JP"/>
        </w:rPr>
        <w:tab/>
      </w:r>
      <w:r w:rsidRPr="009D7FC9">
        <w:rPr>
          <w:rFonts w:eastAsia="ＭＳ 明朝"/>
          <w:i/>
          <w:iCs/>
          <w:color w:val="000000" w:themeColor="text1"/>
          <w:sz w:val="22"/>
          <w:szCs w:val="22"/>
          <w:lang w:eastAsia="ja-JP"/>
        </w:rPr>
        <w:tab/>
      </w:r>
      <w:r w:rsidRPr="009D7FC9">
        <w:rPr>
          <w:rFonts w:eastAsia="ＭＳ 明朝"/>
          <w:i/>
          <w:iCs/>
          <w:color w:val="000000" w:themeColor="text1"/>
          <w:sz w:val="22"/>
          <w:szCs w:val="22"/>
          <w:lang w:eastAsia="ja-JP"/>
        </w:rPr>
        <w:tab/>
        <w:t>1T=1R/1T2R/2T=2R/1T4R/2T4R/1T6R/2T6R/4T6R/1T8R/2T8R/4T8R</w:t>
      </w:r>
    </w:p>
    <w:p w14:paraId="6A137282" w14:textId="1D91C321" w:rsidR="007F4DE5" w:rsidRDefault="007F4DE5" w:rsidP="000B75DC">
      <w:pPr>
        <w:pStyle w:val="xmsonormal"/>
        <w:snapToGrid w:val="0"/>
        <w:jc w:val="both"/>
        <w:rPr>
          <w:sz w:val="22"/>
          <w:szCs w:val="22"/>
        </w:rPr>
      </w:pPr>
    </w:p>
    <w:p w14:paraId="5AAE2378" w14:textId="71137A22" w:rsidR="00934CDB" w:rsidRDefault="00C46746">
      <w:pPr>
        <w:pStyle w:val="x00text"/>
        <w:spacing w:before="60" w:after="60"/>
        <w:jc w:val="both"/>
        <w:rPr>
          <w:rFonts w:eastAsia="ＭＳ ゴシック"/>
          <w:sz w:val="22"/>
          <w:szCs w:val="22"/>
          <w:lang w:val="en-GB" w:eastAsia="ja-JP"/>
        </w:rPr>
      </w:pPr>
      <w:r>
        <w:rPr>
          <w:rFonts w:eastAsia="ＭＳ ゴシック"/>
          <w:sz w:val="22"/>
          <w:szCs w:val="22"/>
          <w:lang w:val="en-GB" w:eastAsia="ja-JP"/>
        </w:rPr>
        <w:t>For guard symbols needed for SRS antenna switching, below were agreed in the last e-meeting:</w:t>
      </w:r>
      <w:r w:rsidR="00934CDB">
        <w:rPr>
          <w:rFonts w:eastAsia="ＭＳ ゴシック"/>
          <w:sz w:val="22"/>
          <w:szCs w:val="22"/>
          <w:lang w:val="en-GB" w:eastAsia="ja-JP"/>
        </w:rPr>
        <w:t xml:space="preserve"> </w:t>
      </w:r>
    </w:p>
    <w:p w14:paraId="67A4D9D3" w14:textId="77777777" w:rsidR="00934CDB" w:rsidRDefault="00934CDB" w:rsidP="00D92C41">
      <w:pPr>
        <w:pStyle w:val="x00text"/>
        <w:spacing w:before="60" w:after="60"/>
        <w:jc w:val="both"/>
        <w:rPr>
          <w:rFonts w:eastAsia="ＭＳ ゴシック"/>
          <w:sz w:val="22"/>
          <w:szCs w:val="22"/>
          <w:lang w:val="en-GB" w:eastAsia="ja-JP"/>
        </w:rPr>
      </w:pPr>
    </w:p>
    <w:tbl>
      <w:tblPr>
        <w:tblStyle w:val="af"/>
        <w:tblW w:w="0" w:type="auto"/>
        <w:tblLook w:val="04A0" w:firstRow="1" w:lastRow="0" w:firstColumn="1" w:lastColumn="0" w:noHBand="0" w:noVBand="1"/>
      </w:tblPr>
      <w:tblGrid>
        <w:gridCol w:w="9962"/>
      </w:tblGrid>
      <w:tr w:rsidR="00934CDB" w14:paraId="56568599" w14:textId="77777777" w:rsidTr="00934CDB">
        <w:tc>
          <w:tcPr>
            <w:tcW w:w="9962" w:type="dxa"/>
          </w:tcPr>
          <w:p w14:paraId="3A9475C9" w14:textId="77777777" w:rsidR="00C46746" w:rsidRPr="00C46746" w:rsidRDefault="00C46746" w:rsidP="00C46746">
            <w:pPr>
              <w:widowControl w:val="0"/>
              <w:snapToGrid w:val="0"/>
              <w:spacing w:before="0" w:after="0"/>
              <w:jc w:val="both"/>
              <w:rPr>
                <w:rFonts w:ascii="Times" w:eastAsia="Microsoft YaHei" w:hAnsi="Times"/>
                <w:iCs/>
                <w:sz w:val="20"/>
                <w:szCs w:val="20"/>
                <w:highlight w:val="green"/>
                <w:lang w:val="en-GB"/>
              </w:rPr>
            </w:pPr>
            <w:r w:rsidRPr="00C46746">
              <w:rPr>
                <w:rFonts w:ascii="Times" w:eastAsia="Microsoft YaHei" w:hAnsi="Times"/>
                <w:b/>
                <w:iCs/>
                <w:sz w:val="20"/>
                <w:szCs w:val="20"/>
                <w:highlight w:val="green"/>
                <w:lang w:val="en-GB"/>
              </w:rPr>
              <w:t>Agreement</w:t>
            </w:r>
          </w:p>
          <w:p w14:paraId="6C7767E0" w14:textId="77777777" w:rsidR="00C46746" w:rsidRPr="00C46746" w:rsidRDefault="00C46746" w:rsidP="00C46746">
            <w:pPr>
              <w:widowControl w:val="0"/>
              <w:snapToGrid w:val="0"/>
              <w:spacing w:before="0" w:after="0"/>
              <w:jc w:val="both"/>
              <w:rPr>
                <w:rFonts w:ascii="Times" w:eastAsia="Microsoft YaHei" w:hAnsi="Times"/>
                <w:iCs/>
                <w:sz w:val="20"/>
                <w:szCs w:val="20"/>
                <w:lang w:val="en-GB"/>
              </w:rPr>
            </w:pPr>
            <w:r w:rsidRPr="00C46746">
              <w:rPr>
                <w:rFonts w:ascii="Times" w:eastAsia="Microsoft YaHei" w:hAnsi="Times"/>
                <w:iCs/>
                <w:sz w:val="20"/>
                <w:szCs w:val="20"/>
                <w:lang w:val="en-GB"/>
              </w:rPr>
              <w:t xml:space="preserve">For two SRS resource sets of an </w:t>
            </w:r>
            <w:proofErr w:type="spellStart"/>
            <w:r w:rsidRPr="00C46746">
              <w:rPr>
                <w:rFonts w:ascii="Times" w:eastAsia="Microsoft YaHei" w:hAnsi="Times"/>
                <w:iCs/>
                <w:sz w:val="20"/>
                <w:szCs w:val="20"/>
                <w:lang w:val="en-GB"/>
              </w:rPr>
              <w:t>xTyR</w:t>
            </w:r>
            <w:proofErr w:type="spellEnd"/>
            <w:r w:rsidRPr="00C46746">
              <w:rPr>
                <w:rFonts w:ascii="Times" w:eastAsia="Microsoft YaHei" w:hAnsi="Times"/>
                <w:iCs/>
                <w:sz w:val="20"/>
                <w:szCs w:val="20"/>
                <w:lang w:val="en-GB"/>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BD8DDA2"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 xml:space="preserve">The value of Y is same </w:t>
            </w:r>
            <w:r w:rsidRPr="00C46746">
              <w:rPr>
                <w:rFonts w:ascii="Times" w:eastAsia="Microsoft YaHei" w:hAnsi="Times" w:hint="eastAsia"/>
                <w:iCs/>
                <w:sz w:val="20"/>
                <w:szCs w:val="20"/>
                <w:lang w:val="en-GB" w:eastAsia="x-none"/>
              </w:rPr>
              <w:t>as</w:t>
            </w:r>
            <w:r w:rsidRPr="00C46746">
              <w:rPr>
                <w:rFonts w:ascii="Times" w:eastAsia="Microsoft YaHei" w:hAnsi="Times"/>
                <w:iCs/>
                <w:sz w:val="20"/>
                <w:szCs w:val="20"/>
                <w:lang w:val="en-GB" w:eastAsia="x-none"/>
              </w:rPr>
              <w:t xml:space="preserve"> the inter-resource GP defined in Rel-15 </w:t>
            </w:r>
          </w:p>
          <w:p w14:paraId="09BB6101"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FFS: Whether or not the minimum GP exists can be RRC configurable subject to UE capability</w:t>
            </w:r>
          </w:p>
          <w:p w14:paraId="74850BF9"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Whether this inter-set GP is needed for 4T6R can be discussed later per the decision on 4T6R configuration.</w:t>
            </w:r>
          </w:p>
          <w:p w14:paraId="2F293A88"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 xml:space="preserve">FFS: How/Whether to handle the case </w:t>
            </w:r>
            <w:bookmarkStart w:id="4" w:name="_Hlk86692288"/>
            <w:r w:rsidRPr="00C46746">
              <w:rPr>
                <w:rFonts w:ascii="Times" w:eastAsia="Microsoft YaHei" w:hAnsi="Times"/>
                <w:iCs/>
                <w:sz w:val="20"/>
                <w:szCs w:val="20"/>
                <w:lang w:val="en-GB" w:eastAsia="x-none"/>
              </w:rPr>
              <w:t>where the interval between SRS resource sets is larger than Y</w:t>
            </w:r>
            <w:bookmarkEnd w:id="4"/>
          </w:p>
          <w:p w14:paraId="1A4290B4" w14:textId="77777777" w:rsidR="00934CDB" w:rsidRDefault="00934CDB" w:rsidP="00D92C41">
            <w:pPr>
              <w:pStyle w:val="x00text"/>
              <w:spacing w:before="60" w:after="60"/>
              <w:jc w:val="both"/>
              <w:rPr>
                <w:rFonts w:eastAsia="ＭＳ ゴシック"/>
                <w:sz w:val="22"/>
                <w:szCs w:val="22"/>
                <w:lang w:val="en-GB" w:eastAsia="ja-JP"/>
              </w:rPr>
            </w:pPr>
          </w:p>
          <w:p w14:paraId="01779530" w14:textId="77777777" w:rsidR="00C46746" w:rsidRPr="00C46746" w:rsidRDefault="00C46746" w:rsidP="00C46746">
            <w:pPr>
              <w:spacing w:before="0" w:after="0"/>
              <w:rPr>
                <w:rFonts w:ascii="Times" w:eastAsia="Batang" w:hAnsi="Times"/>
                <w:b/>
                <w:sz w:val="20"/>
                <w:highlight w:val="green"/>
                <w:lang w:val="en-GB" w:eastAsia="x-none"/>
              </w:rPr>
            </w:pPr>
            <w:r w:rsidRPr="00C46746">
              <w:rPr>
                <w:rFonts w:ascii="Times" w:eastAsia="Batang" w:hAnsi="Times"/>
                <w:b/>
                <w:sz w:val="20"/>
                <w:highlight w:val="green"/>
                <w:lang w:val="en-GB" w:eastAsia="x-none"/>
              </w:rPr>
              <w:t>Agreement</w:t>
            </w:r>
          </w:p>
          <w:p w14:paraId="63A30952" w14:textId="77777777" w:rsidR="00C46746" w:rsidRPr="00C46746" w:rsidRDefault="00C46746" w:rsidP="00C46746">
            <w:pPr>
              <w:spacing w:before="0" w:after="0"/>
              <w:jc w:val="both"/>
              <w:textAlignment w:val="center"/>
              <w:rPr>
                <w:rFonts w:ascii="Times" w:eastAsia="SimSun" w:hAnsi="Times" w:cs="Times"/>
                <w:sz w:val="20"/>
                <w:szCs w:val="20"/>
                <w:lang w:eastAsia="zh-CN"/>
              </w:rPr>
            </w:pPr>
            <w:r w:rsidRPr="00C46746">
              <w:rPr>
                <w:rFonts w:ascii="Times" w:eastAsia="SimSun" w:hAnsi="Times" w:cs="Times"/>
                <w:iCs/>
                <w:sz w:val="20"/>
                <w:szCs w:val="20"/>
                <w:lang w:eastAsia="zh-CN"/>
              </w:rPr>
              <w:t>On SRS configuration for 4T6R, select at least one from the following three alternatives in RAN1#107e</w:t>
            </w:r>
          </w:p>
          <w:p w14:paraId="00A97DCD" w14:textId="77777777" w:rsidR="00C46746" w:rsidRPr="00C46746" w:rsidRDefault="00C46746" w:rsidP="00C46746">
            <w:pPr>
              <w:widowControl w:val="0"/>
              <w:numPr>
                <w:ilvl w:val="0"/>
                <w:numId w:val="81"/>
              </w:numPr>
              <w:snapToGrid w:val="0"/>
              <w:spacing w:before="0" w:after="0"/>
              <w:jc w:val="both"/>
              <w:textAlignment w:val="center"/>
              <w:rPr>
                <w:rFonts w:ascii="Times" w:eastAsia="Malgun Gothic" w:hAnsi="Times"/>
                <w:sz w:val="20"/>
                <w:lang w:val="en-GB" w:eastAsia="x-none"/>
              </w:rPr>
            </w:pPr>
            <w:r w:rsidRPr="00C46746">
              <w:rPr>
                <w:rFonts w:ascii="Times" w:eastAsia="Malgun Gothic" w:hAnsi="Times"/>
                <w:iCs/>
                <w:sz w:val="20"/>
                <w:lang w:val="en-GB" w:eastAsia="x-none"/>
              </w:rPr>
              <w:t>Alt 1: 4 + 2</w:t>
            </w:r>
          </w:p>
          <w:p w14:paraId="014BD122" w14:textId="77777777" w:rsidR="00C46746" w:rsidRPr="00C46746" w:rsidRDefault="00C46746" w:rsidP="00C46746">
            <w:pPr>
              <w:widowControl w:val="0"/>
              <w:numPr>
                <w:ilvl w:val="0"/>
                <w:numId w:val="81"/>
              </w:numPr>
              <w:snapToGrid w:val="0"/>
              <w:spacing w:before="0" w:after="0"/>
              <w:jc w:val="both"/>
              <w:textAlignment w:val="center"/>
              <w:rPr>
                <w:rFonts w:ascii="Times" w:eastAsia="Malgun Gothic" w:hAnsi="Times"/>
                <w:sz w:val="20"/>
                <w:lang w:val="en-GB" w:eastAsia="x-none"/>
              </w:rPr>
            </w:pPr>
            <w:r w:rsidRPr="00C46746">
              <w:rPr>
                <w:rFonts w:ascii="Times" w:eastAsia="Malgun Gothic" w:hAnsi="Times"/>
                <w:iCs/>
                <w:sz w:val="20"/>
                <w:lang w:val="en-GB" w:eastAsia="x-none"/>
              </w:rPr>
              <w:t>Alt 2: 2+2+2</w:t>
            </w:r>
          </w:p>
          <w:p w14:paraId="54A2A68C" w14:textId="77777777" w:rsidR="00C46746" w:rsidRPr="00C46746" w:rsidRDefault="00C46746" w:rsidP="00C46746">
            <w:pPr>
              <w:widowControl w:val="0"/>
              <w:numPr>
                <w:ilvl w:val="1"/>
                <w:numId w:val="81"/>
              </w:numPr>
              <w:snapToGrid w:val="0"/>
              <w:spacing w:before="0" w:after="0"/>
              <w:jc w:val="both"/>
              <w:textAlignment w:val="center"/>
              <w:rPr>
                <w:rFonts w:ascii="Times" w:eastAsia="Malgun Gothic" w:hAnsi="Times"/>
                <w:sz w:val="20"/>
                <w:lang w:val="en-GB" w:eastAsia="x-none"/>
              </w:rPr>
            </w:pPr>
            <w:r w:rsidRPr="00C46746">
              <w:rPr>
                <w:rFonts w:ascii="Times" w:eastAsia="Batang" w:hAnsi="Times" w:cs="Times"/>
                <w:iCs/>
                <w:sz w:val="20"/>
                <w:szCs w:val="20"/>
                <w:lang w:val="en-GB" w:eastAsia="x-none"/>
              </w:rPr>
              <w:t xml:space="preserve">Alt 2-1: </w:t>
            </w:r>
          </w:p>
          <w:p w14:paraId="7EDC19BD" w14:textId="77777777" w:rsidR="00C46746" w:rsidRPr="00C46746" w:rsidRDefault="00C46746" w:rsidP="00C46746">
            <w:pPr>
              <w:widowControl w:val="0"/>
              <w:numPr>
                <w:ilvl w:val="2"/>
                <w:numId w:val="81"/>
              </w:numPr>
              <w:snapToGrid w:val="0"/>
              <w:spacing w:before="0" w:after="0"/>
              <w:jc w:val="both"/>
              <w:textAlignment w:val="center"/>
              <w:rPr>
                <w:rFonts w:ascii="Times" w:eastAsia="Malgun Gothic" w:hAnsi="Times"/>
                <w:sz w:val="20"/>
                <w:lang w:val="en-GB" w:eastAsia="x-none"/>
              </w:rPr>
            </w:pPr>
            <w:r w:rsidRPr="00C46746">
              <w:rPr>
                <w:rFonts w:ascii="Times" w:eastAsia="Batang" w:hAnsi="Times" w:cs="Times"/>
                <w:iCs/>
                <w:sz w:val="20"/>
                <w:szCs w:val="20"/>
                <w:lang w:val="en-GB" w:eastAsia="x-none"/>
              </w:rPr>
              <w:t>No guard symbols exist between the 1</w:t>
            </w:r>
            <w:r w:rsidRPr="00C46746">
              <w:rPr>
                <w:rFonts w:ascii="Times" w:eastAsia="Batang" w:hAnsi="Times" w:cs="Times"/>
                <w:iCs/>
                <w:sz w:val="20"/>
                <w:szCs w:val="20"/>
                <w:vertAlign w:val="superscript"/>
                <w:lang w:val="en-GB" w:eastAsia="x-none"/>
              </w:rPr>
              <w:t>st</w:t>
            </w:r>
            <w:r w:rsidRPr="00C46746">
              <w:rPr>
                <w:rFonts w:ascii="Times" w:eastAsia="Batang" w:hAnsi="Times" w:cs="Times"/>
                <w:iCs/>
                <w:sz w:val="20"/>
                <w:szCs w:val="20"/>
                <w:lang w:val="en-GB" w:eastAsia="x-none"/>
              </w:rPr>
              <w:t xml:space="preserve"> and the 2</w:t>
            </w:r>
            <w:r w:rsidRPr="00C46746">
              <w:rPr>
                <w:rFonts w:ascii="Times" w:eastAsia="Batang" w:hAnsi="Times" w:cs="Times"/>
                <w:iCs/>
                <w:sz w:val="20"/>
                <w:szCs w:val="20"/>
                <w:vertAlign w:val="superscript"/>
                <w:lang w:val="en-GB" w:eastAsia="x-none"/>
              </w:rPr>
              <w:t>nd</w:t>
            </w:r>
            <w:r w:rsidRPr="00C46746">
              <w:rPr>
                <w:rFonts w:ascii="Times" w:eastAsia="Batang" w:hAnsi="Times" w:cs="Times"/>
                <w:iCs/>
                <w:sz w:val="20"/>
                <w:szCs w:val="20"/>
                <w:lang w:val="en-GB" w:eastAsia="x-none"/>
              </w:rPr>
              <w:t xml:space="preserve"> transmission. Y guard symbol(s) exist between 2</w:t>
            </w:r>
            <w:r w:rsidRPr="00C46746">
              <w:rPr>
                <w:rFonts w:ascii="Times" w:eastAsia="Batang" w:hAnsi="Times" w:cs="Times"/>
                <w:iCs/>
                <w:sz w:val="20"/>
                <w:szCs w:val="20"/>
                <w:vertAlign w:val="superscript"/>
                <w:lang w:val="en-GB" w:eastAsia="x-none"/>
              </w:rPr>
              <w:t>nd</w:t>
            </w:r>
            <w:r w:rsidRPr="00C46746">
              <w:rPr>
                <w:rFonts w:ascii="Times" w:eastAsia="Batang" w:hAnsi="Times" w:cs="Times"/>
                <w:iCs/>
                <w:sz w:val="20"/>
                <w:szCs w:val="20"/>
                <w:lang w:val="en-GB" w:eastAsia="x-none"/>
              </w:rPr>
              <w:t xml:space="preserve"> and 3</w:t>
            </w:r>
            <w:r w:rsidRPr="00C46746">
              <w:rPr>
                <w:rFonts w:ascii="Times" w:eastAsia="Batang" w:hAnsi="Times" w:cs="Times"/>
                <w:iCs/>
                <w:sz w:val="20"/>
                <w:szCs w:val="20"/>
                <w:vertAlign w:val="superscript"/>
                <w:lang w:val="en-GB" w:eastAsia="x-none"/>
              </w:rPr>
              <w:t>rd</w:t>
            </w:r>
            <w:r w:rsidRPr="00C46746">
              <w:rPr>
                <w:rFonts w:ascii="Times" w:eastAsia="Batang" w:hAnsi="Times" w:cs="Times"/>
                <w:iCs/>
                <w:sz w:val="20"/>
                <w:szCs w:val="20"/>
                <w:lang w:val="en-GB" w:eastAsia="x-none"/>
              </w:rPr>
              <w:t xml:space="preserve"> transmission, where Y is same as the value defined in the current specification for different SCSs</w:t>
            </w:r>
          </w:p>
          <w:p w14:paraId="5CD46730" w14:textId="77777777" w:rsidR="00C46746" w:rsidRPr="00C46746" w:rsidRDefault="00C46746" w:rsidP="00C46746">
            <w:pPr>
              <w:widowControl w:val="0"/>
              <w:numPr>
                <w:ilvl w:val="1"/>
                <w:numId w:val="81"/>
              </w:numPr>
              <w:snapToGrid w:val="0"/>
              <w:spacing w:before="0" w:after="0"/>
              <w:jc w:val="both"/>
              <w:textAlignment w:val="center"/>
              <w:rPr>
                <w:rFonts w:ascii="Times" w:eastAsia="Malgun Gothic" w:hAnsi="Times"/>
                <w:sz w:val="20"/>
                <w:lang w:val="en-GB" w:eastAsia="x-none"/>
              </w:rPr>
            </w:pPr>
            <w:r w:rsidRPr="00C46746">
              <w:rPr>
                <w:rFonts w:ascii="Times" w:eastAsia="Batang" w:hAnsi="Times" w:cs="Times"/>
                <w:iCs/>
                <w:sz w:val="20"/>
                <w:szCs w:val="20"/>
                <w:lang w:val="en-GB" w:eastAsia="x-none"/>
              </w:rPr>
              <w:t xml:space="preserve">Alt 2-2: </w:t>
            </w:r>
          </w:p>
          <w:p w14:paraId="5B877C45" w14:textId="77777777" w:rsidR="00C46746" w:rsidRPr="00C46746" w:rsidRDefault="00C46746" w:rsidP="00C46746">
            <w:pPr>
              <w:widowControl w:val="0"/>
              <w:numPr>
                <w:ilvl w:val="2"/>
                <w:numId w:val="81"/>
              </w:numPr>
              <w:snapToGrid w:val="0"/>
              <w:spacing w:before="0" w:after="0"/>
              <w:jc w:val="both"/>
              <w:textAlignment w:val="center"/>
              <w:rPr>
                <w:rFonts w:ascii="Times" w:eastAsia="Malgun Gothic" w:hAnsi="Times"/>
                <w:sz w:val="20"/>
                <w:lang w:val="en-GB" w:eastAsia="x-none"/>
              </w:rPr>
            </w:pPr>
            <w:r w:rsidRPr="00C46746">
              <w:rPr>
                <w:rFonts w:ascii="Times" w:eastAsia="Batang" w:hAnsi="Times" w:cs="Times"/>
                <w:iCs/>
                <w:sz w:val="20"/>
                <w:szCs w:val="20"/>
                <w:lang w:val="en-GB" w:eastAsia="x-none"/>
              </w:rPr>
              <w:t>For SCS=15, 30 and 60KHz: No guard symbols exist</w:t>
            </w:r>
          </w:p>
          <w:p w14:paraId="77B7491E" w14:textId="77777777" w:rsidR="00C46746" w:rsidRPr="00C46746" w:rsidRDefault="00C46746" w:rsidP="00C46746">
            <w:pPr>
              <w:widowControl w:val="0"/>
              <w:numPr>
                <w:ilvl w:val="2"/>
                <w:numId w:val="81"/>
              </w:numPr>
              <w:snapToGrid w:val="0"/>
              <w:spacing w:before="0" w:after="0"/>
              <w:jc w:val="both"/>
              <w:textAlignment w:val="center"/>
              <w:rPr>
                <w:rFonts w:ascii="Times" w:eastAsia="Malgun Gothic" w:hAnsi="Times"/>
                <w:sz w:val="20"/>
                <w:lang w:val="en-GB" w:eastAsia="x-none"/>
              </w:rPr>
            </w:pPr>
            <w:r w:rsidRPr="00C46746">
              <w:rPr>
                <w:rFonts w:ascii="Times" w:eastAsia="Batang" w:hAnsi="Times" w:cs="Times"/>
                <w:iCs/>
                <w:sz w:val="20"/>
                <w:szCs w:val="20"/>
                <w:lang w:val="en-GB" w:eastAsia="x-none"/>
              </w:rPr>
              <w:t xml:space="preserve">For SCS=120 </w:t>
            </w:r>
            <w:proofErr w:type="spellStart"/>
            <w:r w:rsidRPr="00C46746">
              <w:rPr>
                <w:rFonts w:ascii="Times" w:eastAsia="Batang" w:hAnsi="Times" w:cs="Times"/>
                <w:iCs/>
                <w:sz w:val="20"/>
                <w:szCs w:val="20"/>
                <w:lang w:val="en-GB" w:eastAsia="x-none"/>
              </w:rPr>
              <w:t>KHz</w:t>
            </w:r>
            <w:proofErr w:type="spellEnd"/>
            <w:r w:rsidRPr="00C46746">
              <w:rPr>
                <w:rFonts w:ascii="Times" w:eastAsia="Batang" w:hAnsi="Times" w:cs="Times"/>
                <w:iCs/>
                <w:sz w:val="20"/>
                <w:szCs w:val="20"/>
                <w:lang w:val="en-GB" w:eastAsia="x-none"/>
              </w:rPr>
              <w:t>: No guard symbols exist between the 1</w:t>
            </w:r>
            <w:proofErr w:type="gramStart"/>
            <w:r w:rsidRPr="00C46746">
              <w:rPr>
                <w:rFonts w:ascii="Times" w:eastAsia="Batang" w:hAnsi="Times" w:cs="Times"/>
                <w:iCs/>
                <w:sz w:val="20"/>
                <w:szCs w:val="20"/>
                <w:vertAlign w:val="superscript"/>
                <w:lang w:val="en-GB" w:eastAsia="x-none"/>
              </w:rPr>
              <w:t>st</w:t>
            </w:r>
            <w:r w:rsidRPr="00C46746">
              <w:rPr>
                <w:rFonts w:ascii="Times" w:eastAsia="Batang" w:hAnsi="Times" w:cs="Times"/>
                <w:iCs/>
                <w:sz w:val="20"/>
                <w:szCs w:val="20"/>
                <w:lang w:val="en-GB" w:eastAsia="x-none"/>
              </w:rPr>
              <w:t>  and</w:t>
            </w:r>
            <w:proofErr w:type="gramEnd"/>
            <w:r w:rsidRPr="00C46746">
              <w:rPr>
                <w:rFonts w:ascii="Times" w:eastAsia="Batang" w:hAnsi="Times" w:cs="Times"/>
                <w:iCs/>
                <w:sz w:val="20"/>
                <w:szCs w:val="20"/>
                <w:lang w:val="en-GB" w:eastAsia="x-none"/>
              </w:rPr>
              <w:t xml:space="preserve"> the 2</w:t>
            </w:r>
            <w:r w:rsidRPr="00C46746">
              <w:rPr>
                <w:rFonts w:ascii="Times" w:eastAsia="Batang" w:hAnsi="Times" w:cs="Times"/>
                <w:iCs/>
                <w:sz w:val="20"/>
                <w:szCs w:val="20"/>
                <w:vertAlign w:val="superscript"/>
                <w:lang w:val="en-GB" w:eastAsia="x-none"/>
              </w:rPr>
              <w:t>nd</w:t>
            </w:r>
            <w:r w:rsidRPr="00C46746">
              <w:rPr>
                <w:rFonts w:ascii="Times" w:eastAsia="Batang" w:hAnsi="Times" w:cs="Times"/>
                <w:iCs/>
                <w:sz w:val="20"/>
                <w:szCs w:val="20"/>
                <w:lang w:val="en-GB" w:eastAsia="x-none"/>
              </w:rPr>
              <w:t xml:space="preserve"> transmission, and 1 guard symbol exists between the 2</w:t>
            </w:r>
            <w:r w:rsidRPr="00C46746">
              <w:rPr>
                <w:rFonts w:ascii="Times" w:eastAsia="Batang" w:hAnsi="Times" w:cs="Times"/>
                <w:iCs/>
                <w:sz w:val="20"/>
                <w:szCs w:val="20"/>
                <w:vertAlign w:val="superscript"/>
                <w:lang w:val="en-GB" w:eastAsia="x-none"/>
              </w:rPr>
              <w:t>nd</w:t>
            </w:r>
            <w:r w:rsidRPr="00C46746">
              <w:rPr>
                <w:rFonts w:ascii="Times" w:eastAsia="Batang" w:hAnsi="Times" w:cs="Times"/>
                <w:iCs/>
                <w:sz w:val="20"/>
                <w:szCs w:val="20"/>
                <w:lang w:val="en-GB" w:eastAsia="x-none"/>
              </w:rPr>
              <w:t xml:space="preserve"> and 3</w:t>
            </w:r>
            <w:r w:rsidRPr="00C46746">
              <w:rPr>
                <w:rFonts w:ascii="Times" w:eastAsia="Batang" w:hAnsi="Times" w:cs="Times"/>
                <w:iCs/>
                <w:sz w:val="20"/>
                <w:szCs w:val="20"/>
                <w:vertAlign w:val="superscript"/>
                <w:lang w:val="en-GB" w:eastAsia="x-none"/>
              </w:rPr>
              <w:t>rd</w:t>
            </w:r>
            <w:r w:rsidRPr="00C46746">
              <w:rPr>
                <w:rFonts w:ascii="Times" w:eastAsia="Batang" w:hAnsi="Times" w:cs="Times"/>
                <w:iCs/>
                <w:sz w:val="20"/>
                <w:szCs w:val="20"/>
                <w:lang w:val="en-GB" w:eastAsia="x-none"/>
              </w:rPr>
              <w:t xml:space="preserve"> transmission</w:t>
            </w:r>
          </w:p>
          <w:p w14:paraId="4D7CECDF" w14:textId="77777777" w:rsidR="00C46746" w:rsidRPr="00C46746" w:rsidRDefault="00C46746" w:rsidP="00C46746">
            <w:pPr>
              <w:widowControl w:val="0"/>
              <w:numPr>
                <w:ilvl w:val="0"/>
                <w:numId w:val="81"/>
              </w:numPr>
              <w:snapToGrid w:val="0"/>
              <w:spacing w:before="0" w:after="0"/>
              <w:jc w:val="both"/>
              <w:textAlignment w:val="center"/>
              <w:rPr>
                <w:rFonts w:ascii="Times" w:eastAsia="Malgun Gothic" w:hAnsi="Times"/>
                <w:sz w:val="20"/>
                <w:lang w:val="en-GB" w:eastAsia="x-none"/>
              </w:rPr>
            </w:pPr>
            <w:r w:rsidRPr="00C46746">
              <w:rPr>
                <w:rFonts w:ascii="Times" w:eastAsia="Batang" w:hAnsi="Times" w:cs="Times"/>
                <w:iCs/>
                <w:sz w:val="20"/>
                <w:szCs w:val="20"/>
                <w:lang w:val="en-GB" w:eastAsia="x-none"/>
              </w:rPr>
              <w:t xml:space="preserve">Clarification on the notation: </w:t>
            </w:r>
            <w:r w:rsidRPr="00C46746">
              <w:rPr>
                <w:rFonts w:ascii="Times" w:eastAsia="Batang" w:hAnsi="Times" w:cs="Times"/>
                <w:sz w:val="20"/>
                <w:szCs w:val="20"/>
                <w:lang w:val="en-GB" w:eastAsia="x-none"/>
              </w:rPr>
              <w:fldChar w:fldCharType="begin"/>
            </w:r>
            <w:r w:rsidRPr="00C46746">
              <w:rPr>
                <w:rFonts w:ascii="Times" w:eastAsia="Batang" w:hAnsi="Times" w:cs="Times"/>
                <w:sz w:val="20"/>
                <w:szCs w:val="20"/>
                <w:lang w:val="en-GB" w:eastAsia="x-none"/>
              </w:rPr>
              <w:instrText xml:space="preserve"> INCLUDEPICTURE  "cid:image003.png@01D7C59E.E5BB21F0" \* MERGEFORMATINET </w:instrText>
            </w:r>
            <w:r w:rsidRPr="00C46746">
              <w:rPr>
                <w:rFonts w:ascii="Times" w:eastAsia="Batang" w:hAnsi="Times" w:cs="Times"/>
                <w:sz w:val="20"/>
                <w:szCs w:val="20"/>
                <w:lang w:val="en-GB" w:eastAsia="x-none"/>
              </w:rPr>
              <w:fldChar w:fldCharType="separate"/>
            </w:r>
            <w:r w:rsidR="00595C6B">
              <w:rPr>
                <w:rFonts w:ascii="Times" w:eastAsia="Batang" w:hAnsi="Times" w:cs="Times"/>
                <w:sz w:val="20"/>
                <w:szCs w:val="20"/>
                <w:lang w:val="en-GB" w:eastAsia="x-none"/>
              </w:rPr>
              <w:fldChar w:fldCharType="begin"/>
            </w:r>
            <w:r w:rsidR="00595C6B">
              <w:rPr>
                <w:rFonts w:ascii="Times" w:eastAsia="Batang" w:hAnsi="Times" w:cs="Times"/>
                <w:sz w:val="20"/>
                <w:szCs w:val="20"/>
                <w:lang w:val="en-GB" w:eastAsia="x-none"/>
              </w:rPr>
              <w:instrText xml:space="preserve"> INCLUDEPICTURE  "cid:image003.png@01D7C59E.E5BB21F0" \* MERGEFORMATINET </w:instrText>
            </w:r>
            <w:r w:rsidR="00595C6B">
              <w:rPr>
                <w:rFonts w:ascii="Times" w:eastAsia="Batang" w:hAnsi="Times" w:cs="Times"/>
                <w:sz w:val="20"/>
                <w:szCs w:val="20"/>
                <w:lang w:val="en-GB" w:eastAsia="x-none"/>
              </w:rPr>
              <w:fldChar w:fldCharType="separate"/>
            </w:r>
            <w:r w:rsidR="00ED72EA">
              <w:rPr>
                <w:rFonts w:ascii="Times" w:eastAsia="Batang" w:hAnsi="Times" w:cs="Times"/>
                <w:sz w:val="20"/>
                <w:szCs w:val="20"/>
                <w:lang w:val="en-GB" w:eastAsia="x-none"/>
              </w:rPr>
              <w:fldChar w:fldCharType="begin"/>
            </w:r>
            <w:r w:rsidR="00ED72EA">
              <w:rPr>
                <w:rFonts w:ascii="Times" w:eastAsia="Batang" w:hAnsi="Times" w:cs="Times"/>
                <w:sz w:val="20"/>
                <w:szCs w:val="20"/>
                <w:lang w:val="en-GB" w:eastAsia="x-none"/>
              </w:rPr>
              <w:instrText xml:space="preserve"> INCLUDEPICTURE  "cid:image003.png@01D7C59E.E5BB21F0" \* MERGEFORMATINET </w:instrText>
            </w:r>
            <w:r w:rsidR="00ED72EA">
              <w:rPr>
                <w:rFonts w:ascii="Times" w:eastAsia="Batang" w:hAnsi="Times" w:cs="Times"/>
                <w:sz w:val="20"/>
                <w:szCs w:val="20"/>
                <w:lang w:val="en-GB" w:eastAsia="x-none"/>
              </w:rPr>
              <w:fldChar w:fldCharType="separate"/>
            </w:r>
            <w:r w:rsidR="007F5628">
              <w:rPr>
                <w:rFonts w:ascii="Times" w:eastAsia="Batang" w:hAnsi="Times" w:cs="Times"/>
                <w:sz w:val="20"/>
                <w:szCs w:val="20"/>
                <w:lang w:val="en-GB" w:eastAsia="x-none"/>
              </w:rPr>
              <w:fldChar w:fldCharType="begin"/>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instrText>INCLUDEPICTURE  "cid:image003.png@01D7C59E.E5BB21F0" \* MERGEFORMATINET</w:instrText>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fldChar w:fldCharType="separate"/>
            </w:r>
            <w:r w:rsidR="009D7FC9">
              <w:rPr>
                <w:rFonts w:ascii="Times" w:eastAsia="Batang" w:hAnsi="Times" w:cs="Times"/>
                <w:sz w:val="20"/>
                <w:szCs w:val="20"/>
                <w:lang w:val="en-GB" w:eastAsia="x-none"/>
              </w:rPr>
              <w:pict w14:anchorId="06B60C72">
                <v:shape id="_x0000_i1027" type="#_x0000_t75" style="width:55.5pt;height:19.5pt">
                  <v:imagedata r:id="rId13" r:href="rId21"/>
                </v:shape>
              </w:pict>
            </w:r>
            <w:r w:rsidR="007F5628">
              <w:rPr>
                <w:rFonts w:ascii="Times" w:eastAsia="Batang" w:hAnsi="Times" w:cs="Times"/>
                <w:sz w:val="20"/>
                <w:szCs w:val="20"/>
                <w:lang w:val="en-GB" w:eastAsia="x-none"/>
              </w:rPr>
              <w:fldChar w:fldCharType="end"/>
            </w:r>
            <w:r w:rsidR="00ED72EA">
              <w:rPr>
                <w:rFonts w:ascii="Times" w:eastAsia="Batang" w:hAnsi="Times" w:cs="Times"/>
                <w:sz w:val="20"/>
                <w:szCs w:val="20"/>
                <w:lang w:val="en-GB" w:eastAsia="x-none"/>
              </w:rPr>
              <w:fldChar w:fldCharType="end"/>
            </w:r>
            <w:r w:rsidR="00595C6B">
              <w:rPr>
                <w:rFonts w:ascii="Times" w:eastAsia="Batang" w:hAnsi="Times" w:cs="Times"/>
                <w:sz w:val="20"/>
                <w:szCs w:val="20"/>
                <w:lang w:val="en-GB" w:eastAsia="x-none"/>
              </w:rPr>
              <w:fldChar w:fldCharType="end"/>
            </w:r>
            <w:r w:rsidRPr="00C46746">
              <w:rPr>
                <w:rFonts w:ascii="Times" w:eastAsia="Batang" w:hAnsi="Times" w:cs="Times"/>
                <w:sz w:val="20"/>
                <w:szCs w:val="20"/>
                <w:lang w:val="en-GB" w:eastAsia="x-none"/>
              </w:rPr>
              <w:fldChar w:fldCharType="end"/>
            </w:r>
            <w:r w:rsidRPr="00C46746">
              <w:rPr>
                <w:rFonts w:ascii="Times" w:eastAsia="Batang" w:hAnsi="Times" w:cs="Times"/>
                <w:iCs/>
                <w:sz w:val="20"/>
                <w:szCs w:val="20"/>
                <w:lang w:val="en-GB" w:eastAsia="x-none"/>
              </w:rPr>
              <w:t> means totally K resources are needed, where the k-</w:t>
            </w:r>
            <w:proofErr w:type="spellStart"/>
            <w:r w:rsidRPr="00C46746">
              <w:rPr>
                <w:rFonts w:ascii="Times" w:eastAsia="Batang" w:hAnsi="Times" w:cs="Times"/>
                <w:iCs/>
                <w:sz w:val="20"/>
                <w:szCs w:val="20"/>
                <w:lang w:val="en-GB" w:eastAsia="x-none"/>
              </w:rPr>
              <w:t>th</w:t>
            </w:r>
            <w:proofErr w:type="spellEnd"/>
            <w:r w:rsidRPr="00C46746">
              <w:rPr>
                <w:rFonts w:ascii="Times" w:eastAsia="Batang" w:hAnsi="Times" w:cs="Times"/>
                <w:iCs/>
                <w:sz w:val="20"/>
                <w:szCs w:val="20"/>
                <w:lang w:val="en-GB" w:eastAsia="x-none"/>
              </w:rPr>
              <w:t xml:space="preserve"> resource contains </w:t>
            </w:r>
            <w:r w:rsidRPr="00C46746">
              <w:rPr>
                <w:rFonts w:ascii="Times" w:eastAsia="Batang" w:hAnsi="Times" w:cs="Times"/>
                <w:sz w:val="20"/>
                <w:szCs w:val="20"/>
                <w:lang w:val="en-GB" w:eastAsia="x-none"/>
              </w:rPr>
              <w:fldChar w:fldCharType="begin"/>
            </w:r>
            <w:r w:rsidRPr="00C46746">
              <w:rPr>
                <w:rFonts w:ascii="Times" w:eastAsia="Batang" w:hAnsi="Times" w:cs="Times"/>
                <w:sz w:val="20"/>
                <w:szCs w:val="20"/>
                <w:lang w:val="en-GB" w:eastAsia="x-none"/>
              </w:rPr>
              <w:instrText xml:space="preserve"> INCLUDEPICTURE  "cid:image004.png@01D7C59E.E5BB21F0" \* MERGEFORMATINET </w:instrText>
            </w:r>
            <w:r w:rsidRPr="00C46746">
              <w:rPr>
                <w:rFonts w:ascii="Times" w:eastAsia="Batang" w:hAnsi="Times" w:cs="Times"/>
                <w:sz w:val="20"/>
                <w:szCs w:val="20"/>
                <w:lang w:val="en-GB" w:eastAsia="x-none"/>
              </w:rPr>
              <w:fldChar w:fldCharType="separate"/>
            </w:r>
            <w:r w:rsidR="00595C6B">
              <w:rPr>
                <w:rFonts w:ascii="Times" w:eastAsia="Batang" w:hAnsi="Times" w:cs="Times"/>
                <w:sz w:val="20"/>
                <w:szCs w:val="20"/>
                <w:lang w:val="en-GB" w:eastAsia="x-none"/>
              </w:rPr>
              <w:fldChar w:fldCharType="begin"/>
            </w:r>
            <w:r w:rsidR="00595C6B">
              <w:rPr>
                <w:rFonts w:ascii="Times" w:eastAsia="Batang" w:hAnsi="Times" w:cs="Times"/>
                <w:sz w:val="20"/>
                <w:szCs w:val="20"/>
                <w:lang w:val="en-GB" w:eastAsia="x-none"/>
              </w:rPr>
              <w:instrText xml:space="preserve"> INCLUDEPICTURE  "cid:image004.png@01D7C59E.E5BB21F0" \* MERGEFORMATINET </w:instrText>
            </w:r>
            <w:r w:rsidR="00595C6B">
              <w:rPr>
                <w:rFonts w:ascii="Times" w:eastAsia="Batang" w:hAnsi="Times" w:cs="Times"/>
                <w:sz w:val="20"/>
                <w:szCs w:val="20"/>
                <w:lang w:val="en-GB" w:eastAsia="x-none"/>
              </w:rPr>
              <w:fldChar w:fldCharType="separate"/>
            </w:r>
            <w:r w:rsidR="00ED72EA">
              <w:rPr>
                <w:rFonts w:ascii="Times" w:eastAsia="Batang" w:hAnsi="Times" w:cs="Times"/>
                <w:sz w:val="20"/>
                <w:szCs w:val="20"/>
                <w:lang w:val="en-GB" w:eastAsia="x-none"/>
              </w:rPr>
              <w:fldChar w:fldCharType="begin"/>
            </w:r>
            <w:r w:rsidR="00ED72EA">
              <w:rPr>
                <w:rFonts w:ascii="Times" w:eastAsia="Batang" w:hAnsi="Times" w:cs="Times"/>
                <w:sz w:val="20"/>
                <w:szCs w:val="20"/>
                <w:lang w:val="en-GB" w:eastAsia="x-none"/>
              </w:rPr>
              <w:instrText xml:space="preserve"> INCLUDEPICTURE  "cid:image004.png@01D7C59E.E5BB21F0" \* MERGEFORMATINET </w:instrText>
            </w:r>
            <w:r w:rsidR="00ED72EA">
              <w:rPr>
                <w:rFonts w:ascii="Times" w:eastAsia="Batang" w:hAnsi="Times" w:cs="Times"/>
                <w:sz w:val="20"/>
                <w:szCs w:val="20"/>
                <w:lang w:val="en-GB" w:eastAsia="x-none"/>
              </w:rPr>
              <w:fldChar w:fldCharType="separate"/>
            </w:r>
            <w:r w:rsidR="007F5628">
              <w:rPr>
                <w:rFonts w:ascii="Times" w:eastAsia="Batang" w:hAnsi="Times" w:cs="Times"/>
                <w:sz w:val="20"/>
                <w:szCs w:val="20"/>
                <w:lang w:val="en-GB" w:eastAsia="x-none"/>
              </w:rPr>
              <w:fldChar w:fldCharType="begin"/>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instrText>INCLUDEPICTURE  "cid:image004.png@01D7C59E.E5BB21F0" \* MERGEFORMATINET</w:instrText>
            </w:r>
            <w:r w:rsidR="007F5628">
              <w:rPr>
                <w:rFonts w:ascii="Times" w:eastAsia="Batang" w:hAnsi="Times" w:cs="Times"/>
                <w:sz w:val="20"/>
                <w:szCs w:val="20"/>
                <w:lang w:val="en-GB" w:eastAsia="x-none"/>
              </w:rPr>
              <w:instrText xml:space="preserve"> </w:instrText>
            </w:r>
            <w:r w:rsidR="007F5628">
              <w:rPr>
                <w:rFonts w:ascii="Times" w:eastAsia="Batang" w:hAnsi="Times" w:cs="Times"/>
                <w:sz w:val="20"/>
                <w:szCs w:val="20"/>
                <w:lang w:val="en-GB" w:eastAsia="x-none"/>
              </w:rPr>
              <w:fldChar w:fldCharType="separate"/>
            </w:r>
            <w:r w:rsidR="009D7FC9">
              <w:rPr>
                <w:rFonts w:ascii="Times" w:eastAsia="Batang" w:hAnsi="Times" w:cs="Times"/>
                <w:sz w:val="20"/>
                <w:szCs w:val="20"/>
                <w:lang w:val="en-GB" w:eastAsia="x-none"/>
              </w:rPr>
              <w:pict w14:anchorId="11082B73">
                <v:shape id="_x0000_i1028" type="#_x0000_t75" style="width:10.5pt;height:18pt">
                  <v:imagedata r:id="rId15" r:href="rId22"/>
                </v:shape>
              </w:pict>
            </w:r>
            <w:r w:rsidR="007F5628">
              <w:rPr>
                <w:rFonts w:ascii="Times" w:eastAsia="Batang" w:hAnsi="Times" w:cs="Times"/>
                <w:sz w:val="20"/>
                <w:szCs w:val="20"/>
                <w:lang w:val="en-GB" w:eastAsia="x-none"/>
              </w:rPr>
              <w:fldChar w:fldCharType="end"/>
            </w:r>
            <w:r w:rsidR="00ED72EA">
              <w:rPr>
                <w:rFonts w:ascii="Times" w:eastAsia="Batang" w:hAnsi="Times" w:cs="Times"/>
                <w:sz w:val="20"/>
                <w:szCs w:val="20"/>
                <w:lang w:val="en-GB" w:eastAsia="x-none"/>
              </w:rPr>
              <w:fldChar w:fldCharType="end"/>
            </w:r>
            <w:r w:rsidR="00595C6B">
              <w:rPr>
                <w:rFonts w:ascii="Times" w:eastAsia="Batang" w:hAnsi="Times" w:cs="Times"/>
                <w:sz w:val="20"/>
                <w:szCs w:val="20"/>
                <w:lang w:val="en-GB" w:eastAsia="x-none"/>
              </w:rPr>
              <w:fldChar w:fldCharType="end"/>
            </w:r>
            <w:r w:rsidRPr="00C46746">
              <w:rPr>
                <w:rFonts w:ascii="Times" w:eastAsia="Batang" w:hAnsi="Times" w:cs="Times"/>
                <w:sz w:val="20"/>
                <w:szCs w:val="20"/>
                <w:lang w:val="en-GB" w:eastAsia="x-none"/>
              </w:rPr>
              <w:fldChar w:fldCharType="end"/>
            </w:r>
            <w:r w:rsidRPr="00C46746">
              <w:rPr>
                <w:rFonts w:ascii="Times" w:eastAsia="Batang" w:hAnsi="Times" w:cs="Times"/>
                <w:iCs/>
                <w:sz w:val="20"/>
                <w:szCs w:val="20"/>
                <w:lang w:val="en-GB" w:eastAsia="x-none"/>
              </w:rPr>
              <w:t> ports, 1&lt;=k&lt;=K</w:t>
            </w:r>
          </w:p>
          <w:p w14:paraId="6D399D5A" w14:textId="084355E3" w:rsidR="00C46746" w:rsidRPr="00C46746" w:rsidRDefault="00C46746" w:rsidP="00D92C41">
            <w:pPr>
              <w:pStyle w:val="x00text"/>
              <w:spacing w:before="60" w:after="60"/>
              <w:jc w:val="both"/>
              <w:rPr>
                <w:rFonts w:eastAsia="ＭＳ ゴシック"/>
                <w:sz w:val="22"/>
                <w:szCs w:val="22"/>
                <w:lang w:val="en-GB" w:eastAsia="ja-JP"/>
              </w:rPr>
            </w:pPr>
          </w:p>
        </w:tc>
      </w:tr>
    </w:tbl>
    <w:p w14:paraId="0C6CD256" w14:textId="3BE3EFB1" w:rsidR="00934CDB" w:rsidRDefault="00934CDB" w:rsidP="00D92C41">
      <w:pPr>
        <w:pStyle w:val="x00text"/>
        <w:spacing w:before="60" w:after="60"/>
        <w:jc w:val="both"/>
        <w:rPr>
          <w:rFonts w:eastAsia="ＭＳ ゴシック"/>
          <w:sz w:val="22"/>
          <w:szCs w:val="22"/>
          <w:lang w:val="en-GB" w:eastAsia="ja-JP"/>
        </w:rPr>
      </w:pPr>
    </w:p>
    <w:p w14:paraId="326F2E1F" w14:textId="0C3A3958" w:rsidR="00C46746" w:rsidRDefault="00C46746" w:rsidP="00D92C41">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In the upper agreement, </w:t>
      </w:r>
      <w:r w:rsidR="00656267">
        <w:rPr>
          <w:rFonts w:eastAsia="ＭＳ ゴシック"/>
          <w:sz w:val="22"/>
          <w:szCs w:val="22"/>
          <w:lang w:val="en-GB" w:eastAsia="ja-JP"/>
        </w:rPr>
        <w:t xml:space="preserve">Y-symbol guard period, which is the same as the inter-resource guard symbols defined in Rel-15, was agreed to be inserted even between two SRS resource configured in separate SRS resource sets when UE is capable of transmitting SRS in all symbols in a slot. Two FFSs remain; one is whether or not the minimum guard period exists can be RRC configurable subject to UE capability. We believe it would be better to support </w:t>
      </w:r>
      <w:r w:rsidR="00656267">
        <w:rPr>
          <w:rFonts w:eastAsia="ＭＳ ゴシック"/>
          <w:sz w:val="22"/>
          <w:szCs w:val="22"/>
          <w:lang w:val="en-GB" w:eastAsia="ja-JP"/>
        </w:rPr>
        <w:lastRenderedPageBreak/>
        <w:t>zero-symbol gap SRS resource configuration. This can be useful for those capable UEs which can handle zero-symbol gap antenna switching. UE can report whether it can support zero-symbol gap antenna switching as part of its capability reporting. NW can then configure zero-symbol gap SRS resources only to those capable UEs, which improves resource utilization efficiency.</w:t>
      </w:r>
    </w:p>
    <w:p w14:paraId="76A1E90D" w14:textId="77777777" w:rsidR="00656267" w:rsidRDefault="00656267" w:rsidP="000B75DC">
      <w:pPr>
        <w:pStyle w:val="x00text"/>
        <w:spacing w:before="60" w:after="60"/>
        <w:jc w:val="both"/>
        <w:rPr>
          <w:rFonts w:eastAsia="ＭＳ ゴシック"/>
          <w:sz w:val="22"/>
          <w:szCs w:val="22"/>
          <w:lang w:val="en-GB" w:eastAsia="ja-JP"/>
        </w:rPr>
      </w:pPr>
    </w:p>
    <w:p w14:paraId="2B7B9E9C" w14:textId="287CC37F" w:rsidR="00656267" w:rsidRDefault="004C747E" w:rsidP="000B75DC">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The other FFS in the upper agreement is whether/how to handle the case where interval between SRS resource sets is larger than Y. When the duration of interval is long enough, it could be utilized for the other transmissions, e.g., PUSCH transmission. From RAN1 point of view, it should be ok to have no special handling on scheduling, </w:t>
      </w:r>
      <w:r w:rsidR="00B630E6">
        <w:rPr>
          <w:rFonts w:eastAsia="ＭＳ ゴシック"/>
          <w:sz w:val="22"/>
          <w:szCs w:val="22"/>
          <w:lang w:val="en-GB" w:eastAsia="ja-JP"/>
        </w:rPr>
        <w:t>whe</w:t>
      </w:r>
      <w:r w:rsidR="00B630E6">
        <w:rPr>
          <w:rFonts w:eastAsia="ＭＳ ゴシック" w:hint="eastAsia"/>
          <w:sz w:val="22"/>
          <w:szCs w:val="22"/>
          <w:lang w:val="en-GB" w:eastAsia="ja-JP"/>
        </w:rPr>
        <w:t>n</w:t>
      </w:r>
      <w:r w:rsidR="00B630E6">
        <w:rPr>
          <w:rFonts w:eastAsia="ＭＳ ゴシック"/>
          <w:sz w:val="22"/>
          <w:szCs w:val="22"/>
          <w:lang w:val="en-GB" w:eastAsia="ja-JP"/>
        </w:rPr>
        <w:t xml:space="preserve"> interval between SRS resource sets is larger than Y. We believe it is up to RAN4 whether to define RAN4 requirement for this case, and RAN1 does not need to discuss it. </w:t>
      </w:r>
    </w:p>
    <w:p w14:paraId="27EF9842" w14:textId="2DB0E8DB" w:rsidR="00893268" w:rsidRDefault="00893268" w:rsidP="000B75DC">
      <w:pPr>
        <w:pStyle w:val="x00text"/>
        <w:spacing w:before="60" w:after="60"/>
        <w:jc w:val="both"/>
        <w:rPr>
          <w:rFonts w:eastAsia="ＭＳ ゴシック"/>
          <w:sz w:val="22"/>
          <w:szCs w:val="22"/>
          <w:lang w:val="en-GB" w:eastAsia="ja-JP"/>
        </w:rPr>
      </w:pPr>
    </w:p>
    <w:p w14:paraId="76E1DAF8" w14:textId="68A2AF22" w:rsidR="00893268" w:rsidRDefault="00B630E6" w:rsidP="000B75DC">
      <w:pPr>
        <w:pStyle w:val="x00text"/>
        <w:spacing w:before="60" w:after="60"/>
        <w:jc w:val="both"/>
        <w:rPr>
          <w:rFonts w:eastAsia="ＭＳ ゴシック"/>
          <w:sz w:val="22"/>
          <w:szCs w:val="22"/>
          <w:lang w:val="en-GB" w:eastAsia="ja-JP"/>
        </w:rPr>
      </w:pPr>
      <w:r>
        <w:rPr>
          <w:rFonts w:eastAsia="ＭＳ ゴシック"/>
          <w:sz w:val="22"/>
          <w:szCs w:val="22"/>
          <w:lang w:val="en-GB" w:eastAsia="ja-JP"/>
        </w:rPr>
        <w:t>On the other hand, t</w:t>
      </w:r>
      <w:r w:rsidR="00635D37">
        <w:rPr>
          <w:rFonts w:eastAsia="ＭＳ ゴシック"/>
          <w:sz w:val="22"/>
          <w:szCs w:val="22"/>
          <w:lang w:val="en-GB" w:eastAsia="ja-JP"/>
        </w:rPr>
        <w:t xml:space="preserve">here may be some other aspects to be discussed. For example, </w:t>
      </w:r>
      <w:r>
        <w:rPr>
          <w:rFonts w:eastAsia="ＭＳ ゴシック"/>
          <w:sz w:val="22"/>
          <w:szCs w:val="22"/>
          <w:lang w:val="en-GB" w:eastAsia="ja-JP"/>
        </w:rPr>
        <w:t xml:space="preserve">how to handle the case that </w:t>
      </w:r>
      <w:r w:rsidR="00635D37">
        <w:rPr>
          <w:rFonts w:eastAsia="ＭＳ ゴシック"/>
          <w:sz w:val="22"/>
          <w:szCs w:val="22"/>
          <w:lang w:val="en-GB" w:eastAsia="ja-JP"/>
        </w:rPr>
        <w:t xml:space="preserve">GP </w:t>
      </w:r>
      <w:r w:rsidR="009023E0">
        <w:rPr>
          <w:rFonts w:eastAsia="ＭＳ ゴシック"/>
          <w:sz w:val="22"/>
          <w:szCs w:val="22"/>
          <w:lang w:val="en-GB" w:eastAsia="ja-JP"/>
        </w:rPr>
        <w:t xml:space="preserve">between SRS resources configured in different SRS resource sets </w:t>
      </w:r>
      <w:r>
        <w:rPr>
          <w:rFonts w:eastAsia="ＭＳ ゴシック" w:hint="eastAsia"/>
          <w:sz w:val="22"/>
          <w:szCs w:val="22"/>
          <w:lang w:val="en-GB" w:eastAsia="ja-JP"/>
        </w:rPr>
        <w:t>is</w:t>
      </w:r>
      <w:r>
        <w:rPr>
          <w:rFonts w:eastAsia="ＭＳ ゴシック"/>
          <w:sz w:val="22"/>
          <w:szCs w:val="22"/>
          <w:lang w:val="en-GB" w:eastAsia="ja-JP"/>
        </w:rPr>
        <w:t xml:space="preserve"> less than Y symbols.</w:t>
      </w:r>
      <w:r w:rsidR="009023E0">
        <w:rPr>
          <w:rFonts w:eastAsia="ＭＳ ゴシック"/>
          <w:sz w:val="22"/>
          <w:szCs w:val="22"/>
          <w:lang w:val="en-GB" w:eastAsia="ja-JP"/>
        </w:rPr>
        <w:t xml:space="preserve"> In that case, either of the SRS resources may have to be </w:t>
      </w:r>
      <w:proofErr w:type="gramStart"/>
      <w:r w:rsidR="009023E0">
        <w:rPr>
          <w:rFonts w:eastAsia="ＭＳ ゴシック"/>
          <w:sz w:val="22"/>
          <w:szCs w:val="22"/>
          <w:lang w:val="en-GB" w:eastAsia="ja-JP"/>
        </w:rPr>
        <w:t>cancelled, or</w:t>
      </w:r>
      <w:proofErr w:type="gramEnd"/>
      <w:r w:rsidR="009023E0">
        <w:rPr>
          <w:rFonts w:eastAsia="ＭＳ ゴシック"/>
          <w:sz w:val="22"/>
          <w:szCs w:val="22"/>
          <w:lang w:val="en-GB" w:eastAsia="ja-JP"/>
        </w:rPr>
        <w:t xml:space="preserve"> shifted in time domain so that </w:t>
      </w:r>
      <w:r>
        <w:rPr>
          <w:rFonts w:eastAsia="ＭＳ ゴシック"/>
          <w:sz w:val="22"/>
          <w:szCs w:val="22"/>
          <w:lang w:val="en-GB" w:eastAsia="ja-JP"/>
        </w:rPr>
        <w:t xml:space="preserve">GP with </w:t>
      </w:r>
      <w:r w:rsidR="009023E0">
        <w:rPr>
          <w:rFonts w:eastAsia="ＭＳ ゴシック"/>
          <w:sz w:val="22"/>
          <w:szCs w:val="22"/>
          <w:lang w:val="en-GB" w:eastAsia="ja-JP"/>
        </w:rPr>
        <w:t xml:space="preserve">Y symbols are inserted between them. </w:t>
      </w:r>
      <w:r w:rsidR="00767AE3">
        <w:rPr>
          <w:rFonts w:eastAsia="ＭＳ ゴシック"/>
          <w:sz w:val="22"/>
          <w:szCs w:val="22"/>
          <w:lang w:val="en-GB" w:eastAsia="ja-JP"/>
        </w:rPr>
        <w:t xml:space="preserve">This aspect can be considered together with the discussion on collision handling between SRS resources. </w:t>
      </w:r>
    </w:p>
    <w:p w14:paraId="49AF255A" w14:textId="77777777" w:rsidR="00635D37" w:rsidRDefault="00635D37" w:rsidP="000B75DC">
      <w:pPr>
        <w:pStyle w:val="x00text"/>
        <w:spacing w:before="60" w:after="60"/>
        <w:jc w:val="both"/>
        <w:rPr>
          <w:rFonts w:eastAsia="ＭＳ ゴシック"/>
          <w:sz w:val="22"/>
          <w:szCs w:val="22"/>
          <w:lang w:val="en-GB" w:eastAsia="ja-JP"/>
        </w:rPr>
      </w:pPr>
    </w:p>
    <w:p w14:paraId="53BF145A" w14:textId="4A6F0F54" w:rsidR="007B0D1B" w:rsidRDefault="007B0D1B">
      <w:pPr>
        <w:pStyle w:val="x00text"/>
        <w:spacing w:before="60" w:after="60"/>
        <w:jc w:val="both"/>
        <w:rPr>
          <w:rFonts w:eastAsia="ＭＳ ゴシック"/>
          <w:sz w:val="22"/>
          <w:szCs w:val="22"/>
          <w:lang w:val="en-GB" w:eastAsia="ja-JP"/>
        </w:rPr>
      </w:pPr>
    </w:p>
    <w:p w14:paraId="70652297" w14:textId="7BB377D0" w:rsidR="00934CDB" w:rsidRPr="00042399" w:rsidRDefault="00934CDB">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7</w:t>
      </w:r>
      <w:r w:rsidRPr="00CB7AD1">
        <w:rPr>
          <w:rFonts w:eastAsiaTheme="minorEastAsia"/>
          <w:b/>
          <w:bCs/>
          <w:color w:val="000000" w:themeColor="text1"/>
          <w:sz w:val="22"/>
          <w:szCs w:val="22"/>
          <w:u w:val="single"/>
        </w:rPr>
        <w:t>:</w:t>
      </w:r>
    </w:p>
    <w:p w14:paraId="72ECFFB3" w14:textId="54E67883" w:rsidR="00934CDB" w:rsidRDefault="00934CDB"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zero-symbol gap for antenna switching, subject to UE capability</w:t>
      </w:r>
    </w:p>
    <w:p w14:paraId="63A503D0" w14:textId="2B06651A" w:rsidR="009023E0" w:rsidRDefault="009023E0"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9023E0">
        <w:rPr>
          <w:rFonts w:ascii="Times New Roman" w:eastAsia="ＭＳ 明朝" w:hAnsi="Times New Roman" w:cs="Times New Roman"/>
          <w:i/>
          <w:iCs/>
          <w:color w:val="000000" w:themeColor="text1"/>
          <w:sz w:val="22"/>
          <w:szCs w:val="22"/>
          <w:lang w:eastAsia="ja-JP"/>
        </w:rPr>
        <w:t>No special handling is needed for the case where the interval between SRS resource sets is larger than Y</w:t>
      </w:r>
    </w:p>
    <w:p w14:paraId="00DEE4D3" w14:textId="7D46CEA6" w:rsidR="009023E0" w:rsidRDefault="009023E0" w:rsidP="009023E0"/>
    <w:p w14:paraId="28E99F31" w14:textId="12CA6B21" w:rsidR="00F81240" w:rsidRDefault="00AA7C7D" w:rsidP="009023E0">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The latter agreement has </w:t>
      </w:r>
      <w:r w:rsidR="009023E0">
        <w:rPr>
          <w:rFonts w:eastAsia="ＭＳ ゴシック"/>
          <w:sz w:val="22"/>
          <w:szCs w:val="22"/>
          <w:lang w:val="en-GB" w:eastAsia="ja-JP"/>
        </w:rPr>
        <w:t xml:space="preserve">captured </w:t>
      </w:r>
      <w:r>
        <w:rPr>
          <w:rFonts w:eastAsia="ＭＳ ゴシック"/>
          <w:sz w:val="22"/>
          <w:szCs w:val="22"/>
          <w:lang w:val="en-GB" w:eastAsia="ja-JP"/>
        </w:rPr>
        <w:t>three alternatives on how to perform antenna switching in case of 4T6R. In Alt 1, two SRS symbols are configured; one for 4-port SRS and the other for 2-port SRS, and 1-symbol GP is inserted in between. This consumes 3 symbols to perform DL CSI acquisition in total, which may be the smallest among the alternatives. However, there may be an issue of power imbalance caused by the difference of the number of used ports between the SRS symbols. The other alternatives</w:t>
      </w:r>
      <w:r w:rsidR="00B630E6">
        <w:rPr>
          <w:rFonts w:eastAsia="ＭＳ ゴシック"/>
          <w:sz w:val="22"/>
          <w:szCs w:val="22"/>
          <w:lang w:val="en-GB" w:eastAsia="ja-JP"/>
        </w:rPr>
        <w:t xml:space="preserve"> (</w:t>
      </w:r>
      <w:proofErr w:type="gramStart"/>
      <w:r w:rsidR="00B630E6">
        <w:rPr>
          <w:rFonts w:eastAsia="ＭＳ ゴシック"/>
          <w:sz w:val="22"/>
          <w:szCs w:val="22"/>
          <w:lang w:val="en-GB" w:eastAsia="ja-JP"/>
        </w:rPr>
        <w:t>i.e.</w:t>
      </w:r>
      <w:proofErr w:type="gramEnd"/>
      <w:r w:rsidR="00B630E6">
        <w:rPr>
          <w:rFonts w:eastAsia="ＭＳ ゴシック"/>
          <w:sz w:val="22"/>
          <w:szCs w:val="22"/>
          <w:lang w:val="en-GB" w:eastAsia="ja-JP"/>
        </w:rPr>
        <w:t xml:space="preserve"> Alt.2)</w:t>
      </w:r>
      <w:r>
        <w:rPr>
          <w:rFonts w:eastAsia="ＭＳ ゴシック"/>
          <w:sz w:val="22"/>
          <w:szCs w:val="22"/>
          <w:lang w:val="en-GB" w:eastAsia="ja-JP"/>
        </w:rPr>
        <w:t xml:space="preserve"> are to use three SRS symbols, where 2-port SRS is transmitted in each symbol. Two sub-alternatives are captured in terms of the difference of guard periods. </w:t>
      </w:r>
      <w:r w:rsidR="00F81240">
        <w:rPr>
          <w:rFonts w:eastAsia="ＭＳ ゴシック"/>
          <w:sz w:val="22"/>
          <w:szCs w:val="22"/>
          <w:lang w:val="en-GB" w:eastAsia="ja-JP"/>
        </w:rPr>
        <w:t xml:space="preserve">It may require more symbols in total to perform DL CSI acquisition than Alt 1. </w:t>
      </w:r>
    </w:p>
    <w:p w14:paraId="295EA299" w14:textId="77777777" w:rsidR="00F81240" w:rsidRDefault="00F81240" w:rsidP="009023E0">
      <w:pPr>
        <w:pStyle w:val="x00text"/>
        <w:spacing w:before="60" w:after="60"/>
        <w:jc w:val="both"/>
        <w:rPr>
          <w:rFonts w:eastAsia="ＭＳ ゴシック"/>
          <w:sz w:val="22"/>
          <w:szCs w:val="22"/>
          <w:lang w:val="en-GB" w:eastAsia="ja-JP"/>
        </w:rPr>
      </w:pPr>
    </w:p>
    <w:p w14:paraId="21DDA540" w14:textId="3AA6C146" w:rsidR="00934CDB" w:rsidRDefault="00AA7C7D" w:rsidP="009023E0">
      <w:pPr>
        <w:pStyle w:val="x00text"/>
        <w:spacing w:before="60" w:after="60"/>
        <w:jc w:val="both"/>
        <w:rPr>
          <w:rFonts w:eastAsia="ＭＳ ゴシック"/>
          <w:sz w:val="22"/>
          <w:szCs w:val="22"/>
          <w:lang w:val="en-GB" w:eastAsia="ja-JP"/>
        </w:rPr>
      </w:pPr>
      <w:r>
        <w:rPr>
          <w:rFonts w:eastAsia="ＭＳ ゴシック"/>
          <w:sz w:val="22"/>
          <w:szCs w:val="22"/>
          <w:lang w:val="en-GB" w:eastAsia="ja-JP"/>
        </w:rPr>
        <w:t>In our view, whether/how many symbols are needed as guard period</w:t>
      </w:r>
      <w:r w:rsidR="00B630E6">
        <w:rPr>
          <w:rFonts w:eastAsia="ＭＳ ゴシック"/>
          <w:sz w:val="22"/>
          <w:szCs w:val="22"/>
          <w:lang w:val="en-GB" w:eastAsia="ja-JP"/>
        </w:rPr>
        <w:t xml:space="preserve"> in Alt.2</w:t>
      </w:r>
      <w:r>
        <w:rPr>
          <w:rFonts w:eastAsia="ＭＳ ゴシック"/>
          <w:sz w:val="22"/>
          <w:szCs w:val="22"/>
          <w:lang w:val="en-GB" w:eastAsia="ja-JP"/>
        </w:rPr>
        <w:t xml:space="preserve"> is completely RAN4 matter. </w:t>
      </w:r>
      <w:proofErr w:type="gramStart"/>
      <w:r>
        <w:rPr>
          <w:rFonts w:eastAsia="ＭＳ ゴシック"/>
          <w:sz w:val="22"/>
          <w:szCs w:val="22"/>
          <w:lang w:val="en-GB" w:eastAsia="ja-JP"/>
        </w:rPr>
        <w:t>Thus</w:t>
      </w:r>
      <w:proofErr w:type="gramEnd"/>
      <w:r>
        <w:rPr>
          <w:rFonts w:eastAsia="ＭＳ ゴシック"/>
          <w:sz w:val="22"/>
          <w:szCs w:val="22"/>
          <w:lang w:val="en-GB" w:eastAsia="ja-JP"/>
        </w:rPr>
        <w:t xml:space="preserve"> the discussion on whether Alt 2-1 or Alt 2-2 should be left up to RAN4. Instead, we have to decide whether Alt 1 or Alt 2 (i.e., 4+2 or 2+2+2</w:t>
      </w:r>
      <w:r w:rsidR="00F81240">
        <w:rPr>
          <w:rFonts w:eastAsia="ＭＳ ゴシック"/>
          <w:sz w:val="22"/>
          <w:szCs w:val="22"/>
          <w:lang w:val="en-GB" w:eastAsia="ja-JP"/>
        </w:rPr>
        <w:t xml:space="preserve">) is supported for 4T6R. On this issue, our preference is Alt 1 as it consumes less symbols for DL CSI acquisition. Although power imbalance will happen, we think it would not lead to a significant performance degradation. </w:t>
      </w:r>
    </w:p>
    <w:p w14:paraId="457CC9E3" w14:textId="5F59D6A4" w:rsidR="00F81240" w:rsidRDefault="00F81240" w:rsidP="009023E0">
      <w:pPr>
        <w:pStyle w:val="x00text"/>
        <w:spacing w:before="60" w:after="60"/>
        <w:jc w:val="both"/>
        <w:rPr>
          <w:rFonts w:eastAsia="ＭＳ ゴシック"/>
          <w:sz w:val="22"/>
          <w:szCs w:val="22"/>
          <w:lang w:val="en-GB" w:eastAsia="ja-JP"/>
        </w:rPr>
      </w:pPr>
    </w:p>
    <w:p w14:paraId="23BD1605" w14:textId="2F08595B" w:rsidR="00F81240" w:rsidRPr="00042399" w:rsidRDefault="00F81240" w:rsidP="00F81240">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8</w:t>
      </w:r>
      <w:r w:rsidRPr="00CB7AD1">
        <w:rPr>
          <w:rFonts w:eastAsiaTheme="minorEastAsia"/>
          <w:b/>
          <w:bCs/>
          <w:color w:val="000000" w:themeColor="text1"/>
          <w:sz w:val="22"/>
          <w:szCs w:val="22"/>
          <w:u w:val="single"/>
        </w:rPr>
        <w:t>:</w:t>
      </w:r>
    </w:p>
    <w:p w14:paraId="28028107" w14:textId="3ED75BBE" w:rsidR="00F81240" w:rsidRDefault="00F81240" w:rsidP="00F81240">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Alt 1 (4 + 2) for SRS configuration for 4T6R</w:t>
      </w:r>
    </w:p>
    <w:p w14:paraId="148C2EDE" w14:textId="60EEB398" w:rsidR="00F81240" w:rsidRPr="00B56D42" w:rsidRDefault="00F81240" w:rsidP="009023E0">
      <w:pPr>
        <w:pStyle w:val="x00text"/>
        <w:spacing w:before="60" w:after="60"/>
        <w:jc w:val="both"/>
        <w:rPr>
          <w:rFonts w:eastAsia="ＭＳ ゴシック"/>
          <w:sz w:val="22"/>
          <w:szCs w:val="22"/>
          <w:lang w:eastAsia="ja-JP"/>
        </w:rPr>
      </w:pPr>
    </w:p>
    <w:p w14:paraId="21ABF7AA" w14:textId="228743D1" w:rsidR="00485152" w:rsidRDefault="00485152" w:rsidP="00D92C41">
      <w:pPr>
        <w:pStyle w:val="x00text"/>
        <w:spacing w:before="60" w:after="60"/>
        <w:jc w:val="both"/>
        <w:rPr>
          <w:rFonts w:eastAsia="ＭＳ ゴシック"/>
          <w:sz w:val="22"/>
          <w:szCs w:val="22"/>
          <w:lang w:eastAsia="ja-JP"/>
        </w:rPr>
      </w:pPr>
    </w:p>
    <w:p w14:paraId="3A4171FB" w14:textId="77777777" w:rsidR="004B6172" w:rsidRPr="00E13AEF" w:rsidRDefault="004B6172" w:rsidP="00D92C41">
      <w:pPr>
        <w:pStyle w:val="x00text"/>
        <w:spacing w:before="60" w:after="60"/>
        <w:jc w:val="both"/>
        <w:rPr>
          <w:rFonts w:eastAsia="ＭＳ ゴシック"/>
          <w:sz w:val="22"/>
          <w:szCs w:val="22"/>
          <w:lang w:eastAsia="ja-JP"/>
        </w:rPr>
      </w:pPr>
    </w:p>
    <w:p w14:paraId="0F569A6E" w14:textId="60738EA1" w:rsidR="007B0D1B" w:rsidRDefault="007B0D1B" w:rsidP="007B0D1B">
      <w:pPr>
        <w:pStyle w:val="1"/>
        <w:numPr>
          <w:ilvl w:val="0"/>
          <w:numId w:val="12"/>
        </w:numPr>
        <w:tabs>
          <w:tab w:val="num" w:pos="425"/>
        </w:tabs>
        <w:ind w:left="270" w:hanging="270"/>
        <w:rPr>
          <w:lang w:val="en-US"/>
        </w:rPr>
      </w:pPr>
      <w:r>
        <w:rPr>
          <w:lang w:val="en-US"/>
        </w:rPr>
        <w:t>Coverage and capacity enhancements</w:t>
      </w:r>
    </w:p>
    <w:p w14:paraId="5AEC2337" w14:textId="127BC947" w:rsidR="006C481C" w:rsidRPr="00B56D42" w:rsidRDefault="006C481C" w:rsidP="009D7FC9">
      <w:pPr>
        <w:pStyle w:val="2"/>
        <w:spacing w:before="240" w:after="120"/>
        <w:ind w:left="851" w:hanging="851"/>
        <w:rPr>
          <w:rFonts w:eastAsiaTheme="minorEastAsia"/>
          <w:lang w:eastAsia="zh-CN"/>
        </w:rPr>
      </w:pPr>
      <w:r>
        <w:rPr>
          <w:rFonts w:eastAsiaTheme="minorEastAsia"/>
          <w:lang w:eastAsia="zh-CN"/>
        </w:rPr>
        <w:t>5.x Details of RPFS SRS configuration</w:t>
      </w:r>
    </w:p>
    <w:p w14:paraId="4C33AF33" w14:textId="561ABDB1" w:rsidR="00683A57" w:rsidRDefault="00683A57" w:rsidP="00683A57">
      <w:pPr>
        <w:rPr>
          <w:lang w:eastAsia="ja-JP"/>
        </w:rPr>
      </w:pPr>
      <w:r>
        <w:rPr>
          <w:lang w:eastAsia="ja-JP"/>
        </w:rPr>
        <w:t>Below are agreements in RAN1#104bis-e</w:t>
      </w:r>
      <w:r w:rsidR="00000EEB">
        <w:rPr>
          <w:lang w:eastAsia="ja-JP"/>
        </w:rPr>
        <w:t xml:space="preserve"> and RAN1#106-e</w:t>
      </w:r>
      <w:r>
        <w:rPr>
          <w:lang w:eastAsia="ja-JP"/>
        </w:rPr>
        <w:t>:</w:t>
      </w:r>
    </w:p>
    <w:tbl>
      <w:tblPr>
        <w:tblStyle w:val="af"/>
        <w:tblW w:w="0" w:type="auto"/>
        <w:tblLook w:val="04A0" w:firstRow="1" w:lastRow="0" w:firstColumn="1" w:lastColumn="0" w:noHBand="0" w:noVBand="1"/>
      </w:tblPr>
      <w:tblGrid>
        <w:gridCol w:w="9962"/>
      </w:tblGrid>
      <w:tr w:rsidR="00683A57" w14:paraId="717AAC3E" w14:textId="77777777" w:rsidTr="00683A57">
        <w:tc>
          <w:tcPr>
            <w:tcW w:w="9962" w:type="dxa"/>
          </w:tcPr>
          <w:p w14:paraId="63AE8728" w14:textId="77777777" w:rsidR="00F81240" w:rsidRPr="00F81240" w:rsidRDefault="00F81240" w:rsidP="00F81240">
            <w:pPr>
              <w:spacing w:before="0" w:after="0"/>
              <w:rPr>
                <w:rFonts w:ascii="Calibri" w:eastAsia="SimSun" w:hAnsi="Calibri" w:cs="Calibri"/>
                <w:b/>
                <w:sz w:val="22"/>
                <w:szCs w:val="22"/>
                <w:highlight w:val="green"/>
                <w:lang w:eastAsia="x-none"/>
              </w:rPr>
            </w:pPr>
            <w:r w:rsidRPr="00F81240">
              <w:rPr>
                <w:rFonts w:ascii="Calibri" w:eastAsia="SimSun" w:hAnsi="Calibri" w:cs="Calibri"/>
                <w:b/>
                <w:sz w:val="22"/>
                <w:szCs w:val="22"/>
                <w:highlight w:val="green"/>
                <w:lang w:eastAsia="x-none"/>
              </w:rPr>
              <w:t>Agreement</w:t>
            </w:r>
          </w:p>
          <w:p w14:paraId="3983F98D" w14:textId="77777777" w:rsidR="00F81240" w:rsidRPr="00F81240" w:rsidRDefault="00F81240" w:rsidP="00F81240">
            <w:pPr>
              <w:widowControl w:val="0"/>
              <w:snapToGrid w:val="0"/>
              <w:spacing w:before="0" w:after="0"/>
              <w:jc w:val="both"/>
              <w:rPr>
                <w:rFonts w:ascii="Calibri" w:eastAsia="Malgun Gothic" w:hAnsi="Calibri" w:cs="Calibri"/>
                <w:sz w:val="22"/>
                <w:szCs w:val="20"/>
                <w:lang w:eastAsia="zh-CN"/>
              </w:rPr>
            </w:pPr>
            <w:r w:rsidRPr="00F81240">
              <w:rPr>
                <w:rFonts w:ascii="Calibri" w:eastAsia="Malgun Gothic" w:hAnsi="Calibri" w:cs="Calibri"/>
                <w:sz w:val="22"/>
                <w:szCs w:val="20"/>
                <w:lang w:eastAsia="zh-CN"/>
              </w:rPr>
              <w:lastRenderedPageBreak/>
              <w:t>For RB-level partial frequency sounding (RPFS) in Rel-17</w:t>
            </w:r>
          </w:p>
          <w:p w14:paraId="17095EE8" w14:textId="36A8EF25" w:rsidR="00F81240" w:rsidRPr="00F81240" w:rsidRDefault="00F81240" w:rsidP="00F81240">
            <w:pPr>
              <w:numPr>
                <w:ilvl w:val="0"/>
                <w:numId w:val="62"/>
              </w:numPr>
              <w:spacing w:before="0" w:after="0"/>
              <w:rPr>
                <w:rFonts w:ascii="Calibri" w:eastAsia="SimSun" w:hAnsi="Calibri" w:cs="Calibri"/>
                <w:sz w:val="22"/>
                <w:szCs w:val="20"/>
                <w:lang w:eastAsia="zh-CN"/>
              </w:rPr>
            </w:pPr>
            <w:r w:rsidRPr="00F81240">
              <w:rPr>
                <w:rFonts w:ascii="Calibri" w:eastAsia="Malgun Gothic" w:hAnsi="Calibri" w:cs="Calibri"/>
                <w:sz w:val="22"/>
                <w:szCs w:val="20"/>
                <w:lang w:eastAsia="zh-CN"/>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81240">
              <w:rPr>
                <w:rFonts w:ascii="Calibri" w:eastAsia="Malgun Gothic" w:hAnsi="Calibri" w:cs="Calibri" w:hint="eastAsia"/>
                <w:bCs/>
                <w:sz w:val="22"/>
                <w:szCs w:val="20"/>
                <w:lang w:eastAsia="zh-CN"/>
              </w:rPr>
              <w:t xml:space="preserve"> </w:t>
            </w:r>
            <w:r w:rsidRPr="00F81240">
              <w:rPr>
                <w:rFonts w:ascii="Calibri" w:eastAsia="Malgun Gothic" w:hAnsi="Calibri" w:cs="Calibri"/>
                <w:bCs/>
                <w:sz w:val="22"/>
                <w:szCs w:val="20"/>
                <w:lang w:eastAsia="zh-CN"/>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81240">
              <w:rPr>
                <w:rFonts w:ascii="Calibri" w:eastAsia="Malgun Gothic" w:hAnsi="Calibri" w:cs="Calibri" w:hint="eastAsia"/>
                <w:bCs/>
                <w:sz w:val="22"/>
                <w:szCs w:val="20"/>
                <w:lang w:eastAsia="zh-CN"/>
              </w:rPr>
              <w:t xml:space="preserve"> </w:t>
            </w:r>
            <w:r w:rsidRPr="00F81240">
              <w:rPr>
                <w:rFonts w:ascii="Calibri" w:eastAsia="Malgun Gothic" w:hAnsi="Calibri" w:cs="Calibri"/>
                <w:bCs/>
                <w:sz w:val="22"/>
                <w:szCs w:val="20"/>
                <w:lang w:eastAsia="zh-CN"/>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F81240">
              <w:rPr>
                <w:rFonts w:ascii="Calibri" w:eastAsia="Malgun Gothic" w:hAnsi="Calibri" w:cs="Calibri" w:hint="eastAsia"/>
                <w:sz w:val="22"/>
                <w:szCs w:val="20"/>
                <w:lang w:eastAsia="zh-CN"/>
              </w:rPr>
              <w:t>,</w:t>
            </w:r>
            <w:r w:rsidRPr="00F81240">
              <w:rPr>
                <w:rFonts w:ascii="Calibri" w:eastAsia="Malgun Gothic" w:hAnsi="Calibri" w:cs="Calibri"/>
                <w:sz w:val="22"/>
                <w:szCs w:val="20"/>
                <w:lang w:eastAsia="zh-CN"/>
              </w:rPr>
              <w:t xml:space="preserve"> where </w:t>
            </w:r>
            <w:proofErr w:type="spellStart"/>
            <w:r w:rsidRPr="00F81240">
              <w:rPr>
                <w:rFonts w:ascii="Calibri" w:eastAsia="Microsoft YaHei" w:hAnsi="Calibri" w:cs="Calibri"/>
                <w:sz w:val="22"/>
                <w:szCs w:val="20"/>
                <w:lang w:eastAsia="zh-CN"/>
              </w:rPr>
              <w:t>k</w:t>
            </w:r>
            <w:r w:rsidRPr="00F81240">
              <w:rPr>
                <w:rFonts w:ascii="Calibri" w:eastAsia="Microsoft YaHei" w:hAnsi="Calibri" w:cs="Calibri"/>
                <w:sz w:val="22"/>
                <w:szCs w:val="20"/>
                <w:vertAlign w:val="subscript"/>
                <w:lang w:eastAsia="zh-CN"/>
              </w:rPr>
              <w:t>F</w:t>
            </w:r>
            <w:proofErr w:type="spellEnd"/>
            <w:r w:rsidRPr="00F81240">
              <w:rPr>
                <w:rFonts w:ascii="Calibri" w:eastAsia="Microsoft YaHei" w:hAnsi="Calibri" w:cs="Calibri"/>
                <w:sz w:val="22"/>
                <w:szCs w:val="20"/>
                <w:lang w:eastAsia="zh-CN"/>
              </w:rPr>
              <w:t xml:space="preserve"> = {</w:t>
            </w:r>
            <w:r w:rsidRPr="00F81240">
              <w:rPr>
                <w:rFonts w:ascii="Calibri" w:eastAsia="Microsoft YaHei" w:hAnsi="Calibri" w:cs="Calibri" w:hint="eastAsia"/>
                <w:sz w:val="22"/>
                <w:szCs w:val="20"/>
                <w:lang w:eastAsia="zh-CN"/>
              </w:rPr>
              <w:t>0</w:t>
            </w:r>
            <w:r w:rsidRPr="00F81240">
              <w:rPr>
                <w:rFonts w:ascii="Calibri" w:eastAsia="Microsoft YaHei" w:hAnsi="Calibri" w:cs="Calibri"/>
                <w:sz w:val="22"/>
                <w:szCs w:val="20"/>
                <w:lang w:eastAsia="zh-CN"/>
              </w:rPr>
              <w:t>, …, P</w:t>
            </w:r>
            <w:r w:rsidRPr="00F81240">
              <w:rPr>
                <w:rFonts w:ascii="Calibri" w:eastAsia="Microsoft YaHei" w:hAnsi="Calibri" w:cs="Calibri"/>
                <w:sz w:val="22"/>
                <w:szCs w:val="20"/>
                <w:vertAlign w:val="subscript"/>
                <w:lang w:eastAsia="zh-CN"/>
              </w:rPr>
              <w:t>F</w:t>
            </w:r>
            <w:r w:rsidRPr="00F81240">
              <w:rPr>
                <w:rFonts w:ascii="Calibri" w:eastAsia="Microsoft YaHei" w:hAnsi="Calibri" w:cs="Calibri"/>
                <w:sz w:val="22"/>
                <w:szCs w:val="20"/>
                <w:lang w:eastAsia="zh-CN"/>
              </w:rPr>
              <w:t>-1}</w:t>
            </w:r>
          </w:p>
          <w:p w14:paraId="5D8AA519" w14:textId="77777777" w:rsidR="00F81240" w:rsidRPr="00F81240" w:rsidRDefault="00F81240" w:rsidP="00F81240">
            <w:pPr>
              <w:numPr>
                <w:ilvl w:val="1"/>
                <w:numId w:val="62"/>
              </w:numPr>
              <w:spacing w:before="0" w:after="0"/>
              <w:rPr>
                <w:rFonts w:ascii="Calibri" w:eastAsia="SimSun" w:hAnsi="Calibri" w:cs="Calibri"/>
                <w:sz w:val="22"/>
                <w:szCs w:val="20"/>
                <w:lang w:eastAsia="zh-CN"/>
              </w:rPr>
            </w:pPr>
            <w:r w:rsidRPr="00F81240">
              <w:rPr>
                <w:rFonts w:ascii="Calibri" w:eastAsia="Malgun Gothic" w:hAnsi="Calibri" w:cs="Calibri"/>
                <w:sz w:val="22"/>
                <w:szCs w:val="20"/>
                <w:lang w:eastAsia="zh-CN"/>
              </w:rPr>
              <w:t xml:space="preserve">FFS support </w:t>
            </w:r>
            <w:r w:rsidRPr="00F81240">
              <w:rPr>
                <w:rFonts w:ascii="Calibri" w:eastAsia="Microsoft YaHei" w:hAnsi="Calibri" w:cs="Calibri"/>
                <w:sz w:val="22"/>
                <w:szCs w:val="20"/>
                <w:lang w:eastAsia="zh-CN"/>
              </w:rPr>
              <w:t>start RB location (</w:t>
            </w:r>
            <w:proofErr w:type="spellStart"/>
            <w:r w:rsidRPr="00F81240">
              <w:rPr>
                <w:rFonts w:ascii="Calibri" w:eastAsia="Microsoft YaHei" w:hAnsi="Calibri" w:cs="Calibri"/>
                <w:sz w:val="22"/>
                <w:szCs w:val="20"/>
                <w:lang w:eastAsia="zh-CN"/>
              </w:rPr>
              <w:t>N</w:t>
            </w:r>
            <w:r w:rsidRPr="00F81240">
              <w:rPr>
                <w:rFonts w:ascii="Calibri" w:eastAsia="Microsoft YaHei" w:hAnsi="Calibri" w:cs="Calibri"/>
                <w:sz w:val="22"/>
                <w:szCs w:val="20"/>
                <w:vertAlign w:val="subscript"/>
                <w:lang w:eastAsia="zh-CN"/>
              </w:rPr>
              <w:t>offset</w:t>
            </w:r>
            <w:proofErr w:type="spellEnd"/>
            <w:r w:rsidRPr="00F81240">
              <w:rPr>
                <w:rFonts w:ascii="Calibri" w:eastAsia="Microsoft YaHei" w:hAnsi="Calibri" w:cs="Calibri"/>
                <w:sz w:val="22"/>
                <w:szCs w:val="20"/>
                <w:lang w:eastAsia="zh-CN"/>
              </w:rPr>
              <w:t>) hopping in different SRS occasions</w:t>
            </w:r>
            <w:r w:rsidRPr="00F81240">
              <w:rPr>
                <w:rFonts w:ascii="Calibri" w:eastAsia="Microsoft YaHei" w:hAnsi="Calibri" w:cs="Calibri" w:hint="eastAsia"/>
                <w:sz w:val="22"/>
                <w:szCs w:val="20"/>
                <w:lang w:eastAsia="zh-CN"/>
              </w:rPr>
              <w:t>,</w:t>
            </w:r>
            <w:r w:rsidRPr="00F81240">
              <w:rPr>
                <w:rFonts w:ascii="Calibri" w:eastAsia="Microsoft YaHei" w:hAnsi="Calibri" w:cs="Calibri"/>
                <w:sz w:val="22"/>
                <w:szCs w:val="20"/>
                <w:lang w:eastAsia="zh-CN"/>
              </w:rPr>
              <w:t xml:space="preserve"> symbols or frequency hopping periods, and if supported, detailed hopping pattern</w:t>
            </w:r>
          </w:p>
          <w:p w14:paraId="2AECA07A" w14:textId="77777777" w:rsidR="00F81240" w:rsidRPr="00F81240" w:rsidRDefault="00F81240" w:rsidP="00F81240">
            <w:pPr>
              <w:numPr>
                <w:ilvl w:val="0"/>
                <w:numId w:val="62"/>
              </w:numPr>
              <w:spacing w:before="0" w:after="0"/>
              <w:rPr>
                <w:rFonts w:ascii="Calibri" w:eastAsia="SimSun" w:hAnsi="Calibri" w:cs="Calibri"/>
                <w:sz w:val="22"/>
                <w:szCs w:val="20"/>
                <w:lang w:eastAsia="zh-CN"/>
              </w:rPr>
            </w:pPr>
            <w:r w:rsidRPr="00F81240">
              <w:rPr>
                <w:rFonts w:ascii="Calibri" w:eastAsia="Malgun Gothic" w:hAnsi="Calibri" w:cs="Calibri"/>
                <w:sz w:val="22"/>
                <w:szCs w:val="20"/>
                <w:lang w:eastAsia="zh-CN"/>
              </w:rPr>
              <w:t>Support to determine</w:t>
            </w:r>
            <w:r w:rsidRPr="00F81240">
              <w:rPr>
                <w:rFonts w:ascii="Calibri" w:eastAsia="Malgun Gothic" w:hAnsi="Calibri" w:cs="Calibri"/>
                <w:bCs/>
                <w:sz w:val="22"/>
                <w:szCs w:val="20"/>
                <w:lang w:eastAsia="zh-CN"/>
              </w:rPr>
              <w:t xml:space="preserve"> P</w:t>
            </w:r>
            <w:r w:rsidRPr="00F81240">
              <w:rPr>
                <w:rFonts w:ascii="Calibri" w:eastAsia="Malgun Gothic" w:hAnsi="Calibri" w:cs="Calibri"/>
                <w:bCs/>
                <w:sz w:val="22"/>
                <w:szCs w:val="20"/>
                <w:vertAlign w:val="subscript"/>
                <w:lang w:eastAsia="zh-CN"/>
              </w:rPr>
              <w:t>F</w:t>
            </w:r>
            <w:r w:rsidRPr="00F81240">
              <w:rPr>
                <w:rFonts w:ascii="Calibri" w:eastAsia="Malgun Gothic" w:hAnsi="Calibri" w:cs="Calibri"/>
                <w:bCs/>
                <w:sz w:val="22"/>
                <w:szCs w:val="20"/>
                <w:lang w:eastAsia="zh-CN"/>
              </w:rPr>
              <w:t xml:space="preserve"> and </w:t>
            </w:r>
            <w:proofErr w:type="spellStart"/>
            <w:r w:rsidRPr="00F81240">
              <w:rPr>
                <w:rFonts w:ascii="Calibri" w:eastAsia="Malgun Gothic" w:hAnsi="Calibri" w:cs="Calibri"/>
                <w:bCs/>
                <w:sz w:val="22"/>
                <w:szCs w:val="20"/>
                <w:lang w:eastAsia="zh-CN"/>
              </w:rPr>
              <w:t>N</w:t>
            </w:r>
            <w:r w:rsidRPr="00F81240">
              <w:rPr>
                <w:rFonts w:ascii="Calibri" w:eastAsia="Malgun Gothic" w:hAnsi="Calibri" w:cs="Calibri"/>
                <w:bCs/>
                <w:sz w:val="22"/>
                <w:szCs w:val="20"/>
                <w:vertAlign w:val="subscript"/>
                <w:lang w:eastAsia="zh-CN"/>
              </w:rPr>
              <w:t>offset</w:t>
            </w:r>
            <w:proofErr w:type="spellEnd"/>
            <w:r w:rsidRPr="00F81240">
              <w:rPr>
                <w:rFonts w:ascii="Calibri" w:eastAsia="Malgun Gothic" w:hAnsi="Calibri" w:cs="Calibri"/>
                <w:bCs/>
                <w:sz w:val="22"/>
                <w:szCs w:val="20"/>
                <w:lang w:eastAsia="zh-CN"/>
              </w:rPr>
              <w:t xml:space="preserve"> at least via RRC configuration per SRS resource.</w:t>
            </w:r>
          </w:p>
          <w:p w14:paraId="52D52D7A" w14:textId="77777777" w:rsidR="00F81240" w:rsidRPr="00F81240" w:rsidRDefault="00F81240" w:rsidP="00F81240">
            <w:pPr>
              <w:numPr>
                <w:ilvl w:val="1"/>
                <w:numId w:val="62"/>
              </w:numPr>
              <w:spacing w:before="0" w:after="0"/>
              <w:rPr>
                <w:rFonts w:ascii="Calibri" w:eastAsia="SimSun" w:hAnsi="Calibri" w:cs="Calibri"/>
                <w:sz w:val="22"/>
                <w:szCs w:val="20"/>
                <w:lang w:eastAsia="zh-CN"/>
              </w:rPr>
            </w:pPr>
            <w:r w:rsidRPr="00F81240">
              <w:rPr>
                <w:rFonts w:ascii="Calibri" w:eastAsia="Malgun Gothic" w:hAnsi="Calibri" w:cs="Calibri" w:hint="eastAsia"/>
                <w:sz w:val="22"/>
                <w:szCs w:val="20"/>
                <w:lang w:eastAsia="zh-CN"/>
              </w:rPr>
              <w:t>F</w:t>
            </w:r>
            <w:r w:rsidRPr="00F81240">
              <w:rPr>
                <w:rFonts w:ascii="Calibri" w:eastAsia="Malgun Gothic" w:hAnsi="Calibri" w:cs="Calibri"/>
                <w:sz w:val="22"/>
                <w:szCs w:val="20"/>
                <w:lang w:eastAsia="zh-CN"/>
              </w:rPr>
              <w:t>FS whether to introduce DCI and/or MAC CE in addition</w:t>
            </w:r>
          </w:p>
          <w:p w14:paraId="1E62AD69" w14:textId="77777777" w:rsidR="00F81240" w:rsidRDefault="00F81240" w:rsidP="0050192B">
            <w:pPr>
              <w:spacing w:before="0" w:after="0"/>
              <w:rPr>
                <w:b/>
                <w:bCs/>
                <w:sz w:val="22"/>
                <w:szCs w:val="22"/>
                <w:highlight w:val="green"/>
                <w:lang w:eastAsia="ko-KR"/>
              </w:rPr>
            </w:pPr>
          </w:p>
          <w:p w14:paraId="434BC600" w14:textId="10A82A12" w:rsidR="00683A57" w:rsidRPr="00900C61" w:rsidRDefault="00683A57" w:rsidP="0050192B">
            <w:pPr>
              <w:spacing w:before="0" w:after="0"/>
              <w:rPr>
                <w:b/>
                <w:bCs/>
                <w:sz w:val="22"/>
                <w:szCs w:val="22"/>
                <w:highlight w:val="green"/>
                <w:lang w:eastAsia="ko-KR"/>
              </w:rPr>
            </w:pPr>
            <w:r w:rsidRPr="00900C61">
              <w:rPr>
                <w:b/>
                <w:bCs/>
                <w:sz w:val="22"/>
                <w:szCs w:val="22"/>
                <w:highlight w:val="green"/>
                <w:lang w:eastAsia="ko-KR"/>
              </w:rPr>
              <w:t>Agreement</w:t>
            </w:r>
          </w:p>
          <w:p w14:paraId="4CF7C13F" w14:textId="77777777" w:rsidR="00683A57" w:rsidRPr="00900C61" w:rsidRDefault="00683A57" w:rsidP="00F26A51">
            <w:pPr>
              <w:numPr>
                <w:ilvl w:val="0"/>
                <w:numId w:val="62"/>
              </w:numPr>
              <w:spacing w:before="0" w:after="0"/>
              <w:rPr>
                <w:color w:val="000000"/>
                <w:sz w:val="22"/>
                <w:szCs w:val="22"/>
              </w:rPr>
            </w:pPr>
            <w:r w:rsidRPr="00900C61">
              <w:rPr>
                <w:color w:val="000000"/>
                <w:sz w:val="22"/>
                <w:szCs w:val="22"/>
              </w:rPr>
              <w:t xml:space="preserve">For RPFS in Rel-17, support PF = {2, 4}.  </w:t>
            </w:r>
          </w:p>
          <w:p w14:paraId="57BD6028" w14:textId="77777777" w:rsidR="00683A57" w:rsidRPr="00900C61" w:rsidRDefault="00683A57">
            <w:pPr>
              <w:numPr>
                <w:ilvl w:val="0"/>
                <w:numId w:val="62"/>
              </w:numPr>
              <w:spacing w:before="0" w:after="0"/>
              <w:rPr>
                <w:color w:val="000000"/>
                <w:sz w:val="22"/>
                <w:szCs w:val="22"/>
              </w:rPr>
            </w:pPr>
            <w:r w:rsidRPr="00900C61">
              <w:rPr>
                <w:color w:val="000000"/>
                <w:sz w:val="22"/>
                <w:szCs w:val="22"/>
              </w:rPr>
              <w:t xml:space="preserve">FFS  3, 8, 12, 16 or fractional numbers </w:t>
            </w:r>
          </w:p>
          <w:p w14:paraId="171EC94F" w14:textId="77777777" w:rsidR="00683A57" w:rsidRPr="00900C61" w:rsidRDefault="00683A57">
            <w:pPr>
              <w:numPr>
                <w:ilvl w:val="0"/>
                <w:numId w:val="62"/>
              </w:numPr>
              <w:spacing w:before="0" w:after="0"/>
              <w:rPr>
                <w:color w:val="000000"/>
                <w:sz w:val="22"/>
                <w:szCs w:val="22"/>
              </w:rPr>
            </w:pPr>
            <w:r w:rsidRPr="00900C61">
              <w:rPr>
                <w:color w:val="000000"/>
                <w:sz w:val="22"/>
                <w:szCs w:val="22"/>
              </w:rPr>
              <w:t>Support at least one of the following alternatives (to be decided in RAN1#105-e)</w:t>
            </w:r>
          </w:p>
          <w:p w14:paraId="131D88F5" w14:textId="4F413CBD"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1: </w:t>
            </w:r>
            <w:r w:rsidRPr="00900C61">
              <w:rPr>
                <w:noProof/>
                <w:color w:val="000000"/>
                <w:sz w:val="22"/>
                <w:szCs w:val="22"/>
                <w:lang w:eastAsia="ja-JP"/>
              </w:rPr>
              <w:drawing>
                <wp:inline distT="0" distB="0" distL="0" distR="0" wp14:anchorId="6566A029" wp14:editId="54B56DC7">
                  <wp:extent cx="588645" cy="316865"/>
                  <wp:effectExtent l="0" t="0" r="1905" b="698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is an integer value</w:t>
            </w:r>
          </w:p>
          <w:p w14:paraId="6F1BEDC0" w14:textId="234D3FE8"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2: </w:t>
            </w:r>
            <w:r w:rsidRPr="00900C61">
              <w:rPr>
                <w:noProof/>
                <w:color w:val="000000"/>
                <w:sz w:val="22"/>
                <w:szCs w:val="22"/>
                <w:lang w:eastAsia="ja-JP"/>
              </w:rPr>
              <w:drawing>
                <wp:inline distT="0" distB="0" distL="0" distR="0" wp14:anchorId="08EC10A1" wp14:editId="726EE4D2">
                  <wp:extent cx="588645" cy="316865"/>
                  <wp:effectExtent l="0" t="0" r="1905" b="698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is an integer value with minimum value 4</w:t>
            </w:r>
          </w:p>
          <w:p w14:paraId="1D7CDB49" w14:textId="377F7852"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3: </w:t>
            </w:r>
            <w:r w:rsidRPr="00900C61">
              <w:rPr>
                <w:noProof/>
                <w:color w:val="000000"/>
                <w:sz w:val="22"/>
                <w:szCs w:val="22"/>
                <w:lang w:eastAsia="ja-JP"/>
              </w:rPr>
              <w:drawing>
                <wp:inline distT="0" distB="0" distL="0" distR="0" wp14:anchorId="2A0415C6" wp14:editId="7EEF2586">
                  <wp:extent cx="588645" cy="316865"/>
                  <wp:effectExtent l="0" t="0" r="1905" b="698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t xml:space="preserve"> is a multiple of 4</w:t>
            </w:r>
          </w:p>
          <w:p w14:paraId="59F52ECC" w14:textId="241A3937"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4: Round </w:t>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separate"/>
            </w:r>
            <w:r w:rsidRPr="00900C61">
              <w:rPr>
                <w:noProof/>
                <w:color w:val="000000"/>
                <w:sz w:val="22"/>
                <w:szCs w:val="22"/>
                <w:lang w:eastAsia="ja-JP"/>
              </w:rPr>
              <w:drawing>
                <wp:inline distT="0" distB="0" distL="0" distR="0" wp14:anchorId="70673AE8" wp14:editId="40BCBFE3">
                  <wp:extent cx="588645" cy="316865"/>
                  <wp:effectExtent l="0" t="0" r="1905" b="698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end"/>
            </w:r>
            <w:r w:rsidRPr="00900C61">
              <w:rPr>
                <w:color w:val="000000"/>
                <w:sz w:val="22"/>
                <w:szCs w:val="22"/>
              </w:rPr>
              <w:t xml:space="preserve"> to a multiple of 4 in case of Alt 1 or Alt 2</w:t>
            </w:r>
          </w:p>
          <w:p w14:paraId="51DFE9F6" w14:textId="77777777" w:rsidR="00000EEB" w:rsidRPr="00000EEB" w:rsidRDefault="00000EEB" w:rsidP="00000EEB">
            <w:pPr>
              <w:spacing w:before="0" w:after="0"/>
              <w:rPr>
                <w:rFonts w:ascii="Times" w:eastAsia="Batang" w:hAnsi="Times"/>
                <w:b/>
                <w:bCs/>
                <w:sz w:val="20"/>
                <w:highlight w:val="green"/>
                <w:lang w:val="en-GB" w:eastAsia="x-none"/>
              </w:rPr>
            </w:pPr>
            <w:r w:rsidRPr="00000EEB">
              <w:rPr>
                <w:rFonts w:ascii="Times" w:eastAsia="Batang" w:hAnsi="Times"/>
                <w:b/>
                <w:bCs/>
                <w:sz w:val="20"/>
                <w:highlight w:val="green"/>
                <w:lang w:val="en-GB" w:eastAsia="x-none"/>
              </w:rPr>
              <w:t>Agreement</w:t>
            </w:r>
          </w:p>
          <w:p w14:paraId="161F57B7" w14:textId="77777777" w:rsidR="00000EEB" w:rsidRPr="00000EEB" w:rsidRDefault="00000EEB" w:rsidP="00000EEB">
            <w:pPr>
              <w:widowControl w:val="0"/>
              <w:snapToGrid w:val="0"/>
              <w:spacing w:before="0" w:after="0"/>
              <w:jc w:val="both"/>
              <w:rPr>
                <w:rFonts w:ascii="Times" w:eastAsia="Microsoft YaHei" w:hAnsi="Times"/>
                <w:sz w:val="20"/>
                <w:szCs w:val="20"/>
                <w:lang w:val="en-GB"/>
              </w:rPr>
            </w:pPr>
            <w:r w:rsidRPr="00000EEB">
              <w:rPr>
                <w:rFonts w:ascii="Times" w:eastAsia="Microsoft YaHei" w:hAnsi="Times"/>
                <w:sz w:val="20"/>
                <w:szCs w:val="20"/>
                <w:lang w:val="en-GB"/>
              </w:rPr>
              <w:t>Support start RB location (</w:t>
            </w:r>
            <w:proofErr w:type="spellStart"/>
            <w:r w:rsidRPr="00000EEB">
              <w:rPr>
                <w:rFonts w:ascii="Times" w:eastAsia="Microsoft YaHei" w:hAnsi="Times"/>
                <w:sz w:val="20"/>
                <w:szCs w:val="20"/>
                <w:lang w:val="en-GB"/>
              </w:rPr>
              <w:t>N</w:t>
            </w:r>
            <w:r w:rsidRPr="00000EEB">
              <w:rPr>
                <w:rFonts w:ascii="Times" w:eastAsia="Microsoft YaHei" w:hAnsi="Times"/>
                <w:sz w:val="20"/>
                <w:szCs w:val="20"/>
                <w:vertAlign w:val="subscript"/>
                <w:lang w:val="en-GB"/>
              </w:rPr>
              <w:t>offset</w:t>
            </w:r>
            <w:proofErr w:type="spellEnd"/>
            <w:r w:rsidRPr="00000EEB">
              <w:rPr>
                <w:rFonts w:ascii="Times" w:eastAsia="Microsoft YaHei" w:hAnsi="Times"/>
                <w:sz w:val="20"/>
                <w:szCs w:val="20"/>
                <w:lang w:val="en-GB"/>
              </w:rPr>
              <w:t xml:space="preserve">) hopping in different SRS frequency hopping periods for RPFS and at least periodic/semi-persistent SRS, where </w:t>
            </w:r>
            <w:r w:rsidRPr="00000EEB">
              <w:rPr>
                <w:rFonts w:ascii="Times" w:eastAsia="Microsoft YaHei" w:hAnsi="Times"/>
                <w:sz w:val="20"/>
                <w:szCs w:val="20"/>
                <w:lang w:val="en-GB"/>
              </w:rPr>
              <w:fldChar w:fldCharType="begin"/>
            </w:r>
            <w:r w:rsidRPr="00000EEB">
              <w:rPr>
                <w:rFonts w:ascii="Times" w:eastAsia="Microsoft YaHei" w:hAnsi="Times"/>
                <w:sz w:val="20"/>
                <w:szCs w:val="20"/>
                <w:lang w:val="en-GB"/>
              </w:rPr>
              <w:instrText xml:space="preserve"> QUOTE </w:instrText>
            </w:r>
            <w:r w:rsidR="009D7FC9">
              <w:rPr>
                <w:rFonts w:ascii="Times" w:eastAsia="Batang" w:hAnsi="Times"/>
                <w:position w:val="-6"/>
                <w:sz w:val="20"/>
                <w:lang w:val="en-GB"/>
              </w:rPr>
              <w:pict w14:anchorId="577FDC28">
                <v:shape id="_x0000_i1029" type="#_x0000_t75" style="width:30pt;height:12pt" equationxml="&lt;">
                  <v:imagedata r:id="rId24" o:title="" chromakey="white"/>
                </v:shape>
              </w:pict>
            </w:r>
            <w:r w:rsidRPr="00000EEB">
              <w:rPr>
                <w:rFonts w:ascii="Times" w:eastAsia="Microsoft YaHei" w:hAnsi="Times"/>
                <w:sz w:val="20"/>
                <w:szCs w:val="20"/>
                <w:lang w:val="en-GB"/>
              </w:rPr>
              <w:instrText xml:space="preserve"> </w:instrText>
            </w:r>
            <w:r w:rsidRPr="00000EEB">
              <w:rPr>
                <w:rFonts w:ascii="Times" w:eastAsia="Microsoft YaHei" w:hAnsi="Times"/>
                <w:sz w:val="20"/>
                <w:szCs w:val="20"/>
                <w:lang w:val="en-GB"/>
              </w:rPr>
              <w:fldChar w:fldCharType="separate"/>
            </w:r>
            <w:r w:rsidRPr="00000EEB">
              <w:rPr>
                <w:rFonts w:ascii="Times" w:eastAsia="Microsoft YaHei" w:hAnsi="Times"/>
                <w:sz w:val="20"/>
                <w:szCs w:val="20"/>
                <w:lang w:val="en-GB"/>
              </w:rPr>
              <w:t xml:space="preserve"> </w:t>
            </w:r>
            <w:proofErr w:type="spellStart"/>
            <w:r w:rsidRPr="00000EEB">
              <w:rPr>
                <w:rFonts w:ascii="Times" w:eastAsia="Microsoft YaHei" w:hAnsi="Times"/>
                <w:sz w:val="20"/>
                <w:szCs w:val="20"/>
                <w:lang w:val="en-GB"/>
              </w:rPr>
              <w:t>N</w:t>
            </w:r>
            <w:r w:rsidRPr="00000EEB">
              <w:rPr>
                <w:rFonts w:ascii="Times" w:eastAsia="Microsoft YaHei" w:hAnsi="Times"/>
                <w:sz w:val="20"/>
                <w:szCs w:val="20"/>
                <w:vertAlign w:val="subscript"/>
                <w:lang w:val="en-GB"/>
              </w:rPr>
              <w:t>offset</w:t>
            </w:r>
            <w:proofErr w:type="spellEnd"/>
            <w:r w:rsidRPr="00000EEB">
              <w:rPr>
                <w:rFonts w:ascii="Times" w:eastAsia="Microsoft YaHei" w:hAnsi="Times"/>
                <w:sz w:val="20"/>
                <w:szCs w:val="20"/>
                <w:lang w:val="en-GB"/>
              </w:rPr>
              <w:t xml:space="preserve"> </w:t>
            </w:r>
            <w:r w:rsidRPr="00000EEB">
              <w:rPr>
                <w:rFonts w:ascii="Times" w:eastAsia="Microsoft YaHei" w:hAnsi="Times"/>
                <w:sz w:val="20"/>
                <w:szCs w:val="20"/>
                <w:lang w:val="en-GB"/>
              </w:rPr>
              <w:fldChar w:fldCharType="end"/>
            </w:r>
            <w:r w:rsidRPr="00000EEB">
              <w:rPr>
                <w:rFonts w:ascii="Times" w:eastAsia="Microsoft YaHei" w:hAnsi="Times"/>
                <w:sz w:val="20"/>
                <w:szCs w:val="20"/>
                <w:lang w:val="en-GB"/>
              </w:rPr>
              <w:t xml:space="preserve"> is </w:t>
            </w:r>
            <w:r w:rsidRPr="00000EEB">
              <w:rPr>
                <w:rFonts w:ascii="Times" w:eastAsia="Malgun Gothic" w:hAnsi="Times"/>
                <w:sz w:val="20"/>
                <w:szCs w:val="20"/>
                <w:lang w:val="en-GB"/>
              </w:rPr>
              <w:t xml:space="preserve">the start RB index of the </w:t>
            </w:r>
            <w:r w:rsidRPr="00000EEB">
              <w:rPr>
                <w:rFonts w:ascii="Times" w:eastAsia="Malgun Gothic" w:hAnsi="Times"/>
                <w:bCs/>
                <w:sz w:val="20"/>
                <w:szCs w:val="20"/>
                <w:lang w:val="en-GB"/>
              </w:rPr>
              <w:fldChar w:fldCharType="begin"/>
            </w:r>
            <w:r w:rsidRPr="00000EEB">
              <w:rPr>
                <w:rFonts w:ascii="Times" w:eastAsia="Malgun Gothic" w:hAnsi="Times"/>
                <w:bCs/>
                <w:sz w:val="20"/>
                <w:szCs w:val="20"/>
                <w:lang w:val="en-GB"/>
              </w:rPr>
              <w:instrText xml:space="preserve"> QUOTE </w:instrText>
            </w:r>
            <w:r w:rsidR="009D7FC9">
              <w:rPr>
                <w:rFonts w:ascii="Times" w:eastAsia="Batang" w:hAnsi="Times"/>
                <w:position w:val="-12"/>
                <w:sz w:val="20"/>
                <w:lang w:val="en-GB"/>
              </w:rPr>
              <w:pict w14:anchorId="5F2DD9A6">
                <v:shape id="_x0000_i1030" type="#_x0000_t75" style="width:51.75pt;height:18pt" equationxml="&lt;">
                  <v:imagedata r:id="rId25" o:title="" chromakey="white"/>
                </v:shape>
              </w:pict>
            </w:r>
            <w:r w:rsidRPr="00000EEB">
              <w:rPr>
                <w:rFonts w:ascii="Times" w:eastAsia="Malgun Gothic" w:hAnsi="Times"/>
                <w:bCs/>
                <w:sz w:val="20"/>
                <w:szCs w:val="20"/>
                <w:lang w:val="en-GB"/>
              </w:rPr>
              <w:instrText xml:space="preserve"> </w:instrText>
            </w:r>
            <w:r w:rsidRPr="00000EEB">
              <w:rPr>
                <w:rFonts w:ascii="Times" w:eastAsia="Malgun Gothic" w:hAnsi="Times"/>
                <w:bCs/>
                <w:sz w:val="20"/>
                <w:szCs w:val="20"/>
                <w:lang w:val="en-GB"/>
              </w:rPr>
              <w:fldChar w:fldCharType="separate"/>
            </w:r>
            <w:r w:rsidR="009D7FC9">
              <w:rPr>
                <w:rFonts w:ascii="Times" w:eastAsia="Batang" w:hAnsi="Times"/>
                <w:position w:val="-12"/>
                <w:sz w:val="20"/>
                <w:lang w:val="en-GB"/>
              </w:rPr>
              <w:pict w14:anchorId="7D039D74">
                <v:shape id="_x0000_i1031" type="#_x0000_t75" style="width:51.75pt;height:18pt" equationxml="&lt;">
                  <v:imagedata r:id="rId25" o:title="" chromakey="white"/>
                </v:shape>
              </w:pict>
            </w:r>
            <w:r w:rsidRPr="00000EEB">
              <w:rPr>
                <w:rFonts w:ascii="Times" w:eastAsia="Malgun Gothic" w:hAnsi="Times"/>
                <w:bCs/>
                <w:sz w:val="20"/>
                <w:szCs w:val="20"/>
                <w:lang w:val="en-GB"/>
              </w:rPr>
              <w:fldChar w:fldCharType="end"/>
            </w:r>
            <w:r w:rsidRPr="00000EEB">
              <w:rPr>
                <w:rFonts w:ascii="Times" w:eastAsia="Malgun Gothic" w:hAnsi="Times"/>
                <w:bCs/>
                <w:sz w:val="20"/>
                <w:szCs w:val="20"/>
                <w:lang w:val="en-GB"/>
              </w:rPr>
              <w:t xml:space="preserve"> RBs in the </w:t>
            </w:r>
            <w:r w:rsidRPr="00000EEB">
              <w:rPr>
                <w:rFonts w:ascii="Times" w:eastAsia="Malgun Gothic" w:hAnsi="Times"/>
                <w:bCs/>
                <w:sz w:val="20"/>
                <w:szCs w:val="20"/>
                <w:lang w:val="en-GB"/>
              </w:rPr>
              <w:fldChar w:fldCharType="begin"/>
            </w:r>
            <w:r w:rsidRPr="00000EEB">
              <w:rPr>
                <w:rFonts w:ascii="Times" w:eastAsia="Malgun Gothic" w:hAnsi="Times"/>
                <w:bCs/>
                <w:sz w:val="20"/>
                <w:szCs w:val="20"/>
                <w:lang w:val="en-GB"/>
              </w:rPr>
              <w:instrText xml:space="preserve"> QUOTE </w:instrText>
            </w:r>
            <w:r w:rsidR="009D7FC9">
              <w:rPr>
                <w:rFonts w:ascii="Times" w:eastAsia="Batang" w:hAnsi="Times"/>
                <w:position w:val="-8"/>
                <w:sz w:val="20"/>
                <w:lang w:val="en-GB"/>
              </w:rPr>
              <w:pict w14:anchorId="0EBC576A">
                <v:shape id="_x0000_i1032" type="#_x0000_t75" style="width:39.75pt;height:12pt" equationxml="&lt;">
                  <v:imagedata r:id="rId26" o:title="" chromakey="white"/>
                </v:shape>
              </w:pict>
            </w:r>
            <w:r w:rsidRPr="00000EEB">
              <w:rPr>
                <w:rFonts w:ascii="Times" w:eastAsia="Malgun Gothic" w:hAnsi="Times"/>
                <w:bCs/>
                <w:sz w:val="20"/>
                <w:szCs w:val="20"/>
                <w:lang w:val="en-GB"/>
              </w:rPr>
              <w:instrText xml:space="preserve"> </w:instrText>
            </w:r>
            <w:r w:rsidRPr="00000EEB">
              <w:rPr>
                <w:rFonts w:ascii="Times" w:eastAsia="Malgun Gothic" w:hAnsi="Times"/>
                <w:bCs/>
                <w:sz w:val="20"/>
                <w:szCs w:val="20"/>
                <w:lang w:val="en-GB"/>
              </w:rPr>
              <w:fldChar w:fldCharType="separate"/>
            </w:r>
            <w:r w:rsidR="009D7FC9">
              <w:rPr>
                <w:rFonts w:ascii="Times" w:eastAsia="Batang" w:hAnsi="Times"/>
                <w:position w:val="-8"/>
                <w:sz w:val="20"/>
                <w:lang w:val="en-GB"/>
              </w:rPr>
              <w:pict w14:anchorId="6A72431D">
                <v:shape id="_x0000_i1033" type="#_x0000_t75" style="width:39.75pt;height:12pt" equationxml="&lt;">
                  <v:imagedata r:id="rId26" o:title="" chromakey="white"/>
                </v:shape>
              </w:pict>
            </w:r>
            <w:r w:rsidRPr="00000EEB">
              <w:rPr>
                <w:rFonts w:ascii="Times" w:eastAsia="Malgun Gothic" w:hAnsi="Times"/>
                <w:bCs/>
                <w:sz w:val="20"/>
                <w:szCs w:val="20"/>
                <w:lang w:val="en-GB"/>
              </w:rPr>
              <w:fldChar w:fldCharType="end"/>
            </w:r>
            <w:r w:rsidRPr="00000EEB">
              <w:rPr>
                <w:rFonts w:ascii="Times" w:eastAsia="Malgun Gothic" w:hAnsi="Times"/>
                <w:bCs/>
                <w:sz w:val="20"/>
                <w:szCs w:val="20"/>
                <w:lang w:val="en-GB"/>
              </w:rPr>
              <w:t xml:space="preserve"> RBs</w:t>
            </w:r>
            <w:r w:rsidRPr="00000EEB">
              <w:rPr>
                <w:rFonts w:ascii="Times" w:eastAsia="Microsoft YaHei" w:hAnsi="Times"/>
                <w:sz w:val="20"/>
                <w:szCs w:val="20"/>
                <w:lang w:val="en-GB"/>
              </w:rPr>
              <w:t>.</w:t>
            </w:r>
          </w:p>
          <w:p w14:paraId="4B74B6AF"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For a given SRS transmission occasion, </w:t>
            </w:r>
            <w:r w:rsidRPr="00000EEB">
              <w:rPr>
                <w:rFonts w:ascii="Times" w:eastAsia="Microsoft YaHei" w:hAnsi="Times"/>
                <w:sz w:val="20"/>
                <w:szCs w:val="20"/>
                <w:lang w:val="en-GB" w:eastAsia="x-none"/>
              </w:rPr>
              <w:fldChar w:fldCharType="begin"/>
            </w:r>
            <w:r w:rsidRPr="00000EEB">
              <w:rPr>
                <w:rFonts w:ascii="Times" w:eastAsia="Microsoft YaHei" w:hAnsi="Times"/>
                <w:sz w:val="20"/>
                <w:szCs w:val="20"/>
                <w:lang w:val="en-GB" w:eastAsia="x-none"/>
              </w:rPr>
              <w:instrText xml:space="preserve"> QUOTE </w:instrText>
            </w:r>
            <w:r w:rsidR="009D7FC9">
              <w:rPr>
                <w:rFonts w:ascii="Times" w:eastAsia="Batang" w:hAnsi="Times"/>
                <w:position w:val="-14"/>
                <w:sz w:val="20"/>
                <w:lang w:val="en-GB" w:eastAsia="x-none"/>
              </w:rPr>
              <w:pict w14:anchorId="3C85A5EC">
                <v:shape id="_x0000_i1034" type="#_x0000_t75" style="width:162.75pt;height:21pt" equationxml="&lt;">
                  <v:imagedata r:id="rId27" o:title="" chromakey="white"/>
                </v:shape>
              </w:pict>
            </w:r>
            <w:r w:rsidRPr="00000EEB">
              <w:rPr>
                <w:rFonts w:ascii="Times" w:eastAsia="Microsoft YaHei" w:hAnsi="Times"/>
                <w:sz w:val="20"/>
                <w:szCs w:val="20"/>
                <w:lang w:val="en-GB" w:eastAsia="x-none"/>
              </w:rPr>
              <w:instrText xml:space="preserve"> </w:instrText>
            </w:r>
            <w:r w:rsidRPr="00000EEB">
              <w:rPr>
                <w:rFonts w:ascii="Times" w:eastAsia="Microsoft YaHei" w:hAnsi="Times"/>
                <w:sz w:val="20"/>
                <w:szCs w:val="20"/>
                <w:lang w:val="en-GB" w:eastAsia="x-none"/>
              </w:rPr>
              <w:fldChar w:fldCharType="separate"/>
            </w:r>
            <w:r w:rsidR="009D7FC9">
              <w:rPr>
                <w:rFonts w:ascii="Times" w:eastAsia="Batang" w:hAnsi="Times"/>
                <w:position w:val="-14"/>
                <w:sz w:val="20"/>
                <w:lang w:val="en-GB" w:eastAsia="x-none"/>
              </w:rPr>
              <w:pict w14:anchorId="6E3B2845">
                <v:shape id="_x0000_i1035" type="#_x0000_t75" style="width:162.75pt;height:21pt" equationxml="&lt;">
                  <v:imagedata r:id="rId27" o:title="" chromakey="white"/>
                </v:shape>
              </w:pict>
            </w:r>
            <w:r w:rsidRPr="00000EEB">
              <w:rPr>
                <w:rFonts w:ascii="Times" w:eastAsia="Microsoft YaHei" w:hAnsi="Times"/>
                <w:sz w:val="20"/>
                <w:szCs w:val="20"/>
                <w:lang w:val="en-GB" w:eastAsia="x-none"/>
              </w:rPr>
              <w:fldChar w:fldCharType="end"/>
            </w:r>
            <w:r w:rsidRPr="00000EEB">
              <w:rPr>
                <w:rFonts w:ascii="Times" w:eastAsia="Microsoft YaHei" w:hAnsi="Times"/>
                <w:sz w:val="20"/>
                <w:szCs w:val="20"/>
                <w:lang w:val="en-GB" w:eastAsia="x-none"/>
              </w:rPr>
              <w:t xml:space="preserve"> , where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hopping</w:t>
            </w:r>
            <w:proofErr w:type="spellEnd"/>
            <w:r w:rsidRPr="00000EEB">
              <w:rPr>
                <w:rFonts w:ascii="Times" w:eastAsia="Microsoft YaHei" w:hAnsi="Times"/>
                <w:sz w:val="20"/>
                <w:szCs w:val="20"/>
                <w:lang w:val="en-GB" w:eastAsia="x-none"/>
              </w:rPr>
              <w:t xml:space="preserve"> is same for all SRS occasions within a legacy FH period but changes across legacy FH periods,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F</w:t>
            </w:r>
            <w:proofErr w:type="spellEnd"/>
            <w:r w:rsidRPr="00000EEB">
              <w:rPr>
                <w:rFonts w:ascii="Times" w:eastAsia="Microsoft YaHei" w:hAnsi="Times"/>
                <w:sz w:val="20"/>
                <w:szCs w:val="20"/>
                <w:lang w:val="en-GB" w:eastAsia="x-none"/>
              </w:rPr>
              <w:t xml:space="preserve"> and P</w:t>
            </w:r>
            <w:r w:rsidRPr="00000EEB">
              <w:rPr>
                <w:rFonts w:ascii="Times" w:eastAsia="Microsoft YaHei" w:hAnsi="Times"/>
                <w:sz w:val="20"/>
                <w:szCs w:val="20"/>
                <w:vertAlign w:val="subscript"/>
                <w:lang w:val="en-GB" w:eastAsia="x-none"/>
              </w:rPr>
              <w:t>F</w:t>
            </w:r>
            <w:r w:rsidRPr="00000EEB">
              <w:rPr>
                <w:rFonts w:ascii="Times" w:eastAsia="Microsoft YaHei" w:hAnsi="Times"/>
                <w:sz w:val="20"/>
                <w:szCs w:val="20"/>
                <w:lang w:val="en-GB" w:eastAsia="x-none"/>
              </w:rPr>
              <w:t xml:space="preserve"> are at least configured by RRC </w:t>
            </w:r>
            <w:proofErr w:type="spellStart"/>
            <w:r w:rsidRPr="00000EEB">
              <w:rPr>
                <w:rFonts w:ascii="Times" w:eastAsia="Microsoft YaHei" w:hAnsi="Times"/>
                <w:sz w:val="20"/>
                <w:szCs w:val="20"/>
                <w:lang w:val="en-GB" w:eastAsia="x-none"/>
              </w:rPr>
              <w:t>signaling</w:t>
            </w:r>
            <w:proofErr w:type="spellEnd"/>
            <w:r w:rsidRPr="00000EEB">
              <w:rPr>
                <w:rFonts w:ascii="Times" w:eastAsia="Microsoft YaHei" w:hAnsi="Times"/>
                <w:sz w:val="20"/>
                <w:szCs w:val="20"/>
                <w:lang w:val="en-GB" w:eastAsia="x-none"/>
              </w:rPr>
              <w:t xml:space="preserve">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F</w:t>
            </w:r>
            <w:proofErr w:type="spellEnd"/>
            <w:r w:rsidRPr="00000EEB">
              <w:rPr>
                <w:rFonts w:ascii="Times" w:eastAsia="Microsoft YaHei" w:hAnsi="Times"/>
                <w:sz w:val="20"/>
                <w:szCs w:val="20"/>
                <w:lang w:val="en-GB" w:eastAsia="x-none"/>
              </w:rPr>
              <w:t xml:space="preserve"> = {0, 1, …, P</w:t>
            </w:r>
            <w:r w:rsidRPr="00000EEB">
              <w:rPr>
                <w:rFonts w:ascii="Times" w:eastAsia="Microsoft YaHei" w:hAnsi="Times"/>
                <w:sz w:val="20"/>
                <w:szCs w:val="20"/>
                <w:vertAlign w:val="subscript"/>
                <w:lang w:val="en-GB" w:eastAsia="x-none"/>
              </w:rPr>
              <w:t>F</w:t>
            </w:r>
            <w:r w:rsidRPr="00000EEB">
              <w:rPr>
                <w:rFonts w:ascii="Times" w:eastAsia="Microsoft YaHei" w:hAnsi="Times"/>
                <w:sz w:val="20"/>
                <w:szCs w:val="20"/>
                <w:lang w:val="en-GB" w:eastAsia="x-none"/>
              </w:rPr>
              <w:t>-1}).</w:t>
            </w:r>
          </w:p>
          <w:p w14:paraId="5791420C" w14:textId="77777777" w:rsidR="00000EEB" w:rsidRPr="00000EEB" w:rsidRDefault="00000EEB" w:rsidP="00000EEB">
            <w:pPr>
              <w:widowControl w:val="0"/>
              <w:numPr>
                <w:ilvl w:val="0"/>
                <w:numId w:val="78"/>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Support at least one pattern for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hopping</w:t>
            </w:r>
            <w:proofErr w:type="spellEnd"/>
            <w:r w:rsidRPr="00000EEB">
              <w:rPr>
                <w:rFonts w:ascii="Times" w:eastAsia="Microsoft YaHei" w:hAnsi="Times"/>
                <w:sz w:val="20"/>
                <w:szCs w:val="20"/>
                <w:lang w:val="en-GB" w:eastAsia="x-none"/>
              </w:rPr>
              <w:t xml:space="preserve"> in time domain, FFS detailed pattern</w:t>
            </w:r>
          </w:p>
          <w:p w14:paraId="7A9FA477" w14:textId="77777777" w:rsidR="00000EEB" w:rsidRPr="00000EEB" w:rsidRDefault="00000EEB" w:rsidP="00000EEB">
            <w:pPr>
              <w:widowControl w:val="0"/>
              <w:numPr>
                <w:ilvl w:val="0"/>
                <w:numId w:val="78"/>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Note: the legacy FH period is the period to sound the full SRS hopping bandwidth across the different </w:t>
            </w:r>
            <w:proofErr w:type="spellStart"/>
            <w:r w:rsidRPr="00000EEB">
              <w:rPr>
                <w:rFonts w:ascii="Times" w:eastAsia="Microsoft YaHei" w:hAnsi="Times"/>
                <w:sz w:val="20"/>
                <w:szCs w:val="20"/>
                <w:lang w:val="en-GB" w:eastAsia="x-none"/>
              </w:rPr>
              <w:t>subbands</w:t>
            </w:r>
            <w:proofErr w:type="spellEnd"/>
            <w:r w:rsidRPr="00000EEB">
              <w:rPr>
                <w:rFonts w:ascii="Times" w:eastAsia="Microsoft YaHei" w:hAnsi="Times"/>
                <w:sz w:val="20"/>
                <w:szCs w:val="20"/>
                <w:lang w:val="en-GB" w:eastAsia="x-none"/>
              </w:rPr>
              <w:t xml:space="preserve"> of </w:t>
            </w:r>
            <w:r w:rsidRPr="00000EEB">
              <w:rPr>
                <w:rFonts w:ascii="Times" w:eastAsia="Microsoft YaHei" w:hAnsi="Times"/>
                <w:sz w:val="20"/>
                <w:szCs w:val="20"/>
                <w:lang w:val="en-GB" w:eastAsia="x-none"/>
              </w:rPr>
              <w:fldChar w:fldCharType="begin"/>
            </w:r>
            <w:r w:rsidRPr="00000EEB">
              <w:rPr>
                <w:rFonts w:ascii="Times" w:eastAsia="Microsoft YaHei" w:hAnsi="Times"/>
                <w:sz w:val="20"/>
                <w:szCs w:val="20"/>
                <w:lang w:val="en-GB" w:eastAsia="x-none"/>
              </w:rPr>
              <w:instrText xml:space="preserve"> QUOTE </w:instrText>
            </w:r>
            <w:r w:rsidR="009D7FC9">
              <w:rPr>
                <w:rFonts w:ascii="Times" w:eastAsia="Batang" w:hAnsi="Times"/>
                <w:position w:val="-8"/>
                <w:sz w:val="20"/>
                <w:lang w:val="en-GB" w:eastAsia="x-none"/>
              </w:rPr>
              <w:pict w14:anchorId="6E84E197">
                <v:shape id="_x0000_i1036" type="#_x0000_t75" style="width:39.75pt;height:12pt" equationxml="&lt;">
                  <v:imagedata r:id="rId28" o:title="" chromakey="white"/>
                </v:shape>
              </w:pict>
            </w:r>
            <w:r w:rsidRPr="00000EEB">
              <w:rPr>
                <w:rFonts w:ascii="Times" w:eastAsia="Microsoft YaHei" w:hAnsi="Times"/>
                <w:sz w:val="20"/>
                <w:szCs w:val="20"/>
                <w:lang w:val="en-GB" w:eastAsia="x-none"/>
              </w:rPr>
              <w:instrText xml:space="preserve"> </w:instrText>
            </w:r>
            <w:r w:rsidRPr="00000EEB">
              <w:rPr>
                <w:rFonts w:ascii="Times" w:eastAsia="Microsoft YaHei" w:hAnsi="Times"/>
                <w:sz w:val="20"/>
                <w:szCs w:val="20"/>
                <w:lang w:val="en-GB" w:eastAsia="x-none"/>
              </w:rPr>
              <w:fldChar w:fldCharType="separate"/>
            </w:r>
            <w:r w:rsidR="009D7FC9">
              <w:rPr>
                <w:rFonts w:ascii="Times" w:eastAsia="Batang" w:hAnsi="Times"/>
                <w:position w:val="-8"/>
                <w:sz w:val="20"/>
                <w:lang w:val="en-GB" w:eastAsia="x-none"/>
              </w:rPr>
              <w:pict w14:anchorId="7ACF47E0">
                <v:shape id="_x0000_i1037" type="#_x0000_t75" style="width:39.75pt;height:12pt" equationxml="&lt;">
                  <v:imagedata r:id="rId28" o:title="" chromakey="white"/>
                </v:shape>
              </w:pict>
            </w:r>
            <w:r w:rsidRPr="00000EEB">
              <w:rPr>
                <w:rFonts w:ascii="Times" w:eastAsia="Microsoft YaHei" w:hAnsi="Times"/>
                <w:sz w:val="20"/>
                <w:szCs w:val="20"/>
                <w:lang w:val="en-GB" w:eastAsia="x-none"/>
              </w:rPr>
              <w:fldChar w:fldCharType="end"/>
            </w:r>
            <w:r w:rsidRPr="00000EEB">
              <w:rPr>
                <w:rFonts w:ascii="Times" w:eastAsia="Microsoft YaHei" w:hAnsi="Times"/>
                <w:sz w:val="20"/>
                <w:szCs w:val="20"/>
                <w:lang w:val="en-GB" w:eastAsia="x-none"/>
              </w:rPr>
              <w:t xml:space="preserve"> RBs each. </w:t>
            </w:r>
          </w:p>
          <w:p w14:paraId="59756ED4"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This start RB location hopping is enabled or disabled by RRC </w:t>
            </w:r>
            <w:proofErr w:type="spellStart"/>
            <w:r w:rsidRPr="00000EEB">
              <w:rPr>
                <w:rFonts w:ascii="Times" w:eastAsia="Microsoft YaHei" w:hAnsi="Times"/>
                <w:sz w:val="20"/>
                <w:szCs w:val="20"/>
                <w:lang w:val="en-GB" w:eastAsia="x-none"/>
              </w:rPr>
              <w:t>signaling</w:t>
            </w:r>
            <w:proofErr w:type="spellEnd"/>
            <w:r w:rsidRPr="00000EEB">
              <w:rPr>
                <w:rFonts w:ascii="Times" w:eastAsia="Microsoft YaHei" w:hAnsi="Times"/>
                <w:sz w:val="20"/>
                <w:szCs w:val="20"/>
                <w:lang w:val="en-GB" w:eastAsia="x-none"/>
              </w:rPr>
              <w:t>.</w:t>
            </w:r>
          </w:p>
          <w:p w14:paraId="09298FC3" w14:textId="77777777" w:rsidR="00000EEB" w:rsidRPr="00000EEB" w:rsidRDefault="00000EEB" w:rsidP="00000EEB">
            <w:pPr>
              <w:widowControl w:val="0"/>
              <w:numPr>
                <w:ilvl w:val="0"/>
                <w:numId w:val="79"/>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FFS whether MAC CE or DCI can be additionally used</w:t>
            </w:r>
          </w:p>
          <w:p w14:paraId="1A7CF007" w14:textId="77777777" w:rsidR="00000EEB" w:rsidRPr="00000EEB" w:rsidRDefault="00000EEB" w:rsidP="00000EEB">
            <w:pPr>
              <w:widowControl w:val="0"/>
              <w:numPr>
                <w:ilvl w:val="0"/>
                <w:numId w:val="79"/>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When this start RB location hopping is disabled,</w:t>
            </w:r>
            <w:r w:rsidRPr="00000EEB">
              <w:rPr>
                <w:rFonts w:ascii="Times" w:eastAsia="Microsoft YaHei" w:hAnsi="Times"/>
                <w:sz w:val="20"/>
                <w:szCs w:val="20"/>
                <w:lang w:val="en-GB" w:eastAsia="x-none"/>
              </w:rPr>
              <w:fldChar w:fldCharType="begin"/>
            </w:r>
            <w:r w:rsidRPr="00000EEB">
              <w:rPr>
                <w:rFonts w:ascii="Times" w:eastAsia="Microsoft YaHei" w:hAnsi="Times"/>
                <w:sz w:val="20"/>
                <w:szCs w:val="20"/>
                <w:lang w:val="en-GB" w:eastAsia="x-none"/>
              </w:rPr>
              <w:instrText xml:space="preserve"> QUOTE </w:instrText>
            </w:r>
            <w:r w:rsidR="009D7FC9">
              <w:rPr>
                <w:rFonts w:ascii="Times" w:eastAsia="Batang" w:hAnsi="Times"/>
                <w:position w:val="-6"/>
                <w:sz w:val="20"/>
                <w:lang w:val="en-GB" w:eastAsia="x-none"/>
              </w:rPr>
              <w:pict w14:anchorId="7D055D79">
                <v:shape id="_x0000_i1038" type="#_x0000_t75" style="width:35.25pt;height:12pt" equationxml="&lt;">
                  <v:imagedata r:id="rId29" o:title="" chromakey="white"/>
                </v:shape>
              </w:pict>
            </w:r>
            <w:r w:rsidRPr="00000EEB">
              <w:rPr>
                <w:rFonts w:ascii="Times" w:eastAsia="Microsoft YaHei" w:hAnsi="Times"/>
                <w:sz w:val="20"/>
                <w:szCs w:val="20"/>
                <w:lang w:val="en-GB" w:eastAsia="x-none"/>
              </w:rPr>
              <w:instrText xml:space="preserve"> </w:instrText>
            </w:r>
            <w:r w:rsidRPr="00000EEB">
              <w:rPr>
                <w:rFonts w:ascii="Times" w:eastAsia="Microsoft YaHei" w:hAnsi="Times"/>
                <w:sz w:val="20"/>
                <w:szCs w:val="20"/>
                <w:lang w:val="en-GB" w:eastAsia="x-none"/>
              </w:rPr>
              <w:fldChar w:fldCharType="separate"/>
            </w:r>
            <w:r w:rsidRPr="00000EEB">
              <w:rPr>
                <w:rFonts w:ascii="Times" w:eastAsia="Microsoft YaHei" w:hAnsi="Times"/>
                <w:sz w:val="20"/>
                <w:szCs w:val="20"/>
                <w:lang w:val="en-GB" w:eastAsia="x-none"/>
              </w:rPr>
              <w:t xml:space="preserve">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hopping</w:t>
            </w:r>
            <w:proofErr w:type="spellEnd"/>
            <w:r w:rsidRPr="00000EEB">
              <w:rPr>
                <w:rFonts w:ascii="Times" w:eastAsia="Microsoft YaHei" w:hAnsi="Times"/>
                <w:sz w:val="20"/>
                <w:szCs w:val="20"/>
                <w:lang w:val="en-GB" w:eastAsia="x-none"/>
              </w:rPr>
              <w:t xml:space="preserve"> </w:t>
            </w:r>
            <w:r w:rsidRPr="00000EEB">
              <w:rPr>
                <w:rFonts w:ascii="Times" w:eastAsia="Microsoft YaHei" w:hAnsi="Times"/>
                <w:sz w:val="20"/>
                <w:szCs w:val="20"/>
                <w:lang w:val="en-GB" w:eastAsia="x-none"/>
              </w:rPr>
              <w:fldChar w:fldCharType="end"/>
            </w:r>
            <w:r w:rsidRPr="00000EEB">
              <w:rPr>
                <w:rFonts w:ascii="Times" w:eastAsia="Microsoft YaHei" w:hAnsi="Times"/>
                <w:sz w:val="20"/>
                <w:szCs w:val="20"/>
                <w:lang w:val="en-GB" w:eastAsia="x-none"/>
              </w:rPr>
              <w:t>is fixed to be 0 for all SRS symbols</w:t>
            </w:r>
          </w:p>
          <w:p w14:paraId="4610FB42"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This start RB location hopping is UE optional.</w:t>
            </w:r>
          </w:p>
          <w:p w14:paraId="1483EE18"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FFS whether start RB location hopping is also applicable on SRS occasion(s) within one FH period (e.g., when R&gt;1) and/or on aperiodic SRS, if so, how</w:t>
            </w:r>
          </w:p>
          <w:p w14:paraId="4B580AE6" w14:textId="77777777" w:rsidR="00000EEB" w:rsidRPr="00E13AEF" w:rsidRDefault="00000EEB" w:rsidP="0050192B">
            <w:pPr>
              <w:spacing w:before="0" w:after="0"/>
              <w:rPr>
                <w:rFonts w:eastAsia="Malgun Gothic"/>
                <w:b/>
                <w:bCs/>
                <w:sz w:val="22"/>
                <w:szCs w:val="22"/>
                <w:highlight w:val="green"/>
                <w:lang w:eastAsia="ko-KR"/>
              </w:rPr>
            </w:pPr>
          </w:p>
          <w:p w14:paraId="2191CD38" w14:textId="70F4F35F" w:rsidR="00683A57" w:rsidRPr="00683A57" w:rsidRDefault="00683A57" w:rsidP="00900C61">
            <w:pPr>
              <w:numPr>
                <w:ilvl w:val="0"/>
                <w:numId w:val="62"/>
              </w:numPr>
              <w:spacing w:before="0" w:after="0"/>
              <w:ind w:left="714" w:hanging="357"/>
              <w:textAlignment w:val="center"/>
              <w:rPr>
                <w:lang w:eastAsia="ja-JP"/>
              </w:rPr>
            </w:pPr>
          </w:p>
        </w:tc>
      </w:tr>
    </w:tbl>
    <w:p w14:paraId="7A1F3424" w14:textId="55300F9D" w:rsidR="00F81240" w:rsidRDefault="00F81240" w:rsidP="00236609">
      <w:pPr>
        <w:jc w:val="both"/>
        <w:rPr>
          <w:lang w:eastAsia="ja-JP"/>
        </w:rPr>
      </w:pPr>
      <w:r>
        <w:rPr>
          <w:lang w:eastAsia="ja-JP"/>
        </w:rPr>
        <w:lastRenderedPageBreak/>
        <w:t xml:space="preserve">For the first agreement, </w:t>
      </w:r>
      <w:proofErr w:type="gramStart"/>
      <w:r>
        <w:rPr>
          <w:lang w:eastAsia="ja-JP"/>
        </w:rPr>
        <w:t>a</w:t>
      </w:r>
      <w:proofErr w:type="gramEnd"/>
      <w:r>
        <w:rPr>
          <w:lang w:eastAsia="ja-JP"/>
        </w:rPr>
        <w:t xml:space="preserve"> FFS on whether to introduce DCI and/or MAC CE level </w:t>
      </w:r>
      <w:r w:rsidR="00B630E6">
        <w:rPr>
          <w:lang w:eastAsia="ja-JP"/>
        </w:rPr>
        <w:t>indication</w:t>
      </w:r>
      <w:r>
        <w:rPr>
          <w:lang w:eastAsia="ja-JP"/>
        </w:rPr>
        <w:t xml:space="preserve"> 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6C481C">
        <w:rPr>
          <w:rFonts w:hint="eastAsia"/>
          <w:lang w:eastAsia="ja-JP"/>
        </w:rPr>
        <w:t xml:space="preserve"> </w:t>
      </w:r>
      <w:r w:rsidR="006C481C">
        <w:rPr>
          <w:lang w:eastAsia="ja-JP"/>
        </w:rPr>
        <w:t xml:space="preserve">and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oMath>
      <w:r w:rsidR="006C481C">
        <w:rPr>
          <w:lang w:eastAsia="ja-JP"/>
        </w:rPr>
        <w:t xml:space="preserve">. Given that the two parameters are to be configured per SRS resource, we do not see the need to consider DCI level </w:t>
      </w:r>
      <w:r w:rsidR="00B630E6">
        <w:rPr>
          <w:lang w:eastAsia="ja-JP"/>
        </w:rPr>
        <w:t>indication</w:t>
      </w:r>
      <w:r w:rsidR="006C481C">
        <w:rPr>
          <w:lang w:eastAsia="ja-JP"/>
        </w:rPr>
        <w:t xml:space="preserve"> in case of aperiodic SRS. On the other hand, for periodic and semi-persistent SRS transmissions, such dynamic configuration (or update) of the RPFS parameters, especially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6C481C">
        <w:rPr>
          <w:rFonts w:hint="eastAsia"/>
          <w:lang w:eastAsia="ja-JP"/>
        </w:rPr>
        <w:t>,</w:t>
      </w:r>
      <w:r w:rsidR="006C481C">
        <w:rPr>
          <w:lang w:eastAsia="ja-JP"/>
        </w:rPr>
        <w:t xml:space="preserve"> would be beneficial as the proper value could be varied in a dynamic manner due to e.g., pathloss. Similar to many other RRC configurations which can be updated via MAC CE, we believe MAC CE-level configuration of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6C481C">
        <w:rPr>
          <w:rFonts w:hint="eastAsia"/>
          <w:lang w:eastAsia="ja-JP"/>
        </w:rPr>
        <w:t xml:space="preserve"> </w:t>
      </w:r>
      <w:r w:rsidR="006C481C">
        <w:rPr>
          <w:lang w:eastAsia="ja-JP"/>
        </w:rPr>
        <w:t xml:space="preserve">should be supported. </w:t>
      </w:r>
    </w:p>
    <w:p w14:paraId="1AA084A9" w14:textId="4556FAA2" w:rsidR="00CA416F" w:rsidRDefault="00683A57" w:rsidP="00236609">
      <w:pPr>
        <w:jc w:val="both"/>
        <w:rPr>
          <w:lang w:eastAsia="ja-JP"/>
        </w:rPr>
      </w:pPr>
      <w:r>
        <w:rPr>
          <w:lang w:eastAsia="ja-JP"/>
        </w:rPr>
        <w:t xml:space="preserve">For the </w:t>
      </w:r>
      <w:r w:rsidR="00F81240">
        <w:rPr>
          <w:lang w:eastAsia="ja-JP"/>
        </w:rPr>
        <w:t xml:space="preserve">second </w:t>
      </w:r>
      <w:r>
        <w:rPr>
          <w:lang w:eastAsia="ja-JP"/>
        </w:rPr>
        <w:t>agreement</w:t>
      </w:r>
      <w:r w:rsidR="00CA416F">
        <w:rPr>
          <w:lang w:eastAsia="ja-JP"/>
        </w:rPr>
        <w:t xml:space="preserve">, whether to support larger value(s) for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CA416F">
        <w:rPr>
          <w:lang w:eastAsia="ja-JP"/>
        </w:rPr>
        <w:t xml:space="preserve">, and the potential restriction(s) on the RPFS SRS bandwidth calculated based 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CA416F">
        <w:rPr>
          <w:rFonts w:hint="eastAsia"/>
          <w:lang w:eastAsia="ja-JP"/>
        </w:rPr>
        <w:t>,</w:t>
      </w:r>
      <w:r w:rsidR="00CA416F">
        <w:rPr>
          <w:lang w:eastAsia="ja-JP"/>
        </w:rPr>
        <w:t xml:space="preserve"> if needed,</w:t>
      </w:r>
      <w:r w:rsidR="00CA416F">
        <w:rPr>
          <w:rFonts w:hint="eastAsia"/>
          <w:lang w:eastAsia="ja-JP"/>
        </w:rPr>
        <w:t xml:space="preserve"> </w:t>
      </w:r>
      <w:r w:rsidR="00CA416F">
        <w:rPr>
          <w:lang w:eastAsia="ja-JP"/>
        </w:rPr>
        <w:t xml:space="preserve">should be discussed further. With the understanding that RPFS is motivated to at least improve coverage of SRS, we believe larger value(s) than 4 could be beneficial to achieve the goal. In that case, some restriction(s) on the exact RPFS SRS bandwidth should be considered as it could be different value(s) than the existing ones, e.g., less than 4 or not multiple of 4. </w:t>
      </w:r>
      <w:r w:rsidR="00CF0C41">
        <w:rPr>
          <w:lang w:eastAsia="ja-JP"/>
        </w:rPr>
        <w:t xml:space="preserve">For the minimum RBs, we prefer to keep 4 since it can avoid </w:t>
      </w:r>
      <w:proofErr w:type="gramStart"/>
      <w:r w:rsidR="00F26A51">
        <w:rPr>
          <w:lang w:eastAsia="ja-JP"/>
        </w:rPr>
        <w:t xml:space="preserve">to </w:t>
      </w:r>
      <w:r w:rsidR="00CF0C41">
        <w:rPr>
          <w:lang w:eastAsia="ja-JP"/>
        </w:rPr>
        <w:t>specify</w:t>
      </w:r>
      <w:proofErr w:type="gramEnd"/>
      <w:r w:rsidR="00CF0C41">
        <w:rPr>
          <w:lang w:eastAsia="ja-JP"/>
        </w:rPr>
        <w:t xml:space="preserve"> </w:t>
      </w:r>
      <w:r w:rsidR="00F26A51">
        <w:rPr>
          <w:lang w:eastAsia="ja-JP"/>
        </w:rPr>
        <w:t>new</w:t>
      </w:r>
      <w:r w:rsidR="00CF0C41">
        <w:rPr>
          <w:lang w:eastAsia="ja-JP"/>
        </w:rPr>
        <w:t xml:space="preserve"> </w:t>
      </w:r>
      <w:r w:rsidR="00F26A51">
        <w:rPr>
          <w:lang w:eastAsia="ja-JP"/>
        </w:rPr>
        <w:t xml:space="preserve">computer </w:t>
      </w:r>
      <w:r w:rsidR="00F26A51">
        <w:rPr>
          <w:lang w:eastAsia="ja-JP"/>
        </w:rPr>
        <w:lastRenderedPageBreak/>
        <w:t xml:space="preserve">generated </w:t>
      </w:r>
      <w:r w:rsidR="00CF0C41">
        <w:rPr>
          <w:lang w:eastAsia="ja-JP"/>
        </w:rPr>
        <w:t xml:space="preserve">sequence with different length </w:t>
      </w:r>
      <w:r w:rsidR="00F26A51">
        <w:rPr>
          <w:lang w:eastAsia="ja-JP"/>
        </w:rPr>
        <w:t>from</w:t>
      </w:r>
      <w:r w:rsidR="00CF0C41">
        <w:rPr>
          <w:lang w:eastAsia="ja-JP"/>
        </w:rPr>
        <w:t xml:space="preserve"> the existing </w:t>
      </w:r>
      <w:r w:rsidR="00F26A51">
        <w:rPr>
          <w:lang w:eastAsia="ja-JP"/>
        </w:rPr>
        <w:t>length (i.e. 6, 12, 18, and 24)</w:t>
      </w:r>
      <w:r w:rsidR="00CF0C41">
        <w:rPr>
          <w:lang w:eastAsia="ja-JP"/>
        </w:rPr>
        <w:t xml:space="preserve">, and may also achieve easy FDM scheduling with the existing SRS. Meanwhile, we are open to either to have multiple of 4 only or not. </w:t>
      </w:r>
    </w:p>
    <w:p w14:paraId="23EA9A10" w14:textId="38E906BC" w:rsidR="00CF0C41" w:rsidRDefault="00CF0C41" w:rsidP="00900C61">
      <w:pPr>
        <w:jc w:val="both"/>
        <w:rPr>
          <w:lang w:eastAsia="ja-JP"/>
        </w:rPr>
      </w:pPr>
      <w:r>
        <w:rPr>
          <w:lang w:eastAsia="ja-JP"/>
        </w:rPr>
        <w:t xml:space="preserve">For the </w:t>
      </w:r>
      <w:r w:rsidR="00000EEB">
        <w:rPr>
          <w:lang w:eastAsia="ja-JP"/>
        </w:rPr>
        <w:t xml:space="preserve">second </w:t>
      </w:r>
      <w:r>
        <w:rPr>
          <w:lang w:eastAsia="ja-JP"/>
        </w:rPr>
        <w:t>agreement</w:t>
      </w:r>
      <w:r w:rsidR="00000EEB">
        <w:rPr>
          <w:lang w:eastAsia="ja-JP"/>
        </w:rPr>
        <w:t xml:space="preserve"> made at RAN1#106-e</w:t>
      </w:r>
      <w:r>
        <w:rPr>
          <w:lang w:eastAsia="ja-JP"/>
        </w:rPr>
        <w:t xml:space="preserve">, </w:t>
      </w:r>
      <w:proofErr w:type="spellStart"/>
      <w:r w:rsidR="00000EEB">
        <w:rPr>
          <w:lang w:eastAsia="ja-JP"/>
        </w:rPr>
        <w:t>N_offset</w:t>
      </w:r>
      <w:proofErr w:type="spellEnd"/>
      <w:r w:rsidR="00000EEB">
        <w:rPr>
          <w:lang w:eastAsia="ja-JP"/>
        </w:rPr>
        <w:t xml:space="preserve"> hopping was supported per FH period. One remaining FFS is whether the hopping is also applicable on SRS occasion(s) within a FH period. As we do not see any need to support this </w:t>
      </w:r>
      <w:proofErr w:type="gramStart"/>
      <w:r w:rsidR="00000EEB">
        <w:rPr>
          <w:lang w:eastAsia="ja-JP"/>
        </w:rPr>
        <w:t>functionality, and</w:t>
      </w:r>
      <w:proofErr w:type="gramEnd"/>
      <w:r w:rsidR="00000EEB">
        <w:rPr>
          <w:lang w:eastAsia="ja-JP"/>
        </w:rPr>
        <w:t xml:space="preserve"> given that only two e-meetings are left for Rel-17 completion, we prefer to at least deprioritize the discussion on this FFS. If it is deemed as essential by companies, we could live with supporting it, while we would like to introduce RRC-level turning off of this feature as well as </w:t>
      </w:r>
      <w:proofErr w:type="spellStart"/>
      <w:r w:rsidR="00000EEB">
        <w:rPr>
          <w:lang w:eastAsia="ja-JP"/>
        </w:rPr>
        <w:t>N_offset</w:t>
      </w:r>
      <w:proofErr w:type="spellEnd"/>
      <w:r w:rsidR="00000EEB">
        <w:rPr>
          <w:lang w:eastAsia="ja-JP"/>
        </w:rPr>
        <w:t xml:space="preserve"> hopping per FH period to make NW operation</w:t>
      </w:r>
      <w:r w:rsidR="00236609">
        <w:rPr>
          <w:lang w:eastAsia="ja-JP"/>
        </w:rPr>
        <w:t xml:space="preserve"> simpler in some cases</w:t>
      </w:r>
      <w:r>
        <w:rPr>
          <w:lang w:eastAsia="ja-JP"/>
        </w:rPr>
        <w:t xml:space="preserve">. </w:t>
      </w:r>
    </w:p>
    <w:p w14:paraId="0C9D8869" w14:textId="5C4BE656" w:rsidR="00CF0C41" w:rsidRPr="009747B2" w:rsidRDefault="00CF0C41" w:rsidP="00900C61">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sidR="00B56D42">
        <w:rPr>
          <w:rFonts w:eastAsiaTheme="minorEastAsia"/>
          <w:b/>
          <w:bCs/>
          <w:color w:val="000000" w:themeColor="text1"/>
          <w:sz w:val="22"/>
          <w:szCs w:val="22"/>
          <w:u w:val="single"/>
        </w:rPr>
        <w:t>9</w:t>
      </w:r>
      <w:r w:rsidRPr="006A1014">
        <w:rPr>
          <w:rFonts w:eastAsiaTheme="minorEastAsia"/>
          <w:b/>
          <w:bCs/>
          <w:color w:val="000000" w:themeColor="text1"/>
          <w:sz w:val="22"/>
          <w:szCs w:val="22"/>
          <w:u w:val="single"/>
        </w:rPr>
        <w:t>:</w:t>
      </w:r>
    </w:p>
    <w:p w14:paraId="1286CC3C" w14:textId="00622415" w:rsidR="00CF0C41" w:rsidRPr="00AF6E30" w:rsidRDefault="00CF0C41" w:rsidP="00AF6E30">
      <w:pPr>
        <w:pStyle w:val="x00text"/>
        <w:numPr>
          <w:ilvl w:val="0"/>
          <w:numId w:val="6"/>
        </w:numPr>
        <w:spacing w:before="100" w:beforeAutospacing="1" w:after="100" w:afterAutospacing="1"/>
        <w:jc w:val="both"/>
        <w:rPr>
          <w:rFonts w:eastAsia="ＭＳ ゴシック"/>
          <w:i/>
          <w:iCs/>
          <w:sz w:val="21"/>
          <w:szCs w:val="21"/>
          <w:lang w:eastAsia="x-none"/>
        </w:rPr>
      </w:pPr>
      <w:r w:rsidRPr="00AF6E30">
        <w:rPr>
          <w:rFonts w:eastAsia="ＭＳ ゴシック"/>
          <w:i/>
          <w:sz w:val="22"/>
          <w:szCs w:val="22"/>
          <w:lang w:eastAsia="ja-JP"/>
        </w:rPr>
        <w:t>Support</w:t>
      </w:r>
      <w:r w:rsidR="00B630E6">
        <w:rPr>
          <w:rFonts w:eastAsia="ＭＳ ゴシック"/>
          <w:i/>
          <w:sz w:val="22"/>
          <w:szCs w:val="22"/>
          <w:lang w:eastAsia="ja-JP"/>
        </w:rPr>
        <w:t xml:space="preserve"> MAC CE indication/update of</w:t>
      </w:r>
      <w:r w:rsidRPr="00AF6E30">
        <w:rPr>
          <w:rFonts w:eastAsia="ＭＳ ゴシック"/>
          <w:i/>
          <w:sz w:val="22"/>
          <w:szCs w:val="22"/>
          <w:lang w:eastAsia="ja-JP"/>
        </w:rPr>
        <w:t xml:space="preserve">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r w:rsidRPr="00900C61">
        <w:rPr>
          <w:i/>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offset</m:t>
            </m:r>
          </m:sub>
        </m:sSub>
      </m:oMath>
      <w:r w:rsidRPr="00900C61">
        <w:rPr>
          <w:rFonts w:eastAsia="ＭＳ 明朝"/>
          <w:i/>
          <w:sz w:val="22"/>
          <w:szCs w:val="22"/>
          <w:lang w:eastAsia="ja-JP"/>
        </w:rPr>
        <w:t xml:space="preserve"> </w:t>
      </w:r>
    </w:p>
    <w:p w14:paraId="7DF148E9" w14:textId="1E0DF218" w:rsidR="00CF0C41" w:rsidRPr="00AF6E30" w:rsidRDefault="00CF0C41" w:rsidP="00AF6E30">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larger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p>
    <w:p w14:paraId="0A13AC3D" w14:textId="71E038B0" w:rsidR="00CF0C41" w:rsidRPr="00AF6E30" w:rsidRDefault="00CF0C41" w:rsidP="00AF6E30">
      <w:pPr>
        <w:pStyle w:val="x00text"/>
        <w:numPr>
          <w:ilvl w:val="1"/>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Support at least Alt-2 (i.e., integer with minimum 4 RB)</w:t>
      </w:r>
      <w:r w:rsidR="002B1FBE" w:rsidRPr="00AF6E30">
        <w:rPr>
          <w:rFonts w:eastAsia="ＭＳ ゴシック"/>
          <w:i/>
          <w:iCs/>
          <w:sz w:val="22"/>
          <w:szCs w:val="22"/>
          <w:lang w:eastAsia="ja-JP"/>
        </w:rPr>
        <w:t xml:space="preserve"> </w:t>
      </w:r>
      <w:r w:rsidRPr="00AF6E30">
        <w:rPr>
          <w:rFonts w:eastAsia="ＭＳ ゴシック"/>
          <w:i/>
          <w:iCs/>
          <w:sz w:val="22"/>
          <w:szCs w:val="22"/>
          <w:lang w:eastAsia="ja-JP"/>
        </w:rPr>
        <w:t xml:space="preserve">on the restriction on the exact RPFS SRS bandwidth </w:t>
      </w:r>
    </w:p>
    <w:p w14:paraId="41EBB48B" w14:textId="0F2C9FCC" w:rsidR="002B1FBE" w:rsidRDefault="008F6596" w:rsidP="00AF6E30">
      <w:pPr>
        <w:pStyle w:val="x00text"/>
        <w:numPr>
          <w:ilvl w:val="0"/>
          <w:numId w:val="6"/>
        </w:numPr>
        <w:spacing w:before="100" w:beforeAutospacing="1" w:after="100" w:afterAutospacing="1"/>
        <w:jc w:val="both"/>
        <w:rPr>
          <w:rFonts w:eastAsia="ＭＳ ゴシック"/>
          <w:i/>
          <w:iCs/>
          <w:sz w:val="22"/>
          <w:szCs w:val="22"/>
          <w:lang w:eastAsia="x-none"/>
        </w:rPr>
      </w:pPr>
      <w:r>
        <w:rPr>
          <w:rFonts w:eastAsia="ＭＳ ゴシック" w:hint="eastAsia"/>
          <w:i/>
          <w:iCs/>
          <w:sz w:val="22"/>
          <w:szCs w:val="22"/>
          <w:lang w:eastAsia="ja-JP"/>
        </w:rPr>
        <w:t>D</w:t>
      </w:r>
      <w:r w:rsidR="00000EEB">
        <w:rPr>
          <w:rFonts w:eastAsia="ＭＳ ゴシック"/>
          <w:i/>
          <w:iCs/>
          <w:sz w:val="22"/>
          <w:szCs w:val="22"/>
          <w:lang w:eastAsia="ja-JP"/>
        </w:rPr>
        <w:t xml:space="preserve">eprioritize the discussion on whether to support </w:t>
      </w:r>
      <w:proofErr w:type="spellStart"/>
      <w:r w:rsidR="00000EEB">
        <w:rPr>
          <w:rFonts w:eastAsia="ＭＳ ゴシック"/>
          <w:i/>
          <w:iCs/>
          <w:sz w:val="22"/>
          <w:szCs w:val="22"/>
          <w:lang w:eastAsia="ja-JP"/>
        </w:rPr>
        <w:t>N_offset</w:t>
      </w:r>
      <w:proofErr w:type="spellEnd"/>
      <w:r w:rsidR="00000EEB">
        <w:rPr>
          <w:rFonts w:eastAsia="ＭＳ ゴシック"/>
          <w:i/>
          <w:iCs/>
          <w:sz w:val="22"/>
          <w:szCs w:val="22"/>
          <w:lang w:eastAsia="ja-JP"/>
        </w:rPr>
        <w:t xml:space="preserve"> hopping within FH period</w:t>
      </w:r>
    </w:p>
    <w:p w14:paraId="71BBF3D2" w14:textId="1D49006A" w:rsidR="00000EEB" w:rsidRPr="00AF6E30" w:rsidRDefault="00000EEB" w:rsidP="00E13AEF">
      <w:pPr>
        <w:pStyle w:val="x00text"/>
        <w:numPr>
          <w:ilvl w:val="1"/>
          <w:numId w:val="6"/>
        </w:numPr>
        <w:spacing w:before="100" w:beforeAutospacing="1" w:after="100" w:afterAutospacing="1"/>
        <w:jc w:val="both"/>
        <w:rPr>
          <w:rFonts w:eastAsia="ＭＳ ゴシック"/>
          <w:i/>
          <w:iCs/>
          <w:sz w:val="22"/>
          <w:szCs w:val="22"/>
          <w:lang w:eastAsia="x-none"/>
        </w:rPr>
      </w:pPr>
      <w:r>
        <w:rPr>
          <w:rFonts w:eastAsia="ＭＳ ゴシック"/>
          <w:i/>
          <w:iCs/>
          <w:sz w:val="22"/>
          <w:szCs w:val="22"/>
          <w:lang w:eastAsia="ja-JP"/>
        </w:rPr>
        <w:t xml:space="preserve">Even if </w:t>
      </w:r>
      <w:r w:rsidR="008F6596">
        <w:rPr>
          <w:rFonts w:eastAsia="ＭＳ ゴシック"/>
          <w:i/>
          <w:iCs/>
          <w:sz w:val="22"/>
          <w:szCs w:val="22"/>
          <w:lang w:eastAsia="ja-JP"/>
        </w:rPr>
        <w:t>it is specified</w:t>
      </w:r>
      <w:r>
        <w:rPr>
          <w:rFonts w:eastAsia="ＭＳ ゴシック"/>
          <w:i/>
          <w:iCs/>
          <w:sz w:val="22"/>
          <w:szCs w:val="22"/>
          <w:lang w:eastAsia="ja-JP"/>
        </w:rPr>
        <w:t>, RRC</w:t>
      </w:r>
      <w:r w:rsidR="008F6596">
        <w:rPr>
          <w:rFonts w:eastAsia="ＭＳ ゴシック"/>
          <w:i/>
          <w:iCs/>
          <w:sz w:val="22"/>
          <w:szCs w:val="22"/>
          <w:lang w:eastAsia="ja-JP"/>
        </w:rPr>
        <w:t xml:space="preserve"> should be able to </w:t>
      </w:r>
      <w:r w:rsidR="00236609">
        <w:rPr>
          <w:rFonts w:eastAsia="ＭＳ ゴシック"/>
          <w:i/>
          <w:iCs/>
          <w:sz w:val="22"/>
          <w:szCs w:val="22"/>
          <w:lang w:eastAsia="ja-JP"/>
        </w:rPr>
        <w:t xml:space="preserve">turn off </w:t>
      </w:r>
      <w:proofErr w:type="spellStart"/>
      <w:r w:rsidR="00236609">
        <w:rPr>
          <w:rFonts w:eastAsia="ＭＳ ゴシック"/>
          <w:i/>
          <w:iCs/>
          <w:sz w:val="22"/>
          <w:szCs w:val="22"/>
          <w:lang w:eastAsia="ja-JP"/>
        </w:rPr>
        <w:t>N_offset</w:t>
      </w:r>
      <w:proofErr w:type="spellEnd"/>
      <w:r w:rsidR="00236609">
        <w:rPr>
          <w:rFonts w:eastAsia="ＭＳ ゴシック"/>
          <w:i/>
          <w:iCs/>
          <w:sz w:val="22"/>
          <w:szCs w:val="22"/>
          <w:lang w:eastAsia="ja-JP"/>
        </w:rPr>
        <w:t xml:space="preserve"> hopping per FH period</w:t>
      </w:r>
    </w:p>
    <w:p w14:paraId="7D69500A" w14:textId="77777777" w:rsidR="006C481C" w:rsidRDefault="006C481C" w:rsidP="00AF6E30">
      <w:pPr>
        <w:pStyle w:val="x00text"/>
        <w:spacing w:before="60" w:after="60"/>
        <w:jc w:val="both"/>
        <w:rPr>
          <w:rFonts w:eastAsia="ＭＳ ゴシック"/>
          <w:sz w:val="22"/>
          <w:szCs w:val="22"/>
          <w:lang w:val="en-GB" w:eastAsia="ja-JP"/>
        </w:rPr>
      </w:pPr>
    </w:p>
    <w:p w14:paraId="7F2489D0" w14:textId="381AA957" w:rsidR="006C481C" w:rsidRPr="00B56D42" w:rsidRDefault="006C481C" w:rsidP="009D7FC9">
      <w:pPr>
        <w:pStyle w:val="2"/>
        <w:spacing w:before="240" w:after="120"/>
        <w:ind w:left="851" w:hanging="851"/>
        <w:rPr>
          <w:rFonts w:eastAsiaTheme="minorEastAsia"/>
          <w:lang w:eastAsia="zh-CN"/>
        </w:rPr>
      </w:pPr>
      <w:r>
        <w:rPr>
          <w:rFonts w:eastAsiaTheme="minorEastAsia"/>
          <w:lang w:eastAsia="zh-CN"/>
        </w:rPr>
        <w:t xml:space="preserve">5.x </w:t>
      </w:r>
      <w:r w:rsidR="00594FD2">
        <w:rPr>
          <w:rFonts w:eastAsiaTheme="minorEastAsia"/>
          <w:lang w:eastAsia="zh-CN"/>
        </w:rPr>
        <w:t>Support of Comb-8</w:t>
      </w:r>
    </w:p>
    <w:p w14:paraId="1EB3C3BE" w14:textId="2B188E12" w:rsidR="007B0D1B" w:rsidRDefault="007C22F6" w:rsidP="00AF6E30">
      <w:pPr>
        <w:pStyle w:val="x00text"/>
        <w:spacing w:before="60" w:after="60"/>
        <w:jc w:val="both"/>
        <w:rPr>
          <w:rFonts w:eastAsia="ＭＳ ゴシック"/>
          <w:sz w:val="22"/>
          <w:szCs w:val="22"/>
          <w:lang w:val="en-GB" w:eastAsia="ja-JP"/>
        </w:rPr>
      </w:pPr>
      <w:r>
        <w:rPr>
          <w:rFonts w:eastAsia="ＭＳ ゴシック"/>
          <w:sz w:val="22"/>
          <w:szCs w:val="22"/>
          <w:lang w:val="en-GB" w:eastAsia="ja-JP"/>
        </w:rPr>
        <w:t>Another issue is the maximum number of CSs for comb-8 SRS to be supported in Rel-17</w:t>
      </w:r>
      <w:r w:rsidR="00594FD2">
        <w:rPr>
          <w:rFonts w:eastAsia="ＭＳ ゴシック"/>
          <w:sz w:val="22"/>
          <w:szCs w:val="22"/>
          <w:lang w:val="en-GB" w:eastAsia="ja-JP"/>
        </w:rPr>
        <w:t>, as captured in the agreement below in the last e-meeting:</w:t>
      </w:r>
    </w:p>
    <w:tbl>
      <w:tblPr>
        <w:tblStyle w:val="af"/>
        <w:tblW w:w="0" w:type="auto"/>
        <w:tblLook w:val="04A0" w:firstRow="1" w:lastRow="0" w:firstColumn="1" w:lastColumn="0" w:noHBand="0" w:noVBand="1"/>
      </w:tblPr>
      <w:tblGrid>
        <w:gridCol w:w="9962"/>
      </w:tblGrid>
      <w:tr w:rsidR="007C22F6" w14:paraId="3A02DC62" w14:textId="77777777" w:rsidTr="007C22F6">
        <w:tc>
          <w:tcPr>
            <w:tcW w:w="9962" w:type="dxa"/>
          </w:tcPr>
          <w:p w14:paraId="315FC966" w14:textId="77777777" w:rsidR="007C22F6" w:rsidRPr="007C22F6" w:rsidRDefault="007C22F6" w:rsidP="007C22F6">
            <w:pPr>
              <w:spacing w:before="0" w:after="0"/>
              <w:rPr>
                <w:rFonts w:ascii="Times" w:eastAsia="Batang" w:hAnsi="Times"/>
                <w:b/>
                <w:sz w:val="20"/>
                <w:highlight w:val="green"/>
                <w:lang w:val="en-GB" w:eastAsia="x-none"/>
              </w:rPr>
            </w:pPr>
            <w:r w:rsidRPr="007C22F6">
              <w:rPr>
                <w:rFonts w:ascii="Times" w:eastAsia="Batang" w:hAnsi="Times"/>
                <w:b/>
                <w:sz w:val="20"/>
                <w:highlight w:val="green"/>
                <w:lang w:val="en-GB" w:eastAsia="x-none"/>
              </w:rPr>
              <w:t>Agreement</w:t>
            </w:r>
          </w:p>
          <w:p w14:paraId="42BE0F05" w14:textId="77777777" w:rsidR="007C22F6" w:rsidRPr="007C22F6" w:rsidRDefault="007C22F6" w:rsidP="007C22F6">
            <w:pPr>
              <w:widowControl w:val="0"/>
              <w:snapToGrid w:val="0"/>
              <w:spacing w:before="0" w:after="0"/>
              <w:jc w:val="both"/>
              <w:rPr>
                <w:rFonts w:ascii="Times" w:eastAsia="Malgun Gothic" w:hAnsi="Times"/>
                <w:bCs/>
                <w:sz w:val="20"/>
                <w:szCs w:val="20"/>
                <w:lang w:val="en-GB"/>
              </w:rPr>
            </w:pPr>
            <w:r w:rsidRPr="007C22F6">
              <w:rPr>
                <w:rFonts w:ascii="Times" w:eastAsia="Malgun Gothic" w:hAnsi="Times" w:hint="eastAsia"/>
                <w:sz w:val="20"/>
                <w:szCs w:val="20"/>
                <w:lang w:val="en-GB"/>
              </w:rPr>
              <w:t>For</w:t>
            </w:r>
            <w:r w:rsidRPr="007C22F6">
              <w:rPr>
                <w:rFonts w:ascii="Times" w:eastAsia="Malgun Gothic" w:hAnsi="Times"/>
                <w:sz w:val="20"/>
                <w:szCs w:val="20"/>
                <w:lang w:val="en-GB"/>
              </w:rPr>
              <w:t xml:space="preserve"> comb-8 SRS in Rel-17, </w:t>
            </w:r>
            <w:r w:rsidRPr="007C22F6">
              <w:rPr>
                <w:rFonts w:ascii="Times" w:eastAsia="Malgun Gothic" w:hAnsi="Times"/>
                <w:bCs/>
                <w:sz w:val="20"/>
                <w:szCs w:val="20"/>
                <w:lang w:val="en-GB"/>
              </w:rPr>
              <w:t>the maximum number of CSs is 6.</w:t>
            </w:r>
          </w:p>
          <w:p w14:paraId="772EEA63" w14:textId="77777777" w:rsidR="007C22F6" w:rsidRDefault="007C22F6" w:rsidP="00594FD2">
            <w:pPr>
              <w:widowControl w:val="0"/>
              <w:numPr>
                <w:ilvl w:val="0"/>
                <w:numId w:val="81"/>
              </w:numPr>
              <w:snapToGrid w:val="0"/>
              <w:spacing w:before="0" w:after="0"/>
              <w:jc w:val="both"/>
              <w:rPr>
                <w:rFonts w:ascii="Times" w:eastAsia="Malgun Gothic" w:hAnsi="Times"/>
                <w:sz w:val="20"/>
                <w:lang w:val="en-GB" w:eastAsia="x-none"/>
              </w:rPr>
            </w:pPr>
            <w:r w:rsidRPr="007C22F6">
              <w:rPr>
                <w:rFonts w:ascii="Times" w:eastAsia="Malgun Gothic" w:hAnsi="Times"/>
                <w:sz w:val="20"/>
                <w:lang w:val="en-GB" w:eastAsia="x-none"/>
              </w:rPr>
              <w:t>FFS: Whether a maximum number of 12 CSs is supported</w:t>
            </w:r>
          </w:p>
          <w:p w14:paraId="73986FB8" w14:textId="0D830A4D" w:rsidR="00594FD2" w:rsidRPr="00B56D42" w:rsidRDefault="00594FD2" w:rsidP="00B56D42">
            <w:pPr>
              <w:widowControl w:val="0"/>
              <w:snapToGrid w:val="0"/>
              <w:spacing w:before="0" w:after="0"/>
              <w:ind w:left="720"/>
              <w:jc w:val="both"/>
              <w:rPr>
                <w:rFonts w:ascii="Times" w:eastAsia="Malgun Gothic" w:hAnsi="Times"/>
                <w:sz w:val="20"/>
                <w:lang w:val="en-GB" w:eastAsia="x-none"/>
              </w:rPr>
            </w:pPr>
          </w:p>
        </w:tc>
      </w:tr>
    </w:tbl>
    <w:p w14:paraId="49B5DEF9" w14:textId="680F2141" w:rsidR="007C22F6" w:rsidRDefault="007C22F6" w:rsidP="00AF6E30">
      <w:pPr>
        <w:pStyle w:val="x00text"/>
        <w:spacing w:before="60" w:after="60"/>
        <w:jc w:val="both"/>
        <w:rPr>
          <w:rFonts w:eastAsia="ＭＳ ゴシック"/>
          <w:sz w:val="22"/>
          <w:szCs w:val="22"/>
          <w:lang w:val="en-GB" w:eastAsia="ja-JP"/>
        </w:rPr>
      </w:pPr>
    </w:p>
    <w:p w14:paraId="722C904A" w14:textId="4E55E7D5" w:rsidR="00594FD2" w:rsidRDefault="00594FD2" w:rsidP="00AF6E30">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As agreed above, at least 6 CSs are supported for Comb-8. </w:t>
      </w:r>
      <w:proofErr w:type="gramStart"/>
      <w:r>
        <w:rPr>
          <w:rFonts w:eastAsia="ＭＳ ゴシック"/>
          <w:sz w:val="22"/>
          <w:szCs w:val="22"/>
          <w:lang w:val="en-GB" w:eastAsia="ja-JP"/>
        </w:rPr>
        <w:t>A</w:t>
      </w:r>
      <w:proofErr w:type="gramEnd"/>
      <w:r>
        <w:rPr>
          <w:rFonts w:eastAsia="ＭＳ ゴシック"/>
          <w:sz w:val="22"/>
          <w:szCs w:val="22"/>
          <w:lang w:val="en-GB" w:eastAsia="ja-JP"/>
        </w:rPr>
        <w:t xml:space="preserve"> FFS point is whether to extend it to 12 CSs. Here, we would like to note that the support of Comb-8 would be motivated to increase the multiplexing capacity on top of Rel-15/16 SRS. NR has supported Comb-4 SRS with 12 CSs, which achieves at most 48 UEs to be multiplexed. For Comb-8 SRS, </w:t>
      </w:r>
      <w:r w:rsidR="002F36B8">
        <w:rPr>
          <w:rFonts w:eastAsia="ＭＳ ゴシック"/>
          <w:sz w:val="22"/>
          <w:szCs w:val="22"/>
          <w:lang w:val="en-GB" w:eastAsia="ja-JP"/>
        </w:rPr>
        <w:t xml:space="preserve">only the same capacity can be achieved if we limit the number of CSs to at most 6. In this case, the benefit of Comb-8 SRS would be questionable. Therefore, we support 12 CSs as the maximum number for Comb-8 SRS transmissions. </w:t>
      </w:r>
    </w:p>
    <w:p w14:paraId="1943DE23" w14:textId="3991DE14" w:rsidR="00B56D42" w:rsidRPr="009747B2" w:rsidRDefault="00B56D42" w:rsidP="00B56D42">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Pr>
          <w:rFonts w:eastAsia="ＭＳ 明朝"/>
          <w:b/>
          <w:bCs/>
          <w:color w:val="000000" w:themeColor="text1"/>
          <w:sz w:val="22"/>
          <w:szCs w:val="22"/>
          <w:u w:val="single"/>
          <w:lang w:eastAsia="ja-JP"/>
        </w:rPr>
        <w:t>10</w:t>
      </w:r>
      <w:r w:rsidRPr="006A1014">
        <w:rPr>
          <w:rFonts w:eastAsiaTheme="minorEastAsia"/>
          <w:b/>
          <w:bCs/>
          <w:color w:val="000000" w:themeColor="text1"/>
          <w:sz w:val="22"/>
          <w:szCs w:val="22"/>
          <w:u w:val="single"/>
        </w:rPr>
        <w:t>:</w:t>
      </w:r>
    </w:p>
    <w:p w14:paraId="04F7AAEA" w14:textId="5931D736" w:rsidR="00B56D42" w:rsidRPr="00AF6E30" w:rsidRDefault="00B56D42" w:rsidP="00B56D42">
      <w:pPr>
        <w:pStyle w:val="x00text"/>
        <w:numPr>
          <w:ilvl w:val="1"/>
          <w:numId w:val="6"/>
        </w:numPr>
        <w:spacing w:before="100" w:beforeAutospacing="1" w:after="100" w:afterAutospacing="1"/>
        <w:jc w:val="both"/>
        <w:rPr>
          <w:rFonts w:eastAsia="ＭＳ ゴシック"/>
          <w:i/>
          <w:iCs/>
          <w:sz w:val="22"/>
          <w:szCs w:val="22"/>
          <w:lang w:eastAsia="x-none"/>
        </w:rPr>
      </w:pPr>
      <w:r>
        <w:rPr>
          <w:rFonts w:eastAsia="ＭＳ ゴシック"/>
          <w:i/>
          <w:sz w:val="22"/>
          <w:szCs w:val="22"/>
          <w:lang w:eastAsia="ja-JP"/>
        </w:rPr>
        <w:t>Support a maximum number of 12 CSs for Comb-8 SRS in Rel-17</w:t>
      </w:r>
    </w:p>
    <w:p w14:paraId="50ABB157" w14:textId="77777777" w:rsidR="00B56D42" w:rsidRDefault="00B56D42" w:rsidP="00AF6E30">
      <w:pPr>
        <w:pStyle w:val="x00text"/>
        <w:spacing w:before="60" w:after="60"/>
        <w:jc w:val="both"/>
        <w:rPr>
          <w:rFonts w:eastAsia="ＭＳ ゴシック"/>
          <w:sz w:val="22"/>
          <w:szCs w:val="22"/>
          <w:lang w:val="en-GB" w:eastAsia="ja-JP"/>
        </w:rPr>
      </w:pPr>
    </w:p>
    <w:p w14:paraId="61CEFC74" w14:textId="5CB7C85A" w:rsidR="00594FD2" w:rsidRPr="00B630E6" w:rsidRDefault="00594FD2" w:rsidP="00AF6E30">
      <w:pPr>
        <w:pStyle w:val="x00text"/>
        <w:spacing w:before="60" w:after="60"/>
        <w:jc w:val="both"/>
        <w:rPr>
          <w:rFonts w:eastAsia="ＭＳ ゴシック"/>
          <w:sz w:val="22"/>
          <w:szCs w:val="22"/>
          <w:lang w:val="en-GB" w:eastAsia="ja-JP"/>
        </w:rPr>
      </w:pPr>
    </w:p>
    <w:p w14:paraId="118E1936" w14:textId="77777777" w:rsidR="00594FD2" w:rsidRDefault="00594FD2" w:rsidP="00AF6E30">
      <w:pPr>
        <w:pStyle w:val="x00text"/>
        <w:spacing w:before="60" w:after="60"/>
        <w:jc w:val="both"/>
        <w:rPr>
          <w:rFonts w:eastAsia="ＭＳ ゴシック"/>
          <w:sz w:val="22"/>
          <w:szCs w:val="22"/>
          <w:lang w:val="en-GB" w:eastAsia="ja-JP"/>
        </w:rPr>
      </w:pPr>
    </w:p>
    <w:p w14:paraId="54EA64FF" w14:textId="49DA69DF" w:rsidR="00073B26" w:rsidRDefault="00BA65F8" w:rsidP="00866AE2">
      <w:pPr>
        <w:pStyle w:val="1"/>
        <w:numPr>
          <w:ilvl w:val="0"/>
          <w:numId w:val="12"/>
        </w:numPr>
        <w:ind w:left="270" w:hanging="270"/>
        <w:rPr>
          <w:lang w:val="en-US"/>
        </w:rPr>
      </w:pPr>
      <w:r>
        <w:rPr>
          <w:lang w:val="en-US"/>
        </w:rPr>
        <w:t>Summary</w:t>
      </w:r>
    </w:p>
    <w:p w14:paraId="44B9F7B1" w14:textId="5E11EDD5" w:rsidR="00C21138" w:rsidRDefault="00C21138" w:rsidP="00900C61">
      <w:pPr>
        <w:spacing w:beforeLines="50" w:before="120" w:afterLines="50" w:after="120"/>
        <w:jc w:val="both"/>
        <w:rPr>
          <w:rFonts w:eastAsia="ＭＳ 明朝"/>
          <w:sz w:val="22"/>
          <w:szCs w:val="22"/>
        </w:rPr>
      </w:pPr>
      <w:r w:rsidRPr="001012F3">
        <w:rPr>
          <w:rFonts w:eastAsia="ＭＳ 明朝"/>
          <w:sz w:val="22"/>
          <w:szCs w:val="22"/>
        </w:rPr>
        <w:t xml:space="preserve">In this contribution, we </w:t>
      </w:r>
      <w:r w:rsidR="007D78DA">
        <w:rPr>
          <w:rFonts w:eastAsia="ＭＳ 明朝"/>
          <w:sz w:val="22"/>
          <w:szCs w:val="22"/>
        </w:rPr>
        <w:t xml:space="preserve">have </w:t>
      </w:r>
      <w:r w:rsidR="00C457B8">
        <w:rPr>
          <w:rFonts w:eastAsia="ＭＳ 明朝"/>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9A1697">
        <w:rPr>
          <w:rFonts w:eastAsia="ＭＳ 明朝"/>
          <w:sz w:val="22"/>
          <w:szCs w:val="22"/>
        </w:rPr>
        <w:t xml:space="preserve">have </w:t>
      </w:r>
      <w:r w:rsidR="00E72266">
        <w:rPr>
          <w:rFonts w:eastAsia="ＭＳ 明朝"/>
          <w:sz w:val="22"/>
          <w:szCs w:val="22"/>
        </w:rPr>
        <w:t xml:space="preserve">made following </w:t>
      </w:r>
      <w:r>
        <w:rPr>
          <w:rFonts w:eastAsia="ＭＳ 明朝" w:hint="eastAsia"/>
          <w:sz w:val="22"/>
          <w:szCs w:val="22"/>
        </w:rPr>
        <w:t>proposals.</w:t>
      </w:r>
    </w:p>
    <w:p w14:paraId="39301348" w14:textId="77777777" w:rsidR="00B56D42" w:rsidRDefault="00B56D42" w:rsidP="00B56D42">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0460951D" w14:textId="77777777" w:rsidR="00B56D42" w:rsidRPr="00220833" w:rsidRDefault="00B56D42" w:rsidP="00B56D42">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at least one of the following to reuse/repurpose of the existing DCI fields to indicate information related to enhanced A-SRS triggering,  </w:t>
      </w:r>
    </w:p>
    <w:p w14:paraId="084538DA" w14:textId="77777777" w:rsidR="00B56D42" w:rsidRPr="00220833" w:rsidRDefault="00B56D42" w:rsidP="00B56D42">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lastRenderedPageBreak/>
        <w:t>C</w:t>
      </w:r>
      <w:r>
        <w:rPr>
          <w:rFonts w:ascii="Times New Roman" w:eastAsia="ＭＳ 明朝" w:hAnsi="Times New Roman" w:cs="Times New Roman"/>
          <w:i/>
          <w:iCs/>
          <w:color w:val="000000" w:themeColor="text1"/>
          <w:sz w:val="22"/>
          <w:szCs w:val="22"/>
          <w:lang w:eastAsia="ja-JP"/>
        </w:rPr>
        <w:t>AT E by extending SRS request field by repurposing unused DCI field(s) (</w:t>
      </w:r>
      <w:proofErr w:type="gramStart"/>
      <w:r>
        <w:rPr>
          <w:rFonts w:ascii="Times New Roman" w:eastAsia="ＭＳ 明朝" w:hAnsi="Times New Roman" w:cs="Times New Roman"/>
          <w:i/>
          <w:iCs/>
          <w:color w:val="000000" w:themeColor="text1"/>
          <w:sz w:val="22"/>
          <w:szCs w:val="22"/>
          <w:lang w:eastAsia="ja-JP"/>
        </w:rPr>
        <w:t>e.g.</w:t>
      </w:r>
      <w:proofErr w:type="gramEnd"/>
      <w:r>
        <w:rPr>
          <w:rFonts w:ascii="Times New Roman" w:eastAsia="ＭＳ 明朝" w:hAnsi="Times New Roman" w:cs="Times New Roman"/>
          <w:i/>
          <w:iCs/>
          <w:color w:val="000000" w:themeColor="text1"/>
          <w:sz w:val="22"/>
          <w:szCs w:val="22"/>
          <w:lang w:eastAsia="ja-JP"/>
        </w:rPr>
        <w:t xml:space="preserve"> at least one of FDRA, MCS, TPC command)</w:t>
      </w:r>
    </w:p>
    <w:p w14:paraId="62A2C954" w14:textId="77777777" w:rsidR="00B56D42" w:rsidRPr="00220833" w:rsidRDefault="00B56D42" w:rsidP="00B56D42">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 C by reusing TPC command for scheduled PUSCH</w:t>
      </w:r>
    </w:p>
    <w:p w14:paraId="3AF5F234" w14:textId="43589F1D" w:rsidR="00B56D42" w:rsidRPr="009D7FC9" w:rsidRDefault="00B56D42" w:rsidP="009D7FC9">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 A by reusing e.g., TDRA</w:t>
      </w:r>
    </w:p>
    <w:p w14:paraId="29FD5A91" w14:textId="2EB398B4" w:rsidR="00B56D42" w:rsidRDefault="00B56D42" w:rsidP="00B56D42">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p>
    <w:p w14:paraId="19755C67" w14:textId="091BA467" w:rsidR="00DD31FB" w:rsidRPr="009D7FC9" w:rsidRDefault="00B56D42" w:rsidP="009D7FC9">
      <w:pPr>
        <w:pStyle w:val="aa"/>
        <w:numPr>
          <w:ilvl w:val="0"/>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extending number of DCI codepoints to have at least 7 A-SRS trigger states </w:t>
      </w:r>
    </w:p>
    <w:p w14:paraId="68A95FD2" w14:textId="77777777" w:rsidR="00B56D42" w:rsidRPr="00FD2107" w:rsidRDefault="00B56D42" w:rsidP="00B56D42">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44CDE0BE" w14:textId="77777777" w:rsidR="00B56D42" w:rsidRPr="006C158C" w:rsidRDefault="00B56D42" w:rsidP="00B56D42">
      <w:pPr>
        <w:pStyle w:val="aa"/>
        <w:numPr>
          <w:ilvl w:val="0"/>
          <w:numId w:val="6"/>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Introduce </w:t>
      </w:r>
      <w:r w:rsidRPr="006C158C">
        <w:rPr>
          <w:rFonts w:ascii="Times New Roman" w:eastAsia="ＭＳ 明朝" w:hAnsi="Times New Roman" w:cs="Times New Roman" w:hint="eastAsia"/>
          <w:i/>
          <w:iCs/>
          <w:color w:val="000000" w:themeColor="text1"/>
          <w:sz w:val="22"/>
          <w:szCs w:val="22"/>
          <w:lang w:eastAsia="ja-JP"/>
        </w:rPr>
        <w:t>MAC CE</w:t>
      </w:r>
      <w:r w:rsidRPr="006C158C">
        <w:rPr>
          <w:rFonts w:ascii="Times New Roman" w:eastAsia="ＭＳ 明朝" w:hAnsi="Times New Roman" w:cs="Times New Roman"/>
          <w:i/>
          <w:iCs/>
          <w:color w:val="000000" w:themeColor="text1"/>
          <w:sz w:val="22"/>
          <w:szCs w:val="22"/>
          <w:lang w:eastAsia="ja-JP"/>
        </w:rPr>
        <w:t xml:space="preserve"> to improve the flexibility for triggering aperiodic SRS, and following alternatives should be considered</w:t>
      </w:r>
    </w:p>
    <w:p w14:paraId="2933B09E" w14:textId="77777777" w:rsidR="00B56D42" w:rsidRPr="006C158C" w:rsidRDefault="00B56D42" w:rsidP="00B56D42">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Alt.1) </w:t>
      </w:r>
      <w:r w:rsidRPr="006C158C">
        <w:rPr>
          <w:rFonts w:ascii="Times New Roman" w:eastAsia="ＭＳ 明朝" w:hAnsi="Times New Roman" w:cs="Times New Roman"/>
          <w:i/>
          <w:color w:val="000000"/>
          <w:sz w:val="22"/>
          <w:szCs w:val="22"/>
          <w:lang w:eastAsia="ja-JP"/>
        </w:rPr>
        <w:t>MAC CE activates/deactivates one or multiple SRS resource sets, and only active SRS resource set(s) can be triggered by SRS request field of DCI</w:t>
      </w:r>
    </w:p>
    <w:p w14:paraId="3F0B5DD6" w14:textId="77777777" w:rsidR="00B56D42" w:rsidRPr="006C158C" w:rsidRDefault="00B56D42" w:rsidP="00B56D42">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 xml:space="preserve">Alt.2) MAC CE updates the mapping b/w DCI codepoint of SRS request field and </w:t>
      </w:r>
      <w:proofErr w:type="spellStart"/>
      <w:r w:rsidRPr="006C158C">
        <w:rPr>
          <w:rFonts w:ascii="Times New Roman" w:eastAsia="ＭＳ 明朝" w:hAnsi="Times New Roman" w:cs="Times New Roman"/>
          <w:i/>
          <w:color w:val="000000"/>
          <w:sz w:val="22"/>
          <w:szCs w:val="22"/>
          <w:lang w:eastAsia="ja-JP"/>
        </w:rPr>
        <w:t>aperiodicSRS-ResourceTrigger</w:t>
      </w:r>
      <w:proofErr w:type="spellEnd"/>
    </w:p>
    <w:p w14:paraId="321BBCAD" w14:textId="77777777" w:rsidR="00B56D42" w:rsidRPr="006C158C" w:rsidRDefault="00B56D42" w:rsidP="00B56D42">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 3) MAC CE updates specific parameter (</w:t>
      </w:r>
      <w:proofErr w:type="gramStart"/>
      <w:r w:rsidRPr="006C158C">
        <w:rPr>
          <w:rFonts w:ascii="Times New Roman" w:eastAsia="ＭＳ 明朝" w:hAnsi="Times New Roman" w:cs="Times New Roman"/>
          <w:i/>
          <w:color w:val="000000"/>
          <w:sz w:val="22"/>
          <w:szCs w:val="22"/>
          <w:lang w:eastAsia="ja-JP"/>
        </w:rPr>
        <w:t>e.g.</w:t>
      </w:r>
      <w:proofErr w:type="gramEnd"/>
      <w:r w:rsidRPr="006C158C">
        <w:rPr>
          <w:rFonts w:ascii="Times New Roman" w:eastAsia="ＭＳ 明朝" w:hAnsi="Times New Roman" w:cs="Times New Roman"/>
          <w:i/>
          <w:color w:val="000000"/>
          <w:sz w:val="22"/>
          <w:szCs w:val="22"/>
          <w:lang w:eastAsia="ja-JP"/>
        </w:rPr>
        <w:t xml:space="preserve"> </w:t>
      </w:r>
      <w:proofErr w:type="spellStart"/>
      <w:r w:rsidRPr="006C158C">
        <w:rPr>
          <w:rFonts w:ascii="Times New Roman" w:eastAsia="ＭＳ 明朝" w:hAnsi="Times New Roman" w:cs="Times New Roman"/>
          <w:i/>
          <w:color w:val="000000"/>
          <w:sz w:val="22"/>
          <w:szCs w:val="22"/>
          <w:lang w:eastAsia="ja-JP"/>
        </w:rPr>
        <w:t>slot</w:t>
      </w:r>
      <w:r>
        <w:rPr>
          <w:rFonts w:ascii="Times New Roman" w:eastAsia="ＭＳ 明朝" w:hAnsi="Times New Roman" w:cs="Times New Roman"/>
          <w:i/>
          <w:color w:val="000000"/>
          <w:sz w:val="22"/>
          <w:szCs w:val="22"/>
          <w:lang w:eastAsia="ja-JP"/>
        </w:rPr>
        <w:t>O</w:t>
      </w:r>
      <w:r w:rsidRPr="006C158C">
        <w:rPr>
          <w:rFonts w:ascii="Times New Roman" w:eastAsia="ＭＳ 明朝" w:hAnsi="Times New Roman" w:cs="Times New Roman"/>
          <w:i/>
          <w:color w:val="000000"/>
          <w:sz w:val="22"/>
          <w:szCs w:val="22"/>
          <w:lang w:eastAsia="ja-JP"/>
        </w:rPr>
        <w:t>ffset</w:t>
      </w:r>
      <w:proofErr w:type="spellEnd"/>
      <w:r w:rsidRPr="006C158C">
        <w:rPr>
          <w:rFonts w:ascii="Times New Roman" w:eastAsia="ＭＳ 明朝" w:hAnsi="Times New Roman" w:cs="Times New Roman"/>
          <w:i/>
          <w:color w:val="000000"/>
          <w:sz w:val="22"/>
          <w:szCs w:val="22"/>
          <w:lang w:eastAsia="ja-JP"/>
        </w:rPr>
        <w:t>) in SRS resource sets/SRS resource directly</w:t>
      </w:r>
    </w:p>
    <w:p w14:paraId="001EAEEA" w14:textId="5FF7C4B2" w:rsidR="00DD31FB" w:rsidRPr="009D7FC9" w:rsidRDefault="00B56D42" w:rsidP="009D7FC9">
      <w:pPr>
        <w:pStyle w:val="aa"/>
        <w:numPr>
          <w:ilvl w:val="0"/>
          <w:numId w:val="6"/>
        </w:numPr>
        <w:ind w:firstLineChars="0"/>
        <w:jc w:val="both"/>
        <w:rPr>
          <w:rFonts w:eastAsia="ＭＳ 明朝"/>
          <w:i/>
          <w:color w:val="000000"/>
          <w:sz w:val="22"/>
          <w:szCs w:val="22"/>
          <w:lang w:eastAsia="ja-JP"/>
        </w:rPr>
      </w:pPr>
      <w:r>
        <w:rPr>
          <w:rFonts w:ascii="Times New Roman" w:eastAsia="ＭＳ 明朝" w:hAnsi="Times New Roman" w:cs="Times New Roman"/>
          <w:i/>
          <w:color w:val="000000"/>
          <w:sz w:val="22"/>
          <w:szCs w:val="22"/>
          <w:lang w:eastAsia="ja-JP"/>
        </w:rPr>
        <w:t xml:space="preserve">For Alt. 1/2, </w:t>
      </w:r>
      <w:r w:rsidRPr="001A2104">
        <w:rPr>
          <w:rFonts w:ascii="Times New Roman" w:eastAsia="ＭＳ 明朝" w:hAnsi="Times New Roman" w:cs="Times New Roman"/>
          <w:i/>
          <w:color w:val="000000"/>
          <w:sz w:val="22"/>
          <w:szCs w:val="22"/>
          <w:lang w:eastAsia="ja-JP"/>
        </w:rPr>
        <w:t>the number of configurable SRS resource sets</w:t>
      </w:r>
      <w:r>
        <w:rPr>
          <w:rFonts w:ascii="Times New Roman" w:eastAsia="ＭＳ 明朝" w:hAnsi="Times New Roman" w:cs="Times New Roman"/>
          <w:i/>
          <w:color w:val="000000"/>
          <w:sz w:val="22"/>
          <w:szCs w:val="22"/>
          <w:lang w:eastAsia="ja-JP"/>
        </w:rPr>
        <w:t xml:space="preserve"> for a given usage</w:t>
      </w:r>
      <w:r w:rsidRPr="001A2104">
        <w:rPr>
          <w:rFonts w:ascii="Times New Roman" w:eastAsia="ＭＳ 明朝" w:hAnsi="Times New Roman" w:cs="Times New Roman"/>
          <w:i/>
          <w:color w:val="000000"/>
          <w:sz w:val="22"/>
          <w:szCs w:val="22"/>
          <w:lang w:eastAsia="ja-JP"/>
        </w:rPr>
        <w:t xml:space="preserve"> is increased.</w:t>
      </w:r>
    </w:p>
    <w:p w14:paraId="31D79F5D" w14:textId="77777777" w:rsidR="00B56D42" w:rsidRDefault="00B56D42" w:rsidP="00B56D42">
      <w:pPr>
        <w:spacing w:before="0" w:after="0"/>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1:</w:t>
      </w:r>
    </w:p>
    <w:p w14:paraId="59A7D6D2" w14:textId="00AC3159" w:rsidR="00B56D42" w:rsidRPr="009D7FC9" w:rsidRDefault="00B56D42" w:rsidP="009D7FC9">
      <w:pPr>
        <w:pStyle w:val="aa"/>
        <w:numPr>
          <w:ilvl w:val="0"/>
          <w:numId w:val="6"/>
        </w:numPr>
        <w:ind w:firstLineChars="0"/>
        <w:jc w:val="both"/>
        <w:rPr>
          <w:rFonts w:eastAsia="ＭＳ 明朝"/>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Both Alt 0 and Alt 1 configure the specific antenna virtualization and power control associated with the shared SRS resource among multiple usages.</w:t>
      </w:r>
    </w:p>
    <w:p w14:paraId="2C73875D" w14:textId="191870B0" w:rsidR="00B56D42" w:rsidRPr="00223DCA" w:rsidRDefault="00B56D42" w:rsidP="00B56D42">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r w:rsidRPr="009E1CCE">
        <w:rPr>
          <w:rFonts w:eastAsiaTheme="minorEastAsia"/>
          <w:b/>
          <w:bCs/>
          <w:color w:val="000000" w:themeColor="text1"/>
          <w:sz w:val="22"/>
          <w:szCs w:val="22"/>
          <w:u w:val="single"/>
        </w:rPr>
        <w:t>:</w:t>
      </w:r>
    </w:p>
    <w:p w14:paraId="07A1C918" w14:textId="190BF891" w:rsidR="00B56D42" w:rsidRPr="009D7FC9" w:rsidRDefault="00B56D42" w:rsidP="009D7FC9">
      <w:pPr>
        <w:pStyle w:val="aa"/>
        <w:numPr>
          <w:ilvl w:val="0"/>
          <w:numId w:val="6"/>
        </w:numPr>
        <w:ind w:firstLineChars="0"/>
        <w:jc w:val="both"/>
        <w:rPr>
          <w:rFonts w:eastAsia="ＭＳ 明朝"/>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Slightly prefer Alt 1 which proposes additional UE capability reporting and separate RRC configuration to enable the sharing of an SRS resource among multiple usages.</w:t>
      </w:r>
    </w:p>
    <w:p w14:paraId="1821C585" w14:textId="77777777" w:rsidR="00B56D42" w:rsidRPr="00223DCA" w:rsidRDefault="00B56D42" w:rsidP="00B56D42">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9E1CCE">
        <w:rPr>
          <w:rFonts w:eastAsiaTheme="minorEastAsia"/>
          <w:b/>
          <w:bCs/>
          <w:color w:val="000000" w:themeColor="text1"/>
          <w:sz w:val="22"/>
          <w:szCs w:val="22"/>
          <w:u w:val="single"/>
        </w:rPr>
        <w:t>:</w:t>
      </w:r>
    </w:p>
    <w:p w14:paraId="776589AC" w14:textId="3AD983C2" w:rsidR="00B56D42" w:rsidRPr="009D7FC9" w:rsidRDefault="00B56D42" w:rsidP="009D7FC9">
      <w:pPr>
        <w:pStyle w:val="aa"/>
        <w:numPr>
          <w:ilvl w:val="0"/>
          <w:numId w:val="6"/>
        </w:numPr>
        <w:ind w:firstLineChars="0"/>
        <w:jc w:val="both"/>
        <w:rPr>
          <w:rFonts w:eastAsia="ＭＳ 明朝"/>
          <w:i/>
          <w:iCs/>
          <w:color w:val="000000" w:themeColor="text1"/>
          <w:sz w:val="22"/>
          <w:szCs w:val="22"/>
          <w:lang w:eastAsia="ja-JP"/>
        </w:rPr>
      </w:pPr>
      <w:r w:rsidRPr="000B6EAD">
        <w:rPr>
          <w:rFonts w:ascii="Times New Roman" w:eastAsia="ＭＳ 明朝" w:hAnsi="Times New Roman" w:cs="Times New Roman"/>
          <w:i/>
          <w:iCs/>
          <w:color w:val="000000" w:themeColor="text1"/>
          <w:sz w:val="22"/>
          <w:szCs w:val="22"/>
          <w:lang w:eastAsia="ja-JP"/>
        </w:rPr>
        <w:t>For</w:t>
      </w:r>
      <w:r>
        <w:rPr>
          <w:rFonts w:ascii="Times New Roman" w:eastAsia="ＭＳ 明朝" w:hAnsi="Times New Roman" w:cs="Times New Roman"/>
          <w:i/>
          <w:iCs/>
          <w:color w:val="000000" w:themeColor="text1"/>
          <w:sz w:val="22"/>
          <w:szCs w:val="22"/>
          <w:lang w:eastAsia="ja-JP"/>
        </w:rPr>
        <w:t xml:space="preserve"> </w:t>
      </w:r>
      <w:proofErr w:type="spellStart"/>
      <w:r>
        <w:rPr>
          <w:rFonts w:ascii="Times New Roman" w:eastAsia="ＭＳ 明朝" w:hAnsi="Times New Roman" w:cs="Times New Roman"/>
          <w:i/>
          <w:iCs/>
          <w:color w:val="000000" w:themeColor="text1"/>
          <w:sz w:val="22"/>
          <w:szCs w:val="22"/>
          <w:lang w:eastAsia="ja-JP"/>
        </w:rPr>
        <w:t>xTyR</w:t>
      </w:r>
      <w:proofErr w:type="spellEnd"/>
      <w:r>
        <w:rPr>
          <w:rFonts w:ascii="Times New Roman" w:eastAsia="ＭＳ 明朝" w:hAnsi="Times New Roman" w:cs="Times New Roman"/>
          <w:i/>
          <w:iCs/>
          <w:color w:val="000000" w:themeColor="text1"/>
          <w:sz w:val="22"/>
          <w:szCs w:val="22"/>
          <w:lang w:eastAsia="ja-JP"/>
        </w:rPr>
        <w:t xml:space="preserve"> case (</w:t>
      </w:r>
      <w:r w:rsidRPr="000B6EAD">
        <w:rPr>
          <w:rFonts w:ascii="Times New Roman" w:eastAsia="ＭＳ 明朝" w:hAnsi="Times New Roman" w:cs="Times New Roman"/>
          <w:i/>
          <w:iCs/>
          <w:color w:val="000000" w:themeColor="text1"/>
          <w:sz w:val="22"/>
          <w:szCs w:val="22"/>
          <w:lang w:eastAsia="ja-JP"/>
        </w:rPr>
        <w:t>x&lt;y</w:t>
      </w:r>
      <w:r>
        <w:rPr>
          <w:rFonts w:ascii="Times New Roman" w:eastAsia="ＭＳ 明朝" w:hAnsi="Times New Roman" w:cs="Times New Roman"/>
          <w:i/>
          <w:iCs/>
          <w:color w:val="000000" w:themeColor="text1"/>
          <w:sz w:val="22"/>
          <w:szCs w:val="22"/>
          <w:lang w:eastAsia="ja-JP"/>
        </w:rPr>
        <w:t xml:space="preserve">) with SRS resources shared between multiple usages, channel estimations obtained using one </w:t>
      </w:r>
      <w:r w:rsidRPr="000B6EAD">
        <w:rPr>
          <w:rFonts w:ascii="Times New Roman" w:eastAsia="ＭＳ 明朝" w:hAnsi="Times New Roman" w:cs="Times New Roman"/>
          <w:i/>
          <w:iCs/>
          <w:color w:val="000000" w:themeColor="text1"/>
          <w:sz w:val="22"/>
          <w:szCs w:val="22"/>
          <w:lang w:eastAsia="ja-JP"/>
        </w:rPr>
        <w:t>or more SRS resource sets with usage ‘</w:t>
      </w:r>
      <w:proofErr w:type="spellStart"/>
      <w:r w:rsidRPr="000B6EAD">
        <w:rPr>
          <w:rFonts w:ascii="Times New Roman" w:eastAsia="ＭＳ 明朝" w:hAnsi="Times New Roman" w:cs="Times New Roman"/>
          <w:i/>
          <w:iCs/>
          <w:color w:val="000000" w:themeColor="text1"/>
          <w:sz w:val="22"/>
          <w:szCs w:val="22"/>
          <w:lang w:eastAsia="ja-JP"/>
        </w:rPr>
        <w:t>antennaswitching</w:t>
      </w:r>
      <w:proofErr w:type="spellEnd"/>
      <w:r w:rsidRPr="000B6EAD">
        <w:rPr>
          <w:rFonts w:ascii="Times New Roman" w:eastAsia="ＭＳ 明朝" w:hAnsi="Times New Roman" w:cs="Times New Roman"/>
          <w:i/>
          <w:iCs/>
          <w:color w:val="000000" w:themeColor="text1"/>
          <w:sz w:val="22"/>
          <w:szCs w:val="22"/>
          <w:lang w:eastAsia="ja-JP"/>
        </w:rPr>
        <w:t>’ can be used for identifying which antennas are more preferable for PUSCH transmission</w:t>
      </w:r>
      <w:r>
        <w:rPr>
          <w:rFonts w:ascii="Times New Roman" w:eastAsia="ＭＳ 明朝" w:hAnsi="Times New Roman" w:cs="Times New Roman"/>
          <w:i/>
          <w:iCs/>
          <w:color w:val="000000" w:themeColor="text1"/>
          <w:sz w:val="22"/>
          <w:szCs w:val="22"/>
          <w:lang w:eastAsia="ja-JP"/>
        </w:rPr>
        <w:t>.</w:t>
      </w:r>
    </w:p>
    <w:p w14:paraId="1F5C29BF" w14:textId="77777777" w:rsidR="00B56D42" w:rsidRPr="00042399" w:rsidRDefault="00B56D42" w:rsidP="00B56D42">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Proposal</w:t>
      </w:r>
      <w:r>
        <w:rPr>
          <w:rFonts w:eastAsiaTheme="minorEastAsia"/>
          <w:b/>
          <w:bCs/>
          <w:color w:val="000000" w:themeColor="text1"/>
          <w:sz w:val="22"/>
          <w:szCs w:val="22"/>
          <w:u w:val="single"/>
        </w:rPr>
        <w:t xml:space="preserve"> 6</w:t>
      </w:r>
      <w:r w:rsidRPr="00CB7AD1">
        <w:rPr>
          <w:rFonts w:eastAsiaTheme="minorEastAsia"/>
          <w:b/>
          <w:bCs/>
          <w:color w:val="000000" w:themeColor="text1"/>
          <w:sz w:val="22"/>
          <w:szCs w:val="22"/>
          <w:u w:val="single"/>
        </w:rPr>
        <w:t>:</w:t>
      </w:r>
    </w:p>
    <w:p w14:paraId="2DBA39F6" w14:textId="77777777" w:rsidR="00B56D42" w:rsidRPr="0010451D" w:rsidRDefault="00B56D42" w:rsidP="00B56D42">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10451D">
        <w:rPr>
          <w:rFonts w:ascii="Times New Roman" w:eastAsia="ＭＳ 明朝" w:hAnsi="Times New Roman" w:cs="Times New Roman"/>
          <w:i/>
          <w:iCs/>
          <w:color w:val="000000" w:themeColor="text1"/>
          <w:sz w:val="22"/>
          <w:szCs w:val="22"/>
          <w:lang w:eastAsia="ja-JP"/>
        </w:rPr>
        <w:t xml:space="preserve">Following new capability indications should be </w:t>
      </w:r>
      <w:r>
        <w:rPr>
          <w:rFonts w:ascii="Times New Roman" w:eastAsia="ＭＳ 明朝" w:hAnsi="Times New Roman" w:cs="Times New Roman"/>
          <w:i/>
          <w:iCs/>
          <w:color w:val="000000" w:themeColor="text1"/>
          <w:sz w:val="22"/>
          <w:szCs w:val="22"/>
          <w:lang w:eastAsia="ja-JP"/>
        </w:rPr>
        <w:t>reported by UE capability signaling</w:t>
      </w:r>
      <w:r w:rsidRPr="0010451D">
        <w:rPr>
          <w:rFonts w:ascii="Times New Roman" w:eastAsia="ＭＳ 明朝" w:hAnsi="Times New Roman" w:cs="Times New Roman"/>
          <w:i/>
          <w:iCs/>
          <w:color w:val="000000" w:themeColor="text1"/>
          <w:sz w:val="22"/>
          <w:szCs w:val="22"/>
          <w:lang w:eastAsia="ja-JP"/>
        </w:rPr>
        <w:t xml:space="preserve"> to capture new transceiver architectures</w:t>
      </w:r>
      <w:r>
        <w:rPr>
          <w:rFonts w:ascii="Times New Roman" w:eastAsia="ＭＳ 明朝" w:hAnsi="Times New Roman" w:cs="Times New Roman"/>
          <w:i/>
          <w:iCs/>
          <w:color w:val="000000" w:themeColor="text1"/>
          <w:sz w:val="22"/>
          <w:szCs w:val="22"/>
          <w:lang w:eastAsia="ja-JP"/>
        </w:rPr>
        <w:t xml:space="preserve"> supported with SRS antenna switching</w:t>
      </w:r>
    </w:p>
    <w:p w14:paraId="5C4E6756" w14:textId="77777777" w:rsidR="00B56D42" w:rsidRPr="0010451D" w:rsidRDefault="00B56D42" w:rsidP="00B56D42">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 for 1T6R</w:t>
      </w:r>
    </w:p>
    <w:p w14:paraId="46DF2755" w14:textId="77777777" w:rsidR="00B56D42" w:rsidRPr="0010451D" w:rsidRDefault="00B56D42" w:rsidP="00B56D42">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‘t2r6' for 2T6R</w:t>
      </w:r>
    </w:p>
    <w:p w14:paraId="79F4C097" w14:textId="77777777" w:rsidR="00B56D42" w:rsidRPr="0010451D" w:rsidRDefault="00B56D42" w:rsidP="00B56D42">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 for 1T=1R/1T2R/1T4R/1T6R</w:t>
      </w:r>
    </w:p>
    <w:p w14:paraId="3D8D6375" w14:textId="77777777" w:rsidR="00B56D42" w:rsidRPr="0010451D" w:rsidRDefault="00B56D42" w:rsidP="00B56D42">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't1r1-t1r2-t2r2-t1r4-t2r4-t1r6-t2r6' for 1T=1R/1T2R/2T=2R/1T4R/2T4R/1T6R/2T6R</w:t>
      </w:r>
    </w:p>
    <w:p w14:paraId="742D4A0E"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‘t1r6-t2r6' for 1T6R/2T6R</w:t>
      </w:r>
    </w:p>
    <w:p w14:paraId="087EF107"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 for 1T8R</w:t>
      </w:r>
    </w:p>
    <w:p w14:paraId="08F1496D"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‘t2r8' for 2T8R</w:t>
      </w:r>
    </w:p>
    <w:p w14:paraId="2B9A90B3"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't1r1-t1r2-t1r4-t1r6-t1r8’ for 1T=1R/1T2R/1T4R/1T6R/1T8R</w:t>
      </w:r>
    </w:p>
    <w:p w14:paraId="63ADDC0C" w14:textId="77777777" w:rsidR="00B56D42" w:rsidRPr="00234543" w:rsidRDefault="00B56D42" w:rsidP="00B56D42">
      <w:pPr>
        <w:numPr>
          <w:ilvl w:val="2"/>
          <w:numId w:val="10"/>
        </w:numPr>
        <w:tabs>
          <w:tab w:val="clear" w:pos="2160"/>
          <w:tab w:val="num" w:pos="990"/>
        </w:tabs>
        <w:spacing w:before="0" w:after="0"/>
        <w:ind w:hanging="1440"/>
        <w:jc w:val="both"/>
        <w:rPr>
          <w:rFonts w:eastAsia="ＭＳ 明朝"/>
          <w:i/>
          <w:iCs/>
          <w:color w:val="000000" w:themeColor="text1"/>
          <w:sz w:val="22"/>
          <w:szCs w:val="22"/>
          <w:lang w:eastAsia="ja-JP"/>
        </w:rPr>
      </w:pPr>
      <w:r w:rsidRPr="00234543">
        <w:rPr>
          <w:rFonts w:eastAsia="ＭＳ 明朝"/>
          <w:i/>
          <w:iCs/>
          <w:color w:val="000000" w:themeColor="text1"/>
          <w:sz w:val="22"/>
          <w:szCs w:val="22"/>
          <w:lang w:eastAsia="ja-JP"/>
        </w:rPr>
        <w:t>'t1r1-t1r2-t2r2-t1r4-t2r4-t1r6-t2r6-t1r8-t2r8' for 1T=1R/1T2R/2T=2R/1T4R/2T4R/1T6R/2T6R/1T8R/2T8R</w:t>
      </w:r>
    </w:p>
    <w:p w14:paraId="1FDF9AF8"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‘t1r8-t2r8' for 1T8R/2T8R</w:t>
      </w:r>
    </w:p>
    <w:p w14:paraId="6048D111"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‘t4r6' for 4T6R</w:t>
      </w:r>
    </w:p>
    <w:p w14:paraId="6489631F" w14:textId="77777777" w:rsidR="00B56D42" w:rsidRPr="0010451D" w:rsidRDefault="00B56D42" w:rsidP="00B56D42">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‘t4r8' for 4T8R</w:t>
      </w:r>
    </w:p>
    <w:p w14:paraId="0B45B81C" w14:textId="5F4D9DEE" w:rsidR="00B56D42" w:rsidRPr="009D7FC9" w:rsidRDefault="00B56D42" w:rsidP="009D7FC9">
      <w:pPr>
        <w:numPr>
          <w:ilvl w:val="1"/>
          <w:numId w:val="10"/>
        </w:numPr>
        <w:tabs>
          <w:tab w:val="clear" w:pos="1440"/>
          <w:tab w:val="num" w:pos="540"/>
        </w:tabs>
        <w:spacing w:before="0" w:after="0"/>
        <w:ind w:left="990" w:hanging="270"/>
        <w:jc w:val="both"/>
        <w:rPr>
          <w:sz w:val="22"/>
          <w:szCs w:val="22"/>
          <w:lang w:val="en-GB" w:eastAsia="ja-JP"/>
        </w:rPr>
      </w:pPr>
      <w:r w:rsidRPr="0010451D">
        <w:rPr>
          <w:rFonts w:eastAsia="ＭＳ 明朝"/>
          <w:i/>
          <w:iCs/>
          <w:color w:val="000000" w:themeColor="text1"/>
          <w:sz w:val="22"/>
          <w:szCs w:val="22"/>
          <w:lang w:eastAsia="ja-JP"/>
        </w:rPr>
        <w:lastRenderedPageBreak/>
        <w:t xml:space="preserve">'t1r1-t1r2-t2r2-t1r4-t2r4-t1r6-t2r6-t4r6-t1r8-t2r8-t4r8' for               </w:t>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t>1T=1R/1T2R/2T=2R/1T4R/2T4R/1T6R/2T6R/4T6R/1T8R/2T8R/4T8R</w:t>
      </w:r>
    </w:p>
    <w:p w14:paraId="05E5D76C" w14:textId="77777777" w:rsidR="00B56D42" w:rsidRPr="00042399" w:rsidRDefault="00B56D42" w:rsidP="00B56D42">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CB7AD1">
        <w:rPr>
          <w:rFonts w:eastAsiaTheme="minorEastAsia"/>
          <w:b/>
          <w:bCs/>
          <w:color w:val="000000" w:themeColor="text1"/>
          <w:sz w:val="22"/>
          <w:szCs w:val="22"/>
          <w:u w:val="single"/>
        </w:rPr>
        <w:t>:</w:t>
      </w:r>
    </w:p>
    <w:p w14:paraId="5D85F83D" w14:textId="77777777" w:rsidR="00B56D42" w:rsidRDefault="00B56D42" w:rsidP="00B56D42">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zero-symbol gap for antenna switching, subject to UE capability</w:t>
      </w:r>
    </w:p>
    <w:p w14:paraId="361DDB1A" w14:textId="2D2A4AE6" w:rsidR="00B56D42" w:rsidRPr="009D7FC9" w:rsidRDefault="00B56D42" w:rsidP="009D7FC9">
      <w:pPr>
        <w:pStyle w:val="aa"/>
        <w:numPr>
          <w:ilvl w:val="0"/>
          <w:numId w:val="6"/>
        </w:numPr>
        <w:ind w:firstLineChars="0"/>
        <w:jc w:val="both"/>
        <w:rPr>
          <w:rFonts w:eastAsia="ＭＳ 明朝"/>
          <w:i/>
          <w:iCs/>
          <w:color w:val="000000" w:themeColor="text1"/>
          <w:sz w:val="22"/>
          <w:szCs w:val="22"/>
          <w:lang w:eastAsia="ja-JP"/>
        </w:rPr>
      </w:pPr>
      <w:r w:rsidRPr="009023E0">
        <w:rPr>
          <w:rFonts w:ascii="Times New Roman" w:eastAsia="ＭＳ 明朝" w:hAnsi="Times New Roman" w:cs="Times New Roman"/>
          <w:i/>
          <w:iCs/>
          <w:color w:val="000000" w:themeColor="text1"/>
          <w:sz w:val="22"/>
          <w:szCs w:val="22"/>
          <w:lang w:eastAsia="ja-JP"/>
        </w:rPr>
        <w:t>No special handling is needed for the case where the interval between SRS resource sets is larger than Y</w:t>
      </w:r>
    </w:p>
    <w:p w14:paraId="462EEA6C" w14:textId="77777777" w:rsidR="00B56D42" w:rsidRPr="00042399" w:rsidRDefault="00B56D42" w:rsidP="00B56D42">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8</w:t>
      </w:r>
      <w:r w:rsidRPr="00CB7AD1">
        <w:rPr>
          <w:rFonts w:eastAsiaTheme="minorEastAsia"/>
          <w:b/>
          <w:bCs/>
          <w:color w:val="000000" w:themeColor="text1"/>
          <w:sz w:val="22"/>
          <w:szCs w:val="22"/>
          <w:u w:val="single"/>
        </w:rPr>
        <w:t>:</w:t>
      </w:r>
    </w:p>
    <w:p w14:paraId="20BCD424" w14:textId="665DA3E8" w:rsidR="00DD31FB" w:rsidRPr="00B56D42" w:rsidRDefault="00B56D42" w:rsidP="009D7FC9">
      <w:pPr>
        <w:pStyle w:val="aa"/>
        <w:numPr>
          <w:ilvl w:val="0"/>
          <w:numId w:val="6"/>
        </w:numPr>
        <w:ind w:firstLineChars="0"/>
        <w:jc w:val="both"/>
        <w:rPr>
          <w:rFonts w:eastAsia="ＭＳ 明朝"/>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Alt 1 (4 + 2) for SRS configuration for 4T6R</w:t>
      </w:r>
    </w:p>
    <w:p w14:paraId="1E171A36" w14:textId="77777777" w:rsidR="00B56D42" w:rsidRPr="009747B2" w:rsidRDefault="00B56D42" w:rsidP="00B56D42">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9</w:t>
      </w:r>
      <w:r w:rsidRPr="006A1014">
        <w:rPr>
          <w:rFonts w:eastAsiaTheme="minorEastAsia"/>
          <w:b/>
          <w:bCs/>
          <w:color w:val="000000" w:themeColor="text1"/>
          <w:sz w:val="22"/>
          <w:szCs w:val="22"/>
          <w:u w:val="single"/>
        </w:rPr>
        <w:t>:</w:t>
      </w:r>
    </w:p>
    <w:p w14:paraId="775539F2" w14:textId="77777777" w:rsidR="00B56D42" w:rsidRPr="00AF6E30" w:rsidRDefault="00B56D42" w:rsidP="00B56D42">
      <w:pPr>
        <w:pStyle w:val="x00text"/>
        <w:numPr>
          <w:ilvl w:val="0"/>
          <w:numId w:val="6"/>
        </w:numPr>
        <w:spacing w:before="100" w:beforeAutospacing="1" w:after="100" w:afterAutospacing="1"/>
        <w:jc w:val="both"/>
        <w:rPr>
          <w:rFonts w:eastAsia="ＭＳ ゴシック"/>
          <w:i/>
          <w:iCs/>
          <w:sz w:val="21"/>
          <w:szCs w:val="21"/>
          <w:lang w:eastAsia="x-none"/>
        </w:rPr>
      </w:pPr>
      <w:r w:rsidRPr="00AF6E30">
        <w:rPr>
          <w:rFonts w:eastAsia="ＭＳ ゴシック"/>
          <w:i/>
          <w:sz w:val="22"/>
          <w:szCs w:val="22"/>
          <w:lang w:eastAsia="ja-JP"/>
        </w:rPr>
        <w:t>Support</w:t>
      </w:r>
      <w:r>
        <w:rPr>
          <w:rFonts w:eastAsia="ＭＳ ゴシック"/>
          <w:i/>
          <w:sz w:val="22"/>
          <w:szCs w:val="22"/>
          <w:lang w:eastAsia="ja-JP"/>
        </w:rPr>
        <w:t xml:space="preserve"> MAC CE indication/update of</w:t>
      </w:r>
      <w:r w:rsidRPr="00AF6E30">
        <w:rPr>
          <w:rFonts w:eastAsia="ＭＳ ゴシック"/>
          <w:i/>
          <w:sz w:val="22"/>
          <w:szCs w:val="22"/>
          <w:lang w:eastAsia="ja-JP"/>
        </w:rPr>
        <w:t xml:space="preserve">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r w:rsidRPr="00900C61">
        <w:rPr>
          <w:i/>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offset</m:t>
            </m:r>
          </m:sub>
        </m:sSub>
      </m:oMath>
      <w:r w:rsidRPr="00900C61">
        <w:rPr>
          <w:rFonts w:eastAsia="ＭＳ 明朝"/>
          <w:i/>
          <w:sz w:val="22"/>
          <w:szCs w:val="22"/>
          <w:lang w:eastAsia="ja-JP"/>
        </w:rPr>
        <w:t xml:space="preserve"> </w:t>
      </w:r>
    </w:p>
    <w:p w14:paraId="1B9CEFD4" w14:textId="77777777" w:rsidR="00B56D42" w:rsidRPr="00AF6E30" w:rsidRDefault="00B56D42" w:rsidP="00B56D42">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larger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p>
    <w:p w14:paraId="6EA955AE" w14:textId="77777777" w:rsidR="00B56D42" w:rsidRPr="00AF6E30" w:rsidRDefault="00B56D42" w:rsidP="00B56D42">
      <w:pPr>
        <w:pStyle w:val="x00text"/>
        <w:numPr>
          <w:ilvl w:val="1"/>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at least Alt-2 (i.e., integer with minimum 4 RB) on the restriction on the exact RPFS SRS bandwidth </w:t>
      </w:r>
    </w:p>
    <w:p w14:paraId="7148E0DB" w14:textId="77777777" w:rsidR="00B56D42" w:rsidRDefault="00B56D42" w:rsidP="00B56D42">
      <w:pPr>
        <w:pStyle w:val="x00text"/>
        <w:numPr>
          <w:ilvl w:val="0"/>
          <w:numId w:val="6"/>
        </w:numPr>
        <w:spacing w:before="100" w:beforeAutospacing="1" w:after="100" w:afterAutospacing="1"/>
        <w:jc w:val="both"/>
        <w:rPr>
          <w:rFonts w:eastAsia="ＭＳ ゴシック"/>
          <w:i/>
          <w:iCs/>
          <w:sz w:val="22"/>
          <w:szCs w:val="22"/>
          <w:lang w:eastAsia="x-none"/>
        </w:rPr>
      </w:pPr>
      <w:r>
        <w:rPr>
          <w:rFonts w:eastAsia="ＭＳ ゴシック" w:hint="eastAsia"/>
          <w:i/>
          <w:iCs/>
          <w:sz w:val="22"/>
          <w:szCs w:val="22"/>
          <w:lang w:eastAsia="ja-JP"/>
        </w:rPr>
        <w:t>D</w:t>
      </w:r>
      <w:r>
        <w:rPr>
          <w:rFonts w:eastAsia="ＭＳ ゴシック"/>
          <w:i/>
          <w:iCs/>
          <w:sz w:val="22"/>
          <w:szCs w:val="22"/>
          <w:lang w:eastAsia="ja-JP"/>
        </w:rPr>
        <w:t xml:space="preserve">eprioritize the discussion on whether to support </w:t>
      </w:r>
      <w:proofErr w:type="spellStart"/>
      <w:r>
        <w:rPr>
          <w:rFonts w:eastAsia="ＭＳ ゴシック"/>
          <w:i/>
          <w:iCs/>
          <w:sz w:val="22"/>
          <w:szCs w:val="22"/>
          <w:lang w:eastAsia="ja-JP"/>
        </w:rPr>
        <w:t>N_offset</w:t>
      </w:r>
      <w:proofErr w:type="spellEnd"/>
      <w:r>
        <w:rPr>
          <w:rFonts w:eastAsia="ＭＳ ゴシック"/>
          <w:i/>
          <w:iCs/>
          <w:sz w:val="22"/>
          <w:szCs w:val="22"/>
          <w:lang w:eastAsia="ja-JP"/>
        </w:rPr>
        <w:t xml:space="preserve"> hopping within FH period</w:t>
      </w:r>
    </w:p>
    <w:p w14:paraId="13E71A16" w14:textId="77777777" w:rsidR="00B56D42" w:rsidRPr="00AF6E30" w:rsidRDefault="00B56D42" w:rsidP="00B56D42">
      <w:pPr>
        <w:pStyle w:val="x00text"/>
        <w:numPr>
          <w:ilvl w:val="1"/>
          <w:numId w:val="6"/>
        </w:numPr>
        <w:spacing w:before="100" w:beforeAutospacing="1" w:after="100" w:afterAutospacing="1"/>
        <w:jc w:val="both"/>
        <w:rPr>
          <w:rFonts w:eastAsia="ＭＳ ゴシック"/>
          <w:i/>
          <w:iCs/>
          <w:sz w:val="22"/>
          <w:szCs w:val="22"/>
          <w:lang w:eastAsia="x-none"/>
        </w:rPr>
      </w:pPr>
      <w:r>
        <w:rPr>
          <w:rFonts w:eastAsia="ＭＳ ゴシック"/>
          <w:i/>
          <w:iCs/>
          <w:sz w:val="22"/>
          <w:szCs w:val="22"/>
          <w:lang w:eastAsia="ja-JP"/>
        </w:rPr>
        <w:t xml:space="preserve">Even if it is specified, RRC should be able to turn off </w:t>
      </w:r>
      <w:proofErr w:type="spellStart"/>
      <w:r>
        <w:rPr>
          <w:rFonts w:eastAsia="ＭＳ ゴシック"/>
          <w:i/>
          <w:iCs/>
          <w:sz w:val="22"/>
          <w:szCs w:val="22"/>
          <w:lang w:eastAsia="ja-JP"/>
        </w:rPr>
        <w:t>N_offset</w:t>
      </w:r>
      <w:proofErr w:type="spellEnd"/>
      <w:r>
        <w:rPr>
          <w:rFonts w:eastAsia="ＭＳ ゴシック"/>
          <w:i/>
          <w:iCs/>
          <w:sz w:val="22"/>
          <w:szCs w:val="22"/>
          <w:lang w:eastAsia="ja-JP"/>
        </w:rPr>
        <w:t xml:space="preserve"> hopping per FH period</w:t>
      </w:r>
    </w:p>
    <w:p w14:paraId="529DD894" w14:textId="77777777" w:rsidR="00B56D42" w:rsidRPr="009747B2" w:rsidRDefault="00B56D42" w:rsidP="00B56D42">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Pr>
          <w:rFonts w:eastAsia="ＭＳ 明朝"/>
          <w:b/>
          <w:bCs/>
          <w:color w:val="000000" w:themeColor="text1"/>
          <w:sz w:val="22"/>
          <w:szCs w:val="22"/>
          <w:u w:val="single"/>
          <w:lang w:eastAsia="ja-JP"/>
        </w:rPr>
        <w:t>10</w:t>
      </w:r>
      <w:r w:rsidRPr="006A1014">
        <w:rPr>
          <w:rFonts w:eastAsiaTheme="minorEastAsia"/>
          <w:b/>
          <w:bCs/>
          <w:color w:val="000000" w:themeColor="text1"/>
          <w:sz w:val="22"/>
          <w:szCs w:val="22"/>
          <w:u w:val="single"/>
        </w:rPr>
        <w:t>:</w:t>
      </w:r>
    </w:p>
    <w:p w14:paraId="0C8A914B" w14:textId="77777777" w:rsidR="00B56D42" w:rsidRPr="00AF6E30" w:rsidRDefault="00B56D42" w:rsidP="00B56D42">
      <w:pPr>
        <w:pStyle w:val="x00text"/>
        <w:numPr>
          <w:ilvl w:val="1"/>
          <w:numId w:val="6"/>
        </w:numPr>
        <w:spacing w:before="100" w:beforeAutospacing="1" w:after="100" w:afterAutospacing="1"/>
        <w:jc w:val="both"/>
        <w:rPr>
          <w:rFonts w:eastAsia="ＭＳ ゴシック"/>
          <w:i/>
          <w:iCs/>
          <w:sz w:val="22"/>
          <w:szCs w:val="22"/>
          <w:lang w:eastAsia="x-none"/>
        </w:rPr>
      </w:pPr>
      <w:r>
        <w:rPr>
          <w:rFonts w:eastAsia="ＭＳ ゴシック"/>
          <w:i/>
          <w:sz w:val="22"/>
          <w:szCs w:val="22"/>
          <w:lang w:eastAsia="ja-JP"/>
        </w:rPr>
        <w:t>Support a maximum number of 12 CSs for Comb-8 SRS in Rel-17</w:t>
      </w:r>
    </w:p>
    <w:p w14:paraId="5009ECB3" w14:textId="77777777" w:rsidR="00B56D42" w:rsidRDefault="00B56D42" w:rsidP="00DD31FB"/>
    <w:p w14:paraId="1CEE004F" w14:textId="185BEBE5" w:rsidR="00942BD3" w:rsidRPr="00640D1E" w:rsidRDefault="00942BD3" w:rsidP="00640D1E">
      <w:pPr>
        <w:pStyle w:val="1"/>
        <w:spacing w:after="120"/>
        <w:rPr>
          <w:b w:val="0"/>
          <w:szCs w:val="22"/>
          <w:lang w:val="en-US"/>
        </w:rPr>
      </w:pPr>
      <w:r w:rsidRPr="005634ED">
        <w:rPr>
          <w:szCs w:val="22"/>
          <w:lang w:val="en-US"/>
        </w:rPr>
        <w:t>References</w:t>
      </w:r>
    </w:p>
    <w:p w14:paraId="3843EBC6" w14:textId="68602A0D" w:rsidR="00FB59DD" w:rsidRDefault="00FB59DD" w:rsidP="00FB59DD">
      <w:pPr>
        <w:pStyle w:val="aa"/>
        <w:numPr>
          <w:ilvl w:val="0"/>
          <w:numId w:val="3"/>
        </w:numPr>
        <w:spacing w:afterLines="50" w:after="120"/>
        <w:ind w:firstLineChars="0"/>
        <w:jc w:val="both"/>
        <w:rPr>
          <w:rFonts w:ascii="Times New Roman" w:eastAsia="ＭＳ 明朝" w:hAnsi="Times New Roman" w:cs="Times New Roman"/>
          <w:sz w:val="22"/>
          <w:szCs w:val="20"/>
          <w:lang w:val="en-GB" w:eastAsia="ja-JP"/>
        </w:rPr>
      </w:pPr>
      <w:r w:rsidRPr="00237EA1">
        <w:rPr>
          <w:rFonts w:ascii="Times New Roman" w:eastAsia="ＭＳ 明朝" w:hAnsi="Times New Roman" w:cs="Times New Roman"/>
          <w:sz w:val="22"/>
          <w:szCs w:val="20"/>
          <w:lang w:val="en-GB" w:eastAsia="ja-JP"/>
        </w:rPr>
        <w:t>3GPP RAN1#</w:t>
      </w:r>
      <w:r w:rsidR="007F3809">
        <w:rPr>
          <w:rFonts w:ascii="Times New Roman" w:eastAsia="ＭＳ 明朝" w:hAnsi="Times New Roman" w:cs="Times New Roman"/>
          <w:sz w:val="22"/>
          <w:szCs w:val="20"/>
          <w:lang w:val="en-GB" w:eastAsia="ja-JP"/>
        </w:rPr>
        <w:t>10</w:t>
      </w:r>
      <w:r w:rsidR="00547607">
        <w:rPr>
          <w:rFonts w:ascii="Times New Roman" w:eastAsia="ＭＳ 明朝" w:hAnsi="Times New Roman" w:cs="Times New Roman"/>
          <w:sz w:val="22"/>
          <w:szCs w:val="20"/>
          <w:lang w:val="en-GB" w:eastAsia="ja-JP"/>
        </w:rPr>
        <w:t>6</w:t>
      </w:r>
      <w:r>
        <w:rPr>
          <w:rFonts w:ascii="Times New Roman" w:eastAsia="ＭＳ 明朝" w:hAnsi="Times New Roman" w:cs="Times New Roman"/>
          <w:sz w:val="22"/>
          <w:szCs w:val="20"/>
          <w:lang w:val="en-GB" w:eastAsia="ja-JP"/>
        </w:rPr>
        <w:t>-e</w:t>
      </w:r>
      <w:r w:rsidRPr="00237EA1">
        <w:rPr>
          <w:rFonts w:ascii="Times New Roman" w:eastAsia="ＭＳ 明朝" w:hAnsi="Times New Roman" w:cs="Times New Roman"/>
          <w:sz w:val="22"/>
          <w:szCs w:val="20"/>
          <w:lang w:val="en-GB" w:eastAsia="ja-JP"/>
        </w:rPr>
        <w:t>, “RAN1 Chairman’s Notes</w:t>
      </w:r>
      <w:r w:rsidRPr="00237EA1" w:rsidDel="00CC4D67">
        <w:rPr>
          <w:rFonts w:ascii="Times New Roman" w:eastAsia="ＭＳ 明朝" w:hAnsi="Times New Roman" w:cs="Times New Roman"/>
          <w:sz w:val="22"/>
          <w:szCs w:val="20"/>
          <w:lang w:val="en-GB" w:eastAsia="ja-JP"/>
        </w:rPr>
        <w:t>”</w:t>
      </w:r>
      <w:r w:rsidRPr="00237EA1">
        <w:rPr>
          <w:rFonts w:ascii="Times New Roman" w:eastAsia="ＭＳ 明朝" w:hAnsi="Times New Roman" w:cs="Times New Roman"/>
          <w:sz w:val="22"/>
          <w:szCs w:val="20"/>
          <w:lang w:val="en-GB" w:eastAsia="ja-JP"/>
        </w:rPr>
        <w:t xml:space="preserve">, </w:t>
      </w:r>
      <w:r w:rsidR="00547607">
        <w:rPr>
          <w:rFonts w:ascii="Times New Roman" w:eastAsia="ＭＳ 明朝" w:hAnsi="Times New Roman" w:cs="Times New Roman"/>
          <w:sz w:val="22"/>
          <w:szCs w:val="20"/>
          <w:lang w:val="en-GB" w:eastAsia="ja-JP"/>
        </w:rPr>
        <w:t>August</w:t>
      </w:r>
      <w:r w:rsidRPr="00237EA1">
        <w:rPr>
          <w:rFonts w:ascii="Times New Roman" w:eastAsia="ＭＳ 明朝" w:hAnsi="Times New Roman" w:cs="Times New Roman"/>
          <w:sz w:val="22"/>
          <w:szCs w:val="20"/>
          <w:lang w:val="en-GB" w:eastAsia="ja-JP"/>
        </w:rPr>
        <w:t xml:space="preserve"> </w:t>
      </w:r>
      <w:r w:rsidR="007F3809" w:rsidRPr="00237EA1">
        <w:rPr>
          <w:rFonts w:ascii="Times New Roman" w:eastAsia="ＭＳ 明朝" w:hAnsi="Times New Roman" w:cs="Times New Roman"/>
          <w:sz w:val="22"/>
          <w:szCs w:val="20"/>
          <w:lang w:val="en-GB" w:eastAsia="ja-JP"/>
        </w:rPr>
        <w:t>20</w:t>
      </w:r>
      <w:r w:rsidR="007F3809">
        <w:rPr>
          <w:rFonts w:ascii="Times New Roman" w:eastAsia="ＭＳ 明朝" w:hAnsi="Times New Roman" w:cs="Times New Roman"/>
          <w:sz w:val="22"/>
          <w:szCs w:val="20"/>
          <w:lang w:val="en-GB" w:eastAsia="ja-JP"/>
        </w:rPr>
        <w:t>21</w:t>
      </w:r>
    </w:p>
    <w:p w14:paraId="42B824AC" w14:textId="26D9BC8B" w:rsidR="0040135F" w:rsidRPr="000B6EAD" w:rsidRDefault="0040135F" w:rsidP="0040135F">
      <w:pPr>
        <w:pStyle w:val="aa"/>
        <w:numPr>
          <w:ilvl w:val="0"/>
          <w:numId w:val="3"/>
        </w:numPr>
        <w:spacing w:afterLines="50" w:after="120"/>
        <w:ind w:firstLineChars="0"/>
        <w:jc w:val="both"/>
        <w:rPr>
          <w:rFonts w:ascii="Times New Roman" w:eastAsia="ＭＳ 明朝" w:hAnsi="Times New Roman" w:cs="Times New Roman"/>
          <w:sz w:val="22"/>
          <w:szCs w:val="20"/>
          <w:lang w:eastAsia="ja-JP"/>
        </w:rPr>
      </w:pPr>
      <w:r w:rsidRPr="000B6EAD">
        <w:rPr>
          <w:rFonts w:ascii="Times New Roman" w:eastAsia="ＭＳ 明朝" w:hAnsi="Times New Roman" w:cs="Times New Roman"/>
          <w:sz w:val="22"/>
          <w:szCs w:val="20"/>
          <w:lang w:eastAsia="ja-JP"/>
        </w:rPr>
        <w:t>3GPP TS 38.212, “NR; Multiplexing and channel coding (Release 16)”</w:t>
      </w:r>
    </w:p>
    <w:p w14:paraId="13B7039A" w14:textId="77777777" w:rsidR="00F24C6D" w:rsidRPr="00BE0426" w:rsidRDefault="00F24C6D" w:rsidP="000B6EAD">
      <w:pPr>
        <w:keepNext/>
        <w:tabs>
          <w:tab w:val="left" w:pos="0"/>
        </w:tabs>
        <w:spacing w:after="120"/>
        <w:outlineLvl w:val="0"/>
        <w:rPr>
          <w:rFonts w:eastAsia="SimSun"/>
          <w:sz w:val="22"/>
          <w:szCs w:val="20"/>
          <w:lang w:val="en-GB" w:eastAsia="zh-CN"/>
        </w:rPr>
      </w:pPr>
    </w:p>
    <w:sectPr w:rsidR="00F24C6D"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8A9E" w14:textId="77777777" w:rsidR="007F5628" w:rsidRDefault="007F5628">
      <w:r>
        <w:separator/>
      </w:r>
    </w:p>
  </w:endnote>
  <w:endnote w:type="continuationSeparator" w:id="0">
    <w:p w14:paraId="7050F842" w14:textId="77777777" w:rsidR="007F5628" w:rsidRDefault="007F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F1FF" w14:textId="77777777" w:rsidR="007F5628" w:rsidRDefault="007F5628">
      <w:r>
        <w:separator/>
      </w:r>
    </w:p>
  </w:footnote>
  <w:footnote w:type="continuationSeparator" w:id="0">
    <w:p w14:paraId="2E144303" w14:textId="77777777" w:rsidR="007F5628" w:rsidRDefault="007F5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2F2A20"/>
    <w:multiLevelType w:val="hybridMultilevel"/>
    <w:tmpl w:val="D0F4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B112A"/>
    <w:multiLevelType w:val="hybridMultilevel"/>
    <w:tmpl w:val="EEDE704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9F7629"/>
    <w:multiLevelType w:val="hybridMultilevel"/>
    <w:tmpl w:val="52948A02"/>
    <w:lvl w:ilvl="0" w:tplc="E0C22A7C">
      <w:start w:val="2"/>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127845"/>
    <w:multiLevelType w:val="hybridMultilevel"/>
    <w:tmpl w:val="A5623196"/>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5" w15:restartNumberingAfterBreak="0">
    <w:nsid w:val="1FC92339"/>
    <w:multiLevelType w:val="hybridMultilevel"/>
    <w:tmpl w:val="DAA8DD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62E5CAA"/>
    <w:multiLevelType w:val="hybridMultilevel"/>
    <w:tmpl w:val="4AD41A02"/>
    <w:lvl w:ilvl="0" w:tplc="469AE748">
      <w:start w:val="1"/>
      <w:numFmt w:val="bullet"/>
      <w:lvlText w:val="•"/>
      <w:lvlJc w:val="left"/>
      <w:pPr>
        <w:tabs>
          <w:tab w:val="num" w:pos="720"/>
        </w:tabs>
        <w:ind w:left="720" w:hanging="360"/>
      </w:pPr>
      <w:rPr>
        <w:rFonts w:ascii="Arial" w:hAnsi="Arial" w:hint="default"/>
      </w:rPr>
    </w:lvl>
    <w:lvl w:ilvl="1" w:tplc="5922DEC8" w:tentative="1">
      <w:start w:val="1"/>
      <w:numFmt w:val="bullet"/>
      <w:lvlText w:val="•"/>
      <w:lvlJc w:val="left"/>
      <w:pPr>
        <w:tabs>
          <w:tab w:val="num" w:pos="1440"/>
        </w:tabs>
        <w:ind w:left="1440" w:hanging="360"/>
      </w:pPr>
      <w:rPr>
        <w:rFonts w:ascii="Arial" w:hAnsi="Arial" w:hint="default"/>
      </w:rPr>
    </w:lvl>
    <w:lvl w:ilvl="2" w:tplc="4844A646" w:tentative="1">
      <w:start w:val="1"/>
      <w:numFmt w:val="bullet"/>
      <w:lvlText w:val="•"/>
      <w:lvlJc w:val="left"/>
      <w:pPr>
        <w:tabs>
          <w:tab w:val="num" w:pos="2160"/>
        </w:tabs>
        <w:ind w:left="2160" w:hanging="360"/>
      </w:pPr>
      <w:rPr>
        <w:rFonts w:ascii="Arial" w:hAnsi="Arial" w:hint="default"/>
      </w:rPr>
    </w:lvl>
    <w:lvl w:ilvl="3" w:tplc="6A9A3452" w:tentative="1">
      <w:start w:val="1"/>
      <w:numFmt w:val="bullet"/>
      <w:lvlText w:val="•"/>
      <w:lvlJc w:val="left"/>
      <w:pPr>
        <w:tabs>
          <w:tab w:val="num" w:pos="2880"/>
        </w:tabs>
        <w:ind w:left="2880" w:hanging="360"/>
      </w:pPr>
      <w:rPr>
        <w:rFonts w:ascii="Arial" w:hAnsi="Arial" w:hint="default"/>
      </w:rPr>
    </w:lvl>
    <w:lvl w:ilvl="4" w:tplc="AF2805CA" w:tentative="1">
      <w:start w:val="1"/>
      <w:numFmt w:val="bullet"/>
      <w:lvlText w:val="•"/>
      <w:lvlJc w:val="left"/>
      <w:pPr>
        <w:tabs>
          <w:tab w:val="num" w:pos="3600"/>
        </w:tabs>
        <w:ind w:left="3600" w:hanging="360"/>
      </w:pPr>
      <w:rPr>
        <w:rFonts w:ascii="Arial" w:hAnsi="Arial" w:hint="default"/>
      </w:rPr>
    </w:lvl>
    <w:lvl w:ilvl="5" w:tplc="6764C2EC" w:tentative="1">
      <w:start w:val="1"/>
      <w:numFmt w:val="bullet"/>
      <w:lvlText w:val="•"/>
      <w:lvlJc w:val="left"/>
      <w:pPr>
        <w:tabs>
          <w:tab w:val="num" w:pos="4320"/>
        </w:tabs>
        <w:ind w:left="4320" w:hanging="360"/>
      </w:pPr>
      <w:rPr>
        <w:rFonts w:ascii="Arial" w:hAnsi="Arial" w:hint="default"/>
      </w:rPr>
    </w:lvl>
    <w:lvl w:ilvl="6" w:tplc="86028CB8" w:tentative="1">
      <w:start w:val="1"/>
      <w:numFmt w:val="bullet"/>
      <w:lvlText w:val="•"/>
      <w:lvlJc w:val="left"/>
      <w:pPr>
        <w:tabs>
          <w:tab w:val="num" w:pos="5040"/>
        </w:tabs>
        <w:ind w:left="5040" w:hanging="360"/>
      </w:pPr>
      <w:rPr>
        <w:rFonts w:ascii="Arial" w:hAnsi="Arial" w:hint="default"/>
      </w:rPr>
    </w:lvl>
    <w:lvl w:ilvl="7" w:tplc="E138B56A" w:tentative="1">
      <w:start w:val="1"/>
      <w:numFmt w:val="bullet"/>
      <w:lvlText w:val="•"/>
      <w:lvlJc w:val="left"/>
      <w:pPr>
        <w:tabs>
          <w:tab w:val="num" w:pos="5760"/>
        </w:tabs>
        <w:ind w:left="5760" w:hanging="360"/>
      </w:pPr>
      <w:rPr>
        <w:rFonts w:ascii="Arial" w:hAnsi="Arial" w:hint="default"/>
      </w:rPr>
    </w:lvl>
    <w:lvl w:ilvl="8" w:tplc="5BA43B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2BCD0B52"/>
    <w:multiLevelType w:val="hybridMultilevel"/>
    <w:tmpl w:val="DBA02DAE"/>
    <w:lvl w:ilvl="0" w:tplc="4C3AC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6366BC3"/>
    <w:multiLevelType w:val="hybridMultilevel"/>
    <w:tmpl w:val="09C2D7E4"/>
    <w:lvl w:ilvl="0" w:tplc="620CD286">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7130624"/>
    <w:multiLevelType w:val="hybridMultilevel"/>
    <w:tmpl w:val="8BD616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15:restartNumberingAfterBreak="0">
    <w:nsid w:val="38A316CE"/>
    <w:multiLevelType w:val="hybridMultilevel"/>
    <w:tmpl w:val="0F50D0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3B9A31E9"/>
    <w:multiLevelType w:val="hybridMultilevel"/>
    <w:tmpl w:val="2F8465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070BBA"/>
    <w:multiLevelType w:val="hybridMultilevel"/>
    <w:tmpl w:val="0444F8C4"/>
    <w:lvl w:ilvl="0" w:tplc="F9A257E2">
      <w:start w:val="1"/>
      <w:numFmt w:val="bullet"/>
      <w:lvlText w:val="•"/>
      <w:lvlJc w:val="left"/>
      <w:pPr>
        <w:tabs>
          <w:tab w:val="num" w:pos="720"/>
        </w:tabs>
        <w:ind w:left="720" w:hanging="360"/>
      </w:pPr>
      <w:rPr>
        <w:rFonts w:ascii="Arial" w:hAnsi="Arial" w:hint="default"/>
      </w:rPr>
    </w:lvl>
    <w:lvl w:ilvl="1" w:tplc="0A26B0C0" w:tentative="1">
      <w:start w:val="1"/>
      <w:numFmt w:val="bullet"/>
      <w:lvlText w:val="•"/>
      <w:lvlJc w:val="left"/>
      <w:pPr>
        <w:tabs>
          <w:tab w:val="num" w:pos="1440"/>
        </w:tabs>
        <w:ind w:left="1440" w:hanging="360"/>
      </w:pPr>
      <w:rPr>
        <w:rFonts w:ascii="Arial" w:hAnsi="Arial" w:hint="default"/>
      </w:rPr>
    </w:lvl>
    <w:lvl w:ilvl="2" w:tplc="33022F4C" w:tentative="1">
      <w:start w:val="1"/>
      <w:numFmt w:val="bullet"/>
      <w:lvlText w:val="•"/>
      <w:lvlJc w:val="left"/>
      <w:pPr>
        <w:tabs>
          <w:tab w:val="num" w:pos="2160"/>
        </w:tabs>
        <w:ind w:left="2160" w:hanging="360"/>
      </w:pPr>
      <w:rPr>
        <w:rFonts w:ascii="Arial" w:hAnsi="Arial" w:hint="default"/>
      </w:rPr>
    </w:lvl>
    <w:lvl w:ilvl="3" w:tplc="DEECABBC" w:tentative="1">
      <w:start w:val="1"/>
      <w:numFmt w:val="bullet"/>
      <w:lvlText w:val="•"/>
      <w:lvlJc w:val="left"/>
      <w:pPr>
        <w:tabs>
          <w:tab w:val="num" w:pos="2880"/>
        </w:tabs>
        <w:ind w:left="2880" w:hanging="360"/>
      </w:pPr>
      <w:rPr>
        <w:rFonts w:ascii="Arial" w:hAnsi="Arial" w:hint="default"/>
      </w:rPr>
    </w:lvl>
    <w:lvl w:ilvl="4" w:tplc="D4263F9E" w:tentative="1">
      <w:start w:val="1"/>
      <w:numFmt w:val="bullet"/>
      <w:lvlText w:val="•"/>
      <w:lvlJc w:val="left"/>
      <w:pPr>
        <w:tabs>
          <w:tab w:val="num" w:pos="3600"/>
        </w:tabs>
        <w:ind w:left="3600" w:hanging="360"/>
      </w:pPr>
      <w:rPr>
        <w:rFonts w:ascii="Arial" w:hAnsi="Arial" w:hint="default"/>
      </w:rPr>
    </w:lvl>
    <w:lvl w:ilvl="5" w:tplc="EBE0B4F2" w:tentative="1">
      <w:start w:val="1"/>
      <w:numFmt w:val="bullet"/>
      <w:lvlText w:val="•"/>
      <w:lvlJc w:val="left"/>
      <w:pPr>
        <w:tabs>
          <w:tab w:val="num" w:pos="4320"/>
        </w:tabs>
        <w:ind w:left="4320" w:hanging="360"/>
      </w:pPr>
      <w:rPr>
        <w:rFonts w:ascii="Arial" w:hAnsi="Arial" w:hint="default"/>
      </w:rPr>
    </w:lvl>
    <w:lvl w:ilvl="6" w:tplc="50CE5730" w:tentative="1">
      <w:start w:val="1"/>
      <w:numFmt w:val="bullet"/>
      <w:lvlText w:val="•"/>
      <w:lvlJc w:val="left"/>
      <w:pPr>
        <w:tabs>
          <w:tab w:val="num" w:pos="5040"/>
        </w:tabs>
        <w:ind w:left="5040" w:hanging="360"/>
      </w:pPr>
      <w:rPr>
        <w:rFonts w:ascii="Arial" w:hAnsi="Arial" w:hint="default"/>
      </w:rPr>
    </w:lvl>
    <w:lvl w:ilvl="7" w:tplc="23C6DD2C" w:tentative="1">
      <w:start w:val="1"/>
      <w:numFmt w:val="bullet"/>
      <w:lvlText w:val="•"/>
      <w:lvlJc w:val="left"/>
      <w:pPr>
        <w:tabs>
          <w:tab w:val="num" w:pos="5760"/>
        </w:tabs>
        <w:ind w:left="5760" w:hanging="360"/>
      </w:pPr>
      <w:rPr>
        <w:rFonts w:ascii="Arial" w:hAnsi="Arial" w:hint="default"/>
      </w:rPr>
    </w:lvl>
    <w:lvl w:ilvl="8" w:tplc="86004C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241896"/>
    <w:multiLevelType w:val="hybridMultilevel"/>
    <w:tmpl w:val="CC6C00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7625130"/>
    <w:multiLevelType w:val="hybridMultilevel"/>
    <w:tmpl w:val="E3A0286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43"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C871EDF"/>
    <w:multiLevelType w:val="hybridMultilevel"/>
    <w:tmpl w:val="3438AF3E"/>
    <w:lvl w:ilvl="0" w:tplc="9FD0628C">
      <w:start w:val="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8273F8"/>
    <w:multiLevelType w:val="hybridMultilevel"/>
    <w:tmpl w:val="74B49A84"/>
    <w:lvl w:ilvl="0" w:tplc="609481DC">
      <w:start w:val="1"/>
      <w:numFmt w:val="bullet"/>
      <w:lvlText w:val="-"/>
      <w:lvlJc w:val="left"/>
      <w:pPr>
        <w:tabs>
          <w:tab w:val="num" w:pos="720"/>
        </w:tabs>
        <w:ind w:left="720" w:hanging="360"/>
      </w:pPr>
      <w:rPr>
        <w:rFonts w:ascii="Times New Roman" w:hAnsi="Times New Roman" w:hint="default"/>
      </w:rPr>
    </w:lvl>
    <w:lvl w:ilvl="1" w:tplc="5E16CC42" w:tentative="1">
      <w:start w:val="1"/>
      <w:numFmt w:val="bullet"/>
      <w:lvlText w:val="-"/>
      <w:lvlJc w:val="left"/>
      <w:pPr>
        <w:tabs>
          <w:tab w:val="num" w:pos="1440"/>
        </w:tabs>
        <w:ind w:left="1440" w:hanging="360"/>
      </w:pPr>
      <w:rPr>
        <w:rFonts w:ascii="Times New Roman" w:hAnsi="Times New Roman" w:hint="default"/>
      </w:rPr>
    </w:lvl>
    <w:lvl w:ilvl="2" w:tplc="8DB02FAC" w:tentative="1">
      <w:start w:val="1"/>
      <w:numFmt w:val="bullet"/>
      <w:lvlText w:val="-"/>
      <w:lvlJc w:val="left"/>
      <w:pPr>
        <w:tabs>
          <w:tab w:val="num" w:pos="2160"/>
        </w:tabs>
        <w:ind w:left="2160" w:hanging="360"/>
      </w:pPr>
      <w:rPr>
        <w:rFonts w:ascii="Times New Roman" w:hAnsi="Times New Roman" w:hint="default"/>
      </w:rPr>
    </w:lvl>
    <w:lvl w:ilvl="3" w:tplc="5C7ED42A" w:tentative="1">
      <w:start w:val="1"/>
      <w:numFmt w:val="bullet"/>
      <w:lvlText w:val="-"/>
      <w:lvlJc w:val="left"/>
      <w:pPr>
        <w:tabs>
          <w:tab w:val="num" w:pos="2880"/>
        </w:tabs>
        <w:ind w:left="2880" w:hanging="360"/>
      </w:pPr>
      <w:rPr>
        <w:rFonts w:ascii="Times New Roman" w:hAnsi="Times New Roman" w:hint="default"/>
      </w:rPr>
    </w:lvl>
    <w:lvl w:ilvl="4" w:tplc="0A5E0690" w:tentative="1">
      <w:start w:val="1"/>
      <w:numFmt w:val="bullet"/>
      <w:lvlText w:val="-"/>
      <w:lvlJc w:val="left"/>
      <w:pPr>
        <w:tabs>
          <w:tab w:val="num" w:pos="3600"/>
        </w:tabs>
        <w:ind w:left="3600" w:hanging="360"/>
      </w:pPr>
      <w:rPr>
        <w:rFonts w:ascii="Times New Roman" w:hAnsi="Times New Roman" w:hint="default"/>
      </w:rPr>
    </w:lvl>
    <w:lvl w:ilvl="5" w:tplc="14DA32C6" w:tentative="1">
      <w:start w:val="1"/>
      <w:numFmt w:val="bullet"/>
      <w:lvlText w:val="-"/>
      <w:lvlJc w:val="left"/>
      <w:pPr>
        <w:tabs>
          <w:tab w:val="num" w:pos="4320"/>
        </w:tabs>
        <w:ind w:left="4320" w:hanging="360"/>
      </w:pPr>
      <w:rPr>
        <w:rFonts w:ascii="Times New Roman" w:hAnsi="Times New Roman" w:hint="default"/>
      </w:rPr>
    </w:lvl>
    <w:lvl w:ilvl="6" w:tplc="4A4CD888" w:tentative="1">
      <w:start w:val="1"/>
      <w:numFmt w:val="bullet"/>
      <w:lvlText w:val="-"/>
      <w:lvlJc w:val="left"/>
      <w:pPr>
        <w:tabs>
          <w:tab w:val="num" w:pos="5040"/>
        </w:tabs>
        <w:ind w:left="5040" w:hanging="360"/>
      </w:pPr>
      <w:rPr>
        <w:rFonts w:ascii="Times New Roman" w:hAnsi="Times New Roman" w:hint="default"/>
      </w:rPr>
    </w:lvl>
    <w:lvl w:ilvl="7" w:tplc="81422282" w:tentative="1">
      <w:start w:val="1"/>
      <w:numFmt w:val="bullet"/>
      <w:lvlText w:val="-"/>
      <w:lvlJc w:val="left"/>
      <w:pPr>
        <w:tabs>
          <w:tab w:val="num" w:pos="5760"/>
        </w:tabs>
        <w:ind w:left="5760" w:hanging="360"/>
      </w:pPr>
      <w:rPr>
        <w:rFonts w:ascii="Times New Roman" w:hAnsi="Times New Roman" w:hint="default"/>
      </w:rPr>
    </w:lvl>
    <w:lvl w:ilvl="8" w:tplc="37F4EC02"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52B41893"/>
    <w:multiLevelType w:val="hybridMultilevel"/>
    <w:tmpl w:val="D35AD9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552107B7"/>
    <w:multiLevelType w:val="hybridMultilevel"/>
    <w:tmpl w:val="5E8A2EE0"/>
    <w:lvl w:ilvl="0" w:tplc="C1D4674C">
      <w:start w:val="1"/>
      <w:numFmt w:val="bullet"/>
      <w:lvlText w:val=""/>
      <w:lvlJc w:val="left"/>
      <w:pPr>
        <w:tabs>
          <w:tab w:val="num" w:pos="720"/>
        </w:tabs>
        <w:ind w:left="720" w:hanging="360"/>
      </w:pPr>
      <w:rPr>
        <w:rFonts w:ascii="Wingdings" w:hAnsi="Wingdings" w:hint="default"/>
      </w:rPr>
    </w:lvl>
    <w:lvl w:ilvl="1" w:tplc="58FE5B7A" w:tentative="1">
      <w:start w:val="1"/>
      <w:numFmt w:val="bullet"/>
      <w:lvlText w:val=""/>
      <w:lvlJc w:val="left"/>
      <w:pPr>
        <w:tabs>
          <w:tab w:val="num" w:pos="1440"/>
        </w:tabs>
        <w:ind w:left="1440" w:hanging="360"/>
      </w:pPr>
      <w:rPr>
        <w:rFonts w:ascii="Wingdings" w:hAnsi="Wingdings" w:hint="default"/>
      </w:rPr>
    </w:lvl>
    <w:lvl w:ilvl="2" w:tplc="C0DEADAA">
      <w:start w:val="1"/>
      <w:numFmt w:val="bullet"/>
      <w:lvlText w:val=""/>
      <w:lvlJc w:val="left"/>
      <w:pPr>
        <w:tabs>
          <w:tab w:val="num" w:pos="2160"/>
        </w:tabs>
        <w:ind w:left="2160" w:hanging="360"/>
      </w:pPr>
      <w:rPr>
        <w:rFonts w:ascii="Wingdings" w:hAnsi="Wingdings" w:hint="default"/>
      </w:rPr>
    </w:lvl>
    <w:lvl w:ilvl="3" w:tplc="C9F44720" w:tentative="1">
      <w:start w:val="1"/>
      <w:numFmt w:val="bullet"/>
      <w:lvlText w:val=""/>
      <w:lvlJc w:val="left"/>
      <w:pPr>
        <w:tabs>
          <w:tab w:val="num" w:pos="2880"/>
        </w:tabs>
        <w:ind w:left="2880" w:hanging="360"/>
      </w:pPr>
      <w:rPr>
        <w:rFonts w:ascii="Wingdings" w:hAnsi="Wingdings" w:hint="default"/>
      </w:rPr>
    </w:lvl>
    <w:lvl w:ilvl="4" w:tplc="20ACE5E0" w:tentative="1">
      <w:start w:val="1"/>
      <w:numFmt w:val="bullet"/>
      <w:lvlText w:val=""/>
      <w:lvlJc w:val="left"/>
      <w:pPr>
        <w:tabs>
          <w:tab w:val="num" w:pos="3600"/>
        </w:tabs>
        <w:ind w:left="3600" w:hanging="360"/>
      </w:pPr>
      <w:rPr>
        <w:rFonts w:ascii="Wingdings" w:hAnsi="Wingdings" w:hint="default"/>
      </w:rPr>
    </w:lvl>
    <w:lvl w:ilvl="5" w:tplc="5046F948" w:tentative="1">
      <w:start w:val="1"/>
      <w:numFmt w:val="bullet"/>
      <w:lvlText w:val=""/>
      <w:lvlJc w:val="left"/>
      <w:pPr>
        <w:tabs>
          <w:tab w:val="num" w:pos="4320"/>
        </w:tabs>
        <w:ind w:left="4320" w:hanging="360"/>
      </w:pPr>
      <w:rPr>
        <w:rFonts w:ascii="Wingdings" w:hAnsi="Wingdings" w:hint="default"/>
      </w:rPr>
    </w:lvl>
    <w:lvl w:ilvl="6" w:tplc="E214C794" w:tentative="1">
      <w:start w:val="1"/>
      <w:numFmt w:val="bullet"/>
      <w:lvlText w:val=""/>
      <w:lvlJc w:val="left"/>
      <w:pPr>
        <w:tabs>
          <w:tab w:val="num" w:pos="5040"/>
        </w:tabs>
        <w:ind w:left="5040" w:hanging="360"/>
      </w:pPr>
      <w:rPr>
        <w:rFonts w:ascii="Wingdings" w:hAnsi="Wingdings" w:hint="default"/>
      </w:rPr>
    </w:lvl>
    <w:lvl w:ilvl="7" w:tplc="19E0F4B6" w:tentative="1">
      <w:start w:val="1"/>
      <w:numFmt w:val="bullet"/>
      <w:lvlText w:val=""/>
      <w:lvlJc w:val="left"/>
      <w:pPr>
        <w:tabs>
          <w:tab w:val="num" w:pos="5760"/>
        </w:tabs>
        <w:ind w:left="5760" w:hanging="360"/>
      </w:pPr>
      <w:rPr>
        <w:rFonts w:ascii="Wingdings" w:hAnsi="Wingdings" w:hint="default"/>
      </w:rPr>
    </w:lvl>
    <w:lvl w:ilvl="8" w:tplc="9BB611FA"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7"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D8E66C7"/>
    <w:multiLevelType w:val="hybridMultilevel"/>
    <w:tmpl w:val="62F4B5C2"/>
    <w:lvl w:ilvl="0" w:tplc="54EEA896">
      <w:start w:val="1"/>
      <w:numFmt w:val="bullet"/>
      <w:lvlText w:val=""/>
      <w:lvlJc w:val="left"/>
      <w:pPr>
        <w:tabs>
          <w:tab w:val="num" w:pos="720"/>
        </w:tabs>
        <w:ind w:left="720" w:hanging="360"/>
      </w:pPr>
      <w:rPr>
        <w:rFonts w:ascii="Wingdings" w:hAnsi="Wingdings" w:hint="default"/>
      </w:rPr>
    </w:lvl>
    <w:lvl w:ilvl="1" w:tplc="F0CE99DE" w:tentative="1">
      <w:start w:val="1"/>
      <w:numFmt w:val="bullet"/>
      <w:lvlText w:val=""/>
      <w:lvlJc w:val="left"/>
      <w:pPr>
        <w:tabs>
          <w:tab w:val="num" w:pos="1440"/>
        </w:tabs>
        <w:ind w:left="1440" w:hanging="360"/>
      </w:pPr>
      <w:rPr>
        <w:rFonts w:ascii="Wingdings" w:hAnsi="Wingdings" w:hint="default"/>
      </w:rPr>
    </w:lvl>
    <w:lvl w:ilvl="2" w:tplc="4C6E83FE" w:tentative="1">
      <w:start w:val="1"/>
      <w:numFmt w:val="bullet"/>
      <w:lvlText w:val=""/>
      <w:lvlJc w:val="left"/>
      <w:pPr>
        <w:tabs>
          <w:tab w:val="num" w:pos="2160"/>
        </w:tabs>
        <w:ind w:left="2160" w:hanging="360"/>
      </w:pPr>
      <w:rPr>
        <w:rFonts w:ascii="Wingdings" w:hAnsi="Wingdings" w:hint="default"/>
      </w:rPr>
    </w:lvl>
    <w:lvl w:ilvl="3" w:tplc="1E200CFA" w:tentative="1">
      <w:start w:val="1"/>
      <w:numFmt w:val="bullet"/>
      <w:lvlText w:val=""/>
      <w:lvlJc w:val="left"/>
      <w:pPr>
        <w:tabs>
          <w:tab w:val="num" w:pos="2880"/>
        </w:tabs>
        <w:ind w:left="2880" w:hanging="360"/>
      </w:pPr>
      <w:rPr>
        <w:rFonts w:ascii="Wingdings" w:hAnsi="Wingdings" w:hint="default"/>
      </w:rPr>
    </w:lvl>
    <w:lvl w:ilvl="4" w:tplc="40985F0E" w:tentative="1">
      <w:start w:val="1"/>
      <w:numFmt w:val="bullet"/>
      <w:lvlText w:val=""/>
      <w:lvlJc w:val="left"/>
      <w:pPr>
        <w:tabs>
          <w:tab w:val="num" w:pos="3600"/>
        </w:tabs>
        <w:ind w:left="3600" w:hanging="360"/>
      </w:pPr>
      <w:rPr>
        <w:rFonts w:ascii="Wingdings" w:hAnsi="Wingdings" w:hint="default"/>
      </w:rPr>
    </w:lvl>
    <w:lvl w:ilvl="5" w:tplc="2B46A9AC" w:tentative="1">
      <w:start w:val="1"/>
      <w:numFmt w:val="bullet"/>
      <w:lvlText w:val=""/>
      <w:lvlJc w:val="left"/>
      <w:pPr>
        <w:tabs>
          <w:tab w:val="num" w:pos="4320"/>
        </w:tabs>
        <w:ind w:left="4320" w:hanging="360"/>
      </w:pPr>
      <w:rPr>
        <w:rFonts w:ascii="Wingdings" w:hAnsi="Wingdings" w:hint="default"/>
      </w:rPr>
    </w:lvl>
    <w:lvl w:ilvl="6" w:tplc="DE7831F8" w:tentative="1">
      <w:start w:val="1"/>
      <w:numFmt w:val="bullet"/>
      <w:lvlText w:val=""/>
      <w:lvlJc w:val="left"/>
      <w:pPr>
        <w:tabs>
          <w:tab w:val="num" w:pos="5040"/>
        </w:tabs>
        <w:ind w:left="5040" w:hanging="360"/>
      </w:pPr>
      <w:rPr>
        <w:rFonts w:ascii="Wingdings" w:hAnsi="Wingdings" w:hint="default"/>
      </w:rPr>
    </w:lvl>
    <w:lvl w:ilvl="7" w:tplc="6A54AD7C" w:tentative="1">
      <w:start w:val="1"/>
      <w:numFmt w:val="bullet"/>
      <w:lvlText w:val=""/>
      <w:lvlJc w:val="left"/>
      <w:pPr>
        <w:tabs>
          <w:tab w:val="num" w:pos="5760"/>
        </w:tabs>
        <w:ind w:left="5760" w:hanging="360"/>
      </w:pPr>
      <w:rPr>
        <w:rFonts w:ascii="Wingdings" w:hAnsi="Wingdings" w:hint="default"/>
      </w:rPr>
    </w:lvl>
    <w:lvl w:ilvl="8" w:tplc="1C3C9B60"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EF243E5"/>
    <w:multiLevelType w:val="hybridMultilevel"/>
    <w:tmpl w:val="B1266D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1DD36FA"/>
    <w:multiLevelType w:val="hybridMultilevel"/>
    <w:tmpl w:val="98F4760E"/>
    <w:lvl w:ilvl="0" w:tplc="80D0349A">
      <w:start w:val="1"/>
      <w:numFmt w:val="bullet"/>
      <w:lvlText w:val=""/>
      <w:lvlJc w:val="left"/>
      <w:pPr>
        <w:tabs>
          <w:tab w:val="num" w:pos="720"/>
        </w:tabs>
        <w:ind w:left="720" w:hanging="360"/>
      </w:pPr>
      <w:rPr>
        <w:rFonts w:ascii="Wingdings" w:hAnsi="Wingdings" w:hint="default"/>
      </w:rPr>
    </w:lvl>
    <w:lvl w:ilvl="1" w:tplc="7FFEBE00" w:tentative="1">
      <w:start w:val="1"/>
      <w:numFmt w:val="bullet"/>
      <w:lvlText w:val=""/>
      <w:lvlJc w:val="left"/>
      <w:pPr>
        <w:tabs>
          <w:tab w:val="num" w:pos="1440"/>
        </w:tabs>
        <w:ind w:left="1440" w:hanging="360"/>
      </w:pPr>
      <w:rPr>
        <w:rFonts w:ascii="Wingdings" w:hAnsi="Wingdings" w:hint="default"/>
      </w:rPr>
    </w:lvl>
    <w:lvl w:ilvl="2" w:tplc="7EC85EBE" w:tentative="1">
      <w:start w:val="1"/>
      <w:numFmt w:val="bullet"/>
      <w:lvlText w:val=""/>
      <w:lvlJc w:val="left"/>
      <w:pPr>
        <w:tabs>
          <w:tab w:val="num" w:pos="2160"/>
        </w:tabs>
        <w:ind w:left="2160" w:hanging="360"/>
      </w:pPr>
      <w:rPr>
        <w:rFonts w:ascii="Wingdings" w:hAnsi="Wingdings" w:hint="default"/>
      </w:rPr>
    </w:lvl>
    <w:lvl w:ilvl="3" w:tplc="0D68AACC" w:tentative="1">
      <w:start w:val="1"/>
      <w:numFmt w:val="bullet"/>
      <w:lvlText w:val=""/>
      <w:lvlJc w:val="left"/>
      <w:pPr>
        <w:tabs>
          <w:tab w:val="num" w:pos="2880"/>
        </w:tabs>
        <w:ind w:left="2880" w:hanging="360"/>
      </w:pPr>
      <w:rPr>
        <w:rFonts w:ascii="Wingdings" w:hAnsi="Wingdings" w:hint="default"/>
      </w:rPr>
    </w:lvl>
    <w:lvl w:ilvl="4" w:tplc="EF0EAF42" w:tentative="1">
      <w:start w:val="1"/>
      <w:numFmt w:val="bullet"/>
      <w:lvlText w:val=""/>
      <w:lvlJc w:val="left"/>
      <w:pPr>
        <w:tabs>
          <w:tab w:val="num" w:pos="3600"/>
        </w:tabs>
        <w:ind w:left="3600" w:hanging="360"/>
      </w:pPr>
      <w:rPr>
        <w:rFonts w:ascii="Wingdings" w:hAnsi="Wingdings" w:hint="default"/>
      </w:rPr>
    </w:lvl>
    <w:lvl w:ilvl="5" w:tplc="2CF2BE10" w:tentative="1">
      <w:start w:val="1"/>
      <w:numFmt w:val="bullet"/>
      <w:lvlText w:val=""/>
      <w:lvlJc w:val="left"/>
      <w:pPr>
        <w:tabs>
          <w:tab w:val="num" w:pos="4320"/>
        </w:tabs>
        <w:ind w:left="4320" w:hanging="360"/>
      </w:pPr>
      <w:rPr>
        <w:rFonts w:ascii="Wingdings" w:hAnsi="Wingdings" w:hint="default"/>
      </w:rPr>
    </w:lvl>
    <w:lvl w:ilvl="6" w:tplc="1EB6795C" w:tentative="1">
      <w:start w:val="1"/>
      <w:numFmt w:val="bullet"/>
      <w:lvlText w:val=""/>
      <w:lvlJc w:val="left"/>
      <w:pPr>
        <w:tabs>
          <w:tab w:val="num" w:pos="5040"/>
        </w:tabs>
        <w:ind w:left="5040" w:hanging="360"/>
      </w:pPr>
      <w:rPr>
        <w:rFonts w:ascii="Wingdings" w:hAnsi="Wingdings" w:hint="default"/>
      </w:rPr>
    </w:lvl>
    <w:lvl w:ilvl="7" w:tplc="315E2A34" w:tentative="1">
      <w:start w:val="1"/>
      <w:numFmt w:val="bullet"/>
      <w:lvlText w:val=""/>
      <w:lvlJc w:val="left"/>
      <w:pPr>
        <w:tabs>
          <w:tab w:val="num" w:pos="5760"/>
        </w:tabs>
        <w:ind w:left="5760" w:hanging="360"/>
      </w:pPr>
      <w:rPr>
        <w:rFonts w:ascii="Wingdings" w:hAnsi="Wingdings" w:hint="default"/>
      </w:rPr>
    </w:lvl>
    <w:lvl w:ilvl="8" w:tplc="77267B7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2843D3C"/>
    <w:multiLevelType w:val="hybridMultilevel"/>
    <w:tmpl w:val="824ADF0E"/>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64" w15:restartNumberingAfterBreak="0">
    <w:nsid w:val="635B782A"/>
    <w:multiLevelType w:val="hybridMultilevel"/>
    <w:tmpl w:val="67826130"/>
    <w:lvl w:ilvl="0" w:tplc="04242564">
      <w:start w:val="1"/>
      <w:numFmt w:val="bullet"/>
      <w:lvlText w:val=""/>
      <w:lvlJc w:val="left"/>
      <w:pPr>
        <w:tabs>
          <w:tab w:val="num" w:pos="720"/>
        </w:tabs>
        <w:ind w:left="720" w:hanging="360"/>
      </w:pPr>
      <w:rPr>
        <w:rFonts w:ascii="Wingdings" w:hAnsi="Wingdings" w:hint="default"/>
      </w:rPr>
    </w:lvl>
    <w:lvl w:ilvl="1" w:tplc="C88407C8" w:tentative="1">
      <w:start w:val="1"/>
      <w:numFmt w:val="bullet"/>
      <w:lvlText w:val=""/>
      <w:lvlJc w:val="left"/>
      <w:pPr>
        <w:tabs>
          <w:tab w:val="num" w:pos="1440"/>
        </w:tabs>
        <w:ind w:left="1440" w:hanging="360"/>
      </w:pPr>
      <w:rPr>
        <w:rFonts w:ascii="Wingdings" w:hAnsi="Wingdings" w:hint="default"/>
      </w:rPr>
    </w:lvl>
    <w:lvl w:ilvl="2" w:tplc="D3087EC6" w:tentative="1">
      <w:start w:val="1"/>
      <w:numFmt w:val="bullet"/>
      <w:lvlText w:val=""/>
      <w:lvlJc w:val="left"/>
      <w:pPr>
        <w:tabs>
          <w:tab w:val="num" w:pos="2160"/>
        </w:tabs>
        <w:ind w:left="2160" w:hanging="360"/>
      </w:pPr>
      <w:rPr>
        <w:rFonts w:ascii="Wingdings" w:hAnsi="Wingdings" w:hint="default"/>
      </w:rPr>
    </w:lvl>
    <w:lvl w:ilvl="3" w:tplc="D06668C4" w:tentative="1">
      <w:start w:val="1"/>
      <w:numFmt w:val="bullet"/>
      <w:lvlText w:val=""/>
      <w:lvlJc w:val="left"/>
      <w:pPr>
        <w:tabs>
          <w:tab w:val="num" w:pos="2880"/>
        </w:tabs>
        <w:ind w:left="2880" w:hanging="360"/>
      </w:pPr>
      <w:rPr>
        <w:rFonts w:ascii="Wingdings" w:hAnsi="Wingdings" w:hint="default"/>
      </w:rPr>
    </w:lvl>
    <w:lvl w:ilvl="4" w:tplc="B3EE2A86" w:tentative="1">
      <w:start w:val="1"/>
      <w:numFmt w:val="bullet"/>
      <w:lvlText w:val=""/>
      <w:lvlJc w:val="left"/>
      <w:pPr>
        <w:tabs>
          <w:tab w:val="num" w:pos="3600"/>
        </w:tabs>
        <w:ind w:left="3600" w:hanging="360"/>
      </w:pPr>
      <w:rPr>
        <w:rFonts w:ascii="Wingdings" w:hAnsi="Wingdings" w:hint="default"/>
      </w:rPr>
    </w:lvl>
    <w:lvl w:ilvl="5" w:tplc="C7E2A46E" w:tentative="1">
      <w:start w:val="1"/>
      <w:numFmt w:val="bullet"/>
      <w:lvlText w:val=""/>
      <w:lvlJc w:val="left"/>
      <w:pPr>
        <w:tabs>
          <w:tab w:val="num" w:pos="4320"/>
        </w:tabs>
        <w:ind w:left="4320" w:hanging="360"/>
      </w:pPr>
      <w:rPr>
        <w:rFonts w:ascii="Wingdings" w:hAnsi="Wingdings" w:hint="default"/>
      </w:rPr>
    </w:lvl>
    <w:lvl w:ilvl="6" w:tplc="9E5A8896" w:tentative="1">
      <w:start w:val="1"/>
      <w:numFmt w:val="bullet"/>
      <w:lvlText w:val=""/>
      <w:lvlJc w:val="left"/>
      <w:pPr>
        <w:tabs>
          <w:tab w:val="num" w:pos="5040"/>
        </w:tabs>
        <w:ind w:left="5040" w:hanging="360"/>
      </w:pPr>
      <w:rPr>
        <w:rFonts w:ascii="Wingdings" w:hAnsi="Wingdings" w:hint="default"/>
      </w:rPr>
    </w:lvl>
    <w:lvl w:ilvl="7" w:tplc="488A50B0" w:tentative="1">
      <w:start w:val="1"/>
      <w:numFmt w:val="bullet"/>
      <w:lvlText w:val=""/>
      <w:lvlJc w:val="left"/>
      <w:pPr>
        <w:tabs>
          <w:tab w:val="num" w:pos="5760"/>
        </w:tabs>
        <w:ind w:left="5760" w:hanging="360"/>
      </w:pPr>
      <w:rPr>
        <w:rFonts w:ascii="Wingdings" w:hAnsi="Wingdings" w:hint="default"/>
      </w:rPr>
    </w:lvl>
    <w:lvl w:ilvl="8" w:tplc="C3EE0F5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72106F"/>
    <w:multiLevelType w:val="hybridMultilevel"/>
    <w:tmpl w:val="15E419C4"/>
    <w:lvl w:ilvl="0" w:tplc="8E143F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69" w15:restartNumberingAfterBreak="0">
    <w:nsid w:val="6BCE1B13"/>
    <w:multiLevelType w:val="hybridMultilevel"/>
    <w:tmpl w:val="D3003C30"/>
    <w:lvl w:ilvl="0" w:tplc="74E62C10">
      <w:start w:val="1"/>
      <w:numFmt w:val="bullet"/>
      <w:lvlText w:val=""/>
      <w:lvlJc w:val="left"/>
      <w:pPr>
        <w:tabs>
          <w:tab w:val="num" w:pos="720"/>
        </w:tabs>
        <w:ind w:left="720" w:hanging="360"/>
      </w:pPr>
      <w:rPr>
        <w:rFonts w:ascii="Wingdings" w:hAnsi="Wingdings" w:hint="default"/>
      </w:rPr>
    </w:lvl>
    <w:lvl w:ilvl="1" w:tplc="F04E78C2" w:tentative="1">
      <w:start w:val="1"/>
      <w:numFmt w:val="bullet"/>
      <w:lvlText w:val=""/>
      <w:lvlJc w:val="left"/>
      <w:pPr>
        <w:tabs>
          <w:tab w:val="num" w:pos="1440"/>
        </w:tabs>
        <w:ind w:left="1440" w:hanging="360"/>
      </w:pPr>
      <w:rPr>
        <w:rFonts w:ascii="Wingdings" w:hAnsi="Wingdings" w:hint="default"/>
      </w:rPr>
    </w:lvl>
    <w:lvl w:ilvl="2" w:tplc="062C34FC" w:tentative="1">
      <w:start w:val="1"/>
      <w:numFmt w:val="bullet"/>
      <w:lvlText w:val=""/>
      <w:lvlJc w:val="left"/>
      <w:pPr>
        <w:tabs>
          <w:tab w:val="num" w:pos="2160"/>
        </w:tabs>
        <w:ind w:left="2160" w:hanging="360"/>
      </w:pPr>
      <w:rPr>
        <w:rFonts w:ascii="Wingdings" w:hAnsi="Wingdings" w:hint="default"/>
      </w:rPr>
    </w:lvl>
    <w:lvl w:ilvl="3" w:tplc="F7FC38B6" w:tentative="1">
      <w:start w:val="1"/>
      <w:numFmt w:val="bullet"/>
      <w:lvlText w:val=""/>
      <w:lvlJc w:val="left"/>
      <w:pPr>
        <w:tabs>
          <w:tab w:val="num" w:pos="2880"/>
        </w:tabs>
        <w:ind w:left="2880" w:hanging="360"/>
      </w:pPr>
      <w:rPr>
        <w:rFonts w:ascii="Wingdings" w:hAnsi="Wingdings" w:hint="default"/>
      </w:rPr>
    </w:lvl>
    <w:lvl w:ilvl="4" w:tplc="0636B64C" w:tentative="1">
      <w:start w:val="1"/>
      <w:numFmt w:val="bullet"/>
      <w:lvlText w:val=""/>
      <w:lvlJc w:val="left"/>
      <w:pPr>
        <w:tabs>
          <w:tab w:val="num" w:pos="3600"/>
        </w:tabs>
        <w:ind w:left="3600" w:hanging="360"/>
      </w:pPr>
      <w:rPr>
        <w:rFonts w:ascii="Wingdings" w:hAnsi="Wingdings" w:hint="default"/>
      </w:rPr>
    </w:lvl>
    <w:lvl w:ilvl="5" w:tplc="365E2D6E" w:tentative="1">
      <w:start w:val="1"/>
      <w:numFmt w:val="bullet"/>
      <w:lvlText w:val=""/>
      <w:lvlJc w:val="left"/>
      <w:pPr>
        <w:tabs>
          <w:tab w:val="num" w:pos="4320"/>
        </w:tabs>
        <w:ind w:left="4320" w:hanging="360"/>
      </w:pPr>
      <w:rPr>
        <w:rFonts w:ascii="Wingdings" w:hAnsi="Wingdings" w:hint="default"/>
      </w:rPr>
    </w:lvl>
    <w:lvl w:ilvl="6" w:tplc="5FDCF3E0" w:tentative="1">
      <w:start w:val="1"/>
      <w:numFmt w:val="bullet"/>
      <w:lvlText w:val=""/>
      <w:lvlJc w:val="left"/>
      <w:pPr>
        <w:tabs>
          <w:tab w:val="num" w:pos="5040"/>
        </w:tabs>
        <w:ind w:left="5040" w:hanging="360"/>
      </w:pPr>
      <w:rPr>
        <w:rFonts w:ascii="Wingdings" w:hAnsi="Wingdings" w:hint="default"/>
      </w:rPr>
    </w:lvl>
    <w:lvl w:ilvl="7" w:tplc="9716A5CC" w:tentative="1">
      <w:start w:val="1"/>
      <w:numFmt w:val="bullet"/>
      <w:lvlText w:val=""/>
      <w:lvlJc w:val="left"/>
      <w:pPr>
        <w:tabs>
          <w:tab w:val="num" w:pos="5760"/>
        </w:tabs>
        <w:ind w:left="5760" w:hanging="360"/>
      </w:pPr>
      <w:rPr>
        <w:rFonts w:ascii="Wingdings" w:hAnsi="Wingdings" w:hint="default"/>
      </w:rPr>
    </w:lvl>
    <w:lvl w:ilvl="8" w:tplc="33D247FA"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2" w15:restartNumberingAfterBreak="0">
    <w:nsid w:val="72C41D79"/>
    <w:multiLevelType w:val="hybridMultilevel"/>
    <w:tmpl w:val="A8740758"/>
    <w:lvl w:ilvl="0" w:tplc="37B0D912">
      <w:start w:val="1"/>
      <w:numFmt w:val="bullet"/>
      <w:lvlText w:val=""/>
      <w:lvlJc w:val="left"/>
      <w:pPr>
        <w:tabs>
          <w:tab w:val="num" w:pos="720"/>
        </w:tabs>
        <w:ind w:left="720" w:hanging="360"/>
      </w:pPr>
      <w:rPr>
        <w:rFonts w:ascii="Wingdings" w:hAnsi="Wingdings" w:hint="default"/>
      </w:rPr>
    </w:lvl>
    <w:lvl w:ilvl="1" w:tplc="41A6E0C6" w:tentative="1">
      <w:start w:val="1"/>
      <w:numFmt w:val="bullet"/>
      <w:lvlText w:val=""/>
      <w:lvlJc w:val="left"/>
      <w:pPr>
        <w:tabs>
          <w:tab w:val="num" w:pos="1440"/>
        </w:tabs>
        <w:ind w:left="1440" w:hanging="360"/>
      </w:pPr>
      <w:rPr>
        <w:rFonts w:ascii="Wingdings" w:hAnsi="Wingdings" w:hint="default"/>
      </w:rPr>
    </w:lvl>
    <w:lvl w:ilvl="2" w:tplc="9E1049DA" w:tentative="1">
      <w:start w:val="1"/>
      <w:numFmt w:val="bullet"/>
      <w:lvlText w:val=""/>
      <w:lvlJc w:val="left"/>
      <w:pPr>
        <w:tabs>
          <w:tab w:val="num" w:pos="2160"/>
        </w:tabs>
        <w:ind w:left="2160" w:hanging="360"/>
      </w:pPr>
      <w:rPr>
        <w:rFonts w:ascii="Wingdings" w:hAnsi="Wingdings" w:hint="default"/>
      </w:rPr>
    </w:lvl>
    <w:lvl w:ilvl="3" w:tplc="97C04CA4" w:tentative="1">
      <w:start w:val="1"/>
      <w:numFmt w:val="bullet"/>
      <w:lvlText w:val=""/>
      <w:lvlJc w:val="left"/>
      <w:pPr>
        <w:tabs>
          <w:tab w:val="num" w:pos="2880"/>
        </w:tabs>
        <w:ind w:left="2880" w:hanging="360"/>
      </w:pPr>
      <w:rPr>
        <w:rFonts w:ascii="Wingdings" w:hAnsi="Wingdings" w:hint="default"/>
      </w:rPr>
    </w:lvl>
    <w:lvl w:ilvl="4" w:tplc="B54A46CC" w:tentative="1">
      <w:start w:val="1"/>
      <w:numFmt w:val="bullet"/>
      <w:lvlText w:val=""/>
      <w:lvlJc w:val="left"/>
      <w:pPr>
        <w:tabs>
          <w:tab w:val="num" w:pos="3600"/>
        </w:tabs>
        <w:ind w:left="3600" w:hanging="360"/>
      </w:pPr>
      <w:rPr>
        <w:rFonts w:ascii="Wingdings" w:hAnsi="Wingdings" w:hint="default"/>
      </w:rPr>
    </w:lvl>
    <w:lvl w:ilvl="5" w:tplc="74EC18D0" w:tentative="1">
      <w:start w:val="1"/>
      <w:numFmt w:val="bullet"/>
      <w:lvlText w:val=""/>
      <w:lvlJc w:val="left"/>
      <w:pPr>
        <w:tabs>
          <w:tab w:val="num" w:pos="4320"/>
        </w:tabs>
        <w:ind w:left="4320" w:hanging="360"/>
      </w:pPr>
      <w:rPr>
        <w:rFonts w:ascii="Wingdings" w:hAnsi="Wingdings" w:hint="default"/>
      </w:rPr>
    </w:lvl>
    <w:lvl w:ilvl="6" w:tplc="65C0160E" w:tentative="1">
      <w:start w:val="1"/>
      <w:numFmt w:val="bullet"/>
      <w:lvlText w:val=""/>
      <w:lvlJc w:val="left"/>
      <w:pPr>
        <w:tabs>
          <w:tab w:val="num" w:pos="5040"/>
        </w:tabs>
        <w:ind w:left="5040" w:hanging="360"/>
      </w:pPr>
      <w:rPr>
        <w:rFonts w:ascii="Wingdings" w:hAnsi="Wingdings" w:hint="default"/>
      </w:rPr>
    </w:lvl>
    <w:lvl w:ilvl="7" w:tplc="7F44E86A" w:tentative="1">
      <w:start w:val="1"/>
      <w:numFmt w:val="bullet"/>
      <w:lvlText w:val=""/>
      <w:lvlJc w:val="left"/>
      <w:pPr>
        <w:tabs>
          <w:tab w:val="num" w:pos="5760"/>
        </w:tabs>
        <w:ind w:left="5760" w:hanging="360"/>
      </w:pPr>
      <w:rPr>
        <w:rFonts w:ascii="Wingdings" w:hAnsi="Wingdings" w:hint="default"/>
      </w:rPr>
    </w:lvl>
    <w:lvl w:ilvl="8" w:tplc="D21CFF76"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030B13"/>
    <w:multiLevelType w:val="hybridMultilevel"/>
    <w:tmpl w:val="F85431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B10FDB"/>
    <w:multiLevelType w:val="hybridMultilevel"/>
    <w:tmpl w:val="FD24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71"/>
  </w:num>
  <w:num w:numId="2">
    <w:abstractNumId w:val="0"/>
  </w:num>
  <w:num w:numId="3">
    <w:abstractNumId w:val="14"/>
  </w:num>
  <w:num w:numId="4">
    <w:abstractNumId w:val="1"/>
  </w:num>
  <w:num w:numId="5">
    <w:abstractNumId w:val="44"/>
  </w:num>
  <w:num w:numId="6">
    <w:abstractNumId w:val="12"/>
  </w:num>
  <w:num w:numId="7">
    <w:abstractNumId w:val="18"/>
  </w:num>
  <w:num w:numId="8">
    <w:abstractNumId w:val="38"/>
  </w:num>
  <w:num w:numId="9">
    <w:abstractNumId w:val="23"/>
  </w:num>
  <w:num w:numId="10">
    <w:abstractNumId w:val="45"/>
  </w:num>
  <w:num w:numId="11">
    <w:abstractNumId w:val="38"/>
  </w:num>
  <w:num w:numId="12">
    <w:abstractNumId w:val="68"/>
  </w:num>
  <w:num w:numId="13">
    <w:abstractNumId w:val="77"/>
  </w:num>
  <w:num w:numId="14">
    <w:abstractNumId w:val="17"/>
  </w:num>
  <w:num w:numId="15">
    <w:abstractNumId w:val="32"/>
  </w:num>
  <w:num w:numId="16">
    <w:abstractNumId w:val="65"/>
  </w:num>
  <w:num w:numId="17">
    <w:abstractNumId w:val="49"/>
  </w:num>
  <w:num w:numId="18">
    <w:abstractNumId w:val="75"/>
  </w:num>
  <w:num w:numId="19">
    <w:abstractNumId w:val="28"/>
  </w:num>
  <w:num w:numId="20">
    <w:abstractNumId w:val="35"/>
  </w:num>
  <w:num w:numId="21">
    <w:abstractNumId w:val="67"/>
  </w:num>
  <w:num w:numId="22">
    <w:abstractNumId w:val="21"/>
  </w:num>
  <w:num w:numId="23">
    <w:abstractNumId w:val="59"/>
  </w:num>
  <w:num w:numId="24">
    <w:abstractNumId w:val="27"/>
  </w:num>
  <w:num w:numId="25">
    <w:abstractNumId w:val="2"/>
  </w:num>
  <w:num w:numId="26">
    <w:abstractNumId w:val="10"/>
  </w:num>
  <w:num w:numId="27">
    <w:abstractNumId w:val="3"/>
  </w:num>
  <w:num w:numId="28">
    <w:abstractNumId w:val="78"/>
  </w:num>
  <w:num w:numId="29">
    <w:abstractNumId w:val="76"/>
  </w:num>
  <w:num w:numId="30">
    <w:abstractNumId w:val="11"/>
  </w:num>
  <w:num w:numId="31">
    <w:abstractNumId w:val="16"/>
  </w:num>
  <w:num w:numId="32">
    <w:abstractNumId w:val="13"/>
  </w:num>
  <w:num w:numId="33">
    <w:abstractNumId w:val="53"/>
  </w:num>
  <w:num w:numId="34">
    <w:abstractNumId w:val="19"/>
  </w:num>
  <w:num w:numId="35">
    <w:abstractNumId w:val="57"/>
  </w:num>
  <w:num w:numId="36">
    <w:abstractNumId w:val="55"/>
  </w:num>
  <w:num w:numId="37">
    <w:abstractNumId w:val="26"/>
  </w:num>
  <w:num w:numId="38">
    <w:abstractNumId w:val="39"/>
  </w:num>
  <w:num w:numId="39">
    <w:abstractNumId w:val="29"/>
  </w:num>
  <w:num w:numId="40">
    <w:abstractNumId w:val="70"/>
  </w:num>
  <w:num w:numId="41">
    <w:abstractNumId w:val="34"/>
  </w:num>
  <w:num w:numId="42">
    <w:abstractNumId w:val="8"/>
  </w:num>
  <w:num w:numId="43">
    <w:abstractNumId w:val="6"/>
  </w:num>
  <w:num w:numId="44">
    <w:abstractNumId w:val="72"/>
  </w:num>
  <w:num w:numId="45">
    <w:abstractNumId w:val="40"/>
  </w:num>
  <w:num w:numId="46">
    <w:abstractNumId w:val="20"/>
  </w:num>
  <w:num w:numId="47">
    <w:abstractNumId w:val="63"/>
  </w:num>
  <w:num w:numId="48">
    <w:abstractNumId w:val="62"/>
  </w:num>
  <w:num w:numId="49">
    <w:abstractNumId w:val="54"/>
  </w:num>
  <w:num w:numId="50">
    <w:abstractNumId w:val="69"/>
  </w:num>
  <w:num w:numId="51">
    <w:abstractNumId w:val="64"/>
  </w:num>
  <w:num w:numId="52">
    <w:abstractNumId w:val="58"/>
  </w:num>
  <w:num w:numId="53">
    <w:abstractNumId w:val="74"/>
  </w:num>
  <w:num w:numId="54">
    <w:abstractNumId w:val="37"/>
  </w:num>
  <w:num w:numId="55">
    <w:abstractNumId w:val="73"/>
  </w:num>
  <w:num w:numId="56">
    <w:abstractNumId w:val="42"/>
  </w:num>
  <w:num w:numId="57">
    <w:abstractNumId w:val="66"/>
  </w:num>
  <w:num w:numId="58">
    <w:abstractNumId w:val="9"/>
  </w:num>
  <w:num w:numId="59">
    <w:abstractNumId w:val="46"/>
  </w:num>
  <w:num w:numId="60">
    <w:abstractNumId w:val="47"/>
  </w:num>
  <w:num w:numId="61">
    <w:abstractNumId w:val="24"/>
  </w:num>
  <w:num w:numId="62">
    <w:abstractNumId w:val="61"/>
  </w:num>
  <w:num w:numId="63">
    <w:abstractNumId w:val="31"/>
  </w:num>
  <w:num w:numId="64">
    <w:abstractNumId w:val="7"/>
  </w:num>
  <w:num w:numId="65">
    <w:abstractNumId w:val="48"/>
  </w:num>
  <w:num w:numId="66">
    <w:abstractNumId w:val="52"/>
  </w:num>
  <w:num w:numId="67">
    <w:abstractNumId w:val="36"/>
  </w:num>
  <w:num w:numId="68">
    <w:abstractNumId w:val="5"/>
  </w:num>
  <w:num w:numId="69">
    <w:abstractNumId w:val="50"/>
  </w:num>
  <w:num w:numId="70">
    <w:abstractNumId w:val="43"/>
  </w:num>
  <w:num w:numId="71">
    <w:abstractNumId w:val="56"/>
  </w:num>
  <w:num w:numId="72">
    <w:abstractNumId w:val="25"/>
  </w:num>
  <w:num w:numId="73">
    <w:abstractNumId w:val="30"/>
  </w:num>
  <w:num w:numId="74">
    <w:abstractNumId w:val="33"/>
  </w:num>
  <w:num w:numId="75">
    <w:abstractNumId w:val="5"/>
  </w:num>
  <w:num w:numId="76">
    <w:abstractNumId w:val="50"/>
  </w:num>
  <w:num w:numId="77">
    <w:abstractNumId w:val="36"/>
  </w:num>
  <w:num w:numId="78">
    <w:abstractNumId w:val="43"/>
  </w:num>
  <w:num w:numId="79">
    <w:abstractNumId w:val="56"/>
  </w:num>
  <w:num w:numId="80">
    <w:abstractNumId w:val="4"/>
  </w:num>
  <w:num w:numId="81">
    <w:abstractNumId w:val="22"/>
  </w:num>
  <w:num w:numId="82">
    <w:abstractNumId w:val="15"/>
  </w:num>
  <w:num w:numId="83">
    <w:abstractNumId w:val="41"/>
  </w:num>
  <w:num w:numId="84">
    <w:abstractNumId w:val="60"/>
  </w:num>
  <w:num w:numId="85">
    <w:abstractNumId w:val="5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0EEB"/>
    <w:rsid w:val="000015B2"/>
    <w:rsid w:val="00001CF9"/>
    <w:rsid w:val="00001D1B"/>
    <w:rsid w:val="00001DDD"/>
    <w:rsid w:val="00001FA3"/>
    <w:rsid w:val="00002010"/>
    <w:rsid w:val="00002446"/>
    <w:rsid w:val="000033C8"/>
    <w:rsid w:val="000038D3"/>
    <w:rsid w:val="00003A20"/>
    <w:rsid w:val="00003B46"/>
    <w:rsid w:val="000051B5"/>
    <w:rsid w:val="00005FB0"/>
    <w:rsid w:val="000061B0"/>
    <w:rsid w:val="0000737E"/>
    <w:rsid w:val="00007650"/>
    <w:rsid w:val="0000793E"/>
    <w:rsid w:val="00007A53"/>
    <w:rsid w:val="00007AB6"/>
    <w:rsid w:val="0001037A"/>
    <w:rsid w:val="000103D3"/>
    <w:rsid w:val="0001040A"/>
    <w:rsid w:val="0001114E"/>
    <w:rsid w:val="000112A6"/>
    <w:rsid w:val="00011479"/>
    <w:rsid w:val="00011C0F"/>
    <w:rsid w:val="000123E8"/>
    <w:rsid w:val="0001256C"/>
    <w:rsid w:val="00012B3D"/>
    <w:rsid w:val="0001334F"/>
    <w:rsid w:val="00013479"/>
    <w:rsid w:val="00013592"/>
    <w:rsid w:val="000147CC"/>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1A"/>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6DDB"/>
    <w:rsid w:val="000472F0"/>
    <w:rsid w:val="00050893"/>
    <w:rsid w:val="00053353"/>
    <w:rsid w:val="0005340B"/>
    <w:rsid w:val="000539A4"/>
    <w:rsid w:val="000540E5"/>
    <w:rsid w:val="0005501F"/>
    <w:rsid w:val="00055358"/>
    <w:rsid w:val="000555CA"/>
    <w:rsid w:val="000556C2"/>
    <w:rsid w:val="000556DC"/>
    <w:rsid w:val="00055E8F"/>
    <w:rsid w:val="00055EC0"/>
    <w:rsid w:val="00055F02"/>
    <w:rsid w:val="00056295"/>
    <w:rsid w:val="0005667D"/>
    <w:rsid w:val="0005723C"/>
    <w:rsid w:val="00057296"/>
    <w:rsid w:val="0005769E"/>
    <w:rsid w:val="00057EDB"/>
    <w:rsid w:val="00060062"/>
    <w:rsid w:val="00060A4A"/>
    <w:rsid w:val="00060B3A"/>
    <w:rsid w:val="00061AA3"/>
    <w:rsid w:val="00061D84"/>
    <w:rsid w:val="000628E4"/>
    <w:rsid w:val="00062949"/>
    <w:rsid w:val="00062BCA"/>
    <w:rsid w:val="00062F74"/>
    <w:rsid w:val="00062F9B"/>
    <w:rsid w:val="00063613"/>
    <w:rsid w:val="00064248"/>
    <w:rsid w:val="00064491"/>
    <w:rsid w:val="0006524F"/>
    <w:rsid w:val="0006557C"/>
    <w:rsid w:val="00065CA8"/>
    <w:rsid w:val="00065F67"/>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3DBF"/>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220"/>
    <w:rsid w:val="0009150C"/>
    <w:rsid w:val="00091A43"/>
    <w:rsid w:val="0009228F"/>
    <w:rsid w:val="00092B86"/>
    <w:rsid w:val="00092D5F"/>
    <w:rsid w:val="0009375C"/>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44"/>
    <w:rsid w:val="000A0CA7"/>
    <w:rsid w:val="000A0E63"/>
    <w:rsid w:val="000A1422"/>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6E97"/>
    <w:rsid w:val="000B6EAD"/>
    <w:rsid w:val="000B7232"/>
    <w:rsid w:val="000B750E"/>
    <w:rsid w:val="000B75DC"/>
    <w:rsid w:val="000B7902"/>
    <w:rsid w:val="000C039D"/>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1BC"/>
    <w:rsid w:val="000D633E"/>
    <w:rsid w:val="000D6727"/>
    <w:rsid w:val="000E066B"/>
    <w:rsid w:val="000E1F63"/>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5D9"/>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0B81"/>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71"/>
    <w:rsid w:val="001241E7"/>
    <w:rsid w:val="00124370"/>
    <w:rsid w:val="001252A4"/>
    <w:rsid w:val="00125362"/>
    <w:rsid w:val="001259FB"/>
    <w:rsid w:val="00125D00"/>
    <w:rsid w:val="0012620D"/>
    <w:rsid w:val="0012633F"/>
    <w:rsid w:val="00127225"/>
    <w:rsid w:val="0012773B"/>
    <w:rsid w:val="00127C0E"/>
    <w:rsid w:val="00130DE4"/>
    <w:rsid w:val="0013129A"/>
    <w:rsid w:val="00131F6C"/>
    <w:rsid w:val="0013295A"/>
    <w:rsid w:val="00132F25"/>
    <w:rsid w:val="00133058"/>
    <w:rsid w:val="001339D3"/>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B2"/>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165"/>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BFA"/>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3D1"/>
    <w:rsid w:val="001B75F0"/>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A74"/>
    <w:rsid w:val="001D34E0"/>
    <w:rsid w:val="001D3C93"/>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8E4"/>
    <w:rsid w:val="002055DC"/>
    <w:rsid w:val="002057AF"/>
    <w:rsid w:val="002057D2"/>
    <w:rsid w:val="00205BD3"/>
    <w:rsid w:val="00205C24"/>
    <w:rsid w:val="00205ED5"/>
    <w:rsid w:val="00205FB7"/>
    <w:rsid w:val="002062EE"/>
    <w:rsid w:val="002068DA"/>
    <w:rsid w:val="002075E6"/>
    <w:rsid w:val="00207CBD"/>
    <w:rsid w:val="00207FC7"/>
    <w:rsid w:val="0021046B"/>
    <w:rsid w:val="002106CA"/>
    <w:rsid w:val="00211362"/>
    <w:rsid w:val="0021172B"/>
    <w:rsid w:val="00211896"/>
    <w:rsid w:val="00211B0F"/>
    <w:rsid w:val="00211B3D"/>
    <w:rsid w:val="00212987"/>
    <w:rsid w:val="0021310C"/>
    <w:rsid w:val="00213393"/>
    <w:rsid w:val="002133AF"/>
    <w:rsid w:val="00213E2D"/>
    <w:rsid w:val="00215045"/>
    <w:rsid w:val="002153B8"/>
    <w:rsid w:val="00215835"/>
    <w:rsid w:val="00215DBB"/>
    <w:rsid w:val="00215DEA"/>
    <w:rsid w:val="00216687"/>
    <w:rsid w:val="0021679D"/>
    <w:rsid w:val="002171C2"/>
    <w:rsid w:val="0021774B"/>
    <w:rsid w:val="0021786B"/>
    <w:rsid w:val="0022055C"/>
    <w:rsid w:val="00220833"/>
    <w:rsid w:val="00220D85"/>
    <w:rsid w:val="00220F64"/>
    <w:rsid w:val="002210C1"/>
    <w:rsid w:val="002223F6"/>
    <w:rsid w:val="00222838"/>
    <w:rsid w:val="00222915"/>
    <w:rsid w:val="00222CD8"/>
    <w:rsid w:val="00222CF4"/>
    <w:rsid w:val="00222F8E"/>
    <w:rsid w:val="0022312D"/>
    <w:rsid w:val="002235A7"/>
    <w:rsid w:val="00223DCA"/>
    <w:rsid w:val="0022414C"/>
    <w:rsid w:val="0022427C"/>
    <w:rsid w:val="00224661"/>
    <w:rsid w:val="00224DF4"/>
    <w:rsid w:val="00225E30"/>
    <w:rsid w:val="00226A37"/>
    <w:rsid w:val="00226BEF"/>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4E2E"/>
    <w:rsid w:val="0023522F"/>
    <w:rsid w:val="00235EE4"/>
    <w:rsid w:val="00236166"/>
    <w:rsid w:val="002361DB"/>
    <w:rsid w:val="00236609"/>
    <w:rsid w:val="00236A8E"/>
    <w:rsid w:val="00236B33"/>
    <w:rsid w:val="0023716E"/>
    <w:rsid w:val="00237308"/>
    <w:rsid w:val="002400E6"/>
    <w:rsid w:val="0024031B"/>
    <w:rsid w:val="0024087E"/>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F3"/>
    <w:rsid w:val="00244A55"/>
    <w:rsid w:val="00244D97"/>
    <w:rsid w:val="002455F3"/>
    <w:rsid w:val="00245D54"/>
    <w:rsid w:val="00245E73"/>
    <w:rsid w:val="00246305"/>
    <w:rsid w:val="002477C3"/>
    <w:rsid w:val="00250053"/>
    <w:rsid w:val="00250512"/>
    <w:rsid w:val="00250CB4"/>
    <w:rsid w:val="00251180"/>
    <w:rsid w:val="00252081"/>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636"/>
    <w:rsid w:val="00274A33"/>
    <w:rsid w:val="00274EE4"/>
    <w:rsid w:val="00274F23"/>
    <w:rsid w:val="00275166"/>
    <w:rsid w:val="0027584B"/>
    <w:rsid w:val="00275F68"/>
    <w:rsid w:val="00275FDD"/>
    <w:rsid w:val="002762BB"/>
    <w:rsid w:val="002769B2"/>
    <w:rsid w:val="00276AEB"/>
    <w:rsid w:val="00276E45"/>
    <w:rsid w:val="002779B8"/>
    <w:rsid w:val="00277E56"/>
    <w:rsid w:val="00280873"/>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45AE"/>
    <w:rsid w:val="0028630F"/>
    <w:rsid w:val="00286A1E"/>
    <w:rsid w:val="00286A27"/>
    <w:rsid w:val="00286A88"/>
    <w:rsid w:val="00287AFC"/>
    <w:rsid w:val="00287DC6"/>
    <w:rsid w:val="00290282"/>
    <w:rsid w:val="002908DE"/>
    <w:rsid w:val="002915C8"/>
    <w:rsid w:val="00291FA2"/>
    <w:rsid w:val="00292A60"/>
    <w:rsid w:val="002933D6"/>
    <w:rsid w:val="00293C06"/>
    <w:rsid w:val="00293E98"/>
    <w:rsid w:val="00294055"/>
    <w:rsid w:val="002945D4"/>
    <w:rsid w:val="00294C21"/>
    <w:rsid w:val="002951FC"/>
    <w:rsid w:val="002965DA"/>
    <w:rsid w:val="0029693F"/>
    <w:rsid w:val="00296BB1"/>
    <w:rsid w:val="0029705F"/>
    <w:rsid w:val="00297482"/>
    <w:rsid w:val="0029796A"/>
    <w:rsid w:val="00297BF5"/>
    <w:rsid w:val="002A06D0"/>
    <w:rsid w:val="002A0D15"/>
    <w:rsid w:val="002A0F56"/>
    <w:rsid w:val="002A131F"/>
    <w:rsid w:val="002A14F8"/>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A745F"/>
    <w:rsid w:val="002B0080"/>
    <w:rsid w:val="002B0425"/>
    <w:rsid w:val="002B0640"/>
    <w:rsid w:val="002B0655"/>
    <w:rsid w:val="002B0A57"/>
    <w:rsid w:val="002B0B1E"/>
    <w:rsid w:val="002B0D89"/>
    <w:rsid w:val="002B11BD"/>
    <w:rsid w:val="002B135E"/>
    <w:rsid w:val="002B162D"/>
    <w:rsid w:val="002B177A"/>
    <w:rsid w:val="002B1CB4"/>
    <w:rsid w:val="002B1FBE"/>
    <w:rsid w:val="002B2551"/>
    <w:rsid w:val="002B2EDB"/>
    <w:rsid w:val="002B311B"/>
    <w:rsid w:val="002B338F"/>
    <w:rsid w:val="002B3894"/>
    <w:rsid w:val="002B3B69"/>
    <w:rsid w:val="002B4BFA"/>
    <w:rsid w:val="002B5553"/>
    <w:rsid w:val="002B5A26"/>
    <w:rsid w:val="002B719F"/>
    <w:rsid w:val="002B72D9"/>
    <w:rsid w:val="002B7920"/>
    <w:rsid w:val="002C05DE"/>
    <w:rsid w:val="002C0949"/>
    <w:rsid w:val="002C0B7E"/>
    <w:rsid w:val="002C0E65"/>
    <w:rsid w:val="002C0F44"/>
    <w:rsid w:val="002C19A0"/>
    <w:rsid w:val="002C1A22"/>
    <w:rsid w:val="002C1C0E"/>
    <w:rsid w:val="002C3C14"/>
    <w:rsid w:val="002C3EB0"/>
    <w:rsid w:val="002C4DC0"/>
    <w:rsid w:val="002C5443"/>
    <w:rsid w:val="002C5C17"/>
    <w:rsid w:val="002C6225"/>
    <w:rsid w:val="002C62EE"/>
    <w:rsid w:val="002C6447"/>
    <w:rsid w:val="002C6CA9"/>
    <w:rsid w:val="002C78CA"/>
    <w:rsid w:val="002C799E"/>
    <w:rsid w:val="002C7A8A"/>
    <w:rsid w:val="002D0D32"/>
    <w:rsid w:val="002D10DA"/>
    <w:rsid w:val="002D14F6"/>
    <w:rsid w:val="002D15AF"/>
    <w:rsid w:val="002D179D"/>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59"/>
    <w:rsid w:val="002F1077"/>
    <w:rsid w:val="002F10CC"/>
    <w:rsid w:val="002F2EF9"/>
    <w:rsid w:val="002F32B1"/>
    <w:rsid w:val="002F357A"/>
    <w:rsid w:val="002F36B8"/>
    <w:rsid w:val="002F37A4"/>
    <w:rsid w:val="002F413D"/>
    <w:rsid w:val="002F474E"/>
    <w:rsid w:val="002F4BD9"/>
    <w:rsid w:val="002F515B"/>
    <w:rsid w:val="002F520D"/>
    <w:rsid w:val="002F5586"/>
    <w:rsid w:val="002F5869"/>
    <w:rsid w:val="002F5DEF"/>
    <w:rsid w:val="002F6653"/>
    <w:rsid w:val="002F6A83"/>
    <w:rsid w:val="002F7902"/>
    <w:rsid w:val="002F7E5A"/>
    <w:rsid w:val="002F7EB1"/>
    <w:rsid w:val="0030027E"/>
    <w:rsid w:val="00300997"/>
    <w:rsid w:val="00300EDB"/>
    <w:rsid w:val="00301019"/>
    <w:rsid w:val="0030119C"/>
    <w:rsid w:val="003016FA"/>
    <w:rsid w:val="0030196D"/>
    <w:rsid w:val="00301A58"/>
    <w:rsid w:val="00301D55"/>
    <w:rsid w:val="003024FF"/>
    <w:rsid w:val="003026F0"/>
    <w:rsid w:val="00302842"/>
    <w:rsid w:val="00302A9E"/>
    <w:rsid w:val="00302D6C"/>
    <w:rsid w:val="00304BC0"/>
    <w:rsid w:val="00304ECB"/>
    <w:rsid w:val="00304FD6"/>
    <w:rsid w:val="003057F1"/>
    <w:rsid w:val="00305FE0"/>
    <w:rsid w:val="00306973"/>
    <w:rsid w:val="00306B31"/>
    <w:rsid w:val="0030705A"/>
    <w:rsid w:val="00307390"/>
    <w:rsid w:val="0031007C"/>
    <w:rsid w:val="00310237"/>
    <w:rsid w:val="00310448"/>
    <w:rsid w:val="00310742"/>
    <w:rsid w:val="00310EDC"/>
    <w:rsid w:val="00311269"/>
    <w:rsid w:val="00311EEE"/>
    <w:rsid w:val="00312165"/>
    <w:rsid w:val="00312409"/>
    <w:rsid w:val="00313D33"/>
    <w:rsid w:val="00314087"/>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2982"/>
    <w:rsid w:val="00333067"/>
    <w:rsid w:val="00333CB3"/>
    <w:rsid w:val="00333E65"/>
    <w:rsid w:val="003349FD"/>
    <w:rsid w:val="00334CFF"/>
    <w:rsid w:val="00334D16"/>
    <w:rsid w:val="00335525"/>
    <w:rsid w:val="00335656"/>
    <w:rsid w:val="0033588F"/>
    <w:rsid w:val="00335A29"/>
    <w:rsid w:val="00335A5A"/>
    <w:rsid w:val="003360BB"/>
    <w:rsid w:val="003361FE"/>
    <w:rsid w:val="00336381"/>
    <w:rsid w:val="00337AA5"/>
    <w:rsid w:val="00337BD5"/>
    <w:rsid w:val="00337ED0"/>
    <w:rsid w:val="003400DF"/>
    <w:rsid w:val="003401C6"/>
    <w:rsid w:val="003403F4"/>
    <w:rsid w:val="003403F9"/>
    <w:rsid w:val="0034058A"/>
    <w:rsid w:val="00340C93"/>
    <w:rsid w:val="00340D2A"/>
    <w:rsid w:val="00340DCD"/>
    <w:rsid w:val="003410AB"/>
    <w:rsid w:val="00341268"/>
    <w:rsid w:val="003419AF"/>
    <w:rsid w:val="00341A32"/>
    <w:rsid w:val="00341B5F"/>
    <w:rsid w:val="00341D69"/>
    <w:rsid w:val="003422B2"/>
    <w:rsid w:val="00342C5E"/>
    <w:rsid w:val="003436BF"/>
    <w:rsid w:val="00343BAC"/>
    <w:rsid w:val="00344285"/>
    <w:rsid w:val="003447BE"/>
    <w:rsid w:val="003449B4"/>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0DD9"/>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6C37"/>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D69"/>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12"/>
    <w:rsid w:val="003A1A94"/>
    <w:rsid w:val="003A1AAE"/>
    <w:rsid w:val="003A1E06"/>
    <w:rsid w:val="003A2150"/>
    <w:rsid w:val="003A2314"/>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C3D"/>
    <w:rsid w:val="003B5EEF"/>
    <w:rsid w:val="003B5F07"/>
    <w:rsid w:val="003B62B0"/>
    <w:rsid w:val="003B655B"/>
    <w:rsid w:val="003B6A9B"/>
    <w:rsid w:val="003B6F3D"/>
    <w:rsid w:val="003B733C"/>
    <w:rsid w:val="003B77BC"/>
    <w:rsid w:val="003C10DE"/>
    <w:rsid w:val="003C1593"/>
    <w:rsid w:val="003C1B3C"/>
    <w:rsid w:val="003C20F5"/>
    <w:rsid w:val="003C2214"/>
    <w:rsid w:val="003C2683"/>
    <w:rsid w:val="003C27F2"/>
    <w:rsid w:val="003C305F"/>
    <w:rsid w:val="003C3516"/>
    <w:rsid w:val="003C3989"/>
    <w:rsid w:val="003C39A7"/>
    <w:rsid w:val="003C3E60"/>
    <w:rsid w:val="003C46F1"/>
    <w:rsid w:val="003C4961"/>
    <w:rsid w:val="003C6A60"/>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35E"/>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4BD"/>
    <w:rsid w:val="003E36B1"/>
    <w:rsid w:val="003E3EF8"/>
    <w:rsid w:val="003E3F47"/>
    <w:rsid w:val="003E42C5"/>
    <w:rsid w:val="003E50FC"/>
    <w:rsid w:val="003E523C"/>
    <w:rsid w:val="003E581E"/>
    <w:rsid w:val="003E6215"/>
    <w:rsid w:val="003E7558"/>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3F7D54"/>
    <w:rsid w:val="00400F31"/>
    <w:rsid w:val="00400F44"/>
    <w:rsid w:val="0040135F"/>
    <w:rsid w:val="00401537"/>
    <w:rsid w:val="00401E0F"/>
    <w:rsid w:val="00402675"/>
    <w:rsid w:val="00402D8D"/>
    <w:rsid w:val="00402F1D"/>
    <w:rsid w:val="00402FB6"/>
    <w:rsid w:val="00403120"/>
    <w:rsid w:val="00403715"/>
    <w:rsid w:val="00403A62"/>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572"/>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5EEB"/>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2A3"/>
    <w:rsid w:val="00452B4A"/>
    <w:rsid w:val="00452B4B"/>
    <w:rsid w:val="00453009"/>
    <w:rsid w:val="004533D8"/>
    <w:rsid w:val="00453510"/>
    <w:rsid w:val="00453866"/>
    <w:rsid w:val="00453A15"/>
    <w:rsid w:val="004540CD"/>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4B56"/>
    <w:rsid w:val="00485152"/>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802"/>
    <w:rsid w:val="004A0CC1"/>
    <w:rsid w:val="004A117A"/>
    <w:rsid w:val="004A1910"/>
    <w:rsid w:val="004A1A34"/>
    <w:rsid w:val="004A23C3"/>
    <w:rsid w:val="004A3BAB"/>
    <w:rsid w:val="004A459C"/>
    <w:rsid w:val="004A492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5E2"/>
    <w:rsid w:val="004B463B"/>
    <w:rsid w:val="004B4FC5"/>
    <w:rsid w:val="004B52D4"/>
    <w:rsid w:val="004B52EE"/>
    <w:rsid w:val="004B6172"/>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47E"/>
    <w:rsid w:val="004C76B1"/>
    <w:rsid w:val="004D13D3"/>
    <w:rsid w:val="004D2228"/>
    <w:rsid w:val="004D25C5"/>
    <w:rsid w:val="004D287B"/>
    <w:rsid w:val="004D33A9"/>
    <w:rsid w:val="004D3F1C"/>
    <w:rsid w:val="004D4860"/>
    <w:rsid w:val="004D5055"/>
    <w:rsid w:val="004D5839"/>
    <w:rsid w:val="004D5CBA"/>
    <w:rsid w:val="004D5EE7"/>
    <w:rsid w:val="004D6591"/>
    <w:rsid w:val="004D6675"/>
    <w:rsid w:val="004D681C"/>
    <w:rsid w:val="004D6C16"/>
    <w:rsid w:val="004D6E05"/>
    <w:rsid w:val="004D6E18"/>
    <w:rsid w:val="004D797B"/>
    <w:rsid w:val="004D797C"/>
    <w:rsid w:val="004E0306"/>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AA"/>
    <w:rsid w:val="004E4FE8"/>
    <w:rsid w:val="004E566C"/>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792"/>
    <w:rsid w:val="004F7CBF"/>
    <w:rsid w:val="0050052F"/>
    <w:rsid w:val="0050192B"/>
    <w:rsid w:val="00501A1A"/>
    <w:rsid w:val="005020B7"/>
    <w:rsid w:val="00502763"/>
    <w:rsid w:val="00502774"/>
    <w:rsid w:val="005028C4"/>
    <w:rsid w:val="005035E3"/>
    <w:rsid w:val="005035EC"/>
    <w:rsid w:val="0050473B"/>
    <w:rsid w:val="00504758"/>
    <w:rsid w:val="00504B26"/>
    <w:rsid w:val="00504B6B"/>
    <w:rsid w:val="00504E48"/>
    <w:rsid w:val="00505499"/>
    <w:rsid w:val="00505638"/>
    <w:rsid w:val="00505EAB"/>
    <w:rsid w:val="00506536"/>
    <w:rsid w:val="00506C44"/>
    <w:rsid w:val="00506CF0"/>
    <w:rsid w:val="0050741D"/>
    <w:rsid w:val="005079EF"/>
    <w:rsid w:val="00510246"/>
    <w:rsid w:val="00510AF3"/>
    <w:rsid w:val="005113E9"/>
    <w:rsid w:val="00511AE9"/>
    <w:rsid w:val="0051259D"/>
    <w:rsid w:val="00512868"/>
    <w:rsid w:val="00513830"/>
    <w:rsid w:val="00513865"/>
    <w:rsid w:val="005139CB"/>
    <w:rsid w:val="00513F83"/>
    <w:rsid w:val="00514991"/>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5BE1"/>
    <w:rsid w:val="0052647C"/>
    <w:rsid w:val="0052684B"/>
    <w:rsid w:val="00526BF9"/>
    <w:rsid w:val="005274A2"/>
    <w:rsid w:val="0053045D"/>
    <w:rsid w:val="00530BD4"/>
    <w:rsid w:val="005310D6"/>
    <w:rsid w:val="00531292"/>
    <w:rsid w:val="0053151A"/>
    <w:rsid w:val="0053165E"/>
    <w:rsid w:val="005319FF"/>
    <w:rsid w:val="005328B1"/>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48C"/>
    <w:rsid w:val="005445AB"/>
    <w:rsid w:val="00544D35"/>
    <w:rsid w:val="005456AC"/>
    <w:rsid w:val="00545B60"/>
    <w:rsid w:val="00545D47"/>
    <w:rsid w:val="00545FD0"/>
    <w:rsid w:val="00546019"/>
    <w:rsid w:val="0054613C"/>
    <w:rsid w:val="00546665"/>
    <w:rsid w:val="00546780"/>
    <w:rsid w:val="00546D8F"/>
    <w:rsid w:val="00547607"/>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8DC"/>
    <w:rsid w:val="00554B1D"/>
    <w:rsid w:val="00554E9B"/>
    <w:rsid w:val="00555869"/>
    <w:rsid w:val="00555B02"/>
    <w:rsid w:val="00555B17"/>
    <w:rsid w:val="00555BD7"/>
    <w:rsid w:val="005565B8"/>
    <w:rsid w:val="0055686B"/>
    <w:rsid w:val="00556984"/>
    <w:rsid w:val="00556F81"/>
    <w:rsid w:val="00557A10"/>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836"/>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1ED"/>
    <w:rsid w:val="0057438F"/>
    <w:rsid w:val="00574E44"/>
    <w:rsid w:val="00574FCF"/>
    <w:rsid w:val="005757A0"/>
    <w:rsid w:val="00575AD8"/>
    <w:rsid w:val="00575BFD"/>
    <w:rsid w:val="00576285"/>
    <w:rsid w:val="005767A5"/>
    <w:rsid w:val="00576D59"/>
    <w:rsid w:val="00577AEC"/>
    <w:rsid w:val="00580472"/>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4FD2"/>
    <w:rsid w:val="00595B20"/>
    <w:rsid w:val="00595C6B"/>
    <w:rsid w:val="00595D30"/>
    <w:rsid w:val="00595DCF"/>
    <w:rsid w:val="00595DD1"/>
    <w:rsid w:val="00595F69"/>
    <w:rsid w:val="005967F9"/>
    <w:rsid w:val="0059764E"/>
    <w:rsid w:val="0059775C"/>
    <w:rsid w:val="005977E3"/>
    <w:rsid w:val="005A03E1"/>
    <w:rsid w:val="005A094E"/>
    <w:rsid w:val="005A0D4E"/>
    <w:rsid w:val="005A19BD"/>
    <w:rsid w:val="005A2195"/>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312"/>
    <w:rsid w:val="005C3BBD"/>
    <w:rsid w:val="005C3CF4"/>
    <w:rsid w:val="005C3F00"/>
    <w:rsid w:val="005C3F4F"/>
    <w:rsid w:val="005C410B"/>
    <w:rsid w:val="005C45F3"/>
    <w:rsid w:val="005C4F2C"/>
    <w:rsid w:val="005C4FEC"/>
    <w:rsid w:val="005C5093"/>
    <w:rsid w:val="005C73BD"/>
    <w:rsid w:val="005C7C2A"/>
    <w:rsid w:val="005C7CC7"/>
    <w:rsid w:val="005D0403"/>
    <w:rsid w:val="005D04F7"/>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58E2"/>
    <w:rsid w:val="005F6CB1"/>
    <w:rsid w:val="005F6F98"/>
    <w:rsid w:val="005F702C"/>
    <w:rsid w:val="005F735C"/>
    <w:rsid w:val="0060059F"/>
    <w:rsid w:val="00600CFC"/>
    <w:rsid w:val="00601188"/>
    <w:rsid w:val="00601FC2"/>
    <w:rsid w:val="00602201"/>
    <w:rsid w:val="00604027"/>
    <w:rsid w:val="006059A4"/>
    <w:rsid w:val="006059AC"/>
    <w:rsid w:val="00605E8F"/>
    <w:rsid w:val="00606474"/>
    <w:rsid w:val="00606577"/>
    <w:rsid w:val="006067FC"/>
    <w:rsid w:val="00606911"/>
    <w:rsid w:val="00606A3F"/>
    <w:rsid w:val="00607108"/>
    <w:rsid w:val="00607433"/>
    <w:rsid w:val="00607781"/>
    <w:rsid w:val="00607977"/>
    <w:rsid w:val="006102C0"/>
    <w:rsid w:val="0061093B"/>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5"/>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691"/>
    <w:rsid w:val="00626051"/>
    <w:rsid w:val="006261BF"/>
    <w:rsid w:val="006261E6"/>
    <w:rsid w:val="0062650F"/>
    <w:rsid w:val="00626C3B"/>
    <w:rsid w:val="00626E7E"/>
    <w:rsid w:val="00627191"/>
    <w:rsid w:val="00627503"/>
    <w:rsid w:val="00627D48"/>
    <w:rsid w:val="00630EC9"/>
    <w:rsid w:val="00630F1B"/>
    <w:rsid w:val="0063185E"/>
    <w:rsid w:val="006318C3"/>
    <w:rsid w:val="00631FF0"/>
    <w:rsid w:val="00632AE8"/>
    <w:rsid w:val="0063311C"/>
    <w:rsid w:val="00633F16"/>
    <w:rsid w:val="00633F66"/>
    <w:rsid w:val="006353FB"/>
    <w:rsid w:val="00635D28"/>
    <w:rsid w:val="00635D37"/>
    <w:rsid w:val="0063676F"/>
    <w:rsid w:val="00637035"/>
    <w:rsid w:val="00637408"/>
    <w:rsid w:val="006376B3"/>
    <w:rsid w:val="006377EF"/>
    <w:rsid w:val="00637805"/>
    <w:rsid w:val="00637921"/>
    <w:rsid w:val="00637FE2"/>
    <w:rsid w:val="006403D5"/>
    <w:rsid w:val="00640549"/>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3E8"/>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267"/>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5E5E"/>
    <w:rsid w:val="006670CE"/>
    <w:rsid w:val="00667733"/>
    <w:rsid w:val="00667C87"/>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A57"/>
    <w:rsid w:val="00683BE5"/>
    <w:rsid w:val="00683CF7"/>
    <w:rsid w:val="00684627"/>
    <w:rsid w:val="00684724"/>
    <w:rsid w:val="00684774"/>
    <w:rsid w:val="00684A2A"/>
    <w:rsid w:val="00684C58"/>
    <w:rsid w:val="0068575C"/>
    <w:rsid w:val="00686253"/>
    <w:rsid w:val="0068658E"/>
    <w:rsid w:val="00686A19"/>
    <w:rsid w:val="0068787A"/>
    <w:rsid w:val="00690066"/>
    <w:rsid w:val="00690540"/>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3C3"/>
    <w:rsid w:val="006B256B"/>
    <w:rsid w:val="006B2620"/>
    <w:rsid w:val="006B26FA"/>
    <w:rsid w:val="006B2BBA"/>
    <w:rsid w:val="006B34C4"/>
    <w:rsid w:val="006B4C76"/>
    <w:rsid w:val="006B4D60"/>
    <w:rsid w:val="006B53D0"/>
    <w:rsid w:val="006B555C"/>
    <w:rsid w:val="006B5590"/>
    <w:rsid w:val="006B6020"/>
    <w:rsid w:val="006B6957"/>
    <w:rsid w:val="006B6AFD"/>
    <w:rsid w:val="006B6D00"/>
    <w:rsid w:val="006B6E72"/>
    <w:rsid w:val="006B718C"/>
    <w:rsid w:val="006B71FD"/>
    <w:rsid w:val="006B778D"/>
    <w:rsid w:val="006B79F6"/>
    <w:rsid w:val="006B7D9A"/>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1C"/>
    <w:rsid w:val="006C4869"/>
    <w:rsid w:val="006C4971"/>
    <w:rsid w:val="006C4AD0"/>
    <w:rsid w:val="006C4AF7"/>
    <w:rsid w:val="006C4D31"/>
    <w:rsid w:val="006C4F6A"/>
    <w:rsid w:val="006C641E"/>
    <w:rsid w:val="006C642E"/>
    <w:rsid w:val="006C6549"/>
    <w:rsid w:val="006C6D84"/>
    <w:rsid w:val="006C6EFB"/>
    <w:rsid w:val="006C76A4"/>
    <w:rsid w:val="006C76CF"/>
    <w:rsid w:val="006C78F6"/>
    <w:rsid w:val="006D03C7"/>
    <w:rsid w:val="006D0C2C"/>
    <w:rsid w:val="006D0EAD"/>
    <w:rsid w:val="006D157F"/>
    <w:rsid w:val="006D170A"/>
    <w:rsid w:val="006D1EC4"/>
    <w:rsid w:val="006D1FC6"/>
    <w:rsid w:val="006D25C0"/>
    <w:rsid w:val="006D2BF6"/>
    <w:rsid w:val="006D2FB4"/>
    <w:rsid w:val="006D37D8"/>
    <w:rsid w:val="006D3E5F"/>
    <w:rsid w:val="006D467C"/>
    <w:rsid w:val="006D4D12"/>
    <w:rsid w:val="006D4D9B"/>
    <w:rsid w:val="006D4F60"/>
    <w:rsid w:val="006D533E"/>
    <w:rsid w:val="006D54B2"/>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9FD"/>
    <w:rsid w:val="00701AF9"/>
    <w:rsid w:val="00702290"/>
    <w:rsid w:val="007024BD"/>
    <w:rsid w:val="0070253D"/>
    <w:rsid w:val="007028E1"/>
    <w:rsid w:val="00702EE2"/>
    <w:rsid w:val="007032A2"/>
    <w:rsid w:val="007034B8"/>
    <w:rsid w:val="0070353F"/>
    <w:rsid w:val="00704982"/>
    <w:rsid w:val="00705103"/>
    <w:rsid w:val="00705DF8"/>
    <w:rsid w:val="00705FA6"/>
    <w:rsid w:val="00706388"/>
    <w:rsid w:val="00706BD8"/>
    <w:rsid w:val="00707623"/>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6B6"/>
    <w:rsid w:val="007247FB"/>
    <w:rsid w:val="00724F75"/>
    <w:rsid w:val="00726B3F"/>
    <w:rsid w:val="00726BA0"/>
    <w:rsid w:val="00726FF7"/>
    <w:rsid w:val="007272D6"/>
    <w:rsid w:val="007274D5"/>
    <w:rsid w:val="00727A7D"/>
    <w:rsid w:val="00727AD6"/>
    <w:rsid w:val="00727F09"/>
    <w:rsid w:val="007302E9"/>
    <w:rsid w:val="0073044C"/>
    <w:rsid w:val="00730488"/>
    <w:rsid w:val="007316AA"/>
    <w:rsid w:val="00731787"/>
    <w:rsid w:val="007319A6"/>
    <w:rsid w:val="00732899"/>
    <w:rsid w:val="0073327F"/>
    <w:rsid w:val="00733434"/>
    <w:rsid w:val="00734496"/>
    <w:rsid w:val="00734DEF"/>
    <w:rsid w:val="0073508B"/>
    <w:rsid w:val="007352A2"/>
    <w:rsid w:val="007355EB"/>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D0B"/>
    <w:rsid w:val="00750FBC"/>
    <w:rsid w:val="00752D61"/>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788"/>
    <w:rsid w:val="0076683D"/>
    <w:rsid w:val="0076687B"/>
    <w:rsid w:val="00766E6B"/>
    <w:rsid w:val="007670BD"/>
    <w:rsid w:val="007670D5"/>
    <w:rsid w:val="00767AE3"/>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0FA2"/>
    <w:rsid w:val="007A17B6"/>
    <w:rsid w:val="007A185F"/>
    <w:rsid w:val="007A22FB"/>
    <w:rsid w:val="007A2946"/>
    <w:rsid w:val="007A2A66"/>
    <w:rsid w:val="007A2DBC"/>
    <w:rsid w:val="007A30CB"/>
    <w:rsid w:val="007A31FE"/>
    <w:rsid w:val="007A342C"/>
    <w:rsid w:val="007A3847"/>
    <w:rsid w:val="007A390D"/>
    <w:rsid w:val="007A3D2C"/>
    <w:rsid w:val="007A4190"/>
    <w:rsid w:val="007A43CB"/>
    <w:rsid w:val="007A43D0"/>
    <w:rsid w:val="007A44AE"/>
    <w:rsid w:val="007A56FE"/>
    <w:rsid w:val="007A5FC0"/>
    <w:rsid w:val="007A60A3"/>
    <w:rsid w:val="007A7311"/>
    <w:rsid w:val="007A746C"/>
    <w:rsid w:val="007A74ED"/>
    <w:rsid w:val="007B054C"/>
    <w:rsid w:val="007B0D1B"/>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2F6"/>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2D7"/>
    <w:rsid w:val="007D1A1C"/>
    <w:rsid w:val="007D1C6D"/>
    <w:rsid w:val="007D278A"/>
    <w:rsid w:val="007D2811"/>
    <w:rsid w:val="007D2881"/>
    <w:rsid w:val="007D2EA5"/>
    <w:rsid w:val="007D3036"/>
    <w:rsid w:val="007D348F"/>
    <w:rsid w:val="007D3522"/>
    <w:rsid w:val="007D3890"/>
    <w:rsid w:val="007D3FE2"/>
    <w:rsid w:val="007D4BBC"/>
    <w:rsid w:val="007D5257"/>
    <w:rsid w:val="007D5927"/>
    <w:rsid w:val="007D5EBA"/>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809"/>
    <w:rsid w:val="007F39C0"/>
    <w:rsid w:val="007F3CC5"/>
    <w:rsid w:val="007F3FC8"/>
    <w:rsid w:val="007F4C17"/>
    <w:rsid w:val="007F4D03"/>
    <w:rsid w:val="007F4DE5"/>
    <w:rsid w:val="007F50F9"/>
    <w:rsid w:val="007F5328"/>
    <w:rsid w:val="007F55FD"/>
    <w:rsid w:val="007F5628"/>
    <w:rsid w:val="007F5CF9"/>
    <w:rsid w:val="007F619F"/>
    <w:rsid w:val="007F6A42"/>
    <w:rsid w:val="00800173"/>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C6F"/>
    <w:rsid w:val="00804DD3"/>
    <w:rsid w:val="008053D3"/>
    <w:rsid w:val="00805770"/>
    <w:rsid w:val="008063F3"/>
    <w:rsid w:val="008065AD"/>
    <w:rsid w:val="00806624"/>
    <w:rsid w:val="008068E4"/>
    <w:rsid w:val="008070DD"/>
    <w:rsid w:val="008103C4"/>
    <w:rsid w:val="0081088E"/>
    <w:rsid w:val="00810E64"/>
    <w:rsid w:val="00811486"/>
    <w:rsid w:val="00811A72"/>
    <w:rsid w:val="008121E9"/>
    <w:rsid w:val="0081371F"/>
    <w:rsid w:val="00813770"/>
    <w:rsid w:val="0081380D"/>
    <w:rsid w:val="00813AC3"/>
    <w:rsid w:val="00813D6F"/>
    <w:rsid w:val="00814238"/>
    <w:rsid w:val="00814433"/>
    <w:rsid w:val="008149AB"/>
    <w:rsid w:val="008158C2"/>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2C3"/>
    <w:rsid w:val="00834511"/>
    <w:rsid w:val="008346E1"/>
    <w:rsid w:val="008346F6"/>
    <w:rsid w:val="00834956"/>
    <w:rsid w:val="008358B5"/>
    <w:rsid w:val="00835A86"/>
    <w:rsid w:val="00835BF0"/>
    <w:rsid w:val="00836831"/>
    <w:rsid w:val="008368D8"/>
    <w:rsid w:val="00836BF3"/>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1BAF"/>
    <w:rsid w:val="0085292B"/>
    <w:rsid w:val="00852B5F"/>
    <w:rsid w:val="00853446"/>
    <w:rsid w:val="00853494"/>
    <w:rsid w:val="00853C71"/>
    <w:rsid w:val="0085423F"/>
    <w:rsid w:val="0085454E"/>
    <w:rsid w:val="00854E1F"/>
    <w:rsid w:val="0085527A"/>
    <w:rsid w:val="00856E37"/>
    <w:rsid w:val="00856E9E"/>
    <w:rsid w:val="0085706E"/>
    <w:rsid w:val="00857347"/>
    <w:rsid w:val="00857513"/>
    <w:rsid w:val="00857EA0"/>
    <w:rsid w:val="00860AED"/>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6709E"/>
    <w:rsid w:val="00867E92"/>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5A1"/>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0FC"/>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268"/>
    <w:rsid w:val="00893C35"/>
    <w:rsid w:val="00893CF9"/>
    <w:rsid w:val="00894FCB"/>
    <w:rsid w:val="0089542A"/>
    <w:rsid w:val="0089589D"/>
    <w:rsid w:val="00895F9D"/>
    <w:rsid w:val="0089761B"/>
    <w:rsid w:val="00897874"/>
    <w:rsid w:val="00897887"/>
    <w:rsid w:val="008979D4"/>
    <w:rsid w:val="008A0701"/>
    <w:rsid w:val="008A15CE"/>
    <w:rsid w:val="008A1931"/>
    <w:rsid w:val="008A1F3A"/>
    <w:rsid w:val="008A284D"/>
    <w:rsid w:val="008A3C50"/>
    <w:rsid w:val="008A4337"/>
    <w:rsid w:val="008A4495"/>
    <w:rsid w:val="008A45F5"/>
    <w:rsid w:val="008A4E4A"/>
    <w:rsid w:val="008A56B8"/>
    <w:rsid w:val="008A58AC"/>
    <w:rsid w:val="008A5B53"/>
    <w:rsid w:val="008A5D41"/>
    <w:rsid w:val="008A5D46"/>
    <w:rsid w:val="008A63D9"/>
    <w:rsid w:val="008A689E"/>
    <w:rsid w:val="008A70F7"/>
    <w:rsid w:val="008A71A9"/>
    <w:rsid w:val="008A7704"/>
    <w:rsid w:val="008A7A79"/>
    <w:rsid w:val="008A7ACA"/>
    <w:rsid w:val="008A7AD4"/>
    <w:rsid w:val="008B036D"/>
    <w:rsid w:val="008B1126"/>
    <w:rsid w:val="008B1341"/>
    <w:rsid w:val="008B260E"/>
    <w:rsid w:val="008B263F"/>
    <w:rsid w:val="008B2AB4"/>
    <w:rsid w:val="008B2C73"/>
    <w:rsid w:val="008B3933"/>
    <w:rsid w:val="008B4660"/>
    <w:rsid w:val="008B4A51"/>
    <w:rsid w:val="008B4B17"/>
    <w:rsid w:val="008B520F"/>
    <w:rsid w:val="008B5B8F"/>
    <w:rsid w:val="008B6141"/>
    <w:rsid w:val="008B6468"/>
    <w:rsid w:val="008B6EEE"/>
    <w:rsid w:val="008B751B"/>
    <w:rsid w:val="008B76FF"/>
    <w:rsid w:val="008C01DB"/>
    <w:rsid w:val="008C050B"/>
    <w:rsid w:val="008C09A1"/>
    <w:rsid w:val="008C0B05"/>
    <w:rsid w:val="008C10FE"/>
    <w:rsid w:val="008C12C0"/>
    <w:rsid w:val="008C1B09"/>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4BB"/>
    <w:rsid w:val="008D2B36"/>
    <w:rsid w:val="008D3118"/>
    <w:rsid w:val="008D38FE"/>
    <w:rsid w:val="008D3984"/>
    <w:rsid w:val="008D40DF"/>
    <w:rsid w:val="008D4470"/>
    <w:rsid w:val="008D4C81"/>
    <w:rsid w:val="008D4E8D"/>
    <w:rsid w:val="008D50BE"/>
    <w:rsid w:val="008D51F9"/>
    <w:rsid w:val="008D59C3"/>
    <w:rsid w:val="008D5E04"/>
    <w:rsid w:val="008D5E83"/>
    <w:rsid w:val="008D6501"/>
    <w:rsid w:val="008D66FF"/>
    <w:rsid w:val="008D73B7"/>
    <w:rsid w:val="008D769C"/>
    <w:rsid w:val="008D7870"/>
    <w:rsid w:val="008D7A4C"/>
    <w:rsid w:val="008D7B9F"/>
    <w:rsid w:val="008E0078"/>
    <w:rsid w:val="008E0AC6"/>
    <w:rsid w:val="008E1EC8"/>
    <w:rsid w:val="008E21D0"/>
    <w:rsid w:val="008E23AD"/>
    <w:rsid w:val="008E29EF"/>
    <w:rsid w:val="008E29F2"/>
    <w:rsid w:val="008E2D67"/>
    <w:rsid w:val="008E2E83"/>
    <w:rsid w:val="008E4E44"/>
    <w:rsid w:val="008E5105"/>
    <w:rsid w:val="008E5292"/>
    <w:rsid w:val="008E5914"/>
    <w:rsid w:val="008E5AA7"/>
    <w:rsid w:val="008E61F4"/>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596"/>
    <w:rsid w:val="008F6873"/>
    <w:rsid w:val="008F6CEE"/>
    <w:rsid w:val="008F6DAA"/>
    <w:rsid w:val="008F718B"/>
    <w:rsid w:val="00900C61"/>
    <w:rsid w:val="00901BEF"/>
    <w:rsid w:val="009022B7"/>
    <w:rsid w:val="009023E0"/>
    <w:rsid w:val="00902439"/>
    <w:rsid w:val="00902DCC"/>
    <w:rsid w:val="009034F6"/>
    <w:rsid w:val="00903854"/>
    <w:rsid w:val="00904167"/>
    <w:rsid w:val="00905402"/>
    <w:rsid w:val="0090588F"/>
    <w:rsid w:val="00905B57"/>
    <w:rsid w:val="00905BDB"/>
    <w:rsid w:val="009069AE"/>
    <w:rsid w:val="00906E31"/>
    <w:rsid w:val="00906F3E"/>
    <w:rsid w:val="00906FBF"/>
    <w:rsid w:val="00907B1E"/>
    <w:rsid w:val="00907FCE"/>
    <w:rsid w:val="009100C7"/>
    <w:rsid w:val="00910354"/>
    <w:rsid w:val="0091098C"/>
    <w:rsid w:val="00910D0D"/>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324A"/>
    <w:rsid w:val="00923355"/>
    <w:rsid w:val="0092347C"/>
    <w:rsid w:val="0092366B"/>
    <w:rsid w:val="0092380F"/>
    <w:rsid w:val="0092385A"/>
    <w:rsid w:val="00923B72"/>
    <w:rsid w:val="00923DDE"/>
    <w:rsid w:val="00923EA6"/>
    <w:rsid w:val="00923F16"/>
    <w:rsid w:val="0092451D"/>
    <w:rsid w:val="00924B71"/>
    <w:rsid w:val="00925088"/>
    <w:rsid w:val="009254D9"/>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4CDB"/>
    <w:rsid w:val="009355B3"/>
    <w:rsid w:val="00935866"/>
    <w:rsid w:val="0093586D"/>
    <w:rsid w:val="00935F89"/>
    <w:rsid w:val="00936321"/>
    <w:rsid w:val="009363C1"/>
    <w:rsid w:val="009364F2"/>
    <w:rsid w:val="00936943"/>
    <w:rsid w:val="00936AD8"/>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45AC"/>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841"/>
    <w:rsid w:val="00961D68"/>
    <w:rsid w:val="00961FCB"/>
    <w:rsid w:val="0096220F"/>
    <w:rsid w:val="00962AA1"/>
    <w:rsid w:val="00963D52"/>
    <w:rsid w:val="0096457D"/>
    <w:rsid w:val="00964781"/>
    <w:rsid w:val="00965545"/>
    <w:rsid w:val="00965F40"/>
    <w:rsid w:val="009661D8"/>
    <w:rsid w:val="009661FE"/>
    <w:rsid w:val="00966357"/>
    <w:rsid w:val="009665B2"/>
    <w:rsid w:val="00966E54"/>
    <w:rsid w:val="009678D1"/>
    <w:rsid w:val="00967A20"/>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2A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3F"/>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9E5"/>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D7FC9"/>
    <w:rsid w:val="009E0656"/>
    <w:rsid w:val="009E0849"/>
    <w:rsid w:val="009E1CCE"/>
    <w:rsid w:val="009E1D05"/>
    <w:rsid w:val="009E1E52"/>
    <w:rsid w:val="009E27E7"/>
    <w:rsid w:val="009E2A64"/>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B0D"/>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092A"/>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65E"/>
    <w:rsid w:val="00A436D1"/>
    <w:rsid w:val="00A437F1"/>
    <w:rsid w:val="00A43910"/>
    <w:rsid w:val="00A43D71"/>
    <w:rsid w:val="00A43EFE"/>
    <w:rsid w:val="00A44663"/>
    <w:rsid w:val="00A44BCD"/>
    <w:rsid w:val="00A45317"/>
    <w:rsid w:val="00A456A3"/>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112"/>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CA1"/>
    <w:rsid w:val="00A82D47"/>
    <w:rsid w:val="00A831C3"/>
    <w:rsid w:val="00A8358D"/>
    <w:rsid w:val="00A83C99"/>
    <w:rsid w:val="00A84637"/>
    <w:rsid w:val="00A850BA"/>
    <w:rsid w:val="00A85304"/>
    <w:rsid w:val="00A85ACE"/>
    <w:rsid w:val="00A85E53"/>
    <w:rsid w:val="00A86073"/>
    <w:rsid w:val="00A8654D"/>
    <w:rsid w:val="00A86BD0"/>
    <w:rsid w:val="00A8730A"/>
    <w:rsid w:val="00A87849"/>
    <w:rsid w:val="00A87861"/>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04"/>
    <w:rsid w:val="00A96EBF"/>
    <w:rsid w:val="00A97502"/>
    <w:rsid w:val="00A97C7D"/>
    <w:rsid w:val="00AA0258"/>
    <w:rsid w:val="00AA0276"/>
    <w:rsid w:val="00AA0D6D"/>
    <w:rsid w:val="00AA15DC"/>
    <w:rsid w:val="00AA1979"/>
    <w:rsid w:val="00AA1B6F"/>
    <w:rsid w:val="00AA1BDF"/>
    <w:rsid w:val="00AA281E"/>
    <w:rsid w:val="00AA412E"/>
    <w:rsid w:val="00AA4206"/>
    <w:rsid w:val="00AA4C6A"/>
    <w:rsid w:val="00AA51D4"/>
    <w:rsid w:val="00AA5532"/>
    <w:rsid w:val="00AA599D"/>
    <w:rsid w:val="00AA59AA"/>
    <w:rsid w:val="00AA5C81"/>
    <w:rsid w:val="00AA6119"/>
    <w:rsid w:val="00AA6EC8"/>
    <w:rsid w:val="00AA7329"/>
    <w:rsid w:val="00AA7421"/>
    <w:rsid w:val="00AA78C7"/>
    <w:rsid w:val="00AA7B5C"/>
    <w:rsid w:val="00AA7C7D"/>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B7BD6"/>
    <w:rsid w:val="00AC15B9"/>
    <w:rsid w:val="00AC18B5"/>
    <w:rsid w:val="00AC1D2D"/>
    <w:rsid w:val="00AC1F4B"/>
    <w:rsid w:val="00AC22F4"/>
    <w:rsid w:val="00AC2507"/>
    <w:rsid w:val="00AC28A0"/>
    <w:rsid w:val="00AC3167"/>
    <w:rsid w:val="00AC3AE6"/>
    <w:rsid w:val="00AC3F14"/>
    <w:rsid w:val="00AC42F6"/>
    <w:rsid w:val="00AC4781"/>
    <w:rsid w:val="00AC4A64"/>
    <w:rsid w:val="00AC4BE6"/>
    <w:rsid w:val="00AC5169"/>
    <w:rsid w:val="00AC54D4"/>
    <w:rsid w:val="00AC5878"/>
    <w:rsid w:val="00AC5D10"/>
    <w:rsid w:val="00AC633B"/>
    <w:rsid w:val="00AC6AB4"/>
    <w:rsid w:val="00AC6D75"/>
    <w:rsid w:val="00AC6E42"/>
    <w:rsid w:val="00AD0852"/>
    <w:rsid w:val="00AD08A4"/>
    <w:rsid w:val="00AD1138"/>
    <w:rsid w:val="00AD11BB"/>
    <w:rsid w:val="00AD18A8"/>
    <w:rsid w:val="00AD1C4B"/>
    <w:rsid w:val="00AD26B0"/>
    <w:rsid w:val="00AD3270"/>
    <w:rsid w:val="00AD33AC"/>
    <w:rsid w:val="00AD3F30"/>
    <w:rsid w:val="00AD50FD"/>
    <w:rsid w:val="00AD5159"/>
    <w:rsid w:val="00AD51D5"/>
    <w:rsid w:val="00AD56C0"/>
    <w:rsid w:val="00AD5CD7"/>
    <w:rsid w:val="00AD5E18"/>
    <w:rsid w:val="00AD61B6"/>
    <w:rsid w:val="00AD61E0"/>
    <w:rsid w:val="00AD6317"/>
    <w:rsid w:val="00AD6770"/>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7E6"/>
    <w:rsid w:val="00AE5862"/>
    <w:rsid w:val="00AE586B"/>
    <w:rsid w:val="00AE5891"/>
    <w:rsid w:val="00AE682B"/>
    <w:rsid w:val="00AE6CE1"/>
    <w:rsid w:val="00AE75D3"/>
    <w:rsid w:val="00AE79A1"/>
    <w:rsid w:val="00AF01BA"/>
    <w:rsid w:val="00AF09B4"/>
    <w:rsid w:val="00AF0B3B"/>
    <w:rsid w:val="00AF109C"/>
    <w:rsid w:val="00AF1A6C"/>
    <w:rsid w:val="00AF1C75"/>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6E30"/>
    <w:rsid w:val="00AF7BC4"/>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592C"/>
    <w:rsid w:val="00B06284"/>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8D8"/>
    <w:rsid w:val="00B21B5E"/>
    <w:rsid w:val="00B22155"/>
    <w:rsid w:val="00B22461"/>
    <w:rsid w:val="00B225EC"/>
    <w:rsid w:val="00B22959"/>
    <w:rsid w:val="00B22B39"/>
    <w:rsid w:val="00B232BF"/>
    <w:rsid w:val="00B2334C"/>
    <w:rsid w:val="00B23827"/>
    <w:rsid w:val="00B23B28"/>
    <w:rsid w:val="00B23EA5"/>
    <w:rsid w:val="00B2423D"/>
    <w:rsid w:val="00B25116"/>
    <w:rsid w:val="00B25374"/>
    <w:rsid w:val="00B25775"/>
    <w:rsid w:val="00B25BA3"/>
    <w:rsid w:val="00B2684F"/>
    <w:rsid w:val="00B26DAE"/>
    <w:rsid w:val="00B278B8"/>
    <w:rsid w:val="00B27DC7"/>
    <w:rsid w:val="00B30C0C"/>
    <w:rsid w:val="00B316F5"/>
    <w:rsid w:val="00B3205B"/>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CB5"/>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5C27"/>
    <w:rsid w:val="00B569E2"/>
    <w:rsid w:val="00B56C9F"/>
    <w:rsid w:val="00B56D42"/>
    <w:rsid w:val="00B5716F"/>
    <w:rsid w:val="00B5757A"/>
    <w:rsid w:val="00B5774A"/>
    <w:rsid w:val="00B6115C"/>
    <w:rsid w:val="00B6143B"/>
    <w:rsid w:val="00B62012"/>
    <w:rsid w:val="00B6205F"/>
    <w:rsid w:val="00B623C1"/>
    <w:rsid w:val="00B630E6"/>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1B34"/>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623"/>
    <w:rsid w:val="00BA0740"/>
    <w:rsid w:val="00BA172F"/>
    <w:rsid w:val="00BA1A12"/>
    <w:rsid w:val="00BA2166"/>
    <w:rsid w:val="00BA24C3"/>
    <w:rsid w:val="00BA2977"/>
    <w:rsid w:val="00BA2BC0"/>
    <w:rsid w:val="00BA2C06"/>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8FD"/>
    <w:rsid w:val="00BD4C2D"/>
    <w:rsid w:val="00BD4C3F"/>
    <w:rsid w:val="00BD5009"/>
    <w:rsid w:val="00BD5429"/>
    <w:rsid w:val="00BD5591"/>
    <w:rsid w:val="00BD5594"/>
    <w:rsid w:val="00BD5926"/>
    <w:rsid w:val="00BD6189"/>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47C"/>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2ECE"/>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1E3A"/>
    <w:rsid w:val="00C12A9B"/>
    <w:rsid w:val="00C12F08"/>
    <w:rsid w:val="00C138FA"/>
    <w:rsid w:val="00C13C1D"/>
    <w:rsid w:val="00C13EC8"/>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57B8"/>
    <w:rsid w:val="00C46746"/>
    <w:rsid w:val="00C479AB"/>
    <w:rsid w:val="00C47AD2"/>
    <w:rsid w:val="00C50507"/>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4D1"/>
    <w:rsid w:val="00C72D72"/>
    <w:rsid w:val="00C73112"/>
    <w:rsid w:val="00C731B9"/>
    <w:rsid w:val="00C7386B"/>
    <w:rsid w:val="00C73FEB"/>
    <w:rsid w:val="00C748EA"/>
    <w:rsid w:val="00C74D6E"/>
    <w:rsid w:val="00C75283"/>
    <w:rsid w:val="00C75D0B"/>
    <w:rsid w:val="00C764B1"/>
    <w:rsid w:val="00C76E85"/>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62A7"/>
    <w:rsid w:val="00C97256"/>
    <w:rsid w:val="00C97377"/>
    <w:rsid w:val="00C976F6"/>
    <w:rsid w:val="00C97A06"/>
    <w:rsid w:val="00C97BED"/>
    <w:rsid w:val="00C97DE9"/>
    <w:rsid w:val="00CA00AE"/>
    <w:rsid w:val="00CA05F9"/>
    <w:rsid w:val="00CA0AD3"/>
    <w:rsid w:val="00CA0F62"/>
    <w:rsid w:val="00CA10C8"/>
    <w:rsid w:val="00CA10CF"/>
    <w:rsid w:val="00CA1E20"/>
    <w:rsid w:val="00CA1F0D"/>
    <w:rsid w:val="00CA1FF9"/>
    <w:rsid w:val="00CA2084"/>
    <w:rsid w:val="00CA27C2"/>
    <w:rsid w:val="00CA29B0"/>
    <w:rsid w:val="00CA3BC3"/>
    <w:rsid w:val="00CA416F"/>
    <w:rsid w:val="00CA426C"/>
    <w:rsid w:val="00CA457F"/>
    <w:rsid w:val="00CA4AAD"/>
    <w:rsid w:val="00CA4ED2"/>
    <w:rsid w:val="00CA5358"/>
    <w:rsid w:val="00CA53B9"/>
    <w:rsid w:val="00CA53BA"/>
    <w:rsid w:val="00CA5750"/>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62B"/>
    <w:rsid w:val="00CB46EE"/>
    <w:rsid w:val="00CB4D79"/>
    <w:rsid w:val="00CB5B8E"/>
    <w:rsid w:val="00CB62E4"/>
    <w:rsid w:val="00CB63F6"/>
    <w:rsid w:val="00CB64DC"/>
    <w:rsid w:val="00CB6DFA"/>
    <w:rsid w:val="00CB73A7"/>
    <w:rsid w:val="00CB782B"/>
    <w:rsid w:val="00CB7AD1"/>
    <w:rsid w:val="00CB7B85"/>
    <w:rsid w:val="00CB7DD5"/>
    <w:rsid w:val="00CC085D"/>
    <w:rsid w:val="00CC18F9"/>
    <w:rsid w:val="00CC1D25"/>
    <w:rsid w:val="00CC1D31"/>
    <w:rsid w:val="00CC2DD4"/>
    <w:rsid w:val="00CC2E24"/>
    <w:rsid w:val="00CC3832"/>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522"/>
    <w:rsid w:val="00CE09AF"/>
    <w:rsid w:val="00CE0C31"/>
    <w:rsid w:val="00CE1D27"/>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CED"/>
    <w:rsid w:val="00CE7FDC"/>
    <w:rsid w:val="00CF0C41"/>
    <w:rsid w:val="00CF1044"/>
    <w:rsid w:val="00CF1591"/>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041F"/>
    <w:rsid w:val="00D01176"/>
    <w:rsid w:val="00D012FA"/>
    <w:rsid w:val="00D01CA6"/>
    <w:rsid w:val="00D0212B"/>
    <w:rsid w:val="00D0233C"/>
    <w:rsid w:val="00D02493"/>
    <w:rsid w:val="00D02BEE"/>
    <w:rsid w:val="00D030CE"/>
    <w:rsid w:val="00D03827"/>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A9E"/>
    <w:rsid w:val="00D16BC9"/>
    <w:rsid w:val="00D16CA5"/>
    <w:rsid w:val="00D16F03"/>
    <w:rsid w:val="00D174C2"/>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1481"/>
    <w:rsid w:val="00D4266B"/>
    <w:rsid w:val="00D426D8"/>
    <w:rsid w:val="00D4330E"/>
    <w:rsid w:val="00D43E74"/>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A19"/>
    <w:rsid w:val="00D67E90"/>
    <w:rsid w:val="00D70E59"/>
    <w:rsid w:val="00D71411"/>
    <w:rsid w:val="00D71B53"/>
    <w:rsid w:val="00D71D0E"/>
    <w:rsid w:val="00D72467"/>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471"/>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4C6E"/>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2AA"/>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1FB"/>
    <w:rsid w:val="00DD34AD"/>
    <w:rsid w:val="00DD3788"/>
    <w:rsid w:val="00DD3A4E"/>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0E"/>
    <w:rsid w:val="00DE4327"/>
    <w:rsid w:val="00DE4516"/>
    <w:rsid w:val="00DE4F32"/>
    <w:rsid w:val="00DE5A55"/>
    <w:rsid w:val="00DE5C86"/>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6939"/>
    <w:rsid w:val="00DF7E51"/>
    <w:rsid w:val="00E0000F"/>
    <w:rsid w:val="00E00CE5"/>
    <w:rsid w:val="00E0107B"/>
    <w:rsid w:val="00E020D9"/>
    <w:rsid w:val="00E028F7"/>
    <w:rsid w:val="00E033EF"/>
    <w:rsid w:val="00E034D5"/>
    <w:rsid w:val="00E03767"/>
    <w:rsid w:val="00E0410D"/>
    <w:rsid w:val="00E046FA"/>
    <w:rsid w:val="00E057E2"/>
    <w:rsid w:val="00E05AE9"/>
    <w:rsid w:val="00E061AC"/>
    <w:rsid w:val="00E0684E"/>
    <w:rsid w:val="00E06F05"/>
    <w:rsid w:val="00E06F94"/>
    <w:rsid w:val="00E07CEC"/>
    <w:rsid w:val="00E07E46"/>
    <w:rsid w:val="00E07F16"/>
    <w:rsid w:val="00E10712"/>
    <w:rsid w:val="00E10DAA"/>
    <w:rsid w:val="00E114B1"/>
    <w:rsid w:val="00E11719"/>
    <w:rsid w:val="00E11CB7"/>
    <w:rsid w:val="00E1287A"/>
    <w:rsid w:val="00E133A0"/>
    <w:rsid w:val="00E13AEF"/>
    <w:rsid w:val="00E13DC9"/>
    <w:rsid w:val="00E13DEE"/>
    <w:rsid w:val="00E143C6"/>
    <w:rsid w:val="00E14409"/>
    <w:rsid w:val="00E14AD7"/>
    <w:rsid w:val="00E14DF0"/>
    <w:rsid w:val="00E151D1"/>
    <w:rsid w:val="00E15D83"/>
    <w:rsid w:val="00E1651F"/>
    <w:rsid w:val="00E16A40"/>
    <w:rsid w:val="00E16B5F"/>
    <w:rsid w:val="00E20773"/>
    <w:rsid w:val="00E21F40"/>
    <w:rsid w:val="00E22661"/>
    <w:rsid w:val="00E2273E"/>
    <w:rsid w:val="00E22F0F"/>
    <w:rsid w:val="00E24584"/>
    <w:rsid w:val="00E24864"/>
    <w:rsid w:val="00E250DD"/>
    <w:rsid w:val="00E2591C"/>
    <w:rsid w:val="00E25B66"/>
    <w:rsid w:val="00E25F37"/>
    <w:rsid w:val="00E2634B"/>
    <w:rsid w:val="00E264EF"/>
    <w:rsid w:val="00E267A7"/>
    <w:rsid w:val="00E270A3"/>
    <w:rsid w:val="00E278BC"/>
    <w:rsid w:val="00E27A24"/>
    <w:rsid w:val="00E27CB9"/>
    <w:rsid w:val="00E30479"/>
    <w:rsid w:val="00E30CFD"/>
    <w:rsid w:val="00E30F68"/>
    <w:rsid w:val="00E31050"/>
    <w:rsid w:val="00E31636"/>
    <w:rsid w:val="00E31CA2"/>
    <w:rsid w:val="00E31CD9"/>
    <w:rsid w:val="00E31D6D"/>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1D9A"/>
    <w:rsid w:val="00E426B4"/>
    <w:rsid w:val="00E426CC"/>
    <w:rsid w:val="00E43588"/>
    <w:rsid w:val="00E43941"/>
    <w:rsid w:val="00E44E9C"/>
    <w:rsid w:val="00E4524D"/>
    <w:rsid w:val="00E452E9"/>
    <w:rsid w:val="00E45BC4"/>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54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37E4"/>
    <w:rsid w:val="00EA47BA"/>
    <w:rsid w:val="00EA4F94"/>
    <w:rsid w:val="00EA504B"/>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33D"/>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2E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2B40"/>
    <w:rsid w:val="00EF446A"/>
    <w:rsid w:val="00EF455E"/>
    <w:rsid w:val="00EF458F"/>
    <w:rsid w:val="00EF4F7D"/>
    <w:rsid w:val="00EF5268"/>
    <w:rsid w:val="00EF56DE"/>
    <w:rsid w:val="00EF5AA3"/>
    <w:rsid w:val="00EF5AE8"/>
    <w:rsid w:val="00EF5CF2"/>
    <w:rsid w:val="00EF65BF"/>
    <w:rsid w:val="00EF6960"/>
    <w:rsid w:val="00EF6B0A"/>
    <w:rsid w:val="00EF73BF"/>
    <w:rsid w:val="00F00245"/>
    <w:rsid w:val="00F007DC"/>
    <w:rsid w:val="00F00DDE"/>
    <w:rsid w:val="00F01395"/>
    <w:rsid w:val="00F013C4"/>
    <w:rsid w:val="00F01501"/>
    <w:rsid w:val="00F019C4"/>
    <w:rsid w:val="00F01DF5"/>
    <w:rsid w:val="00F0209C"/>
    <w:rsid w:val="00F026A8"/>
    <w:rsid w:val="00F03056"/>
    <w:rsid w:val="00F03766"/>
    <w:rsid w:val="00F037E6"/>
    <w:rsid w:val="00F03E44"/>
    <w:rsid w:val="00F041D1"/>
    <w:rsid w:val="00F04F0F"/>
    <w:rsid w:val="00F054A3"/>
    <w:rsid w:val="00F05604"/>
    <w:rsid w:val="00F069E2"/>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A51"/>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EEB"/>
    <w:rsid w:val="00F35F9E"/>
    <w:rsid w:val="00F367EE"/>
    <w:rsid w:val="00F36990"/>
    <w:rsid w:val="00F36B81"/>
    <w:rsid w:val="00F3711A"/>
    <w:rsid w:val="00F37304"/>
    <w:rsid w:val="00F37726"/>
    <w:rsid w:val="00F37DA8"/>
    <w:rsid w:val="00F4032C"/>
    <w:rsid w:val="00F41531"/>
    <w:rsid w:val="00F42350"/>
    <w:rsid w:val="00F424C5"/>
    <w:rsid w:val="00F42754"/>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9A"/>
    <w:rsid w:val="00F534C0"/>
    <w:rsid w:val="00F53C0F"/>
    <w:rsid w:val="00F53F9A"/>
    <w:rsid w:val="00F54D57"/>
    <w:rsid w:val="00F55803"/>
    <w:rsid w:val="00F55BEC"/>
    <w:rsid w:val="00F55D37"/>
    <w:rsid w:val="00F55F31"/>
    <w:rsid w:val="00F567E9"/>
    <w:rsid w:val="00F5707C"/>
    <w:rsid w:val="00F6004E"/>
    <w:rsid w:val="00F6086E"/>
    <w:rsid w:val="00F60888"/>
    <w:rsid w:val="00F6141C"/>
    <w:rsid w:val="00F62273"/>
    <w:rsid w:val="00F62486"/>
    <w:rsid w:val="00F624F2"/>
    <w:rsid w:val="00F63AA6"/>
    <w:rsid w:val="00F63BBF"/>
    <w:rsid w:val="00F643CC"/>
    <w:rsid w:val="00F644D0"/>
    <w:rsid w:val="00F64521"/>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E4B"/>
    <w:rsid w:val="00F70F2A"/>
    <w:rsid w:val="00F71F71"/>
    <w:rsid w:val="00F73235"/>
    <w:rsid w:val="00F73392"/>
    <w:rsid w:val="00F738E0"/>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40"/>
    <w:rsid w:val="00F812F3"/>
    <w:rsid w:val="00F814C7"/>
    <w:rsid w:val="00F820E3"/>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A81"/>
    <w:rsid w:val="00FB4C14"/>
    <w:rsid w:val="00FB4C18"/>
    <w:rsid w:val="00FB4C97"/>
    <w:rsid w:val="00FB50CC"/>
    <w:rsid w:val="00FB512E"/>
    <w:rsid w:val="00FB5350"/>
    <w:rsid w:val="00FB59DD"/>
    <w:rsid w:val="00FB6558"/>
    <w:rsid w:val="00FB6997"/>
    <w:rsid w:val="00FB6B1D"/>
    <w:rsid w:val="00FB7084"/>
    <w:rsid w:val="00FC0857"/>
    <w:rsid w:val="00FC0CF1"/>
    <w:rsid w:val="00FC0E8C"/>
    <w:rsid w:val="00FC113A"/>
    <w:rsid w:val="00FC1667"/>
    <w:rsid w:val="00FC2989"/>
    <w:rsid w:val="00FC32B9"/>
    <w:rsid w:val="00FC3E16"/>
    <w:rsid w:val="00FC41E6"/>
    <w:rsid w:val="00FC4C47"/>
    <w:rsid w:val="00FC537C"/>
    <w:rsid w:val="00FC56E2"/>
    <w:rsid w:val="00FC5BF1"/>
    <w:rsid w:val="00FC62A3"/>
    <w:rsid w:val="00FC63BD"/>
    <w:rsid w:val="00FC7E95"/>
    <w:rsid w:val="00FC7FEB"/>
    <w:rsid w:val="00FD050E"/>
    <w:rsid w:val="00FD065C"/>
    <w:rsid w:val="00FD153A"/>
    <w:rsid w:val="00FD1826"/>
    <w:rsid w:val="00FD19EF"/>
    <w:rsid w:val="00FD1FA9"/>
    <w:rsid w:val="00FD203E"/>
    <w:rsid w:val="00FD3336"/>
    <w:rsid w:val="00FD3819"/>
    <w:rsid w:val="00FD3820"/>
    <w:rsid w:val="00FD4B7B"/>
    <w:rsid w:val="00FD4FF2"/>
    <w:rsid w:val="00FD508E"/>
    <w:rsid w:val="00FD51BB"/>
    <w:rsid w:val="00FD62C5"/>
    <w:rsid w:val="00FD6558"/>
    <w:rsid w:val="00FD6E2A"/>
    <w:rsid w:val="00FD715F"/>
    <w:rsid w:val="00FD79A3"/>
    <w:rsid w:val="00FD7F0E"/>
    <w:rsid w:val="00FE02B7"/>
    <w:rsid w:val="00FE06B8"/>
    <w:rsid w:val="00FE0D39"/>
    <w:rsid w:val="00FE0E7B"/>
    <w:rsid w:val="00FE1182"/>
    <w:rsid w:val="00FE1198"/>
    <w:rsid w:val="00FE14E5"/>
    <w:rsid w:val="00FE16B7"/>
    <w:rsid w:val="00FE1910"/>
    <w:rsid w:val="00FE1AD8"/>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112C"/>
    <w:rsid w:val="00FF27F4"/>
    <w:rsid w:val="00FF281F"/>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6D42"/>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1st level - Bullet List Paragraph (文字),Paragrafo elenco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styleId="afa">
    <w:name w:val="Emphasis"/>
    <w:uiPriority w:val="20"/>
    <w:qFormat/>
    <w:rsid w:val="00226BEF"/>
    <w:rPr>
      <w:i/>
      <w:iCs/>
    </w:rPr>
  </w:style>
  <w:style w:type="character" w:styleId="afb">
    <w:name w:val="Strong"/>
    <w:uiPriority w:val="22"/>
    <w:qFormat/>
    <w:rsid w:val="00226BEF"/>
    <w:rPr>
      <w:b/>
      <w:bCs/>
    </w:rPr>
  </w:style>
  <w:style w:type="paragraph" w:customStyle="1" w:styleId="TAL">
    <w:name w:val="TAL"/>
    <w:basedOn w:val="a0"/>
    <w:link w:val="TALCar"/>
    <w:qFormat/>
    <w:rsid w:val="00F037E6"/>
    <w:pPr>
      <w:keepNext/>
      <w:keepLines/>
      <w:overflowPunct w:val="0"/>
      <w:autoSpaceDE w:val="0"/>
      <w:autoSpaceDN w:val="0"/>
      <w:adjustRightInd w:val="0"/>
      <w:spacing w:before="0" w:after="0"/>
      <w:textAlignment w:val="baseline"/>
    </w:pPr>
    <w:rPr>
      <w:rFonts w:ascii="Arial" w:eastAsia="Times New Roman" w:hAnsi="Arial"/>
      <w:sz w:val="18"/>
      <w:szCs w:val="20"/>
      <w:lang w:val="en-GB" w:eastAsia="ja-JP"/>
    </w:rPr>
  </w:style>
  <w:style w:type="character" w:customStyle="1" w:styleId="TALCar">
    <w:name w:val="TAL Car"/>
    <w:link w:val="TAL"/>
    <w:qFormat/>
    <w:rsid w:val="00F037E6"/>
    <w:rPr>
      <w:rFonts w:ascii="Arial" w:eastAsia="Times New Roman" w:hAnsi="Arial" w:cs="Times New Roman"/>
      <w:kern w:val="0"/>
      <w:sz w:val="18"/>
      <w:szCs w:val="20"/>
      <w:lang w:val="en-GB" w:eastAsia="ja-JP"/>
    </w:rPr>
  </w:style>
  <w:style w:type="numbering" w:customStyle="1" w:styleId="StyleBulleted">
    <w:name w:val="Style Bulleted"/>
    <w:rsid w:val="00683A5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58092023">
      <w:bodyDiv w:val="1"/>
      <w:marLeft w:val="0"/>
      <w:marRight w:val="0"/>
      <w:marTop w:val="0"/>
      <w:marBottom w:val="0"/>
      <w:divBdr>
        <w:top w:val="none" w:sz="0" w:space="0" w:color="auto"/>
        <w:left w:val="none" w:sz="0" w:space="0" w:color="auto"/>
        <w:bottom w:val="none" w:sz="0" w:space="0" w:color="auto"/>
        <w:right w:val="none" w:sz="0" w:space="0" w:color="auto"/>
      </w:divBdr>
      <w:divsChild>
        <w:div w:id="1642030361">
          <w:marLeft w:val="274"/>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0411837">
      <w:bodyDiv w:val="1"/>
      <w:marLeft w:val="0"/>
      <w:marRight w:val="0"/>
      <w:marTop w:val="0"/>
      <w:marBottom w:val="0"/>
      <w:divBdr>
        <w:top w:val="none" w:sz="0" w:space="0" w:color="auto"/>
        <w:left w:val="none" w:sz="0" w:space="0" w:color="auto"/>
        <w:bottom w:val="none" w:sz="0" w:space="0" w:color="auto"/>
        <w:right w:val="none" w:sz="0" w:space="0" w:color="auto"/>
      </w:divBdr>
      <w:divsChild>
        <w:div w:id="1446386207">
          <w:marLeft w:val="360"/>
          <w:marRight w:val="0"/>
          <w:marTop w:val="0"/>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7939643">
      <w:bodyDiv w:val="1"/>
      <w:marLeft w:val="0"/>
      <w:marRight w:val="0"/>
      <w:marTop w:val="0"/>
      <w:marBottom w:val="0"/>
      <w:divBdr>
        <w:top w:val="none" w:sz="0" w:space="0" w:color="auto"/>
        <w:left w:val="none" w:sz="0" w:space="0" w:color="auto"/>
        <w:bottom w:val="none" w:sz="0" w:space="0" w:color="auto"/>
        <w:right w:val="none" w:sz="0" w:space="0" w:color="auto"/>
      </w:divBdr>
      <w:divsChild>
        <w:div w:id="1799295805">
          <w:marLeft w:val="274"/>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68079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9891575">
      <w:bodyDiv w:val="1"/>
      <w:marLeft w:val="0"/>
      <w:marRight w:val="0"/>
      <w:marTop w:val="0"/>
      <w:marBottom w:val="0"/>
      <w:divBdr>
        <w:top w:val="none" w:sz="0" w:space="0" w:color="auto"/>
        <w:left w:val="none" w:sz="0" w:space="0" w:color="auto"/>
        <w:bottom w:val="none" w:sz="0" w:space="0" w:color="auto"/>
        <w:right w:val="none" w:sz="0" w:space="0" w:color="auto"/>
      </w:divBdr>
      <w:divsChild>
        <w:div w:id="138310385">
          <w:marLeft w:val="907"/>
          <w:marRight w:val="0"/>
          <w:marTop w:val="0"/>
          <w:marBottom w:val="0"/>
          <w:divBdr>
            <w:top w:val="none" w:sz="0" w:space="0" w:color="auto"/>
            <w:left w:val="none" w:sz="0" w:space="0" w:color="auto"/>
            <w:bottom w:val="none" w:sz="0" w:space="0" w:color="auto"/>
            <w:right w:val="none" w:sz="0" w:space="0" w:color="auto"/>
          </w:divBdr>
        </w:div>
        <w:div w:id="1052653132">
          <w:marLeft w:val="907"/>
          <w:marRight w:val="0"/>
          <w:marTop w:val="0"/>
          <w:marBottom w:val="0"/>
          <w:divBdr>
            <w:top w:val="none" w:sz="0" w:space="0" w:color="auto"/>
            <w:left w:val="none" w:sz="0" w:space="0" w:color="auto"/>
            <w:bottom w:val="none" w:sz="0" w:space="0" w:color="auto"/>
            <w:right w:val="none" w:sz="0" w:space="0" w:color="auto"/>
          </w:divBdr>
        </w:div>
        <w:div w:id="1235973279">
          <w:marLeft w:val="90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163502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0453663">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78469203">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4178508">
      <w:bodyDiv w:val="1"/>
      <w:marLeft w:val="0"/>
      <w:marRight w:val="0"/>
      <w:marTop w:val="0"/>
      <w:marBottom w:val="0"/>
      <w:divBdr>
        <w:top w:val="none" w:sz="0" w:space="0" w:color="auto"/>
        <w:left w:val="none" w:sz="0" w:space="0" w:color="auto"/>
        <w:bottom w:val="none" w:sz="0" w:space="0" w:color="auto"/>
        <w:right w:val="none" w:sz="0" w:space="0" w:color="auto"/>
      </w:divBdr>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195167">
      <w:bodyDiv w:val="1"/>
      <w:marLeft w:val="0"/>
      <w:marRight w:val="0"/>
      <w:marTop w:val="0"/>
      <w:marBottom w:val="0"/>
      <w:divBdr>
        <w:top w:val="none" w:sz="0" w:space="0" w:color="auto"/>
        <w:left w:val="none" w:sz="0" w:space="0" w:color="auto"/>
        <w:bottom w:val="none" w:sz="0" w:space="0" w:color="auto"/>
        <w:right w:val="none" w:sz="0" w:space="0" w:color="auto"/>
      </w:divBdr>
      <w:divsChild>
        <w:div w:id="1791129040">
          <w:marLeft w:val="446"/>
          <w:marRight w:val="0"/>
          <w:marTop w:val="0"/>
          <w:marBottom w:val="0"/>
          <w:divBdr>
            <w:top w:val="none" w:sz="0" w:space="0" w:color="auto"/>
            <w:left w:val="none" w:sz="0" w:space="0" w:color="auto"/>
            <w:bottom w:val="none" w:sz="0" w:space="0" w:color="auto"/>
            <w:right w:val="none" w:sz="0" w:space="0" w:color="auto"/>
          </w:divBdr>
        </w:div>
        <w:div w:id="480343243">
          <w:marLeft w:val="446"/>
          <w:marRight w:val="0"/>
          <w:marTop w:val="0"/>
          <w:marBottom w:val="0"/>
          <w:divBdr>
            <w:top w:val="none" w:sz="0" w:space="0" w:color="auto"/>
            <w:left w:val="none" w:sz="0" w:space="0" w:color="auto"/>
            <w:bottom w:val="none" w:sz="0" w:space="0" w:color="auto"/>
            <w:right w:val="none" w:sz="0" w:space="0" w:color="auto"/>
          </w:divBdr>
        </w:div>
        <w:div w:id="404576134">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37949116">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3084354">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977202">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44543003">
      <w:bodyDiv w:val="1"/>
      <w:marLeft w:val="0"/>
      <w:marRight w:val="0"/>
      <w:marTop w:val="0"/>
      <w:marBottom w:val="0"/>
      <w:divBdr>
        <w:top w:val="none" w:sz="0" w:space="0" w:color="auto"/>
        <w:left w:val="none" w:sz="0" w:space="0" w:color="auto"/>
        <w:bottom w:val="none" w:sz="0" w:space="0" w:color="auto"/>
        <w:right w:val="none" w:sz="0" w:space="0" w:color="auto"/>
      </w:divBdr>
      <w:divsChild>
        <w:div w:id="1049497777">
          <w:marLeft w:val="720"/>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7953157">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014832">
      <w:bodyDiv w:val="1"/>
      <w:marLeft w:val="0"/>
      <w:marRight w:val="0"/>
      <w:marTop w:val="0"/>
      <w:marBottom w:val="0"/>
      <w:divBdr>
        <w:top w:val="none" w:sz="0" w:space="0" w:color="auto"/>
        <w:left w:val="none" w:sz="0" w:space="0" w:color="auto"/>
        <w:bottom w:val="none" w:sz="0" w:space="0" w:color="auto"/>
        <w:right w:val="none" w:sz="0" w:space="0" w:color="auto"/>
      </w:divBdr>
      <w:divsChild>
        <w:div w:id="1276593774">
          <w:marLeft w:val="360"/>
          <w:marRight w:val="0"/>
          <w:marTop w:val="0"/>
          <w:marBottom w:val="0"/>
          <w:divBdr>
            <w:top w:val="none" w:sz="0" w:space="0" w:color="auto"/>
            <w:left w:val="none" w:sz="0" w:space="0" w:color="auto"/>
            <w:bottom w:val="none" w:sz="0" w:space="0" w:color="auto"/>
            <w:right w:val="none" w:sz="0" w:space="0" w:color="auto"/>
          </w:divBdr>
        </w:div>
      </w:divsChild>
    </w:div>
    <w:div w:id="2064478399">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0684239">
      <w:bodyDiv w:val="1"/>
      <w:marLeft w:val="0"/>
      <w:marRight w:val="0"/>
      <w:marTop w:val="0"/>
      <w:marBottom w:val="0"/>
      <w:divBdr>
        <w:top w:val="none" w:sz="0" w:space="0" w:color="auto"/>
        <w:left w:val="none" w:sz="0" w:space="0" w:color="auto"/>
        <w:bottom w:val="none" w:sz="0" w:space="0" w:color="auto"/>
        <w:right w:val="none" w:sz="0" w:space="0" w:color="auto"/>
      </w:divBdr>
      <w:divsChild>
        <w:div w:id="498665766">
          <w:marLeft w:val="446"/>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cid:image003.png@01D7C59E.E5BB21F0"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cid:image004.png@01D7C59E.E5BB21F0" TargetMode="External"/><Relationship Id="rId20" Type="http://schemas.openxmlformats.org/officeDocument/2006/relationships/image" Target="media/image8.e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jpe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7C59E.E5BB21F0" TargetMode="External"/><Relationship Id="rId22" Type="http://schemas.openxmlformats.org/officeDocument/2006/relationships/image" Target="cid:image004.png@01D7C59E.E5BB21F0" TargetMode="External"/><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AACD4-96C0-49E0-914F-7B5EDE37E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4716</Words>
  <Characters>26886</Characters>
  <Application>Microsoft Office Word</Application>
  <DocSecurity>0</DocSecurity>
  <Lines>224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2</cp:revision>
  <dcterms:created xsi:type="dcterms:W3CDTF">2021-11-05T11:11:00Z</dcterms:created>
  <dcterms:modified xsi:type="dcterms:W3CDTF">2021-11-05T11:11:00Z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