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076AD622" w:rsidR="004C708D" w:rsidRPr="00EA1E96" w:rsidRDefault="004C708D" w:rsidP="004C708D">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EA1E96">
        <w:rPr>
          <w:rFonts w:eastAsia="바탕"/>
          <w:b/>
          <w:bCs/>
          <w:sz w:val="28"/>
          <w:szCs w:val="24"/>
        </w:rPr>
        <w:t>3GPP TSG RAN WG1 #</w:t>
      </w:r>
      <w:r w:rsidR="00B328E2" w:rsidRPr="00EA1E96">
        <w:rPr>
          <w:rFonts w:eastAsia="바탕"/>
          <w:b/>
          <w:bCs/>
          <w:sz w:val="28"/>
          <w:szCs w:val="24"/>
        </w:rPr>
        <w:t>10</w:t>
      </w:r>
      <w:r w:rsidR="00B328E2">
        <w:rPr>
          <w:rFonts w:eastAsia="바탕"/>
          <w:b/>
          <w:bCs/>
          <w:sz w:val="28"/>
          <w:szCs w:val="24"/>
        </w:rPr>
        <w:t>7</w:t>
      </w:r>
      <w:r w:rsidRPr="00EA1E96">
        <w:rPr>
          <w:rFonts w:eastAsia="바탕"/>
          <w:b/>
          <w:bCs/>
          <w:sz w:val="28"/>
          <w:szCs w:val="24"/>
        </w:rPr>
        <w:t>-e</w:t>
      </w:r>
      <w:r w:rsidRPr="00EA1E96">
        <w:rPr>
          <w:rFonts w:eastAsia="바탕"/>
          <w:b/>
          <w:bCs/>
          <w:sz w:val="28"/>
          <w:szCs w:val="24"/>
        </w:rPr>
        <w:tab/>
      </w:r>
      <w:r w:rsidRPr="00EA1E96">
        <w:rPr>
          <w:rFonts w:eastAsia="바탕"/>
          <w:b/>
          <w:bCs/>
          <w:sz w:val="28"/>
          <w:szCs w:val="24"/>
        </w:rPr>
        <w:tab/>
        <w:t xml:space="preserve">                         </w:t>
      </w:r>
      <w:r w:rsidR="00103109">
        <w:rPr>
          <w:rFonts w:eastAsia="바탕"/>
          <w:b/>
          <w:bCs/>
          <w:sz w:val="28"/>
          <w:szCs w:val="24"/>
        </w:rPr>
        <w:t xml:space="preserve"> </w:t>
      </w:r>
      <w:r w:rsidRPr="00EA1E96">
        <w:rPr>
          <w:rFonts w:eastAsia="바탕"/>
          <w:b/>
          <w:bCs/>
          <w:sz w:val="28"/>
          <w:szCs w:val="24"/>
        </w:rPr>
        <w:t>R1-</w:t>
      </w:r>
      <w:r w:rsidR="008D5696" w:rsidRPr="00EA1E96">
        <w:rPr>
          <w:rFonts w:eastAsia="바탕"/>
          <w:b/>
          <w:bCs/>
          <w:sz w:val="28"/>
          <w:szCs w:val="24"/>
        </w:rPr>
        <w:t>21</w:t>
      </w:r>
      <w:r w:rsidR="008D5696">
        <w:rPr>
          <w:rFonts w:eastAsia="바탕"/>
          <w:b/>
          <w:bCs/>
          <w:sz w:val="28"/>
          <w:szCs w:val="24"/>
          <w:lang w:eastAsia="ko-KR"/>
        </w:rPr>
        <w:t>12047</w:t>
      </w:r>
    </w:p>
    <w:p w14:paraId="12A4252A" w14:textId="3793AF68" w:rsidR="004C708D" w:rsidRPr="00EA1E96" w:rsidRDefault="004C708D" w:rsidP="004C708D">
      <w:pPr>
        <w:tabs>
          <w:tab w:val="center" w:pos="4536"/>
          <w:tab w:val="right" w:pos="9072"/>
        </w:tabs>
        <w:spacing w:before="0" w:after="0" w:line="240" w:lineRule="auto"/>
        <w:ind w:left="0" w:firstLine="0"/>
        <w:jc w:val="left"/>
        <w:rPr>
          <w:b/>
          <w:bCs/>
          <w:sz w:val="28"/>
          <w:szCs w:val="24"/>
          <w:lang w:eastAsia="ja-JP"/>
        </w:rPr>
      </w:pPr>
      <w:r w:rsidRPr="00EA1E96">
        <w:rPr>
          <w:b/>
          <w:bCs/>
          <w:sz w:val="28"/>
          <w:szCs w:val="24"/>
          <w:lang w:eastAsia="ja-JP"/>
        </w:rPr>
        <w:t xml:space="preserve">e-Meeting, </w:t>
      </w:r>
      <w:r w:rsidR="00BA4DFF">
        <w:rPr>
          <w:b/>
          <w:bCs/>
          <w:sz w:val="28"/>
          <w:szCs w:val="24"/>
          <w:lang w:eastAsia="ja-JP"/>
        </w:rPr>
        <w:t>November</w:t>
      </w:r>
      <w:r w:rsidR="00BA4DFF" w:rsidRPr="00EA1E96">
        <w:rPr>
          <w:b/>
          <w:bCs/>
          <w:sz w:val="28"/>
          <w:szCs w:val="24"/>
          <w:lang w:eastAsia="ja-JP"/>
        </w:rPr>
        <w:t xml:space="preserve"> </w:t>
      </w:r>
      <w:r w:rsidR="007F41E0">
        <w:rPr>
          <w:b/>
          <w:bCs/>
          <w:sz w:val="28"/>
          <w:szCs w:val="24"/>
          <w:lang w:eastAsia="ja-JP"/>
        </w:rPr>
        <w:t>1</w:t>
      </w:r>
      <w:r w:rsidR="0060103F">
        <w:rPr>
          <w:b/>
          <w:bCs/>
          <w:sz w:val="28"/>
          <w:szCs w:val="24"/>
          <w:lang w:eastAsia="ja-JP"/>
        </w:rPr>
        <w:t>1</w:t>
      </w:r>
      <w:r w:rsidR="002D7598" w:rsidRPr="00EA1E96">
        <w:rPr>
          <w:b/>
          <w:bCs/>
          <w:sz w:val="28"/>
          <w:szCs w:val="24"/>
          <w:vertAlign w:val="superscript"/>
          <w:lang w:eastAsia="ja-JP"/>
        </w:rPr>
        <w:t>th</w:t>
      </w:r>
      <w:r w:rsidR="002D7598" w:rsidRPr="00EA1E96">
        <w:rPr>
          <w:b/>
          <w:bCs/>
          <w:sz w:val="28"/>
          <w:szCs w:val="24"/>
          <w:lang w:eastAsia="ja-JP"/>
        </w:rPr>
        <w:t xml:space="preserve"> </w:t>
      </w:r>
      <w:r w:rsidRPr="00EA1E96">
        <w:rPr>
          <w:b/>
          <w:bCs/>
          <w:sz w:val="28"/>
          <w:szCs w:val="24"/>
          <w:lang w:eastAsia="ja-JP"/>
        </w:rPr>
        <w:t>–</w:t>
      </w:r>
      <w:r w:rsidR="0060103F">
        <w:rPr>
          <w:b/>
          <w:bCs/>
          <w:sz w:val="28"/>
          <w:szCs w:val="24"/>
          <w:lang w:eastAsia="ja-JP"/>
        </w:rPr>
        <w:t>19</w:t>
      </w:r>
      <w:r w:rsidR="00970782" w:rsidRPr="00EA1E96">
        <w:rPr>
          <w:b/>
          <w:bCs/>
          <w:sz w:val="28"/>
          <w:szCs w:val="24"/>
          <w:vertAlign w:val="superscript"/>
          <w:lang w:eastAsia="ja-JP"/>
        </w:rPr>
        <w:t>th</w:t>
      </w:r>
      <w:r w:rsidRPr="00EA1E96">
        <w:rPr>
          <w:b/>
          <w:bCs/>
          <w:sz w:val="28"/>
          <w:szCs w:val="24"/>
          <w:lang w:eastAsia="ja-JP"/>
        </w:rPr>
        <w:t>, 202</w:t>
      </w:r>
      <w:r w:rsidR="00970782" w:rsidRPr="00EA1E96">
        <w:rPr>
          <w:b/>
          <w:bCs/>
          <w:sz w:val="28"/>
          <w:szCs w:val="24"/>
          <w:lang w:eastAsia="ja-JP"/>
        </w:rPr>
        <w:t>1</w:t>
      </w:r>
    </w:p>
    <w:p w14:paraId="47200AEB" w14:textId="77777777" w:rsidR="000D41C4" w:rsidRPr="00EA1E96" w:rsidRDefault="000D41C4" w:rsidP="00634235">
      <w:pPr>
        <w:tabs>
          <w:tab w:val="left" w:pos="1985"/>
        </w:tabs>
        <w:spacing w:after="0"/>
        <w:ind w:left="0" w:firstLine="0"/>
        <w:rPr>
          <w:rFonts w:eastAsia="맑은 고딕"/>
          <w:b/>
          <w:sz w:val="24"/>
          <w:lang w:eastAsia="ko-KR"/>
        </w:rPr>
      </w:pPr>
    </w:p>
    <w:p w14:paraId="334FB070" w14:textId="2C8001A2" w:rsidR="00C238EE" w:rsidRPr="00EA1E96" w:rsidRDefault="003C5E2A" w:rsidP="00634235">
      <w:pPr>
        <w:tabs>
          <w:tab w:val="left" w:pos="1985"/>
        </w:tabs>
        <w:spacing w:after="0"/>
        <w:ind w:left="0" w:firstLine="0"/>
        <w:rPr>
          <w:rFonts w:eastAsia="바탕"/>
          <w:sz w:val="24"/>
          <w:lang w:val="en-US" w:eastAsia="ko-KR"/>
        </w:rPr>
      </w:pPr>
      <w:r w:rsidRPr="00EA1E96">
        <w:rPr>
          <w:b/>
          <w:sz w:val="24"/>
          <w:lang w:val="en-US"/>
        </w:rPr>
        <w:t>Agenda Item:</w:t>
      </w:r>
      <w:r w:rsidRPr="00EA1E96">
        <w:rPr>
          <w:sz w:val="24"/>
          <w:lang w:val="en-US"/>
        </w:rPr>
        <w:tab/>
      </w:r>
      <w:r w:rsidR="009E12C3" w:rsidRPr="00EA1E96">
        <w:rPr>
          <w:rFonts w:eastAsia="맑은 고딕"/>
          <w:sz w:val="24"/>
          <w:lang w:val="en-US" w:eastAsia="ko-KR"/>
        </w:rPr>
        <w:t>8</w:t>
      </w:r>
      <w:r w:rsidR="00E747F9" w:rsidRPr="00EA1E96">
        <w:rPr>
          <w:rFonts w:eastAsia="맑은 고딕"/>
          <w:sz w:val="24"/>
          <w:lang w:val="en-US" w:eastAsia="ko-KR"/>
        </w:rPr>
        <w:t>.</w:t>
      </w:r>
      <w:r w:rsidR="009969DA" w:rsidRPr="00EA1E96">
        <w:rPr>
          <w:rFonts w:eastAsia="맑은 고딕"/>
          <w:sz w:val="24"/>
          <w:lang w:val="en-US" w:eastAsia="ko-KR"/>
        </w:rPr>
        <w:t>2</w:t>
      </w:r>
      <w:r w:rsidR="00E747F9" w:rsidRPr="00EA1E96">
        <w:rPr>
          <w:rFonts w:eastAsia="맑은 고딕"/>
          <w:sz w:val="24"/>
          <w:lang w:val="en-US" w:eastAsia="ko-KR"/>
        </w:rPr>
        <w:t>.</w:t>
      </w:r>
      <w:r w:rsidR="00152BD1" w:rsidRPr="00EA1E96">
        <w:rPr>
          <w:rFonts w:eastAsia="맑은 고딕"/>
          <w:sz w:val="24"/>
          <w:lang w:val="en-US" w:eastAsia="ko-KR"/>
        </w:rPr>
        <w:t>3</w:t>
      </w:r>
    </w:p>
    <w:p w14:paraId="13309514" w14:textId="77777777" w:rsidR="003C5E2A" w:rsidRPr="00EA1E96" w:rsidRDefault="003C5E2A" w:rsidP="00634235">
      <w:pPr>
        <w:tabs>
          <w:tab w:val="left" w:pos="1985"/>
        </w:tabs>
        <w:spacing w:after="0"/>
        <w:ind w:left="0" w:firstLine="0"/>
        <w:rPr>
          <w:rFonts w:eastAsia="바탕"/>
          <w:sz w:val="24"/>
          <w:lang w:eastAsia="ko-KR"/>
        </w:rPr>
      </w:pPr>
      <w:r w:rsidRPr="00EA1E96">
        <w:rPr>
          <w:b/>
          <w:sz w:val="24"/>
        </w:rPr>
        <w:t xml:space="preserve">Source: </w:t>
      </w:r>
      <w:r w:rsidRPr="00EA1E96">
        <w:rPr>
          <w:b/>
          <w:sz w:val="24"/>
        </w:rPr>
        <w:tab/>
      </w:r>
      <w:r w:rsidRPr="00EA1E96">
        <w:rPr>
          <w:rFonts w:eastAsia="바탕"/>
          <w:sz w:val="24"/>
          <w:lang w:eastAsia="ko-KR"/>
        </w:rPr>
        <w:t>LG Electronics</w:t>
      </w:r>
    </w:p>
    <w:p w14:paraId="5E385427" w14:textId="625E7DD7" w:rsidR="003C5E2A" w:rsidRPr="00EA1E96" w:rsidRDefault="003C5E2A" w:rsidP="00923C51">
      <w:pPr>
        <w:tabs>
          <w:tab w:val="left" w:pos="1985"/>
        </w:tabs>
        <w:spacing w:after="0"/>
        <w:ind w:left="482" w:hangingChars="200" w:hanging="482"/>
        <w:rPr>
          <w:rFonts w:eastAsia="바탕"/>
          <w:sz w:val="24"/>
          <w:szCs w:val="24"/>
          <w:lang w:val="en-US" w:eastAsia="ko-KR"/>
        </w:rPr>
      </w:pPr>
      <w:r w:rsidRPr="00EA1E96">
        <w:rPr>
          <w:b/>
          <w:sz w:val="24"/>
        </w:rPr>
        <w:t>Title:</w:t>
      </w:r>
      <w:r w:rsidRPr="00EA1E96">
        <w:rPr>
          <w:sz w:val="24"/>
        </w:rPr>
        <w:t xml:space="preserve"> </w:t>
      </w:r>
      <w:r w:rsidRPr="00EA1E96">
        <w:rPr>
          <w:sz w:val="24"/>
        </w:rPr>
        <w:tab/>
      </w:r>
      <w:r w:rsidR="00C635E3" w:rsidRPr="00EA1E96">
        <w:rPr>
          <w:sz w:val="24"/>
        </w:rPr>
        <w:t>Enhancements for PUCCH formats 0/1/4 to support NR above 52.6 GHz</w:t>
      </w:r>
    </w:p>
    <w:p w14:paraId="32013722" w14:textId="77777777" w:rsidR="00152C02" w:rsidRPr="00EA1E96" w:rsidRDefault="003C5E2A" w:rsidP="00634235">
      <w:pPr>
        <w:pBdr>
          <w:bottom w:val="single" w:sz="12" w:space="1" w:color="auto"/>
        </w:pBdr>
        <w:tabs>
          <w:tab w:val="left" w:pos="1985"/>
        </w:tabs>
        <w:ind w:left="0" w:firstLine="0"/>
        <w:rPr>
          <w:rFonts w:eastAsia="바탕"/>
          <w:sz w:val="24"/>
          <w:lang w:eastAsia="ko-KR"/>
        </w:rPr>
      </w:pPr>
      <w:r w:rsidRPr="00EA1E96">
        <w:rPr>
          <w:b/>
          <w:sz w:val="24"/>
        </w:rPr>
        <w:t>Document for:</w:t>
      </w:r>
      <w:r w:rsidRPr="00EA1E96">
        <w:rPr>
          <w:sz w:val="24"/>
        </w:rPr>
        <w:tab/>
      </w:r>
      <w:r w:rsidRPr="00EA1E96">
        <w:rPr>
          <w:rFonts w:eastAsia="바탕"/>
          <w:sz w:val="24"/>
          <w:lang w:eastAsia="ko-KR"/>
        </w:rPr>
        <w:t>Discussion</w:t>
      </w:r>
      <w:bookmarkStart w:id="0" w:name="Source"/>
      <w:bookmarkStart w:id="1" w:name="Title"/>
      <w:bookmarkStart w:id="2" w:name="DocumentFor"/>
      <w:bookmarkEnd w:id="0"/>
      <w:bookmarkEnd w:id="1"/>
      <w:bookmarkEnd w:id="2"/>
      <w:r w:rsidR="00963DEA" w:rsidRPr="00EA1E96">
        <w:rPr>
          <w:rFonts w:eastAsia="바탕"/>
          <w:sz w:val="24"/>
          <w:lang w:eastAsia="ko-KR"/>
        </w:rPr>
        <w:t xml:space="preserve"> </w:t>
      </w:r>
      <w:r w:rsidR="00384FAF" w:rsidRPr="00EA1E96">
        <w:rPr>
          <w:rFonts w:eastAsia="바탕"/>
          <w:sz w:val="24"/>
          <w:lang w:eastAsia="ko-KR"/>
        </w:rPr>
        <w:t>and</w:t>
      </w:r>
      <w:r w:rsidR="00963DEA" w:rsidRPr="00EA1E96">
        <w:rPr>
          <w:rFonts w:eastAsia="바탕"/>
          <w:sz w:val="24"/>
          <w:lang w:eastAsia="ko-KR"/>
        </w:rPr>
        <w:t xml:space="preserve"> </w:t>
      </w:r>
      <w:r w:rsidR="003B4252" w:rsidRPr="00EA1E96">
        <w:rPr>
          <w:rFonts w:eastAsia="바탕"/>
          <w:sz w:val="24"/>
          <w:lang w:eastAsia="ko-KR"/>
        </w:rPr>
        <w:t>d</w:t>
      </w:r>
      <w:r w:rsidR="00963DEA" w:rsidRPr="00EA1E96">
        <w:rPr>
          <w:rFonts w:eastAsia="바탕"/>
          <w:sz w:val="24"/>
          <w:lang w:eastAsia="ko-KR"/>
        </w:rPr>
        <w:t>ecision</w:t>
      </w:r>
    </w:p>
    <w:p w14:paraId="73ACDA75" w14:textId="77777777" w:rsidR="00095BF5" w:rsidRPr="00EA1E96" w:rsidRDefault="00095BF5" w:rsidP="00946E9D">
      <w:pPr>
        <w:pStyle w:val="1"/>
        <w:numPr>
          <w:ilvl w:val="0"/>
          <w:numId w:val="1"/>
        </w:numPr>
        <w:rPr>
          <w:rFonts w:ascii="Times New Roman" w:eastAsia="바탕" w:hAnsi="Times New Roman"/>
          <w:b/>
          <w:lang w:eastAsia="ko-KR"/>
        </w:rPr>
      </w:pPr>
      <w:r w:rsidRPr="00EA1E96">
        <w:rPr>
          <w:rFonts w:ascii="Times New Roman" w:eastAsia="바탕" w:hAnsi="Times New Roman"/>
          <w:b/>
          <w:lang w:eastAsia="ko-KR"/>
        </w:rPr>
        <w:t>Introduction</w:t>
      </w:r>
    </w:p>
    <w:p w14:paraId="649ED6FD" w14:textId="43DEE420" w:rsidR="00B63BF1" w:rsidRDefault="007F671D"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Pr>
          <w:rFonts w:eastAsia="바탕"/>
          <w:sz w:val="22"/>
          <w:szCs w:val="22"/>
          <w:lang w:eastAsia="ko-KR"/>
        </w:rPr>
        <w:t>PUCCH were made in RAN#90-e meeting</w:t>
      </w:r>
      <w:r w:rsidR="008A0541">
        <w:rPr>
          <w:rFonts w:eastAsia="바탕"/>
          <w:sz w:val="22"/>
          <w:szCs w:val="22"/>
          <w:lang w:eastAsia="ko-KR"/>
        </w:rPr>
        <w:t xml:space="preserve"> [1]</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D72A44" w14:paraId="17A35039" w14:textId="77777777" w:rsidTr="00D72A44">
        <w:tc>
          <w:tcPr>
            <w:tcW w:w="9628" w:type="dxa"/>
          </w:tcPr>
          <w:p w14:paraId="1B84B1F4" w14:textId="5DA44470" w:rsidR="00D72A44" w:rsidRPr="00D72A44" w:rsidRDefault="00D72A44" w:rsidP="00D72A44">
            <w:pPr>
              <w:numPr>
                <w:ilvl w:val="0"/>
                <w:numId w:val="5"/>
              </w:numPr>
              <w:spacing w:before="120" w:after="120" w:line="240" w:lineRule="auto"/>
              <w:rPr>
                <w:rFonts w:eastAsia="바탕"/>
                <w:sz w:val="22"/>
                <w:szCs w:val="22"/>
                <w:lang w:eastAsia="ko-KR"/>
              </w:rPr>
            </w:pPr>
            <w:r w:rsidRPr="00D72A44">
              <w:rPr>
                <w:rFonts w:eastAsia="바탕" w:hint="eastAsia"/>
                <w:sz w:val="22"/>
                <w:szCs w:val="22"/>
                <w:lang w:eastAsia="ko-KR"/>
              </w:rPr>
              <w:t>Physical layer aspects</w:t>
            </w:r>
            <w:r w:rsidRPr="00D72A44">
              <w:rPr>
                <w:rFonts w:eastAsia="바탕"/>
                <w:sz w:val="22"/>
                <w:szCs w:val="22"/>
                <w:lang w:eastAsia="ko-KR"/>
              </w:rPr>
              <w:t xml:space="preserve"> including</w:t>
            </w:r>
            <w:r w:rsidR="00137C96">
              <w:rPr>
                <w:rFonts w:eastAsia="바탕"/>
                <w:sz w:val="22"/>
                <w:szCs w:val="22"/>
                <w:lang w:eastAsia="ko-KR"/>
              </w:rPr>
              <w:t xml:space="preserve"> [RAN1]:</w:t>
            </w:r>
          </w:p>
          <w:p w14:paraId="14804352" w14:textId="0E7361AB" w:rsidR="00D72A44" w:rsidRPr="00D72A44" w:rsidRDefault="00D72A44" w:rsidP="00D72A44">
            <w:pPr>
              <w:numPr>
                <w:ilvl w:val="1"/>
                <w:numId w:val="5"/>
              </w:numPr>
              <w:spacing w:before="120" w:after="120" w:line="240" w:lineRule="auto"/>
              <w:rPr>
                <w:rFonts w:eastAsia="바탕"/>
                <w:sz w:val="22"/>
                <w:szCs w:val="22"/>
                <w:lang w:eastAsia="ko-KR"/>
              </w:rPr>
            </w:pPr>
            <w:r w:rsidRPr="00D72A44">
              <w:rPr>
                <w:rFonts w:eastAsia="바탕"/>
                <w:sz w:val="22"/>
                <w:szCs w:val="22"/>
                <w:lang w:eastAsia="ko-KR"/>
              </w:rPr>
              <w:t>Support enhancement for PUCCH format 0/1/4 to increase the number of RBs under PSD limitation in shared spectrum operation.</w:t>
            </w:r>
          </w:p>
        </w:tc>
      </w:tr>
    </w:tbl>
    <w:p w14:paraId="592BE616" w14:textId="729816FD" w:rsidR="00847EB7" w:rsidRDefault="00115EC9"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w:t>
      </w:r>
      <w:r>
        <w:rPr>
          <w:rFonts w:eastAsia="바탕"/>
          <w:sz w:val="22"/>
          <w:szCs w:val="22"/>
          <w:lang w:eastAsia="ko-KR"/>
        </w:rPr>
        <w:t xml:space="preserve">and provide views on the enhancements for PUCCH format 0/1/4 to support NR above 52.6 GHz, in terms of </w:t>
      </w:r>
      <w:r w:rsidR="00D6595B">
        <w:rPr>
          <w:rFonts w:eastAsia="바탕"/>
          <w:sz w:val="22"/>
          <w:szCs w:val="22"/>
          <w:lang w:eastAsia="ko-KR"/>
        </w:rPr>
        <w:t xml:space="preserve">the resource allocation and </w:t>
      </w:r>
      <w:r w:rsidR="00B01C17">
        <w:rPr>
          <w:rFonts w:eastAsia="바탕"/>
          <w:sz w:val="22"/>
          <w:szCs w:val="22"/>
          <w:lang w:eastAsia="ko-KR"/>
        </w:rPr>
        <w:t>the sequence design</w:t>
      </w:r>
      <w:r w:rsidR="00743360">
        <w:rPr>
          <w:rFonts w:eastAsia="바탕"/>
          <w:sz w:val="22"/>
          <w:szCs w:val="22"/>
          <w:lang w:eastAsia="ko-KR"/>
        </w:rPr>
        <w:t xml:space="preserve"> </w:t>
      </w:r>
      <w:r>
        <w:rPr>
          <w:rFonts w:eastAsia="바탕"/>
          <w:sz w:val="22"/>
          <w:szCs w:val="22"/>
          <w:lang w:eastAsia="ko-KR"/>
        </w:rPr>
        <w:t>u</w:t>
      </w:r>
      <w:r w:rsidR="003F0ABD">
        <w:rPr>
          <w:rFonts w:eastAsia="바탕"/>
          <w:sz w:val="22"/>
          <w:szCs w:val="22"/>
          <w:lang w:eastAsia="ko-KR"/>
        </w:rPr>
        <w:t>nder the regulatory requirement</w:t>
      </w:r>
      <w:r>
        <w:rPr>
          <w:rFonts w:eastAsia="바탕"/>
          <w:sz w:val="22"/>
          <w:szCs w:val="22"/>
          <w:lang w:eastAsia="ko-KR"/>
        </w:rPr>
        <w:t>.</w:t>
      </w:r>
    </w:p>
    <w:p w14:paraId="1C68E54F" w14:textId="77777777" w:rsidR="000F766A" w:rsidRPr="00EA1E96" w:rsidRDefault="000F766A" w:rsidP="007F671D">
      <w:pPr>
        <w:spacing w:before="120" w:after="120" w:line="240" w:lineRule="auto"/>
        <w:ind w:left="0" w:firstLineChars="100" w:firstLine="220"/>
        <w:rPr>
          <w:rFonts w:eastAsia="바탕"/>
          <w:sz w:val="22"/>
          <w:szCs w:val="22"/>
          <w:lang w:eastAsia="ko-KR"/>
        </w:rPr>
      </w:pPr>
    </w:p>
    <w:p w14:paraId="3CAA89FE" w14:textId="462921C2" w:rsidR="00993C5F" w:rsidRPr="00B6150C" w:rsidRDefault="003C40E6" w:rsidP="00424DC6">
      <w:pPr>
        <w:pStyle w:val="1"/>
        <w:numPr>
          <w:ilvl w:val="0"/>
          <w:numId w:val="1"/>
        </w:numPr>
        <w:spacing w:before="300"/>
        <w:rPr>
          <w:rFonts w:ascii="Times New Roman" w:eastAsia="바탕" w:hAnsi="Times New Roman"/>
          <w:b/>
          <w:lang w:eastAsia="ko-KR"/>
        </w:rPr>
      </w:pPr>
      <w:r w:rsidRPr="00B6150C">
        <w:rPr>
          <w:rFonts w:ascii="Times New Roman" w:eastAsia="바탕" w:hAnsi="Times New Roman"/>
          <w:b/>
          <w:lang w:eastAsia="ko-KR"/>
        </w:rPr>
        <w:t xml:space="preserve">Discussions </w:t>
      </w:r>
    </w:p>
    <w:p w14:paraId="274E3B6C" w14:textId="37BCE806" w:rsidR="00F80EDB" w:rsidRPr="007F3C57" w:rsidRDefault="00F80EDB" w:rsidP="00F80EDB">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Considerations for </w:t>
      </w:r>
      <w:r w:rsidR="00DB1270">
        <w:rPr>
          <w:rFonts w:ascii="Times New Roman" w:eastAsiaTheme="minorEastAsia" w:hAnsi="Times New Roman"/>
          <w:b/>
          <w:sz w:val="24"/>
          <w:szCs w:val="24"/>
          <w:lang w:eastAsia="ko-KR"/>
        </w:rPr>
        <w:t xml:space="preserve">common </w:t>
      </w:r>
      <w:r>
        <w:rPr>
          <w:rFonts w:ascii="Times New Roman" w:eastAsiaTheme="minorEastAsia" w:hAnsi="Times New Roman"/>
          <w:b/>
          <w:sz w:val="24"/>
          <w:szCs w:val="24"/>
          <w:lang w:eastAsia="ko-KR"/>
        </w:rPr>
        <w:t>PUCCH resource set</w:t>
      </w:r>
      <w:r w:rsidR="00C64F92">
        <w:rPr>
          <w:rFonts w:ascii="Times New Roman" w:eastAsiaTheme="minorEastAsia" w:hAnsi="Times New Roman"/>
          <w:b/>
          <w:sz w:val="24"/>
          <w:szCs w:val="24"/>
          <w:lang w:eastAsia="ko-KR"/>
        </w:rPr>
        <w:t xml:space="preserve"> </w:t>
      </w:r>
      <w:r w:rsidR="00C64F92">
        <w:rPr>
          <w:rFonts w:ascii="Times New Roman" w:eastAsiaTheme="minorEastAsia" w:hAnsi="Times New Roman" w:hint="eastAsia"/>
          <w:b/>
          <w:sz w:val="24"/>
          <w:szCs w:val="24"/>
          <w:lang w:eastAsia="ko-KR"/>
        </w:rPr>
        <w:t>i</w:t>
      </w:r>
      <w:r w:rsidR="00C64F92">
        <w:rPr>
          <w:rFonts w:ascii="Times New Roman" w:eastAsiaTheme="minorEastAsia" w:hAnsi="Times New Roman"/>
          <w:b/>
          <w:sz w:val="24"/>
          <w:szCs w:val="24"/>
          <w:lang w:eastAsia="ko-KR"/>
        </w:rPr>
        <w:t>ndex 15</w:t>
      </w:r>
    </w:p>
    <w:tbl>
      <w:tblPr>
        <w:tblStyle w:val="a6"/>
        <w:tblW w:w="0" w:type="auto"/>
        <w:tblLook w:val="04A0" w:firstRow="1" w:lastRow="0" w:firstColumn="1" w:lastColumn="0" w:noHBand="0" w:noVBand="1"/>
      </w:tblPr>
      <w:tblGrid>
        <w:gridCol w:w="9628"/>
      </w:tblGrid>
      <w:tr w:rsidR="00DB1270" w14:paraId="04106CD5" w14:textId="77777777" w:rsidTr="00DB1270">
        <w:tc>
          <w:tcPr>
            <w:tcW w:w="9628" w:type="dxa"/>
          </w:tcPr>
          <w:p w14:paraId="74630D34" w14:textId="77777777" w:rsidR="00846D6B" w:rsidRPr="00E614F2" w:rsidRDefault="00846D6B" w:rsidP="00846D6B">
            <w:pPr>
              <w:spacing w:before="0" w:after="0" w:line="240" w:lineRule="auto"/>
              <w:ind w:left="1596" w:hanging="1596"/>
              <w:jc w:val="left"/>
              <w:rPr>
                <w:rFonts w:ascii="Times" w:eastAsia="바탕" w:hAnsi="Times"/>
                <w:sz w:val="22"/>
                <w:szCs w:val="24"/>
                <w:lang w:eastAsia="x-none"/>
              </w:rPr>
            </w:pPr>
            <w:r w:rsidRPr="00E614F2">
              <w:rPr>
                <w:rFonts w:ascii="Times" w:eastAsia="바탕" w:hAnsi="Times"/>
                <w:sz w:val="22"/>
                <w:szCs w:val="24"/>
                <w:highlight w:val="green"/>
                <w:lang w:eastAsia="x-none"/>
              </w:rPr>
              <w:t>Agreement:</w:t>
            </w:r>
          </w:p>
          <w:p w14:paraId="4749C6F9" w14:textId="16FE806D" w:rsidR="00846D6B" w:rsidRDefault="00846D6B" w:rsidP="00846D6B">
            <w:pPr>
              <w:spacing w:before="0" w:after="0" w:line="240" w:lineRule="auto"/>
              <w:ind w:left="0" w:firstLine="0"/>
              <w:jc w:val="left"/>
              <w:rPr>
                <w:rFonts w:eastAsia="맑은 고딕"/>
                <w:bCs/>
                <w:sz w:val="22"/>
                <w:szCs w:val="24"/>
                <w:lang w:eastAsia="x-none"/>
              </w:rPr>
            </w:pPr>
            <w:r w:rsidRPr="00E614F2">
              <w:rPr>
                <w:rFonts w:eastAsia="맑은 고딕"/>
                <w:bCs/>
                <w:sz w:val="22"/>
                <w:szCs w:val="24"/>
                <w:lang w:eastAsia="x-none"/>
              </w:rPr>
              <w:t>For PUCCH resource sets prior to RRC configuration, support a parameter in SIB1 that indicates the number of RBs for enhanced (multi-RB) PUCCH format 0/1</w:t>
            </w:r>
          </w:p>
          <w:p w14:paraId="3C9184E1" w14:textId="77777777" w:rsidR="00846D6B" w:rsidRDefault="00846D6B" w:rsidP="00846D6B">
            <w:pPr>
              <w:spacing w:before="0" w:after="0" w:line="240" w:lineRule="auto"/>
              <w:ind w:left="0" w:firstLine="0"/>
              <w:jc w:val="left"/>
              <w:rPr>
                <w:rFonts w:eastAsia="바탕"/>
                <w:sz w:val="22"/>
                <w:szCs w:val="24"/>
                <w:highlight w:val="green"/>
                <w:lang w:eastAsia="x-none"/>
              </w:rPr>
            </w:pPr>
          </w:p>
          <w:p w14:paraId="760FC4C3" w14:textId="77777777" w:rsidR="00DB1270" w:rsidRPr="00DB1270" w:rsidRDefault="00DB1270" w:rsidP="00DB1270">
            <w:pPr>
              <w:spacing w:before="0" w:after="0" w:line="240" w:lineRule="auto"/>
              <w:ind w:left="0" w:firstLine="0"/>
              <w:jc w:val="left"/>
              <w:rPr>
                <w:rFonts w:eastAsia="바탕"/>
                <w:sz w:val="22"/>
                <w:szCs w:val="24"/>
                <w:lang w:eastAsia="x-none"/>
              </w:rPr>
            </w:pPr>
            <w:r w:rsidRPr="00DB1270">
              <w:rPr>
                <w:rFonts w:eastAsia="바탕"/>
                <w:sz w:val="22"/>
                <w:szCs w:val="24"/>
                <w:highlight w:val="green"/>
                <w:lang w:eastAsia="x-none"/>
              </w:rPr>
              <w:t>Agreement:</w:t>
            </w:r>
          </w:p>
          <w:p w14:paraId="55FC55AA" w14:textId="77777777" w:rsidR="00DB1270" w:rsidRPr="00DB1270" w:rsidRDefault="00DB1270" w:rsidP="00DB1270">
            <w:pPr>
              <w:numPr>
                <w:ilvl w:val="0"/>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Reuse the existing Rel-15/16 PUCCH configuration Table 9.2.1-1 in 38.213 for configuration of PUCCH resource sets prior to dedicated PUCCH configuration for multi-RB PUCCH formats 0/1</w:t>
            </w:r>
          </w:p>
          <w:p w14:paraId="4C6F3918" w14:textId="77777777" w:rsidR="00DB1270" w:rsidRPr="00DB1270" w:rsidRDefault="00DB1270" w:rsidP="00DB1270">
            <w:pPr>
              <w:numPr>
                <w:ilvl w:val="0"/>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As previously agreed, the number of RBs for each PUCCH resource in a set is N_RB which is signaled in SIB1</w:t>
            </w:r>
          </w:p>
          <w:p w14:paraId="61EE1B7E" w14:textId="77777777" w:rsidR="00DB1270" w:rsidRPr="00DB1270" w:rsidRDefault="00DB1270" w:rsidP="00DB1270">
            <w:pPr>
              <w:numPr>
                <w:ilvl w:val="0"/>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The lowest-indexed RB for each PUCCH resource is a function of N_RB</w:t>
            </w:r>
          </w:p>
          <w:p w14:paraId="06A19F72" w14:textId="77777777" w:rsidR="00DB1270" w:rsidRPr="00DB1270" w:rsidRDefault="00DB1270" w:rsidP="00DB1270">
            <w:pPr>
              <w:numPr>
                <w:ilvl w:val="0"/>
                <w:numId w:val="25"/>
              </w:numPr>
              <w:overflowPunct w:val="0"/>
              <w:autoSpaceDE w:val="0"/>
              <w:autoSpaceDN w:val="0"/>
              <w:adjustRightInd w:val="0"/>
              <w:spacing w:before="0" w:after="120" w:line="259" w:lineRule="auto"/>
              <w:jc w:val="left"/>
              <w:textAlignment w:val="baseline"/>
              <w:rPr>
                <w:rFonts w:eastAsia="바탕"/>
                <w:sz w:val="22"/>
                <w:szCs w:val="24"/>
                <w:lang w:eastAsia="x-none"/>
              </w:rPr>
            </w:pPr>
            <w:r w:rsidRPr="00DB1270">
              <w:rPr>
                <w:rFonts w:eastAsia="바탕"/>
                <w:sz w:val="22"/>
                <w:szCs w:val="24"/>
                <w:lang w:eastAsia="x-none"/>
              </w:rPr>
              <w:t>The following example change to 38.213 Section 9.2.1 can be recommended to the editor of 38.213 to use at the editor’s discretion (subject to resolution of the below FFS on the value of X)</w:t>
            </w:r>
          </w:p>
          <w:p w14:paraId="016E96C2" w14:textId="77777777" w:rsidR="00DB1270" w:rsidRPr="00DB1270" w:rsidRDefault="00DB1270" w:rsidP="00DB1270">
            <w:pPr>
              <w:spacing w:before="0" w:after="0" w:line="240" w:lineRule="auto"/>
              <w:ind w:left="1134" w:firstLine="0"/>
              <w:jc w:val="left"/>
              <w:rPr>
                <w:rFonts w:eastAsia="바탕"/>
                <w:color w:val="FF0000"/>
                <w:sz w:val="22"/>
                <w:szCs w:val="24"/>
              </w:rPr>
            </w:pPr>
            <w:r w:rsidRPr="00DB1270">
              <w:rPr>
                <w:rFonts w:eastAsia="바탕"/>
                <w:color w:val="FF0000"/>
                <w:sz w:val="22"/>
                <w:szCs w:val="24"/>
              </w:rPr>
              <w:t>---- Start ----</w:t>
            </w:r>
          </w:p>
          <w:p w14:paraId="0A9A48C0" w14:textId="4A0F91EA" w:rsidR="00DB1270" w:rsidRPr="00DB1270" w:rsidRDefault="00DB1270" w:rsidP="00DB1270">
            <w:pPr>
              <w:spacing w:before="0" w:after="0" w:line="240" w:lineRule="auto"/>
              <w:ind w:left="1134" w:firstLine="0"/>
              <w:jc w:val="left"/>
              <w:rPr>
                <w:rFonts w:eastAsia="SimSun"/>
                <w:iCs/>
                <w:sz w:val="22"/>
                <w:szCs w:val="24"/>
              </w:rPr>
            </w:pPr>
            <w:r w:rsidRPr="00DB1270">
              <w:rPr>
                <w:rFonts w:eastAsia="SimSun"/>
                <w:sz w:val="22"/>
                <w:szCs w:val="24"/>
              </w:rPr>
              <w:t xml:space="preserve">If </w:t>
            </w:r>
            <m:oMath>
              <m:d>
                <m:dPr>
                  <m:begChr m:val="⌊"/>
                  <m:endChr m:val="⌋"/>
                  <m:ctrlPr>
                    <w:rPr>
                      <w:rFonts w:ascii="Cambria Math" w:eastAsia="SimSun" w:hAnsi="Cambria Math"/>
                      <w:i/>
                      <w:sz w:val="22"/>
                    </w:rPr>
                  </m:ctrlPr>
                </m:dPr>
                <m:e>
                  <m:f>
                    <m:fPr>
                      <m:type m:val="lin"/>
                      <m:ctrlPr>
                        <w:rPr>
                          <w:rFonts w:ascii="Cambria Math" w:eastAsia="SimSun" w:hAnsi="Cambria Math"/>
                          <w:i/>
                          <w:sz w:val="22"/>
                        </w:rPr>
                      </m:ctrlPr>
                    </m:fPr>
                    <m:num>
                      <m:sSub>
                        <m:sSubPr>
                          <m:ctrlPr>
                            <w:rPr>
                              <w:rFonts w:ascii="Cambria Math" w:eastAsia="SimSun" w:hAnsi="Cambria Math"/>
                              <w:i/>
                              <w:sz w:val="22"/>
                            </w:rPr>
                          </m:ctrlPr>
                        </m:sSubPr>
                        <m:e>
                          <m:r>
                            <w:rPr>
                              <w:rFonts w:ascii="Cambria Math" w:eastAsia="SimSun" w:hAnsi="Cambria Math"/>
                              <w:sz w:val="22"/>
                            </w:rPr>
                            <m:t>r</m:t>
                          </m:r>
                        </m:e>
                        <m:sub>
                          <m:r>
                            <m:rPr>
                              <m:nor/>
                            </m:rPr>
                            <w:rPr>
                              <w:rFonts w:eastAsia="SimSun"/>
                              <w:sz w:val="22"/>
                            </w:rPr>
                            <m:t>PUCCH</m:t>
                          </m:r>
                          <m:ctrlPr>
                            <w:rPr>
                              <w:rFonts w:ascii="Cambria Math" w:eastAsia="SimSun" w:hAnsi="Cambria Math"/>
                              <w:sz w:val="22"/>
                            </w:rPr>
                          </m:ctrlPr>
                        </m:sub>
                      </m:sSub>
                    </m:num>
                    <m:den>
                      <m:r>
                        <w:rPr>
                          <w:rFonts w:ascii="Cambria Math" w:eastAsia="SimSun" w:hAnsi="Cambria Math"/>
                          <w:sz w:val="22"/>
                        </w:rPr>
                        <m:t>8</m:t>
                      </m:r>
                    </m:den>
                  </m:f>
                </m:e>
              </m:d>
              <m:r>
                <w:rPr>
                  <w:rFonts w:ascii="Cambria Math" w:eastAsia="SimSun" w:hAnsi="Cambria Math"/>
                  <w:sz w:val="22"/>
                </w:rPr>
                <m:t>=0</m:t>
              </m:r>
            </m:oMath>
            <w:r w:rsidRPr="00DB1270">
              <w:rPr>
                <w:rFonts w:eastAsia="SimSun"/>
                <w:sz w:val="22"/>
                <w:szCs w:val="24"/>
              </w:rPr>
              <w:t xml:space="preserve"> and a UE is provided a PUCCH resource by </w:t>
            </w:r>
            <w:r w:rsidRPr="00DB1270">
              <w:rPr>
                <w:rFonts w:eastAsia="SimSun"/>
                <w:i/>
                <w:sz w:val="22"/>
                <w:szCs w:val="24"/>
              </w:rPr>
              <w:t>pucch-ResourceCommon</w:t>
            </w:r>
            <w:r w:rsidRPr="00DB1270">
              <w:rPr>
                <w:rFonts w:eastAsia="SimSun"/>
                <w:sz w:val="22"/>
                <w:szCs w:val="24"/>
              </w:rPr>
              <w:t xml:space="preserve"> and is not provided </w:t>
            </w:r>
            <w:r w:rsidRPr="00DB1270">
              <w:rPr>
                <w:rFonts w:eastAsia="SimSun"/>
                <w:i/>
                <w:sz w:val="22"/>
                <w:szCs w:val="24"/>
              </w:rPr>
              <w:t xml:space="preserve">useInterlacePUCCH-PUSCH </w:t>
            </w:r>
            <w:r w:rsidRPr="00DB1270">
              <w:rPr>
                <w:rFonts w:eastAsia="SimSun"/>
                <w:iCs/>
                <w:sz w:val="22"/>
                <w:szCs w:val="24"/>
              </w:rPr>
              <w:t xml:space="preserve">in </w:t>
            </w:r>
            <w:r w:rsidRPr="00DB1270">
              <w:rPr>
                <w:rFonts w:eastAsia="SimSun"/>
                <w:i/>
                <w:sz w:val="22"/>
                <w:szCs w:val="24"/>
              </w:rPr>
              <w:t>BWP-UplinkCommon</w:t>
            </w:r>
          </w:p>
          <w:p w14:paraId="5BE5B109" w14:textId="5EE0E995" w:rsidR="00DB1270" w:rsidRPr="00DB1270" w:rsidRDefault="00DB1270" w:rsidP="00DB1270">
            <w:pPr>
              <w:spacing w:before="0" w:after="0" w:line="240" w:lineRule="auto"/>
              <w:ind w:left="1702"/>
              <w:jc w:val="left"/>
              <w:rPr>
                <w:rFonts w:eastAsia="SimSun"/>
                <w:sz w:val="22"/>
                <w:szCs w:val="24"/>
              </w:rPr>
            </w:pPr>
            <w:r w:rsidRPr="00DB1270">
              <w:rPr>
                <w:rFonts w:eastAsia="SimSun"/>
                <w:sz w:val="22"/>
                <w:szCs w:val="24"/>
                <w:lang w:val="zh-CN"/>
              </w:rPr>
              <w:lastRenderedPageBreak/>
              <w:t>-</w:t>
            </w:r>
            <w:r w:rsidRPr="00DB1270">
              <w:rPr>
                <w:rFonts w:eastAsia="SimSun"/>
                <w:sz w:val="22"/>
                <w:szCs w:val="24"/>
                <w:lang w:val="zh-CN"/>
              </w:rPr>
              <w:tab/>
              <w:t xml:space="preserve">the </w:t>
            </w:r>
            <w:r w:rsidRPr="00DB1270">
              <w:rPr>
                <w:rFonts w:eastAsia="SimSun"/>
                <w:sz w:val="22"/>
                <w:szCs w:val="24"/>
              </w:rPr>
              <w:t xml:space="preserve">UE determines the </w:t>
            </w:r>
            <w:r w:rsidRPr="00DB1270">
              <w:rPr>
                <w:rFonts w:eastAsia="SimSun"/>
                <w:color w:val="FF0000"/>
                <w:sz w:val="22"/>
                <w:szCs w:val="24"/>
              </w:rPr>
              <w:t xml:space="preserve">lowest </w:t>
            </w:r>
            <w:r w:rsidRPr="00DB1270">
              <w:rPr>
                <w:rFonts w:eastAsia="SimSun"/>
                <w:sz w:val="22"/>
                <w:szCs w:val="24"/>
                <w:lang w:val="zh-CN"/>
              </w:rPr>
              <w:t xml:space="preserve">PRB </w:t>
            </w:r>
            <w:r w:rsidRPr="00DB1270">
              <w:rPr>
                <w:rFonts w:eastAsia="SimSun"/>
                <w:sz w:val="22"/>
                <w:szCs w:val="24"/>
              </w:rPr>
              <w:t xml:space="preserve">index of the PUCCH transmission in the first hop as </w:t>
            </w:r>
            <m:oMath>
              <m:sSubSup>
                <m:sSubSupPr>
                  <m:ctrlPr>
                    <w:rPr>
                      <w:rFonts w:ascii="Cambria Math" w:eastAsia="SimSun" w:hAnsi="Cambria Math"/>
                      <w:color w:val="000000"/>
                      <w:sz w:val="22"/>
                      <w:lang w:val="zh-CN"/>
                    </w:rPr>
                  </m:ctrlPr>
                </m:sSubSupPr>
                <m:e>
                  <m:r>
                    <w:rPr>
                      <w:rFonts w:ascii="Cambria Math" w:eastAsia="SimSun" w:hAnsi="Cambria Math"/>
                      <w:color w:val="000000"/>
                      <w:sz w:val="22"/>
                      <w:lang w:val="zh-CN"/>
                    </w:rPr>
                    <m:t>RB</m:t>
                  </m:r>
                </m:e>
                <m:sub>
                  <m:r>
                    <m:rPr>
                      <m:nor/>
                    </m:rPr>
                    <w:rPr>
                      <w:rFonts w:eastAsia="SimSun"/>
                      <w:color w:val="000000"/>
                      <w:sz w:val="22"/>
                      <w:lang w:val="zh-CN"/>
                    </w:rPr>
                    <m:t>BWP</m:t>
                  </m:r>
                </m:sub>
                <m:sup>
                  <m:r>
                    <m:rPr>
                      <m:nor/>
                    </m:rPr>
                    <w:rPr>
                      <w:rFonts w:eastAsia="SimSun"/>
                      <w:color w:val="000000"/>
                      <w:sz w:val="22"/>
                      <w:lang w:val="zh-CN"/>
                    </w:rPr>
                    <m:t>offset</m:t>
                  </m:r>
                </m:sup>
              </m:sSubSup>
              <m:r>
                <w:rPr>
                  <w:rFonts w:ascii="Cambria Math" w:eastAsia="SimSun" w:hAnsi="Cambria Math"/>
                  <w:color w:val="FF0000"/>
                  <w:sz w:val="22"/>
                  <w:lang w:val="zh-CN"/>
                </w:rPr>
                <m:t>∙</m:t>
              </m:r>
              <m:r>
                <w:rPr>
                  <w:rFonts w:ascii="Cambria Math" w:eastAsia="SimSun" w:hAnsi="Cambria Math"/>
                  <w:color w:val="FF0000"/>
                  <w:sz w:val="22"/>
                </w:rPr>
                <m:t xml:space="preserve">X </m:t>
              </m:r>
              <m:r>
                <m:rPr>
                  <m:sty m:val="p"/>
                </m:rPr>
                <w:rPr>
                  <w:rFonts w:ascii="Cambria Math" w:eastAsia="SimSun" w:hAnsi="Cambria Math"/>
                  <w:sz w:val="22"/>
                  <w:lang w:val="zh-CN"/>
                </w:rPr>
                <m:t>+</m:t>
              </m:r>
              <m:d>
                <m:dPr>
                  <m:begChr m:val="⌊"/>
                  <m:endChr m:val="⌋"/>
                  <m:ctrlPr>
                    <w:rPr>
                      <w:rFonts w:ascii="Cambria Math" w:eastAsia="SimSun" w:hAnsi="Cambria Math"/>
                      <w:i/>
                      <w:color w:val="000000"/>
                      <w:sz w:val="22"/>
                      <w:lang w:val="zh-CN"/>
                    </w:rPr>
                  </m:ctrlPr>
                </m:dPr>
                <m:e>
                  <m:f>
                    <m:fPr>
                      <m:type m:val="lin"/>
                      <m:ctrlPr>
                        <w:rPr>
                          <w:rFonts w:ascii="Cambria Math" w:eastAsia="SimSun" w:hAnsi="Cambria Math"/>
                          <w:i/>
                          <w:color w:val="000000"/>
                          <w:sz w:val="22"/>
                          <w:lang w:val="zh-CN"/>
                        </w:rPr>
                      </m:ctrlPr>
                    </m:fPr>
                    <m:num>
                      <m:sSub>
                        <m:sSubPr>
                          <m:ctrlPr>
                            <w:rPr>
                              <w:rFonts w:ascii="Cambria Math" w:eastAsia="SimSun" w:hAnsi="Cambria Math"/>
                              <w:i/>
                              <w:color w:val="000000"/>
                              <w:sz w:val="22"/>
                              <w:lang w:val="zh-CN"/>
                            </w:rPr>
                          </m:ctrlPr>
                        </m:sSubPr>
                        <m:e>
                          <m:r>
                            <w:rPr>
                              <w:rFonts w:ascii="Cambria Math" w:eastAsia="SimSun" w:hAnsi="Cambria Math"/>
                              <w:color w:val="000000"/>
                              <w:sz w:val="22"/>
                              <w:lang w:val="zh-CN"/>
                            </w:rPr>
                            <m:t>r</m:t>
                          </m:r>
                        </m:e>
                        <m:sub>
                          <m:r>
                            <m:rPr>
                              <m:nor/>
                            </m:rPr>
                            <w:rPr>
                              <w:rFonts w:eastAsia="SimSun"/>
                              <w:color w:val="000000"/>
                              <w:sz w:val="22"/>
                              <w:lang w:val="zh-CN"/>
                            </w:rPr>
                            <m:t>PUCCH</m:t>
                          </m:r>
                          <m:ctrlPr>
                            <w:rPr>
                              <w:rFonts w:ascii="Cambria Math" w:eastAsia="SimSun" w:hAnsi="Cambria Math"/>
                              <w:color w:val="000000"/>
                              <w:sz w:val="22"/>
                              <w:lang w:val="zh-CN"/>
                            </w:rPr>
                          </m:ctrlPr>
                        </m:sub>
                      </m:sSub>
                    </m:num>
                    <m:den>
                      <m:sSub>
                        <m:sSubPr>
                          <m:ctrlPr>
                            <w:rPr>
                              <w:rFonts w:ascii="Cambria Math" w:eastAsia="SimSun" w:hAnsi="Cambria Math"/>
                              <w:i/>
                              <w:color w:val="000000"/>
                              <w:sz w:val="22"/>
                            </w:rPr>
                          </m:ctrlPr>
                        </m:sSubPr>
                        <m:e>
                          <m:r>
                            <w:rPr>
                              <w:rFonts w:ascii="Cambria Math" w:eastAsia="SimSun" w:hAnsi="Cambria Math"/>
                              <w:color w:val="000000"/>
                              <w:sz w:val="22"/>
                            </w:rPr>
                            <m:t>N</m:t>
                          </m:r>
                        </m:e>
                        <m:sub>
                          <m:r>
                            <m:rPr>
                              <m:sty m:val="p"/>
                            </m:rPr>
                            <w:rPr>
                              <w:rFonts w:ascii="Cambria Math" w:eastAsia="SimSun" w:hAnsi="Cambria Math"/>
                              <w:color w:val="000000"/>
                              <w:sz w:val="22"/>
                            </w:rPr>
                            <m:t>CS</m:t>
                          </m:r>
                        </m:sub>
                      </m:sSub>
                    </m:den>
                  </m:f>
                </m:e>
              </m:d>
              <m:r>
                <w:rPr>
                  <w:rFonts w:ascii="Cambria Math" w:eastAsia="SimSun" w:hAnsi="Cambria Math"/>
                  <w:color w:val="FF0000"/>
                  <w:sz w:val="22"/>
                  <w:lang w:val="zh-CN"/>
                </w:rPr>
                <m:t>∙</m:t>
              </m:r>
              <m:sSub>
                <m:sSubPr>
                  <m:ctrlPr>
                    <w:rPr>
                      <w:rFonts w:ascii="Cambria Math" w:eastAsia="SimSun" w:hAnsi="Cambria Math"/>
                      <w:i/>
                      <w:iCs/>
                      <w:color w:val="FF0000"/>
                      <w:sz w:val="22"/>
                    </w:rPr>
                  </m:ctrlPr>
                </m:sSubPr>
                <m:e>
                  <m:r>
                    <w:rPr>
                      <w:rFonts w:ascii="Cambria Math" w:eastAsia="SimSun" w:hAnsi="Cambria Math"/>
                      <w:color w:val="FF0000"/>
                      <w:sz w:val="22"/>
                    </w:rPr>
                    <m:t>N</m:t>
                  </m:r>
                </m:e>
                <m:sub>
                  <m:r>
                    <w:rPr>
                      <w:rFonts w:ascii="Cambria Math" w:eastAsia="SimSun" w:hAnsi="Cambria Math"/>
                      <w:color w:val="FF0000"/>
                      <w:sz w:val="22"/>
                    </w:rPr>
                    <m:t>RB</m:t>
                  </m:r>
                </m:sub>
              </m:sSub>
            </m:oMath>
            <w:r w:rsidRPr="00DB1270">
              <w:rPr>
                <w:rFonts w:eastAsia="SimSun"/>
                <w:sz w:val="22"/>
                <w:szCs w:val="24"/>
              </w:rPr>
              <w:t xml:space="preserve"> and the </w:t>
            </w:r>
            <w:r w:rsidRPr="00DB1270">
              <w:rPr>
                <w:rFonts w:eastAsia="SimSun"/>
                <w:color w:val="FF0000"/>
                <w:sz w:val="22"/>
                <w:szCs w:val="24"/>
              </w:rPr>
              <w:t xml:space="preserve">lowest </w:t>
            </w:r>
            <w:r w:rsidRPr="00DB1270">
              <w:rPr>
                <w:rFonts w:eastAsia="SimSun"/>
                <w:sz w:val="22"/>
                <w:szCs w:val="24"/>
              </w:rPr>
              <w:t xml:space="preserve">PRB index of the PUCCH transmission in the second hop as </w:t>
            </w:r>
            <m:oMath>
              <m:sSubSup>
                <m:sSubSupPr>
                  <m:ctrlPr>
                    <w:rPr>
                      <w:rFonts w:ascii="Cambria Math" w:eastAsia="SimSun" w:hAnsi="Cambria Math"/>
                      <w:sz w:val="22"/>
                      <w:lang w:val="zh-CN"/>
                    </w:rPr>
                  </m:ctrlPr>
                </m:sSubSupPr>
                <m:e>
                  <m:r>
                    <w:rPr>
                      <w:rFonts w:ascii="Cambria Math" w:eastAsia="SimSun" w:hAnsi="Cambria Math"/>
                      <w:sz w:val="22"/>
                      <w:lang w:val="zh-CN"/>
                    </w:rPr>
                    <m:t>N</m:t>
                  </m:r>
                </m:e>
                <m:sub>
                  <m:r>
                    <m:rPr>
                      <m:nor/>
                    </m:rPr>
                    <w:rPr>
                      <w:rFonts w:eastAsia="SimSun"/>
                      <w:sz w:val="22"/>
                      <w:lang w:val="zh-CN"/>
                    </w:rPr>
                    <m:t>BWP</m:t>
                  </m:r>
                </m:sub>
                <m:sup>
                  <m:r>
                    <m:rPr>
                      <m:nor/>
                    </m:rPr>
                    <w:rPr>
                      <w:rFonts w:eastAsia="SimSun"/>
                      <w:sz w:val="22"/>
                      <w:lang w:val="zh-CN"/>
                    </w:rPr>
                    <m:t>size</m:t>
                  </m:r>
                </m:sup>
              </m:sSubSup>
              <m:r>
                <w:rPr>
                  <w:rFonts w:ascii="Cambria Math" w:eastAsia="SimSun" w:hAnsi="Cambria Math"/>
                  <w:sz w:val="22"/>
                  <w:lang w:val="zh-CN"/>
                </w:rPr>
                <m:t>-</m:t>
              </m:r>
              <m:sSubSup>
                <m:sSubSupPr>
                  <m:ctrlPr>
                    <w:rPr>
                      <w:rFonts w:ascii="Cambria Math" w:eastAsia="SimSun" w:hAnsi="Cambria Math"/>
                      <w:color w:val="000000"/>
                      <w:sz w:val="22"/>
                      <w:lang w:val="zh-CN"/>
                    </w:rPr>
                  </m:ctrlPr>
                </m:sSubSupPr>
                <m:e>
                  <m:r>
                    <w:rPr>
                      <w:rFonts w:ascii="Cambria Math" w:eastAsia="SimSun" w:hAnsi="Cambria Math"/>
                      <w:color w:val="000000"/>
                      <w:sz w:val="22"/>
                      <w:lang w:val="zh-CN"/>
                    </w:rPr>
                    <m:t>RB</m:t>
                  </m:r>
                </m:e>
                <m:sub>
                  <m:r>
                    <m:rPr>
                      <m:nor/>
                    </m:rPr>
                    <w:rPr>
                      <w:rFonts w:eastAsia="SimSun"/>
                      <w:color w:val="000000"/>
                      <w:sz w:val="22"/>
                      <w:lang w:val="zh-CN"/>
                    </w:rPr>
                    <m:t>BWP</m:t>
                  </m:r>
                </m:sub>
                <m:sup>
                  <m:r>
                    <m:rPr>
                      <m:nor/>
                    </m:rPr>
                    <w:rPr>
                      <w:rFonts w:eastAsia="SimSun"/>
                      <w:color w:val="000000"/>
                      <w:sz w:val="22"/>
                      <w:lang w:val="zh-CN"/>
                    </w:rPr>
                    <m:t>offset</m:t>
                  </m:r>
                </m:sup>
              </m:sSubSup>
              <m:r>
                <w:rPr>
                  <w:rFonts w:ascii="Cambria Math" w:eastAsia="SimSun" w:hAnsi="Cambria Math"/>
                  <w:color w:val="FF0000"/>
                  <w:sz w:val="22"/>
                  <w:lang w:val="zh-CN"/>
                </w:rPr>
                <m:t>∙</m:t>
              </m:r>
              <m:r>
                <w:rPr>
                  <w:rFonts w:ascii="Cambria Math" w:eastAsia="SimSun" w:hAnsi="Cambria Math"/>
                  <w:color w:val="FF0000"/>
                  <w:sz w:val="22"/>
                </w:rPr>
                <m:t xml:space="preserve">X </m:t>
              </m:r>
              <m:r>
                <w:rPr>
                  <w:rFonts w:ascii="Cambria Math" w:eastAsia="SimSun" w:hAnsi="Cambria Math"/>
                  <w:sz w:val="22"/>
                </w:rPr>
                <m:t>-</m:t>
              </m:r>
              <m:d>
                <m:dPr>
                  <m:ctrlPr>
                    <w:rPr>
                      <w:rFonts w:ascii="Cambria Math" w:eastAsia="SimSun" w:hAnsi="Cambria Math"/>
                      <w:i/>
                      <w:color w:val="FF0000"/>
                      <w:sz w:val="22"/>
                      <w:lang w:val="zh-CN"/>
                    </w:rPr>
                  </m:ctrlPr>
                </m:dPr>
                <m:e>
                  <m:r>
                    <m:rPr>
                      <m:sty m:val="p"/>
                    </m:rPr>
                    <w:rPr>
                      <w:rFonts w:ascii="Cambria Math" w:eastAsia="SimSun" w:hAnsi="Cambria Math"/>
                      <w:sz w:val="22"/>
                      <w:lang w:val="zh-CN"/>
                    </w:rPr>
                    <m:t>1</m:t>
                  </m:r>
                  <m:r>
                    <w:rPr>
                      <w:rFonts w:ascii="Cambria Math" w:eastAsia="SimSun" w:hAnsi="Cambria Math"/>
                      <w:sz w:val="22"/>
                      <w:lang w:val="zh-CN"/>
                    </w:rPr>
                    <m:t>+</m:t>
                  </m:r>
                  <m:d>
                    <m:dPr>
                      <m:begChr m:val="⌊"/>
                      <m:endChr m:val="⌋"/>
                      <m:ctrlPr>
                        <w:rPr>
                          <w:rFonts w:ascii="Cambria Math" w:eastAsia="SimSun" w:hAnsi="Cambria Math"/>
                          <w:i/>
                          <w:sz w:val="22"/>
                          <w:lang w:val="zh-CN"/>
                        </w:rPr>
                      </m:ctrlPr>
                    </m:dPr>
                    <m:e>
                      <m:f>
                        <m:fPr>
                          <m:type m:val="lin"/>
                          <m:ctrlPr>
                            <w:rPr>
                              <w:rFonts w:ascii="Cambria Math" w:eastAsia="SimSun" w:hAnsi="Cambria Math"/>
                              <w:i/>
                              <w:sz w:val="22"/>
                              <w:lang w:val="zh-CN"/>
                            </w:rPr>
                          </m:ctrlPr>
                        </m:fPr>
                        <m:num>
                          <m:sSub>
                            <m:sSubPr>
                              <m:ctrlPr>
                                <w:rPr>
                                  <w:rFonts w:ascii="Cambria Math" w:eastAsia="SimSun" w:hAnsi="Cambria Math"/>
                                  <w:i/>
                                  <w:sz w:val="22"/>
                                  <w:lang w:val="zh-CN"/>
                                </w:rPr>
                              </m:ctrlPr>
                            </m:sSubPr>
                            <m:e>
                              <m:r>
                                <w:rPr>
                                  <w:rFonts w:ascii="Cambria Math" w:eastAsia="SimSun" w:hAnsi="Cambria Math"/>
                                  <w:sz w:val="22"/>
                                  <w:lang w:val="zh-CN"/>
                                </w:rPr>
                                <m:t>r</m:t>
                              </m:r>
                            </m:e>
                            <m:sub>
                              <m:r>
                                <m:rPr>
                                  <m:nor/>
                                </m:rPr>
                                <w:rPr>
                                  <w:rFonts w:eastAsia="SimSun"/>
                                  <w:sz w:val="22"/>
                                  <w:lang w:val="zh-CN"/>
                                </w:rPr>
                                <m:t>PUCCH</m:t>
                              </m:r>
                              <m:ctrlPr>
                                <w:rPr>
                                  <w:rFonts w:ascii="Cambria Math" w:eastAsia="SimSun" w:hAnsi="Cambria Math"/>
                                  <w:sz w:val="22"/>
                                  <w:lang w:val="zh-CN"/>
                                </w:rPr>
                              </m:ctrlPr>
                            </m:sub>
                          </m:sSub>
                        </m:num>
                        <m:den>
                          <m:sSub>
                            <m:sSubPr>
                              <m:ctrlPr>
                                <w:rPr>
                                  <w:rFonts w:ascii="Cambria Math" w:eastAsia="SimSun" w:hAnsi="Cambria Math"/>
                                  <w:i/>
                                  <w:sz w:val="22"/>
                                </w:rPr>
                              </m:ctrlPr>
                            </m:sSubPr>
                            <m:e>
                              <m:r>
                                <w:rPr>
                                  <w:rFonts w:ascii="Cambria Math" w:eastAsia="SimSun" w:hAnsi="Cambria Math"/>
                                  <w:sz w:val="22"/>
                                </w:rPr>
                                <m:t>N</m:t>
                              </m:r>
                            </m:e>
                            <m:sub>
                              <m:r>
                                <m:rPr>
                                  <m:sty m:val="p"/>
                                </m:rPr>
                                <w:rPr>
                                  <w:rFonts w:ascii="Cambria Math" w:eastAsia="SimSun" w:hAnsi="Cambria Math"/>
                                  <w:sz w:val="22"/>
                                </w:rPr>
                                <m:t>CS</m:t>
                              </m:r>
                            </m:sub>
                          </m:sSub>
                        </m:den>
                      </m:f>
                    </m:e>
                  </m:d>
                </m:e>
              </m:d>
              <m:r>
                <w:rPr>
                  <w:rFonts w:ascii="Cambria Math" w:eastAsia="SimSun" w:hAnsi="Cambria Math"/>
                  <w:color w:val="FF0000"/>
                  <w:sz w:val="22"/>
                  <w:lang w:val="zh-CN"/>
                </w:rPr>
                <m:t>∙</m:t>
              </m:r>
              <m:sSub>
                <m:sSubPr>
                  <m:ctrlPr>
                    <w:rPr>
                      <w:rFonts w:ascii="Cambria Math" w:eastAsia="SimSun" w:hAnsi="Cambria Math"/>
                      <w:i/>
                      <w:iCs/>
                      <w:color w:val="FF0000"/>
                      <w:sz w:val="22"/>
                    </w:rPr>
                  </m:ctrlPr>
                </m:sSubPr>
                <m:e>
                  <m:r>
                    <w:rPr>
                      <w:rFonts w:ascii="Cambria Math" w:eastAsia="SimSun" w:hAnsi="Cambria Math"/>
                      <w:color w:val="FF0000"/>
                      <w:sz w:val="22"/>
                    </w:rPr>
                    <m:t>N</m:t>
                  </m:r>
                </m:e>
                <m:sub>
                  <m:r>
                    <w:rPr>
                      <w:rFonts w:ascii="Cambria Math" w:eastAsia="SimSun" w:hAnsi="Cambria Math"/>
                      <w:color w:val="FF0000"/>
                      <w:sz w:val="22"/>
                    </w:rPr>
                    <m:t>RB</m:t>
                  </m:r>
                </m:sub>
              </m:sSub>
            </m:oMath>
            <w:r w:rsidRPr="00DB1270">
              <w:rPr>
                <w:rFonts w:eastAsia="SimSun"/>
                <w:sz w:val="22"/>
                <w:szCs w:val="24"/>
              </w:rPr>
              <w:t xml:space="preserve">, where </w:t>
            </w:r>
            <m:oMath>
              <m:sSub>
                <m:sSubPr>
                  <m:ctrlPr>
                    <w:rPr>
                      <w:rFonts w:ascii="Cambria Math" w:eastAsia="SimSun" w:hAnsi="Cambria Math"/>
                      <w:i/>
                      <w:sz w:val="22"/>
                    </w:rPr>
                  </m:ctrlPr>
                </m:sSubPr>
                <m:e>
                  <m:r>
                    <w:rPr>
                      <w:rFonts w:ascii="Cambria Math" w:eastAsia="SimSun" w:hAnsi="Cambria Math"/>
                      <w:sz w:val="22"/>
                    </w:rPr>
                    <m:t>N</m:t>
                  </m:r>
                </m:e>
                <m:sub>
                  <m:r>
                    <m:rPr>
                      <m:sty m:val="p"/>
                    </m:rPr>
                    <w:rPr>
                      <w:rFonts w:ascii="Cambria Math" w:eastAsia="SimSun" w:hAnsi="Cambria Math"/>
                      <w:sz w:val="22"/>
                    </w:rPr>
                    <m:t>CS</m:t>
                  </m:r>
                </m:sub>
              </m:sSub>
            </m:oMath>
            <w:r w:rsidRPr="00DB1270">
              <w:rPr>
                <w:rFonts w:eastAsia="SimSun"/>
                <w:sz w:val="22"/>
                <w:szCs w:val="24"/>
              </w:rPr>
              <w:t xml:space="preserve"> is the total number of initial cyclic shift indexes in the set of initial cyclic shift indexes</w:t>
            </w:r>
          </w:p>
          <w:p w14:paraId="15C58FF5" w14:textId="4742B0B5" w:rsidR="00DB1270" w:rsidRPr="00DB1270" w:rsidRDefault="00DB1270" w:rsidP="00DB1270">
            <w:pPr>
              <w:spacing w:before="0" w:after="0" w:line="240" w:lineRule="auto"/>
              <w:ind w:left="1702"/>
              <w:jc w:val="left"/>
              <w:rPr>
                <w:rFonts w:eastAsia="SimSun"/>
                <w:sz w:val="22"/>
                <w:szCs w:val="24"/>
              </w:rPr>
            </w:pPr>
            <w:r w:rsidRPr="00DB1270">
              <w:rPr>
                <w:rFonts w:eastAsia="SimSun"/>
                <w:sz w:val="22"/>
                <w:szCs w:val="24"/>
                <w:lang w:val="zh-CN"/>
              </w:rPr>
              <w:t>-</w:t>
            </w:r>
            <w:r w:rsidRPr="00DB1270">
              <w:rPr>
                <w:rFonts w:eastAsia="SimSun"/>
                <w:sz w:val="22"/>
                <w:szCs w:val="24"/>
                <w:lang w:val="zh-CN"/>
              </w:rPr>
              <w:tab/>
              <w:t xml:space="preserve">the </w:t>
            </w:r>
            <w:r w:rsidRPr="00DB1270">
              <w:rPr>
                <w:rFonts w:eastAsia="SimSun"/>
                <w:sz w:val="22"/>
                <w:szCs w:val="24"/>
              </w:rPr>
              <w:t xml:space="preserve">UE determines the initial cyclic shift index in the set of initial cyclic shift indexes as </w:t>
            </w:r>
            <m:oMath>
              <m:sSub>
                <m:sSubPr>
                  <m:ctrlPr>
                    <w:rPr>
                      <w:rFonts w:ascii="Cambria Math" w:eastAsia="SimSun" w:hAnsi="Cambria Math"/>
                      <w:i/>
                      <w:sz w:val="22"/>
                      <w:lang w:val="zh-CN"/>
                    </w:rPr>
                  </m:ctrlPr>
                </m:sSubPr>
                <m:e>
                  <m:r>
                    <w:rPr>
                      <w:rFonts w:ascii="Cambria Math" w:eastAsia="SimSun" w:hAnsi="Cambria Math"/>
                      <w:sz w:val="22"/>
                      <w:lang w:val="zh-CN"/>
                    </w:rPr>
                    <m:t>r</m:t>
                  </m:r>
                </m:e>
                <m:sub>
                  <m:r>
                    <m:rPr>
                      <m:nor/>
                    </m:rPr>
                    <w:rPr>
                      <w:rFonts w:eastAsia="SimSun"/>
                      <w:sz w:val="22"/>
                      <w:lang w:val="zh-CN"/>
                    </w:rPr>
                    <m:t>PUCCH</m:t>
                  </m:r>
                  <m:ctrlPr>
                    <w:rPr>
                      <w:rFonts w:ascii="Cambria Math" w:eastAsia="SimSun" w:hAnsi="Cambria Math"/>
                      <w:sz w:val="22"/>
                      <w:lang w:val="zh-CN"/>
                    </w:rPr>
                  </m:ctrlPr>
                </m:sub>
              </m:sSub>
              <m:r>
                <m:rPr>
                  <m:nor/>
                </m:rPr>
                <w:rPr>
                  <w:rFonts w:eastAsia="SimSun"/>
                  <w:sz w:val="22"/>
                </w:rPr>
                <m:t>mod</m:t>
              </m:r>
              <m:sSub>
                <m:sSubPr>
                  <m:ctrlPr>
                    <w:rPr>
                      <w:rFonts w:ascii="Cambria Math" w:eastAsia="SimSun" w:hAnsi="Cambria Math"/>
                      <w:i/>
                      <w:sz w:val="22"/>
                    </w:rPr>
                  </m:ctrlPr>
                </m:sSubPr>
                <m:e>
                  <m:r>
                    <w:rPr>
                      <w:rFonts w:ascii="Cambria Math" w:eastAsia="SimSun" w:hAnsi="Cambria Math"/>
                      <w:sz w:val="22"/>
                    </w:rPr>
                    <m:t>N</m:t>
                  </m:r>
                </m:e>
                <m:sub>
                  <m:r>
                    <m:rPr>
                      <m:sty m:val="p"/>
                    </m:rPr>
                    <w:rPr>
                      <w:rFonts w:ascii="Cambria Math" w:eastAsia="SimSun" w:hAnsi="Cambria Math"/>
                      <w:sz w:val="22"/>
                    </w:rPr>
                    <m:t>CS</m:t>
                  </m:r>
                </m:sub>
              </m:sSub>
            </m:oMath>
          </w:p>
          <w:p w14:paraId="57307887" w14:textId="458E385D" w:rsidR="00DB1270" w:rsidRPr="00DB1270" w:rsidRDefault="00DB1270" w:rsidP="00DB1270">
            <w:pPr>
              <w:spacing w:before="0" w:after="0" w:line="240" w:lineRule="auto"/>
              <w:ind w:left="1134" w:firstLine="0"/>
              <w:jc w:val="left"/>
              <w:rPr>
                <w:rFonts w:eastAsia="SimSun"/>
                <w:sz w:val="22"/>
                <w:szCs w:val="24"/>
              </w:rPr>
            </w:pPr>
            <w:r w:rsidRPr="00DB1270">
              <w:rPr>
                <w:rFonts w:eastAsia="SimSun"/>
                <w:sz w:val="22"/>
                <w:szCs w:val="24"/>
              </w:rPr>
              <w:t xml:space="preserve">If </w:t>
            </w:r>
            <m:oMath>
              <m:d>
                <m:dPr>
                  <m:begChr m:val="⌊"/>
                  <m:endChr m:val="⌋"/>
                  <m:ctrlPr>
                    <w:rPr>
                      <w:rFonts w:ascii="Cambria Math" w:eastAsia="SimSun" w:hAnsi="Cambria Math"/>
                      <w:i/>
                      <w:sz w:val="22"/>
                    </w:rPr>
                  </m:ctrlPr>
                </m:dPr>
                <m:e>
                  <m:f>
                    <m:fPr>
                      <m:type m:val="lin"/>
                      <m:ctrlPr>
                        <w:rPr>
                          <w:rFonts w:ascii="Cambria Math" w:eastAsia="SimSun" w:hAnsi="Cambria Math"/>
                          <w:i/>
                          <w:sz w:val="22"/>
                        </w:rPr>
                      </m:ctrlPr>
                    </m:fPr>
                    <m:num>
                      <m:sSub>
                        <m:sSubPr>
                          <m:ctrlPr>
                            <w:rPr>
                              <w:rFonts w:ascii="Cambria Math" w:eastAsia="SimSun" w:hAnsi="Cambria Math"/>
                              <w:i/>
                              <w:sz w:val="22"/>
                            </w:rPr>
                          </m:ctrlPr>
                        </m:sSubPr>
                        <m:e>
                          <m:r>
                            <w:rPr>
                              <w:rFonts w:ascii="Cambria Math" w:eastAsia="SimSun" w:hAnsi="Cambria Math"/>
                              <w:sz w:val="22"/>
                            </w:rPr>
                            <m:t>r</m:t>
                          </m:r>
                        </m:e>
                        <m:sub>
                          <m:r>
                            <m:rPr>
                              <m:nor/>
                            </m:rPr>
                            <w:rPr>
                              <w:rFonts w:eastAsia="SimSun"/>
                              <w:sz w:val="22"/>
                            </w:rPr>
                            <m:t>PUCCH</m:t>
                          </m:r>
                          <m:ctrlPr>
                            <w:rPr>
                              <w:rFonts w:ascii="Cambria Math" w:eastAsia="SimSun" w:hAnsi="Cambria Math"/>
                              <w:sz w:val="22"/>
                            </w:rPr>
                          </m:ctrlPr>
                        </m:sub>
                      </m:sSub>
                    </m:num>
                    <m:den>
                      <m:r>
                        <w:rPr>
                          <w:rFonts w:ascii="Cambria Math" w:eastAsia="SimSun" w:hAnsi="Cambria Math"/>
                          <w:sz w:val="22"/>
                        </w:rPr>
                        <m:t>8</m:t>
                      </m:r>
                    </m:den>
                  </m:f>
                </m:e>
              </m:d>
              <m:r>
                <w:rPr>
                  <w:rFonts w:ascii="Cambria Math" w:eastAsia="SimSun" w:hAnsi="Cambria Math"/>
                  <w:sz w:val="22"/>
                </w:rPr>
                <m:t>=1</m:t>
              </m:r>
            </m:oMath>
            <w:r w:rsidRPr="00DB1270">
              <w:rPr>
                <w:rFonts w:eastAsia="SimSun"/>
                <w:sz w:val="22"/>
                <w:szCs w:val="24"/>
              </w:rPr>
              <w:t xml:space="preserve"> and a UE is provided a PUCCH resource by </w:t>
            </w:r>
            <w:r w:rsidRPr="00DB1270">
              <w:rPr>
                <w:rFonts w:eastAsia="SimSun"/>
                <w:i/>
                <w:sz w:val="22"/>
                <w:szCs w:val="24"/>
              </w:rPr>
              <w:t>pucch-ResourceCommon</w:t>
            </w:r>
            <w:r w:rsidRPr="00DB1270">
              <w:rPr>
                <w:rFonts w:eastAsia="SimSun"/>
                <w:sz w:val="22"/>
                <w:szCs w:val="24"/>
              </w:rPr>
              <w:t xml:space="preserve"> and is not provided </w:t>
            </w:r>
            <w:r w:rsidRPr="00DB1270">
              <w:rPr>
                <w:rFonts w:eastAsia="SimSun"/>
                <w:i/>
                <w:sz w:val="22"/>
                <w:szCs w:val="24"/>
              </w:rPr>
              <w:t>useInterlacePUCCH-PUSCH</w:t>
            </w:r>
            <w:r w:rsidRPr="00DB1270">
              <w:rPr>
                <w:rFonts w:eastAsia="SimSun"/>
                <w:iCs/>
                <w:sz w:val="22"/>
                <w:szCs w:val="24"/>
              </w:rPr>
              <w:t xml:space="preserve"> in </w:t>
            </w:r>
            <w:r w:rsidRPr="00DB1270">
              <w:rPr>
                <w:rFonts w:eastAsia="SimSun"/>
                <w:i/>
                <w:sz w:val="22"/>
                <w:szCs w:val="24"/>
              </w:rPr>
              <w:t>BWP-UplinkCommon</w:t>
            </w:r>
          </w:p>
          <w:p w14:paraId="798CBAAA" w14:textId="5CB32383" w:rsidR="00DB1270" w:rsidRPr="00DB1270" w:rsidRDefault="00DB1270" w:rsidP="00DB1270">
            <w:pPr>
              <w:spacing w:before="0" w:after="0" w:line="240" w:lineRule="auto"/>
              <w:ind w:left="1702"/>
              <w:jc w:val="left"/>
              <w:rPr>
                <w:rFonts w:eastAsia="SimSun"/>
                <w:color w:val="FF0000"/>
                <w:sz w:val="22"/>
                <w:szCs w:val="24"/>
                <w:lang w:val="zh-CN"/>
              </w:rPr>
            </w:pPr>
            <w:r w:rsidRPr="00DB1270">
              <w:rPr>
                <w:rFonts w:eastAsia="SimSun"/>
                <w:sz w:val="22"/>
                <w:szCs w:val="24"/>
                <w:lang w:val="zh-CN"/>
              </w:rPr>
              <w:t>-</w:t>
            </w:r>
            <w:r w:rsidRPr="00DB1270">
              <w:rPr>
                <w:rFonts w:eastAsia="SimSun"/>
                <w:sz w:val="22"/>
                <w:szCs w:val="24"/>
                <w:lang w:val="zh-CN"/>
              </w:rPr>
              <w:tab/>
              <w:t xml:space="preserve">the </w:t>
            </w:r>
            <w:r w:rsidRPr="00DB1270">
              <w:rPr>
                <w:rFonts w:eastAsia="SimSun"/>
                <w:sz w:val="22"/>
                <w:szCs w:val="24"/>
              </w:rPr>
              <w:t xml:space="preserve">UE determines the </w:t>
            </w:r>
            <w:r w:rsidRPr="00DB1270">
              <w:rPr>
                <w:rFonts w:eastAsia="SimSun"/>
                <w:color w:val="FF0000"/>
                <w:sz w:val="22"/>
                <w:szCs w:val="24"/>
              </w:rPr>
              <w:t xml:space="preserve">lowest </w:t>
            </w:r>
            <w:r w:rsidRPr="00DB1270">
              <w:rPr>
                <w:rFonts w:eastAsia="SimSun"/>
                <w:sz w:val="22"/>
                <w:szCs w:val="24"/>
                <w:lang w:val="zh-CN"/>
              </w:rPr>
              <w:t xml:space="preserve">PRB </w:t>
            </w:r>
            <w:r w:rsidRPr="00DB1270">
              <w:rPr>
                <w:rFonts w:eastAsia="SimSun"/>
                <w:sz w:val="22"/>
                <w:szCs w:val="24"/>
              </w:rPr>
              <w:t xml:space="preserve">index of the PUCCH transmission in the first hop as </w:t>
            </w:r>
            <m:oMath>
              <m:sSubSup>
                <m:sSubSupPr>
                  <m:ctrlPr>
                    <w:rPr>
                      <w:rFonts w:ascii="Cambria Math" w:eastAsia="SimSun" w:hAnsi="Cambria Math"/>
                      <w:sz w:val="22"/>
                      <w:lang w:val="zh-CN"/>
                    </w:rPr>
                  </m:ctrlPr>
                </m:sSubSupPr>
                <m:e>
                  <m:r>
                    <w:rPr>
                      <w:rFonts w:ascii="Cambria Math" w:eastAsia="SimSun" w:hAnsi="Cambria Math"/>
                      <w:sz w:val="22"/>
                      <w:lang w:val="zh-CN"/>
                    </w:rPr>
                    <m:t>N</m:t>
                  </m:r>
                </m:e>
                <m:sub>
                  <m:r>
                    <m:rPr>
                      <m:nor/>
                    </m:rPr>
                    <w:rPr>
                      <w:rFonts w:eastAsia="SimSun"/>
                      <w:sz w:val="22"/>
                      <w:lang w:val="zh-CN"/>
                    </w:rPr>
                    <m:t>BWP</m:t>
                  </m:r>
                </m:sub>
                <m:sup>
                  <m:r>
                    <m:rPr>
                      <m:nor/>
                    </m:rPr>
                    <w:rPr>
                      <w:rFonts w:eastAsia="SimSun"/>
                      <w:sz w:val="22"/>
                      <w:lang w:val="zh-CN"/>
                    </w:rPr>
                    <m:t>size</m:t>
                  </m:r>
                </m:sup>
              </m:sSubSup>
              <m:r>
                <w:rPr>
                  <w:rFonts w:ascii="Cambria Math" w:eastAsia="SimSun" w:hAnsi="Cambria Math"/>
                  <w:sz w:val="22"/>
                  <w:lang w:val="zh-CN"/>
                </w:rPr>
                <m:t>-</m:t>
              </m:r>
              <m:sSubSup>
                <m:sSubSupPr>
                  <m:ctrlPr>
                    <w:rPr>
                      <w:rFonts w:ascii="Cambria Math" w:eastAsia="SimSun" w:hAnsi="Cambria Math"/>
                      <w:color w:val="000000"/>
                      <w:sz w:val="22"/>
                      <w:lang w:val="zh-CN"/>
                    </w:rPr>
                  </m:ctrlPr>
                </m:sSubSupPr>
                <m:e>
                  <m:r>
                    <w:rPr>
                      <w:rFonts w:ascii="Cambria Math" w:eastAsia="SimSun" w:hAnsi="Cambria Math"/>
                      <w:color w:val="000000"/>
                      <w:sz w:val="22"/>
                      <w:lang w:val="zh-CN"/>
                    </w:rPr>
                    <m:t>RB</m:t>
                  </m:r>
                </m:e>
                <m:sub>
                  <m:r>
                    <m:rPr>
                      <m:nor/>
                    </m:rPr>
                    <w:rPr>
                      <w:rFonts w:eastAsia="SimSun"/>
                      <w:color w:val="000000"/>
                      <w:sz w:val="22"/>
                      <w:lang w:val="zh-CN"/>
                    </w:rPr>
                    <m:t>BWP</m:t>
                  </m:r>
                </m:sub>
                <m:sup>
                  <m:r>
                    <m:rPr>
                      <m:nor/>
                    </m:rPr>
                    <w:rPr>
                      <w:rFonts w:eastAsia="SimSun"/>
                      <w:color w:val="000000"/>
                      <w:sz w:val="22"/>
                      <w:lang w:val="zh-CN"/>
                    </w:rPr>
                    <m:t>offset</m:t>
                  </m:r>
                </m:sup>
              </m:sSubSup>
              <m:r>
                <w:rPr>
                  <w:rFonts w:ascii="Cambria Math" w:eastAsia="SimSun" w:hAnsi="Cambria Math"/>
                  <w:color w:val="FF0000"/>
                  <w:sz w:val="22"/>
                  <w:lang w:val="zh-CN"/>
                </w:rPr>
                <m:t>∙</m:t>
              </m:r>
              <m:r>
                <w:rPr>
                  <w:rFonts w:ascii="Cambria Math" w:eastAsia="SimSun" w:hAnsi="Cambria Math"/>
                  <w:color w:val="FF0000"/>
                  <w:sz w:val="22"/>
                </w:rPr>
                <m:t xml:space="preserve">X </m:t>
              </m:r>
              <m:r>
                <w:rPr>
                  <w:rFonts w:ascii="Cambria Math" w:eastAsia="SimSun" w:hAnsi="Cambria Math"/>
                  <w:sz w:val="22"/>
                  <w:lang w:val="zh-CN"/>
                </w:rPr>
                <m:t>-</m:t>
              </m:r>
              <m:d>
                <m:dPr>
                  <m:ctrlPr>
                    <w:rPr>
                      <w:rFonts w:ascii="Cambria Math" w:eastAsia="SimSun" w:hAnsi="Cambria Math"/>
                      <w:i/>
                      <w:color w:val="FF0000"/>
                      <w:sz w:val="22"/>
                      <w:lang w:val="zh-CN"/>
                    </w:rPr>
                  </m:ctrlPr>
                </m:dPr>
                <m:e>
                  <m:r>
                    <m:rPr>
                      <m:sty m:val="p"/>
                    </m:rPr>
                    <w:rPr>
                      <w:rFonts w:ascii="Cambria Math" w:eastAsia="SimSun" w:hAnsi="Cambria Math"/>
                      <w:sz w:val="22"/>
                      <w:lang w:val="zh-CN"/>
                    </w:rPr>
                    <m:t>1</m:t>
                  </m:r>
                  <m:r>
                    <w:rPr>
                      <w:rFonts w:ascii="Cambria Math" w:eastAsia="SimSun" w:hAnsi="Cambria Math"/>
                      <w:sz w:val="22"/>
                      <w:lang w:val="zh-CN"/>
                    </w:rPr>
                    <m:t>+</m:t>
                  </m:r>
                  <m:d>
                    <m:dPr>
                      <m:begChr m:val="⌊"/>
                      <m:endChr m:val="⌋"/>
                      <m:ctrlPr>
                        <w:rPr>
                          <w:rFonts w:ascii="Cambria Math" w:eastAsia="SimSun" w:hAnsi="Cambria Math"/>
                          <w:i/>
                          <w:sz w:val="22"/>
                          <w:lang w:val="zh-CN"/>
                        </w:rPr>
                      </m:ctrlPr>
                    </m:dPr>
                    <m:e>
                      <m:f>
                        <m:fPr>
                          <m:type m:val="lin"/>
                          <m:ctrlPr>
                            <w:rPr>
                              <w:rFonts w:ascii="Cambria Math" w:eastAsia="SimSun" w:hAnsi="Cambria Math"/>
                              <w:i/>
                              <w:sz w:val="22"/>
                              <w:lang w:val="zh-CN"/>
                            </w:rPr>
                          </m:ctrlPr>
                        </m:fPr>
                        <m:num>
                          <m:d>
                            <m:dPr>
                              <m:ctrlPr>
                                <w:rPr>
                                  <w:rFonts w:ascii="Cambria Math" w:eastAsia="SimSun" w:hAnsi="Cambria Math"/>
                                  <w:i/>
                                  <w:sz w:val="22"/>
                                  <w:lang w:val="zh-CN"/>
                                </w:rPr>
                              </m:ctrlPr>
                            </m:dPr>
                            <m:e>
                              <m:sSub>
                                <m:sSubPr>
                                  <m:ctrlPr>
                                    <w:rPr>
                                      <w:rFonts w:ascii="Cambria Math" w:eastAsia="SimSun" w:hAnsi="Cambria Math"/>
                                      <w:i/>
                                      <w:sz w:val="22"/>
                                      <w:lang w:val="zh-CN"/>
                                    </w:rPr>
                                  </m:ctrlPr>
                                </m:sSubPr>
                                <m:e>
                                  <m:r>
                                    <w:rPr>
                                      <w:rFonts w:ascii="Cambria Math" w:eastAsia="SimSun" w:hAnsi="Cambria Math"/>
                                      <w:sz w:val="22"/>
                                      <w:lang w:val="zh-CN"/>
                                    </w:rPr>
                                    <m:t>r</m:t>
                                  </m:r>
                                </m:e>
                                <m:sub>
                                  <m:r>
                                    <m:rPr>
                                      <m:nor/>
                                    </m:rPr>
                                    <w:rPr>
                                      <w:rFonts w:eastAsia="SimSun"/>
                                      <w:sz w:val="22"/>
                                      <w:lang w:val="zh-CN"/>
                                    </w:rPr>
                                    <m:t>PUCCH</m:t>
                                  </m:r>
                                  <m:ctrlPr>
                                    <w:rPr>
                                      <w:rFonts w:ascii="Cambria Math" w:eastAsia="SimSun" w:hAnsi="Cambria Math"/>
                                      <w:sz w:val="22"/>
                                      <w:lang w:val="zh-CN"/>
                                    </w:rPr>
                                  </m:ctrlPr>
                                </m:sub>
                              </m:sSub>
                              <m:r>
                                <w:rPr>
                                  <w:rFonts w:ascii="Cambria Math" w:eastAsia="SimSun" w:hAnsi="Cambria Math"/>
                                  <w:sz w:val="22"/>
                                  <w:lang w:val="zh-CN"/>
                                </w:rPr>
                                <m:t>-8</m:t>
                              </m:r>
                            </m:e>
                          </m:d>
                        </m:num>
                        <m:den>
                          <m:sSub>
                            <m:sSubPr>
                              <m:ctrlPr>
                                <w:rPr>
                                  <w:rFonts w:ascii="Cambria Math" w:eastAsia="SimSun" w:hAnsi="Cambria Math"/>
                                  <w:i/>
                                  <w:sz w:val="22"/>
                                </w:rPr>
                              </m:ctrlPr>
                            </m:sSubPr>
                            <m:e>
                              <m:r>
                                <w:rPr>
                                  <w:rFonts w:ascii="Cambria Math" w:eastAsia="SimSun" w:hAnsi="Cambria Math"/>
                                  <w:sz w:val="22"/>
                                </w:rPr>
                                <m:t>N</m:t>
                              </m:r>
                            </m:e>
                            <m:sub>
                              <m:r>
                                <m:rPr>
                                  <m:sty m:val="p"/>
                                </m:rPr>
                                <w:rPr>
                                  <w:rFonts w:ascii="Cambria Math" w:eastAsia="SimSun" w:hAnsi="Cambria Math"/>
                                  <w:sz w:val="22"/>
                                </w:rPr>
                                <m:t>CS</m:t>
                              </m:r>
                            </m:sub>
                          </m:sSub>
                        </m:den>
                      </m:f>
                    </m:e>
                  </m:d>
                </m:e>
              </m:d>
              <m:r>
                <w:rPr>
                  <w:rFonts w:ascii="Cambria Math" w:eastAsia="SimSun" w:hAnsi="Cambria Math"/>
                  <w:color w:val="FF0000"/>
                  <w:sz w:val="22"/>
                  <w:lang w:val="zh-CN"/>
                </w:rPr>
                <m:t>∙</m:t>
              </m:r>
              <m:sSub>
                <m:sSubPr>
                  <m:ctrlPr>
                    <w:rPr>
                      <w:rFonts w:ascii="Cambria Math" w:eastAsia="SimSun" w:hAnsi="Cambria Math"/>
                      <w:i/>
                      <w:iCs/>
                      <w:color w:val="FF0000"/>
                      <w:sz w:val="22"/>
                    </w:rPr>
                  </m:ctrlPr>
                </m:sSubPr>
                <m:e>
                  <m:r>
                    <w:rPr>
                      <w:rFonts w:ascii="Cambria Math" w:eastAsia="SimSun" w:hAnsi="Cambria Math"/>
                      <w:color w:val="FF0000"/>
                      <w:sz w:val="22"/>
                    </w:rPr>
                    <m:t>N</m:t>
                  </m:r>
                </m:e>
                <m:sub>
                  <m:r>
                    <w:rPr>
                      <w:rFonts w:ascii="Cambria Math" w:eastAsia="SimSun" w:hAnsi="Cambria Math"/>
                      <w:color w:val="FF0000"/>
                      <w:sz w:val="22"/>
                    </w:rPr>
                    <m:t>RB</m:t>
                  </m:r>
                </m:sub>
              </m:sSub>
            </m:oMath>
            <w:r w:rsidRPr="00DB1270">
              <w:rPr>
                <w:rFonts w:eastAsia="SimSun"/>
                <w:sz w:val="22"/>
                <w:szCs w:val="24"/>
              </w:rPr>
              <w:t xml:space="preserve"> and the </w:t>
            </w:r>
            <w:r w:rsidRPr="00DB1270">
              <w:rPr>
                <w:rFonts w:eastAsia="SimSun"/>
                <w:color w:val="FF0000"/>
                <w:sz w:val="22"/>
                <w:szCs w:val="24"/>
              </w:rPr>
              <w:t xml:space="preserve">lowest </w:t>
            </w:r>
            <w:r w:rsidRPr="00DB1270">
              <w:rPr>
                <w:rFonts w:eastAsia="SimSun"/>
                <w:sz w:val="22"/>
                <w:szCs w:val="24"/>
              </w:rPr>
              <w:t xml:space="preserve">PRB index of the PUCCH transmission in the second hop as </w:t>
            </w:r>
            <m:oMath>
              <m:sSubSup>
                <m:sSubSupPr>
                  <m:ctrlPr>
                    <w:rPr>
                      <w:rFonts w:ascii="Cambria Math" w:eastAsia="SimSun" w:hAnsi="Cambria Math"/>
                      <w:color w:val="000000"/>
                      <w:sz w:val="22"/>
                      <w:lang w:val="zh-CN"/>
                    </w:rPr>
                  </m:ctrlPr>
                </m:sSubSupPr>
                <m:e>
                  <m:r>
                    <w:rPr>
                      <w:rFonts w:ascii="Cambria Math" w:eastAsia="SimSun" w:hAnsi="Cambria Math"/>
                      <w:color w:val="000000"/>
                      <w:sz w:val="22"/>
                      <w:lang w:val="zh-CN"/>
                    </w:rPr>
                    <m:t>RB</m:t>
                  </m:r>
                </m:e>
                <m:sub>
                  <m:r>
                    <m:rPr>
                      <m:nor/>
                    </m:rPr>
                    <w:rPr>
                      <w:rFonts w:eastAsia="SimSun"/>
                      <w:color w:val="000000"/>
                      <w:sz w:val="22"/>
                      <w:lang w:val="zh-CN"/>
                    </w:rPr>
                    <m:t>BWP</m:t>
                  </m:r>
                </m:sub>
                <m:sup>
                  <m:r>
                    <m:rPr>
                      <m:nor/>
                    </m:rPr>
                    <w:rPr>
                      <w:rFonts w:eastAsia="SimSun"/>
                      <w:color w:val="000000"/>
                      <w:sz w:val="22"/>
                      <w:lang w:val="zh-CN"/>
                    </w:rPr>
                    <m:t>offset</m:t>
                  </m:r>
                </m:sup>
              </m:sSubSup>
              <m:r>
                <w:rPr>
                  <w:rFonts w:ascii="Cambria Math" w:eastAsia="SimSun" w:hAnsi="Cambria Math"/>
                  <w:color w:val="FF0000"/>
                  <w:sz w:val="22"/>
                  <w:lang w:val="zh-CN"/>
                </w:rPr>
                <m:t>∙</m:t>
              </m:r>
              <m:r>
                <w:rPr>
                  <w:rFonts w:ascii="Cambria Math" w:eastAsia="SimSun" w:hAnsi="Cambria Math"/>
                  <w:color w:val="FF0000"/>
                  <w:sz w:val="22"/>
                </w:rPr>
                <m:t xml:space="preserve">X </m:t>
              </m:r>
              <m:r>
                <w:rPr>
                  <w:rFonts w:ascii="Cambria Math" w:eastAsia="SimSun" w:hAnsi="Cambria Math"/>
                  <w:sz w:val="22"/>
                </w:rPr>
                <m:t>+</m:t>
              </m:r>
              <m:d>
                <m:dPr>
                  <m:begChr m:val="⌊"/>
                  <m:endChr m:val="⌋"/>
                  <m:ctrlPr>
                    <w:rPr>
                      <w:rFonts w:ascii="Cambria Math" w:eastAsia="SimSun" w:hAnsi="Cambria Math"/>
                      <w:i/>
                      <w:color w:val="000000"/>
                      <w:sz w:val="22"/>
                      <w:lang w:val="zh-CN"/>
                    </w:rPr>
                  </m:ctrlPr>
                </m:dPr>
                <m:e>
                  <m:f>
                    <m:fPr>
                      <m:type m:val="lin"/>
                      <m:ctrlPr>
                        <w:rPr>
                          <w:rFonts w:ascii="Cambria Math" w:eastAsia="SimSun" w:hAnsi="Cambria Math"/>
                          <w:i/>
                          <w:color w:val="000000"/>
                          <w:sz w:val="22"/>
                          <w:lang w:val="zh-CN"/>
                        </w:rPr>
                      </m:ctrlPr>
                    </m:fPr>
                    <m:num>
                      <m:d>
                        <m:dPr>
                          <m:ctrlPr>
                            <w:rPr>
                              <w:rFonts w:ascii="Cambria Math" w:eastAsia="SimSun" w:hAnsi="Cambria Math"/>
                              <w:i/>
                              <w:color w:val="000000"/>
                              <w:sz w:val="22"/>
                              <w:lang w:val="zh-CN"/>
                            </w:rPr>
                          </m:ctrlPr>
                        </m:dPr>
                        <m:e>
                          <m:sSub>
                            <m:sSubPr>
                              <m:ctrlPr>
                                <w:rPr>
                                  <w:rFonts w:ascii="Cambria Math" w:eastAsia="SimSun" w:hAnsi="Cambria Math"/>
                                  <w:i/>
                                  <w:color w:val="000000"/>
                                  <w:sz w:val="22"/>
                                  <w:lang w:val="zh-CN"/>
                                </w:rPr>
                              </m:ctrlPr>
                            </m:sSubPr>
                            <m:e>
                              <m:r>
                                <w:rPr>
                                  <w:rFonts w:ascii="Cambria Math" w:eastAsia="SimSun" w:hAnsi="Cambria Math"/>
                                  <w:color w:val="000000"/>
                                  <w:sz w:val="22"/>
                                  <w:lang w:val="zh-CN"/>
                                </w:rPr>
                                <m:t>r</m:t>
                              </m:r>
                            </m:e>
                            <m:sub>
                              <m:r>
                                <m:rPr>
                                  <m:nor/>
                                </m:rPr>
                                <w:rPr>
                                  <w:rFonts w:eastAsia="SimSun"/>
                                  <w:color w:val="000000"/>
                                  <w:sz w:val="22"/>
                                  <w:lang w:val="zh-CN"/>
                                </w:rPr>
                                <m:t>PUCCH</m:t>
                              </m:r>
                              <m:ctrlPr>
                                <w:rPr>
                                  <w:rFonts w:ascii="Cambria Math" w:eastAsia="SimSun" w:hAnsi="Cambria Math"/>
                                  <w:color w:val="000000"/>
                                  <w:sz w:val="22"/>
                                  <w:lang w:val="zh-CN"/>
                                </w:rPr>
                              </m:ctrlPr>
                            </m:sub>
                          </m:sSub>
                          <m:r>
                            <w:rPr>
                              <w:rFonts w:ascii="Cambria Math" w:eastAsia="SimSun" w:hAnsi="Cambria Math"/>
                              <w:color w:val="000000"/>
                              <w:sz w:val="22"/>
                              <w:lang w:val="zh-CN"/>
                            </w:rPr>
                            <m:t>-8</m:t>
                          </m:r>
                        </m:e>
                      </m:d>
                    </m:num>
                    <m:den>
                      <m:sSub>
                        <m:sSubPr>
                          <m:ctrlPr>
                            <w:rPr>
                              <w:rFonts w:ascii="Cambria Math" w:eastAsia="SimSun" w:hAnsi="Cambria Math"/>
                              <w:i/>
                              <w:color w:val="000000"/>
                              <w:sz w:val="22"/>
                            </w:rPr>
                          </m:ctrlPr>
                        </m:sSubPr>
                        <m:e>
                          <m:r>
                            <w:rPr>
                              <w:rFonts w:ascii="Cambria Math" w:eastAsia="SimSun" w:hAnsi="Cambria Math"/>
                              <w:color w:val="000000"/>
                              <w:sz w:val="22"/>
                            </w:rPr>
                            <m:t>N</m:t>
                          </m:r>
                        </m:e>
                        <m:sub>
                          <m:r>
                            <m:rPr>
                              <m:sty m:val="p"/>
                            </m:rPr>
                            <w:rPr>
                              <w:rFonts w:ascii="Cambria Math" w:eastAsia="SimSun" w:hAnsi="Cambria Math"/>
                              <w:color w:val="000000"/>
                              <w:sz w:val="22"/>
                            </w:rPr>
                            <m:t>CS</m:t>
                          </m:r>
                        </m:sub>
                      </m:sSub>
                    </m:den>
                  </m:f>
                </m:e>
              </m:d>
              <m:r>
                <w:rPr>
                  <w:rFonts w:ascii="Cambria Math" w:eastAsia="SimSun" w:hAnsi="Cambria Math"/>
                  <w:color w:val="FF0000"/>
                  <w:sz w:val="22"/>
                  <w:lang w:val="zh-CN"/>
                </w:rPr>
                <m:t>∙</m:t>
              </m:r>
              <m:sSub>
                <m:sSubPr>
                  <m:ctrlPr>
                    <w:rPr>
                      <w:rFonts w:ascii="Cambria Math" w:eastAsia="SimSun" w:hAnsi="Cambria Math"/>
                      <w:i/>
                      <w:iCs/>
                      <w:color w:val="FF0000"/>
                      <w:sz w:val="22"/>
                    </w:rPr>
                  </m:ctrlPr>
                </m:sSubPr>
                <m:e>
                  <m:r>
                    <w:rPr>
                      <w:rFonts w:ascii="Cambria Math" w:eastAsia="SimSun" w:hAnsi="Cambria Math"/>
                      <w:color w:val="FF0000"/>
                      <w:sz w:val="22"/>
                    </w:rPr>
                    <m:t>N</m:t>
                  </m:r>
                </m:e>
                <m:sub>
                  <m:r>
                    <w:rPr>
                      <w:rFonts w:ascii="Cambria Math" w:eastAsia="SimSun" w:hAnsi="Cambria Math"/>
                      <w:color w:val="FF0000"/>
                      <w:sz w:val="22"/>
                    </w:rPr>
                    <m:t>RB</m:t>
                  </m:r>
                </m:sub>
              </m:sSub>
            </m:oMath>
          </w:p>
          <w:p w14:paraId="26E213FB" w14:textId="148EE975" w:rsidR="00DB1270" w:rsidRPr="00DB1270" w:rsidRDefault="00DB1270" w:rsidP="00DB1270">
            <w:pPr>
              <w:spacing w:before="0" w:after="120" w:line="240" w:lineRule="auto"/>
              <w:ind w:left="1702"/>
              <w:jc w:val="left"/>
              <w:rPr>
                <w:rFonts w:eastAsia="바탕"/>
                <w:sz w:val="22"/>
                <w:szCs w:val="24"/>
                <w:lang w:eastAsia="zh-CN"/>
              </w:rPr>
            </w:pPr>
            <w:r w:rsidRPr="00DB1270">
              <w:rPr>
                <w:rFonts w:eastAsia="바탕"/>
                <w:sz w:val="22"/>
                <w:szCs w:val="24"/>
                <w:lang w:eastAsia="zh-CN"/>
              </w:rPr>
              <w:t>-</w:t>
            </w:r>
            <w:r w:rsidRPr="00DB1270">
              <w:rPr>
                <w:rFonts w:eastAsia="바탕"/>
                <w:sz w:val="22"/>
                <w:szCs w:val="24"/>
                <w:lang w:eastAsia="zh-CN"/>
              </w:rPr>
              <w:tab/>
              <w:t xml:space="preserve">the UE determines the initial cyclic shift index in the set of initial cyclic shift indexes as </w:t>
            </w:r>
            <w:r w:rsidRPr="00DB1270">
              <w:rPr>
                <w:rFonts w:eastAsia="바탕"/>
                <w:noProof/>
                <w:position w:val="-10"/>
                <w:sz w:val="22"/>
                <w:szCs w:val="24"/>
                <w:lang w:val="en-US" w:eastAsia="ko-KR"/>
              </w:rPr>
              <w:drawing>
                <wp:inline distT="0" distB="0" distL="0" distR="0" wp14:anchorId="657871B9" wp14:editId="3BF72D3A">
                  <wp:extent cx="1009015" cy="198120"/>
                  <wp:effectExtent l="0" t="0" r="63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p>
          <w:p w14:paraId="4A25405A" w14:textId="77777777" w:rsidR="00DB1270" w:rsidRPr="00DB1270" w:rsidRDefault="00DB1270" w:rsidP="00DB1270">
            <w:pPr>
              <w:spacing w:before="0" w:after="0" w:line="240" w:lineRule="auto"/>
              <w:ind w:left="1134" w:firstLine="0"/>
              <w:jc w:val="left"/>
              <w:rPr>
                <w:rFonts w:eastAsia="바탕"/>
                <w:color w:val="FF0000"/>
                <w:sz w:val="22"/>
                <w:szCs w:val="24"/>
              </w:rPr>
            </w:pPr>
            <w:r w:rsidRPr="00DB1270">
              <w:rPr>
                <w:rFonts w:eastAsia="바탕"/>
                <w:color w:val="FF0000"/>
                <w:sz w:val="22"/>
                <w:szCs w:val="24"/>
              </w:rPr>
              <w:tab/>
              <w:t xml:space="preserve">  ---- End ----</w:t>
            </w:r>
          </w:p>
          <w:p w14:paraId="12229111" w14:textId="77777777" w:rsidR="00DB1270" w:rsidRPr="00DB1270" w:rsidRDefault="00DB1270" w:rsidP="00DB1270">
            <w:pPr>
              <w:numPr>
                <w:ilvl w:val="0"/>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FFS: Supported value of X. Down-select to one of the following alternatives:</w:t>
            </w:r>
          </w:p>
          <w:p w14:paraId="532400E2" w14:textId="77777777" w:rsidR="00DB1270" w:rsidRPr="00DB1270" w:rsidRDefault="00DB1270" w:rsidP="00DB1270">
            <w:pPr>
              <w:numPr>
                <w:ilvl w:val="1"/>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Alt-1: X = N_RB</w:t>
            </w:r>
          </w:p>
          <w:p w14:paraId="2742B16C" w14:textId="77777777" w:rsidR="00DB1270" w:rsidRPr="00DB1270" w:rsidRDefault="00DB1270" w:rsidP="00DB1270">
            <w:pPr>
              <w:numPr>
                <w:ilvl w:val="2"/>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Note: This alternative is mathematically equivalent to Example Construction 1 discussed in RAN1#106-e.</w:t>
            </w:r>
          </w:p>
          <w:p w14:paraId="449D5579" w14:textId="77777777" w:rsidR="00DB1270" w:rsidRPr="00DB1270" w:rsidRDefault="00DB1270" w:rsidP="00DB1270">
            <w:pPr>
              <w:numPr>
                <w:ilvl w:val="1"/>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Alt-2a: X is a fixed value less than N_RB, e.g., 1, N_RB / 2, …</w:t>
            </w:r>
          </w:p>
          <w:p w14:paraId="62E4E99B" w14:textId="77777777" w:rsidR="00DB1270" w:rsidRPr="00DB1270" w:rsidRDefault="00DB1270" w:rsidP="00DB1270">
            <w:pPr>
              <w:numPr>
                <w:ilvl w:val="1"/>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sz w:val="22"/>
                <w:szCs w:val="24"/>
                <w:lang w:eastAsia="x-none"/>
              </w:rPr>
              <w:t>Alt-2b: X is configurable, e.g., via SIB1</w:t>
            </w:r>
          </w:p>
          <w:p w14:paraId="02E2D9AC" w14:textId="77777777" w:rsidR="00DB1270" w:rsidRPr="00DB1270" w:rsidRDefault="00DB1270" w:rsidP="00DB1270">
            <w:pPr>
              <w:numPr>
                <w:ilvl w:val="0"/>
                <w:numId w:val="25"/>
              </w:numPr>
              <w:overflowPunct w:val="0"/>
              <w:autoSpaceDE w:val="0"/>
              <w:autoSpaceDN w:val="0"/>
              <w:adjustRightInd w:val="0"/>
              <w:spacing w:before="0" w:after="0" w:line="259" w:lineRule="auto"/>
              <w:jc w:val="left"/>
              <w:textAlignment w:val="baseline"/>
              <w:rPr>
                <w:rFonts w:eastAsia="바탕"/>
                <w:sz w:val="22"/>
                <w:szCs w:val="24"/>
                <w:lang w:eastAsia="x-none"/>
              </w:rPr>
            </w:pPr>
            <w:r w:rsidRPr="00DB1270">
              <w:rPr>
                <w:rFonts w:eastAsia="바탕"/>
                <w:color w:val="000000"/>
                <w:sz w:val="22"/>
                <w:szCs w:val="24"/>
                <w:lang w:val="en-US" w:eastAsia="x-none"/>
              </w:rPr>
              <w:t xml:space="preserve">FFS: </w:t>
            </w:r>
            <w:r w:rsidRPr="00DB1270">
              <w:rPr>
                <w:rFonts w:eastAsia="바탕"/>
                <w:sz w:val="22"/>
                <w:szCs w:val="24"/>
                <w:lang w:eastAsia="x-none"/>
              </w:rPr>
              <w:t>Whether or not the spec explicitly captures either or both of the following error cases related to a potential RB shortage issue</w:t>
            </w:r>
            <w:r w:rsidRPr="00DB1270">
              <w:rPr>
                <w:rFonts w:eastAsia="바탕"/>
                <w:color w:val="000000"/>
                <w:sz w:val="22"/>
                <w:szCs w:val="24"/>
                <w:lang w:val="en-US" w:eastAsia="x-none"/>
              </w:rPr>
              <w:t>:</w:t>
            </w:r>
          </w:p>
          <w:p w14:paraId="53C54059" w14:textId="77777777" w:rsidR="00DB1270" w:rsidRPr="00DB1270" w:rsidRDefault="00DB1270" w:rsidP="00DB1270">
            <w:pPr>
              <w:numPr>
                <w:ilvl w:val="1"/>
                <w:numId w:val="25"/>
              </w:numPr>
              <w:overflowPunct w:val="0"/>
              <w:autoSpaceDE w:val="0"/>
              <w:autoSpaceDN w:val="0"/>
              <w:adjustRightInd w:val="0"/>
              <w:spacing w:before="0" w:after="0" w:line="259" w:lineRule="auto"/>
              <w:ind w:right="27"/>
              <w:jc w:val="left"/>
              <w:textAlignment w:val="baseline"/>
              <w:rPr>
                <w:rFonts w:eastAsia="바탕"/>
                <w:sz w:val="22"/>
                <w:szCs w:val="24"/>
                <w:lang w:eastAsia="x-none"/>
              </w:rPr>
            </w:pPr>
            <w:r w:rsidRPr="00DB1270">
              <w:rPr>
                <w:rFonts w:eastAsia="바탕"/>
                <w:sz w:val="22"/>
                <w:szCs w:val="24"/>
                <w:lang w:eastAsia="x-none"/>
              </w:rPr>
              <w:t>Case 1: Some of the RBs of a PUCCH resource fall outside the initial UL BWP</w:t>
            </w:r>
          </w:p>
          <w:p w14:paraId="51427E42" w14:textId="77777777" w:rsidR="00DB1270" w:rsidRPr="00DB1270" w:rsidRDefault="00DB1270" w:rsidP="00DB1270">
            <w:pPr>
              <w:numPr>
                <w:ilvl w:val="1"/>
                <w:numId w:val="25"/>
              </w:numPr>
              <w:overflowPunct w:val="0"/>
              <w:autoSpaceDE w:val="0"/>
              <w:autoSpaceDN w:val="0"/>
              <w:adjustRightInd w:val="0"/>
              <w:spacing w:before="0" w:after="120" w:line="259" w:lineRule="auto"/>
              <w:ind w:right="27"/>
              <w:jc w:val="left"/>
              <w:textAlignment w:val="baseline"/>
              <w:rPr>
                <w:rFonts w:eastAsia="바탕"/>
                <w:sz w:val="22"/>
                <w:szCs w:val="24"/>
                <w:lang w:eastAsia="x-none"/>
              </w:rPr>
            </w:pPr>
            <w:r w:rsidRPr="00DB1270">
              <w:rPr>
                <w:rFonts w:eastAsia="바탕"/>
                <w:sz w:val="22"/>
                <w:szCs w:val="24"/>
                <w:lang w:eastAsia="x-none"/>
              </w:rPr>
              <w:t xml:space="preserve">Case 2: An indicated PUCCH resource with r_PUCCH ≥ 8 overlaps the RBs of a PUCCH resource with r_PUCCH &lt; 8. </w:t>
            </w:r>
          </w:p>
          <w:p w14:paraId="7EF29858" w14:textId="77777777" w:rsidR="00DB1270" w:rsidRPr="00DB1270" w:rsidRDefault="00DB1270" w:rsidP="00DB1270">
            <w:pPr>
              <w:numPr>
                <w:ilvl w:val="0"/>
                <w:numId w:val="25"/>
              </w:numPr>
              <w:overflowPunct w:val="0"/>
              <w:autoSpaceDE w:val="0"/>
              <w:autoSpaceDN w:val="0"/>
              <w:adjustRightInd w:val="0"/>
              <w:spacing w:before="0" w:after="120" w:line="259" w:lineRule="auto"/>
              <w:ind w:right="27"/>
              <w:jc w:val="left"/>
              <w:textAlignment w:val="baseline"/>
              <w:rPr>
                <w:rFonts w:eastAsia="바탕"/>
                <w:sz w:val="22"/>
                <w:szCs w:val="24"/>
                <w:lang w:eastAsia="x-none"/>
              </w:rPr>
            </w:pPr>
            <w:r w:rsidRPr="00DB1270">
              <w:rPr>
                <w:rFonts w:eastAsia="바탕"/>
                <w:sz w:val="22"/>
                <w:szCs w:val="24"/>
                <w:lang w:eastAsia="x-none"/>
              </w:rPr>
              <w:t>FFS: Whether or not special handling for PUCCH resource set index 15 is necessary.</w:t>
            </w:r>
          </w:p>
          <w:p w14:paraId="3BCB572A" w14:textId="77777777" w:rsidR="00DB1270" w:rsidRPr="00DB1270" w:rsidRDefault="00DB1270" w:rsidP="00DB1270">
            <w:pPr>
              <w:spacing w:before="0" w:after="0" w:line="240" w:lineRule="auto"/>
              <w:ind w:left="0" w:firstLine="0"/>
              <w:jc w:val="left"/>
              <w:rPr>
                <w:rFonts w:eastAsia="바탕"/>
                <w:sz w:val="22"/>
                <w:szCs w:val="24"/>
                <w:lang w:eastAsia="x-none"/>
              </w:rPr>
            </w:pPr>
          </w:p>
          <w:p w14:paraId="0CAAEA46" w14:textId="77777777" w:rsidR="00DB1270" w:rsidRPr="00DB1270" w:rsidRDefault="00DB1270" w:rsidP="00DB1270">
            <w:pPr>
              <w:spacing w:before="0" w:after="0" w:line="240" w:lineRule="auto"/>
              <w:ind w:left="0" w:firstLine="0"/>
              <w:jc w:val="left"/>
              <w:rPr>
                <w:rFonts w:eastAsia="바탕"/>
                <w:sz w:val="22"/>
                <w:szCs w:val="24"/>
                <w:lang w:eastAsia="x-none"/>
              </w:rPr>
            </w:pPr>
            <w:r w:rsidRPr="00DB1270">
              <w:rPr>
                <w:rFonts w:eastAsia="바탕"/>
                <w:sz w:val="22"/>
                <w:szCs w:val="24"/>
                <w:highlight w:val="green"/>
                <w:lang w:eastAsia="x-none"/>
              </w:rPr>
              <w:t>Agreement:</w:t>
            </w:r>
          </w:p>
          <w:p w14:paraId="13EA3E86" w14:textId="77777777" w:rsidR="00DB1270" w:rsidRPr="00DB1270" w:rsidRDefault="00DB1270" w:rsidP="00DB1270">
            <w:pPr>
              <w:numPr>
                <w:ilvl w:val="0"/>
                <w:numId w:val="27"/>
              </w:numPr>
              <w:overflowPunct w:val="0"/>
              <w:autoSpaceDE w:val="0"/>
              <w:autoSpaceDN w:val="0"/>
              <w:adjustRightInd w:val="0"/>
              <w:spacing w:before="0" w:after="0" w:line="259" w:lineRule="auto"/>
              <w:ind w:right="27"/>
              <w:jc w:val="left"/>
              <w:textAlignment w:val="baseline"/>
              <w:rPr>
                <w:rFonts w:eastAsia="Times New Roman"/>
                <w:sz w:val="22"/>
                <w:szCs w:val="24"/>
              </w:rPr>
            </w:pPr>
            <w:r w:rsidRPr="00DB1270">
              <w:rPr>
                <w:rFonts w:eastAsia="Times New Roman"/>
                <w:sz w:val="22"/>
                <w:szCs w:val="24"/>
              </w:rPr>
              <w:t>In the RAN1#106bis-e agreement on construction of PUCCH resource sets prior to dedicated PUCCH configuration, the following is supported at least for PUCCH resource set indices 0 .. 14 in Table 9.2.1-1 (Alt-1 in the agreement):</w:t>
            </w:r>
          </w:p>
          <w:p w14:paraId="1C6D4BE9" w14:textId="217881D3" w:rsidR="00DB1270" w:rsidRPr="00DB1270" w:rsidRDefault="00DB1270" w:rsidP="00DB1270">
            <w:pPr>
              <w:numPr>
                <w:ilvl w:val="1"/>
                <w:numId w:val="27"/>
              </w:numPr>
              <w:overflowPunct w:val="0"/>
              <w:autoSpaceDE w:val="0"/>
              <w:autoSpaceDN w:val="0"/>
              <w:adjustRightInd w:val="0"/>
              <w:spacing w:before="0" w:after="0" w:line="259" w:lineRule="auto"/>
              <w:ind w:right="27"/>
              <w:jc w:val="left"/>
              <w:textAlignment w:val="baseline"/>
              <w:rPr>
                <w:rFonts w:eastAsia="Times New Roman"/>
                <w:sz w:val="22"/>
                <w:szCs w:val="24"/>
              </w:rPr>
            </w:pPr>
            <m:oMath>
              <m:r>
                <w:rPr>
                  <w:rFonts w:ascii="Cambria Math" w:eastAsia="Times New Roman" w:hAnsi="Cambria Math"/>
                  <w:sz w:val="22"/>
                </w:rPr>
                <w:lastRenderedPageBreak/>
                <m:t>X=</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RB</m:t>
                  </m:r>
                </m:sub>
              </m:sSub>
            </m:oMath>
          </w:p>
          <w:p w14:paraId="2805EA16" w14:textId="77777777" w:rsidR="00DB1270" w:rsidRPr="00DB1270" w:rsidRDefault="00DB1270" w:rsidP="00DB1270">
            <w:pPr>
              <w:numPr>
                <w:ilvl w:val="0"/>
                <w:numId w:val="27"/>
              </w:numPr>
              <w:overflowPunct w:val="0"/>
              <w:autoSpaceDE w:val="0"/>
              <w:autoSpaceDN w:val="0"/>
              <w:adjustRightInd w:val="0"/>
              <w:spacing w:before="0" w:after="0" w:line="259" w:lineRule="auto"/>
              <w:ind w:right="27"/>
              <w:jc w:val="left"/>
              <w:textAlignment w:val="baseline"/>
              <w:rPr>
                <w:rFonts w:eastAsia="Times New Roman"/>
                <w:sz w:val="22"/>
                <w:szCs w:val="24"/>
              </w:rPr>
            </w:pPr>
            <w:r w:rsidRPr="00DB1270">
              <w:rPr>
                <w:rFonts w:eastAsia="Times New Roman"/>
                <w:sz w:val="22"/>
                <w:szCs w:val="24"/>
              </w:rPr>
              <w:t>FFS: Down select to one of the following alternatives for PUCCH resource set index 15</w:t>
            </w:r>
          </w:p>
          <w:p w14:paraId="05F20990" w14:textId="3B2D7C69" w:rsidR="00DB1270" w:rsidRPr="00DB1270" w:rsidRDefault="00DB1270" w:rsidP="00DB1270">
            <w:pPr>
              <w:numPr>
                <w:ilvl w:val="1"/>
                <w:numId w:val="27"/>
              </w:numPr>
              <w:overflowPunct w:val="0"/>
              <w:autoSpaceDE w:val="0"/>
              <w:autoSpaceDN w:val="0"/>
              <w:adjustRightInd w:val="0"/>
              <w:spacing w:before="0" w:after="0" w:line="259" w:lineRule="auto"/>
              <w:ind w:right="27"/>
              <w:jc w:val="left"/>
              <w:textAlignment w:val="baseline"/>
              <w:rPr>
                <w:rFonts w:eastAsia="Times New Roman"/>
                <w:sz w:val="22"/>
                <w:szCs w:val="24"/>
              </w:rPr>
            </w:pPr>
            <w:r w:rsidRPr="00DB1270">
              <w:rPr>
                <w:rFonts w:eastAsia="Times New Roman"/>
                <w:sz w:val="22"/>
                <w:szCs w:val="24"/>
              </w:rPr>
              <w:t xml:space="preserve">Alt-a: </w:t>
            </w:r>
            <m:oMath>
              <m:r>
                <w:rPr>
                  <w:rFonts w:ascii="Cambria Math" w:eastAsia="Times New Roman" w:hAnsi="Cambria Math"/>
                  <w:sz w:val="22"/>
                </w:rPr>
                <m:t>X=</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RB</m:t>
                  </m:r>
                </m:sub>
              </m:sSub>
            </m:oMath>
          </w:p>
          <w:p w14:paraId="4659F4C8" w14:textId="3BF3C1A8" w:rsidR="00DB1270" w:rsidRPr="00DB1270" w:rsidRDefault="00DB1270" w:rsidP="00DB1270">
            <w:pPr>
              <w:numPr>
                <w:ilvl w:val="1"/>
                <w:numId w:val="27"/>
              </w:numPr>
              <w:overflowPunct w:val="0"/>
              <w:autoSpaceDE w:val="0"/>
              <w:autoSpaceDN w:val="0"/>
              <w:adjustRightInd w:val="0"/>
              <w:spacing w:before="0" w:after="0" w:line="259" w:lineRule="auto"/>
              <w:ind w:right="27"/>
              <w:jc w:val="left"/>
              <w:textAlignment w:val="baseline"/>
              <w:rPr>
                <w:rFonts w:ascii="Times" w:eastAsia="Times New Roman" w:hAnsi="Times"/>
                <w:szCs w:val="24"/>
              </w:rPr>
            </w:pPr>
            <w:r w:rsidRPr="00DB1270">
              <w:rPr>
                <w:rFonts w:eastAsia="Times New Roman"/>
                <w:sz w:val="22"/>
                <w:szCs w:val="24"/>
              </w:rPr>
              <w:t>Alt-b: Alternative handling (to be defined)</w:t>
            </w:r>
          </w:p>
        </w:tc>
      </w:tr>
    </w:tbl>
    <w:p w14:paraId="5E697485" w14:textId="651DED58" w:rsidR="00DB1270" w:rsidRPr="007F6DB4" w:rsidRDefault="007F6DB4" w:rsidP="00083EA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RAN1#106-e [</w:t>
      </w:r>
      <w:r w:rsidR="008B0E10">
        <w:rPr>
          <w:rFonts w:eastAsia="바탕"/>
          <w:sz w:val="22"/>
          <w:szCs w:val="22"/>
          <w:lang w:eastAsia="ko-KR"/>
        </w:rPr>
        <w:t>2</w:t>
      </w:r>
      <w:r>
        <w:rPr>
          <w:rFonts w:eastAsia="바탕" w:hint="eastAsia"/>
          <w:sz w:val="22"/>
          <w:szCs w:val="22"/>
          <w:lang w:eastAsia="ko-KR"/>
        </w:rPr>
        <w:t xml:space="preserve">], </w:t>
      </w:r>
      <w:r>
        <w:rPr>
          <w:rFonts w:eastAsia="바탕"/>
          <w:sz w:val="22"/>
          <w:szCs w:val="22"/>
          <w:lang w:eastAsia="ko-KR"/>
        </w:rPr>
        <w:t xml:space="preserve">it was agreed to support multi-RB allocation for the PUCCH resource prior to RRC configuration and the number of RBs can be indicated by SIB1. </w:t>
      </w:r>
      <w:r w:rsidR="0016368F">
        <w:rPr>
          <w:rFonts w:eastAsia="바탕" w:hint="eastAsia"/>
          <w:sz w:val="22"/>
          <w:szCs w:val="22"/>
          <w:lang w:eastAsia="ko-KR"/>
        </w:rPr>
        <w:t>I</w:t>
      </w:r>
      <w:r w:rsidR="008B0E10">
        <w:rPr>
          <w:rFonts w:eastAsia="바탕"/>
          <w:sz w:val="22"/>
          <w:szCs w:val="22"/>
          <w:lang w:eastAsia="ko-KR"/>
        </w:rPr>
        <w:t>n RAN1#106bis-e [3</w:t>
      </w:r>
      <w:r w:rsidR="004451FA">
        <w:rPr>
          <w:rFonts w:eastAsia="바탕"/>
          <w:sz w:val="22"/>
          <w:szCs w:val="22"/>
          <w:lang w:eastAsia="ko-KR"/>
        </w:rPr>
        <w:t>]</w:t>
      </w:r>
      <w:r w:rsidR="00624381">
        <w:rPr>
          <w:rFonts w:eastAsia="바탕"/>
          <w:sz w:val="22"/>
          <w:szCs w:val="22"/>
          <w:lang w:eastAsia="ko-KR"/>
        </w:rPr>
        <w:t>,</w:t>
      </w:r>
      <w:r w:rsidR="004451FA">
        <w:rPr>
          <w:rFonts w:eastAsia="바탕"/>
          <w:sz w:val="22"/>
          <w:szCs w:val="22"/>
          <w:lang w:eastAsia="ko-KR"/>
        </w:rPr>
        <w:t xml:space="preserve"> the scaling factor X for PRB offset to calculate starting PRB index was agreed as </w:t>
      </w:r>
      <m:oMath>
        <m:r>
          <w:rPr>
            <w:rFonts w:ascii="Cambria Math" w:eastAsia="Times New Roman" w:hAnsi="Cambria Math"/>
            <w:sz w:val="22"/>
          </w:rPr>
          <m:t>X=</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RB</m:t>
            </m:r>
          </m:sub>
        </m:sSub>
      </m:oMath>
      <w:r w:rsidR="004451FA">
        <w:rPr>
          <w:rFonts w:eastAsia="바탕" w:hint="eastAsia"/>
          <w:sz w:val="22"/>
          <w:lang w:eastAsia="ko-KR"/>
        </w:rPr>
        <w:t xml:space="preserve"> </w:t>
      </w:r>
      <w:r w:rsidR="004451FA">
        <w:rPr>
          <w:rFonts w:eastAsia="바탕"/>
          <w:sz w:val="22"/>
          <w:lang w:eastAsia="ko-KR"/>
        </w:rPr>
        <w:t>at least for the PUCCH resource set indices 0 … 14 in Table 9.2.1.-1</w:t>
      </w:r>
      <w:r w:rsidR="004F5CAB">
        <w:rPr>
          <w:rFonts w:eastAsia="바탕"/>
          <w:sz w:val="22"/>
          <w:lang w:eastAsia="ko-KR"/>
        </w:rPr>
        <w:t xml:space="preserve"> in TS 38.213</w:t>
      </w:r>
      <w:r w:rsidR="004451FA">
        <w:rPr>
          <w:rFonts w:eastAsia="바탕"/>
          <w:sz w:val="22"/>
          <w:lang w:eastAsia="ko-KR"/>
        </w:rPr>
        <w:t>.</w:t>
      </w:r>
      <w:r w:rsidR="00F548F5">
        <w:rPr>
          <w:rFonts w:eastAsia="바탕"/>
          <w:sz w:val="22"/>
          <w:lang w:eastAsia="ko-KR"/>
        </w:rPr>
        <w:t xml:space="preserve"> However, </w:t>
      </w:r>
      <w:r w:rsidR="000C630F">
        <w:rPr>
          <w:rFonts w:eastAsia="바탕"/>
          <w:sz w:val="22"/>
          <w:lang w:eastAsia="ko-KR"/>
        </w:rPr>
        <w:t xml:space="preserve">it was left as </w:t>
      </w:r>
      <w:r w:rsidR="001F4E82">
        <w:rPr>
          <w:rFonts w:eastAsia="바탕"/>
          <w:sz w:val="22"/>
          <w:lang w:eastAsia="ko-KR"/>
        </w:rPr>
        <w:t xml:space="preserve">FFS </w:t>
      </w:r>
      <w:r w:rsidR="0016368F">
        <w:rPr>
          <w:rFonts w:eastAsia="바탕"/>
          <w:sz w:val="22"/>
          <w:lang w:eastAsia="ko-KR"/>
        </w:rPr>
        <w:t>whether the same scaling factor X is also applied to the PUCCH resource set index 15 or the alternative handling is defined for the PUCCH resource set index 15.</w:t>
      </w:r>
    </w:p>
    <w:p w14:paraId="22D71932" w14:textId="5EA3993E" w:rsidR="0016368F" w:rsidRDefault="00591E38" w:rsidP="00EB4C1D">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During the RAN1#106bis-e meeting, we raised the concerns that </w:t>
      </w:r>
      <w:r>
        <w:rPr>
          <w:rFonts w:eastAsia="바탕"/>
          <w:sz w:val="22"/>
          <w:szCs w:val="22"/>
          <w:lang w:eastAsia="ko-KR"/>
        </w:rPr>
        <w:t xml:space="preserve">the </w:t>
      </w:r>
      <w:r w:rsidRPr="00591E38">
        <w:rPr>
          <w:rFonts w:eastAsia="바탕"/>
          <w:sz w:val="22"/>
          <w:szCs w:val="22"/>
          <w:lang w:eastAsia="ko-KR"/>
        </w:rPr>
        <w:t xml:space="preserve">PUCCH </w:t>
      </w:r>
      <w:r>
        <w:rPr>
          <w:rFonts w:eastAsia="바탕"/>
          <w:sz w:val="22"/>
          <w:szCs w:val="22"/>
          <w:lang w:eastAsia="ko-KR"/>
        </w:rPr>
        <w:t>resource</w:t>
      </w:r>
      <w:r w:rsidRPr="00591E38">
        <w:rPr>
          <w:rFonts w:eastAsia="바탕"/>
          <w:sz w:val="22"/>
          <w:szCs w:val="22"/>
          <w:lang w:eastAsia="ko-KR"/>
        </w:rPr>
        <w:t xml:space="preserve"> set index 15 is not a useful configuration for the case of N</w:t>
      </w:r>
      <w:r w:rsidRPr="008D5696">
        <w:rPr>
          <w:rFonts w:eastAsia="바탕"/>
          <w:sz w:val="22"/>
          <w:szCs w:val="22"/>
          <w:vertAlign w:val="subscript"/>
          <w:lang w:eastAsia="ko-KR"/>
        </w:rPr>
        <w:t>RB</w:t>
      </w:r>
      <w:r w:rsidRPr="00591E38">
        <w:rPr>
          <w:rFonts w:eastAsia="바탕"/>
          <w:sz w:val="22"/>
          <w:szCs w:val="22"/>
          <w:lang w:eastAsia="ko-KR"/>
        </w:rPr>
        <w:t xml:space="preserve"> &gt; 1</w:t>
      </w:r>
      <w:r w:rsidR="00EB4C1D">
        <w:rPr>
          <w:rFonts w:eastAsia="바탕"/>
          <w:sz w:val="22"/>
          <w:szCs w:val="22"/>
          <w:lang w:eastAsia="ko-KR"/>
        </w:rPr>
        <w:t xml:space="preserve"> since </w:t>
      </w:r>
      <w:r w:rsidR="0016368F" w:rsidRPr="00BB3C93">
        <w:rPr>
          <w:rFonts w:eastAsia="바탕"/>
          <w:sz w:val="22"/>
          <w:szCs w:val="22"/>
          <w:lang w:val="en-US" w:eastAsia="ko-KR"/>
        </w:rPr>
        <w:t>the PUCCH resources will overlap PUCCH resources with other values of r_PUCCH and the frequency hopping will not fol</w:t>
      </w:r>
      <w:r w:rsidR="00461BF7">
        <w:rPr>
          <w:rFonts w:eastAsia="바탕"/>
          <w:sz w:val="22"/>
          <w:szCs w:val="22"/>
          <w:lang w:val="en-US" w:eastAsia="ko-KR"/>
        </w:rPr>
        <w:t xml:space="preserve">low the same pattern as Rel-15. </w:t>
      </w:r>
      <w:r w:rsidR="00B50A80">
        <w:rPr>
          <w:rFonts w:eastAsia="바탕"/>
          <w:sz w:val="22"/>
          <w:szCs w:val="22"/>
          <w:lang w:val="en-US" w:eastAsia="ko-KR"/>
        </w:rPr>
        <w:t>In order to show</w:t>
      </w:r>
      <w:r w:rsidR="00B50A80" w:rsidRPr="00B50A80">
        <w:rPr>
          <w:rFonts w:eastAsia="바탕"/>
          <w:sz w:val="22"/>
          <w:szCs w:val="22"/>
          <w:lang w:val="en-US" w:eastAsia="ko-KR"/>
        </w:rPr>
        <w:t xml:space="preserve"> the problem</w:t>
      </w:r>
      <w:r w:rsidR="00B50A80">
        <w:rPr>
          <w:rFonts w:eastAsia="바탕"/>
          <w:sz w:val="22"/>
          <w:szCs w:val="22"/>
          <w:lang w:val="en-US" w:eastAsia="ko-KR"/>
        </w:rPr>
        <w:t xml:space="preserve"> that will lead to poor performance when N</w:t>
      </w:r>
      <w:r w:rsidR="00B50A80" w:rsidRPr="008D5696">
        <w:rPr>
          <w:rFonts w:eastAsia="바탕"/>
          <w:sz w:val="22"/>
          <w:szCs w:val="22"/>
          <w:vertAlign w:val="subscript"/>
          <w:lang w:val="en-US" w:eastAsia="ko-KR"/>
        </w:rPr>
        <w:t>RB</w:t>
      </w:r>
      <w:r w:rsidR="00B50A80">
        <w:rPr>
          <w:rFonts w:eastAsia="바탕"/>
          <w:sz w:val="22"/>
          <w:szCs w:val="22"/>
          <w:lang w:val="en-US" w:eastAsia="ko-KR"/>
        </w:rPr>
        <w:t xml:space="preserve"> &gt; 1</w:t>
      </w:r>
      <w:r w:rsidR="00B50A80" w:rsidRPr="00B50A80">
        <w:rPr>
          <w:rFonts w:eastAsia="바탕"/>
          <w:sz w:val="22"/>
          <w:szCs w:val="22"/>
          <w:lang w:val="en-US" w:eastAsia="ko-KR"/>
        </w:rPr>
        <w:t xml:space="preserve"> </w:t>
      </w:r>
      <w:r w:rsidR="00E01D8D">
        <w:rPr>
          <w:rFonts w:eastAsia="바탕"/>
          <w:sz w:val="22"/>
          <w:szCs w:val="22"/>
          <w:lang w:val="en-US" w:eastAsia="ko-KR"/>
        </w:rPr>
        <w:t xml:space="preserve">for Index 15 </w:t>
      </w:r>
      <w:r w:rsidR="00B50A80" w:rsidRPr="00B50A80">
        <w:rPr>
          <w:rFonts w:eastAsia="바탕"/>
          <w:sz w:val="22"/>
          <w:szCs w:val="22"/>
          <w:lang w:val="en-US" w:eastAsia="ko-KR"/>
        </w:rPr>
        <w:t xml:space="preserve">more clearly, </w:t>
      </w:r>
      <w:r w:rsidR="00865A27">
        <w:rPr>
          <w:rFonts w:eastAsia="바탕"/>
          <w:sz w:val="22"/>
          <w:szCs w:val="22"/>
          <w:lang w:val="en-US" w:eastAsia="ko-KR"/>
        </w:rPr>
        <w:t>the following figures show that the</w:t>
      </w:r>
      <w:r w:rsidR="00865A27" w:rsidRPr="00865A27">
        <w:rPr>
          <w:rFonts w:eastAsia="바탕"/>
          <w:sz w:val="22"/>
          <w:szCs w:val="22"/>
          <w:lang w:val="en-US" w:eastAsia="ko-KR"/>
        </w:rPr>
        <w:t xml:space="preserve"> example</w:t>
      </w:r>
      <w:r w:rsidR="00865A27">
        <w:rPr>
          <w:rFonts w:eastAsia="바탕"/>
          <w:sz w:val="22"/>
          <w:szCs w:val="22"/>
          <w:lang w:val="en-US" w:eastAsia="ko-KR"/>
        </w:rPr>
        <w:t>s</w:t>
      </w:r>
      <w:r w:rsidR="00865A27" w:rsidRPr="00865A27">
        <w:rPr>
          <w:rFonts w:eastAsia="바탕"/>
          <w:sz w:val="22"/>
          <w:szCs w:val="22"/>
          <w:lang w:val="en-US" w:eastAsia="ko-KR"/>
        </w:rPr>
        <w:t xml:space="preserve"> of PUCCH resource </w:t>
      </w:r>
      <w:r w:rsidR="00865A27">
        <w:rPr>
          <w:rFonts w:eastAsia="바탕"/>
          <w:sz w:val="22"/>
          <w:szCs w:val="22"/>
          <w:lang w:val="en-US" w:eastAsia="ko-KR"/>
        </w:rPr>
        <w:t>configuration</w:t>
      </w:r>
      <w:r w:rsidR="00865A27" w:rsidRPr="00865A27">
        <w:rPr>
          <w:rFonts w:eastAsia="바탕"/>
          <w:sz w:val="22"/>
          <w:szCs w:val="22"/>
          <w:lang w:val="en-US" w:eastAsia="ko-KR"/>
        </w:rPr>
        <w:t xml:space="preserve"> according to the</w:t>
      </w:r>
      <w:r w:rsidR="00A626EB">
        <w:rPr>
          <w:rFonts w:eastAsia="바탕"/>
          <w:sz w:val="22"/>
          <w:szCs w:val="22"/>
          <w:lang w:val="en-US" w:eastAsia="ko-KR"/>
        </w:rPr>
        <w:t xml:space="preserve"> different</w:t>
      </w:r>
      <w:r w:rsidR="00865A27" w:rsidRPr="00865A27">
        <w:rPr>
          <w:rFonts w:eastAsia="바탕"/>
          <w:sz w:val="22"/>
          <w:szCs w:val="22"/>
          <w:lang w:val="en-US" w:eastAsia="ko-KR"/>
        </w:rPr>
        <w:t xml:space="preserve"> N</w:t>
      </w:r>
      <w:r w:rsidR="00865A27" w:rsidRPr="008D5696">
        <w:rPr>
          <w:rFonts w:eastAsia="바탕"/>
          <w:sz w:val="22"/>
          <w:szCs w:val="22"/>
          <w:vertAlign w:val="subscript"/>
          <w:lang w:val="en-US" w:eastAsia="ko-KR"/>
        </w:rPr>
        <w:t>RB</w:t>
      </w:r>
      <w:r w:rsidR="00865A27" w:rsidRPr="00865A27">
        <w:rPr>
          <w:rFonts w:eastAsia="바탕"/>
          <w:sz w:val="22"/>
          <w:szCs w:val="22"/>
          <w:lang w:val="en-US" w:eastAsia="ko-KR"/>
        </w:rPr>
        <w:t xml:space="preserve"> value </w:t>
      </w:r>
      <w:r w:rsidR="00865A27">
        <w:rPr>
          <w:rFonts w:eastAsia="바탕"/>
          <w:sz w:val="22"/>
          <w:szCs w:val="22"/>
          <w:lang w:val="en-US" w:eastAsia="ko-KR"/>
        </w:rPr>
        <w:t>when X=N</w:t>
      </w:r>
      <w:r w:rsidR="00865A27" w:rsidRPr="008D5696">
        <w:rPr>
          <w:rFonts w:eastAsia="바탕"/>
          <w:sz w:val="22"/>
          <w:szCs w:val="22"/>
          <w:vertAlign w:val="subscript"/>
          <w:lang w:val="en-US" w:eastAsia="ko-KR"/>
        </w:rPr>
        <w:t>RB</w:t>
      </w:r>
      <w:r w:rsidR="00865A27">
        <w:rPr>
          <w:rFonts w:eastAsia="바탕"/>
          <w:sz w:val="22"/>
          <w:szCs w:val="22"/>
          <w:lang w:val="en-US" w:eastAsia="ko-KR"/>
        </w:rPr>
        <w:t xml:space="preserve"> </w:t>
      </w:r>
      <w:r w:rsidR="000040A8">
        <w:rPr>
          <w:rFonts w:eastAsia="바탕"/>
          <w:sz w:val="22"/>
          <w:szCs w:val="22"/>
          <w:lang w:val="en-US" w:eastAsia="ko-KR"/>
        </w:rPr>
        <w:t>is directly</w:t>
      </w:r>
      <w:r w:rsidR="00865A27">
        <w:rPr>
          <w:rFonts w:eastAsia="바탕"/>
          <w:sz w:val="22"/>
          <w:szCs w:val="22"/>
          <w:lang w:val="en-US" w:eastAsia="ko-KR"/>
        </w:rPr>
        <w:t xml:space="preserve"> applied</w:t>
      </w:r>
      <w:r w:rsidR="000040A8">
        <w:rPr>
          <w:rFonts w:eastAsia="바탕"/>
          <w:sz w:val="22"/>
          <w:szCs w:val="22"/>
          <w:lang w:val="en-US" w:eastAsia="ko-KR"/>
        </w:rPr>
        <w:t xml:space="preserve"> to Index 15</w:t>
      </w:r>
      <w:r w:rsidR="00865A27">
        <w:rPr>
          <w:rFonts w:eastAsia="바탕"/>
          <w:sz w:val="22"/>
          <w:szCs w:val="22"/>
          <w:lang w:val="en-US" w:eastAsia="ko-KR"/>
        </w:rPr>
        <w:t>.</w:t>
      </w:r>
    </w:p>
    <w:p w14:paraId="04F8E6FD" w14:textId="77777777" w:rsidR="00A626EB" w:rsidRPr="00ED6925" w:rsidRDefault="00A626EB" w:rsidP="00A626EB">
      <w:pPr>
        <w:keepNext/>
        <w:keepLines/>
        <w:spacing w:line="240" w:lineRule="auto"/>
        <w:ind w:left="0" w:firstLine="0"/>
        <w:jc w:val="center"/>
        <w:rPr>
          <w:rFonts w:eastAsia="SimSun"/>
          <w:b/>
          <w:sz w:val="22"/>
          <w:szCs w:val="22"/>
        </w:rPr>
      </w:pPr>
      <w:r>
        <w:rPr>
          <w:rFonts w:eastAsia="SimSun"/>
          <w:b/>
          <w:sz w:val="22"/>
          <w:szCs w:val="22"/>
        </w:rPr>
        <w:t xml:space="preserve">(TS 38.213) </w:t>
      </w:r>
      <w:r w:rsidRPr="00ED6925">
        <w:rPr>
          <w:rFonts w:eastAsia="SimSun"/>
          <w:b/>
          <w:sz w:val="22"/>
          <w:szCs w:val="22"/>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296"/>
        <w:gridCol w:w="1144"/>
        <w:gridCol w:w="1677"/>
        <w:gridCol w:w="1219"/>
        <w:gridCol w:w="1252"/>
      </w:tblGrid>
      <w:tr w:rsidR="00A626EB" w:rsidRPr="00ED6925" w14:paraId="5A2335DF" w14:textId="77777777" w:rsidTr="0065508A">
        <w:trPr>
          <w:cantSplit/>
          <w:trHeight w:val="322"/>
          <w:jc w:val="center"/>
        </w:trPr>
        <w:tc>
          <w:tcPr>
            <w:tcW w:w="756" w:type="dxa"/>
            <w:tcBorders>
              <w:bottom w:val="double" w:sz="4" w:space="0" w:color="auto"/>
              <w:right w:val="double" w:sz="4" w:space="0" w:color="auto"/>
            </w:tcBorders>
            <w:shd w:val="clear" w:color="auto" w:fill="E0E0E0"/>
            <w:vAlign w:val="center"/>
          </w:tcPr>
          <w:p w14:paraId="5BC2271D" w14:textId="77777777" w:rsidR="00A626EB" w:rsidRPr="00496CF0" w:rsidRDefault="00A626EB" w:rsidP="0065508A">
            <w:pPr>
              <w:keepNext/>
              <w:keepLines/>
              <w:spacing w:before="0" w:after="0" w:line="240" w:lineRule="auto"/>
              <w:ind w:left="0" w:firstLine="0"/>
              <w:jc w:val="center"/>
              <w:rPr>
                <w:rFonts w:eastAsia="SimSun"/>
                <w:b/>
                <w:bCs/>
                <w:lang w:val="en-US"/>
              </w:rPr>
            </w:pPr>
            <w:r w:rsidRPr="00496CF0">
              <w:rPr>
                <w:rFonts w:eastAsia="SimSun"/>
                <w:b/>
                <w:bCs/>
                <w:lang w:val="en-US"/>
              </w:rPr>
              <w:t>Index</w:t>
            </w:r>
          </w:p>
        </w:tc>
        <w:tc>
          <w:tcPr>
            <w:tcW w:w="1296" w:type="dxa"/>
            <w:tcBorders>
              <w:bottom w:val="double" w:sz="4" w:space="0" w:color="auto"/>
            </w:tcBorders>
            <w:shd w:val="clear" w:color="auto" w:fill="E0E0E0"/>
            <w:vAlign w:val="center"/>
          </w:tcPr>
          <w:p w14:paraId="42636E02" w14:textId="77777777" w:rsidR="00A626EB" w:rsidRPr="00496CF0" w:rsidRDefault="00A626EB" w:rsidP="0065508A">
            <w:pPr>
              <w:keepNext/>
              <w:keepLines/>
              <w:spacing w:before="0" w:after="0" w:line="240" w:lineRule="auto"/>
              <w:ind w:left="0" w:firstLine="0"/>
              <w:jc w:val="center"/>
              <w:textAlignment w:val="bottom"/>
              <w:rPr>
                <w:rFonts w:eastAsia="SimSun"/>
                <w:b/>
              </w:rPr>
            </w:pPr>
            <w:r w:rsidRPr="00496CF0">
              <w:rPr>
                <w:rFonts w:eastAsia="SimSun"/>
                <w:b/>
              </w:rPr>
              <w:t>PUCCH format</w:t>
            </w:r>
          </w:p>
        </w:tc>
        <w:tc>
          <w:tcPr>
            <w:tcW w:w="1144" w:type="dxa"/>
            <w:tcBorders>
              <w:bottom w:val="double" w:sz="4" w:space="0" w:color="auto"/>
            </w:tcBorders>
            <w:shd w:val="clear" w:color="auto" w:fill="E0E0E0"/>
            <w:vAlign w:val="center"/>
          </w:tcPr>
          <w:p w14:paraId="7B8020D5" w14:textId="77777777" w:rsidR="00A626EB" w:rsidRPr="00496CF0" w:rsidRDefault="00A626EB" w:rsidP="0065508A">
            <w:pPr>
              <w:keepNext/>
              <w:keepLines/>
              <w:spacing w:before="0" w:after="0" w:line="240" w:lineRule="auto"/>
              <w:ind w:left="0" w:firstLine="0"/>
              <w:jc w:val="center"/>
              <w:textAlignment w:val="bottom"/>
              <w:rPr>
                <w:rFonts w:eastAsia="SimSun"/>
                <w:b/>
              </w:rPr>
            </w:pPr>
            <w:r w:rsidRPr="00496CF0">
              <w:rPr>
                <w:rFonts w:eastAsia="SimSun"/>
                <w:b/>
              </w:rPr>
              <w:t>First symbol</w:t>
            </w:r>
          </w:p>
        </w:tc>
        <w:tc>
          <w:tcPr>
            <w:tcW w:w="1677" w:type="dxa"/>
            <w:tcBorders>
              <w:bottom w:val="double" w:sz="4" w:space="0" w:color="auto"/>
            </w:tcBorders>
            <w:shd w:val="clear" w:color="auto" w:fill="E0E0E0"/>
            <w:vAlign w:val="center"/>
          </w:tcPr>
          <w:p w14:paraId="7D7890F9" w14:textId="77777777" w:rsidR="00A626EB" w:rsidRPr="00496CF0" w:rsidRDefault="00A626EB" w:rsidP="0065508A">
            <w:pPr>
              <w:keepNext/>
              <w:keepLines/>
              <w:spacing w:before="0" w:after="0" w:line="240" w:lineRule="auto"/>
              <w:ind w:left="0" w:firstLine="0"/>
              <w:jc w:val="center"/>
              <w:textAlignment w:val="bottom"/>
              <w:rPr>
                <w:rFonts w:eastAsia="SimSun"/>
                <w:b/>
              </w:rPr>
            </w:pPr>
            <w:r w:rsidRPr="00496CF0">
              <w:rPr>
                <w:rFonts w:eastAsia="SimSun"/>
                <w:b/>
              </w:rPr>
              <w:t>Number of symbols</w:t>
            </w:r>
          </w:p>
        </w:tc>
        <w:tc>
          <w:tcPr>
            <w:tcW w:w="1219" w:type="dxa"/>
            <w:tcBorders>
              <w:bottom w:val="double" w:sz="4" w:space="0" w:color="auto"/>
            </w:tcBorders>
            <w:shd w:val="clear" w:color="auto" w:fill="E0E0E0"/>
            <w:vAlign w:val="center"/>
          </w:tcPr>
          <w:p w14:paraId="155E9B91" w14:textId="77777777" w:rsidR="00A626EB" w:rsidRPr="00496CF0" w:rsidRDefault="00A626EB" w:rsidP="0065508A">
            <w:pPr>
              <w:keepNext/>
              <w:keepLines/>
              <w:spacing w:before="0" w:after="0" w:line="240" w:lineRule="auto"/>
              <w:ind w:left="0" w:firstLine="0"/>
              <w:jc w:val="center"/>
              <w:textAlignment w:val="bottom"/>
              <w:rPr>
                <w:rFonts w:eastAsia="SimSun"/>
                <w:b/>
              </w:rPr>
            </w:pPr>
            <w:r w:rsidRPr="00496CF0">
              <w:rPr>
                <w:rFonts w:eastAsia="SimSun"/>
                <w:b/>
              </w:rPr>
              <w:t xml:space="preserve">PRB offset </w:t>
            </w:r>
            <w:r w:rsidRPr="00496CF0">
              <w:rPr>
                <w:rFonts w:eastAsia="SimSun"/>
                <w:b/>
                <w:noProof/>
                <w:position w:val="-10"/>
                <w:lang w:val="en-US" w:eastAsia="ko-KR"/>
              </w:rPr>
              <w:drawing>
                <wp:inline distT="0" distB="0" distL="0" distR="0" wp14:anchorId="077CB45A" wp14:editId="561F8901">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252" w:type="dxa"/>
            <w:tcBorders>
              <w:bottom w:val="double" w:sz="4" w:space="0" w:color="auto"/>
            </w:tcBorders>
            <w:shd w:val="clear" w:color="auto" w:fill="E0E0E0"/>
            <w:vAlign w:val="center"/>
          </w:tcPr>
          <w:p w14:paraId="6982CDEF" w14:textId="77777777" w:rsidR="00A626EB" w:rsidRPr="00496CF0" w:rsidRDefault="00A626EB" w:rsidP="0065508A">
            <w:pPr>
              <w:keepNext/>
              <w:keepLines/>
              <w:spacing w:before="0" w:after="0" w:line="240" w:lineRule="auto"/>
              <w:ind w:left="0" w:firstLine="0"/>
              <w:jc w:val="center"/>
              <w:textAlignment w:val="bottom"/>
              <w:rPr>
                <w:rFonts w:eastAsia="SimSun"/>
                <w:b/>
              </w:rPr>
            </w:pPr>
            <w:r w:rsidRPr="00496CF0">
              <w:rPr>
                <w:rFonts w:eastAsia="SimSun"/>
                <w:b/>
              </w:rPr>
              <w:t>Set of initial CS indexes</w:t>
            </w:r>
          </w:p>
        </w:tc>
      </w:tr>
      <w:tr w:rsidR="00A626EB" w:rsidRPr="00ED6925" w14:paraId="65B4B4AA" w14:textId="77777777" w:rsidTr="0065508A">
        <w:trPr>
          <w:cantSplit/>
          <w:trHeight w:val="122"/>
          <w:jc w:val="center"/>
        </w:trPr>
        <w:tc>
          <w:tcPr>
            <w:tcW w:w="756" w:type="dxa"/>
            <w:tcBorders>
              <w:top w:val="double" w:sz="4" w:space="0" w:color="auto"/>
              <w:right w:val="double" w:sz="4" w:space="0" w:color="auto"/>
            </w:tcBorders>
            <w:shd w:val="clear" w:color="auto" w:fill="auto"/>
            <w:vAlign w:val="center"/>
          </w:tcPr>
          <w:p w14:paraId="13D68302" w14:textId="77777777" w:rsidR="00A626EB" w:rsidRPr="00496CF0" w:rsidRDefault="00A626EB" w:rsidP="0065508A">
            <w:pPr>
              <w:keepNext/>
              <w:keepLines/>
              <w:spacing w:before="0" w:after="0" w:line="240" w:lineRule="auto"/>
              <w:ind w:left="0" w:firstLine="0"/>
              <w:jc w:val="center"/>
              <w:rPr>
                <w:rFonts w:eastAsia="SimSun"/>
                <w:lang w:val="en-US"/>
              </w:rPr>
            </w:pPr>
            <w:r w:rsidRPr="00496CF0">
              <w:rPr>
                <w:rFonts w:eastAsia="SimSun"/>
                <w:lang w:val="en-US"/>
              </w:rPr>
              <w:t>0</w:t>
            </w:r>
          </w:p>
        </w:tc>
        <w:tc>
          <w:tcPr>
            <w:tcW w:w="1296" w:type="dxa"/>
            <w:tcBorders>
              <w:top w:val="double" w:sz="4" w:space="0" w:color="auto"/>
              <w:left w:val="double" w:sz="4" w:space="0" w:color="auto"/>
            </w:tcBorders>
            <w:vAlign w:val="center"/>
          </w:tcPr>
          <w:p w14:paraId="276C92C9" w14:textId="77777777" w:rsidR="00A626EB" w:rsidRPr="00496CF0" w:rsidRDefault="00A626EB" w:rsidP="0065508A">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144" w:type="dxa"/>
            <w:tcBorders>
              <w:top w:val="double" w:sz="4" w:space="0" w:color="auto"/>
              <w:left w:val="double" w:sz="4" w:space="0" w:color="auto"/>
            </w:tcBorders>
            <w:vAlign w:val="center"/>
          </w:tcPr>
          <w:p w14:paraId="0B47DF32" w14:textId="77777777" w:rsidR="00A626EB" w:rsidRPr="00496CF0" w:rsidRDefault="00A626EB" w:rsidP="0065508A">
            <w:pPr>
              <w:keepNext/>
              <w:keepLines/>
              <w:spacing w:before="0" w:after="0" w:line="240" w:lineRule="auto"/>
              <w:ind w:left="0" w:firstLine="0"/>
              <w:jc w:val="center"/>
              <w:textAlignment w:val="bottom"/>
              <w:rPr>
                <w:rFonts w:eastAsia="SimSun"/>
              </w:rPr>
            </w:pPr>
            <w:r w:rsidRPr="00496CF0">
              <w:rPr>
                <w:rFonts w:eastAsia="SimSun"/>
                <w:lang w:val="en-US"/>
              </w:rPr>
              <w:t>12</w:t>
            </w:r>
          </w:p>
        </w:tc>
        <w:tc>
          <w:tcPr>
            <w:tcW w:w="1677" w:type="dxa"/>
            <w:tcBorders>
              <w:top w:val="double" w:sz="4" w:space="0" w:color="auto"/>
              <w:left w:val="double" w:sz="4" w:space="0" w:color="auto"/>
            </w:tcBorders>
            <w:vAlign w:val="center"/>
          </w:tcPr>
          <w:p w14:paraId="5F4A4127" w14:textId="77777777" w:rsidR="00A626EB" w:rsidRPr="00496CF0" w:rsidRDefault="00A626EB" w:rsidP="0065508A">
            <w:pPr>
              <w:keepNext/>
              <w:keepLines/>
              <w:spacing w:before="0" w:after="0" w:line="240" w:lineRule="auto"/>
              <w:ind w:left="0" w:firstLine="0"/>
              <w:jc w:val="center"/>
              <w:textAlignment w:val="bottom"/>
              <w:rPr>
                <w:rFonts w:eastAsia="SimSun"/>
              </w:rPr>
            </w:pPr>
            <w:r w:rsidRPr="00496CF0">
              <w:rPr>
                <w:rFonts w:eastAsia="SimSun"/>
                <w:lang w:val="en-US"/>
              </w:rPr>
              <w:t>2</w:t>
            </w:r>
          </w:p>
        </w:tc>
        <w:tc>
          <w:tcPr>
            <w:tcW w:w="1219" w:type="dxa"/>
            <w:tcBorders>
              <w:top w:val="double" w:sz="4" w:space="0" w:color="auto"/>
              <w:left w:val="double" w:sz="4" w:space="0" w:color="auto"/>
            </w:tcBorders>
            <w:vAlign w:val="center"/>
          </w:tcPr>
          <w:p w14:paraId="3EB253A7" w14:textId="77777777" w:rsidR="00A626EB" w:rsidRPr="00496CF0" w:rsidRDefault="00A626EB" w:rsidP="0065508A">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252" w:type="dxa"/>
            <w:tcBorders>
              <w:top w:val="double" w:sz="4" w:space="0" w:color="auto"/>
              <w:left w:val="double" w:sz="4" w:space="0" w:color="auto"/>
            </w:tcBorders>
            <w:vAlign w:val="center"/>
          </w:tcPr>
          <w:p w14:paraId="5A400961" w14:textId="77777777" w:rsidR="00A626EB" w:rsidRPr="00496CF0" w:rsidRDefault="00A626EB" w:rsidP="0065508A">
            <w:pPr>
              <w:keepNext/>
              <w:keepLines/>
              <w:spacing w:before="0" w:after="0" w:line="240" w:lineRule="auto"/>
              <w:ind w:left="0" w:firstLine="0"/>
              <w:jc w:val="center"/>
              <w:textAlignment w:val="bottom"/>
              <w:rPr>
                <w:rFonts w:eastAsia="SimSun"/>
              </w:rPr>
            </w:pPr>
            <w:r w:rsidRPr="00496CF0">
              <w:rPr>
                <w:rFonts w:eastAsia="SimSun"/>
                <w:lang w:val="en-US"/>
              </w:rPr>
              <w:t>{0, 3}</w:t>
            </w:r>
          </w:p>
        </w:tc>
      </w:tr>
      <w:tr w:rsidR="00A626EB" w:rsidRPr="00ED6925" w14:paraId="71E99E20" w14:textId="77777777" w:rsidTr="0065508A">
        <w:trPr>
          <w:cantSplit/>
          <w:trHeight w:val="158"/>
          <w:jc w:val="center"/>
        </w:trPr>
        <w:tc>
          <w:tcPr>
            <w:tcW w:w="756" w:type="dxa"/>
            <w:tcBorders>
              <w:right w:val="double" w:sz="4" w:space="0" w:color="auto"/>
            </w:tcBorders>
            <w:shd w:val="clear" w:color="auto" w:fill="auto"/>
            <w:vAlign w:val="center"/>
          </w:tcPr>
          <w:p w14:paraId="6083C336" w14:textId="77777777" w:rsidR="00A626EB" w:rsidRPr="00496CF0" w:rsidRDefault="00A626EB" w:rsidP="0065508A">
            <w:pPr>
              <w:keepNext/>
              <w:keepLines/>
              <w:spacing w:before="0" w:after="0" w:line="240" w:lineRule="auto"/>
              <w:ind w:left="0" w:firstLine="0"/>
              <w:jc w:val="center"/>
              <w:rPr>
                <w:rFonts w:eastAsia="SimSun"/>
                <w:lang w:val="en-US"/>
              </w:rPr>
            </w:pPr>
            <w:r w:rsidRPr="00496CF0">
              <w:rPr>
                <w:rFonts w:eastAsia="SimSun"/>
                <w:lang w:val="en-US"/>
              </w:rPr>
              <w:t>1</w:t>
            </w:r>
          </w:p>
        </w:tc>
        <w:tc>
          <w:tcPr>
            <w:tcW w:w="1296" w:type="dxa"/>
            <w:tcBorders>
              <w:left w:val="double" w:sz="4" w:space="0" w:color="auto"/>
            </w:tcBorders>
            <w:vAlign w:val="center"/>
          </w:tcPr>
          <w:p w14:paraId="39E4C63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144" w:type="dxa"/>
            <w:tcBorders>
              <w:left w:val="double" w:sz="4" w:space="0" w:color="auto"/>
            </w:tcBorders>
            <w:vAlign w:val="center"/>
          </w:tcPr>
          <w:p w14:paraId="1894C60F"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12</w:t>
            </w:r>
          </w:p>
        </w:tc>
        <w:tc>
          <w:tcPr>
            <w:tcW w:w="1677" w:type="dxa"/>
            <w:tcBorders>
              <w:left w:val="double" w:sz="4" w:space="0" w:color="auto"/>
            </w:tcBorders>
            <w:vAlign w:val="center"/>
          </w:tcPr>
          <w:p w14:paraId="1E7EE90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2</w:t>
            </w:r>
          </w:p>
        </w:tc>
        <w:tc>
          <w:tcPr>
            <w:tcW w:w="1219" w:type="dxa"/>
            <w:tcBorders>
              <w:left w:val="double" w:sz="4" w:space="0" w:color="auto"/>
            </w:tcBorders>
            <w:vAlign w:val="center"/>
          </w:tcPr>
          <w:p w14:paraId="05BE27CE"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6B09CC2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lang w:eastAsia="zh-CN"/>
              </w:rPr>
              <w:t>{0, 4, 8}</w:t>
            </w:r>
          </w:p>
        </w:tc>
      </w:tr>
      <w:tr w:rsidR="00A626EB" w:rsidRPr="00ED6925" w14:paraId="17F6529E" w14:textId="77777777" w:rsidTr="0065508A">
        <w:trPr>
          <w:cantSplit/>
          <w:trHeight w:val="163"/>
          <w:jc w:val="center"/>
        </w:trPr>
        <w:tc>
          <w:tcPr>
            <w:tcW w:w="756" w:type="dxa"/>
            <w:tcBorders>
              <w:right w:val="double" w:sz="4" w:space="0" w:color="auto"/>
            </w:tcBorders>
            <w:shd w:val="clear" w:color="auto" w:fill="auto"/>
            <w:vAlign w:val="center"/>
          </w:tcPr>
          <w:p w14:paraId="2A64270A"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2</w:t>
            </w:r>
          </w:p>
        </w:tc>
        <w:tc>
          <w:tcPr>
            <w:tcW w:w="1296" w:type="dxa"/>
            <w:tcBorders>
              <w:left w:val="double" w:sz="4" w:space="0" w:color="auto"/>
            </w:tcBorders>
            <w:vAlign w:val="center"/>
          </w:tcPr>
          <w:p w14:paraId="5F3A7662"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144" w:type="dxa"/>
            <w:tcBorders>
              <w:left w:val="double" w:sz="4" w:space="0" w:color="auto"/>
            </w:tcBorders>
            <w:vAlign w:val="center"/>
          </w:tcPr>
          <w:p w14:paraId="60DC7FF1"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12</w:t>
            </w:r>
          </w:p>
        </w:tc>
        <w:tc>
          <w:tcPr>
            <w:tcW w:w="1677" w:type="dxa"/>
            <w:tcBorders>
              <w:left w:val="double" w:sz="4" w:space="0" w:color="auto"/>
            </w:tcBorders>
            <w:vAlign w:val="center"/>
          </w:tcPr>
          <w:p w14:paraId="0625217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19" w:type="dxa"/>
            <w:tcBorders>
              <w:left w:val="double" w:sz="4" w:space="0" w:color="auto"/>
            </w:tcBorders>
            <w:vAlign w:val="center"/>
          </w:tcPr>
          <w:p w14:paraId="598073D8"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3</w:t>
            </w:r>
          </w:p>
        </w:tc>
        <w:tc>
          <w:tcPr>
            <w:tcW w:w="1252" w:type="dxa"/>
            <w:tcBorders>
              <w:left w:val="double" w:sz="4" w:space="0" w:color="auto"/>
            </w:tcBorders>
            <w:vAlign w:val="center"/>
          </w:tcPr>
          <w:p w14:paraId="2FE8FB1D"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lang w:eastAsia="zh-CN"/>
              </w:rPr>
              <w:t>{0, 4, 8}</w:t>
            </w:r>
          </w:p>
        </w:tc>
      </w:tr>
      <w:tr w:rsidR="00A626EB" w:rsidRPr="00ED6925" w14:paraId="299530BA" w14:textId="77777777" w:rsidTr="0065508A">
        <w:trPr>
          <w:cantSplit/>
          <w:trHeight w:val="158"/>
          <w:jc w:val="center"/>
        </w:trPr>
        <w:tc>
          <w:tcPr>
            <w:tcW w:w="756" w:type="dxa"/>
            <w:tcBorders>
              <w:right w:val="double" w:sz="4" w:space="0" w:color="auto"/>
            </w:tcBorders>
            <w:shd w:val="clear" w:color="auto" w:fill="auto"/>
            <w:vAlign w:val="center"/>
          </w:tcPr>
          <w:p w14:paraId="5FCC2B06"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3</w:t>
            </w:r>
          </w:p>
        </w:tc>
        <w:tc>
          <w:tcPr>
            <w:tcW w:w="1296" w:type="dxa"/>
            <w:tcBorders>
              <w:left w:val="double" w:sz="4" w:space="0" w:color="auto"/>
            </w:tcBorders>
            <w:vAlign w:val="center"/>
          </w:tcPr>
          <w:p w14:paraId="369B64CA"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2766A89"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677" w:type="dxa"/>
            <w:tcBorders>
              <w:left w:val="double" w:sz="4" w:space="0" w:color="auto"/>
            </w:tcBorders>
            <w:vAlign w:val="center"/>
          </w:tcPr>
          <w:p w14:paraId="13E1B262"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19" w:type="dxa"/>
            <w:tcBorders>
              <w:left w:val="double" w:sz="4" w:space="0" w:color="auto"/>
            </w:tcBorders>
            <w:vAlign w:val="center"/>
          </w:tcPr>
          <w:p w14:paraId="54851E5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1E8C333"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A626EB" w:rsidRPr="00ED6925" w14:paraId="3496E0B8" w14:textId="77777777" w:rsidTr="0065508A">
        <w:trPr>
          <w:cantSplit/>
          <w:trHeight w:val="163"/>
          <w:jc w:val="center"/>
        </w:trPr>
        <w:tc>
          <w:tcPr>
            <w:tcW w:w="756" w:type="dxa"/>
            <w:tcBorders>
              <w:right w:val="double" w:sz="4" w:space="0" w:color="auto"/>
            </w:tcBorders>
            <w:shd w:val="clear" w:color="auto" w:fill="auto"/>
            <w:vAlign w:val="center"/>
          </w:tcPr>
          <w:p w14:paraId="5B7B280F"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4</w:t>
            </w:r>
          </w:p>
        </w:tc>
        <w:tc>
          <w:tcPr>
            <w:tcW w:w="1296" w:type="dxa"/>
            <w:tcBorders>
              <w:left w:val="double" w:sz="4" w:space="0" w:color="auto"/>
            </w:tcBorders>
            <w:vAlign w:val="center"/>
          </w:tcPr>
          <w:p w14:paraId="1EBCB52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87E2348"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A1C6F01"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1FDB37C8"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37F7B2E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3F9A7F11" w14:textId="77777777" w:rsidTr="0065508A">
        <w:trPr>
          <w:cantSplit/>
          <w:trHeight w:val="158"/>
          <w:jc w:val="center"/>
        </w:trPr>
        <w:tc>
          <w:tcPr>
            <w:tcW w:w="756" w:type="dxa"/>
            <w:tcBorders>
              <w:right w:val="double" w:sz="4" w:space="0" w:color="auto"/>
            </w:tcBorders>
            <w:shd w:val="clear" w:color="auto" w:fill="auto"/>
            <w:vAlign w:val="center"/>
          </w:tcPr>
          <w:p w14:paraId="1B37D168"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5</w:t>
            </w:r>
          </w:p>
        </w:tc>
        <w:tc>
          <w:tcPr>
            <w:tcW w:w="1296" w:type="dxa"/>
            <w:tcBorders>
              <w:left w:val="double" w:sz="4" w:space="0" w:color="auto"/>
            </w:tcBorders>
            <w:vAlign w:val="center"/>
          </w:tcPr>
          <w:p w14:paraId="47693F19"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2BA68464"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E31AFC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4331D2D1"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9716E1F"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752FF596" w14:textId="77777777" w:rsidTr="0065508A">
        <w:trPr>
          <w:cantSplit/>
          <w:trHeight w:val="163"/>
          <w:jc w:val="center"/>
        </w:trPr>
        <w:tc>
          <w:tcPr>
            <w:tcW w:w="756" w:type="dxa"/>
            <w:tcBorders>
              <w:right w:val="double" w:sz="4" w:space="0" w:color="auto"/>
            </w:tcBorders>
            <w:shd w:val="clear" w:color="auto" w:fill="auto"/>
            <w:vAlign w:val="center"/>
          </w:tcPr>
          <w:p w14:paraId="250986EB"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6</w:t>
            </w:r>
          </w:p>
        </w:tc>
        <w:tc>
          <w:tcPr>
            <w:tcW w:w="1296" w:type="dxa"/>
            <w:tcBorders>
              <w:left w:val="double" w:sz="4" w:space="0" w:color="auto"/>
            </w:tcBorders>
            <w:vAlign w:val="center"/>
          </w:tcPr>
          <w:p w14:paraId="7989B3BE"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32C18014"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w:t>
            </w:r>
            <w:r w:rsidRPr="00496CF0">
              <w:rPr>
                <w:rFonts w:eastAsia="SimSun"/>
                <w:kern w:val="24"/>
              </w:rPr>
              <w:t>0</w:t>
            </w:r>
          </w:p>
        </w:tc>
        <w:tc>
          <w:tcPr>
            <w:tcW w:w="1677" w:type="dxa"/>
            <w:tcBorders>
              <w:left w:val="double" w:sz="4" w:space="0" w:color="auto"/>
            </w:tcBorders>
            <w:vAlign w:val="center"/>
          </w:tcPr>
          <w:p w14:paraId="445B4313"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7C29188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4F9DD638"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2E34133F" w14:textId="77777777" w:rsidTr="0065508A">
        <w:trPr>
          <w:cantSplit/>
          <w:trHeight w:val="163"/>
          <w:jc w:val="center"/>
        </w:trPr>
        <w:tc>
          <w:tcPr>
            <w:tcW w:w="756" w:type="dxa"/>
            <w:tcBorders>
              <w:right w:val="double" w:sz="4" w:space="0" w:color="auto"/>
            </w:tcBorders>
            <w:shd w:val="clear" w:color="auto" w:fill="auto"/>
            <w:vAlign w:val="center"/>
          </w:tcPr>
          <w:p w14:paraId="4BED7420"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7</w:t>
            </w:r>
          </w:p>
        </w:tc>
        <w:tc>
          <w:tcPr>
            <w:tcW w:w="1296" w:type="dxa"/>
            <w:tcBorders>
              <w:left w:val="double" w:sz="4" w:space="0" w:color="auto"/>
            </w:tcBorders>
            <w:vAlign w:val="center"/>
          </w:tcPr>
          <w:p w14:paraId="6F8CDA8C"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9A90E6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359AE588"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26450E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2D804DC4"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A626EB" w:rsidRPr="00ED6925" w14:paraId="05FF0DEB" w14:textId="77777777" w:rsidTr="0065508A">
        <w:trPr>
          <w:cantSplit/>
          <w:trHeight w:val="158"/>
          <w:jc w:val="center"/>
        </w:trPr>
        <w:tc>
          <w:tcPr>
            <w:tcW w:w="756" w:type="dxa"/>
            <w:tcBorders>
              <w:right w:val="double" w:sz="4" w:space="0" w:color="auto"/>
            </w:tcBorders>
            <w:shd w:val="clear" w:color="auto" w:fill="auto"/>
            <w:vAlign w:val="center"/>
          </w:tcPr>
          <w:p w14:paraId="1ED336D3"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8</w:t>
            </w:r>
          </w:p>
        </w:tc>
        <w:tc>
          <w:tcPr>
            <w:tcW w:w="1296" w:type="dxa"/>
            <w:tcBorders>
              <w:left w:val="double" w:sz="4" w:space="0" w:color="auto"/>
            </w:tcBorders>
            <w:vAlign w:val="center"/>
          </w:tcPr>
          <w:p w14:paraId="27EAF573"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7BD70A7A"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03B9D20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0ABAF2A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40FB5BD7"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42C166AE" w14:textId="77777777" w:rsidTr="0065508A">
        <w:trPr>
          <w:cantSplit/>
          <w:trHeight w:val="163"/>
          <w:jc w:val="center"/>
        </w:trPr>
        <w:tc>
          <w:tcPr>
            <w:tcW w:w="756" w:type="dxa"/>
            <w:tcBorders>
              <w:right w:val="double" w:sz="4" w:space="0" w:color="auto"/>
            </w:tcBorders>
            <w:shd w:val="clear" w:color="auto" w:fill="auto"/>
            <w:vAlign w:val="center"/>
          </w:tcPr>
          <w:p w14:paraId="24C59670"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9</w:t>
            </w:r>
          </w:p>
        </w:tc>
        <w:tc>
          <w:tcPr>
            <w:tcW w:w="1296" w:type="dxa"/>
            <w:tcBorders>
              <w:left w:val="double" w:sz="4" w:space="0" w:color="auto"/>
            </w:tcBorders>
            <w:vAlign w:val="center"/>
          </w:tcPr>
          <w:p w14:paraId="4B2904A7"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7FA45CD2"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5F89E28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47C4CAE2"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3A81884"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43D0C8B9" w14:textId="77777777" w:rsidTr="0065508A">
        <w:trPr>
          <w:cantSplit/>
          <w:trHeight w:val="158"/>
          <w:jc w:val="center"/>
        </w:trPr>
        <w:tc>
          <w:tcPr>
            <w:tcW w:w="756" w:type="dxa"/>
            <w:tcBorders>
              <w:right w:val="double" w:sz="4" w:space="0" w:color="auto"/>
            </w:tcBorders>
            <w:shd w:val="clear" w:color="auto" w:fill="auto"/>
            <w:vAlign w:val="center"/>
          </w:tcPr>
          <w:p w14:paraId="108CFC2D"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10</w:t>
            </w:r>
          </w:p>
        </w:tc>
        <w:tc>
          <w:tcPr>
            <w:tcW w:w="1296" w:type="dxa"/>
            <w:tcBorders>
              <w:left w:val="double" w:sz="4" w:space="0" w:color="auto"/>
            </w:tcBorders>
            <w:vAlign w:val="center"/>
          </w:tcPr>
          <w:p w14:paraId="0BB3117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6FB1777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063FFDE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5FFC1DE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6614B781"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5FC64B56" w14:textId="77777777" w:rsidTr="0065508A">
        <w:trPr>
          <w:cantSplit/>
          <w:trHeight w:val="163"/>
          <w:jc w:val="center"/>
        </w:trPr>
        <w:tc>
          <w:tcPr>
            <w:tcW w:w="756" w:type="dxa"/>
            <w:tcBorders>
              <w:right w:val="double" w:sz="4" w:space="0" w:color="auto"/>
            </w:tcBorders>
            <w:shd w:val="clear" w:color="auto" w:fill="auto"/>
            <w:vAlign w:val="center"/>
          </w:tcPr>
          <w:p w14:paraId="3BB13A86"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11</w:t>
            </w:r>
          </w:p>
        </w:tc>
        <w:tc>
          <w:tcPr>
            <w:tcW w:w="1296" w:type="dxa"/>
            <w:tcBorders>
              <w:left w:val="double" w:sz="4" w:space="0" w:color="auto"/>
            </w:tcBorders>
            <w:vAlign w:val="center"/>
          </w:tcPr>
          <w:p w14:paraId="191EEDF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29AE00F"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A92916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3E173EA"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7B289AC4"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A626EB" w:rsidRPr="00ED6925" w14:paraId="7A87BC79" w14:textId="77777777" w:rsidTr="0065508A">
        <w:trPr>
          <w:cantSplit/>
          <w:trHeight w:val="158"/>
          <w:jc w:val="center"/>
        </w:trPr>
        <w:tc>
          <w:tcPr>
            <w:tcW w:w="756" w:type="dxa"/>
            <w:tcBorders>
              <w:right w:val="double" w:sz="4" w:space="0" w:color="auto"/>
            </w:tcBorders>
            <w:shd w:val="clear" w:color="auto" w:fill="auto"/>
            <w:vAlign w:val="center"/>
          </w:tcPr>
          <w:p w14:paraId="5544FF14"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12</w:t>
            </w:r>
          </w:p>
        </w:tc>
        <w:tc>
          <w:tcPr>
            <w:tcW w:w="1296" w:type="dxa"/>
            <w:tcBorders>
              <w:left w:val="double" w:sz="4" w:space="0" w:color="auto"/>
            </w:tcBorders>
            <w:vAlign w:val="center"/>
          </w:tcPr>
          <w:p w14:paraId="52FA7E2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6EC585FC"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2AB2181F"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D54359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729934B3"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22E1B5ED" w14:textId="77777777" w:rsidTr="0065508A">
        <w:trPr>
          <w:cantSplit/>
          <w:trHeight w:val="163"/>
          <w:jc w:val="center"/>
        </w:trPr>
        <w:tc>
          <w:tcPr>
            <w:tcW w:w="756" w:type="dxa"/>
            <w:tcBorders>
              <w:right w:val="double" w:sz="4" w:space="0" w:color="auto"/>
            </w:tcBorders>
            <w:shd w:val="clear" w:color="auto" w:fill="auto"/>
            <w:vAlign w:val="center"/>
          </w:tcPr>
          <w:p w14:paraId="44565B21"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13</w:t>
            </w:r>
          </w:p>
        </w:tc>
        <w:tc>
          <w:tcPr>
            <w:tcW w:w="1296" w:type="dxa"/>
            <w:tcBorders>
              <w:left w:val="double" w:sz="4" w:space="0" w:color="auto"/>
            </w:tcBorders>
            <w:vAlign w:val="center"/>
          </w:tcPr>
          <w:p w14:paraId="3FF2CD7E"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60C21FB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24740C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28D5DA6"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144E8219"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2FDAE587" w14:textId="77777777" w:rsidTr="0065508A">
        <w:trPr>
          <w:cantSplit/>
          <w:trHeight w:val="163"/>
          <w:jc w:val="center"/>
        </w:trPr>
        <w:tc>
          <w:tcPr>
            <w:tcW w:w="756" w:type="dxa"/>
            <w:tcBorders>
              <w:right w:val="double" w:sz="4" w:space="0" w:color="auto"/>
            </w:tcBorders>
            <w:shd w:val="clear" w:color="auto" w:fill="auto"/>
            <w:vAlign w:val="center"/>
          </w:tcPr>
          <w:p w14:paraId="480D0B75"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rPr>
              <w:t>14</w:t>
            </w:r>
          </w:p>
        </w:tc>
        <w:tc>
          <w:tcPr>
            <w:tcW w:w="1296" w:type="dxa"/>
            <w:tcBorders>
              <w:left w:val="double" w:sz="4" w:space="0" w:color="auto"/>
            </w:tcBorders>
            <w:vAlign w:val="center"/>
          </w:tcPr>
          <w:p w14:paraId="377D507C"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D857BBD"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677" w:type="dxa"/>
            <w:tcBorders>
              <w:left w:val="double" w:sz="4" w:space="0" w:color="auto"/>
            </w:tcBorders>
            <w:vAlign w:val="center"/>
          </w:tcPr>
          <w:p w14:paraId="64E8E191"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r w:rsidRPr="00496CF0">
              <w:rPr>
                <w:rFonts w:eastAsia="SimSun"/>
                <w:kern w:val="24"/>
                <w:lang w:eastAsia="zh-CN"/>
              </w:rPr>
              <w:t>4</w:t>
            </w:r>
          </w:p>
        </w:tc>
        <w:tc>
          <w:tcPr>
            <w:tcW w:w="1219" w:type="dxa"/>
            <w:tcBorders>
              <w:left w:val="double" w:sz="4" w:space="0" w:color="auto"/>
            </w:tcBorders>
            <w:vAlign w:val="center"/>
          </w:tcPr>
          <w:p w14:paraId="552264B2"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237DE58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A626EB" w:rsidRPr="00ED6925" w14:paraId="0A62B314" w14:textId="77777777" w:rsidTr="0065508A">
        <w:trPr>
          <w:cantSplit/>
          <w:trHeight w:val="158"/>
          <w:jc w:val="center"/>
        </w:trPr>
        <w:tc>
          <w:tcPr>
            <w:tcW w:w="756" w:type="dxa"/>
            <w:tcBorders>
              <w:right w:val="double" w:sz="4" w:space="0" w:color="auto"/>
            </w:tcBorders>
            <w:shd w:val="clear" w:color="auto" w:fill="auto"/>
            <w:vAlign w:val="center"/>
          </w:tcPr>
          <w:p w14:paraId="7BA42715" w14:textId="77777777" w:rsidR="00A626EB" w:rsidRPr="00496CF0" w:rsidRDefault="00A626EB" w:rsidP="0065508A">
            <w:pPr>
              <w:keepNext/>
              <w:keepLines/>
              <w:spacing w:before="0" w:after="0" w:line="240" w:lineRule="auto"/>
              <w:ind w:left="0" w:firstLine="0"/>
              <w:jc w:val="center"/>
              <w:rPr>
                <w:rFonts w:eastAsia="SimSun"/>
              </w:rPr>
            </w:pPr>
            <w:r w:rsidRPr="00496CF0">
              <w:rPr>
                <w:rFonts w:eastAsia="SimSun"/>
                <w:kern w:val="24"/>
              </w:rPr>
              <w:t>15</w:t>
            </w:r>
          </w:p>
        </w:tc>
        <w:tc>
          <w:tcPr>
            <w:tcW w:w="1296" w:type="dxa"/>
            <w:tcBorders>
              <w:left w:val="double" w:sz="4" w:space="0" w:color="auto"/>
            </w:tcBorders>
            <w:vAlign w:val="center"/>
          </w:tcPr>
          <w:p w14:paraId="637C55ED"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3F94455"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7CBF458B"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0DBEF70"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noProof/>
                <w:position w:val="-10"/>
                <w:lang w:val="en-US" w:eastAsia="ko-KR"/>
              </w:rPr>
              <w:drawing>
                <wp:inline distT="0" distB="0" distL="0" distR="0" wp14:anchorId="12D7E0EE" wp14:editId="7EDCBDB5">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252" w:type="dxa"/>
            <w:tcBorders>
              <w:left w:val="double" w:sz="4" w:space="0" w:color="auto"/>
            </w:tcBorders>
            <w:vAlign w:val="center"/>
          </w:tcPr>
          <w:p w14:paraId="207D84F7" w14:textId="77777777" w:rsidR="00A626EB" w:rsidRPr="00496CF0" w:rsidRDefault="00A626EB" w:rsidP="0065508A">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bl>
    <w:p w14:paraId="5971390E" w14:textId="084E2661" w:rsidR="006E31C7" w:rsidRDefault="006E31C7" w:rsidP="006E31C7">
      <w:pPr>
        <w:spacing w:before="120" w:after="120" w:line="240" w:lineRule="auto"/>
        <w:ind w:left="0" w:firstLineChars="100" w:firstLine="220"/>
        <w:rPr>
          <w:rFonts w:eastAsia="바탕"/>
          <w:sz w:val="22"/>
          <w:szCs w:val="22"/>
          <w:lang w:eastAsia="ko-KR"/>
        </w:rPr>
      </w:pPr>
      <w:r>
        <w:rPr>
          <w:rFonts w:eastAsia="바탕"/>
          <w:sz w:val="22"/>
          <w:szCs w:val="22"/>
          <w:lang w:eastAsia="ko-KR"/>
        </w:rPr>
        <w:t>In NR, e</w:t>
      </w:r>
      <w:r w:rsidR="00A626EB" w:rsidRPr="0073065F">
        <w:rPr>
          <w:rFonts w:eastAsia="바탕"/>
          <w:sz w:val="22"/>
          <w:szCs w:val="22"/>
          <w:lang w:eastAsia="ko-KR"/>
        </w:rPr>
        <w:t>ach initial PUCCH resource set consists of 16 PUCCH resources, and the number of PRBs required to create 16 resources was determined according to the</w:t>
      </w:r>
      <w:r w:rsidR="00A626EB">
        <w:rPr>
          <w:rFonts w:eastAsia="바탕"/>
          <w:sz w:val="22"/>
          <w:szCs w:val="22"/>
          <w:lang w:eastAsia="ko-KR"/>
        </w:rPr>
        <w:t xml:space="preserve"> number of initial CS indexes. </w:t>
      </w:r>
      <w:r>
        <w:rPr>
          <w:rFonts w:eastAsia="바탕"/>
          <w:sz w:val="22"/>
          <w:szCs w:val="22"/>
          <w:lang w:eastAsia="ko-KR"/>
        </w:rPr>
        <w:t>F</w:t>
      </w:r>
      <w:r w:rsidR="00A626EB">
        <w:rPr>
          <w:rFonts w:eastAsia="바탕"/>
          <w:sz w:val="22"/>
          <w:szCs w:val="22"/>
          <w:lang w:eastAsia="ko-KR"/>
        </w:rPr>
        <w:t xml:space="preserve">or PUCCH resource set </w:t>
      </w:r>
      <w:r w:rsidR="00A626EB">
        <w:rPr>
          <w:rFonts w:eastAsia="바탕"/>
          <w:sz w:val="22"/>
          <w:szCs w:val="22"/>
          <w:lang w:eastAsia="ko-KR"/>
        </w:rPr>
        <w:lastRenderedPageBreak/>
        <w:t>index</w:t>
      </w:r>
      <w:r>
        <w:rPr>
          <w:rFonts w:eastAsia="바탕"/>
          <w:sz w:val="22"/>
          <w:szCs w:val="22"/>
          <w:lang w:eastAsia="ko-KR"/>
        </w:rPr>
        <w:t xml:space="preserve"> 15</w:t>
      </w:r>
      <w:r w:rsidR="00A626EB">
        <w:rPr>
          <w:rFonts w:eastAsia="바탕"/>
          <w:sz w:val="22"/>
          <w:szCs w:val="22"/>
          <w:lang w:eastAsia="ko-KR"/>
        </w:rPr>
        <w:t>,</w:t>
      </w:r>
      <w:r w:rsidR="00A626EB">
        <w:rPr>
          <w:rFonts w:eastAsia="바탕" w:hint="eastAsia"/>
          <w:sz w:val="22"/>
          <w:szCs w:val="22"/>
          <w:lang w:eastAsia="ko-KR"/>
        </w:rPr>
        <w:t xml:space="preserve"> </w:t>
      </w:r>
      <w:r>
        <w:rPr>
          <w:rFonts w:eastAsia="바탕"/>
          <w:sz w:val="22"/>
          <w:szCs w:val="22"/>
          <w:lang w:eastAsia="ko-KR"/>
        </w:rPr>
        <w:t>4</w:t>
      </w:r>
      <w:r w:rsidR="00A626EB">
        <w:rPr>
          <w:rFonts w:eastAsia="바탕" w:hint="eastAsia"/>
          <w:sz w:val="22"/>
          <w:szCs w:val="22"/>
          <w:lang w:eastAsia="ko-KR"/>
        </w:rPr>
        <w:t xml:space="preserve"> PRBs</w:t>
      </w:r>
      <w:r w:rsidR="00A626EB">
        <w:rPr>
          <w:rFonts w:eastAsia="바탕"/>
          <w:sz w:val="22"/>
          <w:szCs w:val="22"/>
          <w:lang w:eastAsia="ko-KR"/>
        </w:rPr>
        <w:t xml:space="preserve"> (i.e., </w:t>
      </w:r>
      <w:r>
        <w:rPr>
          <w:rFonts w:eastAsia="바탕"/>
          <w:sz w:val="22"/>
          <w:szCs w:val="22"/>
          <w:lang w:eastAsia="ko-KR"/>
        </w:rPr>
        <w:t>4</w:t>
      </w:r>
      <w:r w:rsidR="00A626EB">
        <w:rPr>
          <w:rFonts w:eastAsia="바탕"/>
          <w:sz w:val="22"/>
          <w:szCs w:val="22"/>
          <w:lang w:eastAsia="ko-KR"/>
        </w:rPr>
        <w:t xml:space="preserve"> FDM resources)</w:t>
      </w:r>
      <w:r w:rsidR="00A626EB">
        <w:rPr>
          <w:rFonts w:eastAsia="바탕" w:hint="eastAsia"/>
          <w:sz w:val="22"/>
          <w:szCs w:val="22"/>
          <w:lang w:eastAsia="ko-KR"/>
        </w:rPr>
        <w:t xml:space="preserve"> are required to provide 16 </w:t>
      </w:r>
      <w:r w:rsidR="00A626EB">
        <w:rPr>
          <w:rFonts w:eastAsia="바탕"/>
          <w:sz w:val="22"/>
          <w:szCs w:val="22"/>
          <w:lang w:eastAsia="ko-KR"/>
        </w:rPr>
        <w:t xml:space="preserve">PUCCH resources </w:t>
      </w:r>
      <w:r>
        <w:rPr>
          <w:rFonts w:eastAsia="바탕"/>
          <w:sz w:val="22"/>
          <w:szCs w:val="22"/>
          <w:lang w:eastAsia="ko-KR"/>
        </w:rPr>
        <w:t>when</w:t>
      </w:r>
      <w:r w:rsidR="00A626EB" w:rsidRPr="00A02C23">
        <w:rPr>
          <w:rFonts w:eastAsia="바탕"/>
          <w:sz w:val="22"/>
          <w:szCs w:val="22"/>
          <w:lang w:eastAsia="ko-KR"/>
        </w:rPr>
        <w:t xml:space="preserve"> </w:t>
      </w:r>
      <w:r w:rsidR="00A626EB">
        <w:rPr>
          <w:rFonts w:eastAsia="바탕"/>
          <w:sz w:val="22"/>
          <w:szCs w:val="22"/>
          <w:lang w:eastAsia="ko-KR"/>
        </w:rPr>
        <w:t>a single RB allocation design for PUCCH format</w:t>
      </w:r>
      <w:r w:rsidR="00A626EB">
        <w:rPr>
          <w:rFonts w:eastAsia="바탕" w:hint="eastAsia"/>
          <w:sz w:val="22"/>
          <w:szCs w:val="22"/>
          <w:lang w:eastAsia="ko-KR"/>
        </w:rPr>
        <w:t>s</w:t>
      </w:r>
      <w:r w:rsidR="00A626EB">
        <w:rPr>
          <w:rFonts w:eastAsia="바탕"/>
          <w:sz w:val="22"/>
          <w:szCs w:val="22"/>
          <w:lang w:eastAsia="ko-KR"/>
        </w:rPr>
        <w:t xml:space="preserve"> 0 and </w:t>
      </w:r>
      <w:r w:rsidR="00A626EB" w:rsidRPr="00A02C23">
        <w:rPr>
          <w:rFonts w:eastAsia="바탕"/>
          <w:sz w:val="22"/>
          <w:szCs w:val="22"/>
          <w:lang w:eastAsia="ko-KR"/>
        </w:rPr>
        <w:t>1</w:t>
      </w:r>
      <w:r w:rsidR="00A626EB">
        <w:rPr>
          <w:rFonts w:eastAsia="바탕"/>
          <w:sz w:val="22"/>
          <w:szCs w:val="22"/>
          <w:lang w:eastAsia="ko-KR"/>
        </w:rPr>
        <w:t>.</w:t>
      </w:r>
      <w:r w:rsidR="00E02FAC">
        <w:rPr>
          <w:rFonts w:eastAsia="바탕"/>
          <w:sz w:val="22"/>
          <w:szCs w:val="22"/>
          <w:lang w:eastAsia="ko-KR"/>
        </w:rPr>
        <w:t xml:space="preserve"> </w:t>
      </w:r>
      <w:r w:rsidR="00B552C8">
        <w:rPr>
          <w:rFonts w:eastAsia="바탕"/>
          <w:sz w:val="22"/>
          <w:szCs w:val="22"/>
          <w:lang w:eastAsia="ko-KR"/>
        </w:rPr>
        <w:t>Therefore, the PUCCH resource configuration</w:t>
      </w:r>
      <w:r w:rsidR="0037726A">
        <w:rPr>
          <w:rFonts w:eastAsia="바탕"/>
          <w:sz w:val="22"/>
          <w:szCs w:val="22"/>
          <w:lang w:eastAsia="ko-KR"/>
        </w:rPr>
        <w:t xml:space="preserve"> for the PUCCH resource set index 15</w:t>
      </w:r>
      <w:r w:rsidR="00B552C8">
        <w:rPr>
          <w:rFonts w:eastAsia="바탕"/>
          <w:sz w:val="22"/>
          <w:szCs w:val="22"/>
          <w:lang w:eastAsia="ko-KR"/>
        </w:rPr>
        <w:t xml:space="preserve"> can be depicted as below when N</w:t>
      </w:r>
      <w:r w:rsidR="00B552C8" w:rsidRPr="008D5696">
        <w:rPr>
          <w:rFonts w:eastAsia="바탕"/>
          <w:sz w:val="22"/>
          <w:szCs w:val="22"/>
          <w:vertAlign w:val="subscript"/>
          <w:lang w:eastAsia="ko-KR"/>
        </w:rPr>
        <w:t>RB</w:t>
      </w:r>
      <w:r w:rsidR="00B552C8">
        <w:rPr>
          <w:rFonts w:eastAsia="바탕"/>
          <w:sz w:val="22"/>
          <w:szCs w:val="22"/>
          <w:lang w:eastAsia="ko-KR"/>
        </w:rPr>
        <w:t xml:space="preserve">=1 in the initial bandwidth part with the available number of RB of </w:t>
      </w:r>
      <w:r w:rsidR="00126215">
        <w:rPr>
          <w:rFonts w:eastAsia="바탕"/>
          <w:sz w:val="22"/>
          <w:szCs w:val="22"/>
          <w:lang w:eastAsia="ko-KR"/>
        </w:rPr>
        <w:t>50</w:t>
      </w:r>
      <w:r w:rsidR="00B552C8">
        <w:rPr>
          <w:rFonts w:eastAsia="바탕"/>
          <w:sz w:val="22"/>
          <w:szCs w:val="22"/>
          <w:lang w:eastAsia="ko-KR"/>
        </w:rPr>
        <w:t>.</w:t>
      </w:r>
    </w:p>
    <w:p w14:paraId="47792F2C" w14:textId="28A580B0" w:rsidR="006E31C7" w:rsidRDefault="002953B1" w:rsidP="008D5696">
      <w:pPr>
        <w:spacing w:before="120" w:after="120" w:line="240" w:lineRule="auto"/>
        <w:ind w:left="0" w:firstLineChars="100" w:firstLine="200"/>
        <w:jc w:val="center"/>
        <w:rPr>
          <w:rFonts w:eastAsia="바탕"/>
          <w:sz w:val="22"/>
          <w:szCs w:val="22"/>
          <w:lang w:eastAsia="ko-KR"/>
        </w:rPr>
      </w:pPr>
      <w:r w:rsidRPr="002953B1">
        <w:t xml:space="preserve"> </w:t>
      </w:r>
      <w:r>
        <w:object w:dxaOrig="10222" w:dyaOrig="11980" w14:anchorId="392AF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425.9pt" o:ole="">
            <v:imagedata r:id="rId11" o:title=""/>
          </v:shape>
          <o:OLEObject Type="Embed" ProgID="Visio.Drawing.11" ShapeID="_x0000_i1025" DrawAspect="Content" ObjectID="_1697664673" r:id="rId12"/>
        </w:object>
      </w:r>
    </w:p>
    <w:p w14:paraId="7E7D162B" w14:textId="29756310" w:rsidR="000040A8" w:rsidRPr="00A626EB" w:rsidRDefault="00126215" w:rsidP="008D5696">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Figure 1</w:t>
      </w:r>
      <w:r>
        <w:rPr>
          <w:rFonts w:eastAsia="바탕"/>
          <w:sz w:val="22"/>
          <w:szCs w:val="22"/>
          <w:lang w:eastAsia="ko-KR"/>
        </w:rPr>
        <w:t xml:space="preserve">. An example of PUCCH resource configuration for </w:t>
      </w:r>
      <w:r w:rsidR="007E245A">
        <w:rPr>
          <w:rFonts w:eastAsia="바탕"/>
          <w:sz w:val="22"/>
          <w:szCs w:val="22"/>
          <w:lang w:eastAsia="ko-KR"/>
        </w:rPr>
        <w:t xml:space="preserve">the case of </w:t>
      </w:r>
      <w:r>
        <w:rPr>
          <w:rFonts w:eastAsia="바탕"/>
          <w:sz w:val="22"/>
          <w:szCs w:val="22"/>
          <w:lang w:eastAsia="ko-KR"/>
        </w:rPr>
        <w:t>N</w:t>
      </w:r>
      <w:r w:rsidRPr="008D5696">
        <w:rPr>
          <w:rFonts w:eastAsia="바탕"/>
          <w:sz w:val="22"/>
          <w:szCs w:val="22"/>
          <w:vertAlign w:val="subscript"/>
          <w:lang w:eastAsia="ko-KR"/>
        </w:rPr>
        <w:t>RB</w:t>
      </w:r>
      <w:r>
        <w:rPr>
          <w:rFonts w:eastAsia="바탕"/>
          <w:sz w:val="22"/>
          <w:szCs w:val="22"/>
          <w:lang w:eastAsia="ko-KR"/>
        </w:rPr>
        <w:t>=1</w:t>
      </w:r>
    </w:p>
    <w:p w14:paraId="7447BD89" w14:textId="40397742" w:rsidR="00BE5DB0" w:rsidRDefault="00551CBC" w:rsidP="0016368F">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For the case of N</w:t>
      </w:r>
      <w:r w:rsidRPr="008D5696">
        <w:rPr>
          <w:rFonts w:eastAsia="바탕"/>
          <w:sz w:val="22"/>
          <w:szCs w:val="22"/>
          <w:vertAlign w:val="subscript"/>
          <w:lang w:val="en-US" w:eastAsia="ko-KR"/>
        </w:rPr>
        <w:t>RB</w:t>
      </w:r>
      <w:r>
        <w:rPr>
          <w:rFonts w:eastAsia="바탕" w:hint="eastAsia"/>
          <w:sz w:val="22"/>
          <w:szCs w:val="22"/>
          <w:lang w:val="en-US" w:eastAsia="ko-KR"/>
        </w:rPr>
        <w:t>=2</w:t>
      </w:r>
      <w:r w:rsidR="00BE5DB0">
        <w:rPr>
          <w:rFonts w:eastAsia="바탕"/>
          <w:sz w:val="22"/>
          <w:szCs w:val="22"/>
          <w:lang w:val="en-US" w:eastAsia="ko-KR"/>
        </w:rPr>
        <w:t xml:space="preserve"> </w:t>
      </w:r>
      <w:r w:rsidR="00BE5DB0">
        <w:rPr>
          <w:rFonts w:eastAsia="바탕" w:hint="eastAsia"/>
          <w:sz w:val="22"/>
          <w:szCs w:val="22"/>
          <w:lang w:val="en-US" w:eastAsia="ko-KR"/>
        </w:rPr>
        <w:t>and 3</w:t>
      </w:r>
      <w:r w:rsidR="00BE5DB0">
        <w:rPr>
          <w:rFonts w:eastAsia="바탕"/>
          <w:sz w:val="22"/>
          <w:szCs w:val="22"/>
          <w:lang w:val="en-US" w:eastAsia="ko-KR"/>
        </w:rPr>
        <w:t xml:space="preserve">, </w:t>
      </w:r>
      <w:r w:rsidR="00BE5DB0" w:rsidRPr="00C22FC4">
        <w:rPr>
          <w:rFonts w:eastAsia="바탕"/>
          <w:sz w:val="22"/>
          <w:szCs w:val="22"/>
          <w:lang w:eastAsia="ko-KR"/>
        </w:rPr>
        <w:t>16 PUCCH resources can be obtained, but unlike the original intention</w:t>
      </w:r>
      <w:r w:rsidR="00BE5DB0">
        <w:rPr>
          <w:rFonts w:eastAsia="바탕"/>
          <w:sz w:val="22"/>
          <w:szCs w:val="22"/>
          <w:lang w:eastAsia="ko-KR"/>
        </w:rPr>
        <w:t xml:space="preserve"> of PRB offset </w:t>
      </w:r>
      <m:oMath>
        <m:d>
          <m:dPr>
            <m:begChr m:val="⌊"/>
            <m:endChr m:val="⌋"/>
            <m:ctrlPr>
              <w:rPr>
                <w:rFonts w:ascii="Cambria Math" w:eastAsia="바탕" w:hAnsi="Cambria Math"/>
                <w:sz w:val="22"/>
                <w:szCs w:val="22"/>
                <w:lang w:eastAsia="ko-KR"/>
              </w:rPr>
            </m:ctrlPr>
          </m:dPr>
          <m:e>
            <m:f>
              <m:fPr>
                <m:type m:val="lin"/>
                <m:ctrlPr>
                  <w:rPr>
                    <w:rFonts w:ascii="Cambria Math" w:eastAsia="바탕" w:hAnsi="Cambria Math"/>
                    <w:i/>
                    <w:sz w:val="22"/>
                    <w:szCs w:val="22"/>
                    <w:lang w:eastAsia="ko-KR"/>
                  </w:rPr>
                </m:ctrlPr>
              </m:fPr>
              <m:num>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BWP</m:t>
                    </m:r>
                  </m:sub>
                  <m:sup>
                    <m:r>
                      <m:rPr>
                        <m:sty m:val="p"/>
                      </m:rPr>
                      <w:rPr>
                        <w:rFonts w:ascii="Cambria Math" w:eastAsia="바탕" w:hAnsi="Cambria Math"/>
                        <w:sz w:val="22"/>
                        <w:szCs w:val="22"/>
                        <w:lang w:eastAsia="ko-KR"/>
                      </w:rPr>
                      <m:t>size</m:t>
                    </m:r>
                  </m:sup>
                </m:sSubSup>
              </m:num>
              <m:den>
                <m:r>
                  <w:rPr>
                    <w:rFonts w:ascii="Cambria Math" w:eastAsia="바탕" w:hAnsi="Cambria Math"/>
                    <w:sz w:val="22"/>
                    <w:szCs w:val="22"/>
                    <w:lang w:eastAsia="ko-KR"/>
                  </w:rPr>
                  <m:t>4</m:t>
                </m:r>
              </m:den>
            </m:f>
          </m:e>
        </m:d>
      </m:oMath>
      <w:r w:rsidR="00BE5DB0">
        <w:rPr>
          <w:rFonts w:eastAsia="바탕" w:hint="eastAsia"/>
          <w:sz w:val="22"/>
          <w:szCs w:val="22"/>
          <w:lang w:eastAsia="ko-KR"/>
        </w:rPr>
        <w:t xml:space="preserve"> for the PUCCH </w:t>
      </w:r>
      <w:r w:rsidR="00BE5DB0">
        <w:rPr>
          <w:rFonts w:eastAsia="바탕"/>
          <w:sz w:val="22"/>
          <w:szCs w:val="22"/>
          <w:lang w:eastAsia="ko-KR"/>
        </w:rPr>
        <w:t>resource</w:t>
      </w:r>
      <w:r w:rsidR="00BE5DB0">
        <w:rPr>
          <w:rFonts w:eastAsia="바탕" w:hint="eastAsia"/>
          <w:sz w:val="22"/>
          <w:szCs w:val="22"/>
          <w:lang w:eastAsia="ko-KR"/>
        </w:rPr>
        <w:t xml:space="preserve"> </w:t>
      </w:r>
      <w:r w:rsidR="00BE5DB0">
        <w:rPr>
          <w:rFonts w:eastAsia="바탕"/>
          <w:sz w:val="22"/>
          <w:szCs w:val="22"/>
          <w:lang w:eastAsia="ko-KR"/>
        </w:rPr>
        <w:t>set index 15</w:t>
      </w:r>
      <w:r w:rsidR="00BE5DB0" w:rsidRPr="00C22FC4">
        <w:rPr>
          <w:rFonts w:eastAsia="바탕"/>
          <w:sz w:val="22"/>
          <w:szCs w:val="22"/>
          <w:lang w:eastAsia="ko-KR"/>
        </w:rPr>
        <w:t>, PUCCH resources are invading the PRB offset area located above and below the initial BWP</w:t>
      </w:r>
      <w:r w:rsidR="00BE5DB0">
        <w:rPr>
          <w:rFonts w:eastAsia="바탕"/>
          <w:sz w:val="22"/>
          <w:szCs w:val="22"/>
          <w:lang w:eastAsia="ko-KR"/>
        </w:rPr>
        <w:t xml:space="preserve"> </w:t>
      </w:r>
      <w:r w:rsidR="00BE5DB0">
        <w:rPr>
          <w:rFonts w:eastAsia="바탕"/>
          <w:sz w:val="22"/>
          <w:szCs w:val="22"/>
          <w:lang w:val="en-US" w:eastAsia="ko-KR"/>
        </w:rPr>
        <w:t xml:space="preserve">and the frequency hopping pattern is different from Rel-15 </w:t>
      </w:r>
      <w:r w:rsidR="00BE5DB0" w:rsidRPr="00C22FC4">
        <w:rPr>
          <w:rFonts w:eastAsia="바탕"/>
          <w:sz w:val="22"/>
          <w:szCs w:val="22"/>
          <w:lang w:eastAsia="ko-KR"/>
        </w:rPr>
        <w:t xml:space="preserve">as shown in Figure </w:t>
      </w:r>
      <w:r w:rsidR="00BE5DB0">
        <w:rPr>
          <w:rFonts w:eastAsia="바탕"/>
          <w:sz w:val="22"/>
          <w:szCs w:val="22"/>
          <w:lang w:eastAsia="ko-KR"/>
        </w:rPr>
        <w:t>2 and Figure 3.</w:t>
      </w:r>
    </w:p>
    <w:p w14:paraId="30EE5F98" w14:textId="2AD29245" w:rsidR="0016368F" w:rsidRDefault="00BE5DB0" w:rsidP="00A2608A">
      <w:pPr>
        <w:spacing w:before="120" w:after="120" w:line="240" w:lineRule="auto"/>
        <w:ind w:left="0" w:firstLineChars="100" w:firstLine="200"/>
        <w:jc w:val="center"/>
        <w:rPr>
          <w:rFonts w:eastAsia="바탕"/>
          <w:sz w:val="22"/>
          <w:szCs w:val="22"/>
          <w:lang w:val="en-US" w:eastAsia="ko-KR"/>
        </w:rPr>
      </w:pPr>
      <w:r>
        <w:object w:dxaOrig="12802" w:dyaOrig="11980" w14:anchorId="01010845">
          <v:shape id="_x0000_i1026" type="#_x0000_t75" style="width:310.45pt;height:289.85pt" o:ole="">
            <v:imagedata r:id="rId13" o:title=""/>
          </v:shape>
          <o:OLEObject Type="Embed" ProgID="Visio.Drawing.11" ShapeID="_x0000_i1026" DrawAspect="Content" ObjectID="_1697664674" r:id="rId14"/>
        </w:object>
      </w:r>
    </w:p>
    <w:p w14:paraId="75DBED18" w14:textId="2F3606B1" w:rsidR="002E2B30" w:rsidRPr="00A626EB" w:rsidRDefault="002D358A" w:rsidP="002E2B30">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Figure 2</w:t>
      </w:r>
      <w:r w:rsidR="002E2B30">
        <w:rPr>
          <w:rFonts w:eastAsia="바탕"/>
          <w:sz w:val="22"/>
          <w:szCs w:val="22"/>
          <w:lang w:eastAsia="ko-KR"/>
        </w:rPr>
        <w:t>. An example of PUCCH resource configuration for the case of N</w:t>
      </w:r>
      <w:r w:rsidR="002E2B30" w:rsidRPr="0065508A">
        <w:rPr>
          <w:rFonts w:eastAsia="바탕"/>
          <w:sz w:val="22"/>
          <w:szCs w:val="22"/>
          <w:vertAlign w:val="subscript"/>
          <w:lang w:eastAsia="ko-KR"/>
        </w:rPr>
        <w:t>RB</w:t>
      </w:r>
      <w:r w:rsidR="002E2B30">
        <w:rPr>
          <w:rFonts w:eastAsia="바탕"/>
          <w:sz w:val="22"/>
          <w:szCs w:val="22"/>
          <w:lang w:eastAsia="ko-KR"/>
        </w:rPr>
        <w:t>=2</w:t>
      </w:r>
    </w:p>
    <w:p w14:paraId="7846FEA5" w14:textId="11C97385" w:rsidR="00BE5DB0" w:rsidRDefault="000F32B0" w:rsidP="008D5696">
      <w:pPr>
        <w:spacing w:before="120" w:after="120" w:line="240" w:lineRule="auto"/>
        <w:ind w:left="0" w:firstLineChars="100" w:firstLine="200"/>
        <w:jc w:val="center"/>
      </w:pPr>
      <w:r>
        <w:object w:dxaOrig="9400" w:dyaOrig="11980" w14:anchorId="3468898B">
          <v:shape id="_x0000_i1027" type="#_x0000_t75" style="width:309.95pt;height:321.65pt" o:ole="">
            <v:imagedata r:id="rId15" o:title=""/>
          </v:shape>
          <o:OLEObject Type="Embed" ProgID="Visio.Drawing.11" ShapeID="_x0000_i1027" DrawAspect="Content" ObjectID="_1697664675" r:id="rId16"/>
        </w:object>
      </w:r>
    </w:p>
    <w:p w14:paraId="692E2539" w14:textId="225D6B75" w:rsidR="00BE5DB0" w:rsidRPr="00A626EB" w:rsidRDefault="00BE5DB0" w:rsidP="00BE5DB0">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3. An example of PUCCH resource configuration for the case of N</w:t>
      </w:r>
      <w:r w:rsidRPr="0065508A">
        <w:rPr>
          <w:rFonts w:eastAsia="바탕"/>
          <w:sz w:val="22"/>
          <w:szCs w:val="22"/>
          <w:vertAlign w:val="subscript"/>
          <w:lang w:eastAsia="ko-KR"/>
        </w:rPr>
        <w:t>RB</w:t>
      </w:r>
      <w:r>
        <w:rPr>
          <w:rFonts w:eastAsia="바탕"/>
          <w:sz w:val="22"/>
          <w:szCs w:val="22"/>
          <w:lang w:eastAsia="ko-KR"/>
        </w:rPr>
        <w:t>=3</w:t>
      </w:r>
    </w:p>
    <w:p w14:paraId="72E7A9E6" w14:textId="28EE4D35" w:rsidR="00943D3C" w:rsidRDefault="00AD55C5" w:rsidP="00943D3C">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W</w:t>
      </w:r>
      <w:r>
        <w:rPr>
          <w:rFonts w:eastAsia="바탕" w:hint="eastAsia"/>
          <w:sz w:val="22"/>
          <w:szCs w:val="22"/>
          <w:lang w:eastAsia="ko-KR"/>
        </w:rPr>
        <w:t xml:space="preserve">hen </w:t>
      </w:r>
      <w:r>
        <w:rPr>
          <w:rFonts w:eastAsia="바탕"/>
          <w:sz w:val="22"/>
          <w:szCs w:val="22"/>
          <w:lang w:eastAsia="ko-KR"/>
        </w:rPr>
        <w:t>N</w:t>
      </w:r>
      <w:r w:rsidRPr="008D5696">
        <w:rPr>
          <w:rFonts w:eastAsia="바탕"/>
          <w:sz w:val="22"/>
          <w:szCs w:val="22"/>
          <w:vertAlign w:val="subscript"/>
          <w:lang w:eastAsia="ko-KR"/>
        </w:rPr>
        <w:t>RB</w:t>
      </w:r>
      <m:oMath>
        <m:r>
          <m:rPr>
            <m:sty m:val="p"/>
          </m:rPr>
          <w:rPr>
            <w:rFonts w:ascii="Cambria Math" w:eastAsia="바탕" w:hAnsi="Cambria Math"/>
            <w:sz w:val="22"/>
            <w:szCs w:val="22"/>
            <w:u w:val="single"/>
            <w:lang w:eastAsia="ko-KR"/>
          </w:rPr>
          <m:t>≥</m:t>
        </m:r>
      </m:oMath>
      <w:r>
        <w:rPr>
          <w:rFonts w:eastAsia="바탕"/>
          <w:sz w:val="22"/>
          <w:szCs w:val="22"/>
          <w:lang w:eastAsia="ko-KR"/>
        </w:rPr>
        <w:t xml:space="preserve">4, </w:t>
      </w:r>
      <w:r w:rsidR="00881915">
        <w:rPr>
          <w:rFonts w:eastAsia="바탕"/>
          <w:sz w:val="22"/>
          <w:szCs w:val="22"/>
          <w:lang w:eastAsia="ko-KR"/>
        </w:rPr>
        <w:t>all</w:t>
      </w:r>
      <w:r>
        <w:rPr>
          <w:rFonts w:eastAsia="바탕"/>
          <w:sz w:val="22"/>
          <w:szCs w:val="22"/>
          <w:lang w:eastAsia="ko-KR"/>
        </w:rPr>
        <w:t xml:space="preserve"> </w:t>
      </w:r>
      <w:r w:rsidRPr="00AD55C5">
        <w:rPr>
          <w:rFonts w:eastAsia="바탕"/>
          <w:sz w:val="22"/>
          <w:szCs w:val="22"/>
          <w:lang w:eastAsia="ko-KR"/>
        </w:rPr>
        <w:t xml:space="preserve">PUCCH resources are located outside the initial BWP, so there is no </w:t>
      </w:r>
      <w:r>
        <w:rPr>
          <w:rFonts w:eastAsia="바탕"/>
          <w:sz w:val="22"/>
          <w:szCs w:val="22"/>
          <w:lang w:eastAsia="ko-KR"/>
        </w:rPr>
        <w:t>P</w:t>
      </w:r>
      <w:r w:rsidRPr="00AD55C5">
        <w:rPr>
          <w:rFonts w:eastAsia="바탕"/>
          <w:sz w:val="22"/>
          <w:szCs w:val="22"/>
          <w:lang w:eastAsia="ko-KR"/>
        </w:rPr>
        <w:t>RB left for the PUCCH resource.</w:t>
      </w:r>
      <w:r w:rsidR="00F00D95">
        <w:rPr>
          <w:rFonts w:eastAsia="바탕"/>
          <w:sz w:val="22"/>
          <w:szCs w:val="22"/>
          <w:lang w:eastAsia="ko-KR"/>
        </w:rPr>
        <w:t xml:space="preserve"> </w:t>
      </w:r>
      <w:r w:rsidR="00534ACD">
        <w:rPr>
          <w:rFonts w:eastAsia="바탕"/>
          <w:sz w:val="22"/>
          <w:szCs w:val="22"/>
          <w:lang w:eastAsia="ko-KR"/>
        </w:rPr>
        <w:t>Hence</w:t>
      </w:r>
      <w:r w:rsidR="0046305A">
        <w:rPr>
          <w:rFonts w:eastAsia="바탕"/>
          <w:sz w:val="22"/>
          <w:szCs w:val="22"/>
          <w:lang w:eastAsia="ko-KR"/>
        </w:rPr>
        <w:t xml:space="preserve">, applying the scaling factor </w:t>
      </w:r>
      <m:oMath>
        <m:r>
          <w:rPr>
            <w:rFonts w:ascii="Cambria Math" w:eastAsia="Times New Roman" w:hAnsi="Cambria Math"/>
            <w:sz w:val="22"/>
          </w:rPr>
          <m:t>X=</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RB</m:t>
            </m:r>
          </m:sub>
        </m:sSub>
      </m:oMath>
      <w:r w:rsidR="0064635E">
        <w:rPr>
          <w:rFonts w:eastAsia="바탕" w:hint="eastAsia"/>
          <w:sz w:val="22"/>
          <w:lang w:eastAsia="ko-KR"/>
        </w:rPr>
        <w:t xml:space="preserve"> </w:t>
      </w:r>
      <w:r w:rsidR="00627130">
        <w:rPr>
          <w:rFonts w:eastAsia="바탕"/>
          <w:sz w:val="22"/>
          <w:lang w:eastAsia="ko-KR"/>
        </w:rPr>
        <w:t xml:space="preserve">as same as other indices </w:t>
      </w:r>
      <w:r w:rsidR="0046305A">
        <w:rPr>
          <w:rFonts w:eastAsia="바탕"/>
          <w:sz w:val="22"/>
          <w:szCs w:val="22"/>
          <w:lang w:eastAsia="ko-KR"/>
        </w:rPr>
        <w:t xml:space="preserve">for PRB offset to calculate starting PRB index for the PUCCH resource set index 15 </w:t>
      </w:r>
      <w:r w:rsidR="0046305A">
        <w:rPr>
          <w:rFonts w:eastAsia="바탕"/>
          <w:sz w:val="22"/>
          <w:szCs w:val="22"/>
          <w:lang w:val="en-US" w:eastAsia="ko-KR"/>
        </w:rPr>
        <w:t>will lead to poor performance when N</w:t>
      </w:r>
      <w:r w:rsidR="0046305A" w:rsidRPr="0065508A">
        <w:rPr>
          <w:rFonts w:eastAsia="바탕"/>
          <w:sz w:val="22"/>
          <w:szCs w:val="22"/>
          <w:vertAlign w:val="subscript"/>
          <w:lang w:val="en-US" w:eastAsia="ko-KR"/>
        </w:rPr>
        <w:t>RB</w:t>
      </w:r>
      <w:r w:rsidR="0046305A">
        <w:rPr>
          <w:rFonts w:eastAsia="바탕"/>
          <w:sz w:val="22"/>
          <w:szCs w:val="22"/>
          <w:lang w:val="en-US" w:eastAsia="ko-KR"/>
        </w:rPr>
        <w:t xml:space="preserve"> &gt; 1</w:t>
      </w:r>
      <w:r w:rsidR="00B33EE4">
        <w:rPr>
          <w:rFonts w:eastAsia="바탕"/>
          <w:sz w:val="22"/>
          <w:szCs w:val="22"/>
          <w:lang w:val="en-US" w:eastAsia="ko-KR"/>
        </w:rPr>
        <w:t xml:space="preserve"> </w:t>
      </w:r>
      <w:r w:rsidR="00506DB2">
        <w:rPr>
          <w:rFonts w:eastAsia="바탕"/>
          <w:sz w:val="22"/>
          <w:szCs w:val="22"/>
          <w:lang w:val="en-US" w:eastAsia="ko-KR"/>
        </w:rPr>
        <w:t>and also</w:t>
      </w:r>
      <w:r w:rsidR="005A0ECE">
        <w:rPr>
          <w:rFonts w:eastAsia="바탕"/>
          <w:sz w:val="22"/>
          <w:szCs w:val="22"/>
          <w:lang w:val="en-US" w:eastAsia="ko-KR"/>
        </w:rPr>
        <w:t xml:space="preserve"> </w:t>
      </w:r>
      <w:r w:rsidR="0046305A">
        <w:rPr>
          <w:rFonts w:eastAsia="바탕"/>
          <w:sz w:val="22"/>
          <w:szCs w:val="22"/>
          <w:lang w:val="en-US" w:eastAsia="ko-KR"/>
        </w:rPr>
        <w:t>against</w:t>
      </w:r>
      <w:r w:rsidR="005A0ECE">
        <w:rPr>
          <w:rFonts w:eastAsia="바탕"/>
          <w:sz w:val="22"/>
          <w:szCs w:val="22"/>
          <w:lang w:val="en-US" w:eastAsia="ko-KR"/>
        </w:rPr>
        <w:t xml:space="preserve"> </w:t>
      </w:r>
      <w:r w:rsidR="0046305A">
        <w:rPr>
          <w:rFonts w:eastAsia="바탕"/>
          <w:sz w:val="22"/>
          <w:szCs w:val="22"/>
          <w:lang w:val="en-US" w:eastAsia="ko-KR"/>
        </w:rPr>
        <w:t>the original</w:t>
      </w:r>
      <w:r w:rsidR="00884027">
        <w:rPr>
          <w:rFonts w:eastAsia="바탕"/>
          <w:sz w:val="22"/>
          <w:szCs w:val="22"/>
          <w:lang w:val="en-US" w:eastAsia="ko-KR"/>
        </w:rPr>
        <w:t xml:space="preserve"> design</w:t>
      </w:r>
      <w:r w:rsidR="0046305A">
        <w:rPr>
          <w:rFonts w:eastAsia="바탕"/>
          <w:sz w:val="22"/>
          <w:szCs w:val="22"/>
          <w:lang w:val="en-US" w:eastAsia="ko-KR"/>
        </w:rPr>
        <w:t xml:space="preserve"> intention.</w:t>
      </w:r>
      <w:r w:rsidR="00072D78">
        <w:rPr>
          <w:rFonts w:eastAsia="바탕"/>
          <w:sz w:val="22"/>
          <w:szCs w:val="22"/>
          <w:lang w:val="en-US" w:eastAsia="ko-KR"/>
        </w:rPr>
        <w:t xml:space="preserve"> </w:t>
      </w:r>
      <w:r w:rsidR="00534ACD">
        <w:rPr>
          <w:rFonts w:eastAsia="바탕" w:hint="eastAsia"/>
          <w:sz w:val="22"/>
          <w:szCs w:val="22"/>
          <w:lang w:eastAsia="ko-KR"/>
        </w:rPr>
        <w:t xml:space="preserve">Therefore, the following CR </w:t>
      </w:r>
      <w:r w:rsidR="006879E2">
        <w:rPr>
          <w:rFonts w:eastAsia="바탕"/>
          <w:sz w:val="22"/>
          <w:szCs w:val="22"/>
          <w:lang w:eastAsia="ko-KR"/>
        </w:rPr>
        <w:t xml:space="preserve">should be adopted </w:t>
      </w:r>
      <w:r w:rsidR="009E4C12">
        <w:rPr>
          <w:rFonts w:eastAsia="바탕" w:hint="eastAsia"/>
          <w:sz w:val="22"/>
          <w:szCs w:val="22"/>
          <w:lang w:eastAsia="ko-KR"/>
        </w:rPr>
        <w:t xml:space="preserve">for the PUCCH resource </w:t>
      </w:r>
      <w:r w:rsidR="009C5E37">
        <w:rPr>
          <w:rFonts w:eastAsia="바탕"/>
          <w:sz w:val="22"/>
          <w:szCs w:val="22"/>
          <w:lang w:eastAsia="ko-KR"/>
        </w:rPr>
        <w:t xml:space="preserve">set </w:t>
      </w:r>
      <w:r w:rsidR="009E4C12">
        <w:rPr>
          <w:rFonts w:eastAsia="바탕" w:hint="eastAsia"/>
          <w:sz w:val="22"/>
          <w:szCs w:val="22"/>
          <w:lang w:eastAsia="ko-KR"/>
        </w:rPr>
        <w:t>index 15</w:t>
      </w:r>
      <w:r w:rsidR="00D00FC0">
        <w:rPr>
          <w:rFonts w:eastAsia="바탕"/>
          <w:sz w:val="22"/>
          <w:szCs w:val="22"/>
          <w:lang w:eastAsia="ko-KR"/>
        </w:rPr>
        <w:t xml:space="preserve"> </w:t>
      </w:r>
      <w:r w:rsidR="009E4C12">
        <w:rPr>
          <w:rFonts w:eastAsia="바탕"/>
          <w:sz w:val="22"/>
          <w:szCs w:val="22"/>
          <w:lang w:eastAsia="ko-KR"/>
        </w:rPr>
        <w:t xml:space="preserve">which is equivalent </w:t>
      </w:r>
      <w:r w:rsidR="00D00FC0">
        <w:rPr>
          <w:rFonts w:eastAsia="바탕"/>
          <w:sz w:val="22"/>
          <w:szCs w:val="22"/>
          <w:lang w:eastAsia="ko-KR"/>
        </w:rPr>
        <w:t>to the X=1</w:t>
      </w:r>
      <w:r w:rsidR="006879E2">
        <w:rPr>
          <w:rFonts w:eastAsia="바탕"/>
          <w:sz w:val="22"/>
          <w:szCs w:val="22"/>
          <w:lang w:eastAsia="ko-KR"/>
        </w:rPr>
        <w:t xml:space="preserve"> in previous agreement</w:t>
      </w:r>
      <w:r w:rsidR="00D00FC0">
        <w:rPr>
          <w:rFonts w:eastAsia="바탕"/>
          <w:sz w:val="22"/>
          <w:szCs w:val="22"/>
          <w:lang w:eastAsia="ko-KR"/>
        </w:rPr>
        <w:t>:</w:t>
      </w:r>
    </w:p>
    <w:tbl>
      <w:tblPr>
        <w:tblStyle w:val="a6"/>
        <w:tblW w:w="0" w:type="auto"/>
        <w:tblLook w:val="04A0" w:firstRow="1" w:lastRow="0" w:firstColumn="1" w:lastColumn="0" w:noHBand="0" w:noVBand="1"/>
      </w:tblPr>
      <w:tblGrid>
        <w:gridCol w:w="9016"/>
      </w:tblGrid>
      <w:tr w:rsidR="00943D3C" w14:paraId="64368498" w14:textId="77777777" w:rsidTr="00CF1C67">
        <w:tc>
          <w:tcPr>
            <w:tcW w:w="9016" w:type="dxa"/>
          </w:tcPr>
          <w:p w14:paraId="6BDC6933" w14:textId="77777777" w:rsidR="00943D3C" w:rsidRPr="00A2608A" w:rsidRDefault="00943D3C" w:rsidP="00CF1C67">
            <w:pPr>
              <w:overflowPunct w:val="0"/>
              <w:rPr>
                <w:rFonts w:eastAsia="맑은 고딕"/>
                <w:sz w:val="22"/>
                <w:szCs w:val="22"/>
                <w:lang w:eastAsia="ja-JP"/>
              </w:rPr>
            </w:pPr>
            <w:r w:rsidRPr="00A2608A">
              <w:rPr>
                <w:rFonts w:eastAsia="맑은 고딕"/>
                <w:sz w:val="22"/>
                <w:szCs w:val="22"/>
                <w:lang w:eastAsia="ja-JP"/>
              </w:rPr>
              <w:t xml:space="preserve">If </w:t>
            </w:r>
            <m:oMath>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r>
                        <w:rPr>
                          <w:rFonts w:ascii="Cambria Math" w:eastAsia="맑은 고딕" w:hAnsi="Cambria Math" w:hint="eastAsia"/>
                          <w:sz w:val="22"/>
                          <w:szCs w:val="22"/>
                          <w:lang w:eastAsia="ja-JP"/>
                        </w:rPr>
                        <m:t>8</m:t>
                      </m:r>
                    </m:den>
                  </m:f>
                </m:e>
              </m:d>
              <m:r>
                <w:rPr>
                  <w:rFonts w:ascii="Cambria Math" w:eastAsia="맑은 고딕" w:hAnsi="Cambria Math" w:hint="eastAsia"/>
                  <w:sz w:val="22"/>
                  <w:szCs w:val="22"/>
                  <w:lang w:eastAsia="ja-JP"/>
                </w:rPr>
                <m:t>=0</m:t>
              </m:r>
            </m:oMath>
            <w:r w:rsidRPr="00A2608A">
              <w:rPr>
                <w:rFonts w:eastAsia="맑은 고딕"/>
                <w:sz w:val="22"/>
                <w:szCs w:val="22"/>
                <w:lang w:eastAsia="ja-JP"/>
              </w:rPr>
              <w:t xml:space="preserve"> and a UE is provided a PUCCH resource by </w:t>
            </w:r>
            <w:r w:rsidRPr="00A2608A">
              <w:rPr>
                <w:rFonts w:eastAsia="맑은 고딕"/>
                <w:i/>
                <w:iCs/>
                <w:sz w:val="22"/>
                <w:szCs w:val="22"/>
                <w:lang w:eastAsia="ja-JP"/>
              </w:rPr>
              <w:t>pucch-ResourceCommon</w:t>
            </w:r>
            <w:r w:rsidRPr="00A2608A">
              <w:rPr>
                <w:rFonts w:eastAsia="맑은 고딕"/>
                <w:sz w:val="22"/>
                <w:szCs w:val="22"/>
                <w:lang w:eastAsia="ja-JP"/>
              </w:rPr>
              <w:t xml:space="preserve"> and is not provided </w:t>
            </w:r>
            <w:r w:rsidRPr="00A2608A">
              <w:rPr>
                <w:rFonts w:eastAsia="맑은 고딕"/>
                <w:i/>
                <w:iCs/>
                <w:sz w:val="22"/>
                <w:szCs w:val="22"/>
                <w:lang w:eastAsia="ja-JP"/>
              </w:rPr>
              <w:t xml:space="preserve">useInterlacePUCCH-PUSCH </w:t>
            </w:r>
            <w:r w:rsidRPr="00A2608A">
              <w:rPr>
                <w:rFonts w:eastAsia="맑은 고딕"/>
                <w:sz w:val="22"/>
                <w:szCs w:val="22"/>
                <w:lang w:eastAsia="ja-JP"/>
              </w:rPr>
              <w:t xml:space="preserve">in </w:t>
            </w:r>
            <w:r w:rsidRPr="00A2608A">
              <w:rPr>
                <w:rFonts w:eastAsia="맑은 고딕"/>
                <w:i/>
                <w:iCs/>
                <w:sz w:val="22"/>
                <w:szCs w:val="22"/>
                <w:lang w:eastAsia="ja-JP"/>
              </w:rPr>
              <w:t>BWP-UplinkCommon</w:t>
            </w:r>
          </w:p>
          <w:p w14:paraId="01BCCB4F" w14:textId="77777777" w:rsidR="00943D3C" w:rsidRPr="00A2608A" w:rsidRDefault="00943D3C" w:rsidP="00CF1C67">
            <w:pPr>
              <w:overflowPunct w:val="0"/>
              <w:ind w:left="568"/>
              <w:rPr>
                <w:rFonts w:eastAsia="맑은 고딕"/>
                <w:color w:val="FF0000"/>
                <w:sz w:val="22"/>
                <w:szCs w:val="22"/>
                <w:lang w:eastAsia="ko-KR"/>
              </w:rPr>
            </w:pPr>
            <w:r w:rsidRPr="00A2608A">
              <w:rPr>
                <w:rFonts w:eastAsia="맑은 고딕"/>
                <w:sz w:val="22"/>
                <w:szCs w:val="22"/>
                <w:lang w:eastAsia="ja-JP"/>
              </w:rPr>
              <w:t xml:space="preserve">-     the UE determines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first hop as </w:t>
            </w:r>
            <m:oMath>
              <m:sSubSup>
                <m:sSubSupPr>
                  <m:ctrlPr>
                    <w:rPr>
                      <w:rFonts w:ascii="Cambria Math" w:eastAsia="맑은 고딕" w:hAnsi="Cambria Math"/>
                      <w:color w:val="000000"/>
                      <w:sz w:val="22"/>
                      <w:szCs w:val="22"/>
                      <w:lang w:eastAsia="ja-JP"/>
                    </w:rPr>
                  </m:ctrlPr>
                </m:sSubSupPr>
                <m:e>
                  <m:r>
                    <w:rPr>
                      <w:rFonts w:ascii="Cambria Math" w:eastAsia="맑은 고딕" w:hAnsi="Cambria Math" w:hint="eastAsia"/>
                      <w:color w:val="000000"/>
                      <w:sz w:val="22"/>
                      <w:szCs w:val="22"/>
                    </w:rPr>
                    <m:t>RB</m:t>
                  </m:r>
                </m:e>
                <m:sub>
                  <m:r>
                    <m:rPr>
                      <m:nor/>
                    </m:rPr>
                    <w:rPr>
                      <w:rFonts w:eastAsia="맑은 고딕"/>
                      <w:color w:val="000000"/>
                      <w:sz w:val="22"/>
                      <w:szCs w:val="22"/>
                      <w:lang w:eastAsia="ja-JP"/>
                    </w:rPr>
                    <m:t>BWP</m:t>
                  </m:r>
                </m:sub>
                <m:sup>
                  <m:r>
                    <m:rPr>
                      <m:nor/>
                    </m:rPr>
                    <w:rPr>
                      <w:rFonts w:eastAsia="맑은 고딕"/>
                      <w:color w:val="000000"/>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hint="eastAsia"/>
                  <w:color w:val="000000"/>
                  <w:sz w:val="22"/>
                  <w:szCs w:val="22"/>
                  <w:lang w:eastAsia="ja-JP"/>
                </w:rPr>
                <m:t>+</m:t>
              </m:r>
              <m:d>
                <m:dPr>
                  <m:ctrlPr>
                    <w:rPr>
                      <w:rFonts w:ascii="Cambria Math" w:eastAsia="맑은 고딕" w:hAnsi="Cambria Math"/>
                      <w:color w:val="FF0000"/>
                      <w:sz w:val="22"/>
                      <w:szCs w:val="22"/>
                      <w:lang w:eastAsia="ja-JP"/>
                    </w:rPr>
                  </m:ctrlPr>
                </m:dPr>
                <m:e>
                  <m:d>
                    <m:dPr>
                      <m:begChr m:val="⌊"/>
                      <m:endChr m:val="⌋"/>
                      <m:ctrlPr>
                        <w:rPr>
                          <w:rFonts w:ascii="Cambria Math" w:eastAsia="맑은 고딕" w:hAnsi="Cambria Math"/>
                          <w:i/>
                          <w:iCs/>
                          <w:color w:val="000000"/>
                          <w:sz w:val="22"/>
                          <w:szCs w:val="22"/>
                          <w:lang w:eastAsia="ja-JP"/>
                        </w:rPr>
                      </m:ctrlPr>
                    </m:dPr>
                    <m:e>
                      <m:f>
                        <m:fPr>
                          <m:type m:val="lin"/>
                          <m:ctrlPr>
                            <w:rPr>
                              <w:rFonts w:ascii="Cambria Math" w:eastAsia="맑은 고딕" w:hAnsi="Cambria Math"/>
                              <w:i/>
                              <w:iCs/>
                              <w:color w:val="000000"/>
                              <w:sz w:val="22"/>
                              <w:szCs w:val="22"/>
                              <w:lang w:eastAsia="ja-JP"/>
                            </w:rPr>
                          </m:ctrlPr>
                        </m:fPr>
                        <m:num>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rPr>
                                <m:t>r</m:t>
                              </m:r>
                            </m:e>
                            <m:sub>
                              <m:r>
                                <m:rPr>
                                  <m:nor/>
                                </m:rPr>
                                <w:rPr>
                                  <w:rFonts w:eastAsia="맑은 고딕"/>
                                  <w:color w:val="000000"/>
                                  <w:sz w:val="22"/>
                                  <w:szCs w:val="22"/>
                                  <w:lang w:eastAsia="ja-JP"/>
                                </w:rPr>
                                <m:t>PUCCH</m:t>
                              </m:r>
                              <m:ctrlPr>
                                <w:rPr>
                                  <w:rFonts w:ascii="Cambria Math" w:eastAsia="맑은 고딕" w:hAnsi="Cambria Math"/>
                                  <w:color w:val="000000"/>
                                  <w:sz w:val="22"/>
                                  <w:szCs w:val="22"/>
                                  <w:lang w:eastAsia="ja-JP"/>
                                </w:rPr>
                              </m:ctrlPr>
                            </m:sub>
                          </m:sSub>
                        </m:num>
                        <m:den>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lang w:eastAsia="ja-JP"/>
                                </w:rPr>
                                <m:t>N</m:t>
                              </m:r>
                            </m:e>
                            <m:sub>
                              <m:r>
                                <m:rPr>
                                  <m:sty m:val="p"/>
                                </m:rPr>
                                <w:rPr>
                                  <w:rFonts w:ascii="Cambria Math" w:eastAsia="맑은 고딕" w:hAnsi="Cambria Math" w:hint="eastAsia"/>
                                  <w:color w:val="000000"/>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and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second hop as </w:t>
            </w:r>
            <m:oMath>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N</m:t>
                  </m:r>
                </m:e>
                <m:sub>
                  <m:r>
                    <m:rPr>
                      <m:nor/>
                    </m:rPr>
                    <w:rPr>
                      <w:rFonts w:eastAsia="맑은 고딕"/>
                      <w:sz w:val="22"/>
                      <w:szCs w:val="22"/>
                      <w:lang w:eastAsia="ja-JP"/>
                    </w:rPr>
                    <m:t>BWP</m:t>
                  </m:r>
                </m:sub>
                <m:sup>
                  <m:r>
                    <m:rPr>
                      <m:nor/>
                    </m:rPr>
                    <w:rPr>
                      <w:rFonts w:eastAsia="맑은 고딕"/>
                      <w:sz w:val="22"/>
                      <w:szCs w:val="22"/>
                      <w:lang w:eastAsia="ja-JP"/>
                    </w:rPr>
                    <m:t>size</m:t>
                  </m:r>
                </m:sup>
              </m:sSubSup>
              <m:r>
                <w:rPr>
                  <w:rFonts w:ascii="Cambria Math" w:eastAsia="맑은 고딕" w:hAnsi="Cambria Math"/>
                  <w:sz w:val="22"/>
                  <w:szCs w:val="22"/>
                  <w:lang w:eastAsia="ja-JP"/>
                </w:rPr>
                <m:t>-</m:t>
              </m:r>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RB</m:t>
                  </m:r>
                </m:e>
                <m:sub>
                  <m:r>
                    <m:rPr>
                      <m:nor/>
                    </m:rPr>
                    <w:rPr>
                      <w:rFonts w:eastAsia="맑은 고딕"/>
                      <w:sz w:val="22"/>
                      <w:szCs w:val="22"/>
                      <w:lang w:eastAsia="ja-JP"/>
                    </w:rPr>
                    <m:t>BWP</m:t>
                  </m:r>
                </m:sub>
                <m:sup>
                  <m:r>
                    <m:rPr>
                      <m:nor/>
                    </m:rPr>
                    <w:rPr>
                      <w:rFonts w:eastAsia="맑은 고딕"/>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sz w:val="22"/>
                  <w:szCs w:val="22"/>
                </w:rPr>
                <m:t>-</m:t>
              </m:r>
              <m:d>
                <m:dPr>
                  <m:ctrlPr>
                    <w:rPr>
                      <w:rFonts w:ascii="Cambria Math" w:eastAsia="맑은 고딕" w:hAnsi="Cambria Math"/>
                      <w:i/>
                      <w:iCs/>
                      <w:color w:val="FF0000"/>
                      <w:sz w:val="22"/>
                      <w:szCs w:val="22"/>
                      <w:lang w:eastAsia="ja-JP"/>
                    </w:rPr>
                  </m:ctrlPr>
                </m:dPr>
                <m:e>
                  <m:r>
                    <w:rPr>
                      <w:rFonts w:ascii="Cambria Math" w:eastAsia="맑은 고딕" w:hAnsi="Cambria Math" w:hint="eastAsia"/>
                      <w:sz w:val="22"/>
                      <w:szCs w:val="22"/>
                      <w:lang w:eastAsia="ja-JP"/>
                    </w:rPr>
                    <m:t>1+</m:t>
                  </m:r>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where </w:t>
            </w:r>
            <m:oMath>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oMath>
            <w:r w:rsidRPr="00A2608A">
              <w:rPr>
                <w:rFonts w:eastAsia="맑은 고딕"/>
                <w:sz w:val="22"/>
                <w:szCs w:val="22"/>
                <w:lang w:eastAsia="ja-JP"/>
              </w:rPr>
              <w:t xml:space="preserve"> is the total number of initial cyclic shift indexes in the set of initial cyclic shift indexes</w:t>
            </w:r>
            <w:r w:rsidRPr="00A2608A">
              <w:rPr>
                <w:rFonts w:eastAsia="맑은 고딕"/>
                <w:color w:val="FF0000"/>
                <w:sz w:val="22"/>
                <w:szCs w:val="22"/>
                <w:lang w:eastAsia="ja-JP"/>
              </w:rPr>
              <w:t xml:space="preserve">, and </w:t>
            </w:r>
            <m:oMath>
              <m:r>
                <w:rPr>
                  <w:rFonts w:ascii="Cambria Math" w:eastAsia="맑은 고딕" w:hAnsi="Cambria Math" w:hint="eastAsia"/>
                  <w:color w:val="FF0000"/>
                  <w:sz w:val="22"/>
                  <w:szCs w:val="22"/>
                  <w:lang w:eastAsia="ja-JP"/>
                </w:rPr>
                <m:t>X=1</m:t>
              </m:r>
            </m:oMath>
            <w:r w:rsidRPr="00A2608A">
              <w:rPr>
                <w:rFonts w:eastAsia="맑은 고딕"/>
                <w:iCs/>
                <w:color w:val="FF0000"/>
                <w:sz w:val="22"/>
                <w:szCs w:val="22"/>
                <w:lang w:eastAsia="ko-KR"/>
              </w:rPr>
              <w:t xml:space="preserve"> if </w:t>
            </w:r>
            <w:r w:rsidRPr="00A2608A">
              <w:rPr>
                <w:i/>
                <w:iCs/>
                <w:color w:val="FF0000"/>
                <w:sz w:val="22"/>
                <w:szCs w:val="22"/>
              </w:rPr>
              <w:t xml:space="preserve">pucch-ResourceCommon </w:t>
            </w:r>
            <w:r w:rsidRPr="00A2608A">
              <w:rPr>
                <w:color w:val="FF0000"/>
                <w:sz w:val="22"/>
                <w:szCs w:val="22"/>
              </w:rPr>
              <w:t xml:space="preserve">indicates index 15 and </w:t>
            </w:r>
            <m:oMath>
              <m:r>
                <w:rPr>
                  <w:rFonts w:ascii="Cambria Math" w:eastAsia="맑은 고딕" w:hAnsi="Cambria Math" w:hint="eastAsia"/>
                  <w:color w:val="FF0000"/>
                  <w:sz w:val="22"/>
                  <w:szCs w:val="22"/>
                  <w:lang w:eastAsia="ja-JP"/>
                </w:rPr>
                <m:t>X=</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iCs/>
                <w:color w:val="FF0000"/>
                <w:sz w:val="22"/>
                <w:szCs w:val="22"/>
                <w:lang w:eastAsia="ko-KR"/>
              </w:rPr>
              <w:t xml:space="preserve"> otherwise</w:t>
            </w:r>
          </w:p>
          <w:p w14:paraId="42D039E4" w14:textId="77777777" w:rsidR="00943D3C" w:rsidRPr="00A2608A" w:rsidRDefault="00943D3C" w:rsidP="00CF1C67">
            <w:pPr>
              <w:overflowPunct w:val="0"/>
              <w:ind w:left="568"/>
              <w:rPr>
                <w:rFonts w:eastAsia="맑은 고딕"/>
                <w:sz w:val="22"/>
                <w:szCs w:val="22"/>
                <w:lang w:eastAsia="ja-JP"/>
              </w:rPr>
            </w:pPr>
            <w:r w:rsidRPr="00A2608A">
              <w:rPr>
                <w:rFonts w:eastAsia="맑은 고딕"/>
                <w:sz w:val="22"/>
                <w:szCs w:val="22"/>
                <w:lang w:eastAsia="ja-JP"/>
              </w:rPr>
              <w:t xml:space="preserve">-     the UE determines the initial cyclic shift index in the set of initial cyclic shift indexes as </w:t>
            </w:r>
            <m:oMath>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r>
                <m:rPr>
                  <m:nor/>
                </m:rPr>
                <w:rPr>
                  <w:rFonts w:eastAsia="맑은 고딕"/>
                  <w:sz w:val="22"/>
                  <w:szCs w:val="22"/>
                  <w:lang w:eastAsia="ja-JP"/>
                </w:rPr>
                <m:t>mod</m:t>
              </m:r>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oMath>
          </w:p>
          <w:p w14:paraId="4949AF67" w14:textId="77777777" w:rsidR="00943D3C" w:rsidRPr="00A2608A" w:rsidRDefault="00943D3C" w:rsidP="00CF1C67">
            <w:pPr>
              <w:overflowPunct w:val="0"/>
              <w:rPr>
                <w:rFonts w:eastAsia="맑은 고딕"/>
                <w:sz w:val="22"/>
                <w:szCs w:val="22"/>
                <w:lang w:eastAsia="ja-JP"/>
              </w:rPr>
            </w:pPr>
            <w:r w:rsidRPr="00A2608A">
              <w:rPr>
                <w:rFonts w:eastAsia="맑은 고딕"/>
                <w:sz w:val="22"/>
                <w:szCs w:val="22"/>
                <w:lang w:eastAsia="ja-JP"/>
              </w:rPr>
              <w:t xml:space="preserve">If </w:t>
            </w:r>
            <m:oMath>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r>
                        <w:rPr>
                          <w:rFonts w:ascii="Cambria Math" w:eastAsia="맑은 고딕" w:hAnsi="Cambria Math" w:hint="eastAsia"/>
                          <w:sz w:val="22"/>
                          <w:szCs w:val="22"/>
                          <w:lang w:eastAsia="ja-JP"/>
                        </w:rPr>
                        <m:t>8</m:t>
                      </m:r>
                    </m:den>
                  </m:f>
                </m:e>
              </m:d>
              <m:r>
                <w:rPr>
                  <w:rFonts w:ascii="Cambria Math" w:eastAsia="맑은 고딕" w:hAnsi="Cambria Math" w:hint="eastAsia"/>
                  <w:sz w:val="22"/>
                  <w:szCs w:val="22"/>
                  <w:lang w:eastAsia="ja-JP"/>
                </w:rPr>
                <m:t>=1</m:t>
              </m:r>
            </m:oMath>
            <w:r w:rsidRPr="00A2608A">
              <w:rPr>
                <w:rFonts w:eastAsia="맑은 고딕"/>
                <w:sz w:val="22"/>
                <w:szCs w:val="22"/>
                <w:lang w:eastAsia="ja-JP"/>
              </w:rPr>
              <w:t xml:space="preserve"> and a UE is provided a PUCCH resource by </w:t>
            </w:r>
            <w:r w:rsidRPr="00A2608A">
              <w:rPr>
                <w:rFonts w:eastAsia="맑은 고딕"/>
                <w:i/>
                <w:iCs/>
                <w:sz w:val="22"/>
                <w:szCs w:val="22"/>
                <w:lang w:eastAsia="ja-JP"/>
              </w:rPr>
              <w:t>pucch-ResourceCommon</w:t>
            </w:r>
            <w:r w:rsidRPr="00A2608A">
              <w:rPr>
                <w:rFonts w:eastAsia="맑은 고딕"/>
                <w:sz w:val="22"/>
                <w:szCs w:val="22"/>
                <w:lang w:eastAsia="ja-JP"/>
              </w:rPr>
              <w:t xml:space="preserve"> and is not provided </w:t>
            </w:r>
            <w:r w:rsidRPr="00A2608A">
              <w:rPr>
                <w:rFonts w:eastAsia="맑은 고딕"/>
                <w:i/>
                <w:iCs/>
                <w:sz w:val="22"/>
                <w:szCs w:val="22"/>
                <w:lang w:eastAsia="ja-JP"/>
              </w:rPr>
              <w:t>useInterlacePUCCH-PUSCH</w:t>
            </w:r>
            <w:r w:rsidRPr="00A2608A">
              <w:rPr>
                <w:rFonts w:eastAsia="맑은 고딕"/>
                <w:sz w:val="22"/>
                <w:szCs w:val="22"/>
                <w:lang w:eastAsia="ja-JP"/>
              </w:rPr>
              <w:t xml:space="preserve"> in </w:t>
            </w:r>
            <w:r w:rsidRPr="00A2608A">
              <w:rPr>
                <w:rFonts w:eastAsia="맑은 고딕"/>
                <w:i/>
                <w:iCs/>
                <w:sz w:val="22"/>
                <w:szCs w:val="22"/>
                <w:lang w:eastAsia="ja-JP"/>
              </w:rPr>
              <w:t>BWP-UplinkCommon</w:t>
            </w:r>
          </w:p>
          <w:p w14:paraId="2ADAEF84" w14:textId="77777777" w:rsidR="00943D3C" w:rsidRPr="00A2608A" w:rsidRDefault="00943D3C" w:rsidP="00CF1C67">
            <w:pPr>
              <w:overflowPunct w:val="0"/>
              <w:ind w:left="568"/>
              <w:rPr>
                <w:rFonts w:eastAsia="맑은 고딕"/>
                <w:color w:val="FF0000"/>
                <w:sz w:val="22"/>
                <w:szCs w:val="22"/>
                <w:lang w:eastAsia="ko-KR"/>
              </w:rPr>
            </w:pPr>
            <w:r w:rsidRPr="00A2608A">
              <w:rPr>
                <w:rFonts w:eastAsia="맑은 고딕"/>
                <w:sz w:val="22"/>
                <w:szCs w:val="22"/>
                <w:lang w:eastAsia="ja-JP"/>
              </w:rPr>
              <w:t xml:space="preserve">-     the UE determines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first hop as </w:t>
            </w:r>
            <m:oMath>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N</m:t>
                  </m:r>
                </m:e>
                <m:sub>
                  <m:r>
                    <m:rPr>
                      <m:nor/>
                    </m:rPr>
                    <w:rPr>
                      <w:rFonts w:eastAsia="맑은 고딕"/>
                      <w:sz w:val="22"/>
                      <w:szCs w:val="22"/>
                      <w:lang w:eastAsia="ja-JP"/>
                    </w:rPr>
                    <m:t>BWP</m:t>
                  </m:r>
                </m:sub>
                <m:sup>
                  <m:r>
                    <m:rPr>
                      <m:nor/>
                    </m:rPr>
                    <w:rPr>
                      <w:rFonts w:eastAsia="맑은 고딕"/>
                      <w:sz w:val="22"/>
                      <w:szCs w:val="22"/>
                      <w:lang w:eastAsia="ja-JP"/>
                    </w:rPr>
                    <m:t>size</m:t>
                  </m:r>
                </m:sup>
              </m:sSubSup>
              <m:r>
                <w:rPr>
                  <w:rFonts w:ascii="Cambria Math" w:eastAsia="맑은 고딕" w:hAnsi="Cambria Math"/>
                  <w:sz w:val="22"/>
                  <w:szCs w:val="22"/>
                  <w:lang w:eastAsia="ja-JP"/>
                </w:rPr>
                <m:t>-</m:t>
              </m:r>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RB</m:t>
                  </m:r>
                </m:e>
                <m:sub>
                  <m:r>
                    <m:rPr>
                      <m:nor/>
                    </m:rPr>
                    <w:rPr>
                      <w:rFonts w:eastAsia="맑은 고딕"/>
                      <w:sz w:val="22"/>
                      <w:szCs w:val="22"/>
                      <w:lang w:eastAsia="ja-JP"/>
                    </w:rPr>
                    <m:t>BWP</m:t>
                  </m:r>
                </m:sub>
                <m:sup>
                  <m:r>
                    <m:rPr>
                      <m:nor/>
                    </m:rPr>
                    <w:rPr>
                      <w:rFonts w:eastAsia="맑은 고딕"/>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sz w:val="22"/>
                  <w:szCs w:val="22"/>
                </w:rPr>
                <m:t>-</m:t>
              </m:r>
              <m:d>
                <m:dPr>
                  <m:ctrlPr>
                    <w:rPr>
                      <w:rFonts w:ascii="Cambria Math" w:eastAsia="맑은 고딕" w:hAnsi="Cambria Math"/>
                      <w:i/>
                      <w:iCs/>
                      <w:color w:val="FF0000"/>
                      <w:sz w:val="22"/>
                      <w:szCs w:val="22"/>
                      <w:lang w:eastAsia="ja-JP"/>
                    </w:rPr>
                  </m:ctrlPr>
                </m:dPr>
                <m:e>
                  <m:r>
                    <w:rPr>
                      <w:rFonts w:ascii="Cambria Math" w:eastAsia="맑은 고딕" w:hAnsi="Cambria Math" w:hint="eastAsia"/>
                      <w:sz w:val="22"/>
                      <w:szCs w:val="22"/>
                      <w:lang w:eastAsia="ja-JP"/>
                    </w:rPr>
                    <m:t>1+</m:t>
                  </m:r>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d>
                            <m:dPr>
                              <m:ctrlPr>
                                <w:rPr>
                                  <w:rFonts w:ascii="Cambria Math" w:eastAsia="맑은 고딕" w:hAnsi="Cambria Math"/>
                                  <w:i/>
                                  <w:iCs/>
                                  <w:sz w:val="22"/>
                                  <w:szCs w:val="22"/>
                                  <w:lang w:eastAsia="ja-JP"/>
                                </w:rPr>
                              </m:ctrlPr>
                            </m:dPr>
                            <m:e>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r>
                                <w:rPr>
                                  <w:rFonts w:ascii="Cambria Math" w:eastAsia="맑은 고딕" w:hAnsi="Cambria Math"/>
                                  <w:sz w:val="22"/>
                                  <w:szCs w:val="22"/>
                                  <w:lang w:eastAsia="ja-JP"/>
                                </w:rPr>
                                <m:t>-8</m:t>
                              </m:r>
                            </m:e>
                          </m:d>
                        </m:num>
                        <m:den>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and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second hop as </w:t>
            </w:r>
            <m:oMath>
              <m:sSubSup>
                <m:sSubSupPr>
                  <m:ctrlPr>
                    <w:rPr>
                      <w:rFonts w:ascii="Cambria Math" w:eastAsia="맑은 고딕" w:hAnsi="Cambria Math"/>
                      <w:color w:val="000000"/>
                      <w:sz w:val="22"/>
                      <w:szCs w:val="22"/>
                      <w:lang w:eastAsia="ja-JP"/>
                    </w:rPr>
                  </m:ctrlPr>
                </m:sSubSupPr>
                <m:e>
                  <m:r>
                    <w:rPr>
                      <w:rFonts w:ascii="Cambria Math" w:eastAsia="맑은 고딕" w:hAnsi="Cambria Math" w:hint="eastAsia"/>
                      <w:color w:val="000000"/>
                      <w:sz w:val="22"/>
                      <w:szCs w:val="22"/>
                    </w:rPr>
                    <m:t>RB</m:t>
                  </m:r>
                </m:e>
                <m:sub>
                  <m:r>
                    <m:rPr>
                      <m:nor/>
                    </m:rPr>
                    <w:rPr>
                      <w:rFonts w:eastAsia="맑은 고딕"/>
                      <w:color w:val="000000"/>
                      <w:sz w:val="22"/>
                      <w:szCs w:val="22"/>
                      <w:lang w:eastAsia="ja-JP"/>
                    </w:rPr>
                    <m:t>BWP</m:t>
                  </m:r>
                </m:sub>
                <m:sup>
                  <m:r>
                    <m:rPr>
                      <m:nor/>
                    </m:rPr>
                    <w:rPr>
                      <w:rFonts w:eastAsia="맑은 고딕"/>
                      <w:color w:val="000000"/>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hint="eastAsia"/>
                  <w:color w:val="000000"/>
                  <w:sz w:val="22"/>
                  <w:szCs w:val="22"/>
                  <w:lang w:eastAsia="ja-JP"/>
                </w:rPr>
                <m:t>+</m:t>
              </m:r>
              <m:d>
                <m:dPr>
                  <m:ctrlPr>
                    <w:rPr>
                      <w:rFonts w:ascii="Cambria Math" w:eastAsia="맑은 고딕" w:hAnsi="Cambria Math"/>
                      <w:color w:val="FF0000"/>
                      <w:sz w:val="22"/>
                      <w:szCs w:val="22"/>
                      <w:lang w:eastAsia="ja-JP"/>
                    </w:rPr>
                  </m:ctrlPr>
                </m:dPr>
                <m:e>
                  <m:d>
                    <m:dPr>
                      <m:begChr m:val="⌊"/>
                      <m:endChr m:val="⌋"/>
                      <m:ctrlPr>
                        <w:rPr>
                          <w:rFonts w:ascii="Cambria Math" w:eastAsia="맑은 고딕" w:hAnsi="Cambria Math"/>
                          <w:i/>
                          <w:iCs/>
                          <w:color w:val="000000"/>
                          <w:sz w:val="22"/>
                          <w:szCs w:val="22"/>
                          <w:lang w:eastAsia="ja-JP"/>
                        </w:rPr>
                      </m:ctrlPr>
                    </m:dPr>
                    <m:e>
                      <m:f>
                        <m:fPr>
                          <m:type m:val="lin"/>
                          <m:ctrlPr>
                            <w:rPr>
                              <w:rFonts w:ascii="Cambria Math" w:eastAsia="맑은 고딕" w:hAnsi="Cambria Math"/>
                              <w:i/>
                              <w:iCs/>
                              <w:color w:val="000000"/>
                              <w:sz w:val="22"/>
                              <w:szCs w:val="22"/>
                              <w:lang w:eastAsia="ja-JP"/>
                            </w:rPr>
                          </m:ctrlPr>
                        </m:fPr>
                        <m:num>
                          <m:d>
                            <m:dPr>
                              <m:ctrlPr>
                                <w:rPr>
                                  <w:rFonts w:ascii="Cambria Math" w:eastAsia="맑은 고딕" w:hAnsi="Cambria Math"/>
                                  <w:i/>
                                  <w:iCs/>
                                  <w:color w:val="000000"/>
                                  <w:sz w:val="22"/>
                                  <w:szCs w:val="22"/>
                                  <w:lang w:eastAsia="ja-JP"/>
                                </w:rPr>
                              </m:ctrlPr>
                            </m:dPr>
                            <m:e>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rPr>
                                    <m:t>r</m:t>
                                  </m:r>
                                </m:e>
                                <m:sub>
                                  <m:r>
                                    <m:rPr>
                                      <m:nor/>
                                    </m:rPr>
                                    <w:rPr>
                                      <w:rFonts w:eastAsia="맑은 고딕"/>
                                      <w:color w:val="000000"/>
                                      <w:sz w:val="22"/>
                                      <w:szCs w:val="22"/>
                                      <w:lang w:eastAsia="ja-JP"/>
                                    </w:rPr>
                                    <m:t>PUCCH</m:t>
                                  </m:r>
                                  <m:ctrlPr>
                                    <w:rPr>
                                      <w:rFonts w:ascii="Cambria Math" w:eastAsia="맑은 고딕" w:hAnsi="Cambria Math"/>
                                      <w:color w:val="000000"/>
                                      <w:sz w:val="22"/>
                                      <w:szCs w:val="22"/>
                                      <w:lang w:eastAsia="ja-JP"/>
                                    </w:rPr>
                                  </m:ctrlPr>
                                </m:sub>
                              </m:sSub>
                              <m:r>
                                <w:rPr>
                                  <w:rFonts w:ascii="Cambria Math" w:eastAsia="맑은 고딕" w:hAnsi="Cambria Math"/>
                                  <w:color w:val="000000"/>
                                  <w:sz w:val="22"/>
                                  <w:szCs w:val="22"/>
                                  <w:lang w:eastAsia="ja-JP"/>
                                </w:rPr>
                                <m:t>-8</m:t>
                              </m:r>
                            </m:e>
                          </m:d>
                        </m:num>
                        <m:den>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lang w:eastAsia="ja-JP"/>
                                </w:rPr>
                                <m:t>N</m:t>
                              </m:r>
                            </m:e>
                            <m:sub>
                              <m:r>
                                <m:rPr>
                                  <m:sty m:val="p"/>
                                </m:rPr>
                                <w:rPr>
                                  <w:rFonts w:ascii="Cambria Math" w:eastAsia="맑은 고딕" w:hAnsi="Cambria Math" w:hint="eastAsia"/>
                                  <w:color w:val="000000"/>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hint="eastAsia"/>
                <w:iCs/>
                <w:color w:val="FF0000"/>
                <w:sz w:val="22"/>
                <w:szCs w:val="22"/>
                <w:lang w:eastAsia="ko-KR"/>
              </w:rPr>
              <w:t>, where</w:t>
            </w:r>
            <w:r w:rsidRPr="00A2608A">
              <w:rPr>
                <w:rFonts w:eastAsia="맑은 고딕"/>
                <w:color w:val="FF0000"/>
                <w:sz w:val="22"/>
                <w:szCs w:val="22"/>
                <w:lang w:eastAsia="ja-JP"/>
              </w:rPr>
              <w:t xml:space="preserve"> </w:t>
            </w:r>
            <m:oMath>
              <m:r>
                <w:rPr>
                  <w:rFonts w:ascii="Cambria Math" w:eastAsia="맑은 고딕" w:hAnsi="Cambria Math"/>
                  <w:color w:val="FF0000"/>
                  <w:sz w:val="22"/>
                  <w:szCs w:val="22"/>
                  <w:lang w:eastAsia="ja-JP"/>
                </w:rPr>
                <m:t>X=1</m:t>
              </m:r>
            </m:oMath>
            <w:r w:rsidRPr="00A2608A">
              <w:rPr>
                <w:rFonts w:eastAsia="맑은 고딕" w:hint="eastAsia"/>
                <w:iCs/>
                <w:color w:val="FF0000"/>
                <w:sz w:val="22"/>
                <w:szCs w:val="22"/>
                <w:lang w:eastAsia="ko-KR"/>
              </w:rPr>
              <w:t xml:space="preserve"> if </w:t>
            </w:r>
            <w:r w:rsidRPr="00A2608A">
              <w:rPr>
                <w:i/>
                <w:iCs/>
                <w:color w:val="FF0000"/>
                <w:sz w:val="22"/>
                <w:szCs w:val="22"/>
              </w:rPr>
              <w:t xml:space="preserve">pucch-ResourceCommon </w:t>
            </w:r>
            <w:r w:rsidRPr="00A2608A">
              <w:rPr>
                <w:color w:val="FF0000"/>
                <w:sz w:val="22"/>
                <w:szCs w:val="22"/>
              </w:rPr>
              <w:t xml:space="preserve">indicates index 15 and </w:t>
            </w:r>
            <m:oMath>
              <m:r>
                <w:rPr>
                  <w:rFonts w:ascii="Cambria Math" w:eastAsia="맑은 고딕" w:hAnsi="Cambria Math"/>
                  <w:color w:val="FF0000"/>
                  <w:sz w:val="22"/>
                  <w:szCs w:val="22"/>
                  <w:lang w:eastAsia="ja-JP"/>
                </w:rPr>
                <m:t>X=</m:t>
              </m:r>
              <m:sSub>
                <m:sSubPr>
                  <m:ctrlPr>
                    <w:rPr>
                      <w:rFonts w:ascii="Cambria Math" w:eastAsia="맑은 고딕" w:hAnsi="Cambria Math"/>
                      <w:i/>
                      <w:iCs/>
                      <w:color w:val="FF0000"/>
                      <w:sz w:val="22"/>
                      <w:szCs w:val="22"/>
                      <w:lang w:eastAsia="ja-JP"/>
                    </w:rPr>
                  </m:ctrlPr>
                </m:sSubPr>
                <m:e>
                  <m:r>
                    <w:rPr>
                      <w:rFonts w:ascii="Cambria Math" w:eastAsia="맑은 고딕" w:hAnsi="Cambria Math"/>
                      <w:color w:val="FF0000"/>
                      <w:sz w:val="22"/>
                      <w:szCs w:val="22"/>
                      <w:lang w:eastAsia="ja-JP"/>
                    </w:rPr>
                    <m:t>N</m:t>
                  </m:r>
                </m:e>
                <m:sub>
                  <m:r>
                    <w:rPr>
                      <w:rFonts w:ascii="Cambria Math" w:eastAsia="맑은 고딕" w:hAnsi="Cambria Math"/>
                      <w:color w:val="FF0000"/>
                      <w:sz w:val="22"/>
                      <w:szCs w:val="22"/>
                      <w:lang w:eastAsia="ja-JP"/>
                    </w:rPr>
                    <m:t>RB</m:t>
                  </m:r>
                </m:sub>
              </m:sSub>
            </m:oMath>
            <w:r w:rsidRPr="00A2608A">
              <w:rPr>
                <w:rFonts w:eastAsia="맑은 고딕" w:hint="eastAsia"/>
                <w:iCs/>
                <w:color w:val="FF0000"/>
                <w:sz w:val="22"/>
                <w:szCs w:val="22"/>
                <w:lang w:eastAsia="ko-KR"/>
              </w:rPr>
              <w:t xml:space="preserve"> </w:t>
            </w:r>
            <w:r w:rsidRPr="00A2608A">
              <w:rPr>
                <w:rFonts w:eastAsia="맑은 고딕"/>
                <w:iCs/>
                <w:color w:val="FF0000"/>
                <w:sz w:val="22"/>
                <w:szCs w:val="22"/>
                <w:lang w:eastAsia="ko-KR"/>
              </w:rPr>
              <w:t>otherwise</w:t>
            </w:r>
          </w:p>
          <w:p w14:paraId="2C23606A" w14:textId="77777777" w:rsidR="00943D3C" w:rsidRDefault="00943D3C" w:rsidP="00CF1C67">
            <w:r w:rsidRPr="00A2608A">
              <w:rPr>
                <w:rFonts w:eastAsia="맑은 고딕"/>
                <w:sz w:val="22"/>
                <w:szCs w:val="22"/>
              </w:rPr>
              <w:t xml:space="preserve">-     the UE determines the initial cyclic shift index in the set of initial cyclic shift indexes as </w:t>
            </w:r>
            <w:r w:rsidRPr="00A2608A">
              <w:rPr>
                <w:sz w:val="22"/>
                <w:szCs w:val="22"/>
                <w:lang w:eastAsia="ja-JP"/>
              </w:rPr>
              <w:t xml:space="preserve"> </w:t>
            </w:r>
            <m:oMath>
              <m:d>
                <m:dPr>
                  <m:ctrlPr>
                    <w:rPr>
                      <w:rFonts w:ascii="Cambria Math" w:eastAsia="맑은 고딕" w:hAnsi="Cambria Math"/>
                      <w:i/>
                      <w:iCs/>
                      <w:color w:val="000000"/>
                      <w:sz w:val="22"/>
                      <w:szCs w:val="22"/>
                      <w:lang w:eastAsia="ja-JP"/>
                    </w:rPr>
                  </m:ctrlPr>
                </m:dPr>
                <m:e>
                  <m:sSub>
                    <m:sSubPr>
                      <m:ctrlPr>
                        <w:rPr>
                          <w:rFonts w:ascii="Cambria Math" w:eastAsia="맑은 고딕" w:hAnsi="Cambria Math"/>
                          <w:i/>
                          <w:iCs/>
                          <w:color w:val="000000"/>
                          <w:sz w:val="22"/>
                          <w:szCs w:val="22"/>
                          <w:lang w:eastAsia="ja-JP"/>
                        </w:rPr>
                      </m:ctrlPr>
                    </m:sSubPr>
                    <m:e>
                      <m:r>
                        <w:rPr>
                          <w:rFonts w:ascii="Cambria Math" w:hAnsi="Cambria Math"/>
                          <w:color w:val="000000"/>
                          <w:sz w:val="22"/>
                          <w:szCs w:val="22"/>
                        </w:rPr>
                        <m:t>r</m:t>
                      </m:r>
                    </m:e>
                    <m:sub>
                      <m:r>
                        <m:rPr>
                          <m:nor/>
                        </m:rPr>
                        <w:rPr>
                          <w:color w:val="000000"/>
                          <w:sz w:val="22"/>
                          <w:szCs w:val="22"/>
                          <w:lang w:eastAsia="ja-JP"/>
                        </w:rPr>
                        <m:t>PUCCH</m:t>
                      </m:r>
                      <m:ctrlPr>
                        <w:rPr>
                          <w:rFonts w:ascii="Cambria Math" w:eastAsia="맑은 고딕" w:hAnsi="Cambria Math"/>
                          <w:color w:val="000000"/>
                          <w:sz w:val="22"/>
                          <w:szCs w:val="22"/>
                          <w:lang w:eastAsia="ja-JP"/>
                        </w:rPr>
                      </m:ctrlPr>
                    </m:sub>
                  </m:sSub>
                  <m:r>
                    <w:rPr>
                      <w:rFonts w:ascii="Cambria Math" w:hAnsi="Cambria Math"/>
                      <w:color w:val="000000"/>
                      <w:sz w:val="22"/>
                      <w:szCs w:val="22"/>
                      <w:lang w:eastAsia="ja-JP"/>
                    </w:rPr>
                    <m:t>-8</m:t>
                  </m:r>
                </m:e>
              </m:d>
              <m:r>
                <m:rPr>
                  <m:nor/>
                </m:rPr>
                <w:rPr>
                  <w:sz w:val="22"/>
                  <w:szCs w:val="22"/>
                  <w:lang w:eastAsia="ja-JP"/>
                </w:rPr>
                <m:t>mod</m:t>
              </m:r>
              <m:sSub>
                <m:sSubPr>
                  <m:ctrlPr>
                    <w:rPr>
                      <w:rFonts w:ascii="Cambria Math" w:eastAsia="맑은 고딕" w:hAnsi="Cambria Math"/>
                      <w:i/>
                      <w:iCs/>
                      <w:sz w:val="22"/>
                      <w:szCs w:val="22"/>
                      <w:lang w:eastAsia="ja-JP"/>
                    </w:rPr>
                  </m:ctrlPr>
                </m:sSubPr>
                <m:e>
                  <m:r>
                    <w:rPr>
                      <w:rFonts w:ascii="Cambria Math" w:hAnsi="Cambria Math"/>
                      <w:sz w:val="22"/>
                      <w:szCs w:val="22"/>
                      <w:lang w:eastAsia="ja-JP"/>
                    </w:rPr>
                    <m:t>N</m:t>
                  </m:r>
                </m:e>
                <m:sub>
                  <m:r>
                    <m:rPr>
                      <m:sty m:val="p"/>
                    </m:rPr>
                    <w:rPr>
                      <w:rFonts w:ascii="Cambria Math" w:hAnsi="Cambria Math" w:hint="eastAsia"/>
                      <w:sz w:val="22"/>
                      <w:szCs w:val="22"/>
                      <w:lang w:eastAsia="ja-JP"/>
                    </w:rPr>
                    <m:t>CS</m:t>
                  </m:r>
                </m:sub>
              </m:sSub>
            </m:oMath>
          </w:p>
        </w:tc>
      </w:tr>
    </w:tbl>
    <w:p w14:paraId="751CA419" w14:textId="3C6DD4E4" w:rsidR="009E4C12" w:rsidRPr="009E4C12" w:rsidRDefault="00943D3C" w:rsidP="00943D3C">
      <w:pPr>
        <w:spacing w:before="120" w:after="120" w:line="240" w:lineRule="auto"/>
        <w:ind w:left="0" w:firstLineChars="100" w:firstLine="220"/>
        <w:rPr>
          <w:rFonts w:eastAsia="바탕"/>
          <w:sz w:val="22"/>
          <w:szCs w:val="22"/>
          <w:lang w:eastAsia="ko-KR"/>
        </w:rPr>
      </w:pPr>
      <w:r w:rsidRPr="009E4C12">
        <w:rPr>
          <w:rFonts w:eastAsia="바탕"/>
          <w:sz w:val="22"/>
          <w:szCs w:val="22"/>
          <w:lang w:eastAsia="ko-KR"/>
        </w:rPr>
        <w:t xml:space="preserve"> </w:t>
      </w:r>
    </w:p>
    <w:p w14:paraId="0CE1991A" w14:textId="4651DA00" w:rsidR="00A60B68" w:rsidRPr="000432F5" w:rsidRDefault="002D1600" w:rsidP="004F6920">
      <w:pPr>
        <w:spacing w:before="120" w:after="120" w:line="240" w:lineRule="auto"/>
        <w:ind w:left="0" w:firstLineChars="100" w:firstLine="216"/>
        <w:rPr>
          <w:rFonts w:eastAsia="바탕"/>
          <w:b/>
          <w:sz w:val="22"/>
          <w:szCs w:val="22"/>
          <w:lang w:eastAsia="ko-KR"/>
        </w:rPr>
      </w:pPr>
      <w:r w:rsidRPr="000432F5">
        <w:rPr>
          <w:rFonts w:eastAsia="바탕" w:hint="eastAsia"/>
          <w:b/>
          <w:sz w:val="22"/>
          <w:szCs w:val="22"/>
          <w:lang w:eastAsia="ko-KR"/>
        </w:rPr>
        <w:t>Proposal #</w:t>
      </w:r>
      <w:r w:rsidR="006320EC" w:rsidRPr="000432F5">
        <w:rPr>
          <w:rFonts w:eastAsia="바탕"/>
          <w:b/>
          <w:sz w:val="22"/>
          <w:szCs w:val="22"/>
          <w:lang w:eastAsia="ko-KR"/>
        </w:rPr>
        <w:t>1</w:t>
      </w:r>
      <w:r w:rsidRPr="000432F5">
        <w:rPr>
          <w:rFonts w:eastAsia="바탕" w:hint="eastAsia"/>
          <w:b/>
          <w:sz w:val="22"/>
          <w:szCs w:val="22"/>
          <w:lang w:eastAsia="ko-KR"/>
        </w:rPr>
        <w:t xml:space="preserve">: </w:t>
      </w:r>
      <w:r w:rsidR="00BA0888" w:rsidRPr="000432F5">
        <w:rPr>
          <w:rFonts w:eastAsia="바탕"/>
          <w:b/>
          <w:sz w:val="22"/>
          <w:szCs w:val="22"/>
          <w:lang w:eastAsia="ko-KR"/>
        </w:rPr>
        <w:t>Adopt t</w:t>
      </w:r>
      <w:r w:rsidRPr="000432F5">
        <w:rPr>
          <w:rFonts w:eastAsia="바탕" w:hint="eastAsia"/>
          <w:b/>
          <w:sz w:val="22"/>
          <w:szCs w:val="22"/>
          <w:lang w:eastAsia="ko-KR"/>
        </w:rPr>
        <w:t xml:space="preserve">he following CR </w:t>
      </w:r>
      <w:r w:rsidR="00BA0888" w:rsidRPr="000432F5">
        <w:rPr>
          <w:rFonts w:eastAsia="바탕"/>
          <w:b/>
          <w:sz w:val="22"/>
          <w:szCs w:val="22"/>
          <w:lang w:eastAsia="ko-KR"/>
        </w:rPr>
        <w:t>where X=</w:t>
      </w:r>
      <m:oMath>
        <m:sSub>
          <m:sSubPr>
            <m:ctrlPr>
              <w:rPr>
                <w:rFonts w:ascii="Cambria Math" w:eastAsia="바탕" w:hAnsi="Cambria Math"/>
                <w:b/>
                <w:i/>
                <w:iCs/>
                <w:sz w:val="22"/>
                <w:szCs w:val="22"/>
                <w:lang w:eastAsia="ko-KR"/>
              </w:rPr>
            </m:ctrlPr>
          </m:sSub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RB</m:t>
            </m:r>
          </m:sub>
        </m:sSub>
      </m:oMath>
      <w:r w:rsidR="00BA0888" w:rsidRPr="000432F5">
        <w:rPr>
          <w:rFonts w:eastAsia="바탕"/>
          <w:b/>
          <w:sz w:val="22"/>
          <w:szCs w:val="22"/>
          <w:lang w:eastAsia="ko-KR"/>
        </w:rPr>
        <w:t xml:space="preserve"> for PUCCH resource</w:t>
      </w:r>
      <w:r w:rsidR="009C5E37">
        <w:rPr>
          <w:rFonts w:eastAsia="바탕"/>
          <w:b/>
          <w:sz w:val="22"/>
          <w:szCs w:val="22"/>
          <w:lang w:eastAsia="ko-KR"/>
        </w:rPr>
        <w:t xml:space="preserve"> set</w:t>
      </w:r>
      <w:r w:rsidR="00BA0888" w:rsidRPr="000432F5">
        <w:rPr>
          <w:rFonts w:eastAsia="바탕"/>
          <w:b/>
          <w:sz w:val="22"/>
          <w:szCs w:val="22"/>
          <w:lang w:eastAsia="ko-KR"/>
        </w:rPr>
        <w:t xml:space="preserve"> index 0 to 14 and X=1 </w:t>
      </w:r>
      <w:r w:rsidRPr="000432F5">
        <w:rPr>
          <w:rFonts w:eastAsia="바탕" w:hint="eastAsia"/>
          <w:b/>
          <w:sz w:val="22"/>
          <w:szCs w:val="22"/>
          <w:lang w:eastAsia="ko-KR"/>
        </w:rPr>
        <w:t xml:space="preserve">for the PUCCH resource </w:t>
      </w:r>
      <w:r w:rsidR="00034AB9">
        <w:rPr>
          <w:rFonts w:eastAsia="바탕"/>
          <w:b/>
          <w:sz w:val="22"/>
          <w:szCs w:val="22"/>
          <w:lang w:eastAsia="ko-KR"/>
        </w:rPr>
        <w:t>set</w:t>
      </w:r>
      <w:r w:rsidR="00034AB9" w:rsidRPr="00FF250E">
        <w:rPr>
          <w:rFonts w:eastAsia="바탕"/>
          <w:b/>
          <w:sz w:val="22"/>
          <w:szCs w:val="22"/>
          <w:lang w:eastAsia="ko-KR"/>
        </w:rPr>
        <w:t xml:space="preserve"> </w:t>
      </w:r>
      <w:r w:rsidRPr="000432F5">
        <w:rPr>
          <w:rFonts w:eastAsia="바탕" w:hint="eastAsia"/>
          <w:b/>
          <w:sz w:val="22"/>
          <w:szCs w:val="22"/>
          <w:lang w:eastAsia="ko-KR"/>
        </w:rPr>
        <w:t>index 15</w:t>
      </w:r>
      <w:r w:rsidRPr="000432F5">
        <w:rPr>
          <w:rFonts w:eastAsia="바탕"/>
          <w:b/>
          <w:sz w:val="22"/>
          <w:szCs w:val="22"/>
          <w:lang w:eastAsia="ko-KR"/>
        </w:rPr>
        <w:t>:</w:t>
      </w:r>
    </w:p>
    <w:tbl>
      <w:tblPr>
        <w:tblStyle w:val="a6"/>
        <w:tblW w:w="0" w:type="auto"/>
        <w:tblLook w:val="04A0" w:firstRow="1" w:lastRow="0" w:firstColumn="1" w:lastColumn="0" w:noHBand="0" w:noVBand="1"/>
      </w:tblPr>
      <w:tblGrid>
        <w:gridCol w:w="9016"/>
      </w:tblGrid>
      <w:tr w:rsidR="002D1600" w14:paraId="3343F512" w14:textId="77777777" w:rsidTr="0065508A">
        <w:tc>
          <w:tcPr>
            <w:tcW w:w="9016" w:type="dxa"/>
          </w:tcPr>
          <w:p w14:paraId="04DFDAB9" w14:textId="71C0C344" w:rsidR="002D1600" w:rsidRPr="00A2608A" w:rsidRDefault="002D1600" w:rsidP="0065508A">
            <w:pPr>
              <w:overflowPunct w:val="0"/>
              <w:rPr>
                <w:rFonts w:eastAsia="맑은 고딕"/>
                <w:sz w:val="22"/>
                <w:szCs w:val="22"/>
                <w:lang w:eastAsia="ja-JP"/>
              </w:rPr>
            </w:pPr>
            <w:r w:rsidRPr="00A2608A">
              <w:rPr>
                <w:rFonts w:eastAsia="맑은 고딕"/>
                <w:sz w:val="22"/>
                <w:szCs w:val="22"/>
                <w:lang w:eastAsia="ja-JP"/>
              </w:rPr>
              <w:t xml:space="preserve">If </w:t>
            </w:r>
            <m:oMath>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r>
                        <w:rPr>
                          <w:rFonts w:ascii="Cambria Math" w:eastAsia="맑은 고딕" w:hAnsi="Cambria Math" w:hint="eastAsia"/>
                          <w:sz w:val="22"/>
                          <w:szCs w:val="22"/>
                          <w:lang w:eastAsia="ja-JP"/>
                        </w:rPr>
                        <m:t>8</m:t>
                      </m:r>
                    </m:den>
                  </m:f>
                </m:e>
              </m:d>
              <m:r>
                <w:rPr>
                  <w:rFonts w:ascii="Cambria Math" w:eastAsia="맑은 고딕" w:hAnsi="Cambria Math" w:hint="eastAsia"/>
                  <w:sz w:val="22"/>
                  <w:szCs w:val="22"/>
                  <w:lang w:eastAsia="ja-JP"/>
                </w:rPr>
                <m:t>=0</m:t>
              </m:r>
            </m:oMath>
            <w:r w:rsidRPr="00A2608A">
              <w:rPr>
                <w:rFonts w:eastAsia="맑은 고딕"/>
                <w:sz w:val="22"/>
                <w:szCs w:val="22"/>
                <w:lang w:eastAsia="ja-JP"/>
              </w:rPr>
              <w:t xml:space="preserve"> and a UE is provided a PUCCH resource by </w:t>
            </w:r>
            <w:r w:rsidRPr="00A2608A">
              <w:rPr>
                <w:rFonts w:eastAsia="맑은 고딕"/>
                <w:i/>
                <w:iCs/>
                <w:sz w:val="22"/>
                <w:szCs w:val="22"/>
                <w:lang w:eastAsia="ja-JP"/>
              </w:rPr>
              <w:t>pucch-ResourceCommon</w:t>
            </w:r>
            <w:r w:rsidRPr="00A2608A">
              <w:rPr>
                <w:rFonts w:eastAsia="맑은 고딕"/>
                <w:sz w:val="22"/>
                <w:szCs w:val="22"/>
                <w:lang w:eastAsia="ja-JP"/>
              </w:rPr>
              <w:t xml:space="preserve"> and is not provided </w:t>
            </w:r>
            <w:r w:rsidRPr="00A2608A">
              <w:rPr>
                <w:rFonts w:eastAsia="맑은 고딕"/>
                <w:i/>
                <w:iCs/>
                <w:sz w:val="22"/>
                <w:szCs w:val="22"/>
                <w:lang w:eastAsia="ja-JP"/>
              </w:rPr>
              <w:t xml:space="preserve">useInterlacePUCCH-PUSCH </w:t>
            </w:r>
            <w:r w:rsidRPr="00A2608A">
              <w:rPr>
                <w:rFonts w:eastAsia="맑은 고딕"/>
                <w:sz w:val="22"/>
                <w:szCs w:val="22"/>
                <w:lang w:eastAsia="ja-JP"/>
              </w:rPr>
              <w:t xml:space="preserve">in </w:t>
            </w:r>
            <w:r w:rsidRPr="00A2608A">
              <w:rPr>
                <w:rFonts w:eastAsia="맑은 고딕"/>
                <w:i/>
                <w:iCs/>
                <w:sz w:val="22"/>
                <w:szCs w:val="22"/>
                <w:lang w:eastAsia="ja-JP"/>
              </w:rPr>
              <w:t>BWP-UplinkCommon</w:t>
            </w:r>
          </w:p>
          <w:p w14:paraId="1AD6A774" w14:textId="1B52A275" w:rsidR="002D1600" w:rsidRPr="00A2608A" w:rsidRDefault="002D1600" w:rsidP="0065508A">
            <w:pPr>
              <w:overflowPunct w:val="0"/>
              <w:ind w:left="568"/>
              <w:rPr>
                <w:rFonts w:eastAsia="맑은 고딕"/>
                <w:color w:val="FF0000"/>
                <w:sz w:val="22"/>
                <w:szCs w:val="22"/>
                <w:lang w:eastAsia="ko-KR"/>
              </w:rPr>
            </w:pPr>
            <w:r w:rsidRPr="00A2608A">
              <w:rPr>
                <w:rFonts w:eastAsia="맑은 고딕"/>
                <w:sz w:val="22"/>
                <w:szCs w:val="22"/>
                <w:lang w:eastAsia="ja-JP"/>
              </w:rPr>
              <w:t xml:space="preserve">-     the UE determines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first hop as </w:t>
            </w:r>
            <m:oMath>
              <m:sSubSup>
                <m:sSubSupPr>
                  <m:ctrlPr>
                    <w:rPr>
                      <w:rFonts w:ascii="Cambria Math" w:eastAsia="맑은 고딕" w:hAnsi="Cambria Math"/>
                      <w:color w:val="000000"/>
                      <w:sz w:val="22"/>
                      <w:szCs w:val="22"/>
                      <w:lang w:eastAsia="ja-JP"/>
                    </w:rPr>
                  </m:ctrlPr>
                </m:sSubSupPr>
                <m:e>
                  <m:r>
                    <w:rPr>
                      <w:rFonts w:ascii="Cambria Math" w:eastAsia="맑은 고딕" w:hAnsi="Cambria Math" w:hint="eastAsia"/>
                      <w:color w:val="000000"/>
                      <w:sz w:val="22"/>
                      <w:szCs w:val="22"/>
                    </w:rPr>
                    <m:t>RB</m:t>
                  </m:r>
                </m:e>
                <m:sub>
                  <m:r>
                    <m:rPr>
                      <m:nor/>
                    </m:rPr>
                    <w:rPr>
                      <w:rFonts w:eastAsia="맑은 고딕"/>
                      <w:color w:val="000000"/>
                      <w:sz w:val="22"/>
                      <w:szCs w:val="22"/>
                      <w:lang w:eastAsia="ja-JP"/>
                    </w:rPr>
                    <m:t>BWP</m:t>
                  </m:r>
                </m:sub>
                <m:sup>
                  <m:r>
                    <m:rPr>
                      <m:nor/>
                    </m:rPr>
                    <w:rPr>
                      <w:rFonts w:eastAsia="맑은 고딕"/>
                      <w:color w:val="000000"/>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hint="eastAsia"/>
                  <w:color w:val="000000"/>
                  <w:sz w:val="22"/>
                  <w:szCs w:val="22"/>
                  <w:lang w:eastAsia="ja-JP"/>
                </w:rPr>
                <m:t>+</m:t>
              </m:r>
              <m:d>
                <m:dPr>
                  <m:ctrlPr>
                    <w:rPr>
                      <w:rFonts w:ascii="Cambria Math" w:eastAsia="맑은 고딕" w:hAnsi="Cambria Math"/>
                      <w:color w:val="FF0000"/>
                      <w:sz w:val="22"/>
                      <w:szCs w:val="22"/>
                      <w:lang w:eastAsia="ja-JP"/>
                    </w:rPr>
                  </m:ctrlPr>
                </m:dPr>
                <m:e>
                  <m:d>
                    <m:dPr>
                      <m:begChr m:val="⌊"/>
                      <m:endChr m:val="⌋"/>
                      <m:ctrlPr>
                        <w:rPr>
                          <w:rFonts w:ascii="Cambria Math" w:eastAsia="맑은 고딕" w:hAnsi="Cambria Math"/>
                          <w:i/>
                          <w:iCs/>
                          <w:color w:val="000000"/>
                          <w:sz w:val="22"/>
                          <w:szCs w:val="22"/>
                          <w:lang w:eastAsia="ja-JP"/>
                        </w:rPr>
                      </m:ctrlPr>
                    </m:dPr>
                    <m:e>
                      <m:f>
                        <m:fPr>
                          <m:type m:val="lin"/>
                          <m:ctrlPr>
                            <w:rPr>
                              <w:rFonts w:ascii="Cambria Math" w:eastAsia="맑은 고딕" w:hAnsi="Cambria Math"/>
                              <w:i/>
                              <w:iCs/>
                              <w:color w:val="000000"/>
                              <w:sz w:val="22"/>
                              <w:szCs w:val="22"/>
                              <w:lang w:eastAsia="ja-JP"/>
                            </w:rPr>
                          </m:ctrlPr>
                        </m:fPr>
                        <m:num>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rPr>
                                <m:t>r</m:t>
                              </m:r>
                            </m:e>
                            <m:sub>
                              <m:r>
                                <m:rPr>
                                  <m:nor/>
                                </m:rPr>
                                <w:rPr>
                                  <w:rFonts w:eastAsia="맑은 고딕"/>
                                  <w:color w:val="000000"/>
                                  <w:sz w:val="22"/>
                                  <w:szCs w:val="22"/>
                                  <w:lang w:eastAsia="ja-JP"/>
                                </w:rPr>
                                <m:t>PUCCH</m:t>
                              </m:r>
                              <m:ctrlPr>
                                <w:rPr>
                                  <w:rFonts w:ascii="Cambria Math" w:eastAsia="맑은 고딕" w:hAnsi="Cambria Math"/>
                                  <w:color w:val="000000"/>
                                  <w:sz w:val="22"/>
                                  <w:szCs w:val="22"/>
                                  <w:lang w:eastAsia="ja-JP"/>
                                </w:rPr>
                              </m:ctrlPr>
                            </m:sub>
                          </m:sSub>
                        </m:num>
                        <m:den>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lang w:eastAsia="ja-JP"/>
                                </w:rPr>
                                <m:t>N</m:t>
                              </m:r>
                            </m:e>
                            <m:sub>
                              <m:r>
                                <m:rPr>
                                  <m:sty m:val="p"/>
                                </m:rPr>
                                <w:rPr>
                                  <w:rFonts w:ascii="Cambria Math" w:eastAsia="맑은 고딕" w:hAnsi="Cambria Math" w:hint="eastAsia"/>
                                  <w:color w:val="000000"/>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and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second hop as </w:t>
            </w:r>
            <m:oMath>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N</m:t>
                  </m:r>
                </m:e>
                <m:sub>
                  <m:r>
                    <m:rPr>
                      <m:nor/>
                    </m:rPr>
                    <w:rPr>
                      <w:rFonts w:eastAsia="맑은 고딕"/>
                      <w:sz w:val="22"/>
                      <w:szCs w:val="22"/>
                      <w:lang w:eastAsia="ja-JP"/>
                    </w:rPr>
                    <m:t>BWP</m:t>
                  </m:r>
                </m:sub>
                <m:sup>
                  <m:r>
                    <m:rPr>
                      <m:nor/>
                    </m:rPr>
                    <w:rPr>
                      <w:rFonts w:eastAsia="맑은 고딕"/>
                      <w:sz w:val="22"/>
                      <w:szCs w:val="22"/>
                      <w:lang w:eastAsia="ja-JP"/>
                    </w:rPr>
                    <m:t>size</m:t>
                  </m:r>
                </m:sup>
              </m:sSubSup>
              <m:r>
                <w:rPr>
                  <w:rFonts w:ascii="Cambria Math" w:eastAsia="맑은 고딕" w:hAnsi="Cambria Math"/>
                  <w:sz w:val="22"/>
                  <w:szCs w:val="22"/>
                  <w:lang w:eastAsia="ja-JP"/>
                </w:rPr>
                <m:t>-</m:t>
              </m:r>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RB</m:t>
                  </m:r>
                </m:e>
                <m:sub>
                  <m:r>
                    <m:rPr>
                      <m:nor/>
                    </m:rPr>
                    <w:rPr>
                      <w:rFonts w:eastAsia="맑은 고딕"/>
                      <w:sz w:val="22"/>
                      <w:szCs w:val="22"/>
                      <w:lang w:eastAsia="ja-JP"/>
                    </w:rPr>
                    <m:t>BWP</m:t>
                  </m:r>
                </m:sub>
                <m:sup>
                  <m:r>
                    <m:rPr>
                      <m:nor/>
                    </m:rPr>
                    <w:rPr>
                      <w:rFonts w:eastAsia="맑은 고딕"/>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sz w:val="22"/>
                  <w:szCs w:val="22"/>
                </w:rPr>
                <m:t>-</m:t>
              </m:r>
              <m:d>
                <m:dPr>
                  <m:ctrlPr>
                    <w:rPr>
                      <w:rFonts w:ascii="Cambria Math" w:eastAsia="맑은 고딕" w:hAnsi="Cambria Math"/>
                      <w:i/>
                      <w:iCs/>
                      <w:color w:val="FF0000"/>
                      <w:sz w:val="22"/>
                      <w:szCs w:val="22"/>
                      <w:lang w:eastAsia="ja-JP"/>
                    </w:rPr>
                  </m:ctrlPr>
                </m:dPr>
                <m:e>
                  <m:r>
                    <w:rPr>
                      <w:rFonts w:ascii="Cambria Math" w:eastAsia="맑은 고딕" w:hAnsi="Cambria Math" w:hint="eastAsia"/>
                      <w:sz w:val="22"/>
                      <w:szCs w:val="22"/>
                      <w:lang w:eastAsia="ja-JP"/>
                    </w:rPr>
                    <m:t>1+</m:t>
                  </m:r>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where </w:t>
            </w:r>
            <m:oMath>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oMath>
            <w:r w:rsidRPr="00A2608A">
              <w:rPr>
                <w:rFonts w:eastAsia="맑은 고딕"/>
                <w:sz w:val="22"/>
                <w:szCs w:val="22"/>
                <w:lang w:eastAsia="ja-JP"/>
              </w:rPr>
              <w:t xml:space="preserve"> is the total number of initial cyclic shift indexes in the set of initial cyclic shift indexes</w:t>
            </w:r>
            <w:r w:rsidR="00BA0888" w:rsidRPr="00034AB9">
              <w:rPr>
                <w:rFonts w:eastAsia="맑은 고딕"/>
                <w:color w:val="FF0000"/>
                <w:sz w:val="22"/>
                <w:szCs w:val="22"/>
                <w:highlight w:val="yellow"/>
                <w:lang w:eastAsia="ja-JP"/>
              </w:rPr>
              <w:t xml:space="preserve">, and </w:t>
            </w:r>
            <m:oMath>
              <m:r>
                <w:rPr>
                  <w:rFonts w:ascii="Cambria Math" w:eastAsia="맑은 고딕" w:hAnsi="Cambria Math" w:hint="eastAsia"/>
                  <w:color w:val="FF0000"/>
                  <w:sz w:val="22"/>
                  <w:szCs w:val="22"/>
                  <w:highlight w:val="yellow"/>
                  <w:lang w:eastAsia="ja-JP"/>
                </w:rPr>
                <m:t>X=1</m:t>
              </m:r>
            </m:oMath>
            <w:r w:rsidR="00BA0888" w:rsidRPr="00034AB9">
              <w:rPr>
                <w:rFonts w:eastAsia="맑은 고딕"/>
                <w:iCs/>
                <w:color w:val="FF0000"/>
                <w:sz w:val="22"/>
                <w:szCs w:val="22"/>
                <w:highlight w:val="yellow"/>
                <w:lang w:eastAsia="ko-KR"/>
              </w:rPr>
              <w:t xml:space="preserve"> if </w:t>
            </w:r>
            <w:r w:rsidR="00BA0888" w:rsidRPr="00034AB9">
              <w:rPr>
                <w:i/>
                <w:iCs/>
                <w:color w:val="FF0000"/>
                <w:sz w:val="22"/>
                <w:szCs w:val="22"/>
                <w:highlight w:val="yellow"/>
              </w:rPr>
              <w:t xml:space="preserve">pucch-ResourceCommon </w:t>
            </w:r>
            <w:r w:rsidR="00BA0888" w:rsidRPr="00034AB9">
              <w:rPr>
                <w:color w:val="FF0000"/>
                <w:sz w:val="22"/>
                <w:szCs w:val="22"/>
                <w:highlight w:val="yellow"/>
              </w:rPr>
              <w:t xml:space="preserve">indicates index 15 and </w:t>
            </w:r>
            <m:oMath>
              <m:r>
                <w:rPr>
                  <w:rFonts w:ascii="Cambria Math" w:eastAsia="맑은 고딕" w:hAnsi="Cambria Math" w:hint="eastAsia"/>
                  <w:color w:val="FF0000"/>
                  <w:sz w:val="22"/>
                  <w:szCs w:val="22"/>
                  <w:highlight w:val="yellow"/>
                  <w:lang w:eastAsia="ja-JP"/>
                </w:rPr>
                <m:t>X=</m:t>
              </m:r>
              <m:sSub>
                <m:sSubPr>
                  <m:ctrlPr>
                    <w:rPr>
                      <w:rFonts w:ascii="Cambria Math" w:eastAsia="맑은 고딕" w:hAnsi="Cambria Math"/>
                      <w:i/>
                      <w:iCs/>
                      <w:color w:val="FF0000"/>
                      <w:sz w:val="22"/>
                      <w:szCs w:val="22"/>
                      <w:highlight w:val="yellow"/>
                      <w:lang w:eastAsia="ja-JP"/>
                    </w:rPr>
                  </m:ctrlPr>
                </m:sSubPr>
                <m:e>
                  <m:r>
                    <w:rPr>
                      <w:rFonts w:ascii="Cambria Math" w:eastAsia="맑은 고딕" w:hAnsi="Cambria Math" w:hint="eastAsia"/>
                      <w:color w:val="FF0000"/>
                      <w:sz w:val="22"/>
                      <w:szCs w:val="22"/>
                      <w:highlight w:val="yellow"/>
                      <w:lang w:eastAsia="ja-JP"/>
                    </w:rPr>
                    <m:t>N</m:t>
                  </m:r>
                </m:e>
                <m:sub>
                  <m:r>
                    <w:rPr>
                      <w:rFonts w:ascii="Cambria Math" w:eastAsia="맑은 고딕" w:hAnsi="Cambria Math" w:hint="eastAsia"/>
                      <w:color w:val="FF0000"/>
                      <w:sz w:val="22"/>
                      <w:szCs w:val="22"/>
                      <w:highlight w:val="yellow"/>
                      <w:lang w:eastAsia="ja-JP"/>
                    </w:rPr>
                    <m:t>RB</m:t>
                  </m:r>
                </m:sub>
              </m:sSub>
            </m:oMath>
            <w:r w:rsidR="00BA0888" w:rsidRPr="00034AB9">
              <w:rPr>
                <w:rFonts w:eastAsia="맑은 고딕"/>
                <w:iCs/>
                <w:color w:val="FF0000"/>
                <w:sz w:val="22"/>
                <w:szCs w:val="22"/>
                <w:highlight w:val="yellow"/>
                <w:lang w:eastAsia="ko-KR"/>
              </w:rPr>
              <w:t xml:space="preserve"> otherwise</w:t>
            </w:r>
          </w:p>
          <w:p w14:paraId="37E2C21E" w14:textId="77777777" w:rsidR="002D1600" w:rsidRPr="00A2608A" w:rsidRDefault="002D1600" w:rsidP="0065508A">
            <w:pPr>
              <w:overflowPunct w:val="0"/>
              <w:ind w:left="568"/>
              <w:rPr>
                <w:rFonts w:eastAsia="맑은 고딕"/>
                <w:sz w:val="22"/>
                <w:szCs w:val="22"/>
                <w:lang w:eastAsia="ja-JP"/>
              </w:rPr>
            </w:pPr>
            <w:r w:rsidRPr="00A2608A">
              <w:rPr>
                <w:rFonts w:eastAsia="맑은 고딕"/>
                <w:sz w:val="22"/>
                <w:szCs w:val="22"/>
                <w:lang w:eastAsia="ja-JP"/>
              </w:rPr>
              <w:lastRenderedPageBreak/>
              <w:t xml:space="preserve">-     the UE determines the initial cyclic shift index in the set of initial cyclic shift indexes as </w:t>
            </w:r>
            <m:oMath>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r>
                <m:rPr>
                  <m:nor/>
                </m:rPr>
                <w:rPr>
                  <w:rFonts w:eastAsia="맑은 고딕"/>
                  <w:sz w:val="22"/>
                  <w:szCs w:val="22"/>
                  <w:lang w:eastAsia="ja-JP"/>
                </w:rPr>
                <m:t>mod</m:t>
              </m:r>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oMath>
          </w:p>
          <w:p w14:paraId="113DBC7D" w14:textId="0272DA51" w:rsidR="002D1600" w:rsidRPr="00A2608A" w:rsidRDefault="002D1600" w:rsidP="0065508A">
            <w:pPr>
              <w:overflowPunct w:val="0"/>
              <w:rPr>
                <w:rFonts w:eastAsia="맑은 고딕"/>
                <w:sz w:val="22"/>
                <w:szCs w:val="22"/>
                <w:lang w:eastAsia="ja-JP"/>
              </w:rPr>
            </w:pPr>
            <w:r w:rsidRPr="00A2608A">
              <w:rPr>
                <w:rFonts w:eastAsia="맑은 고딕"/>
                <w:sz w:val="22"/>
                <w:szCs w:val="22"/>
                <w:lang w:eastAsia="ja-JP"/>
              </w:rPr>
              <w:t xml:space="preserve">If </w:t>
            </w:r>
            <m:oMath>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r>
                        <w:rPr>
                          <w:rFonts w:ascii="Cambria Math" w:eastAsia="맑은 고딕" w:hAnsi="Cambria Math" w:hint="eastAsia"/>
                          <w:sz w:val="22"/>
                          <w:szCs w:val="22"/>
                          <w:lang w:eastAsia="ja-JP"/>
                        </w:rPr>
                        <m:t>8</m:t>
                      </m:r>
                    </m:den>
                  </m:f>
                </m:e>
              </m:d>
              <m:r>
                <w:rPr>
                  <w:rFonts w:ascii="Cambria Math" w:eastAsia="맑은 고딕" w:hAnsi="Cambria Math" w:hint="eastAsia"/>
                  <w:sz w:val="22"/>
                  <w:szCs w:val="22"/>
                  <w:lang w:eastAsia="ja-JP"/>
                </w:rPr>
                <m:t>=1</m:t>
              </m:r>
            </m:oMath>
            <w:r w:rsidRPr="00A2608A">
              <w:rPr>
                <w:rFonts w:eastAsia="맑은 고딕"/>
                <w:sz w:val="22"/>
                <w:szCs w:val="22"/>
                <w:lang w:eastAsia="ja-JP"/>
              </w:rPr>
              <w:t xml:space="preserve"> and a UE is provided a PUCCH resource by </w:t>
            </w:r>
            <w:r w:rsidRPr="00A2608A">
              <w:rPr>
                <w:rFonts w:eastAsia="맑은 고딕"/>
                <w:i/>
                <w:iCs/>
                <w:sz w:val="22"/>
                <w:szCs w:val="22"/>
                <w:lang w:eastAsia="ja-JP"/>
              </w:rPr>
              <w:t>pucch-ResourceCommon</w:t>
            </w:r>
            <w:r w:rsidRPr="00A2608A">
              <w:rPr>
                <w:rFonts w:eastAsia="맑은 고딕"/>
                <w:sz w:val="22"/>
                <w:szCs w:val="22"/>
                <w:lang w:eastAsia="ja-JP"/>
              </w:rPr>
              <w:t xml:space="preserve"> and is not provided </w:t>
            </w:r>
            <w:r w:rsidRPr="00A2608A">
              <w:rPr>
                <w:rFonts w:eastAsia="맑은 고딕"/>
                <w:i/>
                <w:iCs/>
                <w:sz w:val="22"/>
                <w:szCs w:val="22"/>
                <w:lang w:eastAsia="ja-JP"/>
              </w:rPr>
              <w:t>useInterlacePUCCH-PUSCH</w:t>
            </w:r>
            <w:r w:rsidRPr="00A2608A">
              <w:rPr>
                <w:rFonts w:eastAsia="맑은 고딕"/>
                <w:sz w:val="22"/>
                <w:szCs w:val="22"/>
                <w:lang w:eastAsia="ja-JP"/>
              </w:rPr>
              <w:t xml:space="preserve"> in </w:t>
            </w:r>
            <w:r w:rsidRPr="00A2608A">
              <w:rPr>
                <w:rFonts w:eastAsia="맑은 고딕"/>
                <w:i/>
                <w:iCs/>
                <w:sz w:val="22"/>
                <w:szCs w:val="22"/>
                <w:lang w:eastAsia="ja-JP"/>
              </w:rPr>
              <w:t>BWP-UplinkCommon</w:t>
            </w:r>
          </w:p>
          <w:p w14:paraId="0874B4BF" w14:textId="489D20FE" w:rsidR="002D1600" w:rsidRPr="00A2608A" w:rsidRDefault="002D1600" w:rsidP="0065508A">
            <w:pPr>
              <w:overflowPunct w:val="0"/>
              <w:ind w:left="568"/>
              <w:rPr>
                <w:rFonts w:eastAsia="맑은 고딕"/>
                <w:color w:val="FF0000"/>
                <w:sz w:val="22"/>
                <w:szCs w:val="22"/>
                <w:lang w:eastAsia="ko-KR"/>
              </w:rPr>
            </w:pPr>
            <w:r w:rsidRPr="00A2608A">
              <w:rPr>
                <w:rFonts w:eastAsia="맑은 고딕"/>
                <w:sz w:val="22"/>
                <w:szCs w:val="22"/>
                <w:lang w:eastAsia="ja-JP"/>
              </w:rPr>
              <w:t xml:space="preserve">-     the UE determines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first hop as </w:t>
            </w:r>
            <m:oMath>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N</m:t>
                  </m:r>
                </m:e>
                <m:sub>
                  <m:r>
                    <m:rPr>
                      <m:nor/>
                    </m:rPr>
                    <w:rPr>
                      <w:rFonts w:eastAsia="맑은 고딕"/>
                      <w:sz w:val="22"/>
                      <w:szCs w:val="22"/>
                      <w:lang w:eastAsia="ja-JP"/>
                    </w:rPr>
                    <m:t>BWP</m:t>
                  </m:r>
                </m:sub>
                <m:sup>
                  <m:r>
                    <m:rPr>
                      <m:nor/>
                    </m:rPr>
                    <w:rPr>
                      <w:rFonts w:eastAsia="맑은 고딕"/>
                      <w:sz w:val="22"/>
                      <w:szCs w:val="22"/>
                      <w:lang w:eastAsia="ja-JP"/>
                    </w:rPr>
                    <m:t>size</m:t>
                  </m:r>
                </m:sup>
              </m:sSubSup>
              <m:r>
                <w:rPr>
                  <w:rFonts w:ascii="Cambria Math" w:eastAsia="맑은 고딕" w:hAnsi="Cambria Math"/>
                  <w:sz w:val="22"/>
                  <w:szCs w:val="22"/>
                  <w:lang w:eastAsia="ja-JP"/>
                </w:rPr>
                <m:t>-</m:t>
              </m:r>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RB</m:t>
                  </m:r>
                </m:e>
                <m:sub>
                  <m:r>
                    <m:rPr>
                      <m:nor/>
                    </m:rPr>
                    <w:rPr>
                      <w:rFonts w:eastAsia="맑은 고딕"/>
                      <w:sz w:val="22"/>
                      <w:szCs w:val="22"/>
                      <w:lang w:eastAsia="ja-JP"/>
                    </w:rPr>
                    <m:t>BWP</m:t>
                  </m:r>
                </m:sub>
                <m:sup>
                  <m:r>
                    <m:rPr>
                      <m:nor/>
                    </m:rPr>
                    <w:rPr>
                      <w:rFonts w:eastAsia="맑은 고딕"/>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sz w:val="22"/>
                  <w:szCs w:val="22"/>
                </w:rPr>
                <m:t>-</m:t>
              </m:r>
              <m:d>
                <m:dPr>
                  <m:ctrlPr>
                    <w:rPr>
                      <w:rFonts w:ascii="Cambria Math" w:eastAsia="맑은 고딕" w:hAnsi="Cambria Math"/>
                      <w:i/>
                      <w:iCs/>
                      <w:color w:val="FF0000"/>
                      <w:sz w:val="22"/>
                      <w:szCs w:val="22"/>
                      <w:lang w:eastAsia="ja-JP"/>
                    </w:rPr>
                  </m:ctrlPr>
                </m:dPr>
                <m:e>
                  <m:r>
                    <w:rPr>
                      <w:rFonts w:ascii="Cambria Math" w:eastAsia="맑은 고딕" w:hAnsi="Cambria Math" w:hint="eastAsia"/>
                      <w:sz w:val="22"/>
                      <w:szCs w:val="22"/>
                      <w:lang w:eastAsia="ja-JP"/>
                    </w:rPr>
                    <m:t>1+</m:t>
                  </m:r>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d>
                            <m:dPr>
                              <m:ctrlPr>
                                <w:rPr>
                                  <w:rFonts w:ascii="Cambria Math" w:eastAsia="맑은 고딕" w:hAnsi="Cambria Math"/>
                                  <w:i/>
                                  <w:iCs/>
                                  <w:sz w:val="22"/>
                                  <w:szCs w:val="22"/>
                                  <w:lang w:eastAsia="ja-JP"/>
                                </w:rPr>
                              </m:ctrlPr>
                            </m:dPr>
                            <m:e>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r>
                                <w:rPr>
                                  <w:rFonts w:ascii="Cambria Math" w:eastAsia="맑은 고딕" w:hAnsi="Cambria Math"/>
                                  <w:sz w:val="22"/>
                                  <w:szCs w:val="22"/>
                                  <w:lang w:eastAsia="ja-JP"/>
                                </w:rPr>
                                <m:t>-8</m:t>
                              </m:r>
                            </m:e>
                          </m:d>
                        </m:num>
                        <m:den>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and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second hop as </w:t>
            </w:r>
            <m:oMath>
              <m:sSubSup>
                <m:sSubSupPr>
                  <m:ctrlPr>
                    <w:rPr>
                      <w:rFonts w:ascii="Cambria Math" w:eastAsia="맑은 고딕" w:hAnsi="Cambria Math"/>
                      <w:color w:val="000000"/>
                      <w:sz w:val="22"/>
                      <w:szCs w:val="22"/>
                      <w:lang w:eastAsia="ja-JP"/>
                    </w:rPr>
                  </m:ctrlPr>
                </m:sSubSupPr>
                <m:e>
                  <m:r>
                    <w:rPr>
                      <w:rFonts w:ascii="Cambria Math" w:eastAsia="맑은 고딕" w:hAnsi="Cambria Math" w:hint="eastAsia"/>
                      <w:color w:val="000000"/>
                      <w:sz w:val="22"/>
                      <w:szCs w:val="22"/>
                    </w:rPr>
                    <m:t>RB</m:t>
                  </m:r>
                </m:e>
                <m:sub>
                  <m:r>
                    <m:rPr>
                      <m:nor/>
                    </m:rPr>
                    <w:rPr>
                      <w:rFonts w:eastAsia="맑은 고딕"/>
                      <w:color w:val="000000"/>
                      <w:sz w:val="22"/>
                      <w:szCs w:val="22"/>
                      <w:lang w:eastAsia="ja-JP"/>
                    </w:rPr>
                    <m:t>BWP</m:t>
                  </m:r>
                </m:sub>
                <m:sup>
                  <m:r>
                    <m:rPr>
                      <m:nor/>
                    </m:rPr>
                    <w:rPr>
                      <w:rFonts w:eastAsia="맑은 고딕"/>
                      <w:color w:val="000000"/>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hint="eastAsia"/>
                  <w:color w:val="000000"/>
                  <w:sz w:val="22"/>
                  <w:szCs w:val="22"/>
                  <w:lang w:eastAsia="ja-JP"/>
                </w:rPr>
                <m:t>+</m:t>
              </m:r>
              <m:d>
                <m:dPr>
                  <m:ctrlPr>
                    <w:rPr>
                      <w:rFonts w:ascii="Cambria Math" w:eastAsia="맑은 고딕" w:hAnsi="Cambria Math"/>
                      <w:color w:val="FF0000"/>
                      <w:sz w:val="22"/>
                      <w:szCs w:val="22"/>
                      <w:lang w:eastAsia="ja-JP"/>
                    </w:rPr>
                  </m:ctrlPr>
                </m:dPr>
                <m:e>
                  <m:d>
                    <m:dPr>
                      <m:begChr m:val="⌊"/>
                      <m:endChr m:val="⌋"/>
                      <m:ctrlPr>
                        <w:rPr>
                          <w:rFonts w:ascii="Cambria Math" w:eastAsia="맑은 고딕" w:hAnsi="Cambria Math"/>
                          <w:i/>
                          <w:iCs/>
                          <w:color w:val="000000"/>
                          <w:sz w:val="22"/>
                          <w:szCs w:val="22"/>
                          <w:lang w:eastAsia="ja-JP"/>
                        </w:rPr>
                      </m:ctrlPr>
                    </m:dPr>
                    <m:e>
                      <m:f>
                        <m:fPr>
                          <m:type m:val="lin"/>
                          <m:ctrlPr>
                            <w:rPr>
                              <w:rFonts w:ascii="Cambria Math" w:eastAsia="맑은 고딕" w:hAnsi="Cambria Math"/>
                              <w:i/>
                              <w:iCs/>
                              <w:color w:val="000000"/>
                              <w:sz w:val="22"/>
                              <w:szCs w:val="22"/>
                              <w:lang w:eastAsia="ja-JP"/>
                            </w:rPr>
                          </m:ctrlPr>
                        </m:fPr>
                        <m:num>
                          <m:d>
                            <m:dPr>
                              <m:ctrlPr>
                                <w:rPr>
                                  <w:rFonts w:ascii="Cambria Math" w:eastAsia="맑은 고딕" w:hAnsi="Cambria Math"/>
                                  <w:i/>
                                  <w:iCs/>
                                  <w:color w:val="000000"/>
                                  <w:sz w:val="22"/>
                                  <w:szCs w:val="22"/>
                                  <w:lang w:eastAsia="ja-JP"/>
                                </w:rPr>
                              </m:ctrlPr>
                            </m:dPr>
                            <m:e>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rPr>
                                    <m:t>r</m:t>
                                  </m:r>
                                </m:e>
                                <m:sub>
                                  <m:r>
                                    <m:rPr>
                                      <m:nor/>
                                    </m:rPr>
                                    <w:rPr>
                                      <w:rFonts w:eastAsia="맑은 고딕"/>
                                      <w:color w:val="000000"/>
                                      <w:sz w:val="22"/>
                                      <w:szCs w:val="22"/>
                                      <w:lang w:eastAsia="ja-JP"/>
                                    </w:rPr>
                                    <m:t>PUCCH</m:t>
                                  </m:r>
                                  <m:ctrlPr>
                                    <w:rPr>
                                      <w:rFonts w:ascii="Cambria Math" w:eastAsia="맑은 고딕" w:hAnsi="Cambria Math"/>
                                      <w:color w:val="000000"/>
                                      <w:sz w:val="22"/>
                                      <w:szCs w:val="22"/>
                                      <w:lang w:eastAsia="ja-JP"/>
                                    </w:rPr>
                                  </m:ctrlPr>
                                </m:sub>
                              </m:sSub>
                              <m:r>
                                <w:rPr>
                                  <w:rFonts w:ascii="Cambria Math" w:eastAsia="맑은 고딕" w:hAnsi="Cambria Math"/>
                                  <w:color w:val="000000"/>
                                  <w:sz w:val="22"/>
                                  <w:szCs w:val="22"/>
                                  <w:lang w:eastAsia="ja-JP"/>
                                </w:rPr>
                                <m:t>-8</m:t>
                              </m:r>
                            </m:e>
                          </m:d>
                        </m:num>
                        <m:den>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lang w:eastAsia="ja-JP"/>
                                </w:rPr>
                                <m:t>N</m:t>
                              </m:r>
                            </m:e>
                            <m:sub>
                              <m:r>
                                <m:rPr>
                                  <m:sty m:val="p"/>
                                </m:rPr>
                                <w:rPr>
                                  <w:rFonts w:ascii="Cambria Math" w:eastAsia="맑은 고딕" w:hAnsi="Cambria Math" w:hint="eastAsia"/>
                                  <w:color w:val="000000"/>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00BA0888" w:rsidRPr="00034AB9">
              <w:rPr>
                <w:rFonts w:eastAsia="맑은 고딕" w:hint="eastAsia"/>
                <w:iCs/>
                <w:color w:val="FF0000"/>
                <w:sz w:val="22"/>
                <w:szCs w:val="22"/>
                <w:highlight w:val="yellow"/>
                <w:lang w:eastAsia="ko-KR"/>
              </w:rPr>
              <w:t>, where</w:t>
            </w:r>
            <w:r w:rsidR="00BA0888" w:rsidRPr="00034AB9">
              <w:rPr>
                <w:rFonts w:eastAsia="맑은 고딕"/>
                <w:color w:val="FF0000"/>
                <w:sz w:val="22"/>
                <w:szCs w:val="22"/>
                <w:highlight w:val="yellow"/>
                <w:lang w:eastAsia="ja-JP"/>
              </w:rPr>
              <w:t xml:space="preserve"> </w:t>
            </w:r>
            <m:oMath>
              <m:r>
                <w:rPr>
                  <w:rFonts w:ascii="Cambria Math" w:eastAsia="맑은 고딕" w:hAnsi="Cambria Math"/>
                  <w:color w:val="FF0000"/>
                  <w:sz w:val="22"/>
                  <w:szCs w:val="22"/>
                  <w:highlight w:val="yellow"/>
                  <w:lang w:eastAsia="ja-JP"/>
                </w:rPr>
                <m:t>X=1</m:t>
              </m:r>
            </m:oMath>
            <w:r w:rsidR="00BA0888" w:rsidRPr="00034AB9">
              <w:rPr>
                <w:rFonts w:eastAsia="맑은 고딕" w:hint="eastAsia"/>
                <w:iCs/>
                <w:color w:val="FF0000"/>
                <w:sz w:val="22"/>
                <w:szCs w:val="22"/>
                <w:highlight w:val="yellow"/>
                <w:lang w:eastAsia="ko-KR"/>
              </w:rPr>
              <w:t xml:space="preserve"> if </w:t>
            </w:r>
            <w:r w:rsidR="00BA0888" w:rsidRPr="00034AB9">
              <w:rPr>
                <w:i/>
                <w:iCs/>
                <w:color w:val="FF0000"/>
                <w:sz w:val="22"/>
                <w:szCs w:val="22"/>
                <w:highlight w:val="yellow"/>
              </w:rPr>
              <w:t xml:space="preserve">pucch-ResourceCommon </w:t>
            </w:r>
            <w:r w:rsidR="00BA0888" w:rsidRPr="00034AB9">
              <w:rPr>
                <w:color w:val="FF0000"/>
                <w:sz w:val="22"/>
                <w:szCs w:val="22"/>
                <w:highlight w:val="yellow"/>
              </w:rPr>
              <w:t xml:space="preserve">indicates index 15 and </w:t>
            </w:r>
            <m:oMath>
              <m:r>
                <w:rPr>
                  <w:rFonts w:ascii="Cambria Math" w:eastAsia="맑은 고딕" w:hAnsi="Cambria Math"/>
                  <w:color w:val="FF0000"/>
                  <w:sz w:val="22"/>
                  <w:szCs w:val="22"/>
                  <w:highlight w:val="yellow"/>
                  <w:lang w:eastAsia="ja-JP"/>
                </w:rPr>
                <m:t>X=</m:t>
              </m:r>
              <m:sSub>
                <m:sSubPr>
                  <m:ctrlPr>
                    <w:rPr>
                      <w:rFonts w:ascii="Cambria Math" w:eastAsia="맑은 고딕" w:hAnsi="Cambria Math"/>
                      <w:i/>
                      <w:iCs/>
                      <w:color w:val="FF0000"/>
                      <w:sz w:val="22"/>
                      <w:szCs w:val="22"/>
                      <w:highlight w:val="yellow"/>
                      <w:lang w:eastAsia="ja-JP"/>
                    </w:rPr>
                  </m:ctrlPr>
                </m:sSubPr>
                <m:e>
                  <m:r>
                    <w:rPr>
                      <w:rFonts w:ascii="Cambria Math" w:eastAsia="맑은 고딕" w:hAnsi="Cambria Math"/>
                      <w:color w:val="FF0000"/>
                      <w:sz w:val="22"/>
                      <w:szCs w:val="22"/>
                      <w:highlight w:val="yellow"/>
                      <w:lang w:eastAsia="ja-JP"/>
                    </w:rPr>
                    <m:t>N</m:t>
                  </m:r>
                </m:e>
                <m:sub>
                  <m:r>
                    <w:rPr>
                      <w:rFonts w:ascii="Cambria Math" w:eastAsia="맑은 고딕" w:hAnsi="Cambria Math"/>
                      <w:color w:val="FF0000"/>
                      <w:sz w:val="22"/>
                      <w:szCs w:val="22"/>
                      <w:highlight w:val="yellow"/>
                      <w:lang w:eastAsia="ja-JP"/>
                    </w:rPr>
                    <m:t>RB</m:t>
                  </m:r>
                </m:sub>
              </m:sSub>
            </m:oMath>
            <w:r w:rsidR="00BA0888" w:rsidRPr="00034AB9">
              <w:rPr>
                <w:rFonts w:eastAsia="맑은 고딕" w:hint="eastAsia"/>
                <w:iCs/>
                <w:color w:val="FF0000"/>
                <w:sz w:val="22"/>
                <w:szCs w:val="22"/>
                <w:highlight w:val="yellow"/>
                <w:lang w:eastAsia="ko-KR"/>
              </w:rPr>
              <w:t xml:space="preserve"> </w:t>
            </w:r>
            <w:r w:rsidR="00BA0888" w:rsidRPr="00034AB9">
              <w:rPr>
                <w:rFonts w:eastAsia="맑은 고딕"/>
                <w:iCs/>
                <w:color w:val="FF0000"/>
                <w:sz w:val="22"/>
                <w:szCs w:val="22"/>
                <w:highlight w:val="yellow"/>
                <w:lang w:eastAsia="ko-KR"/>
              </w:rPr>
              <w:t>otherwise</w:t>
            </w:r>
          </w:p>
          <w:p w14:paraId="0046B2BF" w14:textId="77777777" w:rsidR="002D1600" w:rsidRDefault="002D1600" w:rsidP="0065508A">
            <w:r w:rsidRPr="00A2608A">
              <w:rPr>
                <w:rFonts w:eastAsia="맑은 고딕"/>
                <w:sz w:val="22"/>
                <w:szCs w:val="22"/>
              </w:rPr>
              <w:t xml:space="preserve">-     the UE determines the initial cyclic shift index in the set of initial cyclic shift indexes as </w:t>
            </w:r>
            <w:r w:rsidRPr="00A2608A">
              <w:rPr>
                <w:sz w:val="22"/>
                <w:szCs w:val="22"/>
                <w:lang w:eastAsia="ja-JP"/>
              </w:rPr>
              <w:t xml:space="preserve"> </w:t>
            </w:r>
            <m:oMath>
              <m:d>
                <m:dPr>
                  <m:ctrlPr>
                    <w:rPr>
                      <w:rFonts w:ascii="Cambria Math" w:eastAsia="맑은 고딕" w:hAnsi="Cambria Math"/>
                      <w:i/>
                      <w:iCs/>
                      <w:color w:val="000000"/>
                      <w:sz w:val="22"/>
                      <w:szCs w:val="22"/>
                      <w:lang w:eastAsia="ja-JP"/>
                    </w:rPr>
                  </m:ctrlPr>
                </m:dPr>
                <m:e>
                  <m:sSub>
                    <m:sSubPr>
                      <m:ctrlPr>
                        <w:rPr>
                          <w:rFonts w:ascii="Cambria Math" w:eastAsia="맑은 고딕" w:hAnsi="Cambria Math"/>
                          <w:i/>
                          <w:iCs/>
                          <w:color w:val="000000"/>
                          <w:sz w:val="22"/>
                          <w:szCs w:val="22"/>
                          <w:lang w:eastAsia="ja-JP"/>
                        </w:rPr>
                      </m:ctrlPr>
                    </m:sSubPr>
                    <m:e>
                      <m:r>
                        <w:rPr>
                          <w:rFonts w:ascii="Cambria Math" w:hAnsi="Cambria Math"/>
                          <w:color w:val="000000"/>
                          <w:sz w:val="22"/>
                          <w:szCs w:val="22"/>
                        </w:rPr>
                        <m:t>r</m:t>
                      </m:r>
                    </m:e>
                    <m:sub>
                      <m:r>
                        <m:rPr>
                          <m:nor/>
                        </m:rPr>
                        <w:rPr>
                          <w:color w:val="000000"/>
                          <w:sz w:val="22"/>
                          <w:szCs w:val="22"/>
                          <w:lang w:eastAsia="ja-JP"/>
                        </w:rPr>
                        <m:t>PUCCH</m:t>
                      </m:r>
                      <m:ctrlPr>
                        <w:rPr>
                          <w:rFonts w:ascii="Cambria Math" w:eastAsia="맑은 고딕" w:hAnsi="Cambria Math"/>
                          <w:color w:val="000000"/>
                          <w:sz w:val="22"/>
                          <w:szCs w:val="22"/>
                          <w:lang w:eastAsia="ja-JP"/>
                        </w:rPr>
                      </m:ctrlPr>
                    </m:sub>
                  </m:sSub>
                  <m:r>
                    <w:rPr>
                      <w:rFonts w:ascii="Cambria Math" w:hAnsi="Cambria Math"/>
                      <w:color w:val="000000"/>
                      <w:sz w:val="22"/>
                      <w:szCs w:val="22"/>
                      <w:lang w:eastAsia="ja-JP"/>
                    </w:rPr>
                    <m:t>-8</m:t>
                  </m:r>
                </m:e>
              </m:d>
              <m:r>
                <m:rPr>
                  <m:nor/>
                </m:rPr>
                <w:rPr>
                  <w:sz w:val="22"/>
                  <w:szCs w:val="22"/>
                  <w:lang w:eastAsia="ja-JP"/>
                </w:rPr>
                <m:t>mod</m:t>
              </m:r>
              <m:sSub>
                <m:sSubPr>
                  <m:ctrlPr>
                    <w:rPr>
                      <w:rFonts w:ascii="Cambria Math" w:eastAsia="맑은 고딕" w:hAnsi="Cambria Math"/>
                      <w:i/>
                      <w:iCs/>
                      <w:sz w:val="22"/>
                      <w:szCs w:val="22"/>
                      <w:lang w:eastAsia="ja-JP"/>
                    </w:rPr>
                  </m:ctrlPr>
                </m:sSubPr>
                <m:e>
                  <m:r>
                    <w:rPr>
                      <w:rFonts w:ascii="Cambria Math" w:hAnsi="Cambria Math"/>
                      <w:sz w:val="22"/>
                      <w:szCs w:val="22"/>
                      <w:lang w:eastAsia="ja-JP"/>
                    </w:rPr>
                    <m:t>N</m:t>
                  </m:r>
                </m:e>
                <m:sub>
                  <m:r>
                    <m:rPr>
                      <m:sty m:val="p"/>
                    </m:rPr>
                    <w:rPr>
                      <w:rFonts w:ascii="Cambria Math" w:hAnsi="Cambria Math" w:hint="eastAsia"/>
                      <w:sz w:val="22"/>
                      <w:szCs w:val="22"/>
                      <w:lang w:eastAsia="ja-JP"/>
                    </w:rPr>
                    <m:t>CS</m:t>
                  </m:r>
                </m:sub>
              </m:sSub>
            </m:oMath>
          </w:p>
        </w:tc>
      </w:tr>
    </w:tbl>
    <w:p w14:paraId="057FB295" w14:textId="77777777" w:rsidR="005F6D04" w:rsidRPr="008D5696" w:rsidRDefault="005F6D04" w:rsidP="0039337B">
      <w:pPr>
        <w:spacing w:before="120" w:after="120" w:line="240" w:lineRule="auto"/>
        <w:ind w:left="0" w:firstLineChars="100" w:firstLine="220"/>
        <w:rPr>
          <w:rFonts w:eastAsia="바탕"/>
          <w:sz w:val="22"/>
          <w:szCs w:val="22"/>
          <w:lang w:eastAsia="ko-KR"/>
        </w:rPr>
      </w:pPr>
    </w:p>
    <w:p w14:paraId="4C5C7411" w14:textId="77777777" w:rsidR="00270818" w:rsidRPr="00EA1E96" w:rsidRDefault="00270818" w:rsidP="00270818">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Conclusions</w:t>
      </w:r>
    </w:p>
    <w:p w14:paraId="11DD9E19" w14:textId="09829301" w:rsidR="00E747F9" w:rsidRDefault="0052000E" w:rsidP="00270818">
      <w:pPr>
        <w:spacing w:before="120" w:after="120" w:line="240" w:lineRule="auto"/>
        <w:ind w:left="0" w:firstLineChars="100" w:firstLine="220"/>
        <w:rPr>
          <w:rFonts w:eastAsia="바탕"/>
          <w:sz w:val="22"/>
          <w:szCs w:val="22"/>
          <w:lang w:eastAsia="ko-KR"/>
        </w:rPr>
      </w:pPr>
      <w:r w:rsidRPr="00EA1E96">
        <w:rPr>
          <w:rFonts w:eastAsia="바탕"/>
          <w:sz w:val="22"/>
          <w:szCs w:val="22"/>
          <w:lang w:eastAsia="ko-KR"/>
        </w:rPr>
        <w:t>I</w:t>
      </w:r>
      <w:r w:rsidR="00DF0BAE" w:rsidRPr="00EA1E96">
        <w:rPr>
          <w:rFonts w:eastAsia="바탕"/>
          <w:bCs/>
          <w:sz w:val="22"/>
          <w:szCs w:val="22"/>
          <w:lang w:val="en-US" w:eastAsia="ko-KR"/>
        </w:rPr>
        <w:t xml:space="preserve">n this contribution, </w:t>
      </w:r>
      <w:r w:rsidR="00B035FE">
        <w:rPr>
          <w:rFonts w:eastAsia="바탕"/>
          <w:sz w:val="22"/>
          <w:szCs w:val="22"/>
          <w:lang w:eastAsia="ko-KR"/>
        </w:rPr>
        <w:t>the enhancements for PUCCH format 0/1/4 to support NR above 52.6 GHz were discussed, and the followings are proposed.</w:t>
      </w:r>
    </w:p>
    <w:p w14:paraId="0228BE4D" w14:textId="1D183FBC" w:rsidR="006320EC" w:rsidRPr="00FF250E" w:rsidRDefault="006320EC" w:rsidP="006320EC">
      <w:pPr>
        <w:spacing w:before="120" w:after="120" w:line="240" w:lineRule="auto"/>
        <w:ind w:left="0" w:firstLineChars="100" w:firstLine="216"/>
        <w:rPr>
          <w:rFonts w:eastAsia="바탕"/>
          <w:b/>
          <w:sz w:val="22"/>
          <w:szCs w:val="22"/>
          <w:lang w:eastAsia="ko-KR"/>
        </w:rPr>
      </w:pPr>
      <w:r w:rsidRPr="00FF250E">
        <w:rPr>
          <w:rFonts w:eastAsia="바탕" w:hint="eastAsia"/>
          <w:b/>
          <w:sz w:val="22"/>
          <w:szCs w:val="22"/>
          <w:lang w:eastAsia="ko-KR"/>
        </w:rPr>
        <w:t>Proposal #</w:t>
      </w:r>
      <w:r w:rsidRPr="00FF250E">
        <w:rPr>
          <w:rFonts w:eastAsia="바탕"/>
          <w:b/>
          <w:sz w:val="22"/>
          <w:szCs w:val="22"/>
          <w:lang w:eastAsia="ko-KR"/>
        </w:rPr>
        <w:t>1</w:t>
      </w:r>
      <w:r w:rsidRPr="00FF250E">
        <w:rPr>
          <w:rFonts w:eastAsia="바탕" w:hint="eastAsia"/>
          <w:b/>
          <w:sz w:val="22"/>
          <w:szCs w:val="22"/>
          <w:lang w:eastAsia="ko-KR"/>
        </w:rPr>
        <w:t xml:space="preserve">: </w:t>
      </w:r>
      <w:r w:rsidRPr="00FF250E">
        <w:rPr>
          <w:rFonts w:eastAsia="바탕"/>
          <w:b/>
          <w:sz w:val="22"/>
          <w:szCs w:val="22"/>
          <w:lang w:eastAsia="ko-KR"/>
        </w:rPr>
        <w:t>Adopt t</w:t>
      </w:r>
      <w:r w:rsidRPr="00FF250E">
        <w:rPr>
          <w:rFonts w:eastAsia="바탕" w:hint="eastAsia"/>
          <w:b/>
          <w:sz w:val="22"/>
          <w:szCs w:val="22"/>
          <w:lang w:eastAsia="ko-KR"/>
        </w:rPr>
        <w:t xml:space="preserve">he following CR </w:t>
      </w:r>
      <w:r w:rsidRPr="00FF250E">
        <w:rPr>
          <w:rFonts w:eastAsia="바탕"/>
          <w:b/>
          <w:sz w:val="22"/>
          <w:szCs w:val="22"/>
          <w:lang w:eastAsia="ko-KR"/>
        </w:rPr>
        <w:t>where X=</w:t>
      </w:r>
      <m:oMath>
        <m:sSub>
          <m:sSubPr>
            <m:ctrlPr>
              <w:rPr>
                <w:rFonts w:ascii="Cambria Math" w:eastAsia="바탕" w:hAnsi="Cambria Math"/>
                <w:b/>
                <w:i/>
                <w:iCs/>
                <w:sz w:val="22"/>
                <w:szCs w:val="22"/>
                <w:lang w:eastAsia="ko-KR"/>
              </w:rPr>
            </m:ctrlPr>
          </m:sSub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RB</m:t>
            </m:r>
          </m:sub>
        </m:sSub>
      </m:oMath>
      <w:r w:rsidRPr="00FF250E">
        <w:rPr>
          <w:rFonts w:eastAsia="바탕"/>
          <w:b/>
          <w:sz w:val="22"/>
          <w:szCs w:val="22"/>
          <w:lang w:eastAsia="ko-KR"/>
        </w:rPr>
        <w:t xml:space="preserve"> for PUCCH resource</w:t>
      </w:r>
      <w:r w:rsidR="00034AB9">
        <w:rPr>
          <w:rFonts w:eastAsia="바탕"/>
          <w:b/>
          <w:sz w:val="22"/>
          <w:szCs w:val="22"/>
          <w:lang w:eastAsia="ko-KR"/>
        </w:rPr>
        <w:t xml:space="preserve"> set</w:t>
      </w:r>
      <w:r w:rsidRPr="00FF250E">
        <w:rPr>
          <w:rFonts w:eastAsia="바탕"/>
          <w:b/>
          <w:sz w:val="22"/>
          <w:szCs w:val="22"/>
          <w:lang w:eastAsia="ko-KR"/>
        </w:rPr>
        <w:t xml:space="preserve"> index 0 to 14 and X=1 </w:t>
      </w:r>
      <w:r w:rsidRPr="00FF250E">
        <w:rPr>
          <w:rFonts w:eastAsia="바탕" w:hint="eastAsia"/>
          <w:b/>
          <w:sz w:val="22"/>
          <w:szCs w:val="22"/>
          <w:lang w:eastAsia="ko-KR"/>
        </w:rPr>
        <w:t>for the PUCCH resource</w:t>
      </w:r>
      <w:r w:rsidR="00034AB9">
        <w:rPr>
          <w:rFonts w:eastAsia="바탕"/>
          <w:b/>
          <w:sz w:val="22"/>
          <w:szCs w:val="22"/>
          <w:lang w:eastAsia="ko-KR"/>
        </w:rPr>
        <w:t xml:space="preserve"> </w:t>
      </w:r>
      <w:r w:rsidR="00034AB9">
        <w:rPr>
          <w:rFonts w:eastAsia="바탕"/>
          <w:b/>
          <w:sz w:val="22"/>
          <w:szCs w:val="22"/>
          <w:lang w:eastAsia="ko-KR"/>
        </w:rPr>
        <w:t>set</w:t>
      </w:r>
      <w:r w:rsidRPr="00FF250E">
        <w:rPr>
          <w:rFonts w:eastAsia="바탕" w:hint="eastAsia"/>
          <w:b/>
          <w:sz w:val="22"/>
          <w:szCs w:val="22"/>
          <w:lang w:eastAsia="ko-KR"/>
        </w:rPr>
        <w:t xml:space="preserve"> index 15</w:t>
      </w:r>
      <w:r w:rsidRPr="00FF250E">
        <w:rPr>
          <w:rFonts w:eastAsia="바탕"/>
          <w:b/>
          <w:sz w:val="22"/>
          <w:szCs w:val="22"/>
          <w:lang w:eastAsia="ko-KR"/>
        </w:rPr>
        <w:t>:</w:t>
      </w:r>
    </w:p>
    <w:tbl>
      <w:tblPr>
        <w:tblStyle w:val="a6"/>
        <w:tblW w:w="0" w:type="auto"/>
        <w:tblLook w:val="04A0" w:firstRow="1" w:lastRow="0" w:firstColumn="1" w:lastColumn="0" w:noHBand="0" w:noVBand="1"/>
      </w:tblPr>
      <w:tblGrid>
        <w:gridCol w:w="9016"/>
      </w:tblGrid>
      <w:tr w:rsidR="006320EC" w14:paraId="06067AA9" w14:textId="77777777" w:rsidTr="002B5C4E">
        <w:tc>
          <w:tcPr>
            <w:tcW w:w="9016" w:type="dxa"/>
          </w:tcPr>
          <w:p w14:paraId="701936C8" w14:textId="77777777" w:rsidR="006320EC" w:rsidRPr="00A2608A" w:rsidRDefault="006320EC" w:rsidP="002B5C4E">
            <w:pPr>
              <w:overflowPunct w:val="0"/>
              <w:rPr>
                <w:rFonts w:eastAsia="맑은 고딕"/>
                <w:sz w:val="22"/>
                <w:szCs w:val="22"/>
                <w:lang w:eastAsia="ja-JP"/>
              </w:rPr>
            </w:pPr>
            <w:r w:rsidRPr="00A2608A">
              <w:rPr>
                <w:rFonts w:eastAsia="맑은 고딕"/>
                <w:sz w:val="22"/>
                <w:szCs w:val="22"/>
                <w:lang w:eastAsia="ja-JP"/>
              </w:rPr>
              <w:t xml:space="preserve">If </w:t>
            </w:r>
            <m:oMath>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r>
                        <w:rPr>
                          <w:rFonts w:ascii="Cambria Math" w:eastAsia="맑은 고딕" w:hAnsi="Cambria Math" w:hint="eastAsia"/>
                          <w:sz w:val="22"/>
                          <w:szCs w:val="22"/>
                          <w:lang w:eastAsia="ja-JP"/>
                        </w:rPr>
                        <m:t>8</m:t>
                      </m:r>
                    </m:den>
                  </m:f>
                </m:e>
              </m:d>
              <m:r>
                <w:rPr>
                  <w:rFonts w:ascii="Cambria Math" w:eastAsia="맑은 고딕" w:hAnsi="Cambria Math" w:hint="eastAsia"/>
                  <w:sz w:val="22"/>
                  <w:szCs w:val="22"/>
                  <w:lang w:eastAsia="ja-JP"/>
                </w:rPr>
                <m:t>=0</m:t>
              </m:r>
            </m:oMath>
            <w:r w:rsidRPr="00A2608A">
              <w:rPr>
                <w:rFonts w:eastAsia="맑은 고딕"/>
                <w:sz w:val="22"/>
                <w:szCs w:val="22"/>
                <w:lang w:eastAsia="ja-JP"/>
              </w:rPr>
              <w:t xml:space="preserve"> and a UE is provided a PUCCH resource by </w:t>
            </w:r>
            <w:r w:rsidRPr="00A2608A">
              <w:rPr>
                <w:rFonts w:eastAsia="맑은 고딕"/>
                <w:i/>
                <w:iCs/>
                <w:sz w:val="22"/>
                <w:szCs w:val="22"/>
                <w:lang w:eastAsia="ja-JP"/>
              </w:rPr>
              <w:t>pucch-ResourceCommon</w:t>
            </w:r>
            <w:r w:rsidRPr="00A2608A">
              <w:rPr>
                <w:rFonts w:eastAsia="맑은 고딕"/>
                <w:sz w:val="22"/>
                <w:szCs w:val="22"/>
                <w:lang w:eastAsia="ja-JP"/>
              </w:rPr>
              <w:t xml:space="preserve"> and is not provided </w:t>
            </w:r>
            <w:r w:rsidRPr="00A2608A">
              <w:rPr>
                <w:rFonts w:eastAsia="맑은 고딕"/>
                <w:i/>
                <w:iCs/>
                <w:sz w:val="22"/>
                <w:szCs w:val="22"/>
                <w:lang w:eastAsia="ja-JP"/>
              </w:rPr>
              <w:t xml:space="preserve">useInterlacePUCCH-PUSCH </w:t>
            </w:r>
            <w:r w:rsidRPr="00A2608A">
              <w:rPr>
                <w:rFonts w:eastAsia="맑은 고딕"/>
                <w:sz w:val="22"/>
                <w:szCs w:val="22"/>
                <w:lang w:eastAsia="ja-JP"/>
              </w:rPr>
              <w:t xml:space="preserve">in </w:t>
            </w:r>
            <w:r w:rsidRPr="00A2608A">
              <w:rPr>
                <w:rFonts w:eastAsia="맑은 고딕"/>
                <w:i/>
                <w:iCs/>
                <w:sz w:val="22"/>
                <w:szCs w:val="22"/>
                <w:lang w:eastAsia="ja-JP"/>
              </w:rPr>
              <w:t>BWP-UplinkCommon</w:t>
            </w:r>
          </w:p>
          <w:p w14:paraId="12579A50" w14:textId="77777777" w:rsidR="006320EC" w:rsidRPr="00A2608A" w:rsidRDefault="006320EC" w:rsidP="002B5C4E">
            <w:pPr>
              <w:overflowPunct w:val="0"/>
              <w:ind w:left="568"/>
              <w:rPr>
                <w:rFonts w:eastAsia="맑은 고딕"/>
                <w:color w:val="FF0000"/>
                <w:sz w:val="22"/>
                <w:szCs w:val="22"/>
                <w:lang w:eastAsia="ko-KR"/>
              </w:rPr>
            </w:pPr>
            <w:r w:rsidRPr="00A2608A">
              <w:rPr>
                <w:rFonts w:eastAsia="맑은 고딕"/>
                <w:sz w:val="22"/>
                <w:szCs w:val="22"/>
                <w:lang w:eastAsia="ja-JP"/>
              </w:rPr>
              <w:t xml:space="preserve">-     the UE determines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first hop as </w:t>
            </w:r>
            <m:oMath>
              <m:sSubSup>
                <m:sSubSupPr>
                  <m:ctrlPr>
                    <w:rPr>
                      <w:rFonts w:ascii="Cambria Math" w:eastAsia="맑은 고딕" w:hAnsi="Cambria Math"/>
                      <w:color w:val="000000"/>
                      <w:sz w:val="22"/>
                      <w:szCs w:val="22"/>
                      <w:lang w:eastAsia="ja-JP"/>
                    </w:rPr>
                  </m:ctrlPr>
                </m:sSubSupPr>
                <m:e>
                  <m:r>
                    <w:rPr>
                      <w:rFonts w:ascii="Cambria Math" w:eastAsia="맑은 고딕" w:hAnsi="Cambria Math" w:hint="eastAsia"/>
                      <w:color w:val="000000"/>
                      <w:sz w:val="22"/>
                      <w:szCs w:val="22"/>
                    </w:rPr>
                    <m:t>RB</m:t>
                  </m:r>
                </m:e>
                <m:sub>
                  <m:r>
                    <m:rPr>
                      <m:nor/>
                    </m:rPr>
                    <w:rPr>
                      <w:rFonts w:eastAsia="맑은 고딕"/>
                      <w:color w:val="000000"/>
                      <w:sz w:val="22"/>
                      <w:szCs w:val="22"/>
                      <w:lang w:eastAsia="ja-JP"/>
                    </w:rPr>
                    <m:t>BWP</m:t>
                  </m:r>
                </m:sub>
                <m:sup>
                  <m:r>
                    <m:rPr>
                      <m:nor/>
                    </m:rPr>
                    <w:rPr>
                      <w:rFonts w:eastAsia="맑은 고딕"/>
                      <w:color w:val="000000"/>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hint="eastAsia"/>
                  <w:color w:val="000000"/>
                  <w:sz w:val="22"/>
                  <w:szCs w:val="22"/>
                  <w:lang w:eastAsia="ja-JP"/>
                </w:rPr>
                <m:t>+</m:t>
              </m:r>
              <m:d>
                <m:dPr>
                  <m:ctrlPr>
                    <w:rPr>
                      <w:rFonts w:ascii="Cambria Math" w:eastAsia="맑은 고딕" w:hAnsi="Cambria Math"/>
                      <w:color w:val="FF0000"/>
                      <w:sz w:val="22"/>
                      <w:szCs w:val="22"/>
                      <w:lang w:eastAsia="ja-JP"/>
                    </w:rPr>
                  </m:ctrlPr>
                </m:dPr>
                <m:e>
                  <m:d>
                    <m:dPr>
                      <m:begChr m:val="⌊"/>
                      <m:endChr m:val="⌋"/>
                      <m:ctrlPr>
                        <w:rPr>
                          <w:rFonts w:ascii="Cambria Math" w:eastAsia="맑은 고딕" w:hAnsi="Cambria Math"/>
                          <w:i/>
                          <w:iCs/>
                          <w:color w:val="000000"/>
                          <w:sz w:val="22"/>
                          <w:szCs w:val="22"/>
                          <w:lang w:eastAsia="ja-JP"/>
                        </w:rPr>
                      </m:ctrlPr>
                    </m:dPr>
                    <m:e>
                      <m:f>
                        <m:fPr>
                          <m:type m:val="lin"/>
                          <m:ctrlPr>
                            <w:rPr>
                              <w:rFonts w:ascii="Cambria Math" w:eastAsia="맑은 고딕" w:hAnsi="Cambria Math"/>
                              <w:i/>
                              <w:iCs/>
                              <w:color w:val="000000"/>
                              <w:sz w:val="22"/>
                              <w:szCs w:val="22"/>
                              <w:lang w:eastAsia="ja-JP"/>
                            </w:rPr>
                          </m:ctrlPr>
                        </m:fPr>
                        <m:num>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rPr>
                                <m:t>r</m:t>
                              </m:r>
                            </m:e>
                            <m:sub>
                              <m:r>
                                <m:rPr>
                                  <m:nor/>
                                </m:rPr>
                                <w:rPr>
                                  <w:rFonts w:eastAsia="맑은 고딕"/>
                                  <w:color w:val="000000"/>
                                  <w:sz w:val="22"/>
                                  <w:szCs w:val="22"/>
                                  <w:lang w:eastAsia="ja-JP"/>
                                </w:rPr>
                                <m:t>PUCCH</m:t>
                              </m:r>
                              <m:ctrlPr>
                                <w:rPr>
                                  <w:rFonts w:ascii="Cambria Math" w:eastAsia="맑은 고딕" w:hAnsi="Cambria Math"/>
                                  <w:color w:val="000000"/>
                                  <w:sz w:val="22"/>
                                  <w:szCs w:val="22"/>
                                  <w:lang w:eastAsia="ja-JP"/>
                                </w:rPr>
                              </m:ctrlPr>
                            </m:sub>
                          </m:sSub>
                        </m:num>
                        <m:den>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lang w:eastAsia="ja-JP"/>
                                </w:rPr>
                                <m:t>N</m:t>
                              </m:r>
                            </m:e>
                            <m:sub>
                              <m:r>
                                <m:rPr>
                                  <m:sty m:val="p"/>
                                </m:rPr>
                                <w:rPr>
                                  <w:rFonts w:ascii="Cambria Math" w:eastAsia="맑은 고딕" w:hAnsi="Cambria Math" w:hint="eastAsia"/>
                                  <w:color w:val="000000"/>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and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second hop as </w:t>
            </w:r>
            <m:oMath>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N</m:t>
                  </m:r>
                </m:e>
                <m:sub>
                  <m:r>
                    <m:rPr>
                      <m:nor/>
                    </m:rPr>
                    <w:rPr>
                      <w:rFonts w:eastAsia="맑은 고딕"/>
                      <w:sz w:val="22"/>
                      <w:szCs w:val="22"/>
                      <w:lang w:eastAsia="ja-JP"/>
                    </w:rPr>
                    <m:t>BWP</m:t>
                  </m:r>
                </m:sub>
                <m:sup>
                  <m:r>
                    <m:rPr>
                      <m:nor/>
                    </m:rPr>
                    <w:rPr>
                      <w:rFonts w:eastAsia="맑은 고딕"/>
                      <w:sz w:val="22"/>
                      <w:szCs w:val="22"/>
                      <w:lang w:eastAsia="ja-JP"/>
                    </w:rPr>
                    <m:t>size</m:t>
                  </m:r>
                </m:sup>
              </m:sSubSup>
              <m:r>
                <w:rPr>
                  <w:rFonts w:ascii="Cambria Math" w:eastAsia="맑은 고딕" w:hAnsi="Cambria Math"/>
                  <w:sz w:val="22"/>
                  <w:szCs w:val="22"/>
                  <w:lang w:eastAsia="ja-JP"/>
                </w:rPr>
                <m:t>-</m:t>
              </m:r>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RB</m:t>
                  </m:r>
                </m:e>
                <m:sub>
                  <m:r>
                    <m:rPr>
                      <m:nor/>
                    </m:rPr>
                    <w:rPr>
                      <w:rFonts w:eastAsia="맑은 고딕"/>
                      <w:sz w:val="22"/>
                      <w:szCs w:val="22"/>
                      <w:lang w:eastAsia="ja-JP"/>
                    </w:rPr>
                    <m:t>BWP</m:t>
                  </m:r>
                </m:sub>
                <m:sup>
                  <m:r>
                    <m:rPr>
                      <m:nor/>
                    </m:rPr>
                    <w:rPr>
                      <w:rFonts w:eastAsia="맑은 고딕"/>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sz w:val="22"/>
                  <w:szCs w:val="22"/>
                </w:rPr>
                <m:t>-</m:t>
              </m:r>
              <m:d>
                <m:dPr>
                  <m:ctrlPr>
                    <w:rPr>
                      <w:rFonts w:ascii="Cambria Math" w:eastAsia="맑은 고딕" w:hAnsi="Cambria Math"/>
                      <w:i/>
                      <w:iCs/>
                      <w:color w:val="FF0000"/>
                      <w:sz w:val="22"/>
                      <w:szCs w:val="22"/>
                      <w:lang w:eastAsia="ja-JP"/>
                    </w:rPr>
                  </m:ctrlPr>
                </m:dPr>
                <m:e>
                  <m:r>
                    <w:rPr>
                      <w:rFonts w:ascii="Cambria Math" w:eastAsia="맑은 고딕" w:hAnsi="Cambria Math" w:hint="eastAsia"/>
                      <w:sz w:val="22"/>
                      <w:szCs w:val="22"/>
                      <w:lang w:eastAsia="ja-JP"/>
                    </w:rPr>
                    <m:t>1+</m:t>
                  </m:r>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where </w:t>
            </w:r>
            <m:oMath>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oMath>
            <w:r w:rsidRPr="00A2608A">
              <w:rPr>
                <w:rFonts w:eastAsia="맑은 고딕"/>
                <w:sz w:val="22"/>
                <w:szCs w:val="22"/>
                <w:lang w:eastAsia="ja-JP"/>
              </w:rPr>
              <w:t xml:space="preserve"> is the total number of initial cyclic shift indexes in the set of initial cyclic shift indexes</w:t>
            </w:r>
            <w:r w:rsidRPr="00034AB9">
              <w:rPr>
                <w:rFonts w:eastAsia="맑은 고딕"/>
                <w:color w:val="FF0000"/>
                <w:sz w:val="22"/>
                <w:szCs w:val="22"/>
                <w:highlight w:val="yellow"/>
                <w:lang w:eastAsia="ja-JP"/>
              </w:rPr>
              <w:t xml:space="preserve">, and </w:t>
            </w:r>
            <m:oMath>
              <m:r>
                <w:rPr>
                  <w:rFonts w:ascii="Cambria Math" w:eastAsia="맑은 고딕" w:hAnsi="Cambria Math" w:hint="eastAsia"/>
                  <w:color w:val="FF0000"/>
                  <w:sz w:val="22"/>
                  <w:szCs w:val="22"/>
                  <w:highlight w:val="yellow"/>
                  <w:lang w:eastAsia="ja-JP"/>
                </w:rPr>
                <m:t>X=1</m:t>
              </m:r>
            </m:oMath>
            <w:r w:rsidRPr="00034AB9">
              <w:rPr>
                <w:rFonts w:eastAsia="맑은 고딕"/>
                <w:iCs/>
                <w:color w:val="FF0000"/>
                <w:sz w:val="22"/>
                <w:szCs w:val="22"/>
                <w:highlight w:val="yellow"/>
                <w:lang w:eastAsia="ko-KR"/>
              </w:rPr>
              <w:t xml:space="preserve"> if </w:t>
            </w:r>
            <w:r w:rsidRPr="00034AB9">
              <w:rPr>
                <w:i/>
                <w:iCs/>
                <w:color w:val="FF0000"/>
                <w:sz w:val="22"/>
                <w:szCs w:val="22"/>
                <w:highlight w:val="yellow"/>
              </w:rPr>
              <w:t xml:space="preserve">pucch-ResourceCommon </w:t>
            </w:r>
            <w:r w:rsidRPr="00034AB9">
              <w:rPr>
                <w:color w:val="FF0000"/>
                <w:sz w:val="22"/>
                <w:szCs w:val="22"/>
                <w:highlight w:val="yellow"/>
              </w:rPr>
              <w:t xml:space="preserve">indicates index 15 and </w:t>
            </w:r>
            <m:oMath>
              <m:r>
                <w:rPr>
                  <w:rFonts w:ascii="Cambria Math" w:eastAsia="맑은 고딕" w:hAnsi="Cambria Math" w:hint="eastAsia"/>
                  <w:color w:val="FF0000"/>
                  <w:sz w:val="22"/>
                  <w:szCs w:val="22"/>
                  <w:highlight w:val="yellow"/>
                  <w:lang w:eastAsia="ja-JP"/>
                </w:rPr>
                <m:t>X=</m:t>
              </m:r>
              <m:sSub>
                <m:sSubPr>
                  <m:ctrlPr>
                    <w:rPr>
                      <w:rFonts w:ascii="Cambria Math" w:eastAsia="맑은 고딕" w:hAnsi="Cambria Math"/>
                      <w:i/>
                      <w:iCs/>
                      <w:color w:val="FF0000"/>
                      <w:sz w:val="22"/>
                      <w:szCs w:val="22"/>
                      <w:highlight w:val="yellow"/>
                      <w:lang w:eastAsia="ja-JP"/>
                    </w:rPr>
                  </m:ctrlPr>
                </m:sSubPr>
                <m:e>
                  <m:r>
                    <w:rPr>
                      <w:rFonts w:ascii="Cambria Math" w:eastAsia="맑은 고딕" w:hAnsi="Cambria Math" w:hint="eastAsia"/>
                      <w:color w:val="FF0000"/>
                      <w:sz w:val="22"/>
                      <w:szCs w:val="22"/>
                      <w:highlight w:val="yellow"/>
                      <w:lang w:eastAsia="ja-JP"/>
                    </w:rPr>
                    <m:t>N</m:t>
                  </m:r>
                </m:e>
                <m:sub>
                  <m:r>
                    <w:rPr>
                      <w:rFonts w:ascii="Cambria Math" w:eastAsia="맑은 고딕" w:hAnsi="Cambria Math" w:hint="eastAsia"/>
                      <w:color w:val="FF0000"/>
                      <w:sz w:val="22"/>
                      <w:szCs w:val="22"/>
                      <w:highlight w:val="yellow"/>
                      <w:lang w:eastAsia="ja-JP"/>
                    </w:rPr>
                    <m:t>RB</m:t>
                  </m:r>
                </m:sub>
              </m:sSub>
            </m:oMath>
            <w:r w:rsidRPr="00034AB9">
              <w:rPr>
                <w:rFonts w:eastAsia="맑은 고딕"/>
                <w:iCs/>
                <w:color w:val="FF0000"/>
                <w:sz w:val="22"/>
                <w:szCs w:val="22"/>
                <w:highlight w:val="yellow"/>
                <w:lang w:eastAsia="ko-KR"/>
              </w:rPr>
              <w:t xml:space="preserve"> otherwise</w:t>
            </w:r>
          </w:p>
          <w:p w14:paraId="45C798A6" w14:textId="77777777" w:rsidR="006320EC" w:rsidRPr="00A2608A" w:rsidRDefault="006320EC" w:rsidP="002B5C4E">
            <w:pPr>
              <w:overflowPunct w:val="0"/>
              <w:ind w:left="568"/>
              <w:rPr>
                <w:rFonts w:eastAsia="맑은 고딕"/>
                <w:sz w:val="22"/>
                <w:szCs w:val="22"/>
                <w:lang w:eastAsia="ja-JP"/>
              </w:rPr>
            </w:pPr>
            <w:r w:rsidRPr="00A2608A">
              <w:rPr>
                <w:rFonts w:eastAsia="맑은 고딕"/>
                <w:sz w:val="22"/>
                <w:szCs w:val="22"/>
                <w:lang w:eastAsia="ja-JP"/>
              </w:rPr>
              <w:t xml:space="preserve">-     the UE determines the initial cyclic shift index in the set of initial cyclic shift indexes as </w:t>
            </w:r>
            <m:oMath>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r>
                <m:rPr>
                  <m:nor/>
                </m:rPr>
                <w:rPr>
                  <w:rFonts w:eastAsia="맑은 고딕"/>
                  <w:sz w:val="22"/>
                  <w:szCs w:val="22"/>
                  <w:lang w:eastAsia="ja-JP"/>
                </w:rPr>
                <m:t>mod</m:t>
              </m:r>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oMath>
          </w:p>
          <w:p w14:paraId="1537EAE1" w14:textId="77777777" w:rsidR="006320EC" w:rsidRPr="00A2608A" w:rsidRDefault="006320EC" w:rsidP="002B5C4E">
            <w:pPr>
              <w:overflowPunct w:val="0"/>
              <w:rPr>
                <w:rFonts w:eastAsia="맑은 고딕"/>
                <w:sz w:val="22"/>
                <w:szCs w:val="22"/>
                <w:lang w:eastAsia="ja-JP"/>
              </w:rPr>
            </w:pPr>
            <w:r w:rsidRPr="00A2608A">
              <w:rPr>
                <w:rFonts w:eastAsia="맑은 고딕"/>
                <w:sz w:val="22"/>
                <w:szCs w:val="22"/>
                <w:lang w:eastAsia="ja-JP"/>
              </w:rPr>
              <w:t xml:space="preserve">If </w:t>
            </w:r>
            <m:oMath>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num>
                    <m:den>
                      <m:r>
                        <w:rPr>
                          <w:rFonts w:ascii="Cambria Math" w:eastAsia="맑은 고딕" w:hAnsi="Cambria Math" w:hint="eastAsia"/>
                          <w:sz w:val="22"/>
                          <w:szCs w:val="22"/>
                          <w:lang w:eastAsia="ja-JP"/>
                        </w:rPr>
                        <m:t>8</m:t>
                      </m:r>
                    </m:den>
                  </m:f>
                </m:e>
              </m:d>
              <m:r>
                <w:rPr>
                  <w:rFonts w:ascii="Cambria Math" w:eastAsia="맑은 고딕" w:hAnsi="Cambria Math" w:hint="eastAsia"/>
                  <w:sz w:val="22"/>
                  <w:szCs w:val="22"/>
                  <w:lang w:eastAsia="ja-JP"/>
                </w:rPr>
                <m:t>=1</m:t>
              </m:r>
            </m:oMath>
            <w:r w:rsidRPr="00A2608A">
              <w:rPr>
                <w:rFonts w:eastAsia="맑은 고딕"/>
                <w:sz w:val="22"/>
                <w:szCs w:val="22"/>
                <w:lang w:eastAsia="ja-JP"/>
              </w:rPr>
              <w:t xml:space="preserve"> and a UE is provided a PUCCH resource by </w:t>
            </w:r>
            <w:r w:rsidRPr="00A2608A">
              <w:rPr>
                <w:rFonts w:eastAsia="맑은 고딕"/>
                <w:i/>
                <w:iCs/>
                <w:sz w:val="22"/>
                <w:szCs w:val="22"/>
                <w:lang w:eastAsia="ja-JP"/>
              </w:rPr>
              <w:t>pucch-ResourceCommon</w:t>
            </w:r>
            <w:r w:rsidRPr="00A2608A">
              <w:rPr>
                <w:rFonts w:eastAsia="맑은 고딕"/>
                <w:sz w:val="22"/>
                <w:szCs w:val="22"/>
                <w:lang w:eastAsia="ja-JP"/>
              </w:rPr>
              <w:t xml:space="preserve"> and is not provided </w:t>
            </w:r>
            <w:r w:rsidRPr="00A2608A">
              <w:rPr>
                <w:rFonts w:eastAsia="맑은 고딕"/>
                <w:i/>
                <w:iCs/>
                <w:sz w:val="22"/>
                <w:szCs w:val="22"/>
                <w:lang w:eastAsia="ja-JP"/>
              </w:rPr>
              <w:t>useInterlacePUCCH-PUSCH</w:t>
            </w:r>
            <w:r w:rsidRPr="00A2608A">
              <w:rPr>
                <w:rFonts w:eastAsia="맑은 고딕"/>
                <w:sz w:val="22"/>
                <w:szCs w:val="22"/>
                <w:lang w:eastAsia="ja-JP"/>
              </w:rPr>
              <w:t xml:space="preserve"> in </w:t>
            </w:r>
            <w:r w:rsidRPr="00A2608A">
              <w:rPr>
                <w:rFonts w:eastAsia="맑은 고딕"/>
                <w:i/>
                <w:iCs/>
                <w:sz w:val="22"/>
                <w:szCs w:val="22"/>
                <w:lang w:eastAsia="ja-JP"/>
              </w:rPr>
              <w:t>BWP-UplinkCommon</w:t>
            </w:r>
          </w:p>
          <w:p w14:paraId="1D3A73A9" w14:textId="77777777" w:rsidR="006320EC" w:rsidRPr="00A2608A" w:rsidRDefault="006320EC" w:rsidP="002B5C4E">
            <w:pPr>
              <w:overflowPunct w:val="0"/>
              <w:ind w:left="568"/>
              <w:rPr>
                <w:rFonts w:eastAsia="맑은 고딕"/>
                <w:color w:val="FF0000"/>
                <w:sz w:val="22"/>
                <w:szCs w:val="22"/>
                <w:lang w:eastAsia="ko-KR"/>
              </w:rPr>
            </w:pPr>
            <w:r w:rsidRPr="00A2608A">
              <w:rPr>
                <w:rFonts w:eastAsia="맑은 고딕"/>
                <w:sz w:val="22"/>
                <w:szCs w:val="22"/>
                <w:lang w:eastAsia="ja-JP"/>
              </w:rPr>
              <w:t xml:space="preserve">-     the UE determines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first hop as </w:t>
            </w:r>
            <m:oMath>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N</m:t>
                  </m:r>
                </m:e>
                <m:sub>
                  <m:r>
                    <m:rPr>
                      <m:nor/>
                    </m:rPr>
                    <w:rPr>
                      <w:rFonts w:eastAsia="맑은 고딕"/>
                      <w:sz w:val="22"/>
                      <w:szCs w:val="22"/>
                      <w:lang w:eastAsia="ja-JP"/>
                    </w:rPr>
                    <m:t>BWP</m:t>
                  </m:r>
                </m:sub>
                <m:sup>
                  <m:r>
                    <m:rPr>
                      <m:nor/>
                    </m:rPr>
                    <w:rPr>
                      <w:rFonts w:eastAsia="맑은 고딕"/>
                      <w:sz w:val="22"/>
                      <w:szCs w:val="22"/>
                      <w:lang w:eastAsia="ja-JP"/>
                    </w:rPr>
                    <m:t>size</m:t>
                  </m:r>
                </m:sup>
              </m:sSubSup>
              <m:r>
                <w:rPr>
                  <w:rFonts w:ascii="Cambria Math" w:eastAsia="맑은 고딕" w:hAnsi="Cambria Math"/>
                  <w:sz w:val="22"/>
                  <w:szCs w:val="22"/>
                  <w:lang w:eastAsia="ja-JP"/>
                </w:rPr>
                <m:t>-</m:t>
              </m:r>
              <m:sSubSup>
                <m:sSubSupPr>
                  <m:ctrlPr>
                    <w:rPr>
                      <w:rFonts w:ascii="Cambria Math" w:eastAsia="맑은 고딕" w:hAnsi="Cambria Math"/>
                      <w:sz w:val="22"/>
                      <w:szCs w:val="22"/>
                      <w:lang w:eastAsia="ja-JP"/>
                    </w:rPr>
                  </m:ctrlPr>
                </m:sSubSupPr>
                <m:e>
                  <m:r>
                    <w:rPr>
                      <w:rFonts w:ascii="Cambria Math" w:eastAsia="맑은 고딕" w:hAnsi="Cambria Math" w:hint="eastAsia"/>
                      <w:sz w:val="22"/>
                      <w:szCs w:val="22"/>
                    </w:rPr>
                    <m:t>RB</m:t>
                  </m:r>
                </m:e>
                <m:sub>
                  <m:r>
                    <m:rPr>
                      <m:nor/>
                    </m:rPr>
                    <w:rPr>
                      <w:rFonts w:eastAsia="맑은 고딕"/>
                      <w:sz w:val="22"/>
                      <w:szCs w:val="22"/>
                      <w:lang w:eastAsia="ja-JP"/>
                    </w:rPr>
                    <m:t>BWP</m:t>
                  </m:r>
                </m:sub>
                <m:sup>
                  <m:r>
                    <m:rPr>
                      <m:nor/>
                    </m:rPr>
                    <w:rPr>
                      <w:rFonts w:eastAsia="맑은 고딕"/>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sz w:val="22"/>
                  <w:szCs w:val="22"/>
                </w:rPr>
                <m:t>-</m:t>
              </m:r>
              <m:d>
                <m:dPr>
                  <m:ctrlPr>
                    <w:rPr>
                      <w:rFonts w:ascii="Cambria Math" w:eastAsia="맑은 고딕" w:hAnsi="Cambria Math"/>
                      <w:i/>
                      <w:iCs/>
                      <w:color w:val="FF0000"/>
                      <w:sz w:val="22"/>
                      <w:szCs w:val="22"/>
                      <w:lang w:eastAsia="ja-JP"/>
                    </w:rPr>
                  </m:ctrlPr>
                </m:dPr>
                <m:e>
                  <m:r>
                    <w:rPr>
                      <w:rFonts w:ascii="Cambria Math" w:eastAsia="맑은 고딕" w:hAnsi="Cambria Math" w:hint="eastAsia"/>
                      <w:sz w:val="22"/>
                      <w:szCs w:val="22"/>
                      <w:lang w:eastAsia="ja-JP"/>
                    </w:rPr>
                    <m:t>1+</m:t>
                  </m:r>
                  <m:d>
                    <m:dPr>
                      <m:begChr m:val="⌊"/>
                      <m:endChr m:val="⌋"/>
                      <m:ctrlPr>
                        <w:rPr>
                          <w:rFonts w:ascii="Cambria Math" w:eastAsia="맑은 고딕" w:hAnsi="Cambria Math"/>
                          <w:i/>
                          <w:iCs/>
                          <w:sz w:val="22"/>
                          <w:szCs w:val="22"/>
                          <w:lang w:eastAsia="ja-JP"/>
                        </w:rPr>
                      </m:ctrlPr>
                    </m:dPr>
                    <m:e>
                      <m:f>
                        <m:fPr>
                          <m:type m:val="lin"/>
                          <m:ctrlPr>
                            <w:rPr>
                              <w:rFonts w:ascii="Cambria Math" w:eastAsia="맑은 고딕" w:hAnsi="Cambria Math"/>
                              <w:i/>
                              <w:iCs/>
                              <w:sz w:val="22"/>
                              <w:szCs w:val="22"/>
                              <w:lang w:eastAsia="ja-JP"/>
                            </w:rPr>
                          </m:ctrlPr>
                        </m:fPr>
                        <m:num>
                          <m:d>
                            <m:dPr>
                              <m:ctrlPr>
                                <w:rPr>
                                  <w:rFonts w:ascii="Cambria Math" w:eastAsia="맑은 고딕" w:hAnsi="Cambria Math"/>
                                  <w:i/>
                                  <w:iCs/>
                                  <w:sz w:val="22"/>
                                  <w:szCs w:val="22"/>
                                  <w:lang w:eastAsia="ja-JP"/>
                                </w:rPr>
                              </m:ctrlPr>
                            </m:dPr>
                            <m:e>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rPr>
                                    <m:t>r</m:t>
                                  </m:r>
                                </m:e>
                                <m:sub>
                                  <m:r>
                                    <m:rPr>
                                      <m:nor/>
                                    </m:rPr>
                                    <w:rPr>
                                      <w:rFonts w:eastAsia="맑은 고딕"/>
                                      <w:sz w:val="22"/>
                                      <w:szCs w:val="22"/>
                                      <w:lang w:eastAsia="ja-JP"/>
                                    </w:rPr>
                                    <m:t>PUCCH</m:t>
                                  </m:r>
                                  <m:ctrlPr>
                                    <w:rPr>
                                      <w:rFonts w:ascii="Cambria Math" w:eastAsia="맑은 고딕" w:hAnsi="Cambria Math"/>
                                      <w:sz w:val="22"/>
                                      <w:szCs w:val="22"/>
                                      <w:lang w:eastAsia="ja-JP"/>
                                    </w:rPr>
                                  </m:ctrlPr>
                                </m:sub>
                              </m:sSub>
                              <m:r>
                                <w:rPr>
                                  <w:rFonts w:ascii="Cambria Math" w:eastAsia="맑은 고딕" w:hAnsi="Cambria Math"/>
                                  <w:sz w:val="22"/>
                                  <w:szCs w:val="22"/>
                                  <w:lang w:eastAsia="ja-JP"/>
                                </w:rPr>
                                <m:t>-8</m:t>
                              </m:r>
                            </m:e>
                          </m:d>
                        </m:num>
                        <m:den>
                          <m:sSub>
                            <m:sSubPr>
                              <m:ctrlPr>
                                <w:rPr>
                                  <w:rFonts w:ascii="Cambria Math" w:eastAsia="맑은 고딕" w:hAnsi="Cambria Math"/>
                                  <w:i/>
                                  <w:iCs/>
                                  <w:sz w:val="22"/>
                                  <w:szCs w:val="22"/>
                                  <w:lang w:eastAsia="ja-JP"/>
                                </w:rPr>
                              </m:ctrlPr>
                            </m:sSubPr>
                            <m:e>
                              <m:r>
                                <w:rPr>
                                  <w:rFonts w:ascii="Cambria Math" w:eastAsia="맑은 고딕" w:hAnsi="Cambria Math" w:hint="eastAsia"/>
                                  <w:sz w:val="22"/>
                                  <w:szCs w:val="22"/>
                                  <w:lang w:eastAsia="ja-JP"/>
                                </w:rPr>
                                <m:t>N</m:t>
                              </m:r>
                            </m:e>
                            <m:sub>
                              <m:r>
                                <m:rPr>
                                  <m:sty m:val="p"/>
                                </m:rPr>
                                <w:rPr>
                                  <w:rFonts w:ascii="Cambria Math" w:eastAsia="맑은 고딕" w:hAnsi="Cambria Math" w:hint="eastAsia"/>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A2608A">
              <w:rPr>
                <w:rFonts w:eastAsia="맑은 고딕"/>
                <w:sz w:val="22"/>
                <w:szCs w:val="22"/>
                <w:lang w:eastAsia="ja-JP"/>
              </w:rPr>
              <w:t xml:space="preserve"> and the </w:t>
            </w:r>
            <w:r w:rsidRPr="00A2608A">
              <w:rPr>
                <w:rFonts w:eastAsia="맑은 고딕"/>
                <w:color w:val="FF0000"/>
                <w:sz w:val="22"/>
                <w:szCs w:val="22"/>
                <w:lang w:eastAsia="ja-JP"/>
              </w:rPr>
              <w:t xml:space="preserve">lowest </w:t>
            </w:r>
            <w:r w:rsidRPr="00A2608A">
              <w:rPr>
                <w:rFonts w:eastAsia="맑은 고딕"/>
                <w:sz w:val="22"/>
                <w:szCs w:val="22"/>
                <w:lang w:eastAsia="ja-JP"/>
              </w:rPr>
              <w:t xml:space="preserve">PRB index of the PUCCH transmission in the second hop as </w:t>
            </w:r>
            <m:oMath>
              <m:sSubSup>
                <m:sSubSupPr>
                  <m:ctrlPr>
                    <w:rPr>
                      <w:rFonts w:ascii="Cambria Math" w:eastAsia="맑은 고딕" w:hAnsi="Cambria Math"/>
                      <w:color w:val="000000"/>
                      <w:sz w:val="22"/>
                      <w:szCs w:val="22"/>
                      <w:lang w:eastAsia="ja-JP"/>
                    </w:rPr>
                  </m:ctrlPr>
                </m:sSubSupPr>
                <m:e>
                  <m:r>
                    <w:rPr>
                      <w:rFonts w:ascii="Cambria Math" w:eastAsia="맑은 고딕" w:hAnsi="Cambria Math" w:hint="eastAsia"/>
                      <w:color w:val="000000"/>
                      <w:sz w:val="22"/>
                      <w:szCs w:val="22"/>
                    </w:rPr>
                    <m:t>RB</m:t>
                  </m:r>
                </m:e>
                <m:sub>
                  <m:r>
                    <m:rPr>
                      <m:nor/>
                    </m:rPr>
                    <w:rPr>
                      <w:rFonts w:eastAsia="맑은 고딕"/>
                      <w:color w:val="000000"/>
                      <w:sz w:val="22"/>
                      <w:szCs w:val="22"/>
                      <w:lang w:eastAsia="ja-JP"/>
                    </w:rPr>
                    <m:t>BWP</m:t>
                  </m:r>
                </m:sub>
                <m:sup>
                  <m:r>
                    <m:rPr>
                      <m:nor/>
                    </m:rPr>
                    <w:rPr>
                      <w:rFonts w:eastAsia="맑은 고딕"/>
                      <w:color w:val="000000"/>
                      <w:sz w:val="22"/>
                      <w:szCs w:val="22"/>
                      <w:lang w:eastAsia="ja-JP"/>
                    </w:rPr>
                    <m:t>offset</m:t>
                  </m:r>
                </m:sup>
              </m:sSubSup>
              <m:r>
                <w:rPr>
                  <w:rFonts w:ascii="Cambria Math" w:eastAsia="맑은 고딕" w:hAnsi="Cambria Math"/>
                  <w:color w:val="FF0000"/>
                  <w:sz w:val="22"/>
                  <w:szCs w:val="22"/>
                  <w:lang w:eastAsia="ja-JP"/>
                </w:rPr>
                <m:t>∙X</m:t>
              </m:r>
              <m:r>
                <w:rPr>
                  <w:rFonts w:ascii="Cambria Math" w:eastAsia="맑은 고딕" w:hAnsi="Cambria Math" w:hint="eastAsia"/>
                  <w:color w:val="000000"/>
                  <w:sz w:val="22"/>
                  <w:szCs w:val="22"/>
                  <w:lang w:eastAsia="ja-JP"/>
                </w:rPr>
                <m:t>+</m:t>
              </m:r>
              <m:d>
                <m:dPr>
                  <m:ctrlPr>
                    <w:rPr>
                      <w:rFonts w:ascii="Cambria Math" w:eastAsia="맑은 고딕" w:hAnsi="Cambria Math"/>
                      <w:color w:val="FF0000"/>
                      <w:sz w:val="22"/>
                      <w:szCs w:val="22"/>
                      <w:lang w:eastAsia="ja-JP"/>
                    </w:rPr>
                  </m:ctrlPr>
                </m:dPr>
                <m:e>
                  <m:d>
                    <m:dPr>
                      <m:begChr m:val="⌊"/>
                      <m:endChr m:val="⌋"/>
                      <m:ctrlPr>
                        <w:rPr>
                          <w:rFonts w:ascii="Cambria Math" w:eastAsia="맑은 고딕" w:hAnsi="Cambria Math"/>
                          <w:i/>
                          <w:iCs/>
                          <w:color w:val="000000"/>
                          <w:sz w:val="22"/>
                          <w:szCs w:val="22"/>
                          <w:lang w:eastAsia="ja-JP"/>
                        </w:rPr>
                      </m:ctrlPr>
                    </m:dPr>
                    <m:e>
                      <m:f>
                        <m:fPr>
                          <m:type m:val="lin"/>
                          <m:ctrlPr>
                            <w:rPr>
                              <w:rFonts w:ascii="Cambria Math" w:eastAsia="맑은 고딕" w:hAnsi="Cambria Math"/>
                              <w:i/>
                              <w:iCs/>
                              <w:color w:val="000000"/>
                              <w:sz w:val="22"/>
                              <w:szCs w:val="22"/>
                              <w:lang w:eastAsia="ja-JP"/>
                            </w:rPr>
                          </m:ctrlPr>
                        </m:fPr>
                        <m:num>
                          <m:d>
                            <m:dPr>
                              <m:ctrlPr>
                                <w:rPr>
                                  <w:rFonts w:ascii="Cambria Math" w:eastAsia="맑은 고딕" w:hAnsi="Cambria Math"/>
                                  <w:i/>
                                  <w:iCs/>
                                  <w:color w:val="000000"/>
                                  <w:sz w:val="22"/>
                                  <w:szCs w:val="22"/>
                                  <w:lang w:eastAsia="ja-JP"/>
                                </w:rPr>
                              </m:ctrlPr>
                            </m:dPr>
                            <m:e>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rPr>
                                    <m:t>r</m:t>
                                  </m:r>
                                </m:e>
                                <m:sub>
                                  <m:r>
                                    <m:rPr>
                                      <m:nor/>
                                    </m:rPr>
                                    <w:rPr>
                                      <w:rFonts w:eastAsia="맑은 고딕"/>
                                      <w:color w:val="000000"/>
                                      <w:sz w:val="22"/>
                                      <w:szCs w:val="22"/>
                                      <w:lang w:eastAsia="ja-JP"/>
                                    </w:rPr>
                                    <m:t>PUCCH</m:t>
                                  </m:r>
                                  <m:ctrlPr>
                                    <w:rPr>
                                      <w:rFonts w:ascii="Cambria Math" w:eastAsia="맑은 고딕" w:hAnsi="Cambria Math"/>
                                      <w:color w:val="000000"/>
                                      <w:sz w:val="22"/>
                                      <w:szCs w:val="22"/>
                                      <w:lang w:eastAsia="ja-JP"/>
                                    </w:rPr>
                                  </m:ctrlPr>
                                </m:sub>
                              </m:sSub>
                              <m:r>
                                <w:rPr>
                                  <w:rFonts w:ascii="Cambria Math" w:eastAsia="맑은 고딕" w:hAnsi="Cambria Math"/>
                                  <w:color w:val="000000"/>
                                  <w:sz w:val="22"/>
                                  <w:szCs w:val="22"/>
                                  <w:lang w:eastAsia="ja-JP"/>
                                </w:rPr>
                                <m:t>-8</m:t>
                              </m:r>
                            </m:e>
                          </m:d>
                        </m:num>
                        <m:den>
                          <m:sSub>
                            <m:sSubPr>
                              <m:ctrlPr>
                                <w:rPr>
                                  <w:rFonts w:ascii="Cambria Math" w:eastAsia="맑은 고딕" w:hAnsi="Cambria Math"/>
                                  <w:i/>
                                  <w:iCs/>
                                  <w:color w:val="000000"/>
                                  <w:sz w:val="22"/>
                                  <w:szCs w:val="22"/>
                                  <w:lang w:eastAsia="ja-JP"/>
                                </w:rPr>
                              </m:ctrlPr>
                            </m:sSubPr>
                            <m:e>
                              <m:r>
                                <w:rPr>
                                  <w:rFonts w:ascii="Cambria Math" w:eastAsia="맑은 고딕" w:hAnsi="Cambria Math" w:hint="eastAsia"/>
                                  <w:color w:val="000000"/>
                                  <w:sz w:val="22"/>
                                  <w:szCs w:val="22"/>
                                  <w:lang w:eastAsia="ja-JP"/>
                                </w:rPr>
                                <m:t>N</m:t>
                              </m:r>
                            </m:e>
                            <m:sub>
                              <m:r>
                                <m:rPr>
                                  <m:sty m:val="p"/>
                                </m:rPr>
                                <w:rPr>
                                  <w:rFonts w:ascii="Cambria Math" w:eastAsia="맑은 고딕" w:hAnsi="Cambria Math" w:hint="eastAsia"/>
                                  <w:color w:val="000000"/>
                                  <w:sz w:val="22"/>
                                  <w:szCs w:val="22"/>
                                  <w:lang w:eastAsia="ja-JP"/>
                                </w:rPr>
                                <m:t>CS</m:t>
                              </m:r>
                            </m:sub>
                          </m:sSub>
                        </m:den>
                      </m:f>
                    </m:e>
                  </m:d>
                </m:e>
              </m:d>
              <m:r>
                <w:rPr>
                  <w:rFonts w:ascii="Cambria Math" w:eastAsia="맑은 고딕" w:hAnsi="Cambria Math"/>
                  <w:color w:val="FF0000"/>
                  <w:sz w:val="22"/>
                  <w:szCs w:val="22"/>
                  <w:lang w:eastAsia="ja-JP"/>
                </w:rPr>
                <m:t>∙</m:t>
              </m:r>
              <m:sSub>
                <m:sSubPr>
                  <m:ctrlPr>
                    <w:rPr>
                      <w:rFonts w:ascii="Cambria Math" w:eastAsia="맑은 고딕" w:hAnsi="Cambria Math"/>
                      <w:i/>
                      <w:iCs/>
                      <w:color w:val="FF0000"/>
                      <w:sz w:val="22"/>
                      <w:szCs w:val="22"/>
                      <w:lang w:eastAsia="ja-JP"/>
                    </w:rPr>
                  </m:ctrlPr>
                </m:sSubPr>
                <m:e>
                  <m:r>
                    <w:rPr>
                      <w:rFonts w:ascii="Cambria Math" w:eastAsia="맑은 고딕" w:hAnsi="Cambria Math" w:hint="eastAsia"/>
                      <w:color w:val="FF0000"/>
                      <w:sz w:val="22"/>
                      <w:szCs w:val="22"/>
                      <w:lang w:eastAsia="ja-JP"/>
                    </w:rPr>
                    <m:t>N</m:t>
                  </m:r>
                </m:e>
                <m:sub>
                  <m:r>
                    <w:rPr>
                      <w:rFonts w:ascii="Cambria Math" w:eastAsia="맑은 고딕" w:hAnsi="Cambria Math" w:hint="eastAsia"/>
                      <w:color w:val="FF0000"/>
                      <w:sz w:val="22"/>
                      <w:szCs w:val="22"/>
                      <w:lang w:eastAsia="ja-JP"/>
                    </w:rPr>
                    <m:t>RB</m:t>
                  </m:r>
                </m:sub>
              </m:sSub>
            </m:oMath>
            <w:r w:rsidRPr="00034AB9">
              <w:rPr>
                <w:rFonts w:eastAsia="맑은 고딕" w:hint="eastAsia"/>
                <w:iCs/>
                <w:color w:val="FF0000"/>
                <w:sz w:val="22"/>
                <w:szCs w:val="22"/>
                <w:highlight w:val="yellow"/>
                <w:lang w:eastAsia="ko-KR"/>
              </w:rPr>
              <w:t>, where</w:t>
            </w:r>
            <w:r w:rsidRPr="00034AB9">
              <w:rPr>
                <w:rFonts w:eastAsia="맑은 고딕"/>
                <w:color w:val="FF0000"/>
                <w:sz w:val="22"/>
                <w:szCs w:val="22"/>
                <w:highlight w:val="yellow"/>
                <w:lang w:eastAsia="ja-JP"/>
              </w:rPr>
              <w:t xml:space="preserve"> </w:t>
            </w:r>
            <m:oMath>
              <m:r>
                <w:rPr>
                  <w:rFonts w:ascii="Cambria Math" w:eastAsia="맑은 고딕" w:hAnsi="Cambria Math"/>
                  <w:color w:val="FF0000"/>
                  <w:sz w:val="22"/>
                  <w:szCs w:val="22"/>
                  <w:highlight w:val="yellow"/>
                  <w:lang w:eastAsia="ja-JP"/>
                </w:rPr>
                <m:t>X=1</m:t>
              </m:r>
            </m:oMath>
            <w:r w:rsidRPr="00034AB9">
              <w:rPr>
                <w:rFonts w:eastAsia="맑은 고딕" w:hint="eastAsia"/>
                <w:iCs/>
                <w:color w:val="FF0000"/>
                <w:sz w:val="22"/>
                <w:szCs w:val="22"/>
                <w:highlight w:val="yellow"/>
                <w:lang w:eastAsia="ko-KR"/>
              </w:rPr>
              <w:t xml:space="preserve"> if </w:t>
            </w:r>
            <w:r w:rsidRPr="00034AB9">
              <w:rPr>
                <w:i/>
                <w:iCs/>
                <w:color w:val="FF0000"/>
                <w:sz w:val="22"/>
                <w:szCs w:val="22"/>
                <w:highlight w:val="yellow"/>
              </w:rPr>
              <w:t xml:space="preserve">pucch-ResourceCommon </w:t>
            </w:r>
            <w:r w:rsidRPr="00034AB9">
              <w:rPr>
                <w:color w:val="FF0000"/>
                <w:sz w:val="22"/>
                <w:szCs w:val="22"/>
                <w:highlight w:val="yellow"/>
              </w:rPr>
              <w:t xml:space="preserve">indicates index 15 and </w:t>
            </w:r>
            <m:oMath>
              <m:r>
                <w:rPr>
                  <w:rFonts w:ascii="Cambria Math" w:eastAsia="맑은 고딕" w:hAnsi="Cambria Math"/>
                  <w:color w:val="FF0000"/>
                  <w:sz w:val="22"/>
                  <w:szCs w:val="22"/>
                  <w:highlight w:val="yellow"/>
                  <w:lang w:eastAsia="ja-JP"/>
                </w:rPr>
                <m:t>X=</m:t>
              </m:r>
              <m:sSub>
                <m:sSubPr>
                  <m:ctrlPr>
                    <w:rPr>
                      <w:rFonts w:ascii="Cambria Math" w:eastAsia="맑은 고딕" w:hAnsi="Cambria Math"/>
                      <w:i/>
                      <w:iCs/>
                      <w:color w:val="FF0000"/>
                      <w:sz w:val="22"/>
                      <w:szCs w:val="22"/>
                      <w:highlight w:val="yellow"/>
                      <w:lang w:eastAsia="ja-JP"/>
                    </w:rPr>
                  </m:ctrlPr>
                </m:sSubPr>
                <m:e>
                  <m:r>
                    <w:rPr>
                      <w:rFonts w:ascii="Cambria Math" w:eastAsia="맑은 고딕" w:hAnsi="Cambria Math"/>
                      <w:color w:val="FF0000"/>
                      <w:sz w:val="22"/>
                      <w:szCs w:val="22"/>
                      <w:highlight w:val="yellow"/>
                      <w:lang w:eastAsia="ja-JP"/>
                    </w:rPr>
                    <m:t>N</m:t>
                  </m:r>
                </m:e>
                <m:sub>
                  <m:r>
                    <w:rPr>
                      <w:rFonts w:ascii="Cambria Math" w:eastAsia="맑은 고딕" w:hAnsi="Cambria Math"/>
                      <w:color w:val="FF0000"/>
                      <w:sz w:val="22"/>
                      <w:szCs w:val="22"/>
                      <w:highlight w:val="yellow"/>
                      <w:lang w:eastAsia="ja-JP"/>
                    </w:rPr>
                    <m:t>RB</m:t>
                  </m:r>
                </m:sub>
              </m:sSub>
            </m:oMath>
            <w:r w:rsidRPr="00034AB9">
              <w:rPr>
                <w:rFonts w:eastAsia="맑은 고딕" w:hint="eastAsia"/>
                <w:iCs/>
                <w:color w:val="FF0000"/>
                <w:sz w:val="22"/>
                <w:szCs w:val="22"/>
                <w:highlight w:val="yellow"/>
                <w:lang w:eastAsia="ko-KR"/>
              </w:rPr>
              <w:t xml:space="preserve"> </w:t>
            </w:r>
            <w:r w:rsidRPr="00034AB9">
              <w:rPr>
                <w:rFonts w:eastAsia="맑은 고딕"/>
                <w:iCs/>
                <w:color w:val="FF0000"/>
                <w:sz w:val="22"/>
                <w:szCs w:val="22"/>
                <w:highlight w:val="yellow"/>
                <w:lang w:eastAsia="ko-KR"/>
              </w:rPr>
              <w:t>otherwise</w:t>
            </w:r>
            <w:bookmarkStart w:id="3" w:name="_GoBack"/>
            <w:bookmarkEnd w:id="3"/>
          </w:p>
          <w:p w14:paraId="6673DD87" w14:textId="77777777" w:rsidR="006320EC" w:rsidRDefault="006320EC" w:rsidP="002B5C4E">
            <w:r w:rsidRPr="00A2608A">
              <w:rPr>
                <w:rFonts w:eastAsia="맑은 고딕"/>
                <w:sz w:val="22"/>
                <w:szCs w:val="22"/>
              </w:rPr>
              <w:lastRenderedPageBreak/>
              <w:t xml:space="preserve">-     the UE determines the initial cyclic shift index in the set of initial cyclic shift indexes as </w:t>
            </w:r>
            <w:r w:rsidRPr="00A2608A">
              <w:rPr>
                <w:sz w:val="22"/>
                <w:szCs w:val="22"/>
                <w:lang w:eastAsia="ja-JP"/>
              </w:rPr>
              <w:t xml:space="preserve"> </w:t>
            </w:r>
            <m:oMath>
              <m:d>
                <m:dPr>
                  <m:ctrlPr>
                    <w:rPr>
                      <w:rFonts w:ascii="Cambria Math" w:eastAsia="맑은 고딕" w:hAnsi="Cambria Math"/>
                      <w:i/>
                      <w:iCs/>
                      <w:color w:val="000000"/>
                      <w:sz w:val="22"/>
                      <w:szCs w:val="22"/>
                      <w:lang w:eastAsia="ja-JP"/>
                    </w:rPr>
                  </m:ctrlPr>
                </m:dPr>
                <m:e>
                  <m:sSub>
                    <m:sSubPr>
                      <m:ctrlPr>
                        <w:rPr>
                          <w:rFonts w:ascii="Cambria Math" w:eastAsia="맑은 고딕" w:hAnsi="Cambria Math"/>
                          <w:i/>
                          <w:iCs/>
                          <w:color w:val="000000"/>
                          <w:sz w:val="22"/>
                          <w:szCs w:val="22"/>
                          <w:lang w:eastAsia="ja-JP"/>
                        </w:rPr>
                      </m:ctrlPr>
                    </m:sSubPr>
                    <m:e>
                      <m:r>
                        <w:rPr>
                          <w:rFonts w:ascii="Cambria Math" w:hAnsi="Cambria Math"/>
                          <w:color w:val="000000"/>
                          <w:sz w:val="22"/>
                          <w:szCs w:val="22"/>
                        </w:rPr>
                        <m:t>r</m:t>
                      </m:r>
                    </m:e>
                    <m:sub>
                      <m:r>
                        <m:rPr>
                          <m:nor/>
                        </m:rPr>
                        <w:rPr>
                          <w:color w:val="000000"/>
                          <w:sz w:val="22"/>
                          <w:szCs w:val="22"/>
                          <w:lang w:eastAsia="ja-JP"/>
                        </w:rPr>
                        <m:t>PUCCH</m:t>
                      </m:r>
                      <m:ctrlPr>
                        <w:rPr>
                          <w:rFonts w:ascii="Cambria Math" w:eastAsia="맑은 고딕" w:hAnsi="Cambria Math"/>
                          <w:color w:val="000000"/>
                          <w:sz w:val="22"/>
                          <w:szCs w:val="22"/>
                          <w:lang w:eastAsia="ja-JP"/>
                        </w:rPr>
                      </m:ctrlPr>
                    </m:sub>
                  </m:sSub>
                  <m:r>
                    <w:rPr>
                      <w:rFonts w:ascii="Cambria Math" w:hAnsi="Cambria Math"/>
                      <w:color w:val="000000"/>
                      <w:sz w:val="22"/>
                      <w:szCs w:val="22"/>
                      <w:lang w:eastAsia="ja-JP"/>
                    </w:rPr>
                    <m:t>-8</m:t>
                  </m:r>
                </m:e>
              </m:d>
              <m:r>
                <m:rPr>
                  <m:nor/>
                </m:rPr>
                <w:rPr>
                  <w:sz w:val="22"/>
                  <w:szCs w:val="22"/>
                  <w:lang w:eastAsia="ja-JP"/>
                </w:rPr>
                <m:t>mod</m:t>
              </m:r>
              <m:sSub>
                <m:sSubPr>
                  <m:ctrlPr>
                    <w:rPr>
                      <w:rFonts w:ascii="Cambria Math" w:eastAsia="맑은 고딕" w:hAnsi="Cambria Math"/>
                      <w:i/>
                      <w:iCs/>
                      <w:sz w:val="22"/>
                      <w:szCs w:val="22"/>
                      <w:lang w:eastAsia="ja-JP"/>
                    </w:rPr>
                  </m:ctrlPr>
                </m:sSubPr>
                <m:e>
                  <m:r>
                    <w:rPr>
                      <w:rFonts w:ascii="Cambria Math" w:hAnsi="Cambria Math"/>
                      <w:sz w:val="22"/>
                      <w:szCs w:val="22"/>
                      <w:lang w:eastAsia="ja-JP"/>
                    </w:rPr>
                    <m:t>N</m:t>
                  </m:r>
                </m:e>
                <m:sub>
                  <m:r>
                    <m:rPr>
                      <m:sty m:val="p"/>
                    </m:rPr>
                    <w:rPr>
                      <w:rFonts w:ascii="Cambria Math" w:hAnsi="Cambria Math" w:hint="eastAsia"/>
                      <w:sz w:val="22"/>
                      <w:szCs w:val="22"/>
                      <w:lang w:eastAsia="ja-JP"/>
                    </w:rPr>
                    <m:t>CS</m:t>
                  </m:r>
                </m:sub>
              </m:sSub>
            </m:oMath>
          </w:p>
        </w:tc>
      </w:tr>
    </w:tbl>
    <w:p w14:paraId="5012D067" w14:textId="77777777" w:rsidR="000357F2" w:rsidRPr="000353C1" w:rsidRDefault="000357F2" w:rsidP="00943D3C">
      <w:pPr>
        <w:tabs>
          <w:tab w:val="left" w:pos="5857"/>
        </w:tabs>
        <w:spacing w:before="120" w:after="120" w:line="240" w:lineRule="auto"/>
        <w:ind w:left="0" w:firstLineChars="100" w:firstLine="220"/>
        <w:rPr>
          <w:rFonts w:eastAsia="바탕"/>
          <w:sz w:val="22"/>
          <w:szCs w:val="22"/>
          <w:lang w:eastAsia="ko-KR"/>
        </w:rPr>
      </w:pPr>
    </w:p>
    <w:p w14:paraId="193ABE8F" w14:textId="77777777" w:rsidR="009E12C3" w:rsidRPr="00EA1E96" w:rsidRDefault="009E12C3" w:rsidP="009E12C3">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References</w:t>
      </w:r>
    </w:p>
    <w:p w14:paraId="73495277" w14:textId="41B08753" w:rsidR="00E3636D" w:rsidRPr="003778AD" w:rsidRDefault="002F2D18" w:rsidP="008A0541">
      <w:pPr>
        <w:pStyle w:val="References"/>
        <w:rPr>
          <w:rFonts w:eastAsia="바탕"/>
          <w:szCs w:val="22"/>
          <w:lang w:eastAsia="ko-KR"/>
        </w:rPr>
      </w:pPr>
      <w:r w:rsidRPr="00EA1E96">
        <w:rPr>
          <w:rFonts w:eastAsiaTheme="minorEastAsia"/>
          <w:szCs w:val="22"/>
          <w:lang w:eastAsia="ko-KR"/>
        </w:rPr>
        <w:t>R</w:t>
      </w:r>
      <w:r w:rsidR="008A0541">
        <w:rPr>
          <w:rFonts w:eastAsiaTheme="minorEastAsia"/>
          <w:szCs w:val="22"/>
          <w:lang w:eastAsia="ko-KR"/>
        </w:rPr>
        <w:t>P-202925, “</w:t>
      </w:r>
      <w:r w:rsidR="008A0541" w:rsidRPr="008A0541">
        <w:rPr>
          <w:rFonts w:eastAsiaTheme="minorEastAsia"/>
          <w:szCs w:val="22"/>
          <w:lang w:eastAsia="ko-KR"/>
        </w:rPr>
        <w:t>Revised WID: Extending current NR operation to 71 GHz</w:t>
      </w:r>
      <w:r w:rsidR="008A0541">
        <w:rPr>
          <w:rFonts w:eastAsiaTheme="minorEastAsia"/>
          <w:szCs w:val="22"/>
          <w:lang w:eastAsia="ko-KR"/>
        </w:rPr>
        <w:t>”, RAN#90-e, CMCC.</w:t>
      </w:r>
    </w:p>
    <w:p w14:paraId="7F8800D1" w14:textId="77DBD18B" w:rsidR="000F6FA6" w:rsidRPr="008D5696" w:rsidRDefault="000F6FA6" w:rsidP="008A0541">
      <w:pPr>
        <w:pStyle w:val="References"/>
        <w:rPr>
          <w:rFonts w:eastAsia="바탕"/>
          <w:szCs w:val="22"/>
          <w:lang w:eastAsia="ko-KR"/>
        </w:rPr>
      </w:pPr>
      <w:r>
        <w:rPr>
          <w:rFonts w:eastAsia="맑은 고딕"/>
          <w:szCs w:val="22"/>
          <w:lang w:eastAsia="ko-KR"/>
        </w:rPr>
        <w:t>RAN1#</w:t>
      </w:r>
      <w:r w:rsidR="004F6CF7">
        <w:rPr>
          <w:rFonts w:eastAsia="맑은 고딕"/>
          <w:szCs w:val="22"/>
          <w:lang w:eastAsia="ko-KR"/>
        </w:rPr>
        <w:t>106</w:t>
      </w:r>
      <w:r>
        <w:rPr>
          <w:rFonts w:eastAsia="맑은 고딕"/>
          <w:szCs w:val="22"/>
          <w:lang w:eastAsia="ko-KR"/>
        </w:rPr>
        <w:t>-e Chairman’s note</w:t>
      </w:r>
    </w:p>
    <w:p w14:paraId="151E2BA5" w14:textId="65861141" w:rsidR="004451FA" w:rsidRPr="00341E51" w:rsidRDefault="004451FA" w:rsidP="008A0541">
      <w:pPr>
        <w:pStyle w:val="References"/>
        <w:rPr>
          <w:rFonts w:eastAsia="바탕"/>
          <w:szCs w:val="22"/>
          <w:lang w:eastAsia="ko-KR"/>
        </w:rPr>
      </w:pPr>
      <w:r>
        <w:rPr>
          <w:rFonts w:eastAsia="맑은 고딕"/>
          <w:szCs w:val="22"/>
          <w:lang w:eastAsia="ko-KR"/>
        </w:rPr>
        <w:t>RAN1#106bis-e Chairman’s note</w:t>
      </w:r>
    </w:p>
    <w:p w14:paraId="5EED8BF3" w14:textId="77777777" w:rsidR="00F64312" w:rsidRPr="00EA1E96" w:rsidRDefault="00F64312" w:rsidP="00E3636D">
      <w:pPr>
        <w:spacing w:before="120" w:after="120" w:line="240" w:lineRule="auto"/>
        <w:ind w:left="284" w:hangingChars="129"/>
        <w:rPr>
          <w:rFonts w:eastAsia="바탕"/>
          <w:sz w:val="22"/>
          <w:szCs w:val="22"/>
          <w:lang w:eastAsia="ko-KR"/>
        </w:rPr>
      </w:pPr>
    </w:p>
    <w:sectPr w:rsidR="00F64312" w:rsidRPr="00EA1E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36DD7" w14:textId="77777777" w:rsidR="00586B26" w:rsidRDefault="00586B26" w:rsidP="00CB15B0">
      <w:pPr>
        <w:spacing w:before="0" w:after="0" w:line="240" w:lineRule="auto"/>
      </w:pPr>
      <w:r>
        <w:separator/>
      </w:r>
    </w:p>
  </w:endnote>
  <w:endnote w:type="continuationSeparator" w:id="0">
    <w:p w14:paraId="6EDE0B6D" w14:textId="77777777" w:rsidR="00586B26" w:rsidRDefault="00586B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18DB5" w14:textId="77777777" w:rsidR="00586B26" w:rsidRDefault="00586B26" w:rsidP="00CB15B0">
      <w:pPr>
        <w:spacing w:before="0" w:after="0" w:line="240" w:lineRule="auto"/>
      </w:pPr>
      <w:r>
        <w:separator/>
      </w:r>
    </w:p>
  </w:footnote>
  <w:footnote w:type="continuationSeparator" w:id="0">
    <w:p w14:paraId="3B06A0C0" w14:textId="77777777" w:rsidR="00586B26" w:rsidRDefault="00586B2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B53D42"/>
    <w:multiLevelType w:val="hybridMultilevel"/>
    <w:tmpl w:val="7996DF6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1E0A27"/>
    <w:multiLevelType w:val="hybridMultilevel"/>
    <w:tmpl w:val="3C54CDCE"/>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C32CA6"/>
    <w:multiLevelType w:val="hybridMultilevel"/>
    <w:tmpl w:val="0E46086A"/>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550223"/>
    <w:multiLevelType w:val="hybridMultilevel"/>
    <w:tmpl w:val="44409A32"/>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3E5ECB"/>
    <w:multiLevelType w:val="hybridMultilevel"/>
    <w:tmpl w:val="A05A3AC0"/>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0" w15:restartNumberingAfterBreak="0">
    <w:nsid w:val="6CB64226"/>
    <w:multiLevelType w:val="hybridMultilevel"/>
    <w:tmpl w:val="DC02B6AE"/>
    <w:lvl w:ilvl="0" w:tplc="10E224DE">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15:restartNumberingAfterBreak="0">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96054D"/>
    <w:multiLevelType w:val="hybridMultilevel"/>
    <w:tmpl w:val="0CE8795A"/>
    <w:lvl w:ilvl="0" w:tplc="877C1FE4">
      <w:start w:val="1"/>
      <w:numFmt w:val="decimal"/>
      <w:lvlText w:val="2.%1"/>
      <w:lvlJc w:val="left"/>
      <w:pPr>
        <w:ind w:left="400" w:hanging="400"/>
      </w:pPr>
      <w:rPr>
        <w:rFonts w:hint="eastAsia"/>
      </w:rPr>
    </w:lvl>
    <w:lvl w:ilvl="1" w:tplc="04090019">
      <w:start w:val="1"/>
      <w:numFmt w:val="upperLetter"/>
      <w:lvlText w:val="%2."/>
      <w:lvlJc w:val="left"/>
      <w:pPr>
        <w:ind w:left="233" w:hanging="400"/>
      </w:pPr>
    </w:lvl>
    <w:lvl w:ilvl="2" w:tplc="0409001B">
      <w:start w:val="1"/>
      <w:numFmt w:val="lowerRoman"/>
      <w:lvlText w:val="%3."/>
      <w:lvlJc w:val="right"/>
      <w:pPr>
        <w:ind w:left="633" w:hanging="400"/>
      </w:pPr>
    </w:lvl>
    <w:lvl w:ilvl="3" w:tplc="0409000F" w:tentative="1">
      <w:start w:val="1"/>
      <w:numFmt w:val="decimal"/>
      <w:lvlText w:val="%4."/>
      <w:lvlJc w:val="left"/>
      <w:pPr>
        <w:ind w:left="1033" w:hanging="400"/>
      </w:pPr>
    </w:lvl>
    <w:lvl w:ilvl="4" w:tplc="04090019" w:tentative="1">
      <w:start w:val="1"/>
      <w:numFmt w:val="upperLetter"/>
      <w:lvlText w:val="%5."/>
      <w:lvlJc w:val="left"/>
      <w:pPr>
        <w:ind w:left="1433" w:hanging="400"/>
      </w:pPr>
    </w:lvl>
    <w:lvl w:ilvl="5" w:tplc="0409001B" w:tentative="1">
      <w:start w:val="1"/>
      <w:numFmt w:val="lowerRoman"/>
      <w:lvlText w:val="%6."/>
      <w:lvlJc w:val="right"/>
      <w:pPr>
        <w:ind w:left="1833" w:hanging="400"/>
      </w:pPr>
    </w:lvl>
    <w:lvl w:ilvl="6" w:tplc="0409000F" w:tentative="1">
      <w:start w:val="1"/>
      <w:numFmt w:val="decimal"/>
      <w:lvlText w:val="%7."/>
      <w:lvlJc w:val="left"/>
      <w:pPr>
        <w:ind w:left="2233" w:hanging="400"/>
      </w:pPr>
    </w:lvl>
    <w:lvl w:ilvl="7" w:tplc="04090019" w:tentative="1">
      <w:start w:val="1"/>
      <w:numFmt w:val="upperLetter"/>
      <w:lvlText w:val="%8."/>
      <w:lvlJc w:val="left"/>
      <w:pPr>
        <w:ind w:left="2633" w:hanging="400"/>
      </w:pPr>
    </w:lvl>
    <w:lvl w:ilvl="8" w:tplc="0409001B" w:tentative="1">
      <w:start w:val="1"/>
      <w:numFmt w:val="lowerRoman"/>
      <w:lvlText w:val="%9."/>
      <w:lvlJc w:val="right"/>
      <w:pPr>
        <w:ind w:left="3033" w:hanging="400"/>
      </w:pPr>
    </w:lvl>
  </w:abstractNum>
  <w:abstractNum w:abstractNumId="26"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0"/>
  </w:num>
  <w:num w:numId="4">
    <w:abstractNumId w:val="7"/>
  </w:num>
  <w:num w:numId="5">
    <w:abstractNumId w:val="12"/>
  </w:num>
  <w:num w:numId="6">
    <w:abstractNumId w:val="2"/>
  </w:num>
  <w:num w:numId="7">
    <w:abstractNumId w:val="3"/>
  </w:num>
  <w:num w:numId="8">
    <w:abstractNumId w:val="6"/>
  </w:num>
  <w:num w:numId="9">
    <w:abstractNumId w:val="8"/>
  </w:num>
  <w:num w:numId="10">
    <w:abstractNumId w:val="5"/>
  </w:num>
  <w:num w:numId="11">
    <w:abstractNumId w:val="13"/>
  </w:num>
  <w:num w:numId="12">
    <w:abstractNumId w:val="25"/>
  </w:num>
  <w:num w:numId="13">
    <w:abstractNumId w:val="24"/>
  </w:num>
  <w:num w:numId="14">
    <w:abstractNumId w:val="15"/>
  </w:num>
  <w:num w:numId="15">
    <w:abstractNumId w:val="21"/>
  </w:num>
  <w:num w:numId="16">
    <w:abstractNumId w:val="19"/>
  </w:num>
  <w:num w:numId="17">
    <w:abstractNumId w:val="9"/>
  </w:num>
  <w:num w:numId="18">
    <w:abstractNumId w:val="14"/>
  </w:num>
  <w:num w:numId="19">
    <w:abstractNumId w:val="4"/>
  </w:num>
  <w:num w:numId="20">
    <w:abstractNumId w:val="16"/>
  </w:num>
  <w:num w:numId="21">
    <w:abstractNumId w:val="20"/>
  </w:num>
  <w:num w:numId="22">
    <w:abstractNumId w:val="26"/>
  </w:num>
  <w:num w:numId="23">
    <w:abstractNumId w:val="23"/>
  </w:num>
  <w:num w:numId="24">
    <w:abstractNumId w:val="17"/>
  </w:num>
  <w:num w:numId="25">
    <w:abstractNumId w:val="18"/>
  </w:num>
  <w:num w:numId="26">
    <w:abstractNumId w:val="1"/>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0A8"/>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5A2"/>
    <w:rsid w:val="00011858"/>
    <w:rsid w:val="000119DF"/>
    <w:rsid w:val="000120A2"/>
    <w:rsid w:val="000120AE"/>
    <w:rsid w:val="000122E4"/>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4E1"/>
    <w:rsid w:val="00015689"/>
    <w:rsid w:val="00015CB5"/>
    <w:rsid w:val="00016B06"/>
    <w:rsid w:val="00016FE1"/>
    <w:rsid w:val="00017316"/>
    <w:rsid w:val="0001738D"/>
    <w:rsid w:val="00017861"/>
    <w:rsid w:val="0001799F"/>
    <w:rsid w:val="00017B23"/>
    <w:rsid w:val="00017D1E"/>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4CE"/>
    <w:rsid w:val="000262A7"/>
    <w:rsid w:val="000263C1"/>
    <w:rsid w:val="00026610"/>
    <w:rsid w:val="00026A2E"/>
    <w:rsid w:val="00026A46"/>
    <w:rsid w:val="00026B5A"/>
    <w:rsid w:val="000278C9"/>
    <w:rsid w:val="00027AEA"/>
    <w:rsid w:val="00027D5A"/>
    <w:rsid w:val="00030834"/>
    <w:rsid w:val="000308B8"/>
    <w:rsid w:val="00030EED"/>
    <w:rsid w:val="00031028"/>
    <w:rsid w:val="00031490"/>
    <w:rsid w:val="00031654"/>
    <w:rsid w:val="00031838"/>
    <w:rsid w:val="00031B83"/>
    <w:rsid w:val="0003208E"/>
    <w:rsid w:val="00032765"/>
    <w:rsid w:val="00033221"/>
    <w:rsid w:val="000339FA"/>
    <w:rsid w:val="00033C66"/>
    <w:rsid w:val="00033CEA"/>
    <w:rsid w:val="00034A2A"/>
    <w:rsid w:val="00034AB9"/>
    <w:rsid w:val="000353C1"/>
    <w:rsid w:val="00035534"/>
    <w:rsid w:val="000356A2"/>
    <w:rsid w:val="000357F2"/>
    <w:rsid w:val="0003589D"/>
    <w:rsid w:val="000360F0"/>
    <w:rsid w:val="00036430"/>
    <w:rsid w:val="0003644C"/>
    <w:rsid w:val="00036DA6"/>
    <w:rsid w:val="00037E9F"/>
    <w:rsid w:val="00040738"/>
    <w:rsid w:val="00040A50"/>
    <w:rsid w:val="00040CFC"/>
    <w:rsid w:val="00040D5C"/>
    <w:rsid w:val="0004160D"/>
    <w:rsid w:val="000416C6"/>
    <w:rsid w:val="000418D2"/>
    <w:rsid w:val="00041EDF"/>
    <w:rsid w:val="00042975"/>
    <w:rsid w:val="00042B86"/>
    <w:rsid w:val="00042C13"/>
    <w:rsid w:val="00042E1D"/>
    <w:rsid w:val="00043206"/>
    <w:rsid w:val="000432C4"/>
    <w:rsid w:val="000432F5"/>
    <w:rsid w:val="00043661"/>
    <w:rsid w:val="000441B3"/>
    <w:rsid w:val="00044227"/>
    <w:rsid w:val="00044945"/>
    <w:rsid w:val="00044B29"/>
    <w:rsid w:val="00044F1C"/>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30E"/>
    <w:rsid w:val="000537D9"/>
    <w:rsid w:val="00053958"/>
    <w:rsid w:val="00053E00"/>
    <w:rsid w:val="00054578"/>
    <w:rsid w:val="00055060"/>
    <w:rsid w:val="00055105"/>
    <w:rsid w:val="00055BAB"/>
    <w:rsid w:val="00055C7F"/>
    <w:rsid w:val="00055EF9"/>
    <w:rsid w:val="00056224"/>
    <w:rsid w:val="000562AC"/>
    <w:rsid w:val="00056B28"/>
    <w:rsid w:val="000570EE"/>
    <w:rsid w:val="0005771D"/>
    <w:rsid w:val="000577CB"/>
    <w:rsid w:val="000579FD"/>
    <w:rsid w:val="00057AC6"/>
    <w:rsid w:val="000602BA"/>
    <w:rsid w:val="000602C5"/>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0BD"/>
    <w:rsid w:val="0006714C"/>
    <w:rsid w:val="000671FB"/>
    <w:rsid w:val="00067466"/>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D78"/>
    <w:rsid w:val="00072E1A"/>
    <w:rsid w:val="00073D0E"/>
    <w:rsid w:val="00073E3B"/>
    <w:rsid w:val="000745A2"/>
    <w:rsid w:val="000747B6"/>
    <w:rsid w:val="00074AB8"/>
    <w:rsid w:val="00074B3A"/>
    <w:rsid w:val="00074B5E"/>
    <w:rsid w:val="00075293"/>
    <w:rsid w:val="000754C8"/>
    <w:rsid w:val="000757D8"/>
    <w:rsid w:val="000757E4"/>
    <w:rsid w:val="0007585A"/>
    <w:rsid w:val="00075CB2"/>
    <w:rsid w:val="00075F0C"/>
    <w:rsid w:val="00076342"/>
    <w:rsid w:val="00076AB0"/>
    <w:rsid w:val="00076B16"/>
    <w:rsid w:val="00076BBA"/>
    <w:rsid w:val="00076D24"/>
    <w:rsid w:val="0007763B"/>
    <w:rsid w:val="00077E0C"/>
    <w:rsid w:val="00077E8C"/>
    <w:rsid w:val="00077F49"/>
    <w:rsid w:val="00080212"/>
    <w:rsid w:val="00080C6F"/>
    <w:rsid w:val="00080D7B"/>
    <w:rsid w:val="00081CB3"/>
    <w:rsid w:val="00081D2B"/>
    <w:rsid w:val="00081D4B"/>
    <w:rsid w:val="0008206D"/>
    <w:rsid w:val="00082084"/>
    <w:rsid w:val="00082161"/>
    <w:rsid w:val="00082535"/>
    <w:rsid w:val="00082CE0"/>
    <w:rsid w:val="00082E3E"/>
    <w:rsid w:val="00083EA6"/>
    <w:rsid w:val="00083F3B"/>
    <w:rsid w:val="00084ECD"/>
    <w:rsid w:val="00084FA3"/>
    <w:rsid w:val="00085BF9"/>
    <w:rsid w:val="00085CDC"/>
    <w:rsid w:val="00085DC3"/>
    <w:rsid w:val="000860D8"/>
    <w:rsid w:val="00086110"/>
    <w:rsid w:val="000862B8"/>
    <w:rsid w:val="000871B0"/>
    <w:rsid w:val="00087CA9"/>
    <w:rsid w:val="00087E4E"/>
    <w:rsid w:val="000901A2"/>
    <w:rsid w:val="00090D9F"/>
    <w:rsid w:val="00091077"/>
    <w:rsid w:val="000914E9"/>
    <w:rsid w:val="0009180F"/>
    <w:rsid w:val="00091824"/>
    <w:rsid w:val="00091B2C"/>
    <w:rsid w:val="00091CEF"/>
    <w:rsid w:val="00091E9A"/>
    <w:rsid w:val="000929FB"/>
    <w:rsid w:val="00092CC3"/>
    <w:rsid w:val="00093A59"/>
    <w:rsid w:val="000941F4"/>
    <w:rsid w:val="00094FAD"/>
    <w:rsid w:val="00095000"/>
    <w:rsid w:val="00095079"/>
    <w:rsid w:val="0009535C"/>
    <w:rsid w:val="00095704"/>
    <w:rsid w:val="00095BF5"/>
    <w:rsid w:val="000962F7"/>
    <w:rsid w:val="000967B3"/>
    <w:rsid w:val="00096832"/>
    <w:rsid w:val="000972D3"/>
    <w:rsid w:val="00097708"/>
    <w:rsid w:val="000977CB"/>
    <w:rsid w:val="00097E31"/>
    <w:rsid w:val="000A013D"/>
    <w:rsid w:val="000A049C"/>
    <w:rsid w:val="000A0AD7"/>
    <w:rsid w:val="000A0EEB"/>
    <w:rsid w:val="000A21CB"/>
    <w:rsid w:val="000A27DF"/>
    <w:rsid w:val="000A2FD6"/>
    <w:rsid w:val="000A39C9"/>
    <w:rsid w:val="000A3B78"/>
    <w:rsid w:val="000A3CB8"/>
    <w:rsid w:val="000A3E19"/>
    <w:rsid w:val="000A3FA3"/>
    <w:rsid w:val="000A4550"/>
    <w:rsid w:val="000A48E2"/>
    <w:rsid w:val="000A495F"/>
    <w:rsid w:val="000A4C5A"/>
    <w:rsid w:val="000A4C94"/>
    <w:rsid w:val="000A4F85"/>
    <w:rsid w:val="000A5390"/>
    <w:rsid w:val="000A6022"/>
    <w:rsid w:val="000A6181"/>
    <w:rsid w:val="000A64D2"/>
    <w:rsid w:val="000A664A"/>
    <w:rsid w:val="000A6689"/>
    <w:rsid w:val="000A6795"/>
    <w:rsid w:val="000A682E"/>
    <w:rsid w:val="000A6E65"/>
    <w:rsid w:val="000A7344"/>
    <w:rsid w:val="000B0804"/>
    <w:rsid w:val="000B0BDD"/>
    <w:rsid w:val="000B0E82"/>
    <w:rsid w:val="000B1172"/>
    <w:rsid w:val="000B1255"/>
    <w:rsid w:val="000B1382"/>
    <w:rsid w:val="000B13D9"/>
    <w:rsid w:val="000B1495"/>
    <w:rsid w:val="000B1624"/>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629"/>
    <w:rsid w:val="000B5AF4"/>
    <w:rsid w:val="000B5E79"/>
    <w:rsid w:val="000B5EA9"/>
    <w:rsid w:val="000B6103"/>
    <w:rsid w:val="000B62FB"/>
    <w:rsid w:val="000B648E"/>
    <w:rsid w:val="000B6F8F"/>
    <w:rsid w:val="000B74A2"/>
    <w:rsid w:val="000B76A4"/>
    <w:rsid w:val="000B76BD"/>
    <w:rsid w:val="000B7836"/>
    <w:rsid w:val="000B78ED"/>
    <w:rsid w:val="000B7AC3"/>
    <w:rsid w:val="000B7E4F"/>
    <w:rsid w:val="000B7F08"/>
    <w:rsid w:val="000C0800"/>
    <w:rsid w:val="000C1346"/>
    <w:rsid w:val="000C14F2"/>
    <w:rsid w:val="000C15D2"/>
    <w:rsid w:val="000C2482"/>
    <w:rsid w:val="000C29D9"/>
    <w:rsid w:val="000C2B46"/>
    <w:rsid w:val="000C2CB8"/>
    <w:rsid w:val="000C302B"/>
    <w:rsid w:val="000C3088"/>
    <w:rsid w:val="000C336C"/>
    <w:rsid w:val="000C359E"/>
    <w:rsid w:val="000C391A"/>
    <w:rsid w:val="000C3C93"/>
    <w:rsid w:val="000C4816"/>
    <w:rsid w:val="000C495A"/>
    <w:rsid w:val="000C52BC"/>
    <w:rsid w:val="000C5350"/>
    <w:rsid w:val="000C54DE"/>
    <w:rsid w:val="000C5F58"/>
    <w:rsid w:val="000C616B"/>
    <w:rsid w:val="000C61B4"/>
    <w:rsid w:val="000C630F"/>
    <w:rsid w:val="000C6321"/>
    <w:rsid w:val="000C6B2D"/>
    <w:rsid w:val="000C7149"/>
    <w:rsid w:val="000C77C4"/>
    <w:rsid w:val="000C7AE1"/>
    <w:rsid w:val="000C7DA9"/>
    <w:rsid w:val="000D085E"/>
    <w:rsid w:val="000D133A"/>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55"/>
    <w:rsid w:val="000D69F6"/>
    <w:rsid w:val="000D6C08"/>
    <w:rsid w:val="000D7D0E"/>
    <w:rsid w:val="000D7D43"/>
    <w:rsid w:val="000D7D88"/>
    <w:rsid w:val="000D7E4D"/>
    <w:rsid w:val="000D7F5F"/>
    <w:rsid w:val="000E052D"/>
    <w:rsid w:val="000E0C80"/>
    <w:rsid w:val="000E1240"/>
    <w:rsid w:val="000E173E"/>
    <w:rsid w:val="000E1DAB"/>
    <w:rsid w:val="000E2358"/>
    <w:rsid w:val="000E292C"/>
    <w:rsid w:val="000E2AF6"/>
    <w:rsid w:val="000E3140"/>
    <w:rsid w:val="000E32B1"/>
    <w:rsid w:val="000E3542"/>
    <w:rsid w:val="000E3694"/>
    <w:rsid w:val="000E3842"/>
    <w:rsid w:val="000E3859"/>
    <w:rsid w:val="000E3A5D"/>
    <w:rsid w:val="000E413B"/>
    <w:rsid w:val="000E42C0"/>
    <w:rsid w:val="000E432B"/>
    <w:rsid w:val="000E463A"/>
    <w:rsid w:val="000E4844"/>
    <w:rsid w:val="000E48AC"/>
    <w:rsid w:val="000E4DBC"/>
    <w:rsid w:val="000E55BE"/>
    <w:rsid w:val="000E5668"/>
    <w:rsid w:val="000E6625"/>
    <w:rsid w:val="000E6698"/>
    <w:rsid w:val="000E6960"/>
    <w:rsid w:val="000E6E7D"/>
    <w:rsid w:val="000E7376"/>
    <w:rsid w:val="000E7D80"/>
    <w:rsid w:val="000F03AC"/>
    <w:rsid w:val="000F0464"/>
    <w:rsid w:val="000F05F1"/>
    <w:rsid w:val="000F0BF5"/>
    <w:rsid w:val="000F0CEE"/>
    <w:rsid w:val="000F151A"/>
    <w:rsid w:val="000F1C7F"/>
    <w:rsid w:val="000F1D3D"/>
    <w:rsid w:val="000F1FDE"/>
    <w:rsid w:val="000F2393"/>
    <w:rsid w:val="000F32B0"/>
    <w:rsid w:val="000F36B7"/>
    <w:rsid w:val="000F3707"/>
    <w:rsid w:val="000F386C"/>
    <w:rsid w:val="000F446C"/>
    <w:rsid w:val="000F4EC1"/>
    <w:rsid w:val="000F5303"/>
    <w:rsid w:val="000F5BC1"/>
    <w:rsid w:val="000F5D19"/>
    <w:rsid w:val="000F5FFD"/>
    <w:rsid w:val="000F66B8"/>
    <w:rsid w:val="000F6A4D"/>
    <w:rsid w:val="000F6C81"/>
    <w:rsid w:val="000F6FA6"/>
    <w:rsid w:val="000F7099"/>
    <w:rsid w:val="000F7468"/>
    <w:rsid w:val="000F74D0"/>
    <w:rsid w:val="000F7660"/>
    <w:rsid w:val="000F766A"/>
    <w:rsid w:val="000F768D"/>
    <w:rsid w:val="000F7769"/>
    <w:rsid w:val="000F78BD"/>
    <w:rsid w:val="000F79C3"/>
    <w:rsid w:val="000F7F52"/>
    <w:rsid w:val="00100C84"/>
    <w:rsid w:val="00100CB2"/>
    <w:rsid w:val="00100EB1"/>
    <w:rsid w:val="00101145"/>
    <w:rsid w:val="001012A4"/>
    <w:rsid w:val="001017FD"/>
    <w:rsid w:val="0010186B"/>
    <w:rsid w:val="00101DB3"/>
    <w:rsid w:val="00102058"/>
    <w:rsid w:val="001020E8"/>
    <w:rsid w:val="0010237E"/>
    <w:rsid w:val="001024D3"/>
    <w:rsid w:val="00102B9C"/>
    <w:rsid w:val="00102CF4"/>
    <w:rsid w:val="00102EE3"/>
    <w:rsid w:val="0010307C"/>
    <w:rsid w:val="00103109"/>
    <w:rsid w:val="00103142"/>
    <w:rsid w:val="001038C9"/>
    <w:rsid w:val="00103E67"/>
    <w:rsid w:val="00103EC3"/>
    <w:rsid w:val="001045BD"/>
    <w:rsid w:val="00104A1C"/>
    <w:rsid w:val="00104DB2"/>
    <w:rsid w:val="001053E1"/>
    <w:rsid w:val="001055BE"/>
    <w:rsid w:val="00105DF6"/>
    <w:rsid w:val="00105E44"/>
    <w:rsid w:val="00105F63"/>
    <w:rsid w:val="001062FE"/>
    <w:rsid w:val="00106DB6"/>
    <w:rsid w:val="00107005"/>
    <w:rsid w:val="0010783A"/>
    <w:rsid w:val="00107953"/>
    <w:rsid w:val="00107B24"/>
    <w:rsid w:val="00107BDF"/>
    <w:rsid w:val="00110516"/>
    <w:rsid w:val="00110D35"/>
    <w:rsid w:val="001116AB"/>
    <w:rsid w:val="00111725"/>
    <w:rsid w:val="00112306"/>
    <w:rsid w:val="00112938"/>
    <w:rsid w:val="00112965"/>
    <w:rsid w:val="00112D89"/>
    <w:rsid w:val="00112E55"/>
    <w:rsid w:val="001134D3"/>
    <w:rsid w:val="001135C5"/>
    <w:rsid w:val="00113A33"/>
    <w:rsid w:val="00113BAE"/>
    <w:rsid w:val="00114267"/>
    <w:rsid w:val="001148A8"/>
    <w:rsid w:val="001158A0"/>
    <w:rsid w:val="0011595D"/>
    <w:rsid w:val="00115D1F"/>
    <w:rsid w:val="00115D3A"/>
    <w:rsid w:val="00115EC9"/>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15"/>
    <w:rsid w:val="00126299"/>
    <w:rsid w:val="001262FB"/>
    <w:rsid w:val="001270B7"/>
    <w:rsid w:val="001277D3"/>
    <w:rsid w:val="001301F8"/>
    <w:rsid w:val="00130274"/>
    <w:rsid w:val="00130758"/>
    <w:rsid w:val="00130F73"/>
    <w:rsid w:val="001315FB"/>
    <w:rsid w:val="001319BC"/>
    <w:rsid w:val="00131A1D"/>
    <w:rsid w:val="00131BA6"/>
    <w:rsid w:val="00132202"/>
    <w:rsid w:val="001332DD"/>
    <w:rsid w:val="00133ABE"/>
    <w:rsid w:val="00133BFE"/>
    <w:rsid w:val="00133D6C"/>
    <w:rsid w:val="00133E35"/>
    <w:rsid w:val="00133EA2"/>
    <w:rsid w:val="00134048"/>
    <w:rsid w:val="00134B72"/>
    <w:rsid w:val="00135870"/>
    <w:rsid w:val="00135B14"/>
    <w:rsid w:val="00136712"/>
    <w:rsid w:val="001367E6"/>
    <w:rsid w:val="0013694D"/>
    <w:rsid w:val="001372FB"/>
    <w:rsid w:val="001373D0"/>
    <w:rsid w:val="00137995"/>
    <w:rsid w:val="00137A93"/>
    <w:rsid w:val="00137BE4"/>
    <w:rsid w:val="00137C96"/>
    <w:rsid w:val="00140D8C"/>
    <w:rsid w:val="001411B2"/>
    <w:rsid w:val="001414E2"/>
    <w:rsid w:val="00141A8A"/>
    <w:rsid w:val="00141B26"/>
    <w:rsid w:val="00141FF6"/>
    <w:rsid w:val="0014217D"/>
    <w:rsid w:val="001425E4"/>
    <w:rsid w:val="00142F9E"/>
    <w:rsid w:val="00142FA3"/>
    <w:rsid w:val="001431C7"/>
    <w:rsid w:val="00143513"/>
    <w:rsid w:val="00143716"/>
    <w:rsid w:val="00143F85"/>
    <w:rsid w:val="00144279"/>
    <w:rsid w:val="0014441C"/>
    <w:rsid w:val="001446E8"/>
    <w:rsid w:val="00144B31"/>
    <w:rsid w:val="001451B0"/>
    <w:rsid w:val="00145319"/>
    <w:rsid w:val="00145805"/>
    <w:rsid w:val="00145AFE"/>
    <w:rsid w:val="00145B25"/>
    <w:rsid w:val="00145C3F"/>
    <w:rsid w:val="00145D58"/>
    <w:rsid w:val="00145DD6"/>
    <w:rsid w:val="001462A8"/>
    <w:rsid w:val="001466D0"/>
    <w:rsid w:val="001478DB"/>
    <w:rsid w:val="00147DAC"/>
    <w:rsid w:val="00147DF2"/>
    <w:rsid w:val="001500F6"/>
    <w:rsid w:val="00150924"/>
    <w:rsid w:val="00150D83"/>
    <w:rsid w:val="00151401"/>
    <w:rsid w:val="001521A2"/>
    <w:rsid w:val="00152587"/>
    <w:rsid w:val="00152A4D"/>
    <w:rsid w:val="00152BD1"/>
    <w:rsid w:val="00152C02"/>
    <w:rsid w:val="00152F69"/>
    <w:rsid w:val="001532EA"/>
    <w:rsid w:val="00153A53"/>
    <w:rsid w:val="0015457C"/>
    <w:rsid w:val="001549C0"/>
    <w:rsid w:val="00154DF5"/>
    <w:rsid w:val="00154E12"/>
    <w:rsid w:val="001550C3"/>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3E4"/>
    <w:rsid w:val="00161461"/>
    <w:rsid w:val="00161EEA"/>
    <w:rsid w:val="00161FCE"/>
    <w:rsid w:val="001621AC"/>
    <w:rsid w:val="00162B91"/>
    <w:rsid w:val="00162D48"/>
    <w:rsid w:val="0016314C"/>
    <w:rsid w:val="0016368F"/>
    <w:rsid w:val="001639CF"/>
    <w:rsid w:val="00163C8F"/>
    <w:rsid w:val="00163FBD"/>
    <w:rsid w:val="001642C9"/>
    <w:rsid w:val="00164850"/>
    <w:rsid w:val="00164A5E"/>
    <w:rsid w:val="00164A9C"/>
    <w:rsid w:val="00164C75"/>
    <w:rsid w:val="00165188"/>
    <w:rsid w:val="001651A9"/>
    <w:rsid w:val="001652DC"/>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93"/>
    <w:rsid w:val="001717C0"/>
    <w:rsid w:val="001718D4"/>
    <w:rsid w:val="00172754"/>
    <w:rsid w:val="00172AF5"/>
    <w:rsid w:val="00172E4C"/>
    <w:rsid w:val="00173257"/>
    <w:rsid w:val="001734B7"/>
    <w:rsid w:val="00173E61"/>
    <w:rsid w:val="00173F41"/>
    <w:rsid w:val="00174085"/>
    <w:rsid w:val="0017454F"/>
    <w:rsid w:val="001745A9"/>
    <w:rsid w:val="001747B3"/>
    <w:rsid w:val="00174BBF"/>
    <w:rsid w:val="00174CC1"/>
    <w:rsid w:val="00175B15"/>
    <w:rsid w:val="00176690"/>
    <w:rsid w:val="00176869"/>
    <w:rsid w:val="00176B3F"/>
    <w:rsid w:val="00176BCA"/>
    <w:rsid w:val="00177376"/>
    <w:rsid w:val="0017768E"/>
    <w:rsid w:val="00177730"/>
    <w:rsid w:val="00177EDC"/>
    <w:rsid w:val="00180054"/>
    <w:rsid w:val="00180186"/>
    <w:rsid w:val="00180816"/>
    <w:rsid w:val="001810B3"/>
    <w:rsid w:val="00181460"/>
    <w:rsid w:val="00181A0F"/>
    <w:rsid w:val="00181A6D"/>
    <w:rsid w:val="00181D3C"/>
    <w:rsid w:val="00182069"/>
    <w:rsid w:val="001821B6"/>
    <w:rsid w:val="0018236C"/>
    <w:rsid w:val="001826CA"/>
    <w:rsid w:val="00182AA0"/>
    <w:rsid w:val="00183890"/>
    <w:rsid w:val="00183EA0"/>
    <w:rsid w:val="001840DB"/>
    <w:rsid w:val="0018414A"/>
    <w:rsid w:val="001841DC"/>
    <w:rsid w:val="0018476E"/>
    <w:rsid w:val="00184A09"/>
    <w:rsid w:val="00184D08"/>
    <w:rsid w:val="001852B9"/>
    <w:rsid w:val="001855FF"/>
    <w:rsid w:val="00185F88"/>
    <w:rsid w:val="0018614F"/>
    <w:rsid w:val="001861BA"/>
    <w:rsid w:val="00186216"/>
    <w:rsid w:val="00186670"/>
    <w:rsid w:val="00186A97"/>
    <w:rsid w:val="00187308"/>
    <w:rsid w:val="00187370"/>
    <w:rsid w:val="001877C8"/>
    <w:rsid w:val="0018794C"/>
    <w:rsid w:val="00187B15"/>
    <w:rsid w:val="0019008B"/>
    <w:rsid w:val="0019044C"/>
    <w:rsid w:val="00190565"/>
    <w:rsid w:val="001905F1"/>
    <w:rsid w:val="00190A4B"/>
    <w:rsid w:val="00190AF5"/>
    <w:rsid w:val="001913B0"/>
    <w:rsid w:val="001913D8"/>
    <w:rsid w:val="0019140C"/>
    <w:rsid w:val="00192307"/>
    <w:rsid w:val="00192664"/>
    <w:rsid w:val="00192CE7"/>
    <w:rsid w:val="001930CA"/>
    <w:rsid w:val="0019314E"/>
    <w:rsid w:val="001937DD"/>
    <w:rsid w:val="00193807"/>
    <w:rsid w:val="00193AFE"/>
    <w:rsid w:val="00193E15"/>
    <w:rsid w:val="00193E95"/>
    <w:rsid w:val="00193ED5"/>
    <w:rsid w:val="0019472C"/>
    <w:rsid w:val="00194A0C"/>
    <w:rsid w:val="00194C74"/>
    <w:rsid w:val="00194ED2"/>
    <w:rsid w:val="00194F8B"/>
    <w:rsid w:val="00195147"/>
    <w:rsid w:val="00195514"/>
    <w:rsid w:val="001956D7"/>
    <w:rsid w:val="00195895"/>
    <w:rsid w:val="0019599B"/>
    <w:rsid w:val="00195A04"/>
    <w:rsid w:val="00196AB7"/>
    <w:rsid w:val="00196B8B"/>
    <w:rsid w:val="001973C7"/>
    <w:rsid w:val="00197978"/>
    <w:rsid w:val="001A0077"/>
    <w:rsid w:val="001A0309"/>
    <w:rsid w:val="001A051D"/>
    <w:rsid w:val="001A0A67"/>
    <w:rsid w:val="001A0D20"/>
    <w:rsid w:val="001A0DA1"/>
    <w:rsid w:val="001A17F2"/>
    <w:rsid w:val="001A181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58F"/>
    <w:rsid w:val="001B2C76"/>
    <w:rsid w:val="001B2D7B"/>
    <w:rsid w:val="001B3038"/>
    <w:rsid w:val="001B315F"/>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179"/>
    <w:rsid w:val="001D030F"/>
    <w:rsid w:val="001D0984"/>
    <w:rsid w:val="001D0B31"/>
    <w:rsid w:val="001D0FAB"/>
    <w:rsid w:val="001D1B71"/>
    <w:rsid w:val="001D1D96"/>
    <w:rsid w:val="001D2964"/>
    <w:rsid w:val="001D2D9F"/>
    <w:rsid w:val="001D3318"/>
    <w:rsid w:val="001D3436"/>
    <w:rsid w:val="001D3442"/>
    <w:rsid w:val="001D34A4"/>
    <w:rsid w:val="001D37CF"/>
    <w:rsid w:val="001D390D"/>
    <w:rsid w:val="001D3920"/>
    <w:rsid w:val="001D3A3F"/>
    <w:rsid w:val="001D3B7F"/>
    <w:rsid w:val="001D3BA0"/>
    <w:rsid w:val="001D4036"/>
    <w:rsid w:val="001D433F"/>
    <w:rsid w:val="001D48F7"/>
    <w:rsid w:val="001D49EB"/>
    <w:rsid w:val="001D4D6C"/>
    <w:rsid w:val="001D4F44"/>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C30"/>
    <w:rsid w:val="001E2FEF"/>
    <w:rsid w:val="001E47E7"/>
    <w:rsid w:val="001E4AA4"/>
    <w:rsid w:val="001E5261"/>
    <w:rsid w:val="001E5AA8"/>
    <w:rsid w:val="001E6043"/>
    <w:rsid w:val="001E66CF"/>
    <w:rsid w:val="001E6928"/>
    <w:rsid w:val="001E6A9A"/>
    <w:rsid w:val="001E7691"/>
    <w:rsid w:val="001E7BBC"/>
    <w:rsid w:val="001E7C60"/>
    <w:rsid w:val="001E7CE7"/>
    <w:rsid w:val="001E7DF1"/>
    <w:rsid w:val="001F08B2"/>
    <w:rsid w:val="001F0A7D"/>
    <w:rsid w:val="001F0D2A"/>
    <w:rsid w:val="001F17F5"/>
    <w:rsid w:val="001F202C"/>
    <w:rsid w:val="001F2801"/>
    <w:rsid w:val="001F29D4"/>
    <w:rsid w:val="001F2A5F"/>
    <w:rsid w:val="001F2C1A"/>
    <w:rsid w:val="001F2D88"/>
    <w:rsid w:val="001F2F9D"/>
    <w:rsid w:val="001F3131"/>
    <w:rsid w:val="001F32A6"/>
    <w:rsid w:val="001F3BDC"/>
    <w:rsid w:val="001F3D64"/>
    <w:rsid w:val="001F3E60"/>
    <w:rsid w:val="001F47D1"/>
    <w:rsid w:val="001F4A19"/>
    <w:rsid w:val="001F4CB1"/>
    <w:rsid w:val="001F4E82"/>
    <w:rsid w:val="001F4EE5"/>
    <w:rsid w:val="001F4F3C"/>
    <w:rsid w:val="001F60FD"/>
    <w:rsid w:val="001F7A34"/>
    <w:rsid w:val="001F7CE9"/>
    <w:rsid w:val="001F7E24"/>
    <w:rsid w:val="001F7F8A"/>
    <w:rsid w:val="00200B34"/>
    <w:rsid w:val="00200CC6"/>
    <w:rsid w:val="00200F04"/>
    <w:rsid w:val="00201A4A"/>
    <w:rsid w:val="00201DCF"/>
    <w:rsid w:val="00201E4A"/>
    <w:rsid w:val="00201FED"/>
    <w:rsid w:val="00202689"/>
    <w:rsid w:val="0020358E"/>
    <w:rsid w:val="00203914"/>
    <w:rsid w:val="00203A8A"/>
    <w:rsid w:val="002046B9"/>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1F5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7C3"/>
    <w:rsid w:val="002219F3"/>
    <w:rsid w:val="00221C16"/>
    <w:rsid w:val="00221C2F"/>
    <w:rsid w:val="00221D6D"/>
    <w:rsid w:val="00221EF5"/>
    <w:rsid w:val="00222AAD"/>
    <w:rsid w:val="00222EF8"/>
    <w:rsid w:val="0022306B"/>
    <w:rsid w:val="00223554"/>
    <w:rsid w:val="002235B7"/>
    <w:rsid w:val="002239E4"/>
    <w:rsid w:val="002254B2"/>
    <w:rsid w:val="002256D4"/>
    <w:rsid w:val="00225B5A"/>
    <w:rsid w:val="00226137"/>
    <w:rsid w:val="00226A23"/>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3D2C"/>
    <w:rsid w:val="0023440B"/>
    <w:rsid w:val="002347E6"/>
    <w:rsid w:val="00234B3D"/>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300"/>
    <w:rsid w:val="00244DBF"/>
    <w:rsid w:val="002458CF"/>
    <w:rsid w:val="00245980"/>
    <w:rsid w:val="00245B68"/>
    <w:rsid w:val="00245BC3"/>
    <w:rsid w:val="00245D30"/>
    <w:rsid w:val="00246297"/>
    <w:rsid w:val="00246799"/>
    <w:rsid w:val="00246C6B"/>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57E87"/>
    <w:rsid w:val="00260049"/>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5E8F"/>
    <w:rsid w:val="002661BD"/>
    <w:rsid w:val="002665A3"/>
    <w:rsid w:val="00266A8F"/>
    <w:rsid w:val="00266B17"/>
    <w:rsid w:val="00266D10"/>
    <w:rsid w:val="00267204"/>
    <w:rsid w:val="002672EF"/>
    <w:rsid w:val="002673E6"/>
    <w:rsid w:val="002674F1"/>
    <w:rsid w:val="002676D4"/>
    <w:rsid w:val="002677D1"/>
    <w:rsid w:val="00267D6C"/>
    <w:rsid w:val="00270818"/>
    <w:rsid w:val="00270891"/>
    <w:rsid w:val="00270EF9"/>
    <w:rsid w:val="00271AC9"/>
    <w:rsid w:val="00271C8A"/>
    <w:rsid w:val="00271F85"/>
    <w:rsid w:val="00272632"/>
    <w:rsid w:val="00272E4C"/>
    <w:rsid w:val="002732B7"/>
    <w:rsid w:val="002737F3"/>
    <w:rsid w:val="0027491D"/>
    <w:rsid w:val="002749B8"/>
    <w:rsid w:val="00280158"/>
    <w:rsid w:val="002801C7"/>
    <w:rsid w:val="002803CD"/>
    <w:rsid w:val="0028095C"/>
    <w:rsid w:val="00280EFB"/>
    <w:rsid w:val="0028102B"/>
    <w:rsid w:val="00281A1C"/>
    <w:rsid w:val="0028232B"/>
    <w:rsid w:val="002829C5"/>
    <w:rsid w:val="00282FC3"/>
    <w:rsid w:val="00283011"/>
    <w:rsid w:val="00283163"/>
    <w:rsid w:val="0028352A"/>
    <w:rsid w:val="0028388B"/>
    <w:rsid w:val="00283994"/>
    <w:rsid w:val="00283F70"/>
    <w:rsid w:val="0028419E"/>
    <w:rsid w:val="002842AA"/>
    <w:rsid w:val="00284EAA"/>
    <w:rsid w:val="002850EF"/>
    <w:rsid w:val="00285A36"/>
    <w:rsid w:val="00285AAB"/>
    <w:rsid w:val="00285E58"/>
    <w:rsid w:val="00286145"/>
    <w:rsid w:val="00286438"/>
    <w:rsid w:val="00286A78"/>
    <w:rsid w:val="0028706B"/>
    <w:rsid w:val="002876BB"/>
    <w:rsid w:val="002878C9"/>
    <w:rsid w:val="00287A91"/>
    <w:rsid w:val="002900B0"/>
    <w:rsid w:val="00290392"/>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77"/>
    <w:rsid w:val="00294797"/>
    <w:rsid w:val="00294ADC"/>
    <w:rsid w:val="00294D6D"/>
    <w:rsid w:val="002953B1"/>
    <w:rsid w:val="002955E1"/>
    <w:rsid w:val="00295624"/>
    <w:rsid w:val="002966CC"/>
    <w:rsid w:val="00296D4B"/>
    <w:rsid w:val="002971E5"/>
    <w:rsid w:val="002A012B"/>
    <w:rsid w:val="002A0CDD"/>
    <w:rsid w:val="002A0D3F"/>
    <w:rsid w:val="002A1981"/>
    <w:rsid w:val="002A1DF6"/>
    <w:rsid w:val="002A2018"/>
    <w:rsid w:val="002A2038"/>
    <w:rsid w:val="002A2D36"/>
    <w:rsid w:val="002A3F1F"/>
    <w:rsid w:val="002A42F5"/>
    <w:rsid w:val="002A4EDC"/>
    <w:rsid w:val="002A5179"/>
    <w:rsid w:val="002A543D"/>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528"/>
    <w:rsid w:val="002B19A8"/>
    <w:rsid w:val="002B1BA8"/>
    <w:rsid w:val="002B21EB"/>
    <w:rsid w:val="002B256E"/>
    <w:rsid w:val="002B2B89"/>
    <w:rsid w:val="002B3EC3"/>
    <w:rsid w:val="002B431A"/>
    <w:rsid w:val="002B4848"/>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1E3C"/>
    <w:rsid w:val="002C27F9"/>
    <w:rsid w:val="002C2E4C"/>
    <w:rsid w:val="002C3063"/>
    <w:rsid w:val="002C31E7"/>
    <w:rsid w:val="002C35C5"/>
    <w:rsid w:val="002C3618"/>
    <w:rsid w:val="002C38A7"/>
    <w:rsid w:val="002C38BE"/>
    <w:rsid w:val="002C3C8E"/>
    <w:rsid w:val="002C3D3F"/>
    <w:rsid w:val="002C4683"/>
    <w:rsid w:val="002C47CE"/>
    <w:rsid w:val="002C4AAF"/>
    <w:rsid w:val="002C4D31"/>
    <w:rsid w:val="002C56AE"/>
    <w:rsid w:val="002C58BF"/>
    <w:rsid w:val="002C5935"/>
    <w:rsid w:val="002C5BD3"/>
    <w:rsid w:val="002C69CB"/>
    <w:rsid w:val="002C7088"/>
    <w:rsid w:val="002C7487"/>
    <w:rsid w:val="002C7628"/>
    <w:rsid w:val="002C7910"/>
    <w:rsid w:val="002C7D39"/>
    <w:rsid w:val="002C7EF3"/>
    <w:rsid w:val="002D0266"/>
    <w:rsid w:val="002D0E57"/>
    <w:rsid w:val="002D0E7B"/>
    <w:rsid w:val="002D107F"/>
    <w:rsid w:val="002D1372"/>
    <w:rsid w:val="002D1391"/>
    <w:rsid w:val="002D1600"/>
    <w:rsid w:val="002D1E00"/>
    <w:rsid w:val="002D1EB9"/>
    <w:rsid w:val="002D2390"/>
    <w:rsid w:val="002D2462"/>
    <w:rsid w:val="002D2636"/>
    <w:rsid w:val="002D2654"/>
    <w:rsid w:val="002D2D5A"/>
    <w:rsid w:val="002D2F17"/>
    <w:rsid w:val="002D358A"/>
    <w:rsid w:val="002D425D"/>
    <w:rsid w:val="002D4374"/>
    <w:rsid w:val="002D4383"/>
    <w:rsid w:val="002D50EE"/>
    <w:rsid w:val="002D554E"/>
    <w:rsid w:val="002D59A1"/>
    <w:rsid w:val="002D5CB9"/>
    <w:rsid w:val="002D5D4E"/>
    <w:rsid w:val="002D5E07"/>
    <w:rsid w:val="002D60A4"/>
    <w:rsid w:val="002D71D2"/>
    <w:rsid w:val="002D7282"/>
    <w:rsid w:val="002D7357"/>
    <w:rsid w:val="002D7598"/>
    <w:rsid w:val="002D7AE1"/>
    <w:rsid w:val="002D7CA3"/>
    <w:rsid w:val="002E0B11"/>
    <w:rsid w:val="002E0B45"/>
    <w:rsid w:val="002E0BC1"/>
    <w:rsid w:val="002E12D3"/>
    <w:rsid w:val="002E1396"/>
    <w:rsid w:val="002E220D"/>
    <w:rsid w:val="002E244F"/>
    <w:rsid w:val="002E28B7"/>
    <w:rsid w:val="002E2B12"/>
    <w:rsid w:val="002E2B30"/>
    <w:rsid w:val="002E2FC0"/>
    <w:rsid w:val="002E3296"/>
    <w:rsid w:val="002E3AE2"/>
    <w:rsid w:val="002E421E"/>
    <w:rsid w:val="002E5701"/>
    <w:rsid w:val="002E6369"/>
    <w:rsid w:val="002E6479"/>
    <w:rsid w:val="002E660C"/>
    <w:rsid w:val="002E6FD2"/>
    <w:rsid w:val="002E71F5"/>
    <w:rsid w:val="002E7C98"/>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82F"/>
    <w:rsid w:val="002F3A5B"/>
    <w:rsid w:val="002F3AB8"/>
    <w:rsid w:val="002F3AC7"/>
    <w:rsid w:val="002F3ACB"/>
    <w:rsid w:val="002F3BA1"/>
    <w:rsid w:val="002F3C71"/>
    <w:rsid w:val="002F4538"/>
    <w:rsid w:val="002F46C7"/>
    <w:rsid w:val="002F488B"/>
    <w:rsid w:val="002F4CC2"/>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2E0"/>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D96"/>
    <w:rsid w:val="00311404"/>
    <w:rsid w:val="0031181F"/>
    <w:rsid w:val="00312045"/>
    <w:rsid w:val="003124B3"/>
    <w:rsid w:val="00312873"/>
    <w:rsid w:val="00312957"/>
    <w:rsid w:val="00312A66"/>
    <w:rsid w:val="00312C7C"/>
    <w:rsid w:val="00312CA4"/>
    <w:rsid w:val="00312F28"/>
    <w:rsid w:val="00313DE8"/>
    <w:rsid w:val="00314B2B"/>
    <w:rsid w:val="00315A36"/>
    <w:rsid w:val="00315A5A"/>
    <w:rsid w:val="00315DD7"/>
    <w:rsid w:val="003163F6"/>
    <w:rsid w:val="003164B2"/>
    <w:rsid w:val="00316589"/>
    <w:rsid w:val="00316B02"/>
    <w:rsid w:val="00316B58"/>
    <w:rsid w:val="00316E84"/>
    <w:rsid w:val="00317514"/>
    <w:rsid w:val="003175AC"/>
    <w:rsid w:val="003176A6"/>
    <w:rsid w:val="003200AD"/>
    <w:rsid w:val="00320339"/>
    <w:rsid w:val="00320E71"/>
    <w:rsid w:val="0032148D"/>
    <w:rsid w:val="00321839"/>
    <w:rsid w:val="00321B0A"/>
    <w:rsid w:val="00321CBC"/>
    <w:rsid w:val="00322192"/>
    <w:rsid w:val="00322257"/>
    <w:rsid w:val="003224DE"/>
    <w:rsid w:val="003225DA"/>
    <w:rsid w:val="00322EDB"/>
    <w:rsid w:val="00323204"/>
    <w:rsid w:val="00323422"/>
    <w:rsid w:val="003234CB"/>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604"/>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51"/>
    <w:rsid w:val="00341ECF"/>
    <w:rsid w:val="00343634"/>
    <w:rsid w:val="0034389D"/>
    <w:rsid w:val="00343DAB"/>
    <w:rsid w:val="00344B16"/>
    <w:rsid w:val="00344DDC"/>
    <w:rsid w:val="00345EF4"/>
    <w:rsid w:val="003460EA"/>
    <w:rsid w:val="00346784"/>
    <w:rsid w:val="00346812"/>
    <w:rsid w:val="00346B4F"/>
    <w:rsid w:val="0034728E"/>
    <w:rsid w:val="0034730D"/>
    <w:rsid w:val="003476DA"/>
    <w:rsid w:val="00350674"/>
    <w:rsid w:val="00351053"/>
    <w:rsid w:val="003513D4"/>
    <w:rsid w:val="00351417"/>
    <w:rsid w:val="00351432"/>
    <w:rsid w:val="003519F4"/>
    <w:rsid w:val="00351CB1"/>
    <w:rsid w:val="0035246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57F75"/>
    <w:rsid w:val="00360174"/>
    <w:rsid w:val="0036046D"/>
    <w:rsid w:val="003605B2"/>
    <w:rsid w:val="00360C3B"/>
    <w:rsid w:val="003610A8"/>
    <w:rsid w:val="00361803"/>
    <w:rsid w:val="003619BB"/>
    <w:rsid w:val="00361CC9"/>
    <w:rsid w:val="0036266A"/>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E"/>
    <w:rsid w:val="003706AE"/>
    <w:rsid w:val="00371283"/>
    <w:rsid w:val="0037205B"/>
    <w:rsid w:val="003720ED"/>
    <w:rsid w:val="00373473"/>
    <w:rsid w:val="00373D9D"/>
    <w:rsid w:val="003744C8"/>
    <w:rsid w:val="00374785"/>
    <w:rsid w:val="00374B7A"/>
    <w:rsid w:val="003751B0"/>
    <w:rsid w:val="003754FA"/>
    <w:rsid w:val="00375687"/>
    <w:rsid w:val="0037588A"/>
    <w:rsid w:val="00376086"/>
    <w:rsid w:val="0037626A"/>
    <w:rsid w:val="003763FA"/>
    <w:rsid w:val="0037644E"/>
    <w:rsid w:val="003768BB"/>
    <w:rsid w:val="00376A3C"/>
    <w:rsid w:val="00376B84"/>
    <w:rsid w:val="0037705B"/>
    <w:rsid w:val="0037726A"/>
    <w:rsid w:val="003775BD"/>
    <w:rsid w:val="003778AD"/>
    <w:rsid w:val="00377FC8"/>
    <w:rsid w:val="003803E9"/>
    <w:rsid w:val="00380AE7"/>
    <w:rsid w:val="00380E6B"/>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78A"/>
    <w:rsid w:val="003919DE"/>
    <w:rsid w:val="00391ADB"/>
    <w:rsid w:val="00392424"/>
    <w:rsid w:val="0039249B"/>
    <w:rsid w:val="003924E7"/>
    <w:rsid w:val="00392739"/>
    <w:rsid w:val="00392780"/>
    <w:rsid w:val="003928A1"/>
    <w:rsid w:val="00392992"/>
    <w:rsid w:val="003929A2"/>
    <w:rsid w:val="0039315C"/>
    <w:rsid w:val="0039337B"/>
    <w:rsid w:val="0039366D"/>
    <w:rsid w:val="0039383B"/>
    <w:rsid w:val="00393B19"/>
    <w:rsid w:val="00393DC0"/>
    <w:rsid w:val="00393DE1"/>
    <w:rsid w:val="00393F34"/>
    <w:rsid w:val="00394113"/>
    <w:rsid w:val="003941EC"/>
    <w:rsid w:val="0039427F"/>
    <w:rsid w:val="00394501"/>
    <w:rsid w:val="003947DC"/>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6DA6"/>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2FDD"/>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05"/>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0D"/>
    <w:rsid w:val="003B40B8"/>
    <w:rsid w:val="003B4252"/>
    <w:rsid w:val="003B454A"/>
    <w:rsid w:val="003B4940"/>
    <w:rsid w:val="003B4E3F"/>
    <w:rsid w:val="003B52EF"/>
    <w:rsid w:val="003B5521"/>
    <w:rsid w:val="003B56D7"/>
    <w:rsid w:val="003B6537"/>
    <w:rsid w:val="003B7782"/>
    <w:rsid w:val="003B7B12"/>
    <w:rsid w:val="003B7E79"/>
    <w:rsid w:val="003C0D6C"/>
    <w:rsid w:val="003C0EFC"/>
    <w:rsid w:val="003C14E0"/>
    <w:rsid w:val="003C1B8B"/>
    <w:rsid w:val="003C1F1C"/>
    <w:rsid w:val="003C2264"/>
    <w:rsid w:val="003C22BA"/>
    <w:rsid w:val="003C232B"/>
    <w:rsid w:val="003C285B"/>
    <w:rsid w:val="003C2882"/>
    <w:rsid w:val="003C3303"/>
    <w:rsid w:val="003C3399"/>
    <w:rsid w:val="003C35EA"/>
    <w:rsid w:val="003C3973"/>
    <w:rsid w:val="003C3F14"/>
    <w:rsid w:val="003C40E6"/>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63D"/>
    <w:rsid w:val="003D178B"/>
    <w:rsid w:val="003D1E96"/>
    <w:rsid w:val="003D1EF5"/>
    <w:rsid w:val="003D215C"/>
    <w:rsid w:val="003D2751"/>
    <w:rsid w:val="003D2F8A"/>
    <w:rsid w:val="003D36FD"/>
    <w:rsid w:val="003D38C9"/>
    <w:rsid w:val="003D3B93"/>
    <w:rsid w:val="003D3DEC"/>
    <w:rsid w:val="003D3FD5"/>
    <w:rsid w:val="003D407B"/>
    <w:rsid w:val="003D4439"/>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012"/>
    <w:rsid w:val="003E3F71"/>
    <w:rsid w:val="003E413B"/>
    <w:rsid w:val="003E41D5"/>
    <w:rsid w:val="003E4567"/>
    <w:rsid w:val="003E4867"/>
    <w:rsid w:val="003E4ACF"/>
    <w:rsid w:val="003E4CBA"/>
    <w:rsid w:val="003E4F8C"/>
    <w:rsid w:val="003E50E6"/>
    <w:rsid w:val="003E6221"/>
    <w:rsid w:val="003E66B9"/>
    <w:rsid w:val="003E66FB"/>
    <w:rsid w:val="003E7409"/>
    <w:rsid w:val="003E7551"/>
    <w:rsid w:val="003E7A87"/>
    <w:rsid w:val="003E7BE5"/>
    <w:rsid w:val="003E7BFA"/>
    <w:rsid w:val="003E7F41"/>
    <w:rsid w:val="003F0320"/>
    <w:rsid w:val="003F0AB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BAD"/>
    <w:rsid w:val="0040070B"/>
    <w:rsid w:val="00400761"/>
    <w:rsid w:val="0040090B"/>
    <w:rsid w:val="004009D6"/>
    <w:rsid w:val="00400A08"/>
    <w:rsid w:val="00400A47"/>
    <w:rsid w:val="00400BE7"/>
    <w:rsid w:val="00400E2C"/>
    <w:rsid w:val="00400F6B"/>
    <w:rsid w:val="004011C2"/>
    <w:rsid w:val="004020A8"/>
    <w:rsid w:val="00402BB8"/>
    <w:rsid w:val="00402E59"/>
    <w:rsid w:val="00403032"/>
    <w:rsid w:val="004037A2"/>
    <w:rsid w:val="00403897"/>
    <w:rsid w:val="00403EED"/>
    <w:rsid w:val="00404FA5"/>
    <w:rsid w:val="00405234"/>
    <w:rsid w:val="0040530A"/>
    <w:rsid w:val="00405567"/>
    <w:rsid w:val="004057B3"/>
    <w:rsid w:val="00405C65"/>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244"/>
    <w:rsid w:val="0041357E"/>
    <w:rsid w:val="00413C22"/>
    <w:rsid w:val="00413E9A"/>
    <w:rsid w:val="00413F9A"/>
    <w:rsid w:val="00413F9F"/>
    <w:rsid w:val="00414208"/>
    <w:rsid w:val="00414994"/>
    <w:rsid w:val="00414ED3"/>
    <w:rsid w:val="004156EB"/>
    <w:rsid w:val="004157CB"/>
    <w:rsid w:val="00415D66"/>
    <w:rsid w:val="00415D69"/>
    <w:rsid w:val="00415F2B"/>
    <w:rsid w:val="0041676E"/>
    <w:rsid w:val="00416859"/>
    <w:rsid w:val="00417065"/>
    <w:rsid w:val="0041771E"/>
    <w:rsid w:val="00417962"/>
    <w:rsid w:val="004179A6"/>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DC6"/>
    <w:rsid w:val="00424DFD"/>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13C"/>
    <w:rsid w:val="00432222"/>
    <w:rsid w:val="004322CE"/>
    <w:rsid w:val="004324FB"/>
    <w:rsid w:val="0043257D"/>
    <w:rsid w:val="004327FE"/>
    <w:rsid w:val="004328BA"/>
    <w:rsid w:val="00432A77"/>
    <w:rsid w:val="00433624"/>
    <w:rsid w:val="00433D7A"/>
    <w:rsid w:val="00434767"/>
    <w:rsid w:val="00435150"/>
    <w:rsid w:val="0043530D"/>
    <w:rsid w:val="00435C70"/>
    <w:rsid w:val="00435D99"/>
    <w:rsid w:val="00435F32"/>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B0B"/>
    <w:rsid w:val="00441CED"/>
    <w:rsid w:val="004426A5"/>
    <w:rsid w:val="00442F99"/>
    <w:rsid w:val="004431C4"/>
    <w:rsid w:val="00443766"/>
    <w:rsid w:val="0044388D"/>
    <w:rsid w:val="00443941"/>
    <w:rsid w:val="00443FCA"/>
    <w:rsid w:val="00444BF4"/>
    <w:rsid w:val="00444CC2"/>
    <w:rsid w:val="00444CD6"/>
    <w:rsid w:val="00444FA3"/>
    <w:rsid w:val="00445090"/>
    <w:rsid w:val="004450D8"/>
    <w:rsid w:val="004451FA"/>
    <w:rsid w:val="00445E1A"/>
    <w:rsid w:val="00445FB4"/>
    <w:rsid w:val="00446333"/>
    <w:rsid w:val="0044666A"/>
    <w:rsid w:val="00446A80"/>
    <w:rsid w:val="00446D1E"/>
    <w:rsid w:val="0044703B"/>
    <w:rsid w:val="00447633"/>
    <w:rsid w:val="004476FA"/>
    <w:rsid w:val="0044778E"/>
    <w:rsid w:val="0044781E"/>
    <w:rsid w:val="0044782C"/>
    <w:rsid w:val="004478B3"/>
    <w:rsid w:val="004479A7"/>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8CD"/>
    <w:rsid w:val="00456AA6"/>
    <w:rsid w:val="00456F3D"/>
    <w:rsid w:val="00457207"/>
    <w:rsid w:val="004603DB"/>
    <w:rsid w:val="00460680"/>
    <w:rsid w:val="00461536"/>
    <w:rsid w:val="00461566"/>
    <w:rsid w:val="00461648"/>
    <w:rsid w:val="004616E4"/>
    <w:rsid w:val="004618CE"/>
    <w:rsid w:val="00461A1D"/>
    <w:rsid w:val="00461A53"/>
    <w:rsid w:val="00461AB2"/>
    <w:rsid w:val="00461BF7"/>
    <w:rsid w:val="00461FA1"/>
    <w:rsid w:val="0046275A"/>
    <w:rsid w:val="00462B3F"/>
    <w:rsid w:val="00462F72"/>
    <w:rsid w:val="0046305A"/>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8F8"/>
    <w:rsid w:val="00470FDD"/>
    <w:rsid w:val="004710CF"/>
    <w:rsid w:val="00471125"/>
    <w:rsid w:val="004712D4"/>
    <w:rsid w:val="00471949"/>
    <w:rsid w:val="00471FA7"/>
    <w:rsid w:val="004723E8"/>
    <w:rsid w:val="00472B3B"/>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30A"/>
    <w:rsid w:val="00480B92"/>
    <w:rsid w:val="00480C89"/>
    <w:rsid w:val="00480CCF"/>
    <w:rsid w:val="00480E68"/>
    <w:rsid w:val="00480E6A"/>
    <w:rsid w:val="004813F9"/>
    <w:rsid w:val="004816AF"/>
    <w:rsid w:val="00481B87"/>
    <w:rsid w:val="00481DCD"/>
    <w:rsid w:val="00481E46"/>
    <w:rsid w:val="004823CE"/>
    <w:rsid w:val="00482685"/>
    <w:rsid w:val="00482748"/>
    <w:rsid w:val="00482F06"/>
    <w:rsid w:val="0048333C"/>
    <w:rsid w:val="00483433"/>
    <w:rsid w:val="00483510"/>
    <w:rsid w:val="00483659"/>
    <w:rsid w:val="0048365C"/>
    <w:rsid w:val="0048369D"/>
    <w:rsid w:val="004837F2"/>
    <w:rsid w:val="004839E4"/>
    <w:rsid w:val="004840BE"/>
    <w:rsid w:val="00484322"/>
    <w:rsid w:val="004846D6"/>
    <w:rsid w:val="00484763"/>
    <w:rsid w:val="00485079"/>
    <w:rsid w:val="00485328"/>
    <w:rsid w:val="0048576D"/>
    <w:rsid w:val="004858AB"/>
    <w:rsid w:val="004858B8"/>
    <w:rsid w:val="0048592B"/>
    <w:rsid w:val="004861AF"/>
    <w:rsid w:val="004862D8"/>
    <w:rsid w:val="00486326"/>
    <w:rsid w:val="0048651B"/>
    <w:rsid w:val="0048685C"/>
    <w:rsid w:val="004869FA"/>
    <w:rsid w:val="00486BF2"/>
    <w:rsid w:val="00490094"/>
    <w:rsid w:val="004907CC"/>
    <w:rsid w:val="00490A58"/>
    <w:rsid w:val="00490AA8"/>
    <w:rsid w:val="00490B92"/>
    <w:rsid w:val="00490E32"/>
    <w:rsid w:val="00491380"/>
    <w:rsid w:val="0049141F"/>
    <w:rsid w:val="004918B9"/>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CF0"/>
    <w:rsid w:val="00497012"/>
    <w:rsid w:val="0049735B"/>
    <w:rsid w:val="00497B61"/>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496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578"/>
    <w:rsid w:val="004B17F2"/>
    <w:rsid w:val="004B1DC1"/>
    <w:rsid w:val="004B1EA1"/>
    <w:rsid w:val="004B21B7"/>
    <w:rsid w:val="004B27F3"/>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522"/>
    <w:rsid w:val="004C50D3"/>
    <w:rsid w:val="004C5230"/>
    <w:rsid w:val="004C5449"/>
    <w:rsid w:val="004C576A"/>
    <w:rsid w:val="004C65B8"/>
    <w:rsid w:val="004C682D"/>
    <w:rsid w:val="004C6E3C"/>
    <w:rsid w:val="004C708D"/>
    <w:rsid w:val="004C7851"/>
    <w:rsid w:val="004C7F57"/>
    <w:rsid w:val="004D0539"/>
    <w:rsid w:val="004D0706"/>
    <w:rsid w:val="004D0BC5"/>
    <w:rsid w:val="004D0F94"/>
    <w:rsid w:val="004D12E1"/>
    <w:rsid w:val="004D1459"/>
    <w:rsid w:val="004D1FA6"/>
    <w:rsid w:val="004D2254"/>
    <w:rsid w:val="004D25AF"/>
    <w:rsid w:val="004D2E30"/>
    <w:rsid w:val="004D3059"/>
    <w:rsid w:val="004D31E1"/>
    <w:rsid w:val="004D3B05"/>
    <w:rsid w:val="004D3B0C"/>
    <w:rsid w:val="004D3CC8"/>
    <w:rsid w:val="004D4132"/>
    <w:rsid w:val="004D450D"/>
    <w:rsid w:val="004D4CF7"/>
    <w:rsid w:val="004D4D25"/>
    <w:rsid w:val="004D5746"/>
    <w:rsid w:val="004D58A4"/>
    <w:rsid w:val="004D5D1E"/>
    <w:rsid w:val="004D5DEE"/>
    <w:rsid w:val="004D6349"/>
    <w:rsid w:val="004D656A"/>
    <w:rsid w:val="004D657F"/>
    <w:rsid w:val="004D6A61"/>
    <w:rsid w:val="004D6EAA"/>
    <w:rsid w:val="004D7398"/>
    <w:rsid w:val="004D75C2"/>
    <w:rsid w:val="004D77CF"/>
    <w:rsid w:val="004E05DD"/>
    <w:rsid w:val="004E077A"/>
    <w:rsid w:val="004E0F7B"/>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EA"/>
    <w:rsid w:val="004E62C4"/>
    <w:rsid w:val="004E6B76"/>
    <w:rsid w:val="004E7016"/>
    <w:rsid w:val="004E78D9"/>
    <w:rsid w:val="004E794D"/>
    <w:rsid w:val="004F0097"/>
    <w:rsid w:val="004F0124"/>
    <w:rsid w:val="004F04CF"/>
    <w:rsid w:val="004F0999"/>
    <w:rsid w:val="004F0CC6"/>
    <w:rsid w:val="004F13D8"/>
    <w:rsid w:val="004F1471"/>
    <w:rsid w:val="004F1520"/>
    <w:rsid w:val="004F1861"/>
    <w:rsid w:val="004F27D1"/>
    <w:rsid w:val="004F357D"/>
    <w:rsid w:val="004F3641"/>
    <w:rsid w:val="004F36D3"/>
    <w:rsid w:val="004F3CBC"/>
    <w:rsid w:val="004F40AB"/>
    <w:rsid w:val="004F4863"/>
    <w:rsid w:val="004F4CF5"/>
    <w:rsid w:val="004F513A"/>
    <w:rsid w:val="004F5457"/>
    <w:rsid w:val="004F563F"/>
    <w:rsid w:val="004F5AC5"/>
    <w:rsid w:val="004F5CAB"/>
    <w:rsid w:val="004F5F1B"/>
    <w:rsid w:val="004F6257"/>
    <w:rsid w:val="004F649A"/>
    <w:rsid w:val="004F65B3"/>
    <w:rsid w:val="004F6920"/>
    <w:rsid w:val="004F6974"/>
    <w:rsid w:val="004F6B77"/>
    <w:rsid w:val="004F6CF7"/>
    <w:rsid w:val="004F70F4"/>
    <w:rsid w:val="004F761F"/>
    <w:rsid w:val="004F76EA"/>
    <w:rsid w:val="004F795F"/>
    <w:rsid w:val="004F7A4E"/>
    <w:rsid w:val="004F7C15"/>
    <w:rsid w:val="004F7C7B"/>
    <w:rsid w:val="004F7C9B"/>
    <w:rsid w:val="005001BD"/>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6DB2"/>
    <w:rsid w:val="0050753C"/>
    <w:rsid w:val="00507965"/>
    <w:rsid w:val="00507A19"/>
    <w:rsid w:val="005101FA"/>
    <w:rsid w:val="0051028B"/>
    <w:rsid w:val="00510730"/>
    <w:rsid w:val="00510962"/>
    <w:rsid w:val="005109E1"/>
    <w:rsid w:val="00510B28"/>
    <w:rsid w:val="00510B99"/>
    <w:rsid w:val="00511516"/>
    <w:rsid w:val="00511767"/>
    <w:rsid w:val="00511969"/>
    <w:rsid w:val="00511A0E"/>
    <w:rsid w:val="0051213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ADD"/>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492"/>
    <w:rsid w:val="00530679"/>
    <w:rsid w:val="005308D0"/>
    <w:rsid w:val="00530EB8"/>
    <w:rsid w:val="00530F2B"/>
    <w:rsid w:val="005315F5"/>
    <w:rsid w:val="005317A6"/>
    <w:rsid w:val="005318B0"/>
    <w:rsid w:val="00531BD0"/>
    <w:rsid w:val="00531BEF"/>
    <w:rsid w:val="00531D69"/>
    <w:rsid w:val="00531D99"/>
    <w:rsid w:val="00531E00"/>
    <w:rsid w:val="00533245"/>
    <w:rsid w:val="005336C6"/>
    <w:rsid w:val="005338A3"/>
    <w:rsid w:val="00533C64"/>
    <w:rsid w:val="00533E41"/>
    <w:rsid w:val="005345D2"/>
    <w:rsid w:val="0053487E"/>
    <w:rsid w:val="00534A0F"/>
    <w:rsid w:val="00534ACD"/>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6B4"/>
    <w:rsid w:val="005422AE"/>
    <w:rsid w:val="00542AD9"/>
    <w:rsid w:val="00542CA0"/>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1CBC"/>
    <w:rsid w:val="00552690"/>
    <w:rsid w:val="005526CF"/>
    <w:rsid w:val="005529BD"/>
    <w:rsid w:val="00552B3D"/>
    <w:rsid w:val="00552D19"/>
    <w:rsid w:val="0055303C"/>
    <w:rsid w:val="00553248"/>
    <w:rsid w:val="0055336B"/>
    <w:rsid w:val="0055358B"/>
    <w:rsid w:val="0055385E"/>
    <w:rsid w:val="0055404D"/>
    <w:rsid w:val="00554589"/>
    <w:rsid w:val="00554B63"/>
    <w:rsid w:val="00554EC3"/>
    <w:rsid w:val="00555023"/>
    <w:rsid w:val="00555F61"/>
    <w:rsid w:val="005561C2"/>
    <w:rsid w:val="00556A17"/>
    <w:rsid w:val="00556CEC"/>
    <w:rsid w:val="005570D2"/>
    <w:rsid w:val="00557C38"/>
    <w:rsid w:val="00557C40"/>
    <w:rsid w:val="005606A0"/>
    <w:rsid w:val="005606C6"/>
    <w:rsid w:val="005610B4"/>
    <w:rsid w:val="005611CE"/>
    <w:rsid w:val="00561446"/>
    <w:rsid w:val="005614EC"/>
    <w:rsid w:val="00561883"/>
    <w:rsid w:val="00561884"/>
    <w:rsid w:val="005623AF"/>
    <w:rsid w:val="0056263B"/>
    <w:rsid w:val="00562649"/>
    <w:rsid w:val="00562742"/>
    <w:rsid w:val="00562A84"/>
    <w:rsid w:val="00562A8D"/>
    <w:rsid w:val="00562E20"/>
    <w:rsid w:val="0056330F"/>
    <w:rsid w:val="00563524"/>
    <w:rsid w:val="00563FC3"/>
    <w:rsid w:val="00564545"/>
    <w:rsid w:val="005646B8"/>
    <w:rsid w:val="00565F03"/>
    <w:rsid w:val="005664EE"/>
    <w:rsid w:val="00566DCA"/>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9B7"/>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676"/>
    <w:rsid w:val="00583D7F"/>
    <w:rsid w:val="00584047"/>
    <w:rsid w:val="00584080"/>
    <w:rsid w:val="0058451F"/>
    <w:rsid w:val="00584613"/>
    <w:rsid w:val="00584B57"/>
    <w:rsid w:val="00584E86"/>
    <w:rsid w:val="00584FD1"/>
    <w:rsid w:val="005852F0"/>
    <w:rsid w:val="005858B0"/>
    <w:rsid w:val="00585AD7"/>
    <w:rsid w:val="00586052"/>
    <w:rsid w:val="0058610A"/>
    <w:rsid w:val="00586542"/>
    <w:rsid w:val="00586822"/>
    <w:rsid w:val="00586B26"/>
    <w:rsid w:val="00586EFB"/>
    <w:rsid w:val="00587102"/>
    <w:rsid w:val="0058729B"/>
    <w:rsid w:val="005872AA"/>
    <w:rsid w:val="00587567"/>
    <w:rsid w:val="00587718"/>
    <w:rsid w:val="00587B92"/>
    <w:rsid w:val="00590102"/>
    <w:rsid w:val="005901D4"/>
    <w:rsid w:val="00590874"/>
    <w:rsid w:val="00590C1E"/>
    <w:rsid w:val="00590F4E"/>
    <w:rsid w:val="00590F8D"/>
    <w:rsid w:val="00590FF2"/>
    <w:rsid w:val="0059119F"/>
    <w:rsid w:val="00591408"/>
    <w:rsid w:val="0059158A"/>
    <w:rsid w:val="00591623"/>
    <w:rsid w:val="00591764"/>
    <w:rsid w:val="00591806"/>
    <w:rsid w:val="005919BD"/>
    <w:rsid w:val="00591E38"/>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586"/>
    <w:rsid w:val="005979CD"/>
    <w:rsid w:val="00597BF5"/>
    <w:rsid w:val="00597DE8"/>
    <w:rsid w:val="005A09AB"/>
    <w:rsid w:val="005A0B0B"/>
    <w:rsid w:val="005A0BA6"/>
    <w:rsid w:val="005A0ECE"/>
    <w:rsid w:val="005A1C2D"/>
    <w:rsid w:val="005A1C98"/>
    <w:rsid w:val="005A1FE9"/>
    <w:rsid w:val="005A22C5"/>
    <w:rsid w:val="005A240C"/>
    <w:rsid w:val="005A2A35"/>
    <w:rsid w:val="005A2CA4"/>
    <w:rsid w:val="005A2FD5"/>
    <w:rsid w:val="005A3486"/>
    <w:rsid w:val="005A411B"/>
    <w:rsid w:val="005A41B3"/>
    <w:rsid w:val="005A4849"/>
    <w:rsid w:val="005A48A9"/>
    <w:rsid w:val="005A4D82"/>
    <w:rsid w:val="005A4F8D"/>
    <w:rsid w:val="005A5477"/>
    <w:rsid w:val="005A58A5"/>
    <w:rsid w:val="005A5CE3"/>
    <w:rsid w:val="005A5EAA"/>
    <w:rsid w:val="005A601D"/>
    <w:rsid w:val="005A62CC"/>
    <w:rsid w:val="005A6369"/>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0E"/>
    <w:rsid w:val="005B4855"/>
    <w:rsid w:val="005B5264"/>
    <w:rsid w:val="005B54AF"/>
    <w:rsid w:val="005B567D"/>
    <w:rsid w:val="005B5CD2"/>
    <w:rsid w:val="005B5FD5"/>
    <w:rsid w:val="005B61CF"/>
    <w:rsid w:val="005B68F2"/>
    <w:rsid w:val="005B6D64"/>
    <w:rsid w:val="005B7552"/>
    <w:rsid w:val="005B7CBC"/>
    <w:rsid w:val="005C0610"/>
    <w:rsid w:val="005C06D8"/>
    <w:rsid w:val="005C06E2"/>
    <w:rsid w:val="005C0D62"/>
    <w:rsid w:val="005C0DA3"/>
    <w:rsid w:val="005C1419"/>
    <w:rsid w:val="005C1C66"/>
    <w:rsid w:val="005C1D69"/>
    <w:rsid w:val="005C1FCB"/>
    <w:rsid w:val="005C26BC"/>
    <w:rsid w:val="005C2F8C"/>
    <w:rsid w:val="005C315B"/>
    <w:rsid w:val="005C32F4"/>
    <w:rsid w:val="005C34FC"/>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7DB"/>
    <w:rsid w:val="005C6AA8"/>
    <w:rsid w:val="005C73ED"/>
    <w:rsid w:val="005C7473"/>
    <w:rsid w:val="005C7567"/>
    <w:rsid w:val="005C7BC9"/>
    <w:rsid w:val="005C7CB9"/>
    <w:rsid w:val="005C7F94"/>
    <w:rsid w:val="005C7FA4"/>
    <w:rsid w:val="005C7FD8"/>
    <w:rsid w:val="005D0894"/>
    <w:rsid w:val="005D0B9E"/>
    <w:rsid w:val="005D0C08"/>
    <w:rsid w:val="005D126E"/>
    <w:rsid w:val="005D12E6"/>
    <w:rsid w:val="005D1C1D"/>
    <w:rsid w:val="005D1DBD"/>
    <w:rsid w:val="005D1F06"/>
    <w:rsid w:val="005D2823"/>
    <w:rsid w:val="005D2826"/>
    <w:rsid w:val="005D29C2"/>
    <w:rsid w:val="005D2A48"/>
    <w:rsid w:val="005D2B43"/>
    <w:rsid w:val="005D300E"/>
    <w:rsid w:val="005D320C"/>
    <w:rsid w:val="005D39E2"/>
    <w:rsid w:val="005D3A56"/>
    <w:rsid w:val="005D3F88"/>
    <w:rsid w:val="005D4087"/>
    <w:rsid w:val="005D4299"/>
    <w:rsid w:val="005D4415"/>
    <w:rsid w:val="005D4443"/>
    <w:rsid w:val="005D4B3B"/>
    <w:rsid w:val="005D4BC7"/>
    <w:rsid w:val="005D4CF5"/>
    <w:rsid w:val="005D4EAC"/>
    <w:rsid w:val="005D5087"/>
    <w:rsid w:val="005D5109"/>
    <w:rsid w:val="005D55AD"/>
    <w:rsid w:val="005D5B8C"/>
    <w:rsid w:val="005D5DA5"/>
    <w:rsid w:val="005D635F"/>
    <w:rsid w:val="005D6DDB"/>
    <w:rsid w:val="005D71CC"/>
    <w:rsid w:val="005D74D7"/>
    <w:rsid w:val="005D76B4"/>
    <w:rsid w:val="005D7753"/>
    <w:rsid w:val="005D775B"/>
    <w:rsid w:val="005D7797"/>
    <w:rsid w:val="005D7BC4"/>
    <w:rsid w:val="005D7E86"/>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803"/>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0E7D"/>
    <w:rsid w:val="005F11A2"/>
    <w:rsid w:val="005F1248"/>
    <w:rsid w:val="005F13DA"/>
    <w:rsid w:val="005F1850"/>
    <w:rsid w:val="005F1A32"/>
    <w:rsid w:val="005F1B79"/>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D04"/>
    <w:rsid w:val="005F6F4D"/>
    <w:rsid w:val="005F701A"/>
    <w:rsid w:val="005F76C2"/>
    <w:rsid w:val="005F773C"/>
    <w:rsid w:val="005F7EBB"/>
    <w:rsid w:val="006001A9"/>
    <w:rsid w:val="006006EB"/>
    <w:rsid w:val="0060103F"/>
    <w:rsid w:val="00601E15"/>
    <w:rsid w:val="00602060"/>
    <w:rsid w:val="00602B7F"/>
    <w:rsid w:val="006031DA"/>
    <w:rsid w:val="00603575"/>
    <w:rsid w:val="006035FF"/>
    <w:rsid w:val="00603EB8"/>
    <w:rsid w:val="0060403E"/>
    <w:rsid w:val="00604233"/>
    <w:rsid w:val="00604509"/>
    <w:rsid w:val="00604582"/>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0AB"/>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AD4"/>
    <w:rsid w:val="00621E34"/>
    <w:rsid w:val="00623965"/>
    <w:rsid w:val="006241DF"/>
    <w:rsid w:val="00624381"/>
    <w:rsid w:val="00624401"/>
    <w:rsid w:val="0062455D"/>
    <w:rsid w:val="006259FE"/>
    <w:rsid w:val="00625EBC"/>
    <w:rsid w:val="0062615B"/>
    <w:rsid w:val="00626E7C"/>
    <w:rsid w:val="00627130"/>
    <w:rsid w:val="006275B3"/>
    <w:rsid w:val="0062773E"/>
    <w:rsid w:val="00627794"/>
    <w:rsid w:val="0062787A"/>
    <w:rsid w:val="00627A03"/>
    <w:rsid w:val="00627AA9"/>
    <w:rsid w:val="00627FFD"/>
    <w:rsid w:val="00630AAE"/>
    <w:rsid w:val="006310DF"/>
    <w:rsid w:val="00631282"/>
    <w:rsid w:val="006315F1"/>
    <w:rsid w:val="0063193E"/>
    <w:rsid w:val="00631AFB"/>
    <w:rsid w:val="00631DA8"/>
    <w:rsid w:val="00631F02"/>
    <w:rsid w:val="00632066"/>
    <w:rsid w:val="006320EC"/>
    <w:rsid w:val="006327BC"/>
    <w:rsid w:val="00632BCC"/>
    <w:rsid w:val="00632D2C"/>
    <w:rsid w:val="00633313"/>
    <w:rsid w:val="00634235"/>
    <w:rsid w:val="00634404"/>
    <w:rsid w:val="006346EB"/>
    <w:rsid w:val="0063479E"/>
    <w:rsid w:val="00634A50"/>
    <w:rsid w:val="00634EB5"/>
    <w:rsid w:val="00635169"/>
    <w:rsid w:val="006351F4"/>
    <w:rsid w:val="00635AC9"/>
    <w:rsid w:val="00635BE0"/>
    <w:rsid w:val="0063666D"/>
    <w:rsid w:val="00636ECE"/>
    <w:rsid w:val="0063711E"/>
    <w:rsid w:val="006372C7"/>
    <w:rsid w:val="006372DA"/>
    <w:rsid w:val="00637461"/>
    <w:rsid w:val="006379AC"/>
    <w:rsid w:val="00640151"/>
    <w:rsid w:val="00640177"/>
    <w:rsid w:val="006402DC"/>
    <w:rsid w:val="00640506"/>
    <w:rsid w:val="006412A0"/>
    <w:rsid w:val="0064133B"/>
    <w:rsid w:val="006413E6"/>
    <w:rsid w:val="0064140F"/>
    <w:rsid w:val="006417D7"/>
    <w:rsid w:val="006419DC"/>
    <w:rsid w:val="00641B01"/>
    <w:rsid w:val="00641E9F"/>
    <w:rsid w:val="0064202E"/>
    <w:rsid w:val="006420DD"/>
    <w:rsid w:val="00642268"/>
    <w:rsid w:val="0064255A"/>
    <w:rsid w:val="0064286A"/>
    <w:rsid w:val="00643A62"/>
    <w:rsid w:val="006440CE"/>
    <w:rsid w:val="0064462D"/>
    <w:rsid w:val="00644A1C"/>
    <w:rsid w:val="00644B22"/>
    <w:rsid w:val="00644B5F"/>
    <w:rsid w:val="00644E98"/>
    <w:rsid w:val="00645BE8"/>
    <w:rsid w:val="00645CB8"/>
    <w:rsid w:val="00645EFB"/>
    <w:rsid w:val="0064635E"/>
    <w:rsid w:val="006464DE"/>
    <w:rsid w:val="00646561"/>
    <w:rsid w:val="006465CA"/>
    <w:rsid w:val="00646AA3"/>
    <w:rsid w:val="006476D2"/>
    <w:rsid w:val="00647865"/>
    <w:rsid w:val="00647DBD"/>
    <w:rsid w:val="00647E7F"/>
    <w:rsid w:val="006500AD"/>
    <w:rsid w:val="006509E3"/>
    <w:rsid w:val="00650AAB"/>
    <w:rsid w:val="00650D4F"/>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17A"/>
    <w:rsid w:val="00655F7A"/>
    <w:rsid w:val="006561E8"/>
    <w:rsid w:val="006565B5"/>
    <w:rsid w:val="00656786"/>
    <w:rsid w:val="00656BE7"/>
    <w:rsid w:val="0065724F"/>
    <w:rsid w:val="006577A6"/>
    <w:rsid w:val="00657871"/>
    <w:rsid w:val="006578E0"/>
    <w:rsid w:val="00657BE4"/>
    <w:rsid w:val="00657DCF"/>
    <w:rsid w:val="00657F1A"/>
    <w:rsid w:val="00660571"/>
    <w:rsid w:val="00660597"/>
    <w:rsid w:val="0066077F"/>
    <w:rsid w:val="00661154"/>
    <w:rsid w:val="006614A2"/>
    <w:rsid w:val="0066168E"/>
    <w:rsid w:val="006622D2"/>
    <w:rsid w:val="00662DB5"/>
    <w:rsid w:val="00662EF4"/>
    <w:rsid w:val="0066328B"/>
    <w:rsid w:val="006633E3"/>
    <w:rsid w:val="00664B4E"/>
    <w:rsid w:val="00664B53"/>
    <w:rsid w:val="00664CCA"/>
    <w:rsid w:val="006653C0"/>
    <w:rsid w:val="0066568E"/>
    <w:rsid w:val="00665E4E"/>
    <w:rsid w:val="00665E61"/>
    <w:rsid w:val="006660F8"/>
    <w:rsid w:val="00666493"/>
    <w:rsid w:val="006665F6"/>
    <w:rsid w:val="006668C5"/>
    <w:rsid w:val="00666CDA"/>
    <w:rsid w:val="006670F3"/>
    <w:rsid w:val="006671B0"/>
    <w:rsid w:val="006671EF"/>
    <w:rsid w:val="0066776B"/>
    <w:rsid w:val="00667A7D"/>
    <w:rsid w:val="006702BD"/>
    <w:rsid w:val="00670A78"/>
    <w:rsid w:val="00670AF8"/>
    <w:rsid w:val="00670E74"/>
    <w:rsid w:val="00670E77"/>
    <w:rsid w:val="0067151F"/>
    <w:rsid w:val="00671527"/>
    <w:rsid w:val="00671822"/>
    <w:rsid w:val="00671B55"/>
    <w:rsid w:val="00671C5B"/>
    <w:rsid w:val="00671D1E"/>
    <w:rsid w:val="0067241D"/>
    <w:rsid w:val="00672DA1"/>
    <w:rsid w:val="00672F34"/>
    <w:rsid w:val="006731A2"/>
    <w:rsid w:val="00673BBB"/>
    <w:rsid w:val="00674C84"/>
    <w:rsid w:val="00674D9E"/>
    <w:rsid w:val="00675247"/>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879E2"/>
    <w:rsid w:val="00687B7F"/>
    <w:rsid w:val="0069083F"/>
    <w:rsid w:val="00690DEE"/>
    <w:rsid w:val="0069178D"/>
    <w:rsid w:val="006918BE"/>
    <w:rsid w:val="00691C3D"/>
    <w:rsid w:val="00692214"/>
    <w:rsid w:val="0069360C"/>
    <w:rsid w:val="006936B4"/>
    <w:rsid w:val="006937AC"/>
    <w:rsid w:val="006937CE"/>
    <w:rsid w:val="00693A3B"/>
    <w:rsid w:val="00694466"/>
    <w:rsid w:val="0069448A"/>
    <w:rsid w:val="0069449C"/>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D88"/>
    <w:rsid w:val="006A0E51"/>
    <w:rsid w:val="006A10C2"/>
    <w:rsid w:val="006A1201"/>
    <w:rsid w:val="006A1258"/>
    <w:rsid w:val="006A1E3D"/>
    <w:rsid w:val="006A1ECC"/>
    <w:rsid w:val="006A2574"/>
    <w:rsid w:val="006A28A0"/>
    <w:rsid w:val="006A38C5"/>
    <w:rsid w:val="006A3F57"/>
    <w:rsid w:val="006A4132"/>
    <w:rsid w:val="006A46B2"/>
    <w:rsid w:val="006A46F5"/>
    <w:rsid w:val="006A4976"/>
    <w:rsid w:val="006A508F"/>
    <w:rsid w:val="006A50D2"/>
    <w:rsid w:val="006A51CF"/>
    <w:rsid w:val="006A52CC"/>
    <w:rsid w:val="006A53A9"/>
    <w:rsid w:val="006A54F6"/>
    <w:rsid w:val="006A5558"/>
    <w:rsid w:val="006A5938"/>
    <w:rsid w:val="006A5DE9"/>
    <w:rsid w:val="006A626F"/>
    <w:rsid w:val="006A653F"/>
    <w:rsid w:val="006A6F94"/>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8B5"/>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03"/>
    <w:rsid w:val="006C5627"/>
    <w:rsid w:val="006C5E40"/>
    <w:rsid w:val="006C6263"/>
    <w:rsid w:val="006C65FB"/>
    <w:rsid w:val="006C6D19"/>
    <w:rsid w:val="006C6E12"/>
    <w:rsid w:val="006C7822"/>
    <w:rsid w:val="006C7A26"/>
    <w:rsid w:val="006D010A"/>
    <w:rsid w:val="006D0759"/>
    <w:rsid w:val="006D0959"/>
    <w:rsid w:val="006D0C6B"/>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4E65"/>
    <w:rsid w:val="006D52EB"/>
    <w:rsid w:val="006D5DAE"/>
    <w:rsid w:val="006D6EEB"/>
    <w:rsid w:val="006D75EB"/>
    <w:rsid w:val="006D7AC4"/>
    <w:rsid w:val="006D7EEE"/>
    <w:rsid w:val="006E0072"/>
    <w:rsid w:val="006E01EC"/>
    <w:rsid w:val="006E07B8"/>
    <w:rsid w:val="006E0C85"/>
    <w:rsid w:val="006E0D9B"/>
    <w:rsid w:val="006E13E0"/>
    <w:rsid w:val="006E1812"/>
    <w:rsid w:val="006E2748"/>
    <w:rsid w:val="006E3180"/>
    <w:rsid w:val="006E31C7"/>
    <w:rsid w:val="006E3600"/>
    <w:rsid w:val="006E369B"/>
    <w:rsid w:val="006E38B0"/>
    <w:rsid w:val="006E448F"/>
    <w:rsid w:val="006E45A6"/>
    <w:rsid w:val="006E4604"/>
    <w:rsid w:val="006E47C1"/>
    <w:rsid w:val="006E49B3"/>
    <w:rsid w:val="006E4AAF"/>
    <w:rsid w:val="006E4BCA"/>
    <w:rsid w:val="006E50E9"/>
    <w:rsid w:val="006E5CDE"/>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A66"/>
    <w:rsid w:val="00702F5F"/>
    <w:rsid w:val="00703E3E"/>
    <w:rsid w:val="00703E4C"/>
    <w:rsid w:val="00703FF1"/>
    <w:rsid w:val="007045DF"/>
    <w:rsid w:val="007052E6"/>
    <w:rsid w:val="0070568A"/>
    <w:rsid w:val="00705851"/>
    <w:rsid w:val="00705B4B"/>
    <w:rsid w:val="007063F1"/>
    <w:rsid w:val="0070651B"/>
    <w:rsid w:val="00706DD2"/>
    <w:rsid w:val="00707162"/>
    <w:rsid w:val="00707788"/>
    <w:rsid w:val="00707C53"/>
    <w:rsid w:val="00707CA2"/>
    <w:rsid w:val="007102DB"/>
    <w:rsid w:val="007106C7"/>
    <w:rsid w:val="00710B36"/>
    <w:rsid w:val="00710CC0"/>
    <w:rsid w:val="00710F75"/>
    <w:rsid w:val="00711040"/>
    <w:rsid w:val="00711068"/>
    <w:rsid w:val="00711624"/>
    <w:rsid w:val="00711EAF"/>
    <w:rsid w:val="0071228A"/>
    <w:rsid w:val="0071232C"/>
    <w:rsid w:val="00712E43"/>
    <w:rsid w:val="00712F93"/>
    <w:rsid w:val="007135FC"/>
    <w:rsid w:val="00713854"/>
    <w:rsid w:val="00713953"/>
    <w:rsid w:val="00713B64"/>
    <w:rsid w:val="00713D80"/>
    <w:rsid w:val="00713E47"/>
    <w:rsid w:val="00713FEB"/>
    <w:rsid w:val="007146FA"/>
    <w:rsid w:val="0071495C"/>
    <w:rsid w:val="00714A27"/>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1AD"/>
    <w:rsid w:val="00724325"/>
    <w:rsid w:val="007245EA"/>
    <w:rsid w:val="0072461C"/>
    <w:rsid w:val="0072561D"/>
    <w:rsid w:val="007258CF"/>
    <w:rsid w:val="00725D1E"/>
    <w:rsid w:val="00726064"/>
    <w:rsid w:val="007265E5"/>
    <w:rsid w:val="007267D1"/>
    <w:rsid w:val="007269AF"/>
    <w:rsid w:val="00726E26"/>
    <w:rsid w:val="007271E5"/>
    <w:rsid w:val="007278A6"/>
    <w:rsid w:val="0073065F"/>
    <w:rsid w:val="0073085B"/>
    <w:rsid w:val="00731E4D"/>
    <w:rsid w:val="00732418"/>
    <w:rsid w:val="00732568"/>
    <w:rsid w:val="007325B5"/>
    <w:rsid w:val="007327C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D83"/>
    <w:rsid w:val="00737FF1"/>
    <w:rsid w:val="00740027"/>
    <w:rsid w:val="007401D4"/>
    <w:rsid w:val="007405C1"/>
    <w:rsid w:val="00740B42"/>
    <w:rsid w:val="00740B6B"/>
    <w:rsid w:val="00740E74"/>
    <w:rsid w:val="00740F80"/>
    <w:rsid w:val="00741913"/>
    <w:rsid w:val="00741EEE"/>
    <w:rsid w:val="007421E3"/>
    <w:rsid w:val="007424A9"/>
    <w:rsid w:val="00742A3E"/>
    <w:rsid w:val="00742BFF"/>
    <w:rsid w:val="0074315C"/>
    <w:rsid w:val="00743164"/>
    <w:rsid w:val="00743360"/>
    <w:rsid w:val="00743D87"/>
    <w:rsid w:val="00744810"/>
    <w:rsid w:val="00744830"/>
    <w:rsid w:val="00744D52"/>
    <w:rsid w:val="007451B4"/>
    <w:rsid w:val="0074545F"/>
    <w:rsid w:val="00745928"/>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1B43"/>
    <w:rsid w:val="0075215E"/>
    <w:rsid w:val="007521C1"/>
    <w:rsid w:val="0075220A"/>
    <w:rsid w:val="00752272"/>
    <w:rsid w:val="007526D8"/>
    <w:rsid w:val="007531DF"/>
    <w:rsid w:val="007536B8"/>
    <w:rsid w:val="00753737"/>
    <w:rsid w:val="0075380E"/>
    <w:rsid w:val="007538AE"/>
    <w:rsid w:val="007538AF"/>
    <w:rsid w:val="00753D58"/>
    <w:rsid w:val="00754486"/>
    <w:rsid w:val="00754768"/>
    <w:rsid w:val="00754BCA"/>
    <w:rsid w:val="0075503C"/>
    <w:rsid w:val="00755069"/>
    <w:rsid w:val="00755276"/>
    <w:rsid w:val="0075579F"/>
    <w:rsid w:val="00755AC6"/>
    <w:rsid w:val="00755B7D"/>
    <w:rsid w:val="00755ECA"/>
    <w:rsid w:val="00756B2A"/>
    <w:rsid w:val="00757500"/>
    <w:rsid w:val="00757586"/>
    <w:rsid w:val="0075789F"/>
    <w:rsid w:val="00757945"/>
    <w:rsid w:val="00757A8A"/>
    <w:rsid w:val="00757BCE"/>
    <w:rsid w:val="0076015F"/>
    <w:rsid w:val="00760CEC"/>
    <w:rsid w:val="00760DB2"/>
    <w:rsid w:val="00761435"/>
    <w:rsid w:val="00761454"/>
    <w:rsid w:val="007625F2"/>
    <w:rsid w:val="00762C31"/>
    <w:rsid w:val="00762C5A"/>
    <w:rsid w:val="0076300E"/>
    <w:rsid w:val="007634D0"/>
    <w:rsid w:val="007640A2"/>
    <w:rsid w:val="00764A60"/>
    <w:rsid w:val="00764E9D"/>
    <w:rsid w:val="007651FC"/>
    <w:rsid w:val="00765272"/>
    <w:rsid w:val="007654B6"/>
    <w:rsid w:val="00765676"/>
    <w:rsid w:val="0076579E"/>
    <w:rsid w:val="00765BDB"/>
    <w:rsid w:val="00765C37"/>
    <w:rsid w:val="00766036"/>
    <w:rsid w:val="007661C0"/>
    <w:rsid w:val="00766D4B"/>
    <w:rsid w:val="00766F4D"/>
    <w:rsid w:val="007671CC"/>
    <w:rsid w:val="00767815"/>
    <w:rsid w:val="00767AA3"/>
    <w:rsid w:val="00767C9A"/>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A69"/>
    <w:rsid w:val="00776C8E"/>
    <w:rsid w:val="00776CC9"/>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586"/>
    <w:rsid w:val="00790B68"/>
    <w:rsid w:val="00790C0C"/>
    <w:rsid w:val="00790D24"/>
    <w:rsid w:val="007912DE"/>
    <w:rsid w:val="00791B94"/>
    <w:rsid w:val="00791E87"/>
    <w:rsid w:val="00792023"/>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D3"/>
    <w:rsid w:val="00797A8A"/>
    <w:rsid w:val="007A0209"/>
    <w:rsid w:val="007A04E7"/>
    <w:rsid w:val="007A0BD8"/>
    <w:rsid w:val="007A0D3A"/>
    <w:rsid w:val="007A11B2"/>
    <w:rsid w:val="007A13DB"/>
    <w:rsid w:val="007A15EA"/>
    <w:rsid w:val="007A2014"/>
    <w:rsid w:val="007A2469"/>
    <w:rsid w:val="007A24B2"/>
    <w:rsid w:val="007A3048"/>
    <w:rsid w:val="007A3166"/>
    <w:rsid w:val="007A335F"/>
    <w:rsid w:val="007A33BF"/>
    <w:rsid w:val="007A36BB"/>
    <w:rsid w:val="007A3BA4"/>
    <w:rsid w:val="007A3C31"/>
    <w:rsid w:val="007A3CB8"/>
    <w:rsid w:val="007A3F7E"/>
    <w:rsid w:val="007A455E"/>
    <w:rsid w:val="007A462E"/>
    <w:rsid w:val="007A4761"/>
    <w:rsid w:val="007A48F9"/>
    <w:rsid w:val="007A4A2D"/>
    <w:rsid w:val="007A5747"/>
    <w:rsid w:val="007A5966"/>
    <w:rsid w:val="007A5987"/>
    <w:rsid w:val="007A6112"/>
    <w:rsid w:val="007A6325"/>
    <w:rsid w:val="007A669E"/>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236"/>
    <w:rsid w:val="007C12F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335"/>
    <w:rsid w:val="007C453F"/>
    <w:rsid w:val="007C4A2B"/>
    <w:rsid w:val="007C4C54"/>
    <w:rsid w:val="007C4E5F"/>
    <w:rsid w:val="007C4F2D"/>
    <w:rsid w:val="007C55B1"/>
    <w:rsid w:val="007C5A3C"/>
    <w:rsid w:val="007C5AFB"/>
    <w:rsid w:val="007C5B98"/>
    <w:rsid w:val="007C5E5C"/>
    <w:rsid w:val="007C63B4"/>
    <w:rsid w:val="007C6C47"/>
    <w:rsid w:val="007C6C82"/>
    <w:rsid w:val="007C6D74"/>
    <w:rsid w:val="007C6DD4"/>
    <w:rsid w:val="007C74BB"/>
    <w:rsid w:val="007C750B"/>
    <w:rsid w:val="007C7A71"/>
    <w:rsid w:val="007C7DC9"/>
    <w:rsid w:val="007D06A2"/>
    <w:rsid w:val="007D09D3"/>
    <w:rsid w:val="007D16FD"/>
    <w:rsid w:val="007D26D9"/>
    <w:rsid w:val="007D287F"/>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45A"/>
    <w:rsid w:val="007E26E2"/>
    <w:rsid w:val="007E27CA"/>
    <w:rsid w:val="007E393C"/>
    <w:rsid w:val="007E3CAC"/>
    <w:rsid w:val="007E3FB3"/>
    <w:rsid w:val="007E43C6"/>
    <w:rsid w:val="007E4F11"/>
    <w:rsid w:val="007E5377"/>
    <w:rsid w:val="007E554E"/>
    <w:rsid w:val="007E55B3"/>
    <w:rsid w:val="007E5747"/>
    <w:rsid w:val="007E57A1"/>
    <w:rsid w:val="007E58BF"/>
    <w:rsid w:val="007E5E7A"/>
    <w:rsid w:val="007E6AE6"/>
    <w:rsid w:val="007E6C72"/>
    <w:rsid w:val="007E6CF0"/>
    <w:rsid w:val="007E6CFF"/>
    <w:rsid w:val="007E7299"/>
    <w:rsid w:val="007E7433"/>
    <w:rsid w:val="007E78F3"/>
    <w:rsid w:val="007F048E"/>
    <w:rsid w:val="007F12EF"/>
    <w:rsid w:val="007F1E29"/>
    <w:rsid w:val="007F2263"/>
    <w:rsid w:val="007F2DE8"/>
    <w:rsid w:val="007F3425"/>
    <w:rsid w:val="007F3628"/>
    <w:rsid w:val="007F37A3"/>
    <w:rsid w:val="007F39A0"/>
    <w:rsid w:val="007F3D9A"/>
    <w:rsid w:val="007F3DC3"/>
    <w:rsid w:val="007F4114"/>
    <w:rsid w:val="007F41E0"/>
    <w:rsid w:val="007F43C2"/>
    <w:rsid w:val="007F455C"/>
    <w:rsid w:val="007F5929"/>
    <w:rsid w:val="007F602F"/>
    <w:rsid w:val="007F605A"/>
    <w:rsid w:val="007F6270"/>
    <w:rsid w:val="007F671D"/>
    <w:rsid w:val="007F6B0A"/>
    <w:rsid w:val="007F6DB4"/>
    <w:rsid w:val="007F6FAD"/>
    <w:rsid w:val="007F7366"/>
    <w:rsid w:val="007F7462"/>
    <w:rsid w:val="007F76C2"/>
    <w:rsid w:val="007F7C1A"/>
    <w:rsid w:val="008001C5"/>
    <w:rsid w:val="0080037F"/>
    <w:rsid w:val="00800784"/>
    <w:rsid w:val="008007D3"/>
    <w:rsid w:val="00801240"/>
    <w:rsid w:val="00802029"/>
    <w:rsid w:val="0080209C"/>
    <w:rsid w:val="00802E2D"/>
    <w:rsid w:val="00802ECD"/>
    <w:rsid w:val="00802F85"/>
    <w:rsid w:val="00802FDF"/>
    <w:rsid w:val="008033B7"/>
    <w:rsid w:val="008039A1"/>
    <w:rsid w:val="00804275"/>
    <w:rsid w:val="008042D0"/>
    <w:rsid w:val="00804654"/>
    <w:rsid w:val="008048B6"/>
    <w:rsid w:val="00804C8C"/>
    <w:rsid w:val="008050C2"/>
    <w:rsid w:val="00806379"/>
    <w:rsid w:val="008069F1"/>
    <w:rsid w:val="00807001"/>
    <w:rsid w:val="00807060"/>
    <w:rsid w:val="008070C2"/>
    <w:rsid w:val="008071D8"/>
    <w:rsid w:val="00807CF5"/>
    <w:rsid w:val="00810113"/>
    <w:rsid w:val="00810199"/>
    <w:rsid w:val="00810829"/>
    <w:rsid w:val="00810C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6E4A"/>
    <w:rsid w:val="00817B0F"/>
    <w:rsid w:val="00817D2D"/>
    <w:rsid w:val="008204AD"/>
    <w:rsid w:val="00821140"/>
    <w:rsid w:val="008212D9"/>
    <w:rsid w:val="008213FC"/>
    <w:rsid w:val="0082157A"/>
    <w:rsid w:val="008215CF"/>
    <w:rsid w:val="00821E3B"/>
    <w:rsid w:val="00822C37"/>
    <w:rsid w:val="00822D6D"/>
    <w:rsid w:val="008237A5"/>
    <w:rsid w:val="008238E5"/>
    <w:rsid w:val="008245B8"/>
    <w:rsid w:val="00825813"/>
    <w:rsid w:val="0082583E"/>
    <w:rsid w:val="00825B51"/>
    <w:rsid w:val="00825C4E"/>
    <w:rsid w:val="00825EAC"/>
    <w:rsid w:val="008266F6"/>
    <w:rsid w:val="00826BD9"/>
    <w:rsid w:val="0082736A"/>
    <w:rsid w:val="008278F5"/>
    <w:rsid w:val="00827DD8"/>
    <w:rsid w:val="00827E2F"/>
    <w:rsid w:val="00830209"/>
    <w:rsid w:val="0083055D"/>
    <w:rsid w:val="0083076B"/>
    <w:rsid w:val="008314D9"/>
    <w:rsid w:val="00831722"/>
    <w:rsid w:val="00831761"/>
    <w:rsid w:val="008318E4"/>
    <w:rsid w:val="00831906"/>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574"/>
    <w:rsid w:val="00836E00"/>
    <w:rsid w:val="008371BA"/>
    <w:rsid w:val="0083774B"/>
    <w:rsid w:val="00837C6F"/>
    <w:rsid w:val="00837D0D"/>
    <w:rsid w:val="00840889"/>
    <w:rsid w:val="00840B73"/>
    <w:rsid w:val="00840D25"/>
    <w:rsid w:val="00841E68"/>
    <w:rsid w:val="00842192"/>
    <w:rsid w:val="00842316"/>
    <w:rsid w:val="00843089"/>
    <w:rsid w:val="008432B6"/>
    <w:rsid w:val="0084339F"/>
    <w:rsid w:val="00843966"/>
    <w:rsid w:val="0084410B"/>
    <w:rsid w:val="008442A3"/>
    <w:rsid w:val="00844A65"/>
    <w:rsid w:val="00844F73"/>
    <w:rsid w:val="00845D67"/>
    <w:rsid w:val="00845EFC"/>
    <w:rsid w:val="00845F85"/>
    <w:rsid w:val="0084665B"/>
    <w:rsid w:val="00846BFF"/>
    <w:rsid w:val="00846D6B"/>
    <w:rsid w:val="00847417"/>
    <w:rsid w:val="00847AB6"/>
    <w:rsid w:val="00847EB7"/>
    <w:rsid w:val="00847FE4"/>
    <w:rsid w:val="00850561"/>
    <w:rsid w:val="008507B8"/>
    <w:rsid w:val="00851FCF"/>
    <w:rsid w:val="008520D2"/>
    <w:rsid w:val="00852BFD"/>
    <w:rsid w:val="00853055"/>
    <w:rsid w:val="0085362E"/>
    <w:rsid w:val="00853E20"/>
    <w:rsid w:val="00854CF0"/>
    <w:rsid w:val="00854D1F"/>
    <w:rsid w:val="0085508F"/>
    <w:rsid w:val="0085516F"/>
    <w:rsid w:val="008551E0"/>
    <w:rsid w:val="0085590A"/>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3E5"/>
    <w:rsid w:val="00864636"/>
    <w:rsid w:val="00864718"/>
    <w:rsid w:val="00864BF7"/>
    <w:rsid w:val="00865A2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4FC"/>
    <w:rsid w:val="00872F2B"/>
    <w:rsid w:val="00873551"/>
    <w:rsid w:val="008735A4"/>
    <w:rsid w:val="00873718"/>
    <w:rsid w:val="00873E02"/>
    <w:rsid w:val="0087409E"/>
    <w:rsid w:val="008740ED"/>
    <w:rsid w:val="0087423F"/>
    <w:rsid w:val="0087434E"/>
    <w:rsid w:val="00874701"/>
    <w:rsid w:val="0087485D"/>
    <w:rsid w:val="008748B9"/>
    <w:rsid w:val="00875020"/>
    <w:rsid w:val="00875772"/>
    <w:rsid w:val="00875867"/>
    <w:rsid w:val="00875B1F"/>
    <w:rsid w:val="00875E3A"/>
    <w:rsid w:val="00876771"/>
    <w:rsid w:val="0087704A"/>
    <w:rsid w:val="008771BF"/>
    <w:rsid w:val="00877584"/>
    <w:rsid w:val="008776D1"/>
    <w:rsid w:val="00877885"/>
    <w:rsid w:val="00877FFB"/>
    <w:rsid w:val="00880566"/>
    <w:rsid w:val="00880E3F"/>
    <w:rsid w:val="00881915"/>
    <w:rsid w:val="00881A49"/>
    <w:rsid w:val="00882549"/>
    <w:rsid w:val="00882C83"/>
    <w:rsid w:val="008830A0"/>
    <w:rsid w:val="00883D17"/>
    <w:rsid w:val="00883DB0"/>
    <w:rsid w:val="00884027"/>
    <w:rsid w:val="0088432C"/>
    <w:rsid w:val="00884B28"/>
    <w:rsid w:val="00884BA3"/>
    <w:rsid w:val="0088510F"/>
    <w:rsid w:val="008854BB"/>
    <w:rsid w:val="008855E6"/>
    <w:rsid w:val="0088582D"/>
    <w:rsid w:val="00885898"/>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541"/>
    <w:rsid w:val="008A0D96"/>
    <w:rsid w:val="008A0F2E"/>
    <w:rsid w:val="008A1509"/>
    <w:rsid w:val="008A16D7"/>
    <w:rsid w:val="008A189D"/>
    <w:rsid w:val="008A191A"/>
    <w:rsid w:val="008A200C"/>
    <w:rsid w:val="008A248A"/>
    <w:rsid w:val="008A2BE4"/>
    <w:rsid w:val="008A2BED"/>
    <w:rsid w:val="008A3439"/>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22"/>
    <w:rsid w:val="008B0E10"/>
    <w:rsid w:val="008B1399"/>
    <w:rsid w:val="008B147A"/>
    <w:rsid w:val="008B1CF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6E25"/>
    <w:rsid w:val="008C04AB"/>
    <w:rsid w:val="008C083A"/>
    <w:rsid w:val="008C0C83"/>
    <w:rsid w:val="008C15DE"/>
    <w:rsid w:val="008C1A4B"/>
    <w:rsid w:val="008C1F7C"/>
    <w:rsid w:val="008C23A4"/>
    <w:rsid w:val="008C242C"/>
    <w:rsid w:val="008C30DE"/>
    <w:rsid w:val="008C32A8"/>
    <w:rsid w:val="008C3AB8"/>
    <w:rsid w:val="008C3DE1"/>
    <w:rsid w:val="008C44DA"/>
    <w:rsid w:val="008C460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00B"/>
    <w:rsid w:val="008D3838"/>
    <w:rsid w:val="008D4AC8"/>
    <w:rsid w:val="008D50FE"/>
    <w:rsid w:val="008D51A8"/>
    <w:rsid w:val="008D5696"/>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5B7"/>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667"/>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4D0"/>
    <w:rsid w:val="008F7541"/>
    <w:rsid w:val="008F7EC8"/>
    <w:rsid w:val="009005BB"/>
    <w:rsid w:val="009005C9"/>
    <w:rsid w:val="00900A77"/>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07F64"/>
    <w:rsid w:val="00910145"/>
    <w:rsid w:val="009112FD"/>
    <w:rsid w:val="009116DD"/>
    <w:rsid w:val="009118CA"/>
    <w:rsid w:val="00911D59"/>
    <w:rsid w:val="0091218D"/>
    <w:rsid w:val="0091245C"/>
    <w:rsid w:val="009125A8"/>
    <w:rsid w:val="00912BCA"/>
    <w:rsid w:val="00912F04"/>
    <w:rsid w:val="00912F77"/>
    <w:rsid w:val="0091350E"/>
    <w:rsid w:val="0091367C"/>
    <w:rsid w:val="00913BD1"/>
    <w:rsid w:val="00913DF0"/>
    <w:rsid w:val="00914E3B"/>
    <w:rsid w:val="0091500A"/>
    <w:rsid w:val="0091509A"/>
    <w:rsid w:val="00915479"/>
    <w:rsid w:val="00915709"/>
    <w:rsid w:val="00915A31"/>
    <w:rsid w:val="00915B2F"/>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3C51"/>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7EC"/>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CD8"/>
    <w:rsid w:val="00936E08"/>
    <w:rsid w:val="00937BA5"/>
    <w:rsid w:val="00940770"/>
    <w:rsid w:val="00940972"/>
    <w:rsid w:val="009414C1"/>
    <w:rsid w:val="009414EC"/>
    <w:rsid w:val="00942992"/>
    <w:rsid w:val="0094362A"/>
    <w:rsid w:val="00943B4D"/>
    <w:rsid w:val="00943D3C"/>
    <w:rsid w:val="00943DB6"/>
    <w:rsid w:val="0094412E"/>
    <w:rsid w:val="009449A7"/>
    <w:rsid w:val="00944A5D"/>
    <w:rsid w:val="0094534D"/>
    <w:rsid w:val="0094570E"/>
    <w:rsid w:val="009457A5"/>
    <w:rsid w:val="00945947"/>
    <w:rsid w:val="0094613A"/>
    <w:rsid w:val="00946B73"/>
    <w:rsid w:val="00946E9D"/>
    <w:rsid w:val="00946EF6"/>
    <w:rsid w:val="009470DF"/>
    <w:rsid w:val="00947B70"/>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E1"/>
    <w:rsid w:val="00953A0C"/>
    <w:rsid w:val="00953AE3"/>
    <w:rsid w:val="00953CCF"/>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1E5"/>
    <w:rsid w:val="009607D0"/>
    <w:rsid w:val="00960B56"/>
    <w:rsid w:val="00960C28"/>
    <w:rsid w:val="00960EEC"/>
    <w:rsid w:val="009617D5"/>
    <w:rsid w:val="00961A13"/>
    <w:rsid w:val="00961EA2"/>
    <w:rsid w:val="00961F89"/>
    <w:rsid w:val="00961F94"/>
    <w:rsid w:val="009622AE"/>
    <w:rsid w:val="00962603"/>
    <w:rsid w:val="009626A0"/>
    <w:rsid w:val="00962770"/>
    <w:rsid w:val="00962BCF"/>
    <w:rsid w:val="00962F8D"/>
    <w:rsid w:val="009639E4"/>
    <w:rsid w:val="00963DEA"/>
    <w:rsid w:val="00963E42"/>
    <w:rsid w:val="00964D72"/>
    <w:rsid w:val="00964E15"/>
    <w:rsid w:val="009653C0"/>
    <w:rsid w:val="0096560A"/>
    <w:rsid w:val="0096573D"/>
    <w:rsid w:val="00965C6E"/>
    <w:rsid w:val="00965C90"/>
    <w:rsid w:val="0096603D"/>
    <w:rsid w:val="009660DD"/>
    <w:rsid w:val="009660FE"/>
    <w:rsid w:val="00966203"/>
    <w:rsid w:val="0096662D"/>
    <w:rsid w:val="00966C32"/>
    <w:rsid w:val="009671DD"/>
    <w:rsid w:val="009676F1"/>
    <w:rsid w:val="00967B81"/>
    <w:rsid w:val="009701D8"/>
    <w:rsid w:val="0097052E"/>
    <w:rsid w:val="00970782"/>
    <w:rsid w:val="00970E27"/>
    <w:rsid w:val="009710A1"/>
    <w:rsid w:val="0097171E"/>
    <w:rsid w:val="00971CB5"/>
    <w:rsid w:val="00971EB1"/>
    <w:rsid w:val="00972146"/>
    <w:rsid w:val="00972889"/>
    <w:rsid w:val="00972A0E"/>
    <w:rsid w:val="00972C1C"/>
    <w:rsid w:val="00972E60"/>
    <w:rsid w:val="00973BCC"/>
    <w:rsid w:val="0097406F"/>
    <w:rsid w:val="0097410E"/>
    <w:rsid w:val="0097445A"/>
    <w:rsid w:val="009746F7"/>
    <w:rsid w:val="00974D78"/>
    <w:rsid w:val="00974DF9"/>
    <w:rsid w:val="00974EC7"/>
    <w:rsid w:val="009754BD"/>
    <w:rsid w:val="00975A07"/>
    <w:rsid w:val="00976622"/>
    <w:rsid w:val="009769FB"/>
    <w:rsid w:val="0097704F"/>
    <w:rsid w:val="009776F0"/>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9CA"/>
    <w:rsid w:val="00985A37"/>
    <w:rsid w:val="00985C51"/>
    <w:rsid w:val="009864CB"/>
    <w:rsid w:val="00986C4C"/>
    <w:rsid w:val="00986C76"/>
    <w:rsid w:val="00986DB0"/>
    <w:rsid w:val="00986EF4"/>
    <w:rsid w:val="00987074"/>
    <w:rsid w:val="00987444"/>
    <w:rsid w:val="009876E6"/>
    <w:rsid w:val="00987874"/>
    <w:rsid w:val="009907A9"/>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1B0"/>
    <w:rsid w:val="0099733D"/>
    <w:rsid w:val="00997351"/>
    <w:rsid w:val="009975F8"/>
    <w:rsid w:val="009976FC"/>
    <w:rsid w:val="00997F7D"/>
    <w:rsid w:val="009A0CC5"/>
    <w:rsid w:val="009A0D75"/>
    <w:rsid w:val="009A1448"/>
    <w:rsid w:val="009A1CFB"/>
    <w:rsid w:val="009A1DA2"/>
    <w:rsid w:val="009A2047"/>
    <w:rsid w:val="009A206C"/>
    <w:rsid w:val="009A22F4"/>
    <w:rsid w:val="009A3035"/>
    <w:rsid w:val="009A3335"/>
    <w:rsid w:val="009A33FA"/>
    <w:rsid w:val="009A3B0D"/>
    <w:rsid w:val="009A4744"/>
    <w:rsid w:val="009A49CB"/>
    <w:rsid w:val="009A5155"/>
    <w:rsid w:val="009A566B"/>
    <w:rsid w:val="009A5B50"/>
    <w:rsid w:val="009A5FD1"/>
    <w:rsid w:val="009A6A46"/>
    <w:rsid w:val="009A712A"/>
    <w:rsid w:val="009A7260"/>
    <w:rsid w:val="009A7396"/>
    <w:rsid w:val="009A74B1"/>
    <w:rsid w:val="009A7831"/>
    <w:rsid w:val="009A7B76"/>
    <w:rsid w:val="009A7CC1"/>
    <w:rsid w:val="009B0B0F"/>
    <w:rsid w:val="009B1670"/>
    <w:rsid w:val="009B18BB"/>
    <w:rsid w:val="009B194E"/>
    <w:rsid w:val="009B1A09"/>
    <w:rsid w:val="009B1C66"/>
    <w:rsid w:val="009B1D92"/>
    <w:rsid w:val="009B2548"/>
    <w:rsid w:val="009B257D"/>
    <w:rsid w:val="009B2779"/>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589"/>
    <w:rsid w:val="009C01A2"/>
    <w:rsid w:val="009C04BB"/>
    <w:rsid w:val="009C067F"/>
    <w:rsid w:val="009C0BCE"/>
    <w:rsid w:val="009C0C98"/>
    <w:rsid w:val="009C0D48"/>
    <w:rsid w:val="009C113D"/>
    <w:rsid w:val="009C1D1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4727"/>
    <w:rsid w:val="009C5022"/>
    <w:rsid w:val="009C5C3C"/>
    <w:rsid w:val="009C5E37"/>
    <w:rsid w:val="009C5F29"/>
    <w:rsid w:val="009C67E4"/>
    <w:rsid w:val="009C6F6D"/>
    <w:rsid w:val="009C770D"/>
    <w:rsid w:val="009C7861"/>
    <w:rsid w:val="009C7BBB"/>
    <w:rsid w:val="009D0022"/>
    <w:rsid w:val="009D0444"/>
    <w:rsid w:val="009D08AC"/>
    <w:rsid w:val="009D08E1"/>
    <w:rsid w:val="009D093F"/>
    <w:rsid w:val="009D0A22"/>
    <w:rsid w:val="009D1231"/>
    <w:rsid w:val="009D136B"/>
    <w:rsid w:val="009D1692"/>
    <w:rsid w:val="009D16E5"/>
    <w:rsid w:val="009D1AC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6D"/>
    <w:rsid w:val="009E1885"/>
    <w:rsid w:val="009E1F17"/>
    <w:rsid w:val="009E2E4B"/>
    <w:rsid w:val="009E2EA9"/>
    <w:rsid w:val="009E2F04"/>
    <w:rsid w:val="009E3013"/>
    <w:rsid w:val="009E336A"/>
    <w:rsid w:val="009E338E"/>
    <w:rsid w:val="009E3C6D"/>
    <w:rsid w:val="009E4504"/>
    <w:rsid w:val="009E49F9"/>
    <w:rsid w:val="009E4A3B"/>
    <w:rsid w:val="009E4B41"/>
    <w:rsid w:val="009E4B6A"/>
    <w:rsid w:val="009E4C12"/>
    <w:rsid w:val="009E54E2"/>
    <w:rsid w:val="009E576C"/>
    <w:rsid w:val="009E5D77"/>
    <w:rsid w:val="009E5E08"/>
    <w:rsid w:val="009E5F4A"/>
    <w:rsid w:val="009E6BF0"/>
    <w:rsid w:val="009E6EF8"/>
    <w:rsid w:val="009E7182"/>
    <w:rsid w:val="009E7694"/>
    <w:rsid w:val="009F0126"/>
    <w:rsid w:val="009F024C"/>
    <w:rsid w:val="009F0B14"/>
    <w:rsid w:val="009F0E18"/>
    <w:rsid w:val="009F1103"/>
    <w:rsid w:val="009F166E"/>
    <w:rsid w:val="009F1DFB"/>
    <w:rsid w:val="009F1E45"/>
    <w:rsid w:val="009F21D7"/>
    <w:rsid w:val="009F255F"/>
    <w:rsid w:val="009F2672"/>
    <w:rsid w:val="009F334C"/>
    <w:rsid w:val="009F3D1E"/>
    <w:rsid w:val="009F3E75"/>
    <w:rsid w:val="009F3E8A"/>
    <w:rsid w:val="009F40D5"/>
    <w:rsid w:val="009F4D84"/>
    <w:rsid w:val="009F52BC"/>
    <w:rsid w:val="009F56F5"/>
    <w:rsid w:val="009F5B4F"/>
    <w:rsid w:val="009F5B92"/>
    <w:rsid w:val="009F6194"/>
    <w:rsid w:val="009F6239"/>
    <w:rsid w:val="009F63B1"/>
    <w:rsid w:val="009F7464"/>
    <w:rsid w:val="009F7C42"/>
    <w:rsid w:val="00A0019B"/>
    <w:rsid w:val="00A001E4"/>
    <w:rsid w:val="00A00335"/>
    <w:rsid w:val="00A004CC"/>
    <w:rsid w:val="00A00934"/>
    <w:rsid w:val="00A00FCE"/>
    <w:rsid w:val="00A018FD"/>
    <w:rsid w:val="00A01B1E"/>
    <w:rsid w:val="00A02556"/>
    <w:rsid w:val="00A02784"/>
    <w:rsid w:val="00A02C23"/>
    <w:rsid w:val="00A031AD"/>
    <w:rsid w:val="00A034BD"/>
    <w:rsid w:val="00A03930"/>
    <w:rsid w:val="00A03D6E"/>
    <w:rsid w:val="00A040F1"/>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893"/>
    <w:rsid w:val="00A16C74"/>
    <w:rsid w:val="00A16CAF"/>
    <w:rsid w:val="00A17E16"/>
    <w:rsid w:val="00A20471"/>
    <w:rsid w:val="00A20505"/>
    <w:rsid w:val="00A206B0"/>
    <w:rsid w:val="00A20B0E"/>
    <w:rsid w:val="00A21951"/>
    <w:rsid w:val="00A21B90"/>
    <w:rsid w:val="00A220A7"/>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08A"/>
    <w:rsid w:val="00A26180"/>
    <w:rsid w:val="00A26ADF"/>
    <w:rsid w:val="00A26B44"/>
    <w:rsid w:val="00A26C70"/>
    <w:rsid w:val="00A26DF1"/>
    <w:rsid w:val="00A27A16"/>
    <w:rsid w:val="00A27D6C"/>
    <w:rsid w:val="00A27D80"/>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D18"/>
    <w:rsid w:val="00A35F21"/>
    <w:rsid w:val="00A36540"/>
    <w:rsid w:val="00A3668B"/>
    <w:rsid w:val="00A36F1F"/>
    <w:rsid w:val="00A3734C"/>
    <w:rsid w:val="00A37565"/>
    <w:rsid w:val="00A375F7"/>
    <w:rsid w:val="00A37C99"/>
    <w:rsid w:val="00A37EE4"/>
    <w:rsid w:val="00A401F6"/>
    <w:rsid w:val="00A41ACC"/>
    <w:rsid w:val="00A41BDB"/>
    <w:rsid w:val="00A4215F"/>
    <w:rsid w:val="00A42197"/>
    <w:rsid w:val="00A42618"/>
    <w:rsid w:val="00A42987"/>
    <w:rsid w:val="00A42A1F"/>
    <w:rsid w:val="00A43584"/>
    <w:rsid w:val="00A435C4"/>
    <w:rsid w:val="00A435D9"/>
    <w:rsid w:val="00A43D67"/>
    <w:rsid w:val="00A440DA"/>
    <w:rsid w:val="00A44448"/>
    <w:rsid w:val="00A447AC"/>
    <w:rsid w:val="00A44A2F"/>
    <w:rsid w:val="00A44A5F"/>
    <w:rsid w:val="00A44DA8"/>
    <w:rsid w:val="00A451B3"/>
    <w:rsid w:val="00A45A90"/>
    <w:rsid w:val="00A45C56"/>
    <w:rsid w:val="00A45C86"/>
    <w:rsid w:val="00A46050"/>
    <w:rsid w:val="00A461CC"/>
    <w:rsid w:val="00A46638"/>
    <w:rsid w:val="00A467A2"/>
    <w:rsid w:val="00A47438"/>
    <w:rsid w:val="00A4755A"/>
    <w:rsid w:val="00A475A3"/>
    <w:rsid w:val="00A476F8"/>
    <w:rsid w:val="00A47B4C"/>
    <w:rsid w:val="00A502C6"/>
    <w:rsid w:val="00A5037A"/>
    <w:rsid w:val="00A503D9"/>
    <w:rsid w:val="00A503DA"/>
    <w:rsid w:val="00A50505"/>
    <w:rsid w:val="00A50B94"/>
    <w:rsid w:val="00A52628"/>
    <w:rsid w:val="00A5266D"/>
    <w:rsid w:val="00A52AEB"/>
    <w:rsid w:val="00A52EDF"/>
    <w:rsid w:val="00A52F56"/>
    <w:rsid w:val="00A531C6"/>
    <w:rsid w:val="00A53264"/>
    <w:rsid w:val="00A5346E"/>
    <w:rsid w:val="00A534AE"/>
    <w:rsid w:val="00A53ABE"/>
    <w:rsid w:val="00A53E99"/>
    <w:rsid w:val="00A53EA9"/>
    <w:rsid w:val="00A54C3A"/>
    <w:rsid w:val="00A555AF"/>
    <w:rsid w:val="00A558A1"/>
    <w:rsid w:val="00A5607D"/>
    <w:rsid w:val="00A560C2"/>
    <w:rsid w:val="00A5620D"/>
    <w:rsid w:val="00A56ABE"/>
    <w:rsid w:val="00A56D81"/>
    <w:rsid w:val="00A573D1"/>
    <w:rsid w:val="00A5741B"/>
    <w:rsid w:val="00A578B6"/>
    <w:rsid w:val="00A60692"/>
    <w:rsid w:val="00A606A3"/>
    <w:rsid w:val="00A60B68"/>
    <w:rsid w:val="00A61AEA"/>
    <w:rsid w:val="00A61CB8"/>
    <w:rsid w:val="00A61F98"/>
    <w:rsid w:val="00A626EB"/>
    <w:rsid w:val="00A62737"/>
    <w:rsid w:val="00A628BF"/>
    <w:rsid w:val="00A62BF4"/>
    <w:rsid w:val="00A62CD6"/>
    <w:rsid w:val="00A62CE8"/>
    <w:rsid w:val="00A63852"/>
    <w:rsid w:val="00A63CBF"/>
    <w:rsid w:val="00A64996"/>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6E43"/>
    <w:rsid w:val="00A6707F"/>
    <w:rsid w:val="00A67458"/>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6FF"/>
    <w:rsid w:val="00A7773B"/>
    <w:rsid w:val="00A77DCE"/>
    <w:rsid w:val="00A77F51"/>
    <w:rsid w:val="00A800C1"/>
    <w:rsid w:val="00A8039B"/>
    <w:rsid w:val="00A805B1"/>
    <w:rsid w:val="00A807BF"/>
    <w:rsid w:val="00A80BEB"/>
    <w:rsid w:val="00A8109C"/>
    <w:rsid w:val="00A81722"/>
    <w:rsid w:val="00A81923"/>
    <w:rsid w:val="00A81F18"/>
    <w:rsid w:val="00A8232D"/>
    <w:rsid w:val="00A832AC"/>
    <w:rsid w:val="00A833BD"/>
    <w:rsid w:val="00A83894"/>
    <w:rsid w:val="00A83CB2"/>
    <w:rsid w:val="00A84069"/>
    <w:rsid w:val="00A843FC"/>
    <w:rsid w:val="00A844DF"/>
    <w:rsid w:val="00A84CA4"/>
    <w:rsid w:val="00A852B6"/>
    <w:rsid w:val="00A85564"/>
    <w:rsid w:val="00A8567E"/>
    <w:rsid w:val="00A8598B"/>
    <w:rsid w:val="00A85D6F"/>
    <w:rsid w:val="00A85F65"/>
    <w:rsid w:val="00A85FCA"/>
    <w:rsid w:val="00A8684A"/>
    <w:rsid w:val="00A869D0"/>
    <w:rsid w:val="00A86D4F"/>
    <w:rsid w:val="00A86E6F"/>
    <w:rsid w:val="00A87136"/>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C4E"/>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2C7"/>
    <w:rsid w:val="00AA44A3"/>
    <w:rsid w:val="00AA465B"/>
    <w:rsid w:val="00AA4829"/>
    <w:rsid w:val="00AA484F"/>
    <w:rsid w:val="00AA491B"/>
    <w:rsid w:val="00AA49FD"/>
    <w:rsid w:val="00AA5D4E"/>
    <w:rsid w:val="00AA63B1"/>
    <w:rsid w:val="00AA6A8D"/>
    <w:rsid w:val="00AA70FE"/>
    <w:rsid w:val="00AA72BE"/>
    <w:rsid w:val="00AA744D"/>
    <w:rsid w:val="00AA77F3"/>
    <w:rsid w:val="00AA781C"/>
    <w:rsid w:val="00AB0499"/>
    <w:rsid w:val="00AB1085"/>
    <w:rsid w:val="00AB11AB"/>
    <w:rsid w:val="00AB12FA"/>
    <w:rsid w:val="00AB1636"/>
    <w:rsid w:val="00AB2021"/>
    <w:rsid w:val="00AB2487"/>
    <w:rsid w:val="00AB25B3"/>
    <w:rsid w:val="00AB2C9B"/>
    <w:rsid w:val="00AB2D24"/>
    <w:rsid w:val="00AB2D5A"/>
    <w:rsid w:val="00AB3C9E"/>
    <w:rsid w:val="00AB3CA7"/>
    <w:rsid w:val="00AB4229"/>
    <w:rsid w:val="00AB44C3"/>
    <w:rsid w:val="00AB5264"/>
    <w:rsid w:val="00AB54C3"/>
    <w:rsid w:val="00AB567B"/>
    <w:rsid w:val="00AB5F90"/>
    <w:rsid w:val="00AB61AA"/>
    <w:rsid w:val="00AB626B"/>
    <w:rsid w:val="00AB6FC1"/>
    <w:rsid w:val="00AB713D"/>
    <w:rsid w:val="00AB7697"/>
    <w:rsid w:val="00AC0172"/>
    <w:rsid w:val="00AC0784"/>
    <w:rsid w:val="00AC0835"/>
    <w:rsid w:val="00AC17D1"/>
    <w:rsid w:val="00AC1974"/>
    <w:rsid w:val="00AC1A21"/>
    <w:rsid w:val="00AC23AA"/>
    <w:rsid w:val="00AC23D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5C5"/>
    <w:rsid w:val="00AD571B"/>
    <w:rsid w:val="00AD58BB"/>
    <w:rsid w:val="00AD5C54"/>
    <w:rsid w:val="00AD6B87"/>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264"/>
    <w:rsid w:val="00AE5B77"/>
    <w:rsid w:val="00AE5DE0"/>
    <w:rsid w:val="00AE6269"/>
    <w:rsid w:val="00AE62E1"/>
    <w:rsid w:val="00AE6568"/>
    <w:rsid w:val="00AE67EE"/>
    <w:rsid w:val="00AE69EE"/>
    <w:rsid w:val="00AE6A65"/>
    <w:rsid w:val="00AE72A9"/>
    <w:rsid w:val="00AE7B06"/>
    <w:rsid w:val="00AE7D1F"/>
    <w:rsid w:val="00AE7D9F"/>
    <w:rsid w:val="00AE7E87"/>
    <w:rsid w:val="00AE7F88"/>
    <w:rsid w:val="00AF01E0"/>
    <w:rsid w:val="00AF094D"/>
    <w:rsid w:val="00AF0C00"/>
    <w:rsid w:val="00AF0D02"/>
    <w:rsid w:val="00AF0D66"/>
    <w:rsid w:val="00AF0E3C"/>
    <w:rsid w:val="00AF1C5F"/>
    <w:rsid w:val="00AF1CA9"/>
    <w:rsid w:val="00AF2C9E"/>
    <w:rsid w:val="00AF2CEE"/>
    <w:rsid w:val="00AF351A"/>
    <w:rsid w:val="00AF36FA"/>
    <w:rsid w:val="00AF384E"/>
    <w:rsid w:val="00AF3905"/>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C17"/>
    <w:rsid w:val="00B01FE5"/>
    <w:rsid w:val="00B02287"/>
    <w:rsid w:val="00B02643"/>
    <w:rsid w:val="00B02ABD"/>
    <w:rsid w:val="00B02CF7"/>
    <w:rsid w:val="00B0344E"/>
    <w:rsid w:val="00B035FE"/>
    <w:rsid w:val="00B0376E"/>
    <w:rsid w:val="00B03B1D"/>
    <w:rsid w:val="00B04145"/>
    <w:rsid w:val="00B04174"/>
    <w:rsid w:val="00B04246"/>
    <w:rsid w:val="00B04796"/>
    <w:rsid w:val="00B0590C"/>
    <w:rsid w:val="00B0650F"/>
    <w:rsid w:val="00B067CB"/>
    <w:rsid w:val="00B06A5D"/>
    <w:rsid w:val="00B06BC5"/>
    <w:rsid w:val="00B06C04"/>
    <w:rsid w:val="00B07073"/>
    <w:rsid w:val="00B0758B"/>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4E19"/>
    <w:rsid w:val="00B150B9"/>
    <w:rsid w:val="00B153DD"/>
    <w:rsid w:val="00B160F9"/>
    <w:rsid w:val="00B1678F"/>
    <w:rsid w:val="00B16B08"/>
    <w:rsid w:val="00B16E92"/>
    <w:rsid w:val="00B171CA"/>
    <w:rsid w:val="00B17D98"/>
    <w:rsid w:val="00B2069C"/>
    <w:rsid w:val="00B206C6"/>
    <w:rsid w:val="00B209C4"/>
    <w:rsid w:val="00B218B8"/>
    <w:rsid w:val="00B21C22"/>
    <w:rsid w:val="00B21F98"/>
    <w:rsid w:val="00B22379"/>
    <w:rsid w:val="00B223DD"/>
    <w:rsid w:val="00B2268F"/>
    <w:rsid w:val="00B22A4D"/>
    <w:rsid w:val="00B22A6C"/>
    <w:rsid w:val="00B22AF3"/>
    <w:rsid w:val="00B22B48"/>
    <w:rsid w:val="00B22D2F"/>
    <w:rsid w:val="00B231B5"/>
    <w:rsid w:val="00B233D4"/>
    <w:rsid w:val="00B23DEA"/>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746"/>
    <w:rsid w:val="00B31110"/>
    <w:rsid w:val="00B31392"/>
    <w:rsid w:val="00B3151B"/>
    <w:rsid w:val="00B31914"/>
    <w:rsid w:val="00B320F2"/>
    <w:rsid w:val="00B328E2"/>
    <w:rsid w:val="00B32B16"/>
    <w:rsid w:val="00B332E5"/>
    <w:rsid w:val="00B335F3"/>
    <w:rsid w:val="00B33EE4"/>
    <w:rsid w:val="00B33FC6"/>
    <w:rsid w:val="00B34182"/>
    <w:rsid w:val="00B344CD"/>
    <w:rsid w:val="00B344F1"/>
    <w:rsid w:val="00B3457F"/>
    <w:rsid w:val="00B34C99"/>
    <w:rsid w:val="00B34D71"/>
    <w:rsid w:val="00B351E3"/>
    <w:rsid w:val="00B35336"/>
    <w:rsid w:val="00B35542"/>
    <w:rsid w:val="00B3659E"/>
    <w:rsid w:val="00B36738"/>
    <w:rsid w:val="00B36DDD"/>
    <w:rsid w:val="00B37477"/>
    <w:rsid w:val="00B375F2"/>
    <w:rsid w:val="00B37B4B"/>
    <w:rsid w:val="00B37C48"/>
    <w:rsid w:val="00B37E32"/>
    <w:rsid w:val="00B406D9"/>
    <w:rsid w:val="00B40941"/>
    <w:rsid w:val="00B4154B"/>
    <w:rsid w:val="00B425E6"/>
    <w:rsid w:val="00B4265F"/>
    <w:rsid w:val="00B42C91"/>
    <w:rsid w:val="00B43161"/>
    <w:rsid w:val="00B4359A"/>
    <w:rsid w:val="00B440AD"/>
    <w:rsid w:val="00B441D6"/>
    <w:rsid w:val="00B44265"/>
    <w:rsid w:val="00B45488"/>
    <w:rsid w:val="00B45543"/>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47F92"/>
    <w:rsid w:val="00B5085C"/>
    <w:rsid w:val="00B50A80"/>
    <w:rsid w:val="00B50A9E"/>
    <w:rsid w:val="00B50AAB"/>
    <w:rsid w:val="00B50B63"/>
    <w:rsid w:val="00B51369"/>
    <w:rsid w:val="00B514E3"/>
    <w:rsid w:val="00B519B3"/>
    <w:rsid w:val="00B51A08"/>
    <w:rsid w:val="00B51BA5"/>
    <w:rsid w:val="00B51F43"/>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2C8"/>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50C"/>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BEC"/>
    <w:rsid w:val="00B6732F"/>
    <w:rsid w:val="00B67530"/>
    <w:rsid w:val="00B67723"/>
    <w:rsid w:val="00B6781F"/>
    <w:rsid w:val="00B67823"/>
    <w:rsid w:val="00B67B6D"/>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742"/>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A3B"/>
    <w:rsid w:val="00B81F37"/>
    <w:rsid w:val="00B8264A"/>
    <w:rsid w:val="00B82734"/>
    <w:rsid w:val="00B82A06"/>
    <w:rsid w:val="00B82C09"/>
    <w:rsid w:val="00B832AC"/>
    <w:rsid w:val="00B832CE"/>
    <w:rsid w:val="00B83339"/>
    <w:rsid w:val="00B83342"/>
    <w:rsid w:val="00B835EB"/>
    <w:rsid w:val="00B83AB1"/>
    <w:rsid w:val="00B842B4"/>
    <w:rsid w:val="00B846A9"/>
    <w:rsid w:val="00B849AD"/>
    <w:rsid w:val="00B84B19"/>
    <w:rsid w:val="00B84E24"/>
    <w:rsid w:val="00B851BD"/>
    <w:rsid w:val="00B8561A"/>
    <w:rsid w:val="00B85F45"/>
    <w:rsid w:val="00B86273"/>
    <w:rsid w:val="00B8634C"/>
    <w:rsid w:val="00B86635"/>
    <w:rsid w:val="00B866EF"/>
    <w:rsid w:val="00B8684F"/>
    <w:rsid w:val="00B86BD3"/>
    <w:rsid w:val="00B86E91"/>
    <w:rsid w:val="00B8704C"/>
    <w:rsid w:val="00B8762E"/>
    <w:rsid w:val="00B877B3"/>
    <w:rsid w:val="00B877D4"/>
    <w:rsid w:val="00B87C94"/>
    <w:rsid w:val="00B901E3"/>
    <w:rsid w:val="00B9087E"/>
    <w:rsid w:val="00B90AE3"/>
    <w:rsid w:val="00B90ECD"/>
    <w:rsid w:val="00B911C3"/>
    <w:rsid w:val="00B91D75"/>
    <w:rsid w:val="00B920DA"/>
    <w:rsid w:val="00B92604"/>
    <w:rsid w:val="00B92932"/>
    <w:rsid w:val="00B92A98"/>
    <w:rsid w:val="00B92E5E"/>
    <w:rsid w:val="00B930A6"/>
    <w:rsid w:val="00B93191"/>
    <w:rsid w:val="00B9334A"/>
    <w:rsid w:val="00B9366D"/>
    <w:rsid w:val="00B93B0D"/>
    <w:rsid w:val="00B93B71"/>
    <w:rsid w:val="00B93EEF"/>
    <w:rsid w:val="00B94A16"/>
    <w:rsid w:val="00B94E15"/>
    <w:rsid w:val="00B95724"/>
    <w:rsid w:val="00B95919"/>
    <w:rsid w:val="00B9710C"/>
    <w:rsid w:val="00B97177"/>
    <w:rsid w:val="00B97739"/>
    <w:rsid w:val="00B97C1D"/>
    <w:rsid w:val="00B97DD4"/>
    <w:rsid w:val="00B97E67"/>
    <w:rsid w:val="00BA04B4"/>
    <w:rsid w:val="00BA0506"/>
    <w:rsid w:val="00BA0888"/>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DFF"/>
    <w:rsid w:val="00BA4FEE"/>
    <w:rsid w:val="00BA528D"/>
    <w:rsid w:val="00BA5701"/>
    <w:rsid w:val="00BA578A"/>
    <w:rsid w:val="00BA5B97"/>
    <w:rsid w:val="00BA602D"/>
    <w:rsid w:val="00BA6468"/>
    <w:rsid w:val="00BA65C7"/>
    <w:rsid w:val="00BA690C"/>
    <w:rsid w:val="00BA6CA3"/>
    <w:rsid w:val="00BA70E5"/>
    <w:rsid w:val="00BA756F"/>
    <w:rsid w:val="00BA7E93"/>
    <w:rsid w:val="00BB08FF"/>
    <w:rsid w:val="00BB10BD"/>
    <w:rsid w:val="00BB11CA"/>
    <w:rsid w:val="00BB1405"/>
    <w:rsid w:val="00BB142C"/>
    <w:rsid w:val="00BB1851"/>
    <w:rsid w:val="00BB1A55"/>
    <w:rsid w:val="00BB1B28"/>
    <w:rsid w:val="00BB1CA1"/>
    <w:rsid w:val="00BB1D36"/>
    <w:rsid w:val="00BB20AD"/>
    <w:rsid w:val="00BB26DD"/>
    <w:rsid w:val="00BB2F19"/>
    <w:rsid w:val="00BB3384"/>
    <w:rsid w:val="00BB33D9"/>
    <w:rsid w:val="00BB363C"/>
    <w:rsid w:val="00BB38FA"/>
    <w:rsid w:val="00BB3C93"/>
    <w:rsid w:val="00BB522F"/>
    <w:rsid w:val="00BB5249"/>
    <w:rsid w:val="00BB52F5"/>
    <w:rsid w:val="00BB580D"/>
    <w:rsid w:val="00BB5F2D"/>
    <w:rsid w:val="00BB613A"/>
    <w:rsid w:val="00BB65AA"/>
    <w:rsid w:val="00BB6817"/>
    <w:rsid w:val="00BB6EA0"/>
    <w:rsid w:val="00BB711A"/>
    <w:rsid w:val="00BB75A7"/>
    <w:rsid w:val="00BB7956"/>
    <w:rsid w:val="00BB7E9E"/>
    <w:rsid w:val="00BC0056"/>
    <w:rsid w:val="00BC00A5"/>
    <w:rsid w:val="00BC052C"/>
    <w:rsid w:val="00BC0559"/>
    <w:rsid w:val="00BC0709"/>
    <w:rsid w:val="00BC0720"/>
    <w:rsid w:val="00BC0881"/>
    <w:rsid w:val="00BC0C44"/>
    <w:rsid w:val="00BC1797"/>
    <w:rsid w:val="00BC198D"/>
    <w:rsid w:val="00BC1A3F"/>
    <w:rsid w:val="00BC1EB3"/>
    <w:rsid w:val="00BC22E7"/>
    <w:rsid w:val="00BC2358"/>
    <w:rsid w:val="00BC2422"/>
    <w:rsid w:val="00BC331C"/>
    <w:rsid w:val="00BC3393"/>
    <w:rsid w:val="00BC34F2"/>
    <w:rsid w:val="00BC3C1B"/>
    <w:rsid w:val="00BC3E78"/>
    <w:rsid w:val="00BC455D"/>
    <w:rsid w:val="00BC49D6"/>
    <w:rsid w:val="00BC4A99"/>
    <w:rsid w:val="00BC4B18"/>
    <w:rsid w:val="00BC4B65"/>
    <w:rsid w:val="00BC509A"/>
    <w:rsid w:val="00BC60E7"/>
    <w:rsid w:val="00BC615F"/>
    <w:rsid w:val="00BC6245"/>
    <w:rsid w:val="00BC642D"/>
    <w:rsid w:val="00BC651C"/>
    <w:rsid w:val="00BC683B"/>
    <w:rsid w:val="00BC6B4C"/>
    <w:rsid w:val="00BC6D0D"/>
    <w:rsid w:val="00BC73CC"/>
    <w:rsid w:val="00BC7D05"/>
    <w:rsid w:val="00BD02D2"/>
    <w:rsid w:val="00BD0917"/>
    <w:rsid w:val="00BD1156"/>
    <w:rsid w:val="00BD271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B49"/>
    <w:rsid w:val="00BD609E"/>
    <w:rsid w:val="00BD657D"/>
    <w:rsid w:val="00BD6580"/>
    <w:rsid w:val="00BD6815"/>
    <w:rsid w:val="00BD6FD0"/>
    <w:rsid w:val="00BD70E2"/>
    <w:rsid w:val="00BD7EA8"/>
    <w:rsid w:val="00BE0354"/>
    <w:rsid w:val="00BE0428"/>
    <w:rsid w:val="00BE0543"/>
    <w:rsid w:val="00BE0671"/>
    <w:rsid w:val="00BE1453"/>
    <w:rsid w:val="00BE1DAF"/>
    <w:rsid w:val="00BE1F05"/>
    <w:rsid w:val="00BE27B1"/>
    <w:rsid w:val="00BE29C4"/>
    <w:rsid w:val="00BE2D4B"/>
    <w:rsid w:val="00BE2E3B"/>
    <w:rsid w:val="00BE3431"/>
    <w:rsid w:val="00BE3AB5"/>
    <w:rsid w:val="00BE4795"/>
    <w:rsid w:val="00BE48C3"/>
    <w:rsid w:val="00BE4AF7"/>
    <w:rsid w:val="00BE4D32"/>
    <w:rsid w:val="00BE4F9D"/>
    <w:rsid w:val="00BE51ED"/>
    <w:rsid w:val="00BE528E"/>
    <w:rsid w:val="00BE540F"/>
    <w:rsid w:val="00BE5503"/>
    <w:rsid w:val="00BE5DB0"/>
    <w:rsid w:val="00BE5FE1"/>
    <w:rsid w:val="00BE72B4"/>
    <w:rsid w:val="00BE75CA"/>
    <w:rsid w:val="00BE7ACA"/>
    <w:rsid w:val="00BE7E63"/>
    <w:rsid w:val="00BE7E98"/>
    <w:rsid w:val="00BE7FE7"/>
    <w:rsid w:val="00BF015A"/>
    <w:rsid w:val="00BF0672"/>
    <w:rsid w:val="00BF1304"/>
    <w:rsid w:val="00BF137B"/>
    <w:rsid w:val="00BF167F"/>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D6"/>
    <w:rsid w:val="00BF5275"/>
    <w:rsid w:val="00BF5900"/>
    <w:rsid w:val="00BF59C8"/>
    <w:rsid w:val="00BF5B52"/>
    <w:rsid w:val="00BF5DA8"/>
    <w:rsid w:val="00BF6144"/>
    <w:rsid w:val="00BF6402"/>
    <w:rsid w:val="00BF6C7A"/>
    <w:rsid w:val="00BF74B6"/>
    <w:rsid w:val="00C0049F"/>
    <w:rsid w:val="00C00589"/>
    <w:rsid w:val="00C00FB1"/>
    <w:rsid w:val="00C02116"/>
    <w:rsid w:val="00C02E48"/>
    <w:rsid w:val="00C03BB8"/>
    <w:rsid w:val="00C03BF3"/>
    <w:rsid w:val="00C0401B"/>
    <w:rsid w:val="00C0408F"/>
    <w:rsid w:val="00C042B1"/>
    <w:rsid w:val="00C04E33"/>
    <w:rsid w:val="00C04EA9"/>
    <w:rsid w:val="00C04F40"/>
    <w:rsid w:val="00C0562A"/>
    <w:rsid w:val="00C05BB8"/>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2DB7"/>
    <w:rsid w:val="00C13171"/>
    <w:rsid w:val="00C132D6"/>
    <w:rsid w:val="00C1353C"/>
    <w:rsid w:val="00C13787"/>
    <w:rsid w:val="00C139C2"/>
    <w:rsid w:val="00C139E3"/>
    <w:rsid w:val="00C139F3"/>
    <w:rsid w:val="00C145D5"/>
    <w:rsid w:val="00C14826"/>
    <w:rsid w:val="00C14B92"/>
    <w:rsid w:val="00C14C49"/>
    <w:rsid w:val="00C15118"/>
    <w:rsid w:val="00C15231"/>
    <w:rsid w:val="00C1550F"/>
    <w:rsid w:val="00C15644"/>
    <w:rsid w:val="00C1589F"/>
    <w:rsid w:val="00C1590E"/>
    <w:rsid w:val="00C16442"/>
    <w:rsid w:val="00C16614"/>
    <w:rsid w:val="00C1669A"/>
    <w:rsid w:val="00C167EA"/>
    <w:rsid w:val="00C16890"/>
    <w:rsid w:val="00C17102"/>
    <w:rsid w:val="00C17812"/>
    <w:rsid w:val="00C20143"/>
    <w:rsid w:val="00C202C0"/>
    <w:rsid w:val="00C206F1"/>
    <w:rsid w:val="00C20BB3"/>
    <w:rsid w:val="00C210A4"/>
    <w:rsid w:val="00C21163"/>
    <w:rsid w:val="00C22058"/>
    <w:rsid w:val="00C22596"/>
    <w:rsid w:val="00C22F16"/>
    <w:rsid w:val="00C22FC4"/>
    <w:rsid w:val="00C2310C"/>
    <w:rsid w:val="00C23653"/>
    <w:rsid w:val="00C238EE"/>
    <w:rsid w:val="00C23D54"/>
    <w:rsid w:val="00C2432D"/>
    <w:rsid w:val="00C243B6"/>
    <w:rsid w:val="00C25BB4"/>
    <w:rsid w:val="00C276F6"/>
    <w:rsid w:val="00C3000F"/>
    <w:rsid w:val="00C302ED"/>
    <w:rsid w:val="00C303B6"/>
    <w:rsid w:val="00C3070E"/>
    <w:rsid w:val="00C3074A"/>
    <w:rsid w:val="00C31FA9"/>
    <w:rsid w:val="00C327BF"/>
    <w:rsid w:val="00C32B5D"/>
    <w:rsid w:val="00C32C38"/>
    <w:rsid w:val="00C32E6F"/>
    <w:rsid w:val="00C33315"/>
    <w:rsid w:val="00C33EF6"/>
    <w:rsid w:val="00C34775"/>
    <w:rsid w:val="00C34E15"/>
    <w:rsid w:val="00C350D7"/>
    <w:rsid w:val="00C35138"/>
    <w:rsid w:val="00C35139"/>
    <w:rsid w:val="00C35DEF"/>
    <w:rsid w:val="00C35ED6"/>
    <w:rsid w:val="00C35F75"/>
    <w:rsid w:val="00C3611A"/>
    <w:rsid w:val="00C36931"/>
    <w:rsid w:val="00C36B74"/>
    <w:rsid w:val="00C3711E"/>
    <w:rsid w:val="00C376A9"/>
    <w:rsid w:val="00C3784A"/>
    <w:rsid w:val="00C378F7"/>
    <w:rsid w:val="00C379C0"/>
    <w:rsid w:val="00C37C64"/>
    <w:rsid w:val="00C37EA7"/>
    <w:rsid w:val="00C4065A"/>
    <w:rsid w:val="00C40BD0"/>
    <w:rsid w:val="00C40F36"/>
    <w:rsid w:val="00C4158D"/>
    <w:rsid w:val="00C42033"/>
    <w:rsid w:val="00C4249D"/>
    <w:rsid w:val="00C424C7"/>
    <w:rsid w:val="00C42850"/>
    <w:rsid w:val="00C42B94"/>
    <w:rsid w:val="00C42E48"/>
    <w:rsid w:val="00C43165"/>
    <w:rsid w:val="00C43BDC"/>
    <w:rsid w:val="00C43CBD"/>
    <w:rsid w:val="00C43CCC"/>
    <w:rsid w:val="00C43DCB"/>
    <w:rsid w:val="00C43ED9"/>
    <w:rsid w:val="00C43F63"/>
    <w:rsid w:val="00C4424A"/>
    <w:rsid w:val="00C4475B"/>
    <w:rsid w:val="00C448AF"/>
    <w:rsid w:val="00C44992"/>
    <w:rsid w:val="00C4511E"/>
    <w:rsid w:val="00C46129"/>
    <w:rsid w:val="00C461F0"/>
    <w:rsid w:val="00C4661E"/>
    <w:rsid w:val="00C46FBD"/>
    <w:rsid w:val="00C47104"/>
    <w:rsid w:val="00C4774F"/>
    <w:rsid w:val="00C47971"/>
    <w:rsid w:val="00C47C0D"/>
    <w:rsid w:val="00C47D1B"/>
    <w:rsid w:val="00C500E8"/>
    <w:rsid w:val="00C5030F"/>
    <w:rsid w:val="00C50444"/>
    <w:rsid w:val="00C50D39"/>
    <w:rsid w:val="00C513BF"/>
    <w:rsid w:val="00C51A0E"/>
    <w:rsid w:val="00C51B83"/>
    <w:rsid w:val="00C520F3"/>
    <w:rsid w:val="00C52330"/>
    <w:rsid w:val="00C5246B"/>
    <w:rsid w:val="00C52B42"/>
    <w:rsid w:val="00C52BE6"/>
    <w:rsid w:val="00C52EB5"/>
    <w:rsid w:val="00C53862"/>
    <w:rsid w:val="00C53ACB"/>
    <w:rsid w:val="00C53B34"/>
    <w:rsid w:val="00C53B5C"/>
    <w:rsid w:val="00C53B79"/>
    <w:rsid w:val="00C53BD2"/>
    <w:rsid w:val="00C53CBE"/>
    <w:rsid w:val="00C53FD8"/>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E43"/>
    <w:rsid w:val="00C635E3"/>
    <w:rsid w:val="00C63820"/>
    <w:rsid w:val="00C63B99"/>
    <w:rsid w:val="00C64015"/>
    <w:rsid w:val="00C6414D"/>
    <w:rsid w:val="00C6422B"/>
    <w:rsid w:val="00C64EEA"/>
    <w:rsid w:val="00C64F92"/>
    <w:rsid w:val="00C650AB"/>
    <w:rsid w:val="00C6533A"/>
    <w:rsid w:val="00C6543B"/>
    <w:rsid w:val="00C6554B"/>
    <w:rsid w:val="00C65925"/>
    <w:rsid w:val="00C65968"/>
    <w:rsid w:val="00C66238"/>
    <w:rsid w:val="00C6648C"/>
    <w:rsid w:val="00C66521"/>
    <w:rsid w:val="00C665ED"/>
    <w:rsid w:val="00C66B7F"/>
    <w:rsid w:val="00C66E15"/>
    <w:rsid w:val="00C66FF7"/>
    <w:rsid w:val="00C67103"/>
    <w:rsid w:val="00C6749B"/>
    <w:rsid w:val="00C67ADF"/>
    <w:rsid w:val="00C703ED"/>
    <w:rsid w:val="00C70C55"/>
    <w:rsid w:val="00C7145D"/>
    <w:rsid w:val="00C71F50"/>
    <w:rsid w:val="00C722C4"/>
    <w:rsid w:val="00C72640"/>
    <w:rsid w:val="00C72AE9"/>
    <w:rsid w:val="00C72CD2"/>
    <w:rsid w:val="00C72D58"/>
    <w:rsid w:val="00C72F39"/>
    <w:rsid w:val="00C7339C"/>
    <w:rsid w:val="00C734BB"/>
    <w:rsid w:val="00C735E5"/>
    <w:rsid w:val="00C73739"/>
    <w:rsid w:val="00C73FD9"/>
    <w:rsid w:val="00C746AE"/>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3956"/>
    <w:rsid w:val="00C84241"/>
    <w:rsid w:val="00C84872"/>
    <w:rsid w:val="00C84CCD"/>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E83"/>
    <w:rsid w:val="00C92F48"/>
    <w:rsid w:val="00C932BF"/>
    <w:rsid w:val="00C9376E"/>
    <w:rsid w:val="00C93915"/>
    <w:rsid w:val="00C93B6B"/>
    <w:rsid w:val="00C93E2F"/>
    <w:rsid w:val="00C94A2B"/>
    <w:rsid w:val="00C94FE1"/>
    <w:rsid w:val="00C950D1"/>
    <w:rsid w:val="00C9570F"/>
    <w:rsid w:val="00C95C45"/>
    <w:rsid w:val="00C96057"/>
    <w:rsid w:val="00C964A3"/>
    <w:rsid w:val="00C968F5"/>
    <w:rsid w:val="00C96A6A"/>
    <w:rsid w:val="00C96C51"/>
    <w:rsid w:val="00C974D7"/>
    <w:rsid w:val="00C97A36"/>
    <w:rsid w:val="00CA0385"/>
    <w:rsid w:val="00CA055B"/>
    <w:rsid w:val="00CA0A43"/>
    <w:rsid w:val="00CA10BD"/>
    <w:rsid w:val="00CA1547"/>
    <w:rsid w:val="00CA1740"/>
    <w:rsid w:val="00CA17BE"/>
    <w:rsid w:val="00CA1B2B"/>
    <w:rsid w:val="00CA1F87"/>
    <w:rsid w:val="00CA2136"/>
    <w:rsid w:val="00CA2215"/>
    <w:rsid w:val="00CA24D3"/>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C33"/>
    <w:rsid w:val="00CB0DC7"/>
    <w:rsid w:val="00CB130D"/>
    <w:rsid w:val="00CB1372"/>
    <w:rsid w:val="00CB15B0"/>
    <w:rsid w:val="00CB2545"/>
    <w:rsid w:val="00CB2629"/>
    <w:rsid w:val="00CB2905"/>
    <w:rsid w:val="00CB32AC"/>
    <w:rsid w:val="00CB3620"/>
    <w:rsid w:val="00CB3FEA"/>
    <w:rsid w:val="00CB404F"/>
    <w:rsid w:val="00CB43E8"/>
    <w:rsid w:val="00CB4692"/>
    <w:rsid w:val="00CB4802"/>
    <w:rsid w:val="00CB4DA3"/>
    <w:rsid w:val="00CB5591"/>
    <w:rsid w:val="00CB6011"/>
    <w:rsid w:val="00CB62A7"/>
    <w:rsid w:val="00CB68E3"/>
    <w:rsid w:val="00CB70A1"/>
    <w:rsid w:val="00CB70B8"/>
    <w:rsid w:val="00CB77C6"/>
    <w:rsid w:val="00CC0061"/>
    <w:rsid w:val="00CC0306"/>
    <w:rsid w:val="00CC0468"/>
    <w:rsid w:val="00CC0501"/>
    <w:rsid w:val="00CC061D"/>
    <w:rsid w:val="00CC06F1"/>
    <w:rsid w:val="00CC0705"/>
    <w:rsid w:val="00CC086C"/>
    <w:rsid w:val="00CC08D6"/>
    <w:rsid w:val="00CC0D06"/>
    <w:rsid w:val="00CC0DB9"/>
    <w:rsid w:val="00CC11C5"/>
    <w:rsid w:val="00CC15B1"/>
    <w:rsid w:val="00CC183A"/>
    <w:rsid w:val="00CC1AF2"/>
    <w:rsid w:val="00CC1D3E"/>
    <w:rsid w:val="00CC24B7"/>
    <w:rsid w:val="00CC24D3"/>
    <w:rsid w:val="00CC2587"/>
    <w:rsid w:val="00CC2646"/>
    <w:rsid w:val="00CC2735"/>
    <w:rsid w:val="00CC2A77"/>
    <w:rsid w:val="00CC2CF3"/>
    <w:rsid w:val="00CC2D8C"/>
    <w:rsid w:val="00CC2EFB"/>
    <w:rsid w:val="00CC31D9"/>
    <w:rsid w:val="00CC35CD"/>
    <w:rsid w:val="00CC3FB7"/>
    <w:rsid w:val="00CC409B"/>
    <w:rsid w:val="00CC422D"/>
    <w:rsid w:val="00CC42E8"/>
    <w:rsid w:val="00CC42FE"/>
    <w:rsid w:val="00CC4669"/>
    <w:rsid w:val="00CC48FF"/>
    <w:rsid w:val="00CC4DD4"/>
    <w:rsid w:val="00CC5AD1"/>
    <w:rsid w:val="00CC60AF"/>
    <w:rsid w:val="00CC63BA"/>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490"/>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73E"/>
    <w:rsid w:val="00CE1BD1"/>
    <w:rsid w:val="00CE1C94"/>
    <w:rsid w:val="00CE1CA7"/>
    <w:rsid w:val="00CE1E25"/>
    <w:rsid w:val="00CE1F0E"/>
    <w:rsid w:val="00CE280A"/>
    <w:rsid w:val="00CE2B16"/>
    <w:rsid w:val="00CE2EBD"/>
    <w:rsid w:val="00CE34A6"/>
    <w:rsid w:val="00CE459A"/>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C1E"/>
    <w:rsid w:val="00CF06AD"/>
    <w:rsid w:val="00CF0C8F"/>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117"/>
    <w:rsid w:val="00CF5B93"/>
    <w:rsid w:val="00CF5DDA"/>
    <w:rsid w:val="00CF5E8A"/>
    <w:rsid w:val="00CF6394"/>
    <w:rsid w:val="00CF66F2"/>
    <w:rsid w:val="00CF6881"/>
    <w:rsid w:val="00CF69B1"/>
    <w:rsid w:val="00CF6E29"/>
    <w:rsid w:val="00CF73CC"/>
    <w:rsid w:val="00CF7843"/>
    <w:rsid w:val="00CF7BC9"/>
    <w:rsid w:val="00CF7CB2"/>
    <w:rsid w:val="00CF7F34"/>
    <w:rsid w:val="00D007B2"/>
    <w:rsid w:val="00D007BD"/>
    <w:rsid w:val="00D00A91"/>
    <w:rsid w:val="00D00FC0"/>
    <w:rsid w:val="00D0153B"/>
    <w:rsid w:val="00D015F2"/>
    <w:rsid w:val="00D0162D"/>
    <w:rsid w:val="00D0185B"/>
    <w:rsid w:val="00D018FE"/>
    <w:rsid w:val="00D01926"/>
    <w:rsid w:val="00D02A6D"/>
    <w:rsid w:val="00D02CB1"/>
    <w:rsid w:val="00D02F5F"/>
    <w:rsid w:val="00D033C8"/>
    <w:rsid w:val="00D03E2C"/>
    <w:rsid w:val="00D04134"/>
    <w:rsid w:val="00D0437D"/>
    <w:rsid w:val="00D046D4"/>
    <w:rsid w:val="00D056D0"/>
    <w:rsid w:val="00D05F03"/>
    <w:rsid w:val="00D06282"/>
    <w:rsid w:val="00D06431"/>
    <w:rsid w:val="00D0645C"/>
    <w:rsid w:val="00D065D6"/>
    <w:rsid w:val="00D06BAC"/>
    <w:rsid w:val="00D06E7E"/>
    <w:rsid w:val="00D070C4"/>
    <w:rsid w:val="00D070F6"/>
    <w:rsid w:val="00D07BC6"/>
    <w:rsid w:val="00D102A3"/>
    <w:rsid w:val="00D10340"/>
    <w:rsid w:val="00D106DA"/>
    <w:rsid w:val="00D10AE5"/>
    <w:rsid w:val="00D10CC5"/>
    <w:rsid w:val="00D10CE9"/>
    <w:rsid w:val="00D10D2A"/>
    <w:rsid w:val="00D10E14"/>
    <w:rsid w:val="00D10E8F"/>
    <w:rsid w:val="00D10F35"/>
    <w:rsid w:val="00D116D7"/>
    <w:rsid w:val="00D11A8A"/>
    <w:rsid w:val="00D12457"/>
    <w:rsid w:val="00D12585"/>
    <w:rsid w:val="00D12C62"/>
    <w:rsid w:val="00D13079"/>
    <w:rsid w:val="00D1354C"/>
    <w:rsid w:val="00D13894"/>
    <w:rsid w:val="00D138B9"/>
    <w:rsid w:val="00D145F6"/>
    <w:rsid w:val="00D14626"/>
    <w:rsid w:val="00D14756"/>
    <w:rsid w:val="00D14AC5"/>
    <w:rsid w:val="00D14E1D"/>
    <w:rsid w:val="00D14E3F"/>
    <w:rsid w:val="00D15303"/>
    <w:rsid w:val="00D15A01"/>
    <w:rsid w:val="00D15CB5"/>
    <w:rsid w:val="00D1619C"/>
    <w:rsid w:val="00D165D9"/>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AFE"/>
    <w:rsid w:val="00D2465C"/>
    <w:rsid w:val="00D249F1"/>
    <w:rsid w:val="00D24D07"/>
    <w:rsid w:val="00D253C6"/>
    <w:rsid w:val="00D25E61"/>
    <w:rsid w:val="00D26695"/>
    <w:rsid w:val="00D2675D"/>
    <w:rsid w:val="00D26B4A"/>
    <w:rsid w:val="00D26DD4"/>
    <w:rsid w:val="00D276FE"/>
    <w:rsid w:val="00D27EAE"/>
    <w:rsid w:val="00D30001"/>
    <w:rsid w:val="00D300DE"/>
    <w:rsid w:val="00D3051A"/>
    <w:rsid w:val="00D30537"/>
    <w:rsid w:val="00D30C06"/>
    <w:rsid w:val="00D310FE"/>
    <w:rsid w:val="00D31448"/>
    <w:rsid w:val="00D31875"/>
    <w:rsid w:val="00D31A9F"/>
    <w:rsid w:val="00D31E92"/>
    <w:rsid w:val="00D31F2C"/>
    <w:rsid w:val="00D329A3"/>
    <w:rsid w:val="00D33702"/>
    <w:rsid w:val="00D33DC9"/>
    <w:rsid w:val="00D34522"/>
    <w:rsid w:val="00D34809"/>
    <w:rsid w:val="00D34CCF"/>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B79"/>
    <w:rsid w:val="00D41F53"/>
    <w:rsid w:val="00D4214E"/>
    <w:rsid w:val="00D42C08"/>
    <w:rsid w:val="00D42DB5"/>
    <w:rsid w:val="00D42DFD"/>
    <w:rsid w:val="00D42F04"/>
    <w:rsid w:val="00D43693"/>
    <w:rsid w:val="00D43AD4"/>
    <w:rsid w:val="00D43D5B"/>
    <w:rsid w:val="00D43DFC"/>
    <w:rsid w:val="00D440A3"/>
    <w:rsid w:val="00D444BA"/>
    <w:rsid w:val="00D44608"/>
    <w:rsid w:val="00D44B84"/>
    <w:rsid w:val="00D450AA"/>
    <w:rsid w:val="00D455A0"/>
    <w:rsid w:val="00D465DC"/>
    <w:rsid w:val="00D46DA8"/>
    <w:rsid w:val="00D46F52"/>
    <w:rsid w:val="00D47424"/>
    <w:rsid w:val="00D47457"/>
    <w:rsid w:val="00D47F18"/>
    <w:rsid w:val="00D50275"/>
    <w:rsid w:val="00D50AD4"/>
    <w:rsid w:val="00D50B42"/>
    <w:rsid w:val="00D50F5D"/>
    <w:rsid w:val="00D5119D"/>
    <w:rsid w:val="00D51347"/>
    <w:rsid w:val="00D51685"/>
    <w:rsid w:val="00D51F9E"/>
    <w:rsid w:val="00D5272C"/>
    <w:rsid w:val="00D528CC"/>
    <w:rsid w:val="00D547A8"/>
    <w:rsid w:val="00D54CDF"/>
    <w:rsid w:val="00D54F24"/>
    <w:rsid w:val="00D55599"/>
    <w:rsid w:val="00D55745"/>
    <w:rsid w:val="00D55964"/>
    <w:rsid w:val="00D55C4E"/>
    <w:rsid w:val="00D55C5D"/>
    <w:rsid w:val="00D55C67"/>
    <w:rsid w:val="00D56755"/>
    <w:rsid w:val="00D56C4F"/>
    <w:rsid w:val="00D56F9A"/>
    <w:rsid w:val="00D57334"/>
    <w:rsid w:val="00D57877"/>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595B"/>
    <w:rsid w:val="00D6602A"/>
    <w:rsid w:val="00D6618E"/>
    <w:rsid w:val="00D67420"/>
    <w:rsid w:val="00D6748B"/>
    <w:rsid w:val="00D67522"/>
    <w:rsid w:val="00D675E2"/>
    <w:rsid w:val="00D70361"/>
    <w:rsid w:val="00D70814"/>
    <w:rsid w:val="00D71099"/>
    <w:rsid w:val="00D71803"/>
    <w:rsid w:val="00D71D6B"/>
    <w:rsid w:val="00D71E0C"/>
    <w:rsid w:val="00D72014"/>
    <w:rsid w:val="00D720A0"/>
    <w:rsid w:val="00D726C9"/>
    <w:rsid w:val="00D72A44"/>
    <w:rsid w:val="00D72F56"/>
    <w:rsid w:val="00D7361F"/>
    <w:rsid w:val="00D73642"/>
    <w:rsid w:val="00D742D2"/>
    <w:rsid w:val="00D74691"/>
    <w:rsid w:val="00D74F2D"/>
    <w:rsid w:val="00D75210"/>
    <w:rsid w:val="00D753FD"/>
    <w:rsid w:val="00D7569D"/>
    <w:rsid w:val="00D756DD"/>
    <w:rsid w:val="00D75A80"/>
    <w:rsid w:val="00D75EA8"/>
    <w:rsid w:val="00D7651F"/>
    <w:rsid w:val="00D767FF"/>
    <w:rsid w:val="00D76BC3"/>
    <w:rsid w:val="00D7739D"/>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E78"/>
    <w:rsid w:val="00D83F75"/>
    <w:rsid w:val="00D8454F"/>
    <w:rsid w:val="00D84F4E"/>
    <w:rsid w:val="00D851C4"/>
    <w:rsid w:val="00D85494"/>
    <w:rsid w:val="00D85676"/>
    <w:rsid w:val="00D85C8D"/>
    <w:rsid w:val="00D867C2"/>
    <w:rsid w:val="00D86B11"/>
    <w:rsid w:val="00D8734A"/>
    <w:rsid w:val="00D876DC"/>
    <w:rsid w:val="00D905F2"/>
    <w:rsid w:val="00D90626"/>
    <w:rsid w:val="00D907C9"/>
    <w:rsid w:val="00D9090A"/>
    <w:rsid w:val="00D90A5C"/>
    <w:rsid w:val="00D90B3D"/>
    <w:rsid w:val="00D90B41"/>
    <w:rsid w:val="00D90CF6"/>
    <w:rsid w:val="00D90D5B"/>
    <w:rsid w:val="00D90F79"/>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DEA"/>
    <w:rsid w:val="00D979D2"/>
    <w:rsid w:val="00DA0474"/>
    <w:rsid w:val="00DA179D"/>
    <w:rsid w:val="00DA1B68"/>
    <w:rsid w:val="00DA1D27"/>
    <w:rsid w:val="00DA23CB"/>
    <w:rsid w:val="00DA2682"/>
    <w:rsid w:val="00DA2FCD"/>
    <w:rsid w:val="00DA3058"/>
    <w:rsid w:val="00DA348A"/>
    <w:rsid w:val="00DA396A"/>
    <w:rsid w:val="00DA3A31"/>
    <w:rsid w:val="00DA3A78"/>
    <w:rsid w:val="00DA3D81"/>
    <w:rsid w:val="00DA3DC6"/>
    <w:rsid w:val="00DA429D"/>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270"/>
    <w:rsid w:val="00DB13A1"/>
    <w:rsid w:val="00DB145A"/>
    <w:rsid w:val="00DB1872"/>
    <w:rsid w:val="00DB18FD"/>
    <w:rsid w:val="00DB1A5C"/>
    <w:rsid w:val="00DB21AF"/>
    <w:rsid w:val="00DB29A7"/>
    <w:rsid w:val="00DB29CA"/>
    <w:rsid w:val="00DB2E92"/>
    <w:rsid w:val="00DB3543"/>
    <w:rsid w:val="00DB37B7"/>
    <w:rsid w:val="00DB3B31"/>
    <w:rsid w:val="00DB42E7"/>
    <w:rsid w:val="00DB44D1"/>
    <w:rsid w:val="00DB4785"/>
    <w:rsid w:val="00DB4B34"/>
    <w:rsid w:val="00DB4CF4"/>
    <w:rsid w:val="00DB500E"/>
    <w:rsid w:val="00DB5060"/>
    <w:rsid w:val="00DB52BB"/>
    <w:rsid w:val="00DB5B5D"/>
    <w:rsid w:val="00DB5B90"/>
    <w:rsid w:val="00DB5CD8"/>
    <w:rsid w:val="00DB61A6"/>
    <w:rsid w:val="00DB6758"/>
    <w:rsid w:val="00DB679F"/>
    <w:rsid w:val="00DB6D95"/>
    <w:rsid w:val="00DB6DC2"/>
    <w:rsid w:val="00DB73AA"/>
    <w:rsid w:val="00DB78D7"/>
    <w:rsid w:val="00DB7ED0"/>
    <w:rsid w:val="00DC0055"/>
    <w:rsid w:val="00DC060E"/>
    <w:rsid w:val="00DC0E2B"/>
    <w:rsid w:val="00DC11F5"/>
    <w:rsid w:val="00DC1992"/>
    <w:rsid w:val="00DC1BFD"/>
    <w:rsid w:val="00DC21A0"/>
    <w:rsid w:val="00DC2882"/>
    <w:rsid w:val="00DC2B9D"/>
    <w:rsid w:val="00DC3078"/>
    <w:rsid w:val="00DC3186"/>
    <w:rsid w:val="00DC3798"/>
    <w:rsid w:val="00DC4D77"/>
    <w:rsid w:val="00DC5141"/>
    <w:rsid w:val="00DC6741"/>
    <w:rsid w:val="00DC6804"/>
    <w:rsid w:val="00DC680A"/>
    <w:rsid w:val="00DC75B7"/>
    <w:rsid w:val="00DC7664"/>
    <w:rsid w:val="00DC7ACC"/>
    <w:rsid w:val="00DC7F23"/>
    <w:rsid w:val="00DD01D6"/>
    <w:rsid w:val="00DD0523"/>
    <w:rsid w:val="00DD09AD"/>
    <w:rsid w:val="00DD09EF"/>
    <w:rsid w:val="00DD0A02"/>
    <w:rsid w:val="00DD0BBF"/>
    <w:rsid w:val="00DD1176"/>
    <w:rsid w:val="00DD16B5"/>
    <w:rsid w:val="00DD1C7C"/>
    <w:rsid w:val="00DD1FC2"/>
    <w:rsid w:val="00DD2787"/>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D78"/>
    <w:rsid w:val="00DE0E47"/>
    <w:rsid w:val="00DE1348"/>
    <w:rsid w:val="00DE1AD6"/>
    <w:rsid w:val="00DE1C92"/>
    <w:rsid w:val="00DE1C97"/>
    <w:rsid w:val="00DE26FA"/>
    <w:rsid w:val="00DE2D74"/>
    <w:rsid w:val="00DE375E"/>
    <w:rsid w:val="00DE3811"/>
    <w:rsid w:val="00DE3976"/>
    <w:rsid w:val="00DE3B52"/>
    <w:rsid w:val="00DE3BD1"/>
    <w:rsid w:val="00DE3ED8"/>
    <w:rsid w:val="00DE41F8"/>
    <w:rsid w:val="00DE4592"/>
    <w:rsid w:val="00DE4BE7"/>
    <w:rsid w:val="00DE50AA"/>
    <w:rsid w:val="00DE51E5"/>
    <w:rsid w:val="00DE56EE"/>
    <w:rsid w:val="00DE5A68"/>
    <w:rsid w:val="00DE5D3E"/>
    <w:rsid w:val="00DE6623"/>
    <w:rsid w:val="00DE6BA5"/>
    <w:rsid w:val="00DE74CF"/>
    <w:rsid w:val="00DE79D3"/>
    <w:rsid w:val="00DF0745"/>
    <w:rsid w:val="00DF0AEF"/>
    <w:rsid w:val="00DF0BAE"/>
    <w:rsid w:val="00DF0C40"/>
    <w:rsid w:val="00DF0F19"/>
    <w:rsid w:val="00DF10E3"/>
    <w:rsid w:val="00DF11BA"/>
    <w:rsid w:val="00DF1806"/>
    <w:rsid w:val="00DF26B1"/>
    <w:rsid w:val="00DF2A00"/>
    <w:rsid w:val="00DF2E7C"/>
    <w:rsid w:val="00DF3090"/>
    <w:rsid w:val="00DF34A7"/>
    <w:rsid w:val="00DF3626"/>
    <w:rsid w:val="00DF3BBD"/>
    <w:rsid w:val="00DF3CC3"/>
    <w:rsid w:val="00DF42AC"/>
    <w:rsid w:val="00DF43C1"/>
    <w:rsid w:val="00DF4E2C"/>
    <w:rsid w:val="00DF4F5E"/>
    <w:rsid w:val="00DF5518"/>
    <w:rsid w:val="00DF55DD"/>
    <w:rsid w:val="00DF5C51"/>
    <w:rsid w:val="00DF6E7A"/>
    <w:rsid w:val="00DF7253"/>
    <w:rsid w:val="00DF72C2"/>
    <w:rsid w:val="00DF7518"/>
    <w:rsid w:val="00DF7B9D"/>
    <w:rsid w:val="00E00BF3"/>
    <w:rsid w:val="00E01127"/>
    <w:rsid w:val="00E01337"/>
    <w:rsid w:val="00E0134A"/>
    <w:rsid w:val="00E01584"/>
    <w:rsid w:val="00E0184F"/>
    <w:rsid w:val="00E01C0F"/>
    <w:rsid w:val="00E01D8D"/>
    <w:rsid w:val="00E01E40"/>
    <w:rsid w:val="00E02350"/>
    <w:rsid w:val="00E02E76"/>
    <w:rsid w:val="00E02FAC"/>
    <w:rsid w:val="00E031A5"/>
    <w:rsid w:val="00E03356"/>
    <w:rsid w:val="00E033AF"/>
    <w:rsid w:val="00E03923"/>
    <w:rsid w:val="00E0407C"/>
    <w:rsid w:val="00E04102"/>
    <w:rsid w:val="00E041EF"/>
    <w:rsid w:val="00E04338"/>
    <w:rsid w:val="00E0503E"/>
    <w:rsid w:val="00E05360"/>
    <w:rsid w:val="00E054A7"/>
    <w:rsid w:val="00E05C30"/>
    <w:rsid w:val="00E0696B"/>
    <w:rsid w:val="00E06FA9"/>
    <w:rsid w:val="00E0783A"/>
    <w:rsid w:val="00E07DEF"/>
    <w:rsid w:val="00E07EF8"/>
    <w:rsid w:val="00E07F6B"/>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A0D"/>
    <w:rsid w:val="00E22015"/>
    <w:rsid w:val="00E2216A"/>
    <w:rsid w:val="00E22BB3"/>
    <w:rsid w:val="00E22BC1"/>
    <w:rsid w:val="00E22D26"/>
    <w:rsid w:val="00E2319A"/>
    <w:rsid w:val="00E23619"/>
    <w:rsid w:val="00E23EBD"/>
    <w:rsid w:val="00E247D0"/>
    <w:rsid w:val="00E24932"/>
    <w:rsid w:val="00E24C64"/>
    <w:rsid w:val="00E2541F"/>
    <w:rsid w:val="00E2635F"/>
    <w:rsid w:val="00E26545"/>
    <w:rsid w:val="00E268D3"/>
    <w:rsid w:val="00E26A5C"/>
    <w:rsid w:val="00E26C50"/>
    <w:rsid w:val="00E26F81"/>
    <w:rsid w:val="00E26FFE"/>
    <w:rsid w:val="00E276F2"/>
    <w:rsid w:val="00E27A80"/>
    <w:rsid w:val="00E27E4B"/>
    <w:rsid w:val="00E30866"/>
    <w:rsid w:val="00E3090D"/>
    <w:rsid w:val="00E309CD"/>
    <w:rsid w:val="00E313F4"/>
    <w:rsid w:val="00E31A16"/>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772"/>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1D4"/>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B13"/>
    <w:rsid w:val="00E54DEE"/>
    <w:rsid w:val="00E5540E"/>
    <w:rsid w:val="00E5550F"/>
    <w:rsid w:val="00E557B0"/>
    <w:rsid w:val="00E55975"/>
    <w:rsid w:val="00E5652C"/>
    <w:rsid w:val="00E56893"/>
    <w:rsid w:val="00E57437"/>
    <w:rsid w:val="00E57593"/>
    <w:rsid w:val="00E57CAB"/>
    <w:rsid w:val="00E6008E"/>
    <w:rsid w:val="00E60141"/>
    <w:rsid w:val="00E60319"/>
    <w:rsid w:val="00E60692"/>
    <w:rsid w:val="00E607BA"/>
    <w:rsid w:val="00E60FF4"/>
    <w:rsid w:val="00E61001"/>
    <w:rsid w:val="00E610C2"/>
    <w:rsid w:val="00E611FD"/>
    <w:rsid w:val="00E614F2"/>
    <w:rsid w:val="00E61541"/>
    <w:rsid w:val="00E617FC"/>
    <w:rsid w:val="00E618B0"/>
    <w:rsid w:val="00E61A0B"/>
    <w:rsid w:val="00E61A7D"/>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8AF"/>
    <w:rsid w:val="00E71B29"/>
    <w:rsid w:val="00E71BAF"/>
    <w:rsid w:val="00E71CB4"/>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CE1"/>
    <w:rsid w:val="00E82EDE"/>
    <w:rsid w:val="00E83860"/>
    <w:rsid w:val="00E83B89"/>
    <w:rsid w:val="00E8472E"/>
    <w:rsid w:val="00E847EA"/>
    <w:rsid w:val="00E84916"/>
    <w:rsid w:val="00E84A31"/>
    <w:rsid w:val="00E84C63"/>
    <w:rsid w:val="00E84CD3"/>
    <w:rsid w:val="00E855E8"/>
    <w:rsid w:val="00E85B96"/>
    <w:rsid w:val="00E85E18"/>
    <w:rsid w:val="00E85F4F"/>
    <w:rsid w:val="00E8639D"/>
    <w:rsid w:val="00E86D52"/>
    <w:rsid w:val="00E87567"/>
    <w:rsid w:val="00E90971"/>
    <w:rsid w:val="00E911E3"/>
    <w:rsid w:val="00E914FE"/>
    <w:rsid w:val="00E91859"/>
    <w:rsid w:val="00E918CD"/>
    <w:rsid w:val="00E92A50"/>
    <w:rsid w:val="00E92E62"/>
    <w:rsid w:val="00E93253"/>
    <w:rsid w:val="00E9350D"/>
    <w:rsid w:val="00E93902"/>
    <w:rsid w:val="00E940D6"/>
    <w:rsid w:val="00E944AF"/>
    <w:rsid w:val="00E9494A"/>
    <w:rsid w:val="00E94C3D"/>
    <w:rsid w:val="00E94DB4"/>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C0"/>
    <w:rsid w:val="00EA1E96"/>
    <w:rsid w:val="00EA1F63"/>
    <w:rsid w:val="00EA1FE1"/>
    <w:rsid w:val="00EA20F8"/>
    <w:rsid w:val="00EA2282"/>
    <w:rsid w:val="00EA292A"/>
    <w:rsid w:val="00EA29BE"/>
    <w:rsid w:val="00EA2C80"/>
    <w:rsid w:val="00EA360A"/>
    <w:rsid w:val="00EA3691"/>
    <w:rsid w:val="00EA3A9B"/>
    <w:rsid w:val="00EA3CCC"/>
    <w:rsid w:val="00EA4679"/>
    <w:rsid w:val="00EA4C66"/>
    <w:rsid w:val="00EA4F8F"/>
    <w:rsid w:val="00EA567F"/>
    <w:rsid w:val="00EA5A20"/>
    <w:rsid w:val="00EA5A85"/>
    <w:rsid w:val="00EA5F7E"/>
    <w:rsid w:val="00EA64ED"/>
    <w:rsid w:val="00EA670C"/>
    <w:rsid w:val="00EA6860"/>
    <w:rsid w:val="00EA7BC2"/>
    <w:rsid w:val="00EA7D72"/>
    <w:rsid w:val="00EB0278"/>
    <w:rsid w:val="00EB03BB"/>
    <w:rsid w:val="00EB0979"/>
    <w:rsid w:val="00EB1284"/>
    <w:rsid w:val="00EB12BC"/>
    <w:rsid w:val="00EB12C0"/>
    <w:rsid w:val="00EB18E3"/>
    <w:rsid w:val="00EB1CB9"/>
    <w:rsid w:val="00EB290F"/>
    <w:rsid w:val="00EB2A69"/>
    <w:rsid w:val="00EB3F76"/>
    <w:rsid w:val="00EB403F"/>
    <w:rsid w:val="00EB415B"/>
    <w:rsid w:val="00EB4654"/>
    <w:rsid w:val="00EB476D"/>
    <w:rsid w:val="00EB49BE"/>
    <w:rsid w:val="00EB4AAF"/>
    <w:rsid w:val="00EB4C1D"/>
    <w:rsid w:val="00EB603A"/>
    <w:rsid w:val="00EB60E8"/>
    <w:rsid w:val="00EB68B6"/>
    <w:rsid w:val="00EB6A99"/>
    <w:rsid w:val="00EB6D1E"/>
    <w:rsid w:val="00EB718E"/>
    <w:rsid w:val="00EB7387"/>
    <w:rsid w:val="00EB799C"/>
    <w:rsid w:val="00EB7F22"/>
    <w:rsid w:val="00EC00C4"/>
    <w:rsid w:val="00EC18C7"/>
    <w:rsid w:val="00EC1C41"/>
    <w:rsid w:val="00EC1D3C"/>
    <w:rsid w:val="00EC24B2"/>
    <w:rsid w:val="00EC24BA"/>
    <w:rsid w:val="00EC3282"/>
    <w:rsid w:val="00EC33A9"/>
    <w:rsid w:val="00EC3547"/>
    <w:rsid w:val="00EC38BF"/>
    <w:rsid w:val="00EC39A9"/>
    <w:rsid w:val="00EC3CD2"/>
    <w:rsid w:val="00EC446F"/>
    <w:rsid w:val="00EC4DEE"/>
    <w:rsid w:val="00EC67A3"/>
    <w:rsid w:val="00EC691B"/>
    <w:rsid w:val="00EC693F"/>
    <w:rsid w:val="00EC69CF"/>
    <w:rsid w:val="00EC6AAD"/>
    <w:rsid w:val="00EC75C3"/>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209"/>
    <w:rsid w:val="00ED37DB"/>
    <w:rsid w:val="00ED3979"/>
    <w:rsid w:val="00ED410D"/>
    <w:rsid w:val="00ED44EB"/>
    <w:rsid w:val="00ED5345"/>
    <w:rsid w:val="00ED5884"/>
    <w:rsid w:val="00ED6012"/>
    <w:rsid w:val="00ED6125"/>
    <w:rsid w:val="00ED6177"/>
    <w:rsid w:val="00ED658F"/>
    <w:rsid w:val="00ED6925"/>
    <w:rsid w:val="00ED69B8"/>
    <w:rsid w:val="00ED6B84"/>
    <w:rsid w:val="00ED6EF0"/>
    <w:rsid w:val="00ED70BA"/>
    <w:rsid w:val="00ED74BF"/>
    <w:rsid w:val="00ED7DA9"/>
    <w:rsid w:val="00EE0676"/>
    <w:rsid w:val="00EE0FA4"/>
    <w:rsid w:val="00EE10DF"/>
    <w:rsid w:val="00EE110F"/>
    <w:rsid w:val="00EE1148"/>
    <w:rsid w:val="00EE1583"/>
    <w:rsid w:val="00EE178A"/>
    <w:rsid w:val="00EE1D45"/>
    <w:rsid w:val="00EE211B"/>
    <w:rsid w:val="00EE2123"/>
    <w:rsid w:val="00EE2787"/>
    <w:rsid w:val="00EE2CA9"/>
    <w:rsid w:val="00EE36F2"/>
    <w:rsid w:val="00EE37A4"/>
    <w:rsid w:val="00EE3FB5"/>
    <w:rsid w:val="00EE403F"/>
    <w:rsid w:val="00EE4376"/>
    <w:rsid w:val="00EE4478"/>
    <w:rsid w:val="00EE4EAC"/>
    <w:rsid w:val="00EE4F26"/>
    <w:rsid w:val="00EE500F"/>
    <w:rsid w:val="00EE5231"/>
    <w:rsid w:val="00EE5318"/>
    <w:rsid w:val="00EE56A4"/>
    <w:rsid w:val="00EE5C57"/>
    <w:rsid w:val="00EE61D3"/>
    <w:rsid w:val="00EE650A"/>
    <w:rsid w:val="00EE690C"/>
    <w:rsid w:val="00EE6A4D"/>
    <w:rsid w:val="00EE6D6A"/>
    <w:rsid w:val="00EE6ED8"/>
    <w:rsid w:val="00EE6F68"/>
    <w:rsid w:val="00EE7015"/>
    <w:rsid w:val="00EE745B"/>
    <w:rsid w:val="00EE7483"/>
    <w:rsid w:val="00EE7813"/>
    <w:rsid w:val="00EE7858"/>
    <w:rsid w:val="00EE79B2"/>
    <w:rsid w:val="00EE7EE9"/>
    <w:rsid w:val="00EF0A13"/>
    <w:rsid w:val="00EF0EE4"/>
    <w:rsid w:val="00EF1722"/>
    <w:rsid w:val="00EF17E3"/>
    <w:rsid w:val="00EF1A03"/>
    <w:rsid w:val="00EF1B3C"/>
    <w:rsid w:val="00EF1FA8"/>
    <w:rsid w:val="00EF2079"/>
    <w:rsid w:val="00EF2183"/>
    <w:rsid w:val="00EF2473"/>
    <w:rsid w:val="00EF25C2"/>
    <w:rsid w:val="00EF2A13"/>
    <w:rsid w:val="00EF2E2C"/>
    <w:rsid w:val="00EF324D"/>
    <w:rsid w:val="00EF345F"/>
    <w:rsid w:val="00EF439A"/>
    <w:rsid w:val="00EF5A6A"/>
    <w:rsid w:val="00EF5B06"/>
    <w:rsid w:val="00EF5E67"/>
    <w:rsid w:val="00EF67B6"/>
    <w:rsid w:val="00EF6B5A"/>
    <w:rsid w:val="00EF6DB5"/>
    <w:rsid w:val="00EF6FA7"/>
    <w:rsid w:val="00EF713C"/>
    <w:rsid w:val="00F000C5"/>
    <w:rsid w:val="00F001CB"/>
    <w:rsid w:val="00F00A74"/>
    <w:rsid w:val="00F00CBC"/>
    <w:rsid w:val="00F00D95"/>
    <w:rsid w:val="00F01377"/>
    <w:rsid w:val="00F013F2"/>
    <w:rsid w:val="00F01FDC"/>
    <w:rsid w:val="00F02435"/>
    <w:rsid w:val="00F025AD"/>
    <w:rsid w:val="00F02C06"/>
    <w:rsid w:val="00F03302"/>
    <w:rsid w:val="00F0360E"/>
    <w:rsid w:val="00F04799"/>
    <w:rsid w:val="00F04ABF"/>
    <w:rsid w:val="00F0527B"/>
    <w:rsid w:val="00F05C4D"/>
    <w:rsid w:val="00F06E0D"/>
    <w:rsid w:val="00F07261"/>
    <w:rsid w:val="00F076B4"/>
    <w:rsid w:val="00F07B50"/>
    <w:rsid w:val="00F07B92"/>
    <w:rsid w:val="00F07CD3"/>
    <w:rsid w:val="00F1022B"/>
    <w:rsid w:val="00F10A71"/>
    <w:rsid w:val="00F10E86"/>
    <w:rsid w:val="00F1123A"/>
    <w:rsid w:val="00F118FB"/>
    <w:rsid w:val="00F11DA9"/>
    <w:rsid w:val="00F12250"/>
    <w:rsid w:val="00F12B4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0D47"/>
    <w:rsid w:val="00F21128"/>
    <w:rsid w:val="00F21444"/>
    <w:rsid w:val="00F21658"/>
    <w:rsid w:val="00F21A51"/>
    <w:rsid w:val="00F21F77"/>
    <w:rsid w:val="00F2278A"/>
    <w:rsid w:val="00F2316F"/>
    <w:rsid w:val="00F23283"/>
    <w:rsid w:val="00F24B9E"/>
    <w:rsid w:val="00F24C25"/>
    <w:rsid w:val="00F24EDF"/>
    <w:rsid w:val="00F24FB4"/>
    <w:rsid w:val="00F25239"/>
    <w:rsid w:val="00F254AE"/>
    <w:rsid w:val="00F2591C"/>
    <w:rsid w:val="00F25B21"/>
    <w:rsid w:val="00F26310"/>
    <w:rsid w:val="00F26379"/>
    <w:rsid w:val="00F26A78"/>
    <w:rsid w:val="00F26B15"/>
    <w:rsid w:val="00F26B84"/>
    <w:rsid w:val="00F26C84"/>
    <w:rsid w:val="00F26EF1"/>
    <w:rsid w:val="00F270B4"/>
    <w:rsid w:val="00F278EF"/>
    <w:rsid w:val="00F279CA"/>
    <w:rsid w:val="00F27F23"/>
    <w:rsid w:val="00F27F9F"/>
    <w:rsid w:val="00F27FA0"/>
    <w:rsid w:val="00F306CA"/>
    <w:rsid w:val="00F308CF"/>
    <w:rsid w:val="00F30A2E"/>
    <w:rsid w:val="00F30FB6"/>
    <w:rsid w:val="00F312CA"/>
    <w:rsid w:val="00F3172D"/>
    <w:rsid w:val="00F31748"/>
    <w:rsid w:val="00F31A84"/>
    <w:rsid w:val="00F3212A"/>
    <w:rsid w:val="00F3217D"/>
    <w:rsid w:val="00F32189"/>
    <w:rsid w:val="00F32BA2"/>
    <w:rsid w:val="00F33115"/>
    <w:rsid w:val="00F3315E"/>
    <w:rsid w:val="00F332CF"/>
    <w:rsid w:val="00F34089"/>
    <w:rsid w:val="00F34195"/>
    <w:rsid w:val="00F34388"/>
    <w:rsid w:val="00F3473D"/>
    <w:rsid w:val="00F34769"/>
    <w:rsid w:val="00F3552B"/>
    <w:rsid w:val="00F35CD4"/>
    <w:rsid w:val="00F35E5B"/>
    <w:rsid w:val="00F3638B"/>
    <w:rsid w:val="00F36B0E"/>
    <w:rsid w:val="00F36FAE"/>
    <w:rsid w:val="00F373BE"/>
    <w:rsid w:val="00F379EC"/>
    <w:rsid w:val="00F37A70"/>
    <w:rsid w:val="00F37D1E"/>
    <w:rsid w:val="00F37EA2"/>
    <w:rsid w:val="00F4019E"/>
    <w:rsid w:val="00F41085"/>
    <w:rsid w:val="00F419A2"/>
    <w:rsid w:val="00F41C0F"/>
    <w:rsid w:val="00F41D2D"/>
    <w:rsid w:val="00F41D8A"/>
    <w:rsid w:val="00F42960"/>
    <w:rsid w:val="00F42A67"/>
    <w:rsid w:val="00F42AAA"/>
    <w:rsid w:val="00F42AD8"/>
    <w:rsid w:val="00F42CE6"/>
    <w:rsid w:val="00F42F26"/>
    <w:rsid w:val="00F431F9"/>
    <w:rsid w:val="00F4330A"/>
    <w:rsid w:val="00F435D3"/>
    <w:rsid w:val="00F43743"/>
    <w:rsid w:val="00F439B9"/>
    <w:rsid w:val="00F43B27"/>
    <w:rsid w:val="00F43BC5"/>
    <w:rsid w:val="00F444BD"/>
    <w:rsid w:val="00F448DA"/>
    <w:rsid w:val="00F45A70"/>
    <w:rsid w:val="00F45AAC"/>
    <w:rsid w:val="00F46385"/>
    <w:rsid w:val="00F475E3"/>
    <w:rsid w:val="00F47821"/>
    <w:rsid w:val="00F50EC2"/>
    <w:rsid w:val="00F50F45"/>
    <w:rsid w:val="00F51C52"/>
    <w:rsid w:val="00F51E27"/>
    <w:rsid w:val="00F52266"/>
    <w:rsid w:val="00F522D9"/>
    <w:rsid w:val="00F52809"/>
    <w:rsid w:val="00F52811"/>
    <w:rsid w:val="00F52998"/>
    <w:rsid w:val="00F529A9"/>
    <w:rsid w:val="00F530EB"/>
    <w:rsid w:val="00F53AE2"/>
    <w:rsid w:val="00F548D7"/>
    <w:rsid w:val="00F548F5"/>
    <w:rsid w:val="00F552AD"/>
    <w:rsid w:val="00F55732"/>
    <w:rsid w:val="00F55949"/>
    <w:rsid w:val="00F55A1B"/>
    <w:rsid w:val="00F5637A"/>
    <w:rsid w:val="00F56A47"/>
    <w:rsid w:val="00F56EDE"/>
    <w:rsid w:val="00F57D19"/>
    <w:rsid w:val="00F60223"/>
    <w:rsid w:val="00F60771"/>
    <w:rsid w:val="00F60813"/>
    <w:rsid w:val="00F60AE8"/>
    <w:rsid w:val="00F6119D"/>
    <w:rsid w:val="00F61399"/>
    <w:rsid w:val="00F61AC3"/>
    <w:rsid w:val="00F61C6C"/>
    <w:rsid w:val="00F61CB6"/>
    <w:rsid w:val="00F61D6B"/>
    <w:rsid w:val="00F6208B"/>
    <w:rsid w:val="00F620D5"/>
    <w:rsid w:val="00F6226F"/>
    <w:rsid w:val="00F628E1"/>
    <w:rsid w:val="00F62A6F"/>
    <w:rsid w:val="00F62A90"/>
    <w:rsid w:val="00F63333"/>
    <w:rsid w:val="00F6367A"/>
    <w:rsid w:val="00F63CD4"/>
    <w:rsid w:val="00F64312"/>
    <w:rsid w:val="00F64574"/>
    <w:rsid w:val="00F64E77"/>
    <w:rsid w:val="00F660EC"/>
    <w:rsid w:val="00F6619F"/>
    <w:rsid w:val="00F66239"/>
    <w:rsid w:val="00F66A04"/>
    <w:rsid w:val="00F66B41"/>
    <w:rsid w:val="00F679C2"/>
    <w:rsid w:val="00F70234"/>
    <w:rsid w:val="00F708E5"/>
    <w:rsid w:val="00F7113D"/>
    <w:rsid w:val="00F716E2"/>
    <w:rsid w:val="00F71ECA"/>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EDB"/>
    <w:rsid w:val="00F81208"/>
    <w:rsid w:val="00F81551"/>
    <w:rsid w:val="00F8180F"/>
    <w:rsid w:val="00F82054"/>
    <w:rsid w:val="00F82233"/>
    <w:rsid w:val="00F8250D"/>
    <w:rsid w:val="00F825B7"/>
    <w:rsid w:val="00F83281"/>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87FD9"/>
    <w:rsid w:val="00F9038D"/>
    <w:rsid w:val="00F90D7F"/>
    <w:rsid w:val="00F9115F"/>
    <w:rsid w:val="00F9197B"/>
    <w:rsid w:val="00F91AF7"/>
    <w:rsid w:val="00F91B33"/>
    <w:rsid w:val="00F91F6D"/>
    <w:rsid w:val="00F922E8"/>
    <w:rsid w:val="00F9235B"/>
    <w:rsid w:val="00F9296C"/>
    <w:rsid w:val="00F92D04"/>
    <w:rsid w:val="00F9304D"/>
    <w:rsid w:val="00F93436"/>
    <w:rsid w:val="00F9363E"/>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0F9"/>
    <w:rsid w:val="00FA01CC"/>
    <w:rsid w:val="00FA0411"/>
    <w:rsid w:val="00FA0536"/>
    <w:rsid w:val="00FA07DE"/>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2D88"/>
    <w:rsid w:val="00FA323E"/>
    <w:rsid w:val="00FA329E"/>
    <w:rsid w:val="00FA332C"/>
    <w:rsid w:val="00FA40E7"/>
    <w:rsid w:val="00FA4917"/>
    <w:rsid w:val="00FA4C7D"/>
    <w:rsid w:val="00FA4E4C"/>
    <w:rsid w:val="00FA4FC5"/>
    <w:rsid w:val="00FA519F"/>
    <w:rsid w:val="00FA52AF"/>
    <w:rsid w:val="00FA558C"/>
    <w:rsid w:val="00FA5CC7"/>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C36"/>
    <w:rsid w:val="00FB2F6A"/>
    <w:rsid w:val="00FB343D"/>
    <w:rsid w:val="00FB38EF"/>
    <w:rsid w:val="00FB395F"/>
    <w:rsid w:val="00FB3963"/>
    <w:rsid w:val="00FB3C3C"/>
    <w:rsid w:val="00FB3D1A"/>
    <w:rsid w:val="00FB3EBA"/>
    <w:rsid w:val="00FB42A9"/>
    <w:rsid w:val="00FB47DE"/>
    <w:rsid w:val="00FB4943"/>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2DAE"/>
    <w:rsid w:val="00FC351C"/>
    <w:rsid w:val="00FC37E0"/>
    <w:rsid w:val="00FC3BFF"/>
    <w:rsid w:val="00FC3E7A"/>
    <w:rsid w:val="00FC405B"/>
    <w:rsid w:val="00FC4ED7"/>
    <w:rsid w:val="00FC4F75"/>
    <w:rsid w:val="00FC5DA2"/>
    <w:rsid w:val="00FC5E22"/>
    <w:rsid w:val="00FC5E45"/>
    <w:rsid w:val="00FC628B"/>
    <w:rsid w:val="00FC63C1"/>
    <w:rsid w:val="00FC6495"/>
    <w:rsid w:val="00FC6A53"/>
    <w:rsid w:val="00FC7603"/>
    <w:rsid w:val="00FC7A34"/>
    <w:rsid w:val="00FD007A"/>
    <w:rsid w:val="00FD0793"/>
    <w:rsid w:val="00FD0809"/>
    <w:rsid w:val="00FD0F37"/>
    <w:rsid w:val="00FD15E9"/>
    <w:rsid w:val="00FD1801"/>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B1"/>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01E"/>
    <w:rsid w:val="00FE64E9"/>
    <w:rsid w:val="00FE6513"/>
    <w:rsid w:val="00FE66AB"/>
    <w:rsid w:val="00FE67BA"/>
    <w:rsid w:val="00FE6C7D"/>
    <w:rsid w:val="00FE6CF6"/>
    <w:rsid w:val="00FE7123"/>
    <w:rsid w:val="00FE726A"/>
    <w:rsid w:val="00FE7379"/>
    <w:rsid w:val="00FE76F4"/>
    <w:rsid w:val="00FE7929"/>
    <w:rsid w:val="00FE7DB5"/>
    <w:rsid w:val="00FE7F1A"/>
    <w:rsid w:val="00FF03AF"/>
    <w:rsid w:val="00FF06F3"/>
    <w:rsid w:val="00FF0F26"/>
    <w:rsid w:val="00FF1218"/>
    <w:rsid w:val="00FF1301"/>
    <w:rsid w:val="00FF15BF"/>
    <w:rsid w:val="00FF250E"/>
    <w:rsid w:val="00FF2A24"/>
    <w:rsid w:val="00FF3858"/>
    <w:rsid w:val="00FF3AC9"/>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3AC"/>
    <w:rsid w:val="00FF7BED"/>
    <w:rsid w:val="00FF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qFormat/>
    <w:rsid w:val="00400F6B"/>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7708833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6342413">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8951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1266925">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3577919">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7602586">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6930688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6697267">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6DE47-237F-4A69-8A06-B8AA55C5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1800</Words>
  <Characters>10261</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4</cp:revision>
  <cp:lastPrinted>2018-02-12T06:55:00Z</cp:lastPrinted>
  <dcterms:created xsi:type="dcterms:W3CDTF">2021-11-05T10:11:00Z</dcterms:created>
  <dcterms:modified xsi:type="dcterms:W3CDTF">2021-11-05T15:45:00Z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RAN1#104\기고\R1-21xxxxx_PRACH.docx</vt:lpwstr>
  </property>
</Properties>
</file>