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B512B4" w14:textId="10D85F4A" w:rsidR="00651304" w:rsidRPr="0085425D" w:rsidRDefault="00651304" w:rsidP="00651304">
      <w:pPr>
        <w:widowControl w:val="0"/>
        <w:tabs>
          <w:tab w:val="right" w:pos="10206"/>
        </w:tabs>
        <w:spacing w:after="0" w:afterAutospacing="0"/>
        <w:rPr>
          <w:rFonts w:ascii="Arial" w:eastAsiaTheme="minorEastAsia" w:hAnsi="Arial" w:cs="Arial"/>
          <w:b/>
          <w:sz w:val="28"/>
          <w:szCs w:val="28"/>
          <w:lang w:eastAsia="zh-CN"/>
        </w:rPr>
      </w:pPr>
      <w:bookmarkStart w:id="0" w:name="OLE_LINK3"/>
      <w:r w:rsidRPr="0085425D">
        <w:rPr>
          <w:rFonts w:ascii="Arial" w:eastAsiaTheme="minorEastAsia" w:hAnsi="Arial" w:cs="Arial"/>
          <w:b/>
          <w:sz w:val="28"/>
          <w:szCs w:val="28"/>
          <w:lang w:eastAsia="zh-CN"/>
        </w:rPr>
        <w:t>3GPP TSG-RAN WG1 Meeting #1</w:t>
      </w:r>
      <w:r w:rsidR="008A607C" w:rsidRPr="0085425D">
        <w:rPr>
          <w:rFonts w:ascii="Arial" w:eastAsiaTheme="minorEastAsia" w:hAnsi="Arial" w:cs="Arial"/>
          <w:b/>
          <w:sz w:val="28"/>
          <w:szCs w:val="28"/>
          <w:lang w:eastAsia="zh-CN"/>
        </w:rPr>
        <w:t>0</w:t>
      </w:r>
      <w:r w:rsidR="00FE409B">
        <w:rPr>
          <w:rFonts w:ascii="Arial" w:eastAsiaTheme="minorEastAsia" w:hAnsi="Arial" w:cs="Arial"/>
          <w:b/>
          <w:sz w:val="28"/>
          <w:szCs w:val="28"/>
          <w:lang w:eastAsia="zh-CN"/>
        </w:rPr>
        <w:t>7</w:t>
      </w:r>
      <w:r w:rsidR="000F62ED">
        <w:rPr>
          <w:rFonts w:ascii="Arial" w:eastAsiaTheme="minorEastAsia" w:hAnsi="Arial" w:cs="Arial"/>
          <w:b/>
          <w:sz w:val="28"/>
          <w:szCs w:val="28"/>
          <w:lang w:eastAsia="zh-CN"/>
        </w:rPr>
        <w:t>-e</w:t>
      </w:r>
      <w:r w:rsidR="00FE409B">
        <w:rPr>
          <w:rFonts w:ascii="Arial" w:eastAsiaTheme="minorEastAsia" w:hAnsi="Arial" w:cs="Arial"/>
          <w:b/>
          <w:sz w:val="28"/>
          <w:szCs w:val="28"/>
          <w:lang w:eastAsia="zh-CN"/>
        </w:rPr>
        <w:t xml:space="preserve">   </w:t>
      </w:r>
      <w:r w:rsidR="008A607C" w:rsidRPr="0085425D">
        <w:rPr>
          <w:rFonts w:ascii="Arial" w:eastAsiaTheme="minorEastAsia" w:hAnsi="Arial" w:cs="Arial"/>
          <w:b/>
          <w:sz w:val="28"/>
          <w:szCs w:val="28"/>
          <w:lang w:eastAsia="zh-CN"/>
        </w:rPr>
        <w:t xml:space="preserve">                      </w:t>
      </w:r>
      <w:r w:rsidR="004D5555" w:rsidRPr="004D5555">
        <w:rPr>
          <w:rFonts w:ascii="Arial" w:eastAsiaTheme="minorEastAsia" w:hAnsi="Arial" w:cs="Arial"/>
          <w:b/>
          <w:sz w:val="28"/>
          <w:szCs w:val="28"/>
          <w:lang w:eastAsia="zh-CN"/>
        </w:rPr>
        <w:t>R1-2112025</w:t>
      </w:r>
    </w:p>
    <w:p w14:paraId="753FD54E" w14:textId="6E7E7DAC" w:rsidR="000567D8" w:rsidRPr="0085425D" w:rsidRDefault="000567D8" w:rsidP="000567D8">
      <w:pPr>
        <w:widowControl w:val="0"/>
        <w:tabs>
          <w:tab w:val="right" w:pos="10206"/>
        </w:tabs>
        <w:spacing w:after="0" w:afterAutospacing="0"/>
        <w:rPr>
          <w:rFonts w:ascii="Arial" w:hAnsi="Arial" w:cs="Arial"/>
          <w:b/>
          <w:sz w:val="28"/>
          <w:szCs w:val="28"/>
        </w:rPr>
      </w:pPr>
      <w:proofErr w:type="gramStart"/>
      <w:r w:rsidRPr="0085425D">
        <w:rPr>
          <w:rFonts w:ascii="Arial" w:eastAsiaTheme="minorEastAsia" w:hAnsi="Arial" w:cs="Arial"/>
          <w:b/>
          <w:sz w:val="28"/>
          <w:szCs w:val="28"/>
          <w:lang w:eastAsia="zh-CN"/>
        </w:rPr>
        <w:t>e-Meeting</w:t>
      </w:r>
      <w:proofErr w:type="gramEnd"/>
      <w:r w:rsidRPr="0085425D">
        <w:rPr>
          <w:rFonts w:ascii="Arial" w:eastAsiaTheme="minorEastAsia" w:hAnsi="Arial" w:cs="Arial"/>
          <w:b/>
          <w:sz w:val="28"/>
          <w:szCs w:val="28"/>
          <w:lang w:eastAsia="zh-CN"/>
        </w:rPr>
        <w:t xml:space="preserve">, </w:t>
      </w:r>
      <w:r w:rsidR="00FE409B">
        <w:rPr>
          <w:rFonts w:ascii="Arial" w:eastAsiaTheme="minorEastAsia" w:hAnsi="Arial" w:cs="Arial"/>
          <w:b/>
          <w:sz w:val="28"/>
          <w:szCs w:val="28"/>
          <w:lang w:eastAsia="zh-CN"/>
        </w:rPr>
        <w:t>November</w:t>
      </w:r>
      <w:r w:rsidR="00584F1F" w:rsidRPr="0085425D">
        <w:rPr>
          <w:rFonts w:ascii="Arial" w:eastAsiaTheme="minorEastAsia" w:hAnsi="Arial" w:cs="Arial"/>
          <w:b/>
          <w:sz w:val="28"/>
          <w:szCs w:val="28"/>
          <w:lang w:eastAsia="zh-CN"/>
        </w:rPr>
        <w:t xml:space="preserve"> 1</w:t>
      </w:r>
      <w:r w:rsidR="00DD1067">
        <w:rPr>
          <w:rFonts w:ascii="Arial" w:eastAsiaTheme="minorEastAsia" w:hAnsi="Arial" w:cs="Arial"/>
          <w:b/>
          <w:sz w:val="28"/>
          <w:szCs w:val="28"/>
          <w:lang w:eastAsia="zh-CN"/>
        </w:rPr>
        <w:t>1</w:t>
      </w:r>
      <w:r w:rsidR="00584F1F" w:rsidRPr="0085425D">
        <w:rPr>
          <w:rFonts w:ascii="Arial" w:eastAsiaTheme="minorEastAsia" w:hAnsi="Arial" w:cs="Arial"/>
          <w:b/>
          <w:sz w:val="28"/>
          <w:szCs w:val="28"/>
          <w:vertAlign w:val="superscript"/>
          <w:lang w:eastAsia="zh-CN"/>
        </w:rPr>
        <w:t>th</w:t>
      </w:r>
      <w:r w:rsidR="00584F1F" w:rsidRPr="0085425D">
        <w:rPr>
          <w:rFonts w:ascii="Arial" w:eastAsiaTheme="minorEastAsia" w:hAnsi="Arial" w:cs="Arial"/>
          <w:b/>
          <w:sz w:val="28"/>
          <w:szCs w:val="28"/>
          <w:lang w:eastAsia="zh-CN"/>
        </w:rPr>
        <w:t xml:space="preserve"> - </w:t>
      </w:r>
      <w:r w:rsidR="00DD1067">
        <w:rPr>
          <w:rFonts w:ascii="Arial" w:eastAsiaTheme="minorEastAsia" w:hAnsi="Arial" w:cs="Arial"/>
          <w:b/>
          <w:sz w:val="28"/>
          <w:szCs w:val="28"/>
          <w:lang w:eastAsia="zh-CN"/>
        </w:rPr>
        <w:t>19</w:t>
      </w:r>
      <w:r w:rsidR="00584F1F" w:rsidRPr="0085425D">
        <w:rPr>
          <w:rFonts w:ascii="Arial" w:eastAsiaTheme="minorEastAsia" w:hAnsi="Arial" w:cs="Arial"/>
          <w:b/>
          <w:sz w:val="28"/>
          <w:szCs w:val="28"/>
          <w:vertAlign w:val="superscript"/>
          <w:lang w:eastAsia="zh-CN"/>
        </w:rPr>
        <w:t>th</w:t>
      </w:r>
      <w:r w:rsidR="00584F1F" w:rsidRPr="0085425D">
        <w:rPr>
          <w:rFonts w:ascii="Arial" w:eastAsiaTheme="minorEastAsia" w:hAnsi="Arial" w:cs="Arial"/>
          <w:b/>
          <w:sz w:val="28"/>
          <w:szCs w:val="28"/>
          <w:lang w:eastAsia="zh-CN"/>
        </w:rPr>
        <w:t>, 2021</w:t>
      </w:r>
    </w:p>
    <w:p w14:paraId="7EA9EC95" w14:textId="2CAECD4F" w:rsidR="000A2F08" w:rsidRPr="00FE409B"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85425D" w:rsidRDefault="00004B52" w:rsidP="0060799C">
      <w:pPr>
        <w:tabs>
          <w:tab w:val="left" w:pos="1985"/>
        </w:tabs>
        <w:spacing w:after="0" w:afterAutospacing="0"/>
        <w:ind w:left="1985" w:hangingChars="706" w:hanging="1985"/>
        <w:rPr>
          <w:rFonts w:ascii="Arial" w:eastAsia="MS Mincho" w:hAnsi="Arial" w:cs="Arial"/>
          <w:b/>
          <w:sz w:val="28"/>
          <w:szCs w:val="28"/>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042247" w:rsidRPr="0085425D">
        <w:rPr>
          <w:rFonts w:ascii="Arial" w:hAnsi="Arial" w:cs="Arial"/>
          <w:b/>
          <w:sz w:val="28"/>
          <w:szCs w:val="28"/>
        </w:rPr>
        <w:t>S</w:t>
      </w:r>
      <w:r w:rsidR="00042247" w:rsidRPr="0085425D">
        <w:rPr>
          <w:rFonts w:ascii="Arial" w:eastAsia="MS Mincho" w:hAnsi="Arial" w:cs="Arial"/>
          <w:b/>
          <w:sz w:val="28"/>
          <w:szCs w:val="28"/>
        </w:rPr>
        <w:t>harp</w:t>
      </w:r>
    </w:p>
    <w:p w14:paraId="73B38AAD" w14:textId="736E9ADA"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651304" w:rsidRPr="0085425D">
        <w:rPr>
          <w:rFonts w:ascii="Arial" w:eastAsiaTheme="minorEastAsia" w:hAnsi="Arial" w:cs="Arial"/>
          <w:b/>
          <w:sz w:val="28"/>
          <w:szCs w:val="28"/>
          <w:lang w:eastAsia="zh-CN"/>
        </w:rPr>
        <w:t xml:space="preserve">Discussion on </w:t>
      </w:r>
      <w:r w:rsidR="00E25DA9" w:rsidRPr="0085425D">
        <w:rPr>
          <w:rFonts w:ascii="Arial" w:eastAsiaTheme="minorEastAsia" w:hAnsi="Arial" w:cs="Arial"/>
          <w:b/>
          <w:sz w:val="28"/>
          <w:szCs w:val="28"/>
          <w:lang w:eastAsia="zh-CN"/>
        </w:rPr>
        <w:t xml:space="preserve">inter-UE coordination </w:t>
      </w:r>
      <w:r w:rsidR="00651304" w:rsidRPr="0085425D">
        <w:rPr>
          <w:rFonts w:ascii="Arial" w:eastAsiaTheme="minorEastAsia" w:hAnsi="Arial" w:cs="Arial"/>
          <w:b/>
          <w:sz w:val="28"/>
          <w:szCs w:val="28"/>
          <w:lang w:eastAsia="zh-CN"/>
        </w:rPr>
        <w:t>for mode 2 enhancements</w:t>
      </w:r>
    </w:p>
    <w:p w14:paraId="49DC0276" w14:textId="236AA0A5" w:rsidR="00004B52" w:rsidRPr="0085425D" w:rsidRDefault="00004B52" w:rsidP="0060799C">
      <w:pPr>
        <w:spacing w:after="0" w:afterAutospacing="0"/>
        <w:ind w:left="1985" w:hangingChars="706" w:hanging="1985"/>
        <w:rPr>
          <w:rFonts w:asciiTheme="majorHAnsi" w:eastAsiaTheme="minorEastAsia" w:hAnsiTheme="majorHAnsi" w:cstheme="majorHAnsi"/>
          <w:b/>
          <w:sz w:val="28"/>
          <w:szCs w:val="28"/>
          <w:lang w:eastAsia="zh-CN"/>
        </w:rPr>
      </w:pPr>
      <w:r w:rsidRPr="0085425D">
        <w:rPr>
          <w:rFonts w:ascii="Arial" w:hAnsi="Arial" w:cs="Arial"/>
          <w:b/>
          <w:sz w:val="28"/>
          <w:szCs w:val="28"/>
        </w:rPr>
        <w:t>Agenda Item:</w:t>
      </w:r>
      <w:r w:rsidRPr="0085425D">
        <w:rPr>
          <w:rFonts w:ascii="Arial" w:hAnsi="Arial" w:cs="Arial"/>
          <w:b/>
          <w:sz w:val="28"/>
          <w:szCs w:val="28"/>
        </w:rPr>
        <w:tab/>
      </w:r>
      <w:r w:rsidR="00A34DC2" w:rsidRPr="0085425D">
        <w:rPr>
          <w:rFonts w:ascii="Arial" w:eastAsiaTheme="minorEastAsia" w:hAnsi="Arial" w:cs="Arial"/>
          <w:b/>
          <w:sz w:val="28"/>
          <w:szCs w:val="28"/>
          <w:lang w:eastAsia="zh-CN"/>
        </w:rPr>
        <w:t>8.</w:t>
      </w:r>
      <w:r w:rsidR="008B05E4" w:rsidRPr="0085425D">
        <w:rPr>
          <w:rFonts w:ascii="Arial" w:eastAsiaTheme="minorEastAsia" w:hAnsi="Arial" w:cs="Arial"/>
          <w:b/>
          <w:sz w:val="28"/>
          <w:szCs w:val="28"/>
          <w:lang w:eastAsia="zh-CN"/>
        </w:rPr>
        <w:t>11.</w:t>
      </w:r>
      <w:r w:rsidR="00651304" w:rsidRPr="0085425D">
        <w:rPr>
          <w:rFonts w:ascii="Arial" w:eastAsiaTheme="minorEastAsia" w:hAnsi="Arial" w:cs="Arial"/>
          <w:b/>
          <w:sz w:val="28"/>
          <w:szCs w:val="28"/>
          <w:lang w:eastAsia="zh-CN"/>
        </w:rPr>
        <w:t>1</w:t>
      </w:r>
      <w:r w:rsidR="008B05E4" w:rsidRPr="0085425D">
        <w:rPr>
          <w:rFonts w:ascii="Arial" w:eastAsiaTheme="minorEastAsia" w:hAnsi="Arial" w:cs="Arial"/>
          <w:b/>
          <w:sz w:val="28"/>
          <w:szCs w:val="28"/>
          <w:lang w:eastAsia="zh-CN"/>
        </w:rPr>
        <w:t>.2</w:t>
      </w:r>
    </w:p>
    <w:p w14:paraId="18574D33" w14:textId="77777777" w:rsidR="00004B52" w:rsidRPr="0085425D" w:rsidRDefault="00004B52" w:rsidP="0060799C">
      <w:pPr>
        <w:pBdr>
          <w:bottom w:val="single" w:sz="12" w:space="1" w:color="auto"/>
        </w:pBdr>
        <w:ind w:left="1985" w:hangingChars="706" w:hanging="1985"/>
        <w:rPr>
          <w:rFonts w:ascii="Arial" w:hAnsi="Arial" w:cs="Arial"/>
          <w:b/>
          <w:sz w:val="28"/>
          <w:szCs w:val="28"/>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1"/>
    </w:p>
    <w:p w14:paraId="0D0859E9" w14:textId="5C23D1F3" w:rsidR="00A34DC2" w:rsidRPr="0085425D" w:rsidRDefault="00950FDD" w:rsidP="00A34DC2">
      <w:pPr>
        <w:spacing w:before="240" w:after="240" w:afterAutospacing="0"/>
        <w:rPr>
          <w:rFonts w:eastAsiaTheme="minorEastAsia"/>
          <w:lang w:eastAsia="zh-CN"/>
        </w:rPr>
      </w:pPr>
      <w:r w:rsidRPr="0085425D">
        <w:rPr>
          <w:rFonts w:eastAsiaTheme="minorEastAsia"/>
          <w:lang w:eastAsia="zh-CN"/>
        </w:rPr>
        <w:t>A revised work</w:t>
      </w:r>
      <w:r w:rsidR="00A34DC2" w:rsidRPr="0085425D">
        <w:rPr>
          <w:rFonts w:eastAsiaTheme="minorEastAsia"/>
          <w:lang w:eastAsia="zh-CN"/>
        </w:rPr>
        <w:t xml:space="preserve"> item on NR </w:t>
      </w:r>
      <w:r w:rsidRPr="0085425D">
        <w:rPr>
          <w:rFonts w:eastAsiaTheme="minorEastAsia"/>
          <w:lang w:eastAsia="zh-CN"/>
        </w:rPr>
        <w:t xml:space="preserve">sidelink enhancement </w:t>
      </w:r>
      <w:r w:rsidR="00A34DC2" w:rsidRPr="0085425D">
        <w:rPr>
          <w:rFonts w:eastAsiaTheme="minorEastAsia"/>
          <w:lang w:eastAsia="zh-CN"/>
        </w:rPr>
        <w:t>was approved</w:t>
      </w:r>
      <w:r w:rsidRPr="0085425D">
        <w:rPr>
          <w:rFonts w:eastAsiaTheme="minorEastAsia"/>
          <w:lang w:eastAsia="zh-CN"/>
        </w:rPr>
        <w:t xml:space="preserve"> in RAN#9</w:t>
      </w:r>
      <w:r w:rsidR="00CC2825" w:rsidRPr="0085425D">
        <w:rPr>
          <w:rFonts w:eastAsiaTheme="minorEastAsia"/>
          <w:lang w:eastAsia="zh-CN"/>
        </w:rPr>
        <w:t>0</w:t>
      </w:r>
      <w:r w:rsidRPr="0085425D">
        <w:rPr>
          <w:rFonts w:eastAsiaTheme="minorEastAsia"/>
          <w:lang w:eastAsia="zh-CN"/>
        </w:rPr>
        <w:t>-e meeting</w:t>
      </w:r>
      <w:r w:rsidR="000D6F60" w:rsidRPr="0085425D">
        <w:rPr>
          <w:rFonts w:eastAsiaTheme="minorEastAsia"/>
          <w:lang w:eastAsia="zh-CN"/>
        </w:rPr>
        <w:t xml:space="preserve"> </w:t>
      </w:r>
      <w:r w:rsidR="000D6F60" w:rsidRPr="0085425D">
        <w:rPr>
          <w:rFonts w:eastAsiaTheme="minorEastAsia"/>
          <w:lang w:eastAsia="zh-CN"/>
        </w:rPr>
        <w:fldChar w:fldCharType="begin"/>
      </w:r>
      <w:r w:rsidR="000D6F60" w:rsidRPr="0085425D">
        <w:rPr>
          <w:rFonts w:eastAsiaTheme="minorEastAsia"/>
          <w:lang w:eastAsia="zh-CN"/>
        </w:rPr>
        <w:instrText xml:space="preserve"> REF _Ref71640063 \n \h </w:instrText>
      </w:r>
      <w:r w:rsidR="000D6F60" w:rsidRPr="0085425D">
        <w:rPr>
          <w:rFonts w:eastAsiaTheme="minorEastAsia"/>
          <w:lang w:eastAsia="zh-CN"/>
        </w:rPr>
      </w:r>
      <w:r w:rsidR="000D6F60" w:rsidRPr="0085425D">
        <w:rPr>
          <w:rFonts w:eastAsiaTheme="minorEastAsia"/>
          <w:lang w:eastAsia="zh-CN"/>
        </w:rPr>
        <w:fldChar w:fldCharType="separate"/>
      </w:r>
      <w:r w:rsidR="006A54C5">
        <w:rPr>
          <w:rFonts w:eastAsiaTheme="minorEastAsia"/>
          <w:lang w:eastAsia="zh-CN"/>
        </w:rPr>
        <w:t>[1]</w:t>
      </w:r>
      <w:r w:rsidR="000D6F60" w:rsidRPr="0085425D">
        <w:rPr>
          <w:rFonts w:eastAsiaTheme="minorEastAsia"/>
          <w:lang w:eastAsia="zh-CN"/>
        </w:rPr>
        <w:fldChar w:fldCharType="end"/>
      </w:r>
      <w:r w:rsidR="00A34DC2" w:rsidRPr="0085425D">
        <w:rPr>
          <w:rFonts w:eastAsiaTheme="minorEastAsia"/>
          <w:lang w:eastAsia="zh-CN"/>
        </w:rPr>
        <w:t xml:space="preserve">, with </w:t>
      </w:r>
      <w:r w:rsidR="005F0667" w:rsidRPr="0085425D">
        <w:rPr>
          <w:rFonts w:eastAsiaTheme="minorEastAsia"/>
          <w:lang w:eastAsia="zh-CN"/>
        </w:rPr>
        <w:t xml:space="preserve">one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to study the feasibility and benefit of the enhancements in mode 2 for enhanced reliability and reduced latency</w:t>
      </w:r>
      <w:r w:rsidR="00BD5576" w:rsidRPr="0085425D">
        <w:rPr>
          <w:rFonts w:eastAsiaTheme="minorEastAsia"/>
          <w:lang w:eastAsia="zh-CN"/>
        </w:rPr>
        <w:t>,</w:t>
      </w:r>
      <w:r w:rsidR="00BD5576" w:rsidRPr="0085425D">
        <w:t xml:space="preserve"> </w:t>
      </w:r>
      <w:r w:rsidR="00BD5576" w:rsidRPr="0085425D">
        <w:rPr>
          <w:rFonts w:eastAsiaTheme="minorEastAsia"/>
          <w:lang w:eastAsia="zh-CN"/>
        </w:rPr>
        <w:t>and specify the identified solution(s) if deemed feasible and beneficial</w:t>
      </w:r>
      <w:r w:rsidR="003602AB" w:rsidRPr="0085425D">
        <w:rPr>
          <w:rFonts w:eastAsiaTheme="minorEastAsia"/>
          <w:lang w:eastAsia="zh-CN"/>
        </w:rPr>
        <w:t xml:space="preserve">, </w:t>
      </w:r>
      <w:r w:rsidR="005F0667" w:rsidRPr="0085425D">
        <w:rPr>
          <w:rFonts w:eastAsiaTheme="minorEastAsia"/>
          <w:lang w:eastAsia="zh-CN"/>
        </w:rPr>
        <w:t>as follows</w:t>
      </w:r>
      <w:r w:rsidR="00A34DC2" w:rsidRPr="0085425D">
        <w:rPr>
          <w:rFonts w:eastAsiaTheme="minorEastAsia"/>
          <w:lang w:eastAsia="zh-CN"/>
        </w:rPr>
        <w:t>:</w:t>
      </w:r>
    </w:p>
    <w:tbl>
      <w:tblPr>
        <w:tblStyle w:val="ac"/>
        <w:tblW w:w="0" w:type="auto"/>
        <w:tblLook w:val="04A0" w:firstRow="1" w:lastRow="0" w:firstColumn="1" w:lastColumn="0" w:noHBand="0" w:noVBand="1"/>
      </w:tblPr>
      <w:tblGrid>
        <w:gridCol w:w="10180"/>
      </w:tblGrid>
      <w:tr w:rsidR="00A34DC2" w:rsidRPr="0085425D" w14:paraId="2E2285C9" w14:textId="77777777" w:rsidTr="00A34DC2">
        <w:tc>
          <w:tcPr>
            <w:tcW w:w="10180" w:type="dxa"/>
          </w:tcPr>
          <w:p w14:paraId="0E6383CE" w14:textId="77777777" w:rsidR="00E727C1" w:rsidRPr="0085425D" w:rsidRDefault="00E727C1" w:rsidP="009B234F">
            <w:pPr>
              <w:numPr>
                <w:ilvl w:val="0"/>
                <w:numId w:val="14"/>
              </w:numPr>
              <w:overflowPunct w:val="0"/>
              <w:autoSpaceDE w:val="0"/>
              <w:autoSpaceDN w:val="0"/>
              <w:adjustRightInd w:val="0"/>
              <w:snapToGrid/>
              <w:spacing w:after="0" w:afterAutospacing="0"/>
              <w:jc w:val="left"/>
              <w:rPr>
                <w:sz w:val="20"/>
                <w:lang w:eastAsia="ko-KR"/>
              </w:rPr>
            </w:pPr>
            <w:r w:rsidRPr="0085425D">
              <w:rPr>
                <w:sz w:val="20"/>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AC439CC" w14:textId="77777777" w:rsidR="00E727C1" w:rsidRPr="0085425D"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85425D">
              <w:rPr>
                <w:sz w:val="20"/>
                <w:lang w:eastAsia="ko-KR"/>
              </w:rPr>
              <w:t>Inter-UE coordination with the following.</w:t>
            </w:r>
          </w:p>
          <w:p w14:paraId="74EA1748" w14:textId="77777777" w:rsidR="00E727C1" w:rsidRPr="0085425D" w:rsidRDefault="00E727C1" w:rsidP="009B234F">
            <w:pPr>
              <w:numPr>
                <w:ilvl w:val="2"/>
                <w:numId w:val="14"/>
              </w:numPr>
              <w:overflowPunct w:val="0"/>
              <w:autoSpaceDE w:val="0"/>
              <w:autoSpaceDN w:val="0"/>
              <w:adjustRightInd w:val="0"/>
              <w:snapToGrid/>
              <w:spacing w:after="0" w:afterAutospacing="0"/>
              <w:jc w:val="left"/>
              <w:rPr>
                <w:sz w:val="20"/>
                <w:lang w:eastAsia="ko-KR"/>
              </w:rPr>
            </w:pPr>
            <w:r w:rsidRPr="0085425D">
              <w:rPr>
                <w:sz w:val="20"/>
                <w:lang w:eastAsia="ko-KR"/>
              </w:rPr>
              <w:t>A set of resources is determined at UE-A. This set is sent to UE-B in mode 2, and UE-B takes this into account in the resource selection for its own transmission.</w:t>
            </w:r>
          </w:p>
          <w:p w14:paraId="538C0CA2" w14:textId="77777777" w:rsidR="00E727C1" w:rsidRPr="0085425D"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85425D">
              <w:rPr>
                <w:sz w:val="20"/>
                <w:lang w:eastAsia="ko-KR"/>
              </w:rPr>
              <w:t>Note: The solution should be able to operate in-coverage, partial coverage, and out-of-coverage and to address consecutive packet loss in all coverage scenarios.</w:t>
            </w:r>
          </w:p>
          <w:p w14:paraId="2C86100D" w14:textId="7848EC85" w:rsidR="00E727C1" w:rsidRPr="0085425D"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85425D">
              <w:rPr>
                <w:sz w:val="20"/>
                <w:lang w:eastAsia="ko-KR"/>
              </w:rPr>
              <w:t>Note: RAN2 work will start after RAN#89.</w:t>
            </w:r>
          </w:p>
        </w:tc>
      </w:tr>
    </w:tbl>
    <w:p w14:paraId="3C9DA22C" w14:textId="00A0FDCF" w:rsidR="00A43123" w:rsidRPr="0085425D" w:rsidRDefault="00A43123" w:rsidP="00C84DBF">
      <w:pPr>
        <w:spacing w:before="240" w:after="240" w:afterAutospacing="0"/>
        <w:rPr>
          <w:rFonts w:eastAsiaTheme="minorEastAsia"/>
          <w:lang w:eastAsia="zh-CN"/>
        </w:rPr>
      </w:pPr>
      <w:r w:rsidRPr="0085425D">
        <w:rPr>
          <w:lang w:eastAsia="zh-CN"/>
        </w:rPr>
        <w:t xml:space="preserve">In this </w:t>
      </w:r>
      <w:r w:rsidR="003B7FF0" w:rsidRPr="0085425D">
        <w:rPr>
          <w:rFonts w:eastAsiaTheme="minorEastAsia"/>
          <w:lang w:eastAsia="zh-CN"/>
        </w:rPr>
        <w:t>document</w:t>
      </w:r>
      <w:r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aspects</w:t>
      </w:r>
      <w:r w:rsidR="003B7FF0" w:rsidRPr="0085425D">
        <w:rPr>
          <w:rFonts w:eastAsiaTheme="minorEastAsia"/>
          <w:lang w:eastAsia="zh-CN"/>
        </w:rPr>
        <w:t xml:space="preserve"> </w:t>
      </w:r>
      <w:r w:rsidR="00F034F1" w:rsidRPr="0085425D">
        <w:rPr>
          <w:rFonts w:eastAsiaTheme="minorEastAsia"/>
          <w:lang w:eastAsia="zh-CN"/>
        </w:rPr>
        <w:t>relating to</w:t>
      </w:r>
      <w:r w:rsidR="003B6049" w:rsidRPr="0085425D">
        <w:rPr>
          <w:rFonts w:eastAsiaTheme="minorEastAsia"/>
          <w:lang w:eastAsia="zh-CN"/>
        </w:rPr>
        <w:t xml:space="preserve"> inter-UE coordination</w:t>
      </w:r>
      <w:r w:rsidR="003B7FF0" w:rsidRPr="0085425D">
        <w:rPr>
          <w:rFonts w:eastAsiaTheme="minorEastAsia"/>
          <w:lang w:eastAsia="zh-CN"/>
        </w:rPr>
        <w:t>.</w:t>
      </w:r>
    </w:p>
    <w:p w14:paraId="2F558D9D" w14:textId="60242572" w:rsidR="00B10ACC" w:rsidRPr="0085425D" w:rsidRDefault="00D25E64" w:rsidP="00EB3292">
      <w:pPr>
        <w:pStyle w:val="10"/>
        <w:spacing w:after="180"/>
      </w:pPr>
      <w:r w:rsidRPr="0085425D">
        <w:t>Discussion</w:t>
      </w:r>
    </w:p>
    <w:p w14:paraId="06DC20B6" w14:textId="23A678AA" w:rsidR="00801D4A" w:rsidRDefault="00801D4A" w:rsidP="00801D4A">
      <w:pPr>
        <w:pStyle w:val="20"/>
        <w:rPr>
          <w:rFonts w:eastAsiaTheme="minorEastAsia"/>
          <w:lang w:eastAsia="zh-CN"/>
        </w:rPr>
      </w:pPr>
      <w:r w:rsidRPr="0085425D">
        <w:rPr>
          <w:rFonts w:eastAsiaTheme="minorEastAsia"/>
          <w:lang w:eastAsia="zh-CN"/>
        </w:rPr>
        <w:t>Inter-UE Coordination Scheme 1</w:t>
      </w:r>
    </w:p>
    <w:p w14:paraId="044292FE" w14:textId="54B4F45D" w:rsidR="00203134" w:rsidRDefault="00203134" w:rsidP="00203134">
      <w:pPr>
        <w:keepNext/>
        <w:numPr>
          <w:ilvl w:val="2"/>
          <w:numId w:val="1"/>
        </w:numPr>
        <w:spacing w:before="240" w:after="60"/>
        <w:outlineLvl w:val="2"/>
        <w:rPr>
          <w:rFonts w:ascii="Arial" w:hAnsi="Arial"/>
          <w:b/>
          <w:lang w:eastAsia="zh-CN"/>
        </w:rPr>
      </w:pPr>
      <w:r w:rsidRPr="0085425D">
        <w:rPr>
          <w:rFonts w:ascii="Arial" w:hAnsi="Arial"/>
          <w:b/>
          <w:lang w:eastAsia="zh-CN"/>
        </w:rPr>
        <w:t>Conta</w:t>
      </w:r>
      <w:r w:rsidR="000F1FF1">
        <w:rPr>
          <w:rFonts w:ascii="Arial" w:hAnsi="Arial"/>
          <w:b/>
          <w:lang w:eastAsia="zh-CN"/>
        </w:rPr>
        <w:t xml:space="preserve">iner for </w:t>
      </w:r>
      <w:r w:rsidR="000F1FF1">
        <w:rPr>
          <w:rFonts w:ascii="Arial" w:eastAsiaTheme="minorEastAsia" w:hAnsi="Arial" w:hint="eastAsia"/>
          <w:b/>
          <w:lang w:eastAsia="zh-CN"/>
        </w:rPr>
        <w:t>S</w:t>
      </w:r>
      <w:r w:rsidRPr="0085425D">
        <w:rPr>
          <w:rFonts w:ascii="Arial" w:hAnsi="Arial"/>
          <w:b/>
          <w:lang w:eastAsia="zh-CN"/>
        </w:rPr>
        <w:t>cheme 1</w:t>
      </w:r>
    </w:p>
    <w:p w14:paraId="3D0F6E73" w14:textId="5598CED0" w:rsidR="00C01E65" w:rsidRPr="00C01E65" w:rsidRDefault="00C01E65" w:rsidP="00C01E65">
      <w:pPr>
        <w:pStyle w:val="afe"/>
        <w:keepNext/>
        <w:numPr>
          <w:ilvl w:val="3"/>
          <w:numId w:val="29"/>
        </w:numPr>
        <w:spacing w:before="240" w:after="60"/>
        <w:ind w:firstLineChars="0"/>
        <w:outlineLvl w:val="2"/>
        <w:rPr>
          <w:rFonts w:ascii="Arial" w:eastAsiaTheme="minorEastAsia" w:hAnsi="Arial"/>
          <w:b/>
          <w:lang w:eastAsia="zh-CN"/>
        </w:rPr>
      </w:pPr>
      <w:r>
        <w:rPr>
          <w:rFonts w:ascii="Arial" w:eastAsiaTheme="minorEastAsia" w:hAnsi="Arial" w:hint="eastAsia"/>
          <w:b/>
          <w:lang w:eastAsia="zh-CN"/>
        </w:rPr>
        <w:t>C</w:t>
      </w:r>
      <w:r>
        <w:rPr>
          <w:rFonts w:ascii="Arial" w:eastAsiaTheme="minorEastAsia" w:hAnsi="Arial"/>
          <w:b/>
          <w:lang w:eastAsia="zh-CN"/>
        </w:rPr>
        <w:t>ontainer for a small set of preferred/non-preferred resources</w:t>
      </w:r>
    </w:p>
    <w:p w14:paraId="090DB9E6" w14:textId="5115E5F4" w:rsidR="00203134" w:rsidRPr="00FA16C1" w:rsidRDefault="000F1FF1" w:rsidP="00203134">
      <w:pPr>
        <w:spacing w:before="240" w:after="240" w:afterAutospacing="0"/>
      </w:pPr>
      <w:r>
        <w:t xml:space="preserve">In inter-UE coordination </w:t>
      </w:r>
      <w:r>
        <w:rPr>
          <w:rFonts w:eastAsiaTheme="minorEastAsia" w:hint="eastAsia"/>
          <w:lang w:eastAsia="zh-CN"/>
        </w:rPr>
        <w:t>S</w:t>
      </w:r>
      <w:r w:rsidR="00203134" w:rsidRPr="0085425D">
        <w:t>cheme 1, UE-A informs UE-B “</w:t>
      </w:r>
      <w:r w:rsidR="00203134" w:rsidRPr="0085425D">
        <w:rPr>
          <w:i/>
        </w:rPr>
        <w:t>the set of resources preferred and/or non-preferred for UE-B’s transmission</w:t>
      </w:r>
      <w:r w:rsidR="00203134" w:rsidRPr="0085425D">
        <w:t xml:space="preserve">”, which is </w:t>
      </w:r>
      <w:r w:rsidR="004177A3" w:rsidRPr="0085425D">
        <w:t xml:space="preserve">actually </w:t>
      </w:r>
      <w:r w:rsidR="00203134" w:rsidRPr="0085425D">
        <w:t xml:space="preserve">very similar to </w:t>
      </w:r>
      <w:r w:rsidR="004177A3" w:rsidRPr="0085425D">
        <w:t>the resource reservation scheme introduced already in Rel-16</w:t>
      </w:r>
      <w:r w:rsidR="00EB3FAC">
        <w:t xml:space="preserve"> for 5G V2X</w:t>
      </w:r>
      <w:r w:rsidR="004177A3" w:rsidRPr="0085425D">
        <w:t xml:space="preserve">, where UE-A informs other UEs (including a potential “UE-B”) the set of resources reserved for UE-A’s </w:t>
      </w:r>
      <w:r w:rsidR="009F0752">
        <w:t xml:space="preserve">own </w:t>
      </w:r>
      <w:r w:rsidR="004177A3" w:rsidRPr="0085425D">
        <w:t xml:space="preserve">transmission. Therefore, we think the most straightforward and backward-compatible container for inter-UE coordination is SCI format 1-A, using a few reserved bits to (re)interpret the purpose of resource reservation such that </w:t>
      </w:r>
      <w:r w:rsidR="00036486" w:rsidRPr="0085425D">
        <w:t xml:space="preserve">some of </w:t>
      </w:r>
      <w:r w:rsidR="004177A3" w:rsidRPr="0085425D">
        <w:t xml:space="preserve">the resources indicated by “Frequency resource assignment” and “Time resource assignment” </w:t>
      </w:r>
      <w:r w:rsidR="00FF2A33" w:rsidRPr="0085425D">
        <w:t xml:space="preserve">and </w:t>
      </w:r>
      <w:r w:rsidR="00FF2A33" w:rsidRPr="0085425D">
        <w:lastRenderedPageBreak/>
        <w:t xml:space="preserve">“Resource reservation period” </w:t>
      </w:r>
      <w:r w:rsidR="004177A3" w:rsidRPr="0085425D">
        <w:t>fields are not for UE-A itself but for UE-B (e.g. as indicated by the “Destination ID” field in the corresponding 2</w:t>
      </w:r>
      <w:r w:rsidR="004177A3" w:rsidRPr="00FA16C1">
        <w:rPr>
          <w:vertAlign w:val="superscript"/>
        </w:rPr>
        <w:t>nd</w:t>
      </w:r>
      <w:r w:rsidR="004177A3" w:rsidRPr="00FA16C1">
        <w:t>-stage SCI format</w:t>
      </w:r>
      <w:r w:rsidR="005E03E7" w:rsidRPr="00FA16C1">
        <w:t>)</w:t>
      </w:r>
      <w:r w:rsidR="004177A3" w:rsidRPr="00FA16C1">
        <w:t>.</w:t>
      </w:r>
    </w:p>
    <w:p w14:paraId="6E2CA091" w14:textId="6C68A14B" w:rsidR="00B542B1" w:rsidRPr="00313FAD" w:rsidRDefault="00B542B1" w:rsidP="00203134">
      <w:pPr>
        <w:spacing w:before="240" w:after="240" w:afterAutospacing="0"/>
      </w:pPr>
      <w:r w:rsidRPr="00FA16C1">
        <w:t>SCI format 1-A also achieves very good backward</w:t>
      </w:r>
      <w:r w:rsidR="00D93512" w:rsidRPr="00FA16C1">
        <w:t xml:space="preserve"> compatibility with Rel-16 UEs</w:t>
      </w:r>
      <w:r w:rsidRPr="00226AAD">
        <w:t xml:space="preserve"> which can take the indicated resources into account in their sensing and resource selection procedure</w:t>
      </w:r>
      <w:r w:rsidR="00D93512" w:rsidRPr="00226AAD">
        <w:t>s</w:t>
      </w:r>
      <w:r w:rsidRPr="00581548">
        <w:t xml:space="preserve"> as </w:t>
      </w:r>
      <w:r w:rsidR="00D93512" w:rsidRPr="00581548">
        <w:t xml:space="preserve">specified </w:t>
      </w:r>
      <w:r w:rsidRPr="00581548">
        <w:t>in Rel-16</w:t>
      </w:r>
      <w:r w:rsidR="00983769" w:rsidRPr="00581548">
        <w:t>, with no need to care about</w:t>
      </w:r>
      <w:r w:rsidRPr="00581548">
        <w:t xml:space="preserve"> the newly </w:t>
      </w:r>
      <w:r w:rsidR="00983769" w:rsidRPr="00313FAD">
        <w:t>introduced</w:t>
      </w:r>
      <w:r w:rsidRPr="00313FAD">
        <w:t xml:space="preserve"> </w:t>
      </w:r>
      <w:r w:rsidR="00983769" w:rsidRPr="00313FAD">
        <w:t>indication</w:t>
      </w:r>
      <w:r w:rsidRPr="00313FAD">
        <w:t xml:space="preserve">, i.e. which UE the indicated resources </w:t>
      </w:r>
      <w:r w:rsidR="009F0752">
        <w:t xml:space="preserve">are </w:t>
      </w:r>
      <w:r w:rsidRPr="00313FAD">
        <w:t>reserved for.</w:t>
      </w:r>
      <w:r w:rsidR="00FF2A33" w:rsidRPr="00313FAD">
        <w:t xml:space="preserve"> </w:t>
      </w:r>
      <w:r w:rsidR="00552EBF">
        <w:t>And</w:t>
      </w:r>
      <w:r w:rsidR="007E18E4">
        <w:t xml:space="preserve"> </w:t>
      </w:r>
      <w:r w:rsidR="00552EBF">
        <w:t>this</w:t>
      </w:r>
      <w:r w:rsidR="00FF2A33" w:rsidRPr="00313FAD">
        <w:t xml:space="preserve"> also resolve</w:t>
      </w:r>
      <w:r w:rsidR="00552EBF">
        <w:t>s</w:t>
      </w:r>
      <w:r w:rsidR="00FF2A33" w:rsidRPr="00313FAD">
        <w:t xml:space="preserve"> the concern that a “preferred set of resources” might be easily outdated due to new reservations from other UEs.</w:t>
      </w:r>
    </w:p>
    <w:p w14:paraId="686312F5" w14:textId="224AD9DE" w:rsidR="00036486" w:rsidRPr="00AB28A2" w:rsidRDefault="00036486" w:rsidP="00036486">
      <w:pPr>
        <w:spacing w:before="240" w:after="240" w:afterAutospacing="0"/>
      </w:pPr>
      <w:r w:rsidRPr="00313FAD">
        <w:t xml:space="preserve">On the other hand, SCI format 1-A comes with a restriction that at most two future resources can be indicated. </w:t>
      </w:r>
      <w:r w:rsidR="00C01E65">
        <w:t xml:space="preserve">Therefore, it is most suitable for a small </w:t>
      </w:r>
      <w:r w:rsidRPr="00313FAD">
        <w:t>“</w:t>
      </w:r>
      <w:r w:rsidRPr="00313FAD">
        <w:rPr>
          <w:i/>
        </w:rPr>
        <w:t>set of resources preferred and/or non</w:t>
      </w:r>
      <w:r w:rsidRPr="007E18E4">
        <w:rPr>
          <w:i/>
        </w:rPr>
        <w:t>-preferred for UE-B’s transmission</w:t>
      </w:r>
      <w:r w:rsidRPr="007E18E4">
        <w:t>”</w:t>
      </w:r>
      <w:r w:rsidR="00C01E65">
        <w:t>.</w:t>
      </w:r>
    </w:p>
    <w:p w14:paraId="46E512D5" w14:textId="00D5171B" w:rsidR="00FF77D6" w:rsidRPr="00313FAD" w:rsidRDefault="005E03E7" w:rsidP="00F739C3">
      <w:pPr>
        <w:spacing w:before="240" w:after="120" w:afterAutospacing="0"/>
        <w:rPr>
          <w:rFonts w:eastAsia="宋体"/>
          <w:i/>
          <w:lang w:eastAsia="zh-CN"/>
        </w:rPr>
      </w:pPr>
      <w:r w:rsidRPr="00AB28A2">
        <w:rPr>
          <w:rFonts w:eastAsia="宋体"/>
          <w:b/>
          <w:i/>
          <w:lang w:eastAsia="zh-CN"/>
        </w:rPr>
        <w:t xml:space="preserve">Proposal </w:t>
      </w:r>
      <w:r w:rsidR="00AB33B5">
        <w:rPr>
          <w:rFonts w:eastAsia="宋体"/>
          <w:b/>
          <w:i/>
          <w:lang w:eastAsia="zh-CN"/>
        </w:rPr>
        <w:t>1</w:t>
      </w:r>
      <w:r w:rsidRPr="00313FAD">
        <w:rPr>
          <w:rFonts w:eastAsia="宋体"/>
          <w:b/>
          <w:i/>
          <w:lang w:eastAsia="zh-CN"/>
        </w:rPr>
        <w:t xml:space="preserve">: </w:t>
      </w:r>
      <w:r w:rsidR="000F1FF1">
        <w:rPr>
          <w:rFonts w:eastAsia="宋体"/>
          <w:i/>
          <w:lang w:eastAsia="zh-CN"/>
        </w:rPr>
        <w:t xml:space="preserve">For inter-UE coordination </w:t>
      </w:r>
      <w:r w:rsidR="000F1FF1"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sidR="00C01E65">
        <w:rPr>
          <w:rFonts w:eastAsia="宋体"/>
          <w:i/>
          <w:lang w:eastAsia="zh-CN"/>
        </w:rPr>
        <w:t xml:space="preserve">for a small set of one or two preferred/non-preferred resources, </w:t>
      </w:r>
      <w:r w:rsidR="00AB28A2" w:rsidRPr="00313FAD">
        <w:rPr>
          <w:rFonts w:eastAsia="宋体"/>
          <w:i/>
          <w:lang w:eastAsia="zh-CN"/>
        </w:rPr>
        <w:t>SCI format 1-A is used as the container</w:t>
      </w:r>
      <w:r w:rsidR="00C01E65">
        <w:rPr>
          <w:rFonts w:eastAsia="宋体"/>
          <w:i/>
          <w:lang w:eastAsia="zh-CN"/>
        </w:rPr>
        <w:t>.</w:t>
      </w:r>
    </w:p>
    <w:p w14:paraId="398D7678" w14:textId="2B7C5212" w:rsidR="00FF77D6" w:rsidRPr="00D71D39" w:rsidRDefault="00C01E65" w:rsidP="00F739C3">
      <w:pPr>
        <w:numPr>
          <w:ilvl w:val="1"/>
          <w:numId w:val="14"/>
        </w:numPr>
        <w:spacing w:before="120" w:after="120" w:afterAutospacing="0"/>
        <w:ind w:left="806" w:hanging="403"/>
        <w:rPr>
          <w:i/>
        </w:rPr>
      </w:pPr>
      <w:r>
        <w:rPr>
          <w:rFonts w:eastAsia="宋体"/>
          <w:i/>
          <w:lang w:eastAsia="zh-CN"/>
        </w:rPr>
        <w:t>A number of reserved bits in SCI format 1-</w:t>
      </w:r>
      <w:proofErr w:type="gramStart"/>
      <w:r>
        <w:rPr>
          <w:rFonts w:eastAsia="宋体"/>
          <w:i/>
          <w:lang w:eastAsia="zh-CN"/>
        </w:rPr>
        <w:t>A</w:t>
      </w:r>
      <w:proofErr w:type="gramEnd"/>
      <w:r>
        <w:rPr>
          <w:rFonts w:eastAsia="宋体"/>
          <w:i/>
          <w:lang w:eastAsia="zh-CN"/>
        </w:rPr>
        <w:t xml:space="preserve"> are used to indicate which resource(s) are for inter-UE coordination</w:t>
      </w:r>
      <w:r w:rsidR="00FF77D6" w:rsidRPr="007E18E4">
        <w:rPr>
          <w:rFonts w:eastAsia="宋体"/>
          <w:i/>
          <w:lang w:eastAsia="zh-CN"/>
        </w:rPr>
        <w:t>.</w:t>
      </w:r>
    </w:p>
    <w:p w14:paraId="1E553922" w14:textId="7346FB03" w:rsidR="001F483C" w:rsidRPr="001F483C" w:rsidRDefault="00706585" w:rsidP="00AF5E6D">
      <w:pPr>
        <w:pStyle w:val="afe"/>
        <w:keepNext/>
        <w:numPr>
          <w:ilvl w:val="3"/>
          <w:numId w:val="29"/>
        </w:numPr>
        <w:spacing w:before="240" w:after="60"/>
        <w:ind w:firstLineChars="0"/>
        <w:outlineLvl w:val="2"/>
        <w:rPr>
          <w:rFonts w:ascii="Arial" w:hAnsi="Arial"/>
          <w:b/>
          <w:lang w:eastAsia="zh-CN"/>
        </w:rPr>
      </w:pPr>
      <w:r>
        <w:rPr>
          <w:rFonts w:ascii="Arial" w:eastAsiaTheme="minorEastAsia" w:hAnsi="Arial" w:hint="eastAsia"/>
          <w:b/>
          <w:lang w:eastAsia="zh-CN"/>
        </w:rPr>
        <w:t>C</w:t>
      </w:r>
      <w:r>
        <w:rPr>
          <w:rFonts w:ascii="Arial" w:eastAsiaTheme="minorEastAsia" w:hAnsi="Arial"/>
          <w:b/>
          <w:lang w:eastAsia="zh-CN"/>
        </w:rPr>
        <w:t>ontainer for a larger set of preferred/non-preferred resources</w:t>
      </w:r>
    </w:p>
    <w:p w14:paraId="593B89E8" w14:textId="3C65591E" w:rsidR="00AB50EE" w:rsidRDefault="00AB50EE" w:rsidP="00395977">
      <w:pPr>
        <w:spacing w:before="240" w:after="240" w:afterAutospacing="0"/>
        <w:rPr>
          <w:rFonts w:eastAsia="宋体"/>
          <w:lang w:eastAsia="zh-CN"/>
        </w:rPr>
      </w:pPr>
      <w:r>
        <w:rPr>
          <w:rFonts w:eastAsia="宋体"/>
          <w:lang w:eastAsia="zh-CN"/>
        </w:rPr>
        <w:t>In RAN1#106-bis-e, it was agreed that “</w:t>
      </w:r>
      <w:r w:rsidRPr="00AB50EE">
        <w:rPr>
          <w:rFonts w:eastAsia="宋体"/>
          <w:i/>
          <w:lang w:eastAsia="zh-CN"/>
        </w:rPr>
        <w:t>for Condition 1-A-1 of Scheme 1, the set of resources preferred for UE-B’s transmission is a form of candidate single-slot resource as specified in Rel-16 TS 38.214 Section 8.1.4</w:t>
      </w:r>
      <w:r>
        <w:rPr>
          <w:rFonts w:eastAsia="宋体"/>
          <w:lang w:eastAsia="zh-CN"/>
        </w:rPr>
        <w:t>”.</w:t>
      </w:r>
    </w:p>
    <w:p w14:paraId="6633DDB0" w14:textId="4F78898B" w:rsidR="00DD12C5" w:rsidRDefault="00AB50EE" w:rsidP="00395977">
      <w:pPr>
        <w:spacing w:before="240" w:after="240" w:afterAutospacing="0"/>
        <w:rPr>
          <w:rFonts w:eastAsia="宋体"/>
          <w:iCs/>
          <w:lang w:eastAsia="zh-CN"/>
        </w:rPr>
      </w:pPr>
      <w:r>
        <w:rPr>
          <w:rFonts w:eastAsia="宋体"/>
          <w:lang w:eastAsia="zh-CN"/>
        </w:rPr>
        <w:t xml:space="preserve">The </w:t>
      </w:r>
      <w:r w:rsidR="00AB33B5">
        <w:rPr>
          <w:rFonts w:eastAsia="宋体"/>
          <w:lang w:eastAsia="zh-CN"/>
        </w:rPr>
        <w:t xml:space="preserve">size of the </w:t>
      </w:r>
      <w:r>
        <w:rPr>
          <w:rFonts w:eastAsia="宋体"/>
          <w:lang w:eastAsia="zh-CN"/>
        </w:rPr>
        <w:t>set of single-slot resources (</w:t>
      </w:r>
      <m:oMath>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A</m:t>
            </m:r>
          </m:sub>
        </m:sSub>
      </m:oMath>
      <w:r>
        <w:rPr>
          <w:rFonts w:eastAsia="宋体"/>
          <w:lang w:eastAsia="zh-CN"/>
        </w:rPr>
        <w:t xml:space="preserve">) identified by the procedure in section 8.1.4 of TS 38.214 in Rel-16 </w:t>
      </w:r>
      <w:r w:rsidR="003400BD">
        <w:rPr>
          <w:rFonts w:eastAsia="宋体"/>
          <w:lang w:eastAsia="zh-CN"/>
        </w:rPr>
        <w:t xml:space="preserve">is </w:t>
      </w:r>
      <w:r>
        <w:rPr>
          <w:rFonts w:eastAsia="宋体"/>
          <w:lang w:eastAsia="zh-CN"/>
        </w:rPr>
        <w:t xml:space="preserve">upper bounded by </w:t>
      </w:r>
      <m:oMath>
        <m:d>
          <m:dPr>
            <m:ctrlPr>
              <w:rPr>
                <w:rFonts w:ascii="Cambria Math" w:hAnsi="Cambria Math"/>
                <w:iCs/>
              </w:rPr>
            </m:ctrlPr>
          </m:dPr>
          <m:e>
            <m:sSubSup>
              <m:sSubSupPr>
                <m:ctrlPr>
                  <w:rPr>
                    <w:rFonts w:ascii="Cambria Math" w:hAnsi="Cambria Math"/>
                    <w:iCs/>
                  </w:rPr>
                </m:ctrlPr>
              </m:sSubSupPr>
              <m:e>
                <m:r>
                  <w:rPr>
                    <w:rFonts w:ascii="Cambria Math" w:hAnsi="Cambria Math"/>
                  </w:rPr>
                  <m:t>N</m:t>
                </m:r>
              </m:e>
              <m:sub>
                <m:r>
                  <m:rPr>
                    <m:nor/>
                  </m:rPr>
                  <w:rPr>
                    <w:iCs/>
                  </w:rPr>
                  <m:t xml:space="preserve"> subchannel</m:t>
                </m:r>
              </m:sub>
              <m:sup>
                <m:r>
                  <m:rPr>
                    <m:nor/>
                  </m:rPr>
                  <w:rPr>
                    <w:iCs/>
                  </w:rPr>
                  <m:t xml:space="preserve"> </m:t>
                </m:r>
                <m:r>
                  <w:rPr>
                    <w:rFonts w:ascii="Cambria Math" w:hAnsi="Cambria Math"/>
                  </w:rPr>
                  <m:t>SL</m:t>
                </m:r>
              </m:sup>
            </m:sSubSup>
            <m:r>
              <m:rPr>
                <m:sty m:val="p"/>
              </m:rPr>
              <w:rPr>
                <w:rFonts w:ascii="Cambria Math" w:hAnsi="Cambria Math"/>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rPr>
          <m:t>⋅</m:t>
        </m:r>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+1</m:t>
            </m:r>
          </m:e>
        </m:d>
      </m:oMath>
      <w:r>
        <w:rPr>
          <w:rFonts w:eastAsia="宋体"/>
          <w:lang w:eastAsia="zh-CN"/>
        </w:rPr>
        <w:t xml:space="preserve">, </w:t>
      </w:r>
      <w:r w:rsidR="003400BD">
        <w:rPr>
          <w:rFonts w:eastAsia="宋体"/>
          <w:lang w:eastAsia="zh-CN"/>
        </w:rPr>
        <w:t xml:space="preserve">which could be </w:t>
      </w:r>
      <w:r w:rsidR="0061367D">
        <w:rPr>
          <w:rFonts w:eastAsia="宋体"/>
          <w:lang w:eastAsia="zh-CN"/>
        </w:rPr>
        <w:t xml:space="preserve">a </w:t>
      </w:r>
      <w:r w:rsidR="003400BD">
        <w:rPr>
          <w:rFonts w:eastAsia="宋体"/>
          <w:lang w:eastAsia="zh-CN"/>
        </w:rPr>
        <w:t xml:space="preserve">very large </w:t>
      </w:r>
      <w:r w:rsidR="008D0012">
        <w:rPr>
          <w:rFonts w:eastAsia="宋体" w:hint="eastAsia"/>
          <w:lang w:eastAsia="zh-CN"/>
        </w:rPr>
        <w:t>number</w:t>
      </w:r>
      <w:r w:rsidR="008D0012">
        <w:rPr>
          <w:rFonts w:eastAsia="宋体"/>
          <w:lang w:eastAsia="zh-CN"/>
        </w:rPr>
        <w:t xml:space="preserve"> </w:t>
      </w:r>
      <w:r>
        <w:rPr>
          <w:rFonts w:eastAsia="宋体"/>
          <w:lang w:eastAsia="zh-CN"/>
        </w:rPr>
        <w:t xml:space="preserve">especially </w:t>
      </w:r>
      <w:r w:rsidR="003400BD">
        <w:rPr>
          <w:rFonts w:eastAsia="宋体"/>
          <w:lang w:eastAsia="zh-CN"/>
        </w:rPr>
        <w:t xml:space="preserve">for a small value of </w:t>
      </w:r>
      <m:oMath>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oMath>
      <w:r w:rsidR="003400BD">
        <w:rPr>
          <w:rFonts w:eastAsia="宋体" w:hint="eastAsia"/>
          <w:iCs/>
          <w:lang w:eastAsia="zh-CN"/>
        </w:rPr>
        <w:t xml:space="preserve"> </w:t>
      </w:r>
      <w:r w:rsidR="003400BD">
        <w:rPr>
          <w:rFonts w:eastAsia="宋体"/>
          <w:iCs/>
          <w:lang w:eastAsia="zh-CN"/>
        </w:rPr>
        <w:t>and a large resource selection window size</w:t>
      </w:r>
      <w:r w:rsidR="00DD12C5">
        <w:rPr>
          <w:rFonts w:eastAsia="宋体"/>
          <w:iCs/>
          <w:lang w:eastAsia="zh-CN"/>
        </w:rPr>
        <w:t xml:space="preserve"> (which is chosen by UE implementation based on remaining PDB)</w:t>
      </w:r>
      <w:r w:rsidR="003400BD">
        <w:rPr>
          <w:rFonts w:eastAsia="宋体"/>
          <w:iCs/>
          <w:lang w:eastAsia="zh-CN"/>
        </w:rPr>
        <w:t>.</w:t>
      </w:r>
      <w:r w:rsidR="008E4491">
        <w:rPr>
          <w:rFonts w:eastAsia="宋体"/>
          <w:iCs/>
          <w:lang w:eastAsia="zh-CN"/>
        </w:rPr>
        <w:t xml:space="preserve"> For resource (re)selection in Rel-16, the size of the set does not matter because it is just shared between the PHY layer and the MAC layer of a same UE, but for inter-UE coordination in Rel-17, the size becomes a </w:t>
      </w:r>
      <w:r w:rsidR="00AB33B5">
        <w:rPr>
          <w:rFonts w:eastAsia="宋体"/>
          <w:iCs/>
          <w:lang w:eastAsia="zh-CN"/>
        </w:rPr>
        <w:t xml:space="preserve">matter </w:t>
      </w:r>
      <w:r w:rsidR="008E4491">
        <w:rPr>
          <w:rFonts w:eastAsia="宋体"/>
          <w:iCs/>
          <w:lang w:eastAsia="zh-CN"/>
        </w:rPr>
        <w:t xml:space="preserve">of concern because the set of identified preferred/non-preferred resources </w:t>
      </w:r>
      <w:r w:rsidR="00DD12C5">
        <w:rPr>
          <w:rFonts w:eastAsia="宋体"/>
          <w:iCs/>
          <w:lang w:eastAsia="zh-CN"/>
        </w:rPr>
        <w:t xml:space="preserve">(denoted by </w:t>
      </w:r>
      <m:oMath>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CO</m:t>
            </m:r>
          </m:sub>
        </m:sSub>
      </m:oMath>
      <w:r w:rsidR="00DD12C5">
        <w:rPr>
          <w:rFonts w:eastAsia="宋体" w:hint="eastAsia"/>
          <w:lang w:eastAsia="zh-CN"/>
        </w:rPr>
        <w:t xml:space="preserve"> </w:t>
      </w:r>
      <w:r w:rsidR="00DD12C5">
        <w:rPr>
          <w:rFonts w:eastAsia="宋体"/>
          <w:lang w:eastAsia="zh-CN"/>
        </w:rPr>
        <w:t>here</w:t>
      </w:r>
      <w:r w:rsidR="00DD12C5">
        <w:rPr>
          <w:rFonts w:eastAsia="宋体"/>
          <w:iCs/>
          <w:lang w:eastAsia="zh-CN"/>
        </w:rPr>
        <w:t xml:space="preserve">) </w:t>
      </w:r>
      <w:r w:rsidR="008E4491">
        <w:rPr>
          <w:rFonts w:eastAsia="宋体"/>
          <w:iCs/>
          <w:lang w:eastAsia="zh-CN"/>
        </w:rPr>
        <w:t xml:space="preserve">has to be signalled </w:t>
      </w:r>
      <w:r w:rsidR="008F069C">
        <w:rPr>
          <w:rFonts w:eastAsia="宋体"/>
          <w:iCs/>
          <w:lang w:eastAsia="zh-CN"/>
        </w:rPr>
        <w:t xml:space="preserve">from one UE </w:t>
      </w:r>
      <w:r w:rsidR="008E4491">
        <w:rPr>
          <w:rFonts w:eastAsia="宋体"/>
          <w:iCs/>
          <w:lang w:eastAsia="zh-CN"/>
        </w:rPr>
        <w:t>to another UE</w:t>
      </w:r>
      <w:r w:rsidR="00BA0F80">
        <w:rPr>
          <w:rFonts w:eastAsia="宋体"/>
          <w:iCs/>
          <w:lang w:eastAsia="zh-CN"/>
        </w:rPr>
        <w:t xml:space="preserve"> and there is always a restriction on payload size for any </w:t>
      </w:r>
      <w:r w:rsidR="00AB33B5">
        <w:rPr>
          <w:rFonts w:eastAsia="宋体"/>
          <w:iCs/>
          <w:lang w:eastAsia="zh-CN"/>
        </w:rPr>
        <w:t xml:space="preserve">such </w:t>
      </w:r>
      <w:r w:rsidR="00BA0F80">
        <w:rPr>
          <w:rFonts w:eastAsia="宋体"/>
          <w:iCs/>
          <w:lang w:eastAsia="zh-CN"/>
        </w:rPr>
        <w:t>signalling</w:t>
      </w:r>
      <w:r w:rsidR="008E4491">
        <w:rPr>
          <w:rFonts w:eastAsia="宋体"/>
          <w:iCs/>
          <w:lang w:eastAsia="zh-CN"/>
        </w:rPr>
        <w:t>.</w:t>
      </w:r>
      <w:r w:rsidR="00DD12C5">
        <w:rPr>
          <w:rFonts w:eastAsia="宋体"/>
          <w:iCs/>
          <w:lang w:eastAsia="zh-CN"/>
        </w:rPr>
        <w:t xml:space="preserve"> We think RAN1 needs to discuss and resolve the following:</w:t>
      </w:r>
    </w:p>
    <w:p w14:paraId="2BCF3A46" w14:textId="0F8540D5" w:rsidR="00DD12C5" w:rsidRDefault="00DD12C5" w:rsidP="00DD12C5">
      <w:pPr>
        <w:numPr>
          <w:ilvl w:val="0"/>
          <w:numId w:val="14"/>
        </w:numPr>
        <w:overflowPunct w:val="0"/>
        <w:autoSpaceDE w:val="0"/>
        <w:autoSpaceDN w:val="0"/>
        <w:adjustRightInd w:val="0"/>
        <w:snapToGrid/>
        <w:spacing w:after="0" w:afterAutospacing="0"/>
        <w:jc w:val="left"/>
        <w:rPr>
          <w:rFonts w:eastAsia="宋体"/>
          <w:iCs/>
          <w:lang w:eastAsia="zh-CN"/>
        </w:rPr>
      </w:pPr>
      <w:r>
        <w:rPr>
          <w:rFonts w:eastAsia="宋体"/>
          <w:iCs/>
          <w:lang w:eastAsia="zh-CN"/>
        </w:rPr>
        <w:t xml:space="preserve">Whether it is </w:t>
      </w:r>
      <w:r w:rsidR="008D0012">
        <w:rPr>
          <w:rFonts w:eastAsia="宋体" w:hint="eastAsia"/>
          <w:iCs/>
          <w:lang w:eastAsia="zh-CN"/>
        </w:rPr>
        <w:t>feasible</w:t>
      </w:r>
      <w:r>
        <w:rPr>
          <w:rFonts w:eastAsia="宋体"/>
          <w:iCs/>
          <w:lang w:eastAsia="zh-CN"/>
        </w:rPr>
        <w:t xml:space="preserve"> to </w:t>
      </w:r>
      <w:r w:rsidR="009A588A">
        <w:rPr>
          <w:rFonts w:eastAsia="宋体"/>
          <w:iCs/>
          <w:lang w:eastAsia="zh-CN"/>
        </w:rPr>
        <w:t xml:space="preserve">always </w:t>
      </w:r>
      <w:r>
        <w:rPr>
          <w:rFonts w:eastAsia="宋体"/>
          <w:iCs/>
          <w:lang w:eastAsia="zh-CN"/>
        </w:rPr>
        <w:t xml:space="preserve">fully convey the exact set </w:t>
      </w:r>
      <m:oMath>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CO</m:t>
            </m:r>
          </m:sub>
        </m:sSub>
      </m:oMath>
      <w:r w:rsidR="0061367D">
        <w:rPr>
          <w:rFonts w:eastAsia="宋体" w:hint="eastAsia"/>
          <w:lang w:eastAsia="zh-CN"/>
        </w:rPr>
        <w:t xml:space="preserve"> </w:t>
      </w:r>
      <w:r>
        <w:rPr>
          <w:rFonts w:eastAsia="宋体"/>
          <w:iCs/>
          <w:lang w:eastAsia="zh-CN"/>
        </w:rPr>
        <w:t>identified according to the conditions agreed so far in the coordination information; and if not,</w:t>
      </w:r>
    </w:p>
    <w:p w14:paraId="659EB41B" w14:textId="004F47D4" w:rsidR="00DD12C5" w:rsidRDefault="00DD12C5" w:rsidP="00DD12C5">
      <w:pPr>
        <w:numPr>
          <w:ilvl w:val="0"/>
          <w:numId w:val="14"/>
        </w:numPr>
        <w:overflowPunct w:val="0"/>
        <w:autoSpaceDE w:val="0"/>
        <w:autoSpaceDN w:val="0"/>
        <w:adjustRightInd w:val="0"/>
        <w:snapToGrid/>
        <w:spacing w:after="0" w:afterAutospacing="0"/>
        <w:jc w:val="left"/>
        <w:rPr>
          <w:rFonts w:eastAsia="宋体"/>
          <w:iCs/>
          <w:lang w:eastAsia="zh-CN"/>
        </w:rPr>
      </w:pPr>
      <w:r>
        <w:rPr>
          <w:rFonts w:eastAsia="宋体"/>
          <w:iCs/>
          <w:lang w:eastAsia="zh-CN"/>
        </w:rPr>
        <w:t>How to restrict the size of the set of preferred/non-preferred resources in the coordination information.</w:t>
      </w:r>
    </w:p>
    <w:p w14:paraId="222C48AD" w14:textId="2BDA94F3" w:rsidR="005B3837" w:rsidRDefault="00BA5AB7" w:rsidP="00BA5AB7">
      <w:pPr>
        <w:spacing w:before="240" w:after="240" w:afterAutospacing="0"/>
        <w:rPr>
          <w:rFonts w:eastAsia="宋体"/>
          <w:lang w:eastAsia="zh-CN"/>
        </w:rPr>
      </w:pPr>
      <w:r>
        <w:rPr>
          <w:rFonts w:eastAsia="宋体"/>
          <w:lang w:eastAsia="zh-CN"/>
        </w:rPr>
        <w:t>L1 signalling like a new 2</w:t>
      </w:r>
      <w:r w:rsidRPr="00BA5AB7">
        <w:rPr>
          <w:rFonts w:eastAsia="宋体"/>
          <w:vertAlign w:val="superscript"/>
          <w:lang w:eastAsia="zh-CN"/>
        </w:rPr>
        <w:t>nd</w:t>
      </w:r>
      <w:r>
        <w:rPr>
          <w:rFonts w:eastAsia="宋体"/>
          <w:lang w:eastAsia="zh-CN"/>
        </w:rPr>
        <w:t xml:space="preserve">-stage SCI format is a good choice for the set </w:t>
      </w:r>
      <m:oMath>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CO</m:t>
            </m:r>
          </m:sub>
        </m:sSub>
      </m:oMath>
      <w:r>
        <w:rPr>
          <w:rFonts w:eastAsia="宋体" w:hint="eastAsia"/>
          <w:lang w:eastAsia="zh-CN"/>
        </w:rPr>
        <w:t xml:space="preserve"> </w:t>
      </w:r>
      <w:r>
        <w:rPr>
          <w:rFonts w:eastAsia="宋体"/>
          <w:lang w:eastAsia="zh-CN"/>
        </w:rPr>
        <w:t xml:space="preserve">in consideration of latency (which is crucial especially for a “preferred” set of resources). On the other hand, </w:t>
      </w:r>
      <w:r w:rsidR="0061367D">
        <w:rPr>
          <w:rFonts w:eastAsia="宋体"/>
          <w:lang w:eastAsia="zh-CN"/>
        </w:rPr>
        <w:t>a new 2</w:t>
      </w:r>
      <w:r w:rsidR="0061367D" w:rsidRPr="0061367D">
        <w:rPr>
          <w:rFonts w:eastAsia="宋体"/>
          <w:vertAlign w:val="superscript"/>
          <w:lang w:eastAsia="zh-CN"/>
        </w:rPr>
        <w:t>nd</w:t>
      </w:r>
      <w:r w:rsidR="0061367D">
        <w:rPr>
          <w:rFonts w:eastAsia="宋体"/>
          <w:lang w:eastAsia="zh-CN"/>
        </w:rPr>
        <w:t xml:space="preserve">-stage SCI format seems to be </w:t>
      </w:r>
      <w:r w:rsidR="00AB33B5">
        <w:rPr>
          <w:rFonts w:eastAsia="宋体"/>
          <w:lang w:eastAsia="zh-CN"/>
        </w:rPr>
        <w:t xml:space="preserve">problematic in conveying a full </w:t>
      </w:r>
      <w:proofErr w:type="gramStart"/>
      <w:r w:rsidR="00AB33B5">
        <w:rPr>
          <w:rFonts w:eastAsia="宋体"/>
          <w:lang w:eastAsia="zh-CN"/>
        </w:rPr>
        <w:t xml:space="preserve">set </w:t>
      </w:r>
      <w:proofErr w:type="gramEnd"/>
      <m:oMath>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CO</m:t>
            </m:r>
          </m:sub>
        </m:sSub>
      </m:oMath>
      <w:r w:rsidR="00AB33B5">
        <w:rPr>
          <w:rFonts w:eastAsia="宋体" w:hint="eastAsia"/>
          <w:lang w:eastAsia="zh-CN"/>
        </w:rPr>
        <w:t>,</w:t>
      </w:r>
      <w:r w:rsidR="00AB33B5">
        <w:rPr>
          <w:rFonts w:eastAsia="宋体"/>
          <w:lang w:eastAsia="zh-CN"/>
        </w:rPr>
        <w:t xml:space="preserve"> due to the restriction of a max payload size of </w:t>
      </w:r>
      <w:r w:rsidR="00AB272F">
        <w:rPr>
          <w:rFonts w:eastAsia="宋体" w:hint="eastAsia"/>
          <w:lang w:eastAsia="zh-CN"/>
        </w:rPr>
        <w:t xml:space="preserve">only </w:t>
      </w:r>
      <w:r w:rsidR="00AB33B5">
        <w:rPr>
          <w:rFonts w:eastAsia="宋体"/>
          <w:lang w:eastAsia="zh-CN"/>
        </w:rPr>
        <w:t>tens of bits</w:t>
      </w:r>
      <w:r>
        <w:rPr>
          <w:rFonts w:eastAsia="宋体" w:hint="eastAsia"/>
          <w:lang w:eastAsia="zh-CN"/>
        </w:rPr>
        <w:t>.</w:t>
      </w:r>
      <w:r>
        <w:rPr>
          <w:rFonts w:eastAsia="宋体"/>
          <w:lang w:eastAsia="zh-CN"/>
        </w:rPr>
        <w:t xml:space="preserve"> </w:t>
      </w:r>
      <w:r w:rsidR="00AB33B5">
        <w:rPr>
          <w:rFonts w:eastAsia="宋体"/>
          <w:lang w:eastAsia="zh-CN"/>
        </w:rPr>
        <w:t xml:space="preserve">Therefore, </w:t>
      </w:r>
      <w:r w:rsidR="00F00843">
        <w:rPr>
          <w:rFonts w:eastAsia="宋体"/>
          <w:lang w:eastAsia="zh-CN"/>
        </w:rPr>
        <w:t>if a new 2</w:t>
      </w:r>
      <w:r w:rsidR="00F00843" w:rsidRPr="00F00843">
        <w:rPr>
          <w:rFonts w:eastAsia="宋体"/>
          <w:vertAlign w:val="superscript"/>
          <w:lang w:eastAsia="zh-CN"/>
        </w:rPr>
        <w:t>nd</w:t>
      </w:r>
      <w:r w:rsidR="00F00843">
        <w:rPr>
          <w:rFonts w:eastAsia="宋体"/>
          <w:lang w:eastAsia="zh-CN"/>
        </w:rPr>
        <w:t xml:space="preserve">-stage SCI format is used, </w:t>
      </w:r>
      <w:r w:rsidR="00F170C9">
        <w:rPr>
          <w:rFonts w:eastAsia="宋体" w:hint="eastAsia"/>
          <w:lang w:eastAsia="zh-CN"/>
        </w:rPr>
        <w:t xml:space="preserve">in many cases </w:t>
      </w:r>
      <w:r w:rsidR="00F00843">
        <w:rPr>
          <w:rFonts w:eastAsia="宋体"/>
          <w:lang w:eastAsia="zh-CN"/>
        </w:rPr>
        <w:t xml:space="preserve">only a subset of </w:t>
      </w:r>
      <m:oMath>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CO</m:t>
            </m:r>
          </m:sub>
        </m:sSub>
      </m:oMath>
      <w:r w:rsidR="00F00843">
        <w:rPr>
          <w:rFonts w:eastAsia="宋体" w:hint="eastAsia"/>
          <w:lang w:eastAsia="zh-CN"/>
        </w:rPr>
        <w:t xml:space="preserve"> </w:t>
      </w:r>
      <w:r w:rsidR="00F00843">
        <w:rPr>
          <w:rFonts w:eastAsia="宋体"/>
          <w:lang w:eastAsia="zh-CN"/>
        </w:rPr>
        <w:t xml:space="preserve">can be conveyed in that SCI format. </w:t>
      </w:r>
    </w:p>
    <w:p w14:paraId="65FBB7CA" w14:textId="77777777" w:rsidR="005B3837" w:rsidRDefault="00BA5AB7" w:rsidP="00BA5AB7">
      <w:pPr>
        <w:spacing w:before="240" w:after="240" w:afterAutospacing="0"/>
        <w:rPr>
          <w:rFonts w:eastAsia="宋体"/>
          <w:lang w:eastAsia="zh-CN"/>
        </w:rPr>
      </w:pPr>
      <w:r>
        <w:rPr>
          <w:rFonts w:eastAsia="宋体"/>
          <w:lang w:eastAsia="zh-CN"/>
        </w:rPr>
        <w:lastRenderedPageBreak/>
        <w:t xml:space="preserve">Even if MAC CE is used, it is desirable to cap the max number of resources to be signalled to a reasonable value in order to avoid too large overhead for signalling of inter-UE coordination information. </w:t>
      </w:r>
    </w:p>
    <w:p w14:paraId="50D6A74D" w14:textId="185C2AE0" w:rsidR="00DD12C5" w:rsidRDefault="005B3837" w:rsidP="00BA5AB7">
      <w:pPr>
        <w:spacing w:before="240" w:after="240" w:afterAutospacing="0"/>
        <w:rPr>
          <w:rFonts w:eastAsia="宋体"/>
          <w:lang w:eastAsia="zh-CN"/>
        </w:rPr>
      </w:pPr>
      <w:r>
        <w:rPr>
          <w:rFonts w:eastAsia="宋体"/>
          <w:lang w:eastAsia="zh-CN"/>
        </w:rPr>
        <w:t xml:space="preserve">One possible way to impose a restriction on the size of the set </w:t>
      </w:r>
      <m:oMath>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CO</m:t>
            </m:r>
          </m:sub>
        </m:sSub>
      </m:oMath>
      <w:r>
        <w:rPr>
          <w:rFonts w:eastAsia="宋体" w:hint="eastAsia"/>
          <w:lang w:eastAsia="zh-CN"/>
        </w:rPr>
        <w:t xml:space="preserve"> </w:t>
      </w:r>
      <w:r>
        <w:rPr>
          <w:rFonts w:eastAsia="宋体"/>
          <w:lang w:eastAsia="zh-CN"/>
        </w:rPr>
        <w:t xml:space="preserve">is to </w:t>
      </w:r>
      <w:r w:rsidR="00253B6D">
        <w:rPr>
          <w:rFonts w:eastAsia="宋体"/>
          <w:lang w:eastAsia="zh-CN"/>
        </w:rPr>
        <w:t>define</w:t>
      </w:r>
      <w:r w:rsidR="0061367D">
        <w:rPr>
          <w:rFonts w:eastAsia="宋体"/>
          <w:lang w:eastAsia="zh-CN"/>
        </w:rPr>
        <w:t xml:space="preserve"> a max payload size for indicating the </w:t>
      </w:r>
      <w:proofErr w:type="gramStart"/>
      <w:r w:rsidR="0061367D">
        <w:rPr>
          <w:rFonts w:eastAsia="宋体"/>
          <w:lang w:eastAsia="zh-CN"/>
        </w:rPr>
        <w:t xml:space="preserve">set </w:t>
      </w:r>
      <w:proofErr w:type="gramEnd"/>
      <m:oMath>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CO</m:t>
            </m:r>
          </m:sub>
        </m:sSub>
      </m:oMath>
      <w:r w:rsidR="00BA5AB7">
        <w:rPr>
          <w:rFonts w:eastAsia="宋体" w:hint="eastAsia"/>
          <w:lang w:eastAsia="zh-CN"/>
        </w:rPr>
        <w:t>,</w:t>
      </w:r>
      <w:r w:rsidR="00BA5AB7">
        <w:rPr>
          <w:rFonts w:eastAsia="宋体"/>
          <w:lang w:eastAsia="zh-CN"/>
        </w:rPr>
        <w:t xml:space="preserve"> </w:t>
      </w:r>
      <w:r w:rsidR="00253B6D">
        <w:rPr>
          <w:rFonts w:eastAsia="宋体"/>
          <w:lang w:eastAsia="zh-CN"/>
        </w:rPr>
        <w:t xml:space="preserve">and </w:t>
      </w:r>
      <w:r w:rsidR="003804BD">
        <w:rPr>
          <w:rFonts w:eastAsia="宋体"/>
          <w:lang w:eastAsia="zh-CN"/>
        </w:rPr>
        <w:t xml:space="preserve">whenever </w:t>
      </w:r>
      <w:r w:rsidR="00253B6D">
        <w:rPr>
          <w:rFonts w:eastAsia="宋体"/>
          <w:lang w:eastAsia="zh-CN"/>
        </w:rPr>
        <w:t xml:space="preserve">necessary, </w:t>
      </w:r>
      <w:r w:rsidR="00C16BB2">
        <w:rPr>
          <w:rFonts w:eastAsia="宋体" w:hint="eastAsia"/>
          <w:lang w:eastAsia="zh-CN"/>
        </w:rPr>
        <w:t xml:space="preserve">only </w:t>
      </w:r>
      <w:r w:rsidR="00253B6D">
        <w:rPr>
          <w:rFonts w:eastAsia="宋体"/>
          <w:lang w:eastAsia="zh-CN"/>
        </w:rPr>
        <w:t xml:space="preserve">a subset of </w:t>
      </w:r>
      <w:r w:rsidR="00C16BB2">
        <w:rPr>
          <w:rFonts w:eastAsia="宋体" w:hint="eastAsia"/>
          <w:lang w:eastAsia="zh-CN"/>
        </w:rPr>
        <w:t xml:space="preserve">the set </w:t>
      </w:r>
      <m:oMath>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CO</m:t>
            </m:r>
          </m:sub>
        </m:sSub>
      </m:oMath>
      <w:r w:rsidR="00253B6D">
        <w:rPr>
          <w:rFonts w:eastAsia="宋体" w:hint="eastAsia"/>
          <w:lang w:eastAsia="zh-CN"/>
        </w:rPr>
        <w:t xml:space="preserve"> </w:t>
      </w:r>
      <w:r w:rsidR="00C16BB2">
        <w:rPr>
          <w:rFonts w:eastAsia="宋体" w:hint="eastAsia"/>
          <w:lang w:eastAsia="zh-CN"/>
        </w:rPr>
        <w:t xml:space="preserve">is included in the coordination information, </w:t>
      </w:r>
      <w:r w:rsidR="00253B6D">
        <w:rPr>
          <w:rFonts w:eastAsia="宋体"/>
          <w:lang w:eastAsia="zh-CN"/>
        </w:rPr>
        <w:t>in order not to exceed the max payload size.</w:t>
      </w:r>
    </w:p>
    <w:p w14:paraId="320ADB2F" w14:textId="77D22607" w:rsidR="002E4106" w:rsidRPr="002E4106" w:rsidRDefault="002E4106" w:rsidP="002E4106">
      <w:pPr>
        <w:spacing w:before="240" w:after="120" w:afterAutospacing="0"/>
        <w:rPr>
          <w:rFonts w:eastAsia="宋体"/>
          <w:i/>
          <w:lang w:eastAsia="zh-CN"/>
        </w:rPr>
      </w:pPr>
      <w:r w:rsidRPr="002E4106">
        <w:rPr>
          <w:rFonts w:eastAsia="宋体"/>
          <w:b/>
          <w:i/>
          <w:lang w:eastAsia="zh-CN"/>
        </w:rPr>
        <w:t xml:space="preserve">Proposal </w:t>
      </w:r>
      <w:r w:rsidR="002E1ACC">
        <w:rPr>
          <w:rFonts w:eastAsia="宋体"/>
          <w:b/>
          <w:i/>
          <w:lang w:eastAsia="zh-CN"/>
        </w:rPr>
        <w:t>2</w:t>
      </w:r>
      <w:r w:rsidRPr="002E4106">
        <w:rPr>
          <w:rFonts w:eastAsia="宋体"/>
          <w:b/>
          <w:i/>
          <w:lang w:eastAsia="zh-CN"/>
        </w:rPr>
        <w:t xml:space="preserve">: </w:t>
      </w:r>
      <w:r w:rsidRPr="002E4106">
        <w:rPr>
          <w:rFonts w:eastAsia="宋体"/>
          <w:i/>
          <w:lang w:eastAsia="zh-CN"/>
        </w:rPr>
        <w:t xml:space="preserve">For inter-UE coordination </w:t>
      </w:r>
      <w:r w:rsidRPr="002E4106">
        <w:rPr>
          <w:rFonts w:eastAsia="宋体" w:hint="eastAsia"/>
          <w:i/>
          <w:lang w:eastAsia="zh-CN"/>
        </w:rPr>
        <w:t>S</w:t>
      </w:r>
      <w:r w:rsidRPr="002E4106">
        <w:rPr>
          <w:rFonts w:eastAsia="宋体"/>
          <w:i/>
          <w:lang w:eastAsia="zh-CN"/>
        </w:rPr>
        <w:t xml:space="preserve">cheme 1, (pre-) configure </w:t>
      </w:r>
      <w:r w:rsidRPr="002E4106">
        <w:rPr>
          <w:i/>
        </w:rPr>
        <w:t xml:space="preserve">a max payload size for conveying the preferred/non-preferred </w:t>
      </w:r>
      <w:r w:rsidRPr="00F739C3">
        <w:rPr>
          <w:rFonts w:eastAsia="宋体"/>
          <w:i/>
          <w:szCs w:val="24"/>
          <w:lang w:eastAsia="zh-CN"/>
        </w:rPr>
        <w:t>resource</w:t>
      </w:r>
      <w:r w:rsidRPr="002E4106">
        <w:rPr>
          <w:i/>
        </w:rPr>
        <w:t xml:space="preserve"> set.</w:t>
      </w:r>
    </w:p>
    <w:p w14:paraId="65876633" w14:textId="77777777" w:rsidR="002E4106" w:rsidRPr="002E4106" w:rsidRDefault="002E4106" w:rsidP="002E4106">
      <w:pPr>
        <w:numPr>
          <w:ilvl w:val="1"/>
          <w:numId w:val="14"/>
        </w:numPr>
        <w:spacing w:before="120" w:after="120" w:afterAutospacing="0"/>
        <w:ind w:left="806" w:hanging="403"/>
        <w:rPr>
          <w:i/>
        </w:rPr>
      </w:pPr>
      <w:r w:rsidRPr="002E4106">
        <w:rPr>
          <w:i/>
        </w:rPr>
        <w:t xml:space="preserve">A subset of the </w:t>
      </w:r>
      <w:r w:rsidRPr="00F739C3">
        <w:rPr>
          <w:rFonts w:eastAsia="宋体"/>
          <w:i/>
          <w:lang w:eastAsia="zh-CN"/>
        </w:rPr>
        <w:t>identified</w:t>
      </w:r>
      <w:r w:rsidRPr="002E4106">
        <w:rPr>
          <w:i/>
        </w:rPr>
        <w:t xml:space="preserve"> preferred/non-preferred resources is conveyed in the coordination information such that the max payload size is not exceeded.</w:t>
      </w:r>
    </w:p>
    <w:p w14:paraId="41DD3A81" w14:textId="42EF859F" w:rsidR="00BB4618" w:rsidRPr="003D26A3" w:rsidRDefault="002D67B6" w:rsidP="003D26A3">
      <w:pPr>
        <w:keepNext/>
        <w:numPr>
          <w:ilvl w:val="2"/>
          <w:numId w:val="1"/>
        </w:numPr>
        <w:spacing w:before="240" w:after="60"/>
        <w:outlineLvl w:val="2"/>
        <w:rPr>
          <w:rFonts w:ascii="Arial" w:hAnsi="Arial"/>
          <w:b/>
          <w:lang w:eastAsia="zh-CN"/>
        </w:rPr>
      </w:pPr>
      <w:r w:rsidRPr="003D26A3">
        <w:rPr>
          <w:rFonts w:ascii="Arial" w:hAnsi="Arial"/>
          <w:b/>
          <w:lang w:eastAsia="zh-CN"/>
        </w:rPr>
        <w:t>Signalling of resource selection window</w:t>
      </w:r>
    </w:p>
    <w:p w14:paraId="5964CA2B" w14:textId="628A48A3" w:rsidR="00E6390A" w:rsidRDefault="00BB4618" w:rsidP="00BB4618">
      <w:pPr>
        <w:spacing w:before="240" w:after="240" w:afterAutospacing="0"/>
        <w:rPr>
          <w:rFonts w:eastAsia="宋体"/>
          <w:lang w:eastAsia="zh-CN"/>
        </w:rPr>
      </w:pPr>
      <w:r>
        <w:rPr>
          <w:rFonts w:eastAsia="宋体"/>
          <w:lang w:eastAsia="zh-CN"/>
        </w:rPr>
        <w:t xml:space="preserve">In RAN1#106-bis-e, </w:t>
      </w:r>
      <w:r w:rsidR="00ED6F43">
        <w:rPr>
          <w:rFonts w:eastAsia="宋体"/>
          <w:lang w:eastAsia="zh-CN"/>
        </w:rPr>
        <w:t xml:space="preserve">the majority view was to include a resource selection window in an explicit request from UE-B, while a few companies argued that the remaining PDB should instead be included. It is noted that in Rel-16, the resource selection window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00ED6F43">
        <w:rPr>
          <w:rFonts w:eastAsia="宋体" w:hint="eastAsia"/>
          <w:lang w:eastAsia="zh-CN"/>
        </w:rPr>
        <w:t xml:space="preserve"> </w:t>
      </w:r>
      <w:r w:rsidR="00E6390A">
        <w:rPr>
          <w:rFonts w:eastAsia="宋体"/>
          <w:lang w:eastAsia="zh-CN"/>
        </w:rPr>
        <w:t>is derived by the</w:t>
      </w:r>
      <w:r w:rsidR="00ED6F43">
        <w:rPr>
          <w:rFonts w:eastAsia="宋体"/>
          <w:lang w:eastAsia="zh-CN"/>
        </w:rPr>
        <w:t xml:space="preserve"> UE in an</w:t>
      </w:r>
      <w:r w:rsidR="00E6390A">
        <w:rPr>
          <w:rFonts w:eastAsia="宋体"/>
          <w:lang w:eastAsia="zh-CN"/>
        </w:rPr>
        <w:t xml:space="preserve"> implementation-specific manner based on the remaining packet delay budget,</w:t>
      </w:r>
      <w:r w:rsidR="00ED6F43">
        <w:rPr>
          <w:rFonts w:eastAsia="宋体"/>
          <w:lang w:eastAsia="zh-CN"/>
        </w:rPr>
        <w:t xml:space="preserve"> </w:t>
      </w:r>
      <w:r w:rsidR="00E6390A">
        <w:rPr>
          <w:rFonts w:eastAsia="宋体"/>
          <w:lang w:eastAsia="zh-CN"/>
        </w:rPr>
        <w:t>in other words, with the same remaining packet delay budget, a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00E6390A">
        <w:rPr>
          <w:rFonts w:eastAsia="宋体"/>
          <w:lang w:eastAsia="zh-CN"/>
        </w:rPr>
        <w:t>” derived by UE-A would not be the same as the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00E6390A">
        <w:rPr>
          <w:rFonts w:eastAsia="宋体"/>
          <w:lang w:eastAsia="zh-CN"/>
        </w:rPr>
        <w:t>”</w:t>
      </w:r>
      <w:r w:rsidR="00ED6F43" w:rsidRPr="009B0C19">
        <w:rPr>
          <w:rFonts w:eastAsia="Malgun Gothic"/>
          <w:lang w:eastAsia="en-GB"/>
        </w:rPr>
        <w:t xml:space="preserve"> </w:t>
      </w:r>
      <w:r w:rsidR="00E6390A">
        <w:rPr>
          <w:rFonts w:eastAsia="Malgun Gothic"/>
          <w:lang w:eastAsia="en-GB"/>
        </w:rPr>
        <w:t xml:space="preserve">derived by UE-B. Therefore, derivation of </w:t>
      </w:r>
      <w:r w:rsidR="00E6390A">
        <w:rPr>
          <w:rFonts w:eastAsia="宋体"/>
          <w:lang w:eastAsia="zh-CN"/>
        </w:rPr>
        <w:t>the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00E6390A">
        <w:rPr>
          <w:rFonts w:eastAsia="宋体"/>
          <w:lang w:eastAsia="zh-CN"/>
        </w:rPr>
        <w:t>” cannot be done at UE-A. Instead, UE-B should derive the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00E6390A">
        <w:rPr>
          <w:rFonts w:eastAsia="宋体"/>
          <w:lang w:eastAsia="zh-CN"/>
        </w:rPr>
        <w:t>” and signal it to UE-A.</w:t>
      </w:r>
    </w:p>
    <w:p w14:paraId="51D93FDD" w14:textId="2ED5B192" w:rsidR="002D67B6" w:rsidRDefault="009D4DC8" w:rsidP="00BB4618">
      <w:pPr>
        <w:spacing w:before="240" w:after="240" w:afterAutospacing="0"/>
        <w:rPr>
          <w:rFonts w:eastAsia="宋体"/>
          <w:lang w:eastAsia="zh-CN"/>
        </w:rPr>
      </w:pPr>
      <w:r>
        <w:rPr>
          <w:rFonts w:eastAsia="宋体"/>
          <w:lang w:eastAsia="zh-CN"/>
        </w:rPr>
        <w:t xml:space="preserve">Similarly to SL CSI request/reporting, a </w:t>
      </w:r>
      <w:r w:rsidR="002D67B6">
        <w:rPr>
          <w:rFonts w:eastAsia="宋体"/>
          <w:lang w:eastAsia="zh-CN"/>
        </w:rPr>
        <w:t>response window (or “</w:t>
      </w:r>
      <w:r>
        <w:rPr>
          <w:rFonts w:eastAsia="宋体"/>
          <w:lang w:eastAsia="zh-CN"/>
        </w:rPr>
        <w:t>latency bound</w:t>
      </w:r>
      <w:r w:rsidR="002D67B6">
        <w:rPr>
          <w:rFonts w:eastAsia="宋体"/>
          <w:lang w:eastAsia="zh-CN"/>
        </w:rPr>
        <w:t>”)</w:t>
      </w:r>
      <w:r w:rsidR="0010687B">
        <w:rPr>
          <w:rFonts w:eastAsia="宋体"/>
          <w:lang w:eastAsia="zh-CN"/>
        </w:rPr>
        <w:t xml:space="preserve"> </w:t>
      </w:r>
      <w:r>
        <w:rPr>
          <w:rFonts w:eastAsia="宋体"/>
          <w:lang w:eastAsia="zh-CN"/>
        </w:rPr>
        <w:t xml:space="preserve">can be (pre-) configured for UE-B </w:t>
      </w:r>
      <w:r w:rsidR="00470018">
        <w:rPr>
          <w:rFonts w:eastAsia="宋体"/>
          <w:lang w:eastAsia="zh-CN"/>
        </w:rPr>
        <w:t>to decide when</w:t>
      </w:r>
      <w:r>
        <w:rPr>
          <w:rFonts w:eastAsia="宋体"/>
          <w:lang w:eastAsia="zh-CN"/>
        </w:rPr>
        <w:t xml:space="preserve"> </w:t>
      </w:r>
      <w:r w:rsidR="00470018">
        <w:rPr>
          <w:rFonts w:eastAsia="宋体"/>
          <w:lang w:eastAsia="zh-CN"/>
        </w:rPr>
        <w:t xml:space="preserve">to stop </w:t>
      </w:r>
      <w:r>
        <w:rPr>
          <w:rFonts w:eastAsia="宋体"/>
          <w:lang w:eastAsia="zh-CN"/>
        </w:rPr>
        <w:t>receiv</w:t>
      </w:r>
      <w:r w:rsidR="00470018">
        <w:rPr>
          <w:rFonts w:eastAsia="宋体"/>
          <w:lang w:eastAsia="zh-CN"/>
        </w:rPr>
        <w:t>ing</w:t>
      </w:r>
      <w:r>
        <w:rPr>
          <w:rFonts w:eastAsia="宋体"/>
          <w:lang w:eastAsia="zh-CN"/>
        </w:rPr>
        <w:t xml:space="preserve"> the response from UE-A. Since UE-A may respond within any slot before </w:t>
      </w:r>
      <w:r w:rsidR="00AE3FD7">
        <w:rPr>
          <w:rFonts w:eastAsia="宋体"/>
          <w:lang w:eastAsia="zh-CN"/>
        </w:rPr>
        <w:t xml:space="preserve">it reaches </w:t>
      </w:r>
      <w:r>
        <w:rPr>
          <w:rFonts w:eastAsia="宋体"/>
          <w:lang w:eastAsia="zh-CN"/>
        </w:rPr>
        <w:t xml:space="preserve">the </w:t>
      </w:r>
      <w:r w:rsidR="002D67B6">
        <w:rPr>
          <w:rFonts w:eastAsia="宋体"/>
          <w:lang w:eastAsia="zh-CN"/>
        </w:rPr>
        <w:t xml:space="preserve">end of the </w:t>
      </w:r>
      <w:r w:rsidR="00232E49">
        <w:rPr>
          <w:rFonts w:eastAsia="宋体"/>
          <w:lang w:eastAsia="zh-CN"/>
        </w:rPr>
        <w:t xml:space="preserve">response </w:t>
      </w:r>
      <w:r w:rsidR="002D67B6">
        <w:rPr>
          <w:rFonts w:eastAsia="宋体"/>
          <w:lang w:eastAsia="zh-CN"/>
        </w:rPr>
        <w:t>window</w:t>
      </w:r>
      <w:r>
        <w:rPr>
          <w:rFonts w:eastAsia="宋体"/>
          <w:lang w:eastAsia="zh-CN"/>
        </w:rPr>
        <w:t xml:space="preserve">, UE-B sending an explicit request in slot </w:t>
      </w:r>
      <m:oMath>
        <m:sSub>
          <m:sSubPr>
            <m:ctrlPr>
              <w:rPr>
                <w:rFonts w:ascii="Cambria Math" w:eastAsia="Malgun Gothic" w:hAnsi="Cambria Math"/>
                <w:lang w:eastAsia="en-GB"/>
              </w:rPr>
            </m:ctrlPr>
          </m:sSubPr>
          <m:e>
            <m:r>
              <w:rPr>
                <w:rFonts w:ascii="Cambria Math" w:eastAsiaTheme="minorEastAsia" w:hAnsi="Cambria Math" w:hint="eastAsia"/>
                <w:lang w:eastAsia="zh-CN"/>
              </w:rPr>
              <m:t>n</m:t>
            </m:r>
          </m:e>
          <m:sub>
            <m:r>
              <w:rPr>
                <w:rFonts w:ascii="Cambria Math" w:eastAsia="Malgun Gothic" w:hAnsi="Cambria Math"/>
                <w:lang w:eastAsia="en-GB"/>
              </w:rPr>
              <m:t>0</m:t>
            </m:r>
          </m:sub>
        </m:sSub>
      </m:oMath>
      <w:r>
        <w:rPr>
          <w:rFonts w:eastAsia="宋体" w:hint="eastAsia"/>
          <w:lang w:eastAsia="zh-CN"/>
        </w:rPr>
        <w:t xml:space="preserve"> </w:t>
      </w:r>
      <w:r>
        <w:rPr>
          <w:rFonts w:eastAsia="宋体"/>
          <w:lang w:eastAsia="zh-CN"/>
        </w:rPr>
        <w:t xml:space="preserve">should not assume a resource selection window starting earlier than slot </w:t>
      </w:r>
      <m:oMath>
        <m:sSub>
          <m:sSubPr>
            <m:ctrlPr>
              <w:rPr>
                <w:rFonts w:ascii="Cambria Math" w:eastAsia="Malgun Gothic" w:hAnsi="Cambria Math"/>
                <w:lang w:eastAsia="en-GB"/>
              </w:rPr>
            </m:ctrlPr>
          </m:sSubPr>
          <m:e>
            <m:r>
              <w:rPr>
                <w:rFonts w:ascii="Cambria Math" w:eastAsiaTheme="minorEastAsia" w:hAnsi="Cambria Math" w:hint="eastAsia"/>
                <w:lang w:eastAsia="zh-CN"/>
              </w:rPr>
              <m:t>n</m:t>
            </m:r>
          </m:e>
          <m:sub>
            <m:r>
              <w:rPr>
                <w:rFonts w:ascii="Cambria Math" w:eastAsia="Malgun Gothic" w:hAnsi="Cambria Math"/>
                <w:lang w:eastAsia="en-GB"/>
              </w:rPr>
              <m:t>0</m:t>
            </m:r>
          </m:sub>
        </m:sSub>
      </m:oMath>
      <w:r>
        <w:rPr>
          <w:rFonts w:eastAsia="宋体" w:hint="eastAsia"/>
          <w:lang w:eastAsia="zh-CN"/>
        </w:rPr>
        <w:t xml:space="preserve"> </w:t>
      </w:r>
      <w:r>
        <w:rPr>
          <w:rFonts w:eastAsia="宋体"/>
          <w:lang w:eastAsia="zh-CN"/>
        </w:rPr>
        <w:t xml:space="preserve">+ the </w:t>
      </w:r>
      <w:r w:rsidR="002D67B6">
        <w:rPr>
          <w:rFonts w:eastAsia="宋体"/>
          <w:lang w:eastAsia="zh-CN"/>
        </w:rPr>
        <w:t>length of the response window</w:t>
      </w:r>
      <w:r>
        <w:rPr>
          <w:rFonts w:eastAsia="宋体"/>
          <w:lang w:eastAsia="zh-CN"/>
        </w:rPr>
        <w:t xml:space="preserve">. Therefore, the starting </w:t>
      </w:r>
      <w:r w:rsidR="00647B11" w:rsidRPr="00647B11">
        <w:rPr>
          <w:rFonts w:eastAsia="Malgun Gothic"/>
          <w:lang w:eastAsia="en-GB"/>
        </w:rPr>
        <w:t>time location of the resource selection window can be indic</w:t>
      </w:r>
      <w:r w:rsidR="003804BD">
        <w:rPr>
          <w:rFonts w:eastAsia="Malgun Gothic"/>
          <w:lang w:eastAsia="en-GB"/>
        </w:rPr>
        <w:t>a</w:t>
      </w:r>
      <w:r w:rsidR="00647B11" w:rsidRPr="00647B11">
        <w:rPr>
          <w:rFonts w:eastAsia="Malgun Gothic"/>
          <w:lang w:eastAsia="en-GB"/>
        </w:rPr>
        <w:t xml:space="preserve">ted </w:t>
      </w:r>
      <w:r w:rsidR="00B0485B">
        <w:rPr>
          <w:rFonts w:eastAsia="Malgun Gothic"/>
          <w:lang w:eastAsia="en-GB"/>
        </w:rPr>
        <w:t xml:space="preserve">in the explicit request </w:t>
      </w:r>
      <w:r w:rsidR="00647B11" w:rsidRPr="00647B11">
        <w:rPr>
          <w:rFonts w:eastAsia="Malgun Gothic"/>
          <w:lang w:eastAsia="en-GB"/>
        </w:rPr>
        <w:t xml:space="preserve">as an offset </w:t>
      </w:r>
      <w:r w:rsidR="00CF1427">
        <w:rPr>
          <w:rFonts w:eastAsia="Malgun Gothic"/>
          <w:lang w:eastAsia="en-GB"/>
        </w:rPr>
        <w:t xml:space="preserve">from </w:t>
      </w:r>
      <w:r w:rsidR="00CF1427">
        <w:rPr>
          <w:rFonts w:eastAsia="宋体"/>
          <w:lang w:eastAsia="zh-CN"/>
        </w:rPr>
        <w:t xml:space="preserve">slot </w:t>
      </w:r>
      <m:oMath>
        <m:sSub>
          <m:sSubPr>
            <m:ctrlPr>
              <w:rPr>
                <w:rFonts w:ascii="Cambria Math" w:eastAsia="Malgun Gothic" w:hAnsi="Cambria Math"/>
                <w:lang w:eastAsia="en-GB"/>
              </w:rPr>
            </m:ctrlPr>
          </m:sSubPr>
          <m:e>
            <m:r>
              <w:rPr>
                <w:rFonts w:ascii="Cambria Math" w:eastAsiaTheme="minorEastAsia" w:hAnsi="Cambria Math" w:hint="eastAsia"/>
                <w:lang w:eastAsia="zh-CN"/>
              </w:rPr>
              <m:t>n</m:t>
            </m:r>
          </m:e>
          <m:sub>
            <m:r>
              <w:rPr>
                <w:rFonts w:ascii="Cambria Math" w:eastAsia="Malgun Gothic" w:hAnsi="Cambria Math"/>
                <w:lang w:eastAsia="en-GB"/>
              </w:rPr>
              <m:t>0</m:t>
            </m:r>
          </m:sub>
        </m:sSub>
      </m:oMath>
      <w:r w:rsidR="002D67B6">
        <w:rPr>
          <w:rFonts w:eastAsia="宋体" w:hint="eastAsia"/>
          <w:lang w:eastAsia="zh-CN"/>
        </w:rPr>
        <w:t xml:space="preserve"> </w:t>
      </w:r>
      <w:r w:rsidR="002D67B6">
        <w:rPr>
          <w:rFonts w:eastAsia="宋体"/>
          <w:lang w:eastAsia="zh-CN"/>
        </w:rPr>
        <w:t>+ the length of the response window</w:t>
      </w:r>
      <w:r w:rsidR="00CF1427">
        <w:rPr>
          <w:rFonts w:eastAsia="宋体" w:hint="eastAsia"/>
          <w:lang w:eastAsia="zh-CN"/>
        </w:rPr>
        <w:t>.</w:t>
      </w:r>
      <w:r w:rsidR="00CF1427">
        <w:rPr>
          <w:rFonts w:eastAsia="宋体"/>
          <w:lang w:eastAsia="zh-CN"/>
        </w:rPr>
        <w:t xml:space="preserve"> </w:t>
      </w:r>
    </w:p>
    <w:p w14:paraId="425AF4DE" w14:textId="2AACCB4E" w:rsidR="002D67B6" w:rsidRPr="002E4106" w:rsidRDefault="002D67B6" w:rsidP="002D67B6">
      <w:pPr>
        <w:spacing w:before="240" w:after="120" w:afterAutospacing="0"/>
        <w:rPr>
          <w:rFonts w:eastAsia="宋体"/>
          <w:i/>
          <w:lang w:eastAsia="zh-CN"/>
        </w:rPr>
      </w:pPr>
      <w:r w:rsidRPr="002E4106">
        <w:rPr>
          <w:rFonts w:eastAsia="宋体"/>
          <w:b/>
          <w:i/>
          <w:lang w:eastAsia="zh-CN"/>
        </w:rPr>
        <w:t xml:space="preserve">Proposal </w:t>
      </w:r>
      <w:r w:rsidR="00C2362C">
        <w:rPr>
          <w:rFonts w:eastAsia="宋体"/>
          <w:b/>
          <w:i/>
          <w:lang w:eastAsia="zh-CN"/>
        </w:rPr>
        <w:t>3</w:t>
      </w:r>
      <w:r w:rsidRPr="002E4106">
        <w:rPr>
          <w:rFonts w:eastAsia="宋体"/>
          <w:b/>
          <w:i/>
          <w:lang w:eastAsia="zh-CN"/>
        </w:rPr>
        <w:t xml:space="preserve">: </w:t>
      </w:r>
      <w:r w:rsidRPr="002E4106">
        <w:rPr>
          <w:rFonts w:eastAsia="宋体"/>
          <w:i/>
          <w:lang w:eastAsia="zh-CN"/>
        </w:rPr>
        <w:t xml:space="preserve">For inter-UE </w:t>
      </w:r>
      <w:r w:rsidRPr="00F739C3">
        <w:rPr>
          <w:rFonts w:eastAsia="宋体"/>
          <w:i/>
          <w:szCs w:val="24"/>
          <w:lang w:eastAsia="zh-CN"/>
        </w:rPr>
        <w:t>coordination</w:t>
      </w:r>
      <w:r w:rsidRPr="002E4106">
        <w:rPr>
          <w:rFonts w:eastAsia="宋体"/>
          <w:i/>
          <w:lang w:eastAsia="zh-CN"/>
        </w:rPr>
        <w:t xml:space="preserve"> </w:t>
      </w:r>
      <w:r w:rsidRPr="002E4106">
        <w:rPr>
          <w:rFonts w:eastAsia="宋体" w:hint="eastAsia"/>
          <w:i/>
          <w:lang w:eastAsia="zh-CN"/>
        </w:rPr>
        <w:t>S</w:t>
      </w:r>
      <w:r w:rsidRPr="002E4106">
        <w:rPr>
          <w:rFonts w:eastAsia="宋体"/>
          <w:i/>
          <w:lang w:eastAsia="zh-CN"/>
        </w:rPr>
        <w:t xml:space="preserve">cheme 1, </w:t>
      </w:r>
      <w:r w:rsidR="003804BD">
        <w:rPr>
          <w:rFonts w:eastAsia="宋体"/>
          <w:i/>
          <w:lang w:eastAsia="zh-CN"/>
        </w:rPr>
        <w:t xml:space="preserve">the </w:t>
      </w:r>
      <w:r>
        <w:rPr>
          <w:rFonts w:eastAsia="宋体"/>
          <w:i/>
          <w:lang w:eastAsia="zh-CN"/>
        </w:rPr>
        <w:t>starting slot and length of a resource selection window</w:t>
      </w:r>
      <w:r w:rsidR="00E577B6">
        <w:rPr>
          <w:rFonts w:eastAsia="宋体"/>
          <w:i/>
          <w:lang w:eastAsia="zh-CN"/>
        </w:rPr>
        <w:t xml:space="preserve"> (RSW)</w:t>
      </w:r>
      <w:r>
        <w:rPr>
          <w:rFonts w:eastAsia="宋体"/>
          <w:i/>
          <w:lang w:eastAsia="zh-CN"/>
        </w:rPr>
        <w:t xml:space="preserve"> are indicated in an explicit request from UE-B to UE-A</w:t>
      </w:r>
      <w:r w:rsidRPr="002E4106">
        <w:rPr>
          <w:i/>
        </w:rPr>
        <w:t>.</w:t>
      </w:r>
    </w:p>
    <w:p w14:paraId="55BDC211" w14:textId="500B4B88" w:rsidR="002D67B6" w:rsidRDefault="00E577B6" w:rsidP="002D67B6">
      <w:pPr>
        <w:numPr>
          <w:ilvl w:val="1"/>
          <w:numId w:val="14"/>
        </w:numPr>
        <w:spacing w:before="120" w:after="120" w:afterAutospacing="0"/>
        <w:ind w:left="806" w:hanging="403"/>
        <w:rPr>
          <w:i/>
        </w:rPr>
      </w:pPr>
      <w:r>
        <w:rPr>
          <w:i/>
        </w:rPr>
        <w:t>T</w:t>
      </w:r>
      <w:r w:rsidR="002D67B6">
        <w:rPr>
          <w:i/>
        </w:rPr>
        <w:t xml:space="preserve">he starting slot is no later than </w:t>
      </w:r>
      <w:r w:rsidR="003D26A3">
        <w:rPr>
          <w:i/>
        </w:rPr>
        <w:t>the end of a response window associated with the explicit request.</w:t>
      </w:r>
    </w:p>
    <w:p w14:paraId="614CBEE1" w14:textId="41505420" w:rsidR="003D26A3" w:rsidRPr="003D26A3" w:rsidRDefault="003D26A3" w:rsidP="003D26A3">
      <w:pPr>
        <w:keepNext/>
        <w:numPr>
          <w:ilvl w:val="2"/>
          <w:numId w:val="1"/>
        </w:numPr>
        <w:spacing w:before="240" w:after="60"/>
        <w:outlineLvl w:val="2"/>
        <w:rPr>
          <w:rFonts w:ascii="Arial" w:hAnsi="Arial"/>
          <w:b/>
          <w:lang w:eastAsia="zh-CN"/>
        </w:rPr>
      </w:pPr>
      <w:r w:rsidRPr="003D26A3">
        <w:rPr>
          <w:rFonts w:ascii="Arial" w:hAnsi="Arial" w:hint="eastAsia"/>
          <w:b/>
          <w:lang w:eastAsia="zh-CN"/>
        </w:rPr>
        <w:t>E</w:t>
      </w:r>
      <w:r w:rsidRPr="003D26A3">
        <w:rPr>
          <w:rFonts w:ascii="Arial" w:hAnsi="Arial"/>
          <w:b/>
          <w:lang w:eastAsia="zh-CN"/>
        </w:rPr>
        <w:t>ncoding of the set of preferred/non-preferred resources</w:t>
      </w:r>
    </w:p>
    <w:p w14:paraId="4F864E7E" w14:textId="4B9FD9E7" w:rsidR="00D71D39" w:rsidRDefault="00D71D39" w:rsidP="00D71D39">
      <w:pPr>
        <w:spacing w:after="0" w:afterAutospacing="0"/>
        <w:rPr>
          <w:rFonts w:eastAsia="宋体"/>
          <w:lang w:eastAsia="zh-CN"/>
        </w:rPr>
      </w:pPr>
      <w:r>
        <w:rPr>
          <w:rFonts w:eastAsia="宋体" w:hint="eastAsia"/>
          <w:lang w:eastAsia="zh-CN"/>
        </w:rPr>
        <w:t>I</w:t>
      </w:r>
      <w:r>
        <w:rPr>
          <w:rFonts w:eastAsia="宋体"/>
          <w:lang w:eastAsia="zh-CN"/>
        </w:rPr>
        <w:t xml:space="preserve">n RAN1#106-bie-e the following was proposed by FL, see </w:t>
      </w:r>
      <w:r w:rsidR="00C00D3C">
        <w:rPr>
          <w:rFonts w:eastAsia="宋体"/>
          <w:highlight w:val="yellow"/>
          <w:lang w:eastAsia="zh-CN"/>
        </w:rPr>
        <w:fldChar w:fldCharType="begin"/>
      </w:r>
      <w:r w:rsidR="00C00D3C">
        <w:rPr>
          <w:rFonts w:eastAsia="宋体"/>
          <w:lang w:eastAsia="zh-CN"/>
        </w:rPr>
        <w:instrText xml:space="preserve"> REF _Ref86999751 \n \h </w:instrText>
      </w:r>
      <w:r w:rsidR="00C00D3C">
        <w:rPr>
          <w:rFonts w:eastAsia="宋体"/>
          <w:highlight w:val="yellow"/>
          <w:lang w:eastAsia="zh-CN"/>
        </w:rPr>
      </w:r>
      <w:r w:rsidR="00C00D3C">
        <w:rPr>
          <w:rFonts w:eastAsia="宋体"/>
          <w:highlight w:val="yellow"/>
          <w:lang w:eastAsia="zh-CN"/>
        </w:rPr>
        <w:fldChar w:fldCharType="separate"/>
      </w:r>
      <w:r w:rsidR="006A54C5">
        <w:rPr>
          <w:rFonts w:eastAsia="宋体"/>
          <w:lang w:eastAsia="zh-CN"/>
        </w:rPr>
        <w:t>[2]</w:t>
      </w:r>
      <w:r w:rsidR="00C00D3C">
        <w:rPr>
          <w:rFonts w:eastAsia="宋体"/>
          <w:highlight w:val="yellow"/>
          <w:lang w:eastAsia="zh-CN"/>
        </w:rPr>
        <w:fldChar w:fldCharType="end"/>
      </w:r>
      <w:r>
        <w:rPr>
          <w:rFonts w:eastAsia="宋体"/>
          <w:lang w:eastAsia="zh-CN"/>
        </w:rPr>
        <w:t>.</w:t>
      </w:r>
    </w:p>
    <w:p w14:paraId="3298A039" w14:textId="77777777" w:rsidR="009E60B2" w:rsidRDefault="009E60B2" w:rsidP="00D71D39">
      <w:pPr>
        <w:spacing w:after="0" w:afterAutospacing="0"/>
        <w:rPr>
          <w:rFonts w:eastAsia="宋体"/>
          <w:lang w:eastAsia="zh-CN"/>
        </w:rPr>
      </w:pPr>
    </w:p>
    <w:tbl>
      <w:tblPr>
        <w:tblStyle w:val="ac"/>
        <w:tblW w:w="0" w:type="auto"/>
        <w:tblLook w:val="04A0" w:firstRow="1" w:lastRow="0" w:firstColumn="1" w:lastColumn="0" w:noHBand="0" w:noVBand="1"/>
      </w:tblPr>
      <w:tblGrid>
        <w:gridCol w:w="10180"/>
      </w:tblGrid>
      <w:tr w:rsidR="00D71D39" w14:paraId="53017273" w14:textId="77777777" w:rsidTr="002E7D34">
        <w:tc>
          <w:tcPr>
            <w:tcW w:w="10180" w:type="dxa"/>
          </w:tcPr>
          <w:p w14:paraId="6E7E1E1F" w14:textId="77777777" w:rsidR="00D71D39" w:rsidRPr="00FB102D" w:rsidRDefault="00D71D39" w:rsidP="002E7D34">
            <w:pPr>
              <w:snapToGrid/>
              <w:spacing w:after="0" w:afterAutospacing="0"/>
              <w:rPr>
                <w:rFonts w:ascii="Calibri" w:eastAsia="Malgun Gothic" w:hAnsi="Calibri" w:cs="Calibri"/>
                <w:b/>
                <w:i/>
                <w:color w:val="00000A"/>
                <w:sz w:val="22"/>
                <w:szCs w:val="22"/>
                <w:u w:val="single"/>
                <w:lang w:val="en-US" w:eastAsia="ko-KR"/>
              </w:rPr>
            </w:pPr>
            <w:r w:rsidRPr="00FB102D">
              <w:rPr>
                <w:rFonts w:ascii="Calibri" w:eastAsia="Malgun Gothic" w:hAnsi="Calibri" w:cs="Calibri"/>
                <w:b/>
                <w:i/>
                <w:color w:val="00000A"/>
                <w:sz w:val="22"/>
                <w:szCs w:val="22"/>
                <w:highlight w:val="cyan"/>
                <w:lang w:val="en-US" w:eastAsia="ko-KR"/>
              </w:rPr>
              <w:t>Updated draft proposal 3-10</w:t>
            </w:r>
            <w:r w:rsidRPr="00FB102D">
              <w:rPr>
                <w:rFonts w:ascii="Calibri" w:eastAsia="Malgun Gothic" w:hAnsi="Calibri" w:cs="Calibri"/>
                <w:i/>
                <w:color w:val="00000A"/>
                <w:sz w:val="22"/>
                <w:szCs w:val="22"/>
                <w:lang w:val="en-US" w:eastAsia="ko-KR"/>
              </w:rPr>
              <w:t>:</w:t>
            </w:r>
          </w:p>
          <w:p w14:paraId="7756901B" w14:textId="77777777" w:rsidR="00D71D39" w:rsidRPr="00FB102D" w:rsidRDefault="00D71D39" w:rsidP="00D71D39">
            <w:pPr>
              <w:widowControl w:val="0"/>
              <w:numPr>
                <w:ilvl w:val="0"/>
                <w:numId w:val="27"/>
              </w:numPr>
              <w:snapToGrid/>
              <w:spacing w:after="0" w:afterAutospacing="0"/>
              <w:jc w:val="left"/>
              <w:rPr>
                <w:rFonts w:ascii="Calibri" w:eastAsia="Malgun Gothic" w:hAnsi="Calibri" w:cs="Calibri"/>
                <w:i/>
                <w:color w:val="00000A"/>
                <w:sz w:val="22"/>
                <w:szCs w:val="22"/>
                <w:lang w:val="en-US" w:eastAsia="ko-KR"/>
              </w:rPr>
            </w:pPr>
            <w:r w:rsidRPr="00FB102D">
              <w:rPr>
                <w:rFonts w:ascii="Calibri" w:eastAsia="Malgun Gothic" w:hAnsi="Calibri" w:cs="Calibri"/>
                <w:i/>
                <w:color w:val="00000A"/>
                <w:sz w:val="22"/>
                <w:szCs w:val="22"/>
                <w:lang w:val="en-US" w:eastAsia="ko-KR"/>
              </w:rPr>
              <w:t>For the set of resources in Scheme 1, down-select one or more of followings for its indication mechanism:</w:t>
            </w:r>
          </w:p>
          <w:p w14:paraId="4EE35DF5" w14:textId="77777777" w:rsidR="00D71D39" w:rsidRPr="00FB102D" w:rsidRDefault="00D71D39" w:rsidP="00D71D39">
            <w:pPr>
              <w:widowControl w:val="0"/>
              <w:numPr>
                <w:ilvl w:val="1"/>
                <w:numId w:val="27"/>
              </w:numPr>
              <w:snapToGrid/>
              <w:spacing w:after="0" w:afterAutospacing="0"/>
              <w:jc w:val="left"/>
              <w:rPr>
                <w:rFonts w:ascii="Calibri" w:eastAsia="Malgun Gothic" w:hAnsi="Calibri" w:cs="Calibri"/>
                <w:b/>
                <w:i/>
                <w:color w:val="00000A"/>
                <w:sz w:val="22"/>
                <w:szCs w:val="22"/>
                <w:u w:val="single"/>
                <w:lang w:val="en-US" w:eastAsia="ko-KR"/>
              </w:rPr>
            </w:pPr>
            <w:r w:rsidRPr="00FB102D">
              <w:rPr>
                <w:rFonts w:ascii="Calibri" w:eastAsia="Malgun Gothic" w:hAnsi="Calibri" w:cs="Calibri"/>
                <w:i/>
                <w:color w:val="00000A"/>
                <w:sz w:val="22"/>
                <w:szCs w:val="22"/>
                <w:lang w:val="en-US" w:eastAsia="ko-KR"/>
              </w:rPr>
              <w:t>Option 1: N combinations of TRIV, FRIV, resource reservation period as specified in Rel-16 TS 38.214 Section 8.1.5 with following modification:</w:t>
            </w:r>
          </w:p>
          <w:p w14:paraId="03986D7A" w14:textId="77777777" w:rsidR="00D71D39" w:rsidRPr="00FB102D" w:rsidRDefault="00D71D39" w:rsidP="00D71D39">
            <w:pPr>
              <w:numPr>
                <w:ilvl w:val="2"/>
                <w:numId w:val="26"/>
              </w:numPr>
              <w:snapToGrid/>
              <w:spacing w:after="0" w:afterAutospacing="0"/>
              <w:jc w:val="left"/>
              <w:rPr>
                <w:rFonts w:ascii="Calibri" w:eastAsia="Malgun Gothic" w:hAnsi="Calibri" w:cs="Calibri"/>
                <w:b/>
                <w:i/>
                <w:color w:val="00000A"/>
                <w:sz w:val="22"/>
                <w:u w:val="single"/>
                <w:lang w:eastAsia="en-US"/>
              </w:rPr>
            </w:pPr>
            <w:r w:rsidRPr="00FB102D">
              <w:rPr>
                <w:rFonts w:ascii="Calibri" w:eastAsia="Malgun Gothic" w:hAnsi="Calibri" w:cs="Calibri"/>
                <w:i/>
                <w:color w:val="00000A"/>
                <w:sz w:val="22"/>
                <w:lang w:eastAsia="en-US"/>
              </w:rPr>
              <w:t xml:space="preserve">First resource location of each TRIV is separately indicated by the inter-UE coordination </w:t>
            </w:r>
            <w:r w:rsidRPr="00FB102D">
              <w:rPr>
                <w:rFonts w:ascii="Calibri" w:eastAsia="Malgun Gothic" w:hAnsi="Calibri" w:cs="Calibri"/>
                <w:i/>
                <w:color w:val="00000A"/>
                <w:sz w:val="22"/>
                <w:lang w:eastAsia="en-US"/>
              </w:rPr>
              <w:lastRenderedPageBreak/>
              <w:t>information</w:t>
            </w:r>
          </w:p>
          <w:p w14:paraId="09ACA343" w14:textId="77777777" w:rsidR="00D71D39" w:rsidRPr="00FB102D" w:rsidRDefault="00D71D39" w:rsidP="00D71D39">
            <w:pPr>
              <w:numPr>
                <w:ilvl w:val="2"/>
                <w:numId w:val="26"/>
              </w:numPr>
              <w:snapToGrid/>
              <w:spacing w:after="0" w:afterAutospacing="0"/>
              <w:jc w:val="left"/>
              <w:rPr>
                <w:rFonts w:ascii="Calibri" w:eastAsia="Malgun Gothic" w:hAnsi="Calibri" w:cs="Calibri"/>
                <w:b/>
                <w:i/>
                <w:color w:val="00000A"/>
                <w:sz w:val="22"/>
                <w:u w:val="single"/>
                <w:lang w:eastAsia="en-US"/>
              </w:rPr>
            </w:pPr>
            <w:r w:rsidRPr="00FB102D">
              <w:rPr>
                <w:rFonts w:ascii="Calibri" w:eastAsia="Malgun Gothic" w:hAnsi="Calibri" w:cs="Calibri"/>
                <w:i/>
                <w:color w:val="00000A"/>
                <w:sz w:val="22"/>
                <w:lang w:eastAsia="en-US"/>
              </w:rPr>
              <w:t>FFS: Value of N.</w:t>
            </w:r>
          </w:p>
          <w:p w14:paraId="3EFFEED2" w14:textId="77777777" w:rsidR="00D71D39" w:rsidRPr="00FB102D" w:rsidRDefault="00D71D39" w:rsidP="00D71D39">
            <w:pPr>
              <w:widowControl w:val="0"/>
              <w:numPr>
                <w:ilvl w:val="1"/>
                <w:numId w:val="27"/>
              </w:numPr>
              <w:snapToGrid/>
              <w:spacing w:after="0" w:afterAutospacing="0"/>
              <w:jc w:val="left"/>
              <w:rPr>
                <w:rFonts w:ascii="Calibri" w:eastAsia="Malgun Gothic" w:hAnsi="Calibri" w:cs="Calibri"/>
                <w:i/>
                <w:color w:val="00000A"/>
                <w:sz w:val="22"/>
                <w:szCs w:val="22"/>
                <w:lang w:val="en-US" w:eastAsia="ko-KR"/>
              </w:rPr>
            </w:pPr>
            <w:r w:rsidRPr="00FB102D">
              <w:rPr>
                <w:rFonts w:ascii="Calibri" w:eastAsia="Malgun Gothic" w:hAnsi="Calibri" w:cs="Calibri"/>
                <w:i/>
                <w:color w:val="00000A"/>
                <w:sz w:val="22"/>
                <w:szCs w:val="22"/>
                <w:lang w:val="en-US" w:eastAsia="ko-KR"/>
              </w:rPr>
              <w:t>Option 2: Bitmap indication where each bit indicates whether a pair of sub-channel(s) and slot(s) is included in inter-UE coordination information</w:t>
            </w:r>
          </w:p>
          <w:p w14:paraId="7B79D1F1" w14:textId="77777777" w:rsidR="00D71D39" w:rsidRPr="00FB102D" w:rsidRDefault="00D71D39" w:rsidP="00D71D39">
            <w:pPr>
              <w:numPr>
                <w:ilvl w:val="2"/>
                <w:numId w:val="26"/>
              </w:numPr>
              <w:snapToGrid/>
              <w:spacing w:after="0" w:afterAutospacing="0"/>
              <w:jc w:val="left"/>
              <w:rPr>
                <w:rFonts w:ascii="Calibri" w:eastAsia="Malgun Gothic" w:hAnsi="Calibri" w:cs="Calibri"/>
                <w:i/>
                <w:color w:val="00000A"/>
                <w:sz w:val="22"/>
                <w:lang w:eastAsia="en-US"/>
              </w:rPr>
            </w:pPr>
            <w:r w:rsidRPr="00FB102D">
              <w:rPr>
                <w:rFonts w:ascii="Calibri" w:eastAsia="Malgun Gothic" w:hAnsi="Calibri" w:cs="Calibri"/>
                <w:i/>
                <w:color w:val="00000A"/>
                <w:sz w:val="22"/>
                <w:lang w:eastAsia="en-US"/>
              </w:rPr>
              <w:t>FFS: Granularity in time-and-frequency resources</w:t>
            </w:r>
          </w:p>
          <w:p w14:paraId="0B77FAB9" w14:textId="77777777" w:rsidR="00D71D39" w:rsidRPr="00FB102D" w:rsidRDefault="00D71D39" w:rsidP="00D71D39">
            <w:pPr>
              <w:numPr>
                <w:ilvl w:val="2"/>
                <w:numId w:val="26"/>
              </w:numPr>
              <w:snapToGrid/>
              <w:spacing w:after="0" w:afterAutospacing="0"/>
              <w:jc w:val="left"/>
              <w:rPr>
                <w:rFonts w:ascii="Calibri" w:eastAsia="Malgun Gothic" w:hAnsi="Calibri" w:cs="Calibri"/>
                <w:i/>
                <w:color w:val="00000A"/>
                <w:sz w:val="22"/>
                <w:lang w:eastAsia="en-US"/>
              </w:rPr>
            </w:pPr>
            <w:r w:rsidRPr="00FB102D">
              <w:rPr>
                <w:rFonts w:ascii="Calibri" w:eastAsia="Malgun Gothic" w:hAnsi="Calibri" w:cs="Calibri"/>
                <w:i/>
                <w:color w:val="00000A"/>
                <w:sz w:val="22"/>
                <w:lang w:eastAsia="en-US"/>
              </w:rPr>
              <w:t>FFS: other information (if any) e.g. periodicity</w:t>
            </w:r>
          </w:p>
          <w:p w14:paraId="14DA3B8A" w14:textId="77777777" w:rsidR="00D71D39" w:rsidRPr="00FB102D" w:rsidRDefault="00D71D39" w:rsidP="00D71D39">
            <w:pPr>
              <w:widowControl w:val="0"/>
              <w:numPr>
                <w:ilvl w:val="1"/>
                <w:numId w:val="27"/>
              </w:numPr>
              <w:snapToGrid/>
              <w:spacing w:after="0" w:afterAutospacing="0"/>
              <w:jc w:val="left"/>
              <w:rPr>
                <w:rFonts w:ascii="Calibri" w:eastAsia="Malgun Gothic" w:hAnsi="Calibri" w:cs="Calibri"/>
                <w:i/>
                <w:color w:val="00000A"/>
                <w:sz w:val="22"/>
                <w:szCs w:val="22"/>
                <w:lang w:val="en-US" w:eastAsia="ko-KR"/>
              </w:rPr>
            </w:pPr>
            <w:r w:rsidRPr="00FB102D">
              <w:rPr>
                <w:rFonts w:ascii="Calibri" w:eastAsia="Malgun Gothic" w:hAnsi="Calibri" w:cs="Calibri"/>
                <w:i/>
                <w:color w:val="00000A"/>
                <w:sz w:val="22"/>
                <w:szCs w:val="22"/>
                <w:lang w:val="en-US" w:eastAsia="ko-KR"/>
              </w:rPr>
              <w:t>Option 3: Reuse a single combination of TRIV and FRIV as specified in Rel-16 TS 38.214 Section 8.1.5 with following modification:</w:t>
            </w:r>
          </w:p>
          <w:p w14:paraId="132AD6AE" w14:textId="77777777" w:rsidR="00D71D39" w:rsidRPr="00FB102D" w:rsidRDefault="00D71D39" w:rsidP="00D71D39">
            <w:pPr>
              <w:widowControl w:val="0"/>
              <w:numPr>
                <w:ilvl w:val="2"/>
                <w:numId w:val="27"/>
              </w:numPr>
              <w:snapToGrid/>
              <w:spacing w:after="0" w:afterAutospacing="0"/>
              <w:jc w:val="left"/>
              <w:rPr>
                <w:rFonts w:ascii="Calibri" w:eastAsia="Malgun Gothic" w:hAnsi="Calibri" w:cs="Calibri"/>
                <w:i/>
                <w:color w:val="00000A"/>
                <w:sz w:val="22"/>
                <w:szCs w:val="22"/>
                <w:lang w:val="en-US" w:eastAsia="ko-KR"/>
              </w:rPr>
            </w:pPr>
            <w:r w:rsidRPr="00FB102D">
              <w:rPr>
                <w:rFonts w:ascii="Calibri" w:eastAsia="Malgun Gothic" w:hAnsi="Calibri" w:cs="Calibri"/>
                <w:i/>
                <w:color w:val="00000A"/>
                <w:sz w:val="22"/>
                <w:szCs w:val="22"/>
                <w:lang w:val="en-US" w:eastAsia="ko-KR"/>
              </w:rPr>
              <w:t>For TRIV, window size of 32 slots is replaced with the value corresponding to the resource selection window</w:t>
            </w:r>
          </w:p>
          <w:p w14:paraId="6D7A97DE" w14:textId="77777777" w:rsidR="00D71D39" w:rsidRPr="00FB102D" w:rsidRDefault="00D71D39" w:rsidP="00D71D39">
            <w:pPr>
              <w:widowControl w:val="0"/>
              <w:numPr>
                <w:ilvl w:val="2"/>
                <w:numId w:val="27"/>
              </w:numPr>
              <w:snapToGrid/>
              <w:spacing w:after="0" w:afterAutospacing="0"/>
              <w:jc w:val="left"/>
              <w:rPr>
                <w:rFonts w:ascii="Calibri" w:eastAsia="Malgun Gothic" w:hAnsi="Calibri" w:cs="Calibri"/>
                <w:i/>
                <w:color w:val="00000A"/>
                <w:sz w:val="22"/>
                <w:szCs w:val="22"/>
                <w:lang w:val="en-US" w:eastAsia="ko-KR"/>
              </w:rPr>
            </w:pPr>
            <w:r w:rsidRPr="00FB102D">
              <w:rPr>
                <w:rFonts w:ascii="Calibri" w:eastAsia="Malgun Gothic" w:hAnsi="Calibri" w:cs="Calibri"/>
                <w:i/>
                <w:color w:val="00000A"/>
                <w:sz w:val="22"/>
                <w:szCs w:val="22"/>
                <w:lang w:val="en-US" w:eastAsia="ko-KR"/>
              </w:rPr>
              <w:t>For FRIV, only combinations of starting sub-channels are indicated</w:t>
            </w:r>
          </w:p>
          <w:p w14:paraId="13210481" w14:textId="77777777" w:rsidR="00D71D39" w:rsidRPr="00FB102D" w:rsidRDefault="00D71D39" w:rsidP="00D71D39">
            <w:pPr>
              <w:widowControl w:val="0"/>
              <w:numPr>
                <w:ilvl w:val="2"/>
                <w:numId w:val="27"/>
              </w:numPr>
              <w:snapToGrid/>
              <w:spacing w:after="0" w:afterAutospacing="0"/>
              <w:jc w:val="left"/>
              <w:rPr>
                <w:rFonts w:ascii="Calibri" w:eastAsia="Malgun Gothic" w:hAnsi="Calibri" w:cs="Calibri"/>
                <w:i/>
                <w:color w:val="00000A"/>
                <w:sz w:val="22"/>
                <w:szCs w:val="22"/>
                <w:lang w:val="en-US" w:eastAsia="ko-KR"/>
              </w:rPr>
            </w:pPr>
            <w:r w:rsidRPr="00FB102D">
              <w:rPr>
                <w:rFonts w:ascii="Calibri" w:eastAsia="Malgun Gothic" w:hAnsi="Calibri" w:cs="Calibri"/>
                <w:i/>
                <w:color w:val="00000A"/>
                <w:sz w:val="22"/>
                <w:szCs w:val="22"/>
                <w:lang w:val="en-US" w:eastAsia="ko-KR"/>
              </w:rPr>
              <w:t>For a pair of TRIV and FRIV, more than 2 additional resources can be indicated</w:t>
            </w:r>
          </w:p>
          <w:p w14:paraId="74B68F38" w14:textId="77777777" w:rsidR="00D71D39" w:rsidRPr="00FB102D" w:rsidRDefault="00D71D39" w:rsidP="00D71D39">
            <w:pPr>
              <w:widowControl w:val="0"/>
              <w:numPr>
                <w:ilvl w:val="1"/>
                <w:numId w:val="27"/>
              </w:numPr>
              <w:snapToGrid/>
              <w:spacing w:after="0" w:afterAutospacing="0"/>
              <w:jc w:val="left"/>
              <w:rPr>
                <w:rFonts w:ascii="Calibri" w:eastAsia="Malgun Gothic" w:hAnsi="Calibri" w:cs="Calibri"/>
                <w:i/>
                <w:color w:val="00000A"/>
                <w:sz w:val="22"/>
                <w:szCs w:val="22"/>
                <w:lang w:val="en-US" w:eastAsia="ko-KR"/>
              </w:rPr>
            </w:pPr>
            <w:r w:rsidRPr="00FB102D">
              <w:rPr>
                <w:rFonts w:ascii="Calibri" w:eastAsia="Malgun Gothic" w:hAnsi="Calibri" w:cs="Calibri"/>
                <w:i/>
                <w:color w:val="00000A"/>
                <w:sz w:val="22"/>
                <w:szCs w:val="22"/>
                <w:lang w:val="en-US" w:eastAsia="ko-KR"/>
              </w:rPr>
              <w:t>Option 4: 2-dimensional resource indicator value</w:t>
            </w:r>
          </w:p>
          <w:p w14:paraId="1AA146B1" w14:textId="77777777" w:rsidR="00D71D39" w:rsidRPr="00FB102D" w:rsidRDefault="00D71D39" w:rsidP="00D71D39">
            <w:pPr>
              <w:widowControl w:val="0"/>
              <w:numPr>
                <w:ilvl w:val="2"/>
                <w:numId w:val="27"/>
              </w:numPr>
              <w:snapToGrid/>
              <w:spacing w:after="0" w:afterAutospacing="0"/>
              <w:jc w:val="left"/>
              <w:rPr>
                <w:rFonts w:ascii="Calibri" w:eastAsia="Malgun Gothic" w:hAnsi="Calibri" w:cs="Calibri"/>
                <w:i/>
                <w:color w:val="00000A"/>
                <w:sz w:val="22"/>
                <w:szCs w:val="22"/>
                <w:lang w:val="en-US" w:eastAsia="ko-KR"/>
              </w:rPr>
            </w:pPr>
            <w:r w:rsidRPr="00FB102D">
              <w:rPr>
                <w:rFonts w:ascii="Calibri" w:eastAsia="Malgun Gothic" w:hAnsi="Calibri" w:cs="Calibri"/>
                <w:i/>
                <w:color w:val="00000A"/>
                <w:sz w:val="22"/>
                <w:szCs w:val="22"/>
                <w:lang w:val="en-US" w:eastAsia="ko-KR"/>
              </w:rPr>
              <w:t>Each value is associated with a pair of sub-channel(s) and slot(s) is included in inter-UE coordination information</w:t>
            </w:r>
          </w:p>
          <w:p w14:paraId="3821A4C8" w14:textId="77777777" w:rsidR="00D71D39" w:rsidRPr="00FB102D" w:rsidRDefault="00D71D39" w:rsidP="00D71D39">
            <w:pPr>
              <w:widowControl w:val="0"/>
              <w:numPr>
                <w:ilvl w:val="1"/>
                <w:numId w:val="27"/>
              </w:numPr>
              <w:snapToGrid/>
              <w:spacing w:after="0" w:afterAutospacing="0"/>
              <w:jc w:val="left"/>
              <w:rPr>
                <w:rFonts w:ascii="Calibri" w:eastAsia="Malgun Gothic" w:hAnsi="Calibri" w:cs="Calibri"/>
                <w:i/>
                <w:color w:val="00000A"/>
                <w:sz w:val="22"/>
                <w:szCs w:val="22"/>
                <w:lang w:val="en-US" w:eastAsia="ko-KR"/>
              </w:rPr>
            </w:pPr>
            <w:r w:rsidRPr="00FB102D">
              <w:rPr>
                <w:rFonts w:ascii="Calibri" w:eastAsia="Malgun Gothic" w:hAnsi="Calibri" w:cs="Calibri"/>
                <w:i/>
                <w:color w:val="00000A"/>
                <w:sz w:val="22"/>
                <w:szCs w:val="22"/>
                <w:lang w:val="en-US" w:eastAsia="ko-KR"/>
              </w:rPr>
              <w:t xml:space="preserve">Option 5: N combinations of slot offset from inter-UE coordination transmission, FRIV, resource reservation period </w:t>
            </w:r>
          </w:p>
          <w:p w14:paraId="7DBB5422" w14:textId="77777777" w:rsidR="00D71D39" w:rsidRPr="00FB102D" w:rsidRDefault="00D71D39" w:rsidP="00D71D39">
            <w:pPr>
              <w:widowControl w:val="0"/>
              <w:numPr>
                <w:ilvl w:val="2"/>
                <w:numId w:val="27"/>
              </w:numPr>
              <w:snapToGrid/>
              <w:spacing w:after="0" w:afterAutospacing="0"/>
              <w:jc w:val="left"/>
              <w:rPr>
                <w:rFonts w:ascii="Calibri" w:eastAsia="Malgun Gothic" w:hAnsi="Calibri" w:cs="Calibri"/>
                <w:i/>
                <w:color w:val="00000A"/>
                <w:sz w:val="22"/>
                <w:szCs w:val="22"/>
                <w:lang w:val="en-US" w:eastAsia="ko-KR"/>
              </w:rPr>
            </w:pPr>
            <w:r w:rsidRPr="00FB102D">
              <w:rPr>
                <w:rFonts w:ascii="Calibri" w:eastAsia="Malgun Gothic" w:hAnsi="Calibri" w:cs="Calibri"/>
                <w:i/>
                <w:color w:val="00000A"/>
                <w:sz w:val="22"/>
                <w:szCs w:val="22"/>
                <w:lang w:val="en-US" w:eastAsia="ko-KR"/>
              </w:rPr>
              <w:t>FFS: Value of N.</w:t>
            </w:r>
          </w:p>
          <w:p w14:paraId="1697A77F" w14:textId="77777777" w:rsidR="00D71D39" w:rsidRPr="00FB102D" w:rsidRDefault="00D71D39" w:rsidP="00D71D39">
            <w:pPr>
              <w:widowControl w:val="0"/>
              <w:numPr>
                <w:ilvl w:val="1"/>
                <w:numId w:val="27"/>
              </w:numPr>
              <w:snapToGrid/>
              <w:spacing w:after="0" w:afterAutospacing="0"/>
              <w:jc w:val="left"/>
              <w:rPr>
                <w:rFonts w:ascii="Calibri" w:eastAsia="Malgun Gothic" w:hAnsi="Calibri" w:cs="Calibri"/>
                <w:i/>
                <w:color w:val="00000A"/>
                <w:sz w:val="22"/>
                <w:szCs w:val="22"/>
                <w:lang w:val="en-US" w:eastAsia="ko-KR"/>
              </w:rPr>
            </w:pPr>
            <w:r w:rsidRPr="00FB102D">
              <w:rPr>
                <w:rFonts w:ascii="Calibri" w:eastAsia="Malgun Gothic" w:hAnsi="Calibri" w:cs="Calibri"/>
                <w:i/>
                <w:color w:val="00000A"/>
                <w:sz w:val="22"/>
                <w:szCs w:val="22"/>
                <w:lang w:val="en-US" w:eastAsia="ko-KR"/>
              </w:rPr>
              <w:t>FFS whether/when TRIV or slot offset(s) may be indicated without an accompanying FRIV (e.g., to indicate (non-)preferred slots)</w:t>
            </w:r>
          </w:p>
        </w:tc>
      </w:tr>
    </w:tbl>
    <w:p w14:paraId="1D5CFC94" w14:textId="4CD3E2FA" w:rsidR="00CB27B6" w:rsidRDefault="00CB27B6" w:rsidP="00B45A63">
      <w:pPr>
        <w:spacing w:before="100" w:beforeAutospacing="1" w:after="0" w:afterAutospacing="0"/>
        <w:rPr>
          <w:rFonts w:eastAsia="宋体"/>
          <w:lang w:eastAsia="zh-CN"/>
        </w:rPr>
      </w:pPr>
      <w:r>
        <w:rPr>
          <w:rFonts w:eastAsia="宋体" w:hint="eastAsia"/>
          <w:lang w:eastAsia="zh-CN"/>
        </w:rPr>
        <w:lastRenderedPageBreak/>
        <w:t>D</w:t>
      </w:r>
      <w:r>
        <w:rPr>
          <w:rFonts w:eastAsia="宋体"/>
          <w:lang w:eastAsia="zh-CN"/>
        </w:rPr>
        <w:t xml:space="preserve">ue to </w:t>
      </w:r>
      <w:r w:rsidR="005C530C">
        <w:rPr>
          <w:rFonts w:eastAsia="宋体" w:hint="eastAsia"/>
          <w:lang w:eastAsia="zh-CN"/>
        </w:rPr>
        <w:t xml:space="preserve">the very limited </w:t>
      </w:r>
      <w:r>
        <w:rPr>
          <w:rFonts w:eastAsia="宋体"/>
          <w:lang w:eastAsia="zh-CN"/>
        </w:rPr>
        <w:t xml:space="preserve">time </w:t>
      </w:r>
      <w:r w:rsidR="005C530C">
        <w:rPr>
          <w:rFonts w:eastAsia="宋体" w:hint="eastAsia"/>
          <w:lang w:eastAsia="zh-CN"/>
        </w:rPr>
        <w:t>left</w:t>
      </w:r>
      <w:r w:rsidR="005C530C">
        <w:rPr>
          <w:rFonts w:eastAsia="宋体"/>
          <w:lang w:eastAsia="zh-CN"/>
        </w:rPr>
        <w:t xml:space="preserve"> </w:t>
      </w:r>
      <w:r>
        <w:rPr>
          <w:rFonts w:eastAsia="宋体"/>
          <w:lang w:eastAsia="zh-CN"/>
        </w:rPr>
        <w:t>for Rel-17, we propose to only consider simple solutions like Option 1 and Option 3</w:t>
      </w:r>
      <w:r w:rsidR="00F948A9">
        <w:rPr>
          <w:rFonts w:eastAsia="宋体" w:hint="eastAsia"/>
          <w:lang w:eastAsia="zh-CN"/>
        </w:rPr>
        <w:t>, above</w:t>
      </w:r>
      <w:r w:rsidR="003804BD">
        <w:rPr>
          <w:rFonts w:eastAsia="宋体"/>
          <w:lang w:eastAsia="zh-CN"/>
        </w:rPr>
        <w:t>.</w:t>
      </w:r>
    </w:p>
    <w:p w14:paraId="4BAD1E87" w14:textId="63577516" w:rsidR="00B45A63" w:rsidRDefault="00CB27B6" w:rsidP="00B45A63">
      <w:pPr>
        <w:spacing w:before="100" w:beforeAutospacing="1" w:after="0" w:afterAutospacing="0"/>
        <w:rPr>
          <w:rFonts w:eastAsia="宋体"/>
          <w:lang w:eastAsia="zh-CN"/>
        </w:rPr>
      </w:pPr>
      <w:r>
        <w:rPr>
          <w:rFonts w:eastAsia="宋体"/>
          <w:lang w:eastAsia="zh-CN"/>
        </w:rPr>
        <w:t>For</w:t>
      </w:r>
      <w:r w:rsidR="00B45A63">
        <w:rPr>
          <w:rFonts w:eastAsia="宋体"/>
          <w:lang w:eastAsia="zh-CN"/>
        </w:rPr>
        <w:t xml:space="preserve"> Option 1, we don’t think the FRIV as specified “</w:t>
      </w:r>
      <w:r w:rsidR="00B45A63" w:rsidRPr="00B45A63">
        <w:rPr>
          <w:rFonts w:eastAsia="宋体"/>
          <w:i/>
          <w:lang w:eastAsia="zh-CN"/>
        </w:rPr>
        <w:t>in Rel-16 TS 38.214 Section 8.1.5</w:t>
      </w:r>
      <w:r w:rsidR="00B45A63">
        <w:rPr>
          <w:rFonts w:eastAsia="宋体"/>
          <w:lang w:eastAsia="zh-CN"/>
        </w:rPr>
        <w:t>” should be reused “as is”. The reason</w:t>
      </w:r>
      <w:r w:rsidR="00761D3D">
        <w:rPr>
          <w:rFonts w:eastAsia="宋体"/>
          <w:lang w:eastAsia="zh-CN"/>
        </w:rPr>
        <w:t>s are</w:t>
      </w:r>
      <w:r w:rsidR="00B45A63">
        <w:rPr>
          <w:rFonts w:eastAsia="宋体"/>
          <w:lang w:eastAsia="zh-CN"/>
        </w:rPr>
        <w:t xml:space="preserve"> as follows</w:t>
      </w:r>
      <w:r w:rsidR="002E7D34">
        <w:rPr>
          <w:rFonts w:eastAsia="宋体"/>
          <w:lang w:eastAsia="zh-CN"/>
        </w:rPr>
        <w:t xml:space="preserve"> (see also </w:t>
      </w:r>
      <w:r w:rsidR="002E7D34">
        <w:rPr>
          <w:rFonts w:eastAsia="宋体"/>
          <w:lang w:eastAsia="zh-CN"/>
        </w:rPr>
        <w:fldChar w:fldCharType="begin"/>
      </w:r>
      <w:r w:rsidR="002E7D34">
        <w:rPr>
          <w:rFonts w:eastAsia="宋体"/>
          <w:lang w:eastAsia="zh-CN"/>
        </w:rPr>
        <w:instrText xml:space="preserve"> REF _Ref86128439 \h </w:instrText>
      </w:r>
      <w:r w:rsidR="00D259E8">
        <w:rPr>
          <w:rFonts w:eastAsia="宋体"/>
          <w:lang w:eastAsia="zh-CN"/>
        </w:rPr>
        <w:instrText xml:space="preserve"> \* MERGEFORMAT </w:instrText>
      </w:r>
      <w:r w:rsidR="002E7D34">
        <w:rPr>
          <w:rFonts w:eastAsia="宋体"/>
          <w:lang w:eastAsia="zh-CN"/>
        </w:rPr>
      </w:r>
      <w:r w:rsidR="002E7D34">
        <w:rPr>
          <w:rFonts w:eastAsia="宋体"/>
          <w:lang w:eastAsia="zh-CN"/>
        </w:rPr>
        <w:fldChar w:fldCharType="separate"/>
      </w:r>
      <w:r w:rsidR="006A54C5" w:rsidRPr="006A54C5">
        <w:rPr>
          <w:rFonts w:eastAsia="宋体"/>
          <w:lang w:eastAsia="zh-CN"/>
        </w:rPr>
        <w:t>Figure 1</w:t>
      </w:r>
      <w:r w:rsidR="002E7D34">
        <w:rPr>
          <w:rFonts w:eastAsia="宋体"/>
          <w:lang w:eastAsia="zh-CN"/>
        </w:rPr>
        <w:fldChar w:fldCharType="end"/>
      </w:r>
      <w:r w:rsidR="002E7D34">
        <w:rPr>
          <w:rFonts w:eastAsia="宋体"/>
          <w:lang w:eastAsia="zh-CN"/>
        </w:rPr>
        <w:t xml:space="preserve"> for an illustration)</w:t>
      </w:r>
      <w:r w:rsidR="00B45A63">
        <w:rPr>
          <w:rFonts w:eastAsia="宋体"/>
          <w:lang w:eastAsia="zh-CN"/>
        </w:rPr>
        <w:t>,</w:t>
      </w:r>
    </w:p>
    <w:p w14:paraId="79909245" w14:textId="0DBE88CA" w:rsidR="00D71D39" w:rsidRPr="00B45A63" w:rsidRDefault="00B45A63" w:rsidP="00B45A63">
      <w:pPr>
        <w:numPr>
          <w:ilvl w:val="0"/>
          <w:numId w:val="14"/>
        </w:numPr>
        <w:overflowPunct w:val="0"/>
        <w:autoSpaceDE w:val="0"/>
        <w:autoSpaceDN w:val="0"/>
        <w:adjustRightInd w:val="0"/>
        <w:snapToGrid/>
        <w:spacing w:after="0" w:afterAutospacing="0"/>
        <w:jc w:val="left"/>
        <w:rPr>
          <w:rFonts w:eastAsia="宋体"/>
          <w:lang w:eastAsia="zh-CN"/>
        </w:rPr>
      </w:pPr>
      <w:r>
        <w:rPr>
          <w:rFonts w:eastAsia="宋体"/>
          <w:lang w:eastAsia="zh-CN"/>
        </w:rPr>
        <w:t>I</w:t>
      </w:r>
      <w:r w:rsidRPr="00B45A63">
        <w:rPr>
          <w:rFonts w:eastAsia="宋体"/>
          <w:lang w:eastAsia="zh-CN"/>
        </w:rPr>
        <w:t xml:space="preserve">n Rel-16, </w:t>
      </w:r>
      <w:r w:rsidR="00771D7B">
        <w:rPr>
          <w:rFonts w:eastAsia="宋体"/>
          <w:lang w:eastAsia="zh-CN"/>
        </w:rPr>
        <w:t xml:space="preserve">an </w:t>
      </w:r>
      <w:r w:rsidRPr="00B45A63">
        <w:rPr>
          <w:rFonts w:eastAsia="宋体"/>
          <w:lang w:eastAsia="zh-CN"/>
        </w:rPr>
        <w:t xml:space="preserve">FRIV was used to indicate </w:t>
      </w:r>
      <w:r w:rsidR="00771D7B">
        <w:rPr>
          <w:rFonts w:eastAsia="宋体"/>
          <w:lang w:eastAsia="zh-CN"/>
        </w:rPr>
        <w:t xml:space="preserve">two or three parameters: </w:t>
      </w:r>
      <w:r w:rsidRPr="00B45A63">
        <w:rPr>
          <w:rFonts w:eastAsia="宋体"/>
          <w:lang w:eastAsia="zh-CN"/>
        </w:rPr>
        <w:t>the number of sub-channels (</w:t>
      </w:r>
      <m:oMath>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oMath>
      <w:r w:rsidRPr="00B45A63">
        <w:rPr>
          <w:rFonts w:eastAsia="宋体" w:hint="eastAsia"/>
          <w:iCs/>
          <w:lang w:eastAsia="zh-CN"/>
        </w:rPr>
        <w:t>)</w:t>
      </w:r>
      <w:r w:rsidRPr="00B45A63">
        <w:rPr>
          <w:rFonts w:eastAsia="宋体"/>
          <w:iCs/>
          <w:lang w:eastAsia="zh-CN"/>
        </w:rPr>
        <w:t>, the starting sub-channels of a second resource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m:t>
            </m:r>
            <m:r>
              <w:rPr>
                <w:rFonts w:ascii="Cambria Math" w:hAnsi="Cambria Math"/>
                <w:lang w:eastAsia="en-GB"/>
              </w:rPr>
              <m:t>art</m:t>
            </m:r>
          </m:sup>
        </m:sSubSup>
      </m:oMath>
      <w:r w:rsidRPr="00B45A63">
        <w:rPr>
          <w:rFonts w:eastAsia="宋体"/>
          <w:iCs/>
          <w:lang w:eastAsia="zh-CN"/>
        </w:rPr>
        <w:t>), and the starting sub-channels of a third resource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oMath>
      <w:r w:rsidRPr="00B45A63">
        <w:rPr>
          <w:rFonts w:eastAsia="宋体"/>
          <w:iCs/>
          <w:lang w:eastAsia="zh-CN"/>
        </w:rPr>
        <w:t xml:space="preserve">) (if </w:t>
      </w:r>
      <w:proofErr w:type="spellStart"/>
      <w:r w:rsidRPr="00B45A63">
        <w:rPr>
          <w:i/>
          <w:lang w:eastAsia="ko-KR"/>
        </w:rPr>
        <w:t>sl-MaxNumPerReserve</w:t>
      </w:r>
      <w:proofErr w:type="spellEnd"/>
      <w:r w:rsidRPr="00B45A63">
        <w:rPr>
          <w:i/>
          <w:lang w:eastAsia="ko-KR"/>
        </w:rPr>
        <w:t xml:space="preserve"> </w:t>
      </w:r>
      <w:r w:rsidRPr="00B45A63">
        <w:rPr>
          <w:iCs/>
          <w:lang w:eastAsia="ko-KR"/>
        </w:rPr>
        <w:t>is</w:t>
      </w:r>
      <w:r w:rsidRPr="00B45A63">
        <w:rPr>
          <w:i/>
          <w:lang w:eastAsia="ko-KR"/>
        </w:rPr>
        <w:t xml:space="preserve"> </w:t>
      </w:r>
      <w:r w:rsidRPr="00B45A63">
        <w:rPr>
          <w:lang w:val="en-US"/>
        </w:rPr>
        <w:t>3)</w:t>
      </w:r>
      <w:r>
        <w:rPr>
          <w:lang w:val="en-US"/>
        </w:rPr>
        <w:t>.</w:t>
      </w:r>
    </w:p>
    <w:p w14:paraId="6ECDC852" w14:textId="77112458" w:rsidR="00B45A63" w:rsidRPr="00B45A63" w:rsidRDefault="00B45A63" w:rsidP="00B45A63">
      <w:pPr>
        <w:numPr>
          <w:ilvl w:val="0"/>
          <w:numId w:val="14"/>
        </w:numPr>
        <w:overflowPunct w:val="0"/>
        <w:autoSpaceDE w:val="0"/>
        <w:autoSpaceDN w:val="0"/>
        <w:adjustRightInd w:val="0"/>
        <w:snapToGrid/>
        <w:spacing w:after="0" w:afterAutospacing="0"/>
        <w:jc w:val="left"/>
        <w:rPr>
          <w:rFonts w:eastAsia="宋体"/>
          <w:lang w:eastAsia="zh-CN"/>
        </w:rPr>
      </w:pPr>
      <w:r>
        <w:rPr>
          <w:lang w:val="en-US"/>
        </w:rPr>
        <w:t xml:space="preserve">However, in Rel-17, </w:t>
      </w:r>
      <m:oMath>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oMath>
      <w:r>
        <w:rPr>
          <w:rFonts w:eastAsiaTheme="minorEastAsia" w:hint="eastAsia"/>
          <w:iCs/>
          <w:lang w:eastAsia="zh-CN"/>
        </w:rPr>
        <w:t xml:space="preserve"> </w:t>
      </w:r>
      <w:r>
        <w:rPr>
          <w:rFonts w:eastAsiaTheme="minorEastAsia"/>
          <w:iCs/>
          <w:lang w:eastAsia="zh-CN"/>
        </w:rPr>
        <w:t>is a known value</w:t>
      </w:r>
      <w:r w:rsidR="00771D7B">
        <w:rPr>
          <w:rFonts w:eastAsiaTheme="minorEastAsia"/>
          <w:iCs/>
          <w:lang w:eastAsia="zh-CN"/>
        </w:rPr>
        <w:t>. I</w:t>
      </w:r>
      <w:r>
        <w:rPr>
          <w:rFonts w:eastAsiaTheme="minorEastAsia"/>
          <w:iCs/>
          <w:lang w:eastAsia="zh-CN"/>
        </w:rPr>
        <w:t>n fact, it has been agreed that this value is indicated in an explicit request from UE-B to UE-A</w:t>
      </w:r>
      <w:r w:rsidR="00771D7B">
        <w:rPr>
          <w:rFonts w:eastAsiaTheme="minorEastAsia"/>
          <w:iCs/>
          <w:lang w:eastAsia="zh-CN"/>
        </w:rPr>
        <w:t>. Therefore</w:t>
      </w:r>
      <w:r>
        <w:rPr>
          <w:rFonts w:eastAsiaTheme="minorEastAsia"/>
          <w:iCs/>
          <w:lang w:eastAsia="zh-CN"/>
        </w:rPr>
        <w:t xml:space="preserve">, </w:t>
      </w:r>
      <w:r w:rsidR="00771D7B">
        <w:rPr>
          <w:rFonts w:eastAsiaTheme="minorEastAsia"/>
          <w:iCs/>
          <w:lang w:eastAsia="zh-CN"/>
        </w:rPr>
        <w:t xml:space="preserve">it makes no sense for UE-A </w:t>
      </w:r>
      <w:r w:rsidR="002E7D34">
        <w:rPr>
          <w:rFonts w:eastAsiaTheme="minorEastAsia"/>
          <w:iCs/>
          <w:lang w:eastAsia="zh-CN"/>
        </w:rPr>
        <w:t xml:space="preserve">to </w:t>
      </w:r>
      <w:r w:rsidR="00771D7B">
        <w:rPr>
          <w:rFonts w:eastAsiaTheme="minorEastAsia"/>
          <w:iCs/>
          <w:lang w:eastAsia="zh-CN"/>
        </w:rPr>
        <w:t>indicate this value back to UE-B, for each and every resource of a set of resources</w:t>
      </w:r>
      <w:r w:rsidR="006C336E">
        <w:rPr>
          <w:rFonts w:eastAsiaTheme="minorEastAsia"/>
          <w:iCs/>
          <w:lang w:eastAsia="zh-CN"/>
        </w:rPr>
        <w:t>, resulting in significant waste of bits for the indication.</w:t>
      </w:r>
    </w:p>
    <w:p w14:paraId="6B35BE46" w14:textId="7A4EA03A" w:rsidR="00D71D39" w:rsidRDefault="00017526" w:rsidP="00864F1C">
      <w:pPr>
        <w:spacing w:before="120" w:after="120" w:afterAutospacing="0"/>
        <w:jc w:val="center"/>
        <w:rPr>
          <w:i/>
        </w:rPr>
      </w:pPr>
      <w:r w:rsidRPr="00017526">
        <w:rPr>
          <w:noProof/>
          <w:lang w:val="en-US" w:eastAsia="zh-CN"/>
        </w:rPr>
        <w:lastRenderedPageBreak/>
        <w:drawing>
          <wp:inline distT="0" distB="0" distL="0" distR="0" wp14:anchorId="3565C0CA" wp14:editId="187D6D81">
            <wp:extent cx="5400000" cy="2020393"/>
            <wp:effectExtent l="19050" t="19050" r="10795"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00000" cy="2020393"/>
                    </a:xfrm>
                    <a:prstGeom prst="rect">
                      <a:avLst/>
                    </a:prstGeom>
                    <a:ln>
                      <a:solidFill>
                        <a:schemeClr val="tx1"/>
                      </a:solidFill>
                    </a:ln>
                  </pic:spPr>
                </pic:pic>
              </a:graphicData>
            </a:graphic>
          </wp:inline>
        </w:drawing>
      </w:r>
    </w:p>
    <w:p w14:paraId="5752FA3B" w14:textId="2A3E6886" w:rsidR="002E7D34" w:rsidRDefault="002E7D34" w:rsidP="002E7D34">
      <w:pPr>
        <w:pStyle w:val="a4"/>
        <w:jc w:val="center"/>
        <w:rPr>
          <w:rFonts w:eastAsiaTheme="minorEastAsia"/>
          <w:iCs/>
          <w:sz w:val="22"/>
          <w:lang w:eastAsia="zh-CN"/>
        </w:rPr>
      </w:pPr>
      <w:bookmarkStart w:id="3" w:name="_Ref86128439"/>
      <w:proofErr w:type="gramStart"/>
      <w:r w:rsidRPr="002E7D34">
        <w:rPr>
          <w:sz w:val="22"/>
        </w:rPr>
        <w:t xml:space="preserve">Figure </w:t>
      </w:r>
      <w:r w:rsidRPr="002E7D34">
        <w:rPr>
          <w:sz w:val="22"/>
        </w:rPr>
        <w:fldChar w:fldCharType="begin"/>
      </w:r>
      <w:r w:rsidRPr="002E7D34">
        <w:rPr>
          <w:sz w:val="22"/>
        </w:rPr>
        <w:instrText xml:space="preserve"> SEQ Figure \* ARABIC </w:instrText>
      </w:r>
      <w:r w:rsidRPr="002E7D34">
        <w:rPr>
          <w:sz w:val="22"/>
        </w:rPr>
        <w:fldChar w:fldCharType="separate"/>
      </w:r>
      <w:r w:rsidR="006A54C5">
        <w:rPr>
          <w:noProof/>
          <w:sz w:val="22"/>
        </w:rPr>
        <w:t>1</w:t>
      </w:r>
      <w:r w:rsidRPr="002E7D34">
        <w:rPr>
          <w:sz w:val="22"/>
        </w:rPr>
        <w:fldChar w:fldCharType="end"/>
      </w:r>
      <w:bookmarkEnd w:id="3"/>
      <w:r w:rsidRPr="002E7D34">
        <w:rPr>
          <w:sz w:val="22"/>
        </w:rPr>
        <w:t>.</w:t>
      </w:r>
      <w:proofErr w:type="gramEnd"/>
      <w:r w:rsidRPr="002E7D34">
        <w:rPr>
          <w:sz w:val="22"/>
        </w:rPr>
        <w:t xml:space="preserve"> </w:t>
      </w:r>
      <w:r w:rsidR="00A11E02">
        <w:rPr>
          <w:sz w:val="22"/>
        </w:rPr>
        <w:t xml:space="preserve">It is a big waste of bits </w:t>
      </w:r>
      <w:r w:rsidR="00D62763">
        <w:rPr>
          <w:sz w:val="22"/>
        </w:rPr>
        <w:t xml:space="preserve">to indicate a same value of </w:t>
      </w:r>
      <m:oMath>
        <m:sSub>
          <m:sSubPr>
            <m:ctrlPr>
              <w:rPr>
                <w:rFonts w:ascii="Cambria Math" w:hAnsi="Cambria Math"/>
                <w:iCs/>
                <w:sz w:val="22"/>
                <w:lang w:eastAsia="en-GB"/>
              </w:rPr>
            </m:ctrlPr>
          </m:sSubPr>
          <m:e>
            <m:r>
              <m:rPr>
                <m:sty m:val="bi"/>
              </m:rPr>
              <w:rPr>
                <w:rFonts w:ascii="Cambria Math" w:hAnsi="Cambria Math"/>
                <w:sz w:val="22"/>
                <w:lang w:eastAsia="en-GB"/>
              </w:rPr>
              <m:t>L</m:t>
            </m:r>
          </m:e>
          <m:sub>
            <m:r>
              <m:rPr>
                <m:nor/>
              </m:rPr>
              <w:rPr>
                <w:iCs/>
                <w:sz w:val="22"/>
                <w:lang w:eastAsia="en-GB"/>
              </w:rPr>
              <m:t>subCH</m:t>
            </m:r>
          </m:sub>
        </m:sSub>
      </m:oMath>
      <w:r w:rsidR="00C94ECE">
        <w:rPr>
          <w:rFonts w:eastAsiaTheme="minorEastAsia"/>
          <w:iCs/>
          <w:sz w:val="22"/>
          <w:lang w:eastAsia="zh-CN"/>
        </w:rPr>
        <w:t xml:space="preserve"> </w:t>
      </w:r>
      <w:r w:rsidR="00D62763">
        <w:rPr>
          <w:rFonts w:eastAsiaTheme="minorEastAsia"/>
          <w:iCs/>
          <w:sz w:val="22"/>
          <w:lang w:eastAsia="zh-CN"/>
        </w:rPr>
        <w:t>in every FRIV</w:t>
      </w:r>
    </w:p>
    <w:p w14:paraId="6E7EEB1E" w14:textId="5FE959E6" w:rsidR="002E7D34" w:rsidRDefault="002E7D34" w:rsidP="002E7D34">
      <w:pPr>
        <w:rPr>
          <w:rFonts w:eastAsiaTheme="minorEastAsia"/>
          <w:iCs/>
          <w:lang w:eastAsia="zh-CN"/>
        </w:rPr>
      </w:pPr>
      <w:r>
        <w:rPr>
          <w:rFonts w:eastAsiaTheme="minorEastAsia" w:hint="eastAsia"/>
          <w:lang w:eastAsia="zh-CN"/>
        </w:rPr>
        <w:t>I</w:t>
      </w:r>
      <w:r>
        <w:rPr>
          <w:rFonts w:eastAsiaTheme="minorEastAsia"/>
          <w:lang w:eastAsia="zh-CN"/>
        </w:rPr>
        <w:t xml:space="preserve">f </w:t>
      </w:r>
      <w:r w:rsidR="00761D51">
        <w:rPr>
          <w:rFonts w:eastAsiaTheme="minorEastAsia"/>
          <w:lang w:eastAsia="zh-CN"/>
        </w:rPr>
        <w:t>RAN</w:t>
      </w:r>
      <w:r w:rsidR="003804BD">
        <w:rPr>
          <w:rFonts w:eastAsiaTheme="minorEastAsia"/>
          <w:lang w:eastAsia="zh-CN"/>
        </w:rPr>
        <w:t>1</w:t>
      </w:r>
      <w:r w:rsidR="00761D51">
        <w:rPr>
          <w:rFonts w:eastAsiaTheme="minorEastAsia"/>
          <w:lang w:eastAsia="zh-CN"/>
        </w:rPr>
        <w:t xml:space="preserve"> goes along </w:t>
      </w:r>
      <w:r>
        <w:rPr>
          <w:rFonts w:eastAsiaTheme="minorEastAsia"/>
          <w:lang w:eastAsia="zh-CN"/>
        </w:rPr>
        <w:t xml:space="preserve">the direction of Option 1 (i.e. reuse of Rel-16 indications as much as possible), it is proposed </w:t>
      </w:r>
      <w:r w:rsidR="00C94ECE">
        <w:rPr>
          <w:rFonts w:eastAsiaTheme="minorEastAsia"/>
          <w:lang w:eastAsia="zh-CN"/>
        </w:rPr>
        <w:t xml:space="preserve">to at least remove the unnecessary indication of </w:t>
      </w:r>
      <m:oMath>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oMath>
      <w:r w:rsidR="00C94ECE">
        <w:rPr>
          <w:rFonts w:eastAsiaTheme="minorEastAsia" w:hint="eastAsia"/>
          <w:iCs/>
          <w:lang w:eastAsia="zh-CN"/>
        </w:rPr>
        <w:t>,</w:t>
      </w:r>
      <w:r w:rsidR="00C94ECE">
        <w:rPr>
          <w:rFonts w:eastAsiaTheme="minorEastAsia"/>
          <w:iCs/>
          <w:lang w:eastAsia="zh-CN"/>
        </w:rPr>
        <w:t xml:space="preserve"> e.g.</w:t>
      </w:r>
    </w:p>
    <w:tbl>
      <w:tblPr>
        <w:tblStyle w:val="ac"/>
        <w:tblW w:w="0" w:type="auto"/>
        <w:tblInd w:w="817" w:type="dxa"/>
        <w:tblLook w:val="04A0" w:firstRow="1" w:lastRow="0" w:firstColumn="1" w:lastColumn="0" w:noHBand="0" w:noVBand="1"/>
      </w:tblPr>
      <w:tblGrid>
        <w:gridCol w:w="8505"/>
      </w:tblGrid>
      <w:tr w:rsidR="00C94ECE" w14:paraId="41F9D42E" w14:textId="77777777" w:rsidTr="00D67229">
        <w:tc>
          <w:tcPr>
            <w:tcW w:w="8505" w:type="dxa"/>
          </w:tcPr>
          <w:p w14:paraId="73B47D1C" w14:textId="77777777" w:rsidR="00C94ECE" w:rsidRPr="00C94ECE" w:rsidRDefault="00C94ECE" w:rsidP="00C94ECE">
            <w:pPr>
              <w:snapToGrid/>
              <w:spacing w:after="180" w:afterAutospacing="0"/>
              <w:jc w:val="left"/>
              <w:rPr>
                <w:rFonts w:eastAsia="宋体"/>
                <w:sz w:val="20"/>
                <w:lang w:val="en-US"/>
              </w:rPr>
            </w:pPr>
            <w:r w:rsidRPr="00C94ECE">
              <w:rPr>
                <w:rFonts w:eastAsia="Malgun Gothic"/>
                <w:sz w:val="20"/>
                <w:lang w:eastAsia="ko-KR"/>
              </w:rPr>
              <w:t>I</w:t>
            </w:r>
            <w:r w:rsidRPr="00C94ECE">
              <w:rPr>
                <w:rFonts w:eastAsia="宋体"/>
                <w:sz w:val="20"/>
                <w:lang w:val="en-US"/>
              </w:rPr>
              <w:t xml:space="preserve">f </w:t>
            </w:r>
            <w:proofErr w:type="spellStart"/>
            <w:r w:rsidRPr="00C94ECE">
              <w:rPr>
                <w:rFonts w:eastAsia="宋体"/>
                <w:i/>
                <w:sz w:val="20"/>
                <w:lang w:eastAsia="ko-KR"/>
              </w:rPr>
              <w:t>sl-MaxNumPerReserve</w:t>
            </w:r>
            <w:proofErr w:type="spellEnd"/>
            <w:r w:rsidRPr="00C94ECE">
              <w:rPr>
                <w:rFonts w:eastAsia="宋体"/>
                <w:sz w:val="20"/>
                <w:lang w:val="en-US"/>
              </w:rPr>
              <w:t xml:space="preserve"> is 2 then</w:t>
            </w:r>
          </w:p>
          <w:p w14:paraId="6E308AE3" w14:textId="77777777" w:rsidR="00C94ECE" w:rsidRPr="00C94ECE" w:rsidRDefault="00C94ECE" w:rsidP="00D259E8">
            <w:pPr>
              <w:snapToGrid/>
              <w:spacing w:after="180" w:afterAutospacing="0"/>
              <w:ind w:leftChars="50" w:left="120" w:firstLineChars="250" w:firstLine="500"/>
              <w:jc w:val="left"/>
              <w:rPr>
                <w:rFonts w:eastAsia="宋体"/>
                <w:sz w:val="20"/>
                <w:lang w:val="en-US"/>
              </w:rPr>
            </w:pPr>
            <m:oMath>
              <m:r>
                <w:rPr>
                  <w:rFonts w:ascii="Cambria Math" w:eastAsia="宋体" w:hAnsi="Cambria Math"/>
                  <w:sz w:val="20"/>
                  <w:lang w:val="x-none"/>
                </w:rPr>
                <m:t>FRIV</m:t>
              </m:r>
              <m:r>
                <m:rPr>
                  <m:sty m:val="p"/>
                </m:rPr>
                <w:rPr>
                  <w:rFonts w:ascii="Cambria Math" w:eastAsia="宋体" w:hAnsi="Cambria Math"/>
                  <w:sz w:val="20"/>
                  <w:lang w:val="x-none"/>
                </w:rPr>
                <m:t>=</m:t>
              </m:r>
              <m:sSubSup>
                <m:sSubSupPr>
                  <m:ctrlPr>
                    <w:rPr>
                      <w:rFonts w:ascii="Cambria Math" w:eastAsia="宋体" w:hAnsi="Cambria Math"/>
                      <w:sz w:val="20"/>
                      <w:lang w:val="x-none" w:eastAsia="en-GB"/>
                    </w:rPr>
                  </m:ctrlPr>
                </m:sSubSupPr>
                <m:e>
                  <m:r>
                    <w:rPr>
                      <w:rFonts w:ascii="Cambria Math" w:eastAsia="宋体" w:hAnsi="Cambria Math"/>
                      <w:sz w:val="20"/>
                      <w:lang w:val="x-none" w:eastAsia="en-GB"/>
                    </w:rPr>
                    <m:t>n</m:t>
                  </m:r>
                </m:e>
                <m:sub>
                  <m:r>
                    <w:rPr>
                      <w:rFonts w:ascii="Cambria Math" w:eastAsia="宋体" w:hAnsi="Cambria Math"/>
                      <w:sz w:val="20"/>
                      <w:lang w:val="x-none" w:eastAsia="en-GB"/>
                    </w:rPr>
                    <m:t>subCH</m:t>
                  </m:r>
                  <m:r>
                    <m:rPr>
                      <m:sty m:val="p"/>
                    </m:rPr>
                    <w:rPr>
                      <w:rFonts w:ascii="Cambria Math" w:eastAsia="宋体" w:hAnsi="Cambria Math"/>
                      <w:sz w:val="20"/>
                      <w:lang w:val="x-none" w:eastAsia="en-GB"/>
                    </w:rPr>
                    <m:t>,1</m:t>
                  </m:r>
                </m:sub>
                <m:sup>
                  <m:r>
                    <w:rPr>
                      <w:rFonts w:ascii="Cambria Math" w:eastAsia="宋体" w:hAnsi="Cambria Math"/>
                      <w:sz w:val="20"/>
                      <w:lang w:val="x-none" w:eastAsia="en-GB"/>
                    </w:rPr>
                    <m:t>start</m:t>
                  </m:r>
                </m:sup>
              </m:sSubSup>
              <m:r>
                <m:rPr>
                  <m:sty m:val="p"/>
                </m:rPr>
                <w:rPr>
                  <w:rFonts w:ascii="Cambria Math" w:eastAsia="宋体" w:hAnsi="Cambria Math"/>
                  <w:strike/>
                  <w:color w:val="FF0000"/>
                  <w:sz w:val="20"/>
                  <w:lang w:val="x-none"/>
                </w:rPr>
                <m:t>+</m:t>
              </m:r>
              <m:nary>
                <m:naryPr>
                  <m:chr m:val="∑"/>
                  <m:limLoc m:val="undOvr"/>
                  <m:ctrlPr>
                    <w:rPr>
                      <w:rFonts w:ascii="Cambria Math" w:eastAsia="宋体" w:hAnsi="Cambria Math"/>
                      <w:iCs/>
                      <w:strike/>
                      <w:color w:val="FF0000"/>
                      <w:sz w:val="20"/>
                      <w:lang w:val="x-none"/>
                    </w:rPr>
                  </m:ctrlPr>
                </m:naryPr>
                <m:sub>
                  <m:r>
                    <w:rPr>
                      <w:rFonts w:ascii="Cambria Math" w:eastAsia="宋体" w:hAnsi="Cambria Math"/>
                      <w:strike/>
                      <w:color w:val="FF0000"/>
                      <w:sz w:val="20"/>
                      <w:lang w:val="x-none"/>
                    </w:rPr>
                    <m:t>i</m:t>
                  </m:r>
                  <m:r>
                    <m:rPr>
                      <m:sty m:val="p"/>
                    </m:rPr>
                    <w:rPr>
                      <w:rFonts w:ascii="Cambria Math" w:eastAsia="宋体" w:hAnsi="Cambria Math"/>
                      <w:strike/>
                      <w:color w:val="FF0000"/>
                      <w:sz w:val="20"/>
                      <w:lang w:val="x-none"/>
                    </w:rPr>
                    <m:t>=1</m:t>
                  </m:r>
                </m:sub>
                <m:sup>
                  <m:sSub>
                    <m:sSubPr>
                      <m:ctrlPr>
                        <w:rPr>
                          <w:rFonts w:ascii="Cambria Math" w:eastAsia="宋体" w:hAnsi="Cambria Math"/>
                          <w:iCs/>
                          <w:strike/>
                          <w:color w:val="FF0000"/>
                          <w:sz w:val="20"/>
                          <w:lang w:val="x-none" w:eastAsia="en-GB"/>
                        </w:rPr>
                      </m:ctrlPr>
                    </m:sSubPr>
                    <m:e>
                      <m:r>
                        <w:rPr>
                          <w:rFonts w:ascii="Cambria Math" w:eastAsia="宋体" w:hAnsi="Cambria Math"/>
                          <w:strike/>
                          <w:color w:val="FF0000"/>
                          <w:sz w:val="20"/>
                          <w:lang w:val="x-none" w:eastAsia="en-GB"/>
                        </w:rPr>
                        <m:t>L</m:t>
                      </m:r>
                    </m:e>
                    <m:sub>
                      <m:r>
                        <m:rPr>
                          <m:nor/>
                        </m:rPr>
                        <w:rPr>
                          <w:rFonts w:eastAsia="宋体"/>
                          <w:iCs/>
                          <w:strike/>
                          <w:color w:val="FF0000"/>
                          <w:sz w:val="20"/>
                          <w:lang w:val="x-none" w:eastAsia="en-GB"/>
                        </w:rPr>
                        <m:t>subCH</m:t>
                      </m:r>
                    </m:sub>
                  </m:sSub>
                  <m:r>
                    <m:rPr>
                      <m:sty m:val="p"/>
                    </m:rPr>
                    <w:rPr>
                      <w:rFonts w:ascii="Cambria Math" w:eastAsia="宋体" w:hAnsi="Cambria Math"/>
                      <w:strike/>
                      <w:color w:val="FF0000"/>
                      <w:sz w:val="20"/>
                      <w:lang w:val="x-none"/>
                    </w:rPr>
                    <m:t>-1</m:t>
                  </m:r>
                </m:sup>
                <m:e>
                  <m:d>
                    <m:dPr>
                      <m:ctrlPr>
                        <w:rPr>
                          <w:rFonts w:ascii="Cambria Math" w:eastAsia="宋体" w:hAnsi="Cambria Math"/>
                          <w:iCs/>
                          <w:strike/>
                          <w:color w:val="FF0000"/>
                          <w:sz w:val="20"/>
                          <w:lang w:val="x-none"/>
                        </w:rPr>
                      </m:ctrlPr>
                    </m:dPr>
                    <m:e>
                      <m:sSubSup>
                        <m:sSubSupPr>
                          <m:ctrlPr>
                            <w:rPr>
                              <w:rFonts w:ascii="Cambria Math" w:eastAsia="宋体" w:hAnsi="Cambria Math"/>
                              <w:iCs/>
                              <w:strike/>
                              <w:color w:val="FF0000"/>
                              <w:sz w:val="20"/>
                              <w:lang w:val="x-none"/>
                            </w:rPr>
                          </m:ctrlPr>
                        </m:sSubSupPr>
                        <m:e>
                          <m:r>
                            <w:rPr>
                              <w:rFonts w:ascii="Cambria Math" w:eastAsia="宋体" w:hAnsi="Cambria Math"/>
                              <w:strike/>
                              <w:color w:val="FF0000"/>
                              <w:sz w:val="20"/>
                              <w:lang w:val="x-none"/>
                            </w:rPr>
                            <m:t>N</m:t>
                          </m:r>
                        </m:e>
                        <m:sub>
                          <m:r>
                            <m:rPr>
                              <m:nor/>
                            </m:rPr>
                            <w:rPr>
                              <w:rFonts w:eastAsia="宋体"/>
                              <w:iCs/>
                              <w:strike/>
                              <w:color w:val="FF0000"/>
                              <w:sz w:val="20"/>
                              <w:lang w:val="x-none"/>
                            </w:rPr>
                            <m:t xml:space="preserve"> subchannel</m:t>
                          </m:r>
                        </m:sub>
                        <m:sup>
                          <m:r>
                            <m:rPr>
                              <m:nor/>
                            </m:rPr>
                            <w:rPr>
                              <w:rFonts w:eastAsia="宋体"/>
                              <w:iCs/>
                              <w:strike/>
                              <w:color w:val="FF0000"/>
                              <w:sz w:val="20"/>
                              <w:lang w:val="x-none"/>
                            </w:rPr>
                            <m:t xml:space="preserve"> </m:t>
                          </m:r>
                          <m:r>
                            <w:rPr>
                              <w:rFonts w:ascii="Cambria Math" w:eastAsia="宋体" w:hAnsi="Cambria Math"/>
                              <w:strike/>
                              <w:color w:val="FF0000"/>
                              <w:sz w:val="20"/>
                              <w:lang w:val="x-none"/>
                            </w:rPr>
                            <m:t>SL</m:t>
                          </m:r>
                        </m:sup>
                      </m:sSubSup>
                      <m:r>
                        <m:rPr>
                          <m:sty m:val="p"/>
                        </m:rPr>
                        <w:rPr>
                          <w:rFonts w:ascii="Cambria Math" w:eastAsia="宋体" w:hAnsi="Cambria Math"/>
                          <w:strike/>
                          <w:color w:val="FF0000"/>
                          <w:sz w:val="20"/>
                          <w:lang w:val="x-none"/>
                        </w:rPr>
                        <m:t>+1-</m:t>
                      </m:r>
                      <m:r>
                        <w:rPr>
                          <w:rFonts w:ascii="Cambria Math" w:eastAsia="宋体" w:hAnsi="Cambria Math"/>
                          <w:strike/>
                          <w:color w:val="FF0000"/>
                          <w:sz w:val="20"/>
                          <w:lang w:val="x-none"/>
                        </w:rPr>
                        <m:t>i</m:t>
                      </m:r>
                    </m:e>
                  </m:d>
                </m:e>
              </m:nary>
            </m:oMath>
            <w:r w:rsidRPr="00C94ECE">
              <w:rPr>
                <w:rFonts w:eastAsia="宋体"/>
                <w:iCs/>
                <w:strike/>
                <w:color w:val="FF0000"/>
                <w:sz w:val="20"/>
                <w:lang w:val="en-US"/>
              </w:rPr>
              <w:t xml:space="preserve"> </w:t>
            </w:r>
          </w:p>
          <w:p w14:paraId="56D72E81" w14:textId="77777777" w:rsidR="00D259E8" w:rsidRDefault="00C94ECE" w:rsidP="00D259E8">
            <w:pPr>
              <w:snapToGrid/>
              <w:spacing w:after="180" w:afterAutospacing="0"/>
              <w:jc w:val="left"/>
              <w:rPr>
                <w:rFonts w:eastAsia="MS Mincho"/>
                <w:sz w:val="20"/>
                <w:lang w:val="en-US"/>
              </w:rPr>
            </w:pPr>
            <w:r w:rsidRPr="00C94ECE">
              <w:rPr>
                <w:rFonts w:eastAsia="宋体"/>
                <w:sz w:val="20"/>
                <w:lang w:val="en-US"/>
              </w:rPr>
              <w:t xml:space="preserve">If </w:t>
            </w:r>
            <w:proofErr w:type="spellStart"/>
            <w:r w:rsidRPr="00C94ECE">
              <w:rPr>
                <w:rFonts w:eastAsia="宋体"/>
                <w:i/>
                <w:sz w:val="20"/>
                <w:lang w:eastAsia="ko-KR"/>
              </w:rPr>
              <w:t>sl-MaxNumPerReserve</w:t>
            </w:r>
            <w:proofErr w:type="spellEnd"/>
            <w:r w:rsidRPr="00C94ECE">
              <w:rPr>
                <w:rFonts w:eastAsia="宋体"/>
                <w:i/>
                <w:sz w:val="20"/>
                <w:lang w:eastAsia="ko-KR"/>
              </w:rPr>
              <w:t xml:space="preserve"> </w:t>
            </w:r>
            <w:r w:rsidRPr="00C94ECE">
              <w:rPr>
                <w:rFonts w:eastAsia="宋体"/>
                <w:iCs/>
                <w:sz w:val="20"/>
                <w:lang w:eastAsia="ko-KR"/>
              </w:rPr>
              <w:t>is</w:t>
            </w:r>
            <w:r w:rsidRPr="00C94ECE">
              <w:rPr>
                <w:rFonts w:eastAsia="宋体"/>
                <w:i/>
                <w:sz w:val="20"/>
                <w:lang w:eastAsia="ko-KR"/>
              </w:rPr>
              <w:t xml:space="preserve"> </w:t>
            </w:r>
            <w:r w:rsidRPr="00C94ECE">
              <w:rPr>
                <w:rFonts w:eastAsia="宋体"/>
                <w:sz w:val="20"/>
                <w:lang w:val="en-US"/>
              </w:rPr>
              <w:t>3 then</w:t>
            </w:r>
          </w:p>
          <w:p w14:paraId="34CD45C1" w14:textId="1ED7C617" w:rsidR="00C94ECE" w:rsidRPr="00D259E8" w:rsidRDefault="00C94ECE" w:rsidP="00D259E8">
            <w:pPr>
              <w:snapToGrid/>
              <w:spacing w:after="180" w:afterAutospacing="0"/>
              <w:ind w:left="568" w:hanging="284"/>
              <w:jc w:val="left"/>
              <w:rPr>
                <w:rFonts w:eastAsia="宋体"/>
                <w:sz w:val="20"/>
                <w:lang w:val="en-US"/>
              </w:rPr>
            </w:pPr>
            <m:oMathPara>
              <m:oMathParaPr>
                <m:jc m:val="left"/>
              </m:oMathParaPr>
              <m:oMath>
                <m:r>
                  <w:rPr>
                    <w:rFonts w:ascii="Cambria Math" w:eastAsia="宋体" w:hAnsi="Cambria Math"/>
                    <w:sz w:val="20"/>
                  </w:rPr>
                  <m:t>FRIV</m:t>
                </m:r>
                <m:r>
                  <m:rPr>
                    <m:sty m:val="p"/>
                  </m:rPr>
                  <w:rPr>
                    <w:rFonts w:ascii="Cambria Math" w:eastAsia="宋体" w:hAnsi="Cambria Math"/>
                    <w:sz w:val="20"/>
                  </w:rPr>
                  <m:t>=</m:t>
                </m:r>
                <m:sSubSup>
                  <m:sSubSupPr>
                    <m:ctrlPr>
                      <w:rPr>
                        <w:rFonts w:ascii="Cambria Math" w:eastAsia="宋体" w:hAnsi="Cambria Math"/>
                        <w:sz w:val="20"/>
                        <w:lang w:eastAsia="en-GB"/>
                      </w:rPr>
                    </m:ctrlPr>
                  </m:sSubSupPr>
                  <m:e>
                    <m:r>
                      <w:rPr>
                        <w:rFonts w:ascii="Cambria Math" w:eastAsia="宋体" w:hAnsi="Cambria Math"/>
                        <w:sz w:val="20"/>
                        <w:lang w:eastAsia="en-GB"/>
                      </w:rPr>
                      <m:t>n</m:t>
                    </m:r>
                  </m:e>
                  <m:sub>
                    <m:r>
                      <w:rPr>
                        <w:rFonts w:ascii="Cambria Math" w:eastAsia="宋体" w:hAnsi="Cambria Math"/>
                        <w:sz w:val="20"/>
                        <w:lang w:eastAsia="en-GB"/>
                      </w:rPr>
                      <m:t>subCH</m:t>
                    </m:r>
                    <m:r>
                      <m:rPr>
                        <m:sty m:val="p"/>
                      </m:rPr>
                      <w:rPr>
                        <w:rFonts w:ascii="Cambria Math" w:eastAsia="宋体" w:hAnsi="Cambria Math"/>
                        <w:sz w:val="20"/>
                        <w:lang w:eastAsia="en-GB"/>
                      </w:rPr>
                      <m:t>,1</m:t>
                    </m:r>
                  </m:sub>
                  <m:sup>
                    <m:r>
                      <w:rPr>
                        <w:rFonts w:ascii="Cambria Math" w:eastAsia="宋体" w:hAnsi="Cambria Math"/>
                        <w:sz w:val="20"/>
                        <w:lang w:eastAsia="en-GB"/>
                      </w:rPr>
                      <m:t>start</m:t>
                    </m:r>
                  </m:sup>
                </m:sSubSup>
                <m:r>
                  <m:rPr>
                    <m:sty m:val="p"/>
                  </m:rPr>
                  <w:rPr>
                    <w:rFonts w:ascii="Cambria Math" w:eastAsia="宋体" w:hAnsi="Cambria Math"/>
                    <w:sz w:val="20"/>
                  </w:rPr>
                  <m:t>+</m:t>
                </m:r>
                <m:sSubSup>
                  <m:sSubSupPr>
                    <m:ctrlPr>
                      <w:rPr>
                        <w:rFonts w:ascii="Cambria Math" w:eastAsia="宋体" w:hAnsi="Cambria Math"/>
                        <w:sz w:val="20"/>
                        <w:lang w:eastAsia="en-GB"/>
                      </w:rPr>
                    </m:ctrlPr>
                  </m:sSubSupPr>
                  <m:e>
                    <m:r>
                      <w:rPr>
                        <w:rFonts w:ascii="Cambria Math" w:eastAsia="宋体" w:hAnsi="Cambria Math"/>
                        <w:sz w:val="20"/>
                        <w:lang w:eastAsia="en-GB"/>
                      </w:rPr>
                      <m:t>n</m:t>
                    </m:r>
                  </m:e>
                  <m:sub>
                    <m:r>
                      <w:rPr>
                        <w:rFonts w:ascii="Cambria Math" w:eastAsia="宋体" w:hAnsi="Cambria Math"/>
                        <w:sz w:val="20"/>
                        <w:lang w:eastAsia="en-GB"/>
                      </w:rPr>
                      <m:t>subCH</m:t>
                    </m:r>
                    <m:r>
                      <m:rPr>
                        <m:sty m:val="p"/>
                      </m:rPr>
                      <w:rPr>
                        <w:rFonts w:ascii="Cambria Math" w:eastAsia="宋体" w:hAnsi="Cambria Math"/>
                        <w:sz w:val="20"/>
                        <w:lang w:eastAsia="en-GB"/>
                      </w:rPr>
                      <m:t>,2</m:t>
                    </m:r>
                  </m:sub>
                  <m:sup>
                    <m:r>
                      <w:rPr>
                        <w:rFonts w:ascii="Cambria Math" w:eastAsia="宋体" w:hAnsi="Cambria Math"/>
                        <w:sz w:val="20"/>
                        <w:lang w:eastAsia="en-GB"/>
                      </w:rPr>
                      <m:t>start</m:t>
                    </m:r>
                  </m:sup>
                </m:sSubSup>
                <m:r>
                  <m:rPr>
                    <m:sty m:val="p"/>
                  </m:rPr>
                  <w:rPr>
                    <w:rFonts w:ascii="Cambria Math" w:eastAsia="宋体" w:hAnsi="Cambria Math"/>
                    <w:sz w:val="20"/>
                  </w:rPr>
                  <m:t>⋅</m:t>
                </m:r>
                <m:d>
                  <m:dPr>
                    <m:ctrlPr>
                      <w:rPr>
                        <w:rFonts w:ascii="Cambria Math" w:eastAsia="宋体" w:hAnsi="Cambria Math"/>
                        <w:iCs/>
                        <w:sz w:val="20"/>
                      </w:rPr>
                    </m:ctrlPr>
                  </m:dPr>
                  <m:e>
                    <m:sSubSup>
                      <m:sSubSupPr>
                        <m:ctrlPr>
                          <w:rPr>
                            <w:rFonts w:ascii="Cambria Math" w:eastAsia="宋体" w:hAnsi="Cambria Math"/>
                            <w:iCs/>
                            <w:sz w:val="20"/>
                          </w:rPr>
                        </m:ctrlPr>
                      </m:sSubSupPr>
                      <m:e>
                        <m:r>
                          <w:rPr>
                            <w:rFonts w:ascii="Cambria Math" w:eastAsia="宋体" w:hAnsi="Cambria Math"/>
                            <w:sz w:val="20"/>
                          </w:rPr>
                          <m:t>N</m:t>
                        </m:r>
                      </m:e>
                      <m:sub>
                        <m:r>
                          <m:rPr>
                            <m:nor/>
                          </m:rPr>
                          <w:rPr>
                            <w:rFonts w:eastAsia="宋体"/>
                            <w:iCs/>
                            <w:sz w:val="20"/>
                          </w:rPr>
                          <m:t xml:space="preserve"> subchannel</m:t>
                        </m:r>
                      </m:sub>
                      <m:sup>
                        <m:r>
                          <m:rPr>
                            <m:nor/>
                          </m:rPr>
                          <w:rPr>
                            <w:rFonts w:eastAsia="宋体"/>
                            <w:iCs/>
                            <w:sz w:val="20"/>
                          </w:rPr>
                          <m:t xml:space="preserve"> </m:t>
                        </m:r>
                        <m:r>
                          <w:rPr>
                            <w:rFonts w:ascii="Cambria Math" w:eastAsia="宋体" w:hAnsi="Cambria Math"/>
                            <w:sz w:val="20"/>
                          </w:rPr>
                          <m:t>SL</m:t>
                        </m:r>
                      </m:sup>
                    </m:sSubSup>
                    <m:r>
                      <m:rPr>
                        <m:sty m:val="p"/>
                      </m:rPr>
                      <w:rPr>
                        <w:rFonts w:ascii="Cambria Math" w:eastAsia="宋体" w:hAnsi="Cambria Math"/>
                        <w:sz w:val="20"/>
                      </w:rPr>
                      <m:t>+1-</m:t>
                    </m:r>
                    <m:sSub>
                      <m:sSubPr>
                        <m:ctrlPr>
                          <w:rPr>
                            <w:rFonts w:ascii="Cambria Math" w:eastAsia="宋体" w:hAnsi="Cambria Math"/>
                            <w:iCs/>
                            <w:sz w:val="20"/>
                            <w:lang w:eastAsia="en-GB"/>
                          </w:rPr>
                        </m:ctrlPr>
                      </m:sSubPr>
                      <m:e>
                        <m:r>
                          <w:rPr>
                            <w:rFonts w:ascii="Cambria Math" w:eastAsia="宋体" w:hAnsi="Cambria Math"/>
                            <w:sz w:val="20"/>
                            <w:lang w:eastAsia="en-GB"/>
                          </w:rPr>
                          <m:t>L</m:t>
                        </m:r>
                      </m:e>
                      <m:sub>
                        <m:r>
                          <m:rPr>
                            <m:nor/>
                          </m:rPr>
                          <w:rPr>
                            <w:rFonts w:eastAsia="宋体"/>
                            <w:iCs/>
                            <w:sz w:val="20"/>
                            <w:lang w:eastAsia="en-GB"/>
                          </w:rPr>
                          <m:t>subCH</m:t>
                        </m:r>
                      </m:sub>
                    </m:sSub>
                  </m:e>
                </m:d>
                <m:r>
                  <m:rPr>
                    <m:sty m:val="p"/>
                  </m:rPr>
                  <w:rPr>
                    <w:rFonts w:ascii="Cambria Math" w:eastAsia="宋体" w:hAnsi="Cambria Math"/>
                    <w:strike/>
                    <w:color w:val="FF0000"/>
                    <w:sz w:val="20"/>
                  </w:rPr>
                  <m:t>+</m:t>
                </m:r>
                <m:nary>
                  <m:naryPr>
                    <m:chr m:val="∑"/>
                    <m:limLoc m:val="undOvr"/>
                    <m:ctrlPr>
                      <w:rPr>
                        <w:rFonts w:ascii="Cambria Math" w:eastAsia="宋体" w:hAnsi="Cambria Math"/>
                        <w:iCs/>
                        <w:strike/>
                        <w:color w:val="FF0000"/>
                        <w:sz w:val="20"/>
                      </w:rPr>
                    </m:ctrlPr>
                  </m:naryPr>
                  <m:sub>
                    <m:r>
                      <w:rPr>
                        <w:rFonts w:ascii="Cambria Math" w:eastAsia="宋体" w:hAnsi="Cambria Math"/>
                        <w:strike/>
                        <w:color w:val="FF0000"/>
                        <w:sz w:val="20"/>
                      </w:rPr>
                      <m:t>i</m:t>
                    </m:r>
                    <m:r>
                      <m:rPr>
                        <m:sty m:val="p"/>
                      </m:rPr>
                      <w:rPr>
                        <w:rFonts w:ascii="Cambria Math" w:eastAsia="宋体" w:hAnsi="Cambria Math"/>
                        <w:strike/>
                        <w:color w:val="FF0000"/>
                        <w:sz w:val="20"/>
                      </w:rPr>
                      <m:t>=1</m:t>
                    </m:r>
                  </m:sub>
                  <m:sup>
                    <m:sSub>
                      <m:sSubPr>
                        <m:ctrlPr>
                          <w:rPr>
                            <w:rFonts w:ascii="Cambria Math" w:eastAsia="宋体" w:hAnsi="Cambria Math"/>
                            <w:iCs/>
                            <w:strike/>
                            <w:color w:val="FF0000"/>
                            <w:sz w:val="20"/>
                            <w:lang w:eastAsia="en-GB"/>
                          </w:rPr>
                        </m:ctrlPr>
                      </m:sSubPr>
                      <m:e>
                        <m:r>
                          <w:rPr>
                            <w:rFonts w:ascii="Cambria Math" w:eastAsia="宋体" w:hAnsi="Cambria Math"/>
                            <w:strike/>
                            <w:color w:val="FF0000"/>
                            <w:sz w:val="20"/>
                            <w:lang w:eastAsia="en-GB"/>
                          </w:rPr>
                          <m:t>L</m:t>
                        </m:r>
                      </m:e>
                      <m:sub>
                        <m:r>
                          <m:rPr>
                            <m:nor/>
                          </m:rPr>
                          <w:rPr>
                            <w:rFonts w:eastAsia="宋体"/>
                            <w:iCs/>
                            <w:strike/>
                            <w:color w:val="FF0000"/>
                            <w:sz w:val="20"/>
                            <w:lang w:eastAsia="en-GB"/>
                          </w:rPr>
                          <m:t>subCH</m:t>
                        </m:r>
                      </m:sub>
                    </m:sSub>
                    <m:r>
                      <m:rPr>
                        <m:sty m:val="p"/>
                      </m:rPr>
                      <w:rPr>
                        <w:rFonts w:ascii="Cambria Math" w:eastAsia="宋体" w:hAnsi="Cambria Math"/>
                        <w:strike/>
                        <w:color w:val="FF0000"/>
                        <w:sz w:val="20"/>
                      </w:rPr>
                      <m:t>-1</m:t>
                    </m:r>
                  </m:sup>
                  <m:e>
                    <m:sSup>
                      <m:sSupPr>
                        <m:ctrlPr>
                          <w:rPr>
                            <w:rFonts w:ascii="Cambria Math" w:eastAsia="宋体" w:hAnsi="Cambria Math"/>
                            <w:iCs/>
                            <w:strike/>
                            <w:color w:val="FF0000"/>
                            <w:sz w:val="20"/>
                          </w:rPr>
                        </m:ctrlPr>
                      </m:sSupPr>
                      <m:e>
                        <m:d>
                          <m:dPr>
                            <m:ctrlPr>
                              <w:rPr>
                                <w:rFonts w:ascii="Cambria Math" w:eastAsia="宋体" w:hAnsi="Cambria Math"/>
                                <w:iCs/>
                                <w:strike/>
                                <w:color w:val="FF0000"/>
                                <w:sz w:val="20"/>
                              </w:rPr>
                            </m:ctrlPr>
                          </m:dPr>
                          <m:e>
                            <m:sSubSup>
                              <m:sSubSupPr>
                                <m:ctrlPr>
                                  <w:rPr>
                                    <w:rFonts w:ascii="Cambria Math" w:eastAsia="宋体" w:hAnsi="Cambria Math"/>
                                    <w:iCs/>
                                    <w:strike/>
                                    <w:color w:val="FF0000"/>
                                    <w:sz w:val="20"/>
                                  </w:rPr>
                                </m:ctrlPr>
                              </m:sSubSupPr>
                              <m:e>
                                <m:r>
                                  <w:rPr>
                                    <w:rFonts w:ascii="Cambria Math" w:eastAsia="宋体" w:hAnsi="Cambria Math"/>
                                    <w:strike/>
                                    <w:color w:val="FF0000"/>
                                    <w:sz w:val="20"/>
                                  </w:rPr>
                                  <m:t>N</m:t>
                                </m:r>
                              </m:e>
                              <m:sub>
                                <m:r>
                                  <m:rPr>
                                    <m:nor/>
                                  </m:rPr>
                                  <w:rPr>
                                    <w:rFonts w:eastAsia="宋体"/>
                                    <w:iCs/>
                                    <w:strike/>
                                    <w:color w:val="FF0000"/>
                                    <w:sz w:val="20"/>
                                  </w:rPr>
                                  <m:t xml:space="preserve"> subchannel</m:t>
                                </m:r>
                              </m:sub>
                              <m:sup>
                                <m:r>
                                  <m:rPr>
                                    <m:nor/>
                                  </m:rPr>
                                  <w:rPr>
                                    <w:rFonts w:eastAsia="宋体"/>
                                    <w:iCs/>
                                    <w:strike/>
                                    <w:color w:val="FF0000"/>
                                    <w:sz w:val="20"/>
                                  </w:rPr>
                                  <m:t xml:space="preserve"> </m:t>
                                </m:r>
                                <m:r>
                                  <w:rPr>
                                    <w:rFonts w:ascii="Cambria Math" w:eastAsia="宋体" w:hAnsi="Cambria Math"/>
                                    <w:strike/>
                                    <w:color w:val="FF0000"/>
                                    <w:sz w:val="20"/>
                                  </w:rPr>
                                  <m:t>SL</m:t>
                                </m:r>
                              </m:sup>
                            </m:sSubSup>
                            <m:r>
                              <m:rPr>
                                <m:sty m:val="p"/>
                              </m:rPr>
                              <w:rPr>
                                <w:rFonts w:ascii="Cambria Math" w:eastAsia="宋体" w:hAnsi="Cambria Math"/>
                                <w:strike/>
                                <w:color w:val="FF0000"/>
                                <w:sz w:val="20"/>
                              </w:rPr>
                              <m:t>+1-</m:t>
                            </m:r>
                            <m:r>
                              <w:rPr>
                                <w:rFonts w:ascii="Cambria Math" w:eastAsia="宋体" w:hAnsi="Cambria Math"/>
                                <w:strike/>
                                <w:color w:val="FF0000"/>
                                <w:sz w:val="20"/>
                              </w:rPr>
                              <m:t>i</m:t>
                            </m:r>
                          </m:e>
                        </m:d>
                      </m:e>
                      <m:sup>
                        <m:r>
                          <m:rPr>
                            <m:sty m:val="p"/>
                          </m:rPr>
                          <w:rPr>
                            <w:rFonts w:ascii="Cambria Math" w:eastAsia="宋体" w:hAnsi="Cambria Math"/>
                            <w:strike/>
                            <w:color w:val="FF0000"/>
                            <w:sz w:val="20"/>
                          </w:rPr>
                          <m:t>2</m:t>
                        </m:r>
                      </m:sup>
                    </m:sSup>
                  </m:e>
                </m:nary>
              </m:oMath>
            </m:oMathPara>
          </w:p>
        </w:tc>
      </w:tr>
    </w:tbl>
    <w:p w14:paraId="0FCA8989" w14:textId="77777777" w:rsidR="00EB1E1C" w:rsidRDefault="00EB1E1C" w:rsidP="00EB1E1C">
      <w:pPr>
        <w:spacing w:before="100" w:beforeAutospacing="1"/>
        <w:rPr>
          <w:rFonts w:eastAsiaTheme="minorEastAsia"/>
          <w:lang w:eastAsia="zh-CN"/>
        </w:rPr>
      </w:pPr>
      <w:r>
        <w:rPr>
          <w:rFonts w:eastAsiaTheme="minorEastAsia"/>
          <w:lang w:eastAsia="zh-CN"/>
        </w:rPr>
        <w:t xml:space="preserve">Furthermore, regarding the “reference slot” for each TRIV, it seems natural that the set of TRIVs should be sorted in time, and the reference slot of </w:t>
      </w:r>
      <w:r w:rsidRPr="00EB1E1C">
        <w:rPr>
          <w:rFonts w:eastAsiaTheme="minorEastAsia"/>
          <w:i/>
          <w:lang w:eastAsia="zh-CN"/>
        </w:rPr>
        <w:t>TRIV</w:t>
      </w:r>
      <w:r w:rsidRPr="00EB1E1C">
        <w:rPr>
          <w:rFonts w:eastAsiaTheme="minorEastAsia"/>
          <w:i/>
          <w:vertAlign w:val="subscript"/>
          <w:lang w:eastAsia="zh-CN"/>
        </w:rPr>
        <w:t>i</w:t>
      </w:r>
      <w:r w:rsidRPr="006D2835">
        <w:rPr>
          <w:rFonts w:eastAsiaTheme="minorEastAsia"/>
          <w:vertAlign w:val="subscript"/>
          <w:lang w:eastAsia="zh-CN"/>
        </w:rPr>
        <w:t>+1</w:t>
      </w:r>
      <w:r>
        <w:rPr>
          <w:rFonts w:eastAsiaTheme="minorEastAsia"/>
          <w:lang w:eastAsia="zh-CN"/>
        </w:rPr>
        <w:t xml:space="preserve"> is the logical slot next to the last logical slot indicated by </w:t>
      </w:r>
      <w:proofErr w:type="spellStart"/>
      <w:r w:rsidRPr="00EB1E1C">
        <w:rPr>
          <w:rFonts w:eastAsiaTheme="minorEastAsia"/>
          <w:i/>
          <w:lang w:eastAsia="zh-CN"/>
        </w:rPr>
        <w:t>TRIV</w:t>
      </w:r>
      <w:r w:rsidRPr="00EB1E1C">
        <w:rPr>
          <w:rFonts w:eastAsiaTheme="minorEastAsia"/>
          <w:i/>
          <w:vertAlign w:val="subscript"/>
          <w:lang w:eastAsia="zh-CN"/>
        </w:rPr>
        <w:t>i</w:t>
      </w:r>
      <w:proofErr w:type="spellEnd"/>
      <w:r>
        <w:rPr>
          <w:rFonts w:eastAsiaTheme="minorEastAsia"/>
          <w:lang w:eastAsia="zh-CN"/>
        </w:rPr>
        <w:t>.</w:t>
      </w:r>
    </w:p>
    <w:p w14:paraId="59A8F7F6" w14:textId="0E5F6988" w:rsidR="00F752C1" w:rsidRDefault="00761D3D" w:rsidP="00E26336">
      <w:pPr>
        <w:spacing w:before="100" w:beforeAutospacing="1"/>
        <w:rPr>
          <w:rFonts w:eastAsia="宋体"/>
          <w:lang w:eastAsia="zh-CN"/>
        </w:rPr>
      </w:pPr>
      <w:r>
        <w:rPr>
          <w:rFonts w:eastAsia="宋体"/>
          <w:lang w:eastAsia="zh-CN"/>
        </w:rPr>
        <w:t>Even with the above proposed changes, Option</w:t>
      </w:r>
      <w:r w:rsidR="00314B4B">
        <w:rPr>
          <w:rFonts w:eastAsia="宋体" w:hint="eastAsia"/>
          <w:lang w:eastAsia="zh-CN"/>
        </w:rPr>
        <w:t xml:space="preserve"> </w:t>
      </w:r>
      <w:r>
        <w:rPr>
          <w:rFonts w:eastAsia="宋体"/>
          <w:lang w:eastAsia="zh-CN"/>
        </w:rPr>
        <w:t xml:space="preserve">1 </w:t>
      </w:r>
      <w:r w:rsidR="00CB27B6">
        <w:rPr>
          <w:rFonts w:eastAsia="宋体"/>
          <w:lang w:eastAsia="zh-CN"/>
        </w:rPr>
        <w:t>may not be</w:t>
      </w:r>
      <w:r>
        <w:rPr>
          <w:rFonts w:eastAsia="宋体"/>
          <w:lang w:eastAsia="zh-CN"/>
        </w:rPr>
        <w:t xml:space="preserve"> a good choice because the TRIV/FRIV designed for Rel-16 was for signalling of resources to be used for a TB, </w:t>
      </w:r>
      <w:r w:rsidR="00314B4B">
        <w:rPr>
          <w:rFonts w:eastAsia="宋体" w:hint="eastAsia"/>
          <w:lang w:eastAsia="zh-CN"/>
        </w:rPr>
        <w:t xml:space="preserve">which means </w:t>
      </w:r>
      <w:r>
        <w:rPr>
          <w:rFonts w:eastAsia="宋体"/>
          <w:lang w:eastAsia="zh-CN"/>
        </w:rPr>
        <w:t xml:space="preserve">the signalled resources are always in </w:t>
      </w:r>
      <w:r w:rsidRPr="00AF6203">
        <w:rPr>
          <w:rFonts w:eastAsia="宋体"/>
          <w:b/>
          <w:lang w:eastAsia="zh-CN"/>
        </w:rPr>
        <w:t>distinct</w:t>
      </w:r>
      <w:r>
        <w:rPr>
          <w:rFonts w:eastAsia="宋体"/>
          <w:lang w:eastAsia="zh-CN"/>
        </w:rPr>
        <w:t xml:space="preserve"> slots. However, the set of preferred/non-preferred resources </w:t>
      </w:r>
      <w:r w:rsidR="0014458C">
        <w:rPr>
          <w:rFonts w:eastAsia="宋体"/>
          <w:lang w:eastAsia="zh-CN"/>
        </w:rPr>
        <w:t xml:space="preserve">may contain multiple resources within a slot, in which case a simple reuse of TRIV/FRIV as defined in Rel-16 </w:t>
      </w:r>
      <w:r w:rsidR="00AF6203">
        <w:rPr>
          <w:rFonts w:eastAsia="宋体"/>
          <w:lang w:eastAsia="zh-CN"/>
        </w:rPr>
        <w:t>may be</w:t>
      </w:r>
      <w:r w:rsidR="0014458C">
        <w:rPr>
          <w:rFonts w:eastAsia="宋体"/>
          <w:lang w:eastAsia="zh-CN"/>
        </w:rPr>
        <w:t xml:space="preserve"> very inefficient, for example, if there are only 6 resources in the set of preferred/non-preferred resources, 3 in slot </w:t>
      </w:r>
      <m:oMath>
        <m:sSub>
          <m:sSubPr>
            <m:ctrlPr>
              <w:rPr>
                <w:rFonts w:ascii="Cambria Math" w:eastAsia="宋体" w:hAnsi="Cambria Math"/>
                <w:iCs/>
                <w:lang w:eastAsia="en-GB"/>
              </w:rPr>
            </m:ctrlPr>
          </m:sSubPr>
          <m:e>
            <m:r>
              <w:rPr>
                <w:rFonts w:ascii="Cambria Math" w:eastAsia="宋体" w:hAnsi="Cambria Math"/>
                <w:lang w:eastAsia="en-GB"/>
              </w:rPr>
              <m:t>t</m:t>
            </m:r>
          </m:e>
          <m:sub>
            <m:r>
              <m:rPr>
                <m:nor/>
              </m:rPr>
              <w:rPr>
                <w:rFonts w:ascii="Cambria Math" w:eastAsia="宋体"/>
                <w:iCs/>
                <w:lang w:eastAsia="en-GB"/>
              </w:rPr>
              <m:t>1</m:t>
            </m:r>
          </m:sub>
        </m:sSub>
      </m:oMath>
      <w:r w:rsidR="0014458C">
        <w:rPr>
          <w:rFonts w:eastAsia="宋体"/>
          <w:lang w:eastAsia="zh-CN"/>
        </w:rPr>
        <w:t xml:space="preserve">, and 3 in slot </w:t>
      </w:r>
      <m:oMath>
        <m:sSub>
          <m:sSubPr>
            <m:ctrlPr>
              <w:rPr>
                <w:rFonts w:ascii="Cambria Math" w:eastAsia="宋体" w:hAnsi="Cambria Math"/>
                <w:iCs/>
                <w:lang w:eastAsia="en-GB"/>
              </w:rPr>
            </m:ctrlPr>
          </m:sSubPr>
          <m:e>
            <m:r>
              <w:rPr>
                <w:rFonts w:ascii="Cambria Math" w:eastAsia="宋体" w:hAnsi="Cambria Math"/>
                <w:lang w:eastAsia="en-GB"/>
              </w:rPr>
              <m:t>t</m:t>
            </m:r>
          </m:e>
          <m:sub>
            <m:r>
              <m:rPr>
                <m:nor/>
              </m:rPr>
              <w:rPr>
                <w:rFonts w:ascii="Cambria Math" w:eastAsia="宋体"/>
                <w:iCs/>
                <w:lang w:eastAsia="en-GB"/>
              </w:rPr>
              <m:t>2</m:t>
            </m:r>
          </m:sub>
        </m:sSub>
      </m:oMath>
      <w:r w:rsidR="0014458C">
        <w:rPr>
          <w:rFonts w:eastAsia="宋体"/>
          <w:lang w:eastAsia="zh-CN"/>
        </w:rPr>
        <w:t xml:space="preserve">, then 3 pairs of TRIV/FRIV have to be used, with 3 </w:t>
      </w:r>
      <w:r w:rsidR="005B26E3">
        <w:rPr>
          <w:rFonts w:eastAsia="宋体"/>
          <w:lang w:eastAsia="zh-CN"/>
        </w:rPr>
        <w:t xml:space="preserve">exactly </w:t>
      </w:r>
      <w:r w:rsidR="0014458C">
        <w:rPr>
          <w:rFonts w:eastAsia="宋体"/>
          <w:lang w:eastAsia="zh-CN"/>
        </w:rPr>
        <w:t>same TRIVs.</w:t>
      </w:r>
    </w:p>
    <w:p w14:paraId="5995F9B7" w14:textId="14C7D962" w:rsidR="003C7B1C" w:rsidRDefault="00CB27B6" w:rsidP="00E26336">
      <w:pPr>
        <w:spacing w:before="100" w:beforeAutospacing="1"/>
        <w:rPr>
          <w:rFonts w:eastAsia="宋体"/>
          <w:iCs/>
          <w:lang w:eastAsia="zh-CN"/>
        </w:rPr>
      </w:pPr>
      <w:r>
        <w:rPr>
          <w:rFonts w:eastAsia="宋体"/>
          <w:lang w:eastAsia="zh-CN"/>
        </w:rPr>
        <w:t>For</w:t>
      </w:r>
      <w:r w:rsidR="00E26336">
        <w:rPr>
          <w:rFonts w:eastAsiaTheme="minorEastAsia"/>
          <w:lang w:eastAsia="zh-CN"/>
        </w:rPr>
        <w:t xml:space="preserve"> Option 2, a granularity of one </w:t>
      </w:r>
      <w:r w:rsidR="00E26336">
        <w:rPr>
          <w:rFonts w:eastAsia="宋体"/>
          <w:lang w:eastAsia="zh-CN"/>
        </w:rPr>
        <w:t xml:space="preserve">sub-channel / one slot clearly does not </w:t>
      </w:r>
      <w:r w:rsidR="003C7B1C">
        <w:rPr>
          <w:rFonts w:eastAsia="宋体"/>
          <w:lang w:eastAsia="zh-CN"/>
        </w:rPr>
        <w:t xml:space="preserve">seem to </w:t>
      </w:r>
      <w:r w:rsidR="00E26336">
        <w:rPr>
          <w:rFonts w:eastAsia="宋体"/>
          <w:lang w:eastAsia="zh-CN"/>
        </w:rPr>
        <w:t>work</w:t>
      </w:r>
      <w:r w:rsidR="003C0E21">
        <w:rPr>
          <w:rFonts w:eastAsia="宋体"/>
          <w:lang w:eastAsia="zh-CN"/>
        </w:rPr>
        <w:t xml:space="preserve"> due to </w:t>
      </w:r>
      <w:r w:rsidR="00D13968">
        <w:rPr>
          <w:rFonts w:eastAsia="宋体"/>
          <w:lang w:eastAsia="zh-CN"/>
        </w:rPr>
        <w:t xml:space="preserve">too </w:t>
      </w:r>
      <w:r w:rsidR="003C0E21">
        <w:rPr>
          <w:rFonts w:eastAsia="宋体"/>
          <w:lang w:eastAsia="zh-CN"/>
        </w:rPr>
        <w:t xml:space="preserve">large </w:t>
      </w:r>
      <w:r w:rsidR="00D13968">
        <w:rPr>
          <w:rFonts w:eastAsia="宋体"/>
          <w:lang w:eastAsia="zh-CN"/>
        </w:rPr>
        <w:t>overhead</w:t>
      </w:r>
      <w:r w:rsidR="00E26336">
        <w:rPr>
          <w:rFonts w:eastAsia="宋体"/>
          <w:lang w:eastAsia="zh-CN"/>
        </w:rPr>
        <w:t xml:space="preserve">, and </w:t>
      </w:r>
      <w:r w:rsidR="00615B84">
        <w:rPr>
          <w:rFonts w:eastAsia="宋体"/>
          <w:lang w:eastAsia="zh-CN"/>
        </w:rPr>
        <w:t xml:space="preserve">if a larger granularity is instead used, </w:t>
      </w:r>
      <w:r w:rsidR="00E26336">
        <w:rPr>
          <w:rFonts w:eastAsia="宋体"/>
          <w:lang w:eastAsia="zh-CN"/>
        </w:rPr>
        <w:t xml:space="preserve">the accuracy of indication as well as the flexibility to adapt to different values of </w:t>
      </w:r>
      <m:oMath>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oMath>
      <w:r w:rsidR="00E26336">
        <w:rPr>
          <w:rFonts w:eastAsia="宋体"/>
          <w:lang w:eastAsia="zh-CN"/>
        </w:rPr>
        <w:t xml:space="preserve"> would be significantly decreased</w:t>
      </w:r>
      <w:r w:rsidR="00CF16A2">
        <w:rPr>
          <w:rFonts w:eastAsia="宋体"/>
          <w:lang w:eastAsia="zh-CN"/>
        </w:rPr>
        <w:t>, resulting in some resources in the preferred/non-preferred set not being able to be indicated in the bitmap</w:t>
      </w:r>
      <w:r w:rsidR="00E26336">
        <w:rPr>
          <w:rFonts w:eastAsia="宋体"/>
          <w:lang w:eastAsia="zh-CN"/>
        </w:rPr>
        <w:t xml:space="preserve">. </w:t>
      </w:r>
      <w:r w:rsidR="003C7B1C">
        <w:rPr>
          <w:rFonts w:eastAsia="宋体"/>
          <w:lang w:eastAsia="zh-CN"/>
        </w:rPr>
        <w:t xml:space="preserve">For example, for a resource pool with 6 sub-channels, if a granularity of 2 sub-channels are used, and if sub-channel 1 and 5 </w:t>
      </w:r>
      <w:r w:rsidR="00314B4B">
        <w:rPr>
          <w:rFonts w:eastAsia="宋体" w:hint="eastAsia"/>
          <w:lang w:eastAsia="zh-CN"/>
        </w:rPr>
        <w:t xml:space="preserve">have been </w:t>
      </w:r>
      <w:r w:rsidR="003C7B1C">
        <w:rPr>
          <w:rFonts w:eastAsia="宋体"/>
          <w:lang w:eastAsia="zh-CN"/>
        </w:rPr>
        <w:t xml:space="preserve">reserved by other UEs, </w:t>
      </w:r>
      <w:r w:rsidR="00F1540C">
        <w:rPr>
          <w:rFonts w:eastAsia="宋体"/>
          <w:lang w:eastAsia="zh-CN"/>
        </w:rPr>
        <w:t xml:space="preserve">UE-A may </w:t>
      </w:r>
      <w:r w:rsidR="00CF16A2">
        <w:rPr>
          <w:rFonts w:eastAsia="宋体"/>
          <w:lang w:eastAsia="zh-CN"/>
        </w:rPr>
        <w:t xml:space="preserve">include </w:t>
      </w:r>
      <w:r w:rsidR="00F1540C">
        <w:rPr>
          <w:rFonts w:eastAsia="宋体"/>
          <w:lang w:eastAsia="zh-CN"/>
        </w:rPr>
        <w:t xml:space="preserve">the set of sub-channels {2, 3, 4} </w:t>
      </w:r>
      <w:r w:rsidR="00CF16A2">
        <w:rPr>
          <w:rFonts w:eastAsia="宋体"/>
          <w:lang w:eastAsia="zh-CN"/>
        </w:rPr>
        <w:t xml:space="preserve">in the </w:t>
      </w:r>
      <w:r w:rsidR="00F1540C">
        <w:rPr>
          <w:rFonts w:eastAsia="宋体"/>
          <w:lang w:eastAsia="zh-CN"/>
        </w:rPr>
        <w:t xml:space="preserve">preferred </w:t>
      </w:r>
      <w:r w:rsidR="00CF16A2">
        <w:rPr>
          <w:rFonts w:eastAsia="宋体"/>
          <w:lang w:eastAsia="zh-CN"/>
        </w:rPr>
        <w:t xml:space="preserve">set of </w:t>
      </w:r>
      <w:r w:rsidR="00F1540C">
        <w:rPr>
          <w:rFonts w:eastAsia="宋体"/>
          <w:lang w:eastAsia="zh-CN"/>
        </w:rPr>
        <w:t>resource</w:t>
      </w:r>
      <w:r w:rsidR="00CF16A2">
        <w:rPr>
          <w:rFonts w:eastAsia="宋体"/>
          <w:lang w:eastAsia="zh-CN"/>
        </w:rPr>
        <w:t>s</w:t>
      </w:r>
      <w:r w:rsidR="00F1540C">
        <w:rPr>
          <w:rFonts w:eastAsia="宋体"/>
          <w:lang w:eastAsia="zh-CN"/>
        </w:rPr>
        <w:t xml:space="preserve"> </w:t>
      </w:r>
      <w:r w:rsidR="00DE6F08">
        <w:rPr>
          <w:rFonts w:eastAsia="宋体"/>
          <w:lang w:eastAsia="zh-CN"/>
        </w:rPr>
        <w:t>(assuming</w:t>
      </w:r>
      <w:r w:rsidR="00F1540C">
        <w:rPr>
          <w:rFonts w:eastAsia="宋体"/>
          <w:lang w:eastAsia="zh-CN"/>
        </w:rPr>
        <w:t xml:space="preserve"> </w:t>
      </w:r>
      <m:oMath>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w:rPr>
            <w:rFonts w:ascii="Cambria Math" w:hAnsi="Cambria Math"/>
            <w:lang w:eastAsia="en-GB"/>
          </w:rPr>
          <m:t>=3</m:t>
        </m:r>
      </m:oMath>
      <w:r w:rsidR="00DE6F08">
        <w:rPr>
          <w:rFonts w:eastAsia="宋体" w:hint="eastAsia"/>
          <w:lang w:eastAsia="zh-CN"/>
        </w:rPr>
        <w:t>)</w:t>
      </w:r>
      <w:r w:rsidR="00F1540C">
        <w:rPr>
          <w:rFonts w:eastAsia="宋体"/>
          <w:iCs/>
          <w:lang w:eastAsia="zh-CN"/>
        </w:rPr>
        <w:t xml:space="preserve">, however, this “preferred resource” cannot be indicated </w:t>
      </w:r>
      <w:r w:rsidR="00F658E3">
        <w:rPr>
          <w:rFonts w:eastAsia="宋体"/>
          <w:iCs/>
          <w:lang w:eastAsia="zh-CN"/>
        </w:rPr>
        <w:t xml:space="preserve">in the bitmap </w:t>
      </w:r>
      <w:r w:rsidR="00F1540C">
        <w:rPr>
          <w:rFonts w:eastAsia="宋体"/>
          <w:iCs/>
          <w:lang w:eastAsia="zh-CN"/>
        </w:rPr>
        <w:t>because sub-channels {0, 1} and {4, 5} have to be marked as unavailable.</w:t>
      </w:r>
    </w:p>
    <w:p w14:paraId="72B854DA" w14:textId="38D761A5" w:rsidR="00F1540C" w:rsidRDefault="00F1540C" w:rsidP="00E26336">
      <w:pPr>
        <w:spacing w:before="100" w:beforeAutospacing="1"/>
        <w:rPr>
          <w:rFonts w:eastAsia="宋体"/>
          <w:iCs/>
          <w:lang w:eastAsia="zh-CN"/>
        </w:rPr>
      </w:pPr>
      <w:r>
        <w:rPr>
          <w:rFonts w:eastAsia="宋体"/>
          <w:iCs/>
          <w:lang w:eastAsia="zh-CN"/>
        </w:rPr>
        <w:lastRenderedPageBreak/>
        <w:t xml:space="preserve">On the other hand, we think the bitmap-based approach is </w:t>
      </w:r>
      <w:r w:rsidR="00CB27B6">
        <w:rPr>
          <w:rFonts w:eastAsia="宋体"/>
          <w:iCs/>
          <w:lang w:eastAsia="zh-CN"/>
        </w:rPr>
        <w:t xml:space="preserve">simple and </w:t>
      </w:r>
      <w:r>
        <w:rPr>
          <w:rFonts w:eastAsia="宋体"/>
          <w:iCs/>
          <w:lang w:eastAsia="zh-CN"/>
        </w:rPr>
        <w:t xml:space="preserve">efficient in indicating multiple partially-overlapped resources in a same slot, as is the case of the agreed “preferred/non-preferred resources”. To </w:t>
      </w:r>
      <w:r w:rsidR="00CB27B6">
        <w:rPr>
          <w:rFonts w:eastAsia="宋体"/>
          <w:iCs/>
          <w:lang w:eastAsia="zh-CN"/>
        </w:rPr>
        <w:t xml:space="preserve">reduce the overhead of </w:t>
      </w:r>
      <w:r>
        <w:rPr>
          <w:rFonts w:eastAsia="宋体"/>
          <w:iCs/>
          <w:lang w:eastAsia="zh-CN"/>
        </w:rPr>
        <w:t>Option 2, we propose to only include bits for slots containing at least one “preferred/non-preferred resource”. This could be achieved by separately indicating the set of slots (e.g. in a generalized TRIV as proposed in Option 3).</w:t>
      </w:r>
    </w:p>
    <w:p w14:paraId="67EC9B11" w14:textId="57DEB1EE" w:rsidR="009E6ED2" w:rsidRPr="00D96BFC" w:rsidRDefault="009E6ED2" w:rsidP="009E6ED2">
      <w:pPr>
        <w:spacing w:before="240" w:after="120" w:afterAutospacing="0"/>
        <w:rPr>
          <w:rFonts w:eastAsia="宋体"/>
          <w:i/>
          <w:szCs w:val="24"/>
          <w:lang w:eastAsia="zh-CN"/>
        </w:rPr>
      </w:pPr>
      <w:r w:rsidRPr="00D96BFC">
        <w:rPr>
          <w:rFonts w:eastAsia="宋体"/>
          <w:b/>
          <w:i/>
          <w:szCs w:val="24"/>
          <w:lang w:eastAsia="zh-CN"/>
        </w:rPr>
        <w:t xml:space="preserve">Proposal </w:t>
      </w:r>
      <w:r w:rsidR="007B7C98" w:rsidRPr="00D96BFC">
        <w:rPr>
          <w:rFonts w:eastAsia="宋体"/>
          <w:b/>
          <w:i/>
          <w:szCs w:val="24"/>
          <w:lang w:eastAsia="zh-CN"/>
        </w:rPr>
        <w:t>4</w:t>
      </w:r>
      <w:r w:rsidRPr="00D96BFC">
        <w:rPr>
          <w:rFonts w:eastAsia="宋体"/>
          <w:b/>
          <w:i/>
          <w:szCs w:val="24"/>
          <w:lang w:eastAsia="zh-CN"/>
        </w:rPr>
        <w:t xml:space="preserve">: </w:t>
      </w:r>
      <w:r w:rsidRPr="00D96BFC">
        <w:rPr>
          <w:rFonts w:eastAsia="宋体"/>
          <w:i/>
          <w:szCs w:val="24"/>
          <w:lang w:eastAsia="zh-CN"/>
        </w:rPr>
        <w:t xml:space="preserve">For indicating the set of preferred/non-preferred resources in inter-UE coordination </w:t>
      </w:r>
      <w:r w:rsidRPr="00D96BFC">
        <w:rPr>
          <w:rFonts w:eastAsia="宋体" w:hint="eastAsia"/>
          <w:i/>
          <w:szCs w:val="24"/>
          <w:lang w:eastAsia="zh-CN"/>
        </w:rPr>
        <w:t>S</w:t>
      </w:r>
      <w:r w:rsidRPr="00D96BFC">
        <w:rPr>
          <w:rFonts w:eastAsia="宋体"/>
          <w:i/>
          <w:szCs w:val="24"/>
          <w:lang w:eastAsia="zh-CN"/>
        </w:rPr>
        <w:t xml:space="preserve">cheme 1, </w:t>
      </w:r>
      <w:r w:rsidR="000A1D73" w:rsidRPr="00D96BFC">
        <w:rPr>
          <w:rFonts w:eastAsia="宋体"/>
          <w:i/>
          <w:szCs w:val="24"/>
          <w:lang w:eastAsia="zh-CN"/>
        </w:rPr>
        <w:t xml:space="preserve">consider </w:t>
      </w:r>
      <w:r w:rsidRPr="00D96BFC">
        <w:rPr>
          <w:rFonts w:eastAsia="宋体"/>
          <w:i/>
          <w:szCs w:val="24"/>
          <w:lang w:eastAsia="zh-CN"/>
        </w:rPr>
        <w:t>the following</w:t>
      </w:r>
      <w:r w:rsidR="000A1D73" w:rsidRPr="00D96BFC">
        <w:rPr>
          <w:rFonts w:eastAsia="宋体"/>
          <w:i/>
          <w:szCs w:val="24"/>
          <w:lang w:eastAsia="zh-CN"/>
        </w:rPr>
        <w:t xml:space="preserve"> Options:</w:t>
      </w:r>
    </w:p>
    <w:p w14:paraId="77C05924" w14:textId="7BC6E0C7" w:rsidR="003B5A61" w:rsidRPr="00D96BFC" w:rsidRDefault="003B5A61" w:rsidP="009E6ED2">
      <w:pPr>
        <w:numPr>
          <w:ilvl w:val="1"/>
          <w:numId w:val="14"/>
        </w:numPr>
        <w:spacing w:before="120" w:after="120" w:afterAutospacing="0"/>
        <w:ind w:left="806" w:hanging="403"/>
        <w:rPr>
          <w:i/>
          <w:szCs w:val="24"/>
        </w:rPr>
      </w:pPr>
      <w:r w:rsidRPr="00D96BFC">
        <w:rPr>
          <w:rFonts w:eastAsiaTheme="minorEastAsia" w:hint="eastAsia"/>
          <w:i/>
          <w:szCs w:val="24"/>
          <w:lang w:eastAsia="zh-CN"/>
        </w:rPr>
        <w:t>O</w:t>
      </w:r>
      <w:r w:rsidRPr="00D96BFC">
        <w:rPr>
          <w:rFonts w:eastAsiaTheme="minorEastAsia"/>
          <w:i/>
          <w:szCs w:val="24"/>
          <w:lang w:eastAsia="zh-CN"/>
        </w:rPr>
        <w:t>ption 1A: Option 1 with removal of the term</w:t>
      </w:r>
      <w:r w:rsidR="00027E5E" w:rsidRPr="00D96BFC">
        <w:rPr>
          <w:rFonts w:eastAsiaTheme="minorEastAsia"/>
          <w:i/>
          <w:szCs w:val="24"/>
          <w:lang w:eastAsia="zh-CN"/>
        </w:rPr>
        <w:t xml:space="preserve"> </w:t>
      </w:r>
      <m:oMath>
        <m:nary>
          <m:naryPr>
            <m:chr m:val="∑"/>
            <m:limLoc m:val="undOvr"/>
            <m:ctrlPr>
              <w:rPr>
                <w:rFonts w:ascii="Cambria Math" w:eastAsia="宋体" w:hAnsi="Cambria Math"/>
                <w:iCs/>
                <w:szCs w:val="24"/>
              </w:rPr>
            </m:ctrlPr>
          </m:naryPr>
          <m:sub>
            <m:r>
              <w:rPr>
                <w:rFonts w:ascii="Cambria Math" w:eastAsia="宋体" w:hAnsi="Cambria Math"/>
                <w:szCs w:val="24"/>
              </w:rPr>
              <m:t>i</m:t>
            </m:r>
            <m:r>
              <m:rPr>
                <m:sty m:val="p"/>
              </m:rPr>
              <w:rPr>
                <w:rFonts w:ascii="Cambria Math" w:eastAsia="宋体" w:hAnsi="Cambria Math"/>
                <w:szCs w:val="24"/>
              </w:rPr>
              <m:t>=1</m:t>
            </m:r>
          </m:sub>
          <m:sup>
            <m:sSub>
              <m:sSubPr>
                <m:ctrlPr>
                  <w:rPr>
                    <w:rFonts w:ascii="Cambria Math" w:eastAsia="宋体" w:hAnsi="Cambria Math"/>
                    <w:iCs/>
                    <w:szCs w:val="24"/>
                    <w:lang w:eastAsia="en-GB"/>
                  </w:rPr>
                </m:ctrlPr>
              </m:sSubPr>
              <m:e>
                <m:r>
                  <w:rPr>
                    <w:rFonts w:ascii="Cambria Math" w:eastAsia="宋体" w:hAnsi="Cambria Math"/>
                    <w:szCs w:val="24"/>
                    <w:lang w:eastAsia="en-GB"/>
                  </w:rPr>
                  <m:t>L</m:t>
                </m:r>
              </m:e>
              <m:sub>
                <m:r>
                  <m:rPr>
                    <m:nor/>
                  </m:rPr>
                  <w:rPr>
                    <w:rFonts w:eastAsia="宋体"/>
                    <w:iCs/>
                    <w:szCs w:val="24"/>
                    <w:lang w:eastAsia="en-GB"/>
                  </w:rPr>
                  <m:t>subCH</m:t>
                </m:r>
              </m:sub>
            </m:sSub>
            <m:r>
              <m:rPr>
                <m:sty m:val="p"/>
              </m:rPr>
              <w:rPr>
                <w:rFonts w:ascii="Cambria Math" w:eastAsia="宋体" w:hAnsi="Cambria Math"/>
                <w:szCs w:val="24"/>
              </w:rPr>
              <m:t>-1</m:t>
            </m:r>
          </m:sup>
          <m:e>
            <m:d>
              <m:dPr>
                <m:ctrlPr>
                  <w:rPr>
                    <w:rFonts w:ascii="Cambria Math" w:eastAsia="宋体" w:hAnsi="Cambria Math"/>
                    <w:iCs/>
                    <w:szCs w:val="24"/>
                  </w:rPr>
                </m:ctrlPr>
              </m:dPr>
              <m:e>
                <m:sSubSup>
                  <m:sSubSupPr>
                    <m:ctrlPr>
                      <w:rPr>
                        <w:rFonts w:ascii="Cambria Math" w:eastAsia="宋体" w:hAnsi="Cambria Math"/>
                        <w:iCs/>
                        <w:szCs w:val="24"/>
                      </w:rPr>
                    </m:ctrlPr>
                  </m:sSubSupPr>
                  <m:e>
                    <m:r>
                      <w:rPr>
                        <w:rFonts w:ascii="Cambria Math" w:eastAsia="宋体" w:hAnsi="Cambria Math"/>
                        <w:szCs w:val="24"/>
                      </w:rPr>
                      <m:t>N</m:t>
                    </m:r>
                  </m:e>
                  <m:sub>
                    <m:r>
                      <m:rPr>
                        <m:nor/>
                      </m:rPr>
                      <w:rPr>
                        <w:rFonts w:eastAsia="宋体"/>
                        <w:iCs/>
                        <w:szCs w:val="24"/>
                      </w:rPr>
                      <m:t xml:space="preserve"> subchannel</m:t>
                    </m:r>
                  </m:sub>
                  <m:sup>
                    <m:r>
                      <m:rPr>
                        <m:nor/>
                      </m:rPr>
                      <w:rPr>
                        <w:rFonts w:eastAsia="宋体"/>
                        <w:iCs/>
                        <w:szCs w:val="24"/>
                      </w:rPr>
                      <m:t xml:space="preserve"> </m:t>
                    </m:r>
                    <m:r>
                      <w:rPr>
                        <w:rFonts w:ascii="Cambria Math" w:eastAsia="宋体" w:hAnsi="Cambria Math"/>
                        <w:szCs w:val="24"/>
                      </w:rPr>
                      <m:t>SL</m:t>
                    </m:r>
                  </m:sup>
                </m:sSubSup>
                <m:r>
                  <m:rPr>
                    <m:sty m:val="p"/>
                  </m:rPr>
                  <w:rPr>
                    <w:rFonts w:ascii="Cambria Math" w:eastAsia="宋体" w:hAnsi="Cambria Math"/>
                    <w:szCs w:val="24"/>
                  </w:rPr>
                  <m:t>+1-</m:t>
                </m:r>
                <m:r>
                  <w:rPr>
                    <w:rFonts w:ascii="Cambria Math" w:eastAsia="宋体" w:hAnsi="Cambria Math"/>
                    <w:szCs w:val="24"/>
                  </w:rPr>
                  <m:t>i</m:t>
                </m:r>
              </m:e>
            </m:d>
          </m:e>
        </m:nary>
      </m:oMath>
      <w:r w:rsidR="00027E5E" w:rsidRPr="000F62ED">
        <w:rPr>
          <w:rFonts w:eastAsiaTheme="minorEastAsia" w:hint="eastAsia"/>
          <w:i/>
          <w:iCs/>
          <w:szCs w:val="24"/>
          <w:lang w:eastAsia="zh-CN"/>
        </w:rPr>
        <w:t xml:space="preserve"> </w:t>
      </w:r>
      <w:r w:rsidR="00027E5E" w:rsidRPr="000F62ED">
        <w:rPr>
          <w:rFonts w:eastAsiaTheme="minorEastAsia"/>
          <w:i/>
          <w:iCs/>
          <w:szCs w:val="24"/>
          <w:lang w:eastAsia="zh-CN"/>
        </w:rPr>
        <w:t>/</w:t>
      </w:r>
      <w:r w:rsidRPr="000F62ED">
        <w:rPr>
          <w:rFonts w:eastAsiaTheme="minorEastAsia"/>
          <w:i/>
          <w:szCs w:val="24"/>
          <w:lang w:eastAsia="zh-CN"/>
        </w:rPr>
        <w:t xml:space="preserve"> </w:t>
      </w:r>
      <m:oMath>
        <m:nary>
          <m:naryPr>
            <m:chr m:val="∑"/>
            <m:limLoc m:val="undOvr"/>
            <m:ctrlPr>
              <w:rPr>
                <w:rFonts w:ascii="Cambria Math" w:eastAsia="宋体" w:hAnsi="Cambria Math"/>
                <w:iCs/>
                <w:szCs w:val="24"/>
              </w:rPr>
            </m:ctrlPr>
          </m:naryPr>
          <m:sub>
            <m:r>
              <w:rPr>
                <w:rFonts w:ascii="Cambria Math" w:eastAsia="宋体" w:hAnsi="Cambria Math"/>
                <w:szCs w:val="24"/>
              </w:rPr>
              <m:t>i</m:t>
            </m:r>
            <m:r>
              <m:rPr>
                <m:sty m:val="p"/>
              </m:rPr>
              <w:rPr>
                <w:rFonts w:ascii="Cambria Math" w:eastAsia="宋体" w:hAnsi="Cambria Math"/>
                <w:szCs w:val="24"/>
              </w:rPr>
              <m:t>=1</m:t>
            </m:r>
          </m:sub>
          <m:sup>
            <m:sSub>
              <m:sSubPr>
                <m:ctrlPr>
                  <w:rPr>
                    <w:rFonts w:ascii="Cambria Math" w:eastAsia="宋体" w:hAnsi="Cambria Math"/>
                    <w:iCs/>
                    <w:szCs w:val="24"/>
                    <w:lang w:eastAsia="en-GB"/>
                  </w:rPr>
                </m:ctrlPr>
              </m:sSubPr>
              <m:e>
                <m:r>
                  <w:rPr>
                    <w:rFonts w:ascii="Cambria Math" w:eastAsia="宋体" w:hAnsi="Cambria Math"/>
                    <w:szCs w:val="24"/>
                    <w:lang w:eastAsia="en-GB"/>
                  </w:rPr>
                  <m:t>L</m:t>
                </m:r>
              </m:e>
              <m:sub>
                <m:r>
                  <m:rPr>
                    <m:nor/>
                  </m:rPr>
                  <w:rPr>
                    <w:rFonts w:eastAsia="宋体"/>
                    <w:iCs/>
                    <w:szCs w:val="24"/>
                    <w:lang w:eastAsia="en-GB"/>
                  </w:rPr>
                  <m:t>subCH</m:t>
                </m:r>
              </m:sub>
            </m:sSub>
            <m:r>
              <m:rPr>
                <m:sty m:val="p"/>
              </m:rPr>
              <w:rPr>
                <w:rFonts w:ascii="Cambria Math" w:eastAsia="宋体" w:hAnsi="Cambria Math"/>
                <w:szCs w:val="24"/>
              </w:rPr>
              <m:t>-1</m:t>
            </m:r>
          </m:sup>
          <m:e>
            <m:sSup>
              <m:sSupPr>
                <m:ctrlPr>
                  <w:rPr>
                    <w:rFonts w:ascii="Cambria Math" w:eastAsia="宋体" w:hAnsi="Cambria Math"/>
                    <w:iCs/>
                    <w:szCs w:val="24"/>
                  </w:rPr>
                </m:ctrlPr>
              </m:sSupPr>
              <m:e>
                <m:d>
                  <m:dPr>
                    <m:ctrlPr>
                      <w:rPr>
                        <w:rFonts w:ascii="Cambria Math" w:eastAsia="宋体" w:hAnsi="Cambria Math"/>
                        <w:iCs/>
                        <w:szCs w:val="24"/>
                      </w:rPr>
                    </m:ctrlPr>
                  </m:dPr>
                  <m:e>
                    <m:sSubSup>
                      <m:sSubSupPr>
                        <m:ctrlPr>
                          <w:rPr>
                            <w:rFonts w:ascii="Cambria Math" w:eastAsia="宋体" w:hAnsi="Cambria Math"/>
                            <w:iCs/>
                            <w:szCs w:val="24"/>
                          </w:rPr>
                        </m:ctrlPr>
                      </m:sSubSupPr>
                      <m:e>
                        <m:r>
                          <w:rPr>
                            <w:rFonts w:ascii="Cambria Math" w:eastAsia="宋体" w:hAnsi="Cambria Math"/>
                            <w:szCs w:val="24"/>
                          </w:rPr>
                          <m:t>N</m:t>
                        </m:r>
                      </m:e>
                      <m:sub>
                        <m:r>
                          <m:rPr>
                            <m:nor/>
                          </m:rPr>
                          <w:rPr>
                            <w:rFonts w:eastAsia="宋体"/>
                            <w:iCs/>
                            <w:szCs w:val="24"/>
                          </w:rPr>
                          <m:t xml:space="preserve"> subchannel</m:t>
                        </m:r>
                      </m:sub>
                      <m:sup>
                        <m:r>
                          <m:rPr>
                            <m:nor/>
                          </m:rPr>
                          <w:rPr>
                            <w:rFonts w:eastAsia="宋体"/>
                            <w:iCs/>
                            <w:szCs w:val="24"/>
                          </w:rPr>
                          <m:t xml:space="preserve"> </m:t>
                        </m:r>
                        <m:r>
                          <w:rPr>
                            <w:rFonts w:ascii="Cambria Math" w:eastAsia="宋体" w:hAnsi="Cambria Math"/>
                            <w:szCs w:val="24"/>
                          </w:rPr>
                          <m:t>SL</m:t>
                        </m:r>
                      </m:sup>
                    </m:sSubSup>
                    <m:r>
                      <m:rPr>
                        <m:sty m:val="p"/>
                      </m:rPr>
                      <w:rPr>
                        <w:rFonts w:ascii="Cambria Math" w:eastAsia="宋体" w:hAnsi="Cambria Math"/>
                        <w:szCs w:val="24"/>
                      </w:rPr>
                      <m:t>+1-</m:t>
                    </m:r>
                    <m:r>
                      <w:rPr>
                        <w:rFonts w:ascii="Cambria Math" w:eastAsia="宋体" w:hAnsi="Cambria Math"/>
                        <w:szCs w:val="24"/>
                      </w:rPr>
                      <m:t>i</m:t>
                    </m:r>
                  </m:e>
                </m:d>
              </m:e>
              <m:sup>
                <m:r>
                  <m:rPr>
                    <m:sty m:val="p"/>
                  </m:rPr>
                  <w:rPr>
                    <w:rFonts w:ascii="Cambria Math" w:eastAsia="宋体" w:hAnsi="Cambria Math"/>
                    <w:szCs w:val="24"/>
                  </w:rPr>
                  <m:t>2</m:t>
                </m:r>
              </m:sup>
            </m:sSup>
          </m:e>
        </m:nary>
      </m:oMath>
      <w:r w:rsidRPr="000F62ED">
        <w:rPr>
          <w:rFonts w:eastAsiaTheme="minorEastAsia"/>
          <w:i/>
          <w:iCs/>
          <w:szCs w:val="24"/>
          <w:lang w:eastAsia="zh-CN"/>
        </w:rPr>
        <w:t xml:space="preserve"> in FRIV</w:t>
      </w:r>
      <w:r w:rsidRPr="00D96BFC">
        <w:rPr>
          <w:rFonts w:eastAsiaTheme="minorEastAsia"/>
          <w:i/>
          <w:iCs/>
          <w:color w:val="FF0000"/>
          <w:szCs w:val="24"/>
          <w:lang w:eastAsia="zh-CN"/>
        </w:rPr>
        <w:t xml:space="preserve"> </w:t>
      </w:r>
      <w:r w:rsidRPr="00F739C3">
        <w:rPr>
          <w:i/>
        </w:rPr>
        <w:t>definition</w:t>
      </w:r>
      <w:r w:rsidRPr="00D96BFC">
        <w:rPr>
          <w:rFonts w:eastAsiaTheme="minorEastAsia"/>
          <w:i/>
          <w:iCs/>
          <w:color w:val="FF0000"/>
          <w:szCs w:val="24"/>
          <w:lang w:eastAsia="zh-CN"/>
        </w:rPr>
        <w:t>.</w:t>
      </w:r>
    </w:p>
    <w:p w14:paraId="1D55D9E3" w14:textId="7CE24E5C" w:rsidR="003B5A61" w:rsidRPr="00D96BFC" w:rsidRDefault="003B5A61" w:rsidP="003B5A61">
      <w:pPr>
        <w:numPr>
          <w:ilvl w:val="2"/>
          <w:numId w:val="14"/>
        </w:numPr>
        <w:spacing w:before="120" w:after="120" w:afterAutospacing="0"/>
        <w:rPr>
          <w:i/>
          <w:szCs w:val="24"/>
        </w:rPr>
      </w:pPr>
      <w:r w:rsidRPr="00D96BFC">
        <w:rPr>
          <w:rFonts w:eastAsiaTheme="minorEastAsia"/>
          <w:i/>
          <w:szCs w:val="24"/>
          <w:lang w:eastAsia="zh-CN"/>
        </w:rPr>
        <w:t>The reference slot of TRIV</w:t>
      </w:r>
      <w:r w:rsidRPr="00D96BFC">
        <w:rPr>
          <w:rFonts w:eastAsiaTheme="minorEastAsia"/>
          <w:i/>
          <w:szCs w:val="24"/>
          <w:vertAlign w:val="subscript"/>
          <w:lang w:eastAsia="zh-CN"/>
        </w:rPr>
        <w:t>i+1</w:t>
      </w:r>
      <w:r w:rsidRPr="00D96BFC">
        <w:rPr>
          <w:rFonts w:eastAsiaTheme="minorEastAsia"/>
          <w:i/>
          <w:szCs w:val="24"/>
          <w:lang w:eastAsia="zh-CN"/>
        </w:rPr>
        <w:t xml:space="preserve"> is the logical slot next to the last logical slot indicated by </w:t>
      </w:r>
      <w:proofErr w:type="spellStart"/>
      <w:r w:rsidRPr="00D96BFC">
        <w:rPr>
          <w:rFonts w:eastAsiaTheme="minorEastAsia"/>
          <w:i/>
          <w:szCs w:val="24"/>
          <w:lang w:eastAsia="zh-CN"/>
        </w:rPr>
        <w:t>TRIV</w:t>
      </w:r>
      <w:r w:rsidRPr="00D96BFC">
        <w:rPr>
          <w:rFonts w:eastAsiaTheme="minorEastAsia"/>
          <w:i/>
          <w:szCs w:val="24"/>
          <w:vertAlign w:val="subscript"/>
          <w:lang w:eastAsia="zh-CN"/>
        </w:rPr>
        <w:t>i</w:t>
      </w:r>
      <w:proofErr w:type="spellEnd"/>
      <w:r w:rsidRPr="00D96BFC">
        <w:rPr>
          <w:rFonts w:eastAsiaTheme="minorEastAsia"/>
          <w:i/>
          <w:szCs w:val="24"/>
          <w:lang w:eastAsia="zh-CN"/>
        </w:rPr>
        <w:t>.</w:t>
      </w:r>
    </w:p>
    <w:p w14:paraId="7B05D9A7" w14:textId="24D0C272" w:rsidR="009E6ED2" w:rsidRPr="002E4106" w:rsidRDefault="009E6ED2" w:rsidP="009E6ED2">
      <w:pPr>
        <w:numPr>
          <w:ilvl w:val="1"/>
          <w:numId w:val="14"/>
        </w:numPr>
        <w:spacing w:before="120" w:after="120" w:afterAutospacing="0"/>
        <w:ind w:left="806" w:hanging="403"/>
        <w:rPr>
          <w:i/>
        </w:rPr>
      </w:pPr>
      <w:r>
        <w:rPr>
          <w:i/>
        </w:rPr>
        <w:t>Option 2</w:t>
      </w:r>
      <w:r w:rsidRPr="002E4106">
        <w:rPr>
          <w:i/>
        </w:rPr>
        <w:t>A</w:t>
      </w:r>
      <w:r>
        <w:rPr>
          <w:i/>
        </w:rPr>
        <w:t>:</w:t>
      </w:r>
      <w:r w:rsidRPr="002E4106">
        <w:rPr>
          <w:i/>
        </w:rPr>
        <w:t xml:space="preserve"> </w:t>
      </w:r>
      <w:r>
        <w:rPr>
          <w:i/>
        </w:rPr>
        <w:t xml:space="preserve">a generalized TRIV (as proposed in Option 3) and a bitmap with each bit corresponding to one sub-channel in </w:t>
      </w:r>
      <w:r w:rsidR="000A1D73">
        <w:rPr>
          <w:i/>
        </w:rPr>
        <w:t>one of the</w:t>
      </w:r>
      <w:r>
        <w:rPr>
          <w:i/>
        </w:rPr>
        <w:t xml:space="preserve"> slot</w:t>
      </w:r>
      <w:r w:rsidR="000A1D73">
        <w:rPr>
          <w:i/>
        </w:rPr>
        <w:t>s</w:t>
      </w:r>
      <w:r>
        <w:rPr>
          <w:i/>
        </w:rPr>
        <w:t xml:space="preserve"> indicated by </w:t>
      </w:r>
      <w:r w:rsidR="000A1D73">
        <w:rPr>
          <w:i/>
        </w:rPr>
        <w:t xml:space="preserve">the generalized </w:t>
      </w:r>
      <w:r>
        <w:rPr>
          <w:i/>
        </w:rPr>
        <w:t>TRIV.</w:t>
      </w:r>
    </w:p>
    <w:p w14:paraId="52BBFA87" w14:textId="4696477F" w:rsidR="00801D4A" w:rsidRDefault="00801D4A" w:rsidP="00801D4A">
      <w:pPr>
        <w:pStyle w:val="20"/>
        <w:rPr>
          <w:rFonts w:eastAsiaTheme="minorEastAsia"/>
          <w:lang w:eastAsia="zh-CN"/>
        </w:rPr>
      </w:pPr>
      <w:r w:rsidRPr="00581548">
        <w:rPr>
          <w:rFonts w:eastAsiaTheme="minorEastAsia"/>
          <w:lang w:eastAsia="zh-CN"/>
        </w:rPr>
        <w:t>Inter-UE Coordination Scheme 2</w:t>
      </w:r>
    </w:p>
    <w:p w14:paraId="08EC76A5" w14:textId="161A7BA0" w:rsidR="00203134" w:rsidRPr="00313FAD" w:rsidRDefault="00E6104F" w:rsidP="00203134">
      <w:pPr>
        <w:keepNext/>
        <w:numPr>
          <w:ilvl w:val="2"/>
          <w:numId w:val="1"/>
        </w:numPr>
        <w:spacing w:before="240" w:after="60"/>
        <w:outlineLvl w:val="2"/>
        <w:rPr>
          <w:rFonts w:ascii="Arial" w:hAnsi="Arial"/>
          <w:b/>
          <w:lang w:eastAsia="zh-CN"/>
        </w:rPr>
      </w:pPr>
      <w:r>
        <w:rPr>
          <w:rFonts w:ascii="Arial" w:hAnsi="Arial"/>
          <w:b/>
          <w:lang w:eastAsia="zh-CN"/>
        </w:rPr>
        <w:t xml:space="preserve">Resource allocation for signalling of </w:t>
      </w:r>
      <w:r w:rsidR="00203134" w:rsidRPr="00313FAD">
        <w:rPr>
          <w:rFonts w:ascii="Arial" w:hAnsi="Arial"/>
          <w:b/>
          <w:lang w:eastAsia="zh-CN"/>
        </w:rPr>
        <w:t xml:space="preserve">inter-UE coordination </w:t>
      </w:r>
      <w:r>
        <w:rPr>
          <w:rFonts w:ascii="Arial" w:hAnsi="Arial"/>
          <w:b/>
          <w:lang w:eastAsia="zh-CN"/>
        </w:rPr>
        <w:t>information</w:t>
      </w:r>
    </w:p>
    <w:p w14:paraId="03267C9E" w14:textId="7582D18F" w:rsidR="00E6104F" w:rsidRPr="00E6104F" w:rsidRDefault="00E6104F" w:rsidP="00E6104F">
      <w:pPr>
        <w:rPr>
          <w:rFonts w:eastAsiaTheme="minorEastAsia"/>
          <w:lang w:eastAsia="zh-CN"/>
        </w:rPr>
      </w:pPr>
      <w:r>
        <w:rPr>
          <w:rFonts w:eastAsiaTheme="minorEastAsia" w:hint="eastAsia"/>
          <w:lang w:eastAsia="zh-CN"/>
        </w:rPr>
        <w:t>T</w:t>
      </w:r>
      <w:r>
        <w:rPr>
          <w:rFonts w:eastAsiaTheme="minorEastAsia"/>
          <w:lang w:eastAsia="zh-CN"/>
        </w:rPr>
        <w:t xml:space="preserve">he following </w:t>
      </w:r>
      <w:r w:rsidR="003013E2">
        <w:rPr>
          <w:rFonts w:eastAsiaTheme="minorEastAsia"/>
          <w:lang w:eastAsia="zh-CN"/>
        </w:rPr>
        <w:t>was</w:t>
      </w:r>
      <w:r>
        <w:rPr>
          <w:rFonts w:eastAsiaTheme="minorEastAsia"/>
          <w:lang w:eastAsia="zh-CN"/>
        </w:rPr>
        <w:t xml:space="preserve"> agreed in RAN1#106-bis-e:</w:t>
      </w:r>
    </w:p>
    <w:tbl>
      <w:tblPr>
        <w:tblStyle w:val="ac"/>
        <w:tblW w:w="0" w:type="auto"/>
        <w:tblLook w:val="04A0" w:firstRow="1" w:lastRow="0" w:firstColumn="1" w:lastColumn="0" w:noHBand="0" w:noVBand="1"/>
      </w:tblPr>
      <w:tblGrid>
        <w:gridCol w:w="10180"/>
      </w:tblGrid>
      <w:tr w:rsidR="00E6104F" w14:paraId="6FBC67E4" w14:textId="77777777" w:rsidTr="003013E2">
        <w:tc>
          <w:tcPr>
            <w:tcW w:w="10180" w:type="dxa"/>
          </w:tcPr>
          <w:p w14:paraId="76877530" w14:textId="77777777" w:rsidR="00E6104F" w:rsidRPr="00E6104F" w:rsidRDefault="00E6104F" w:rsidP="003013E2">
            <w:pPr>
              <w:snapToGrid/>
              <w:spacing w:after="0" w:afterAutospacing="0"/>
              <w:jc w:val="left"/>
              <w:rPr>
                <w:rFonts w:ascii="Times" w:eastAsia="Batang" w:hAnsi="Times" w:cs="Times"/>
                <w:b/>
                <w:bCs/>
                <w:sz w:val="20"/>
                <w:highlight w:val="green"/>
                <w:lang w:eastAsia="x-none"/>
              </w:rPr>
            </w:pPr>
            <w:r w:rsidRPr="00E6104F">
              <w:rPr>
                <w:rFonts w:ascii="Times" w:eastAsia="Batang" w:hAnsi="Times" w:cs="Times"/>
                <w:b/>
                <w:bCs/>
                <w:sz w:val="20"/>
                <w:highlight w:val="green"/>
                <w:lang w:eastAsia="x-none"/>
              </w:rPr>
              <w:t>Agreement</w:t>
            </w:r>
          </w:p>
          <w:p w14:paraId="45A7B0B2" w14:textId="77777777" w:rsidR="00E6104F" w:rsidRPr="00E6104F" w:rsidRDefault="00E6104F" w:rsidP="003013E2">
            <w:pPr>
              <w:snapToGrid/>
              <w:spacing w:after="0" w:afterAutospacing="0"/>
              <w:rPr>
                <w:rFonts w:ascii="Times" w:eastAsia="Batang" w:hAnsi="Times" w:cs="Times"/>
                <w:sz w:val="20"/>
                <w:lang w:eastAsia="en-US"/>
              </w:rPr>
            </w:pPr>
            <w:r w:rsidRPr="00E6104F">
              <w:rPr>
                <w:rFonts w:ascii="Times" w:eastAsia="Batang" w:hAnsi="Times" w:cs="Times"/>
                <w:sz w:val="20"/>
                <w:lang w:eastAsia="en-US"/>
              </w:rPr>
              <w:t>For allocating PSFCH resources in Scheme 2, at least following can be (pre)configured separately from those for SL HARQ-ACK feedback.</w:t>
            </w:r>
          </w:p>
          <w:p w14:paraId="0232BE55" w14:textId="01746BF9" w:rsidR="00E6104F" w:rsidRPr="00E6104F" w:rsidRDefault="00E6104F" w:rsidP="00E6104F">
            <w:pPr>
              <w:numPr>
                <w:ilvl w:val="0"/>
                <w:numId w:val="25"/>
              </w:numPr>
              <w:snapToGrid/>
              <w:spacing w:after="0" w:afterAutospacing="0"/>
              <w:jc w:val="left"/>
              <w:rPr>
                <w:rFonts w:ascii="Times" w:eastAsia="Batang" w:hAnsi="Times" w:cs="Times"/>
                <w:sz w:val="20"/>
                <w:lang w:eastAsia="en-US"/>
              </w:rPr>
            </w:pPr>
            <w:r w:rsidRPr="00E6104F">
              <w:rPr>
                <w:rFonts w:ascii="Times" w:eastAsia="Batang" w:hAnsi="Times" w:cs="Times"/>
                <w:sz w:val="20"/>
                <w:lang w:eastAsia="en-US"/>
              </w:rPr>
              <w:t>Set of PRBs for PSFCH transmission/reception (</w:t>
            </w:r>
            <w:proofErr w:type="spellStart"/>
            <w:r w:rsidRPr="00E6104F">
              <w:rPr>
                <w:rFonts w:ascii="Times" w:eastAsia="Batang" w:hAnsi="Times" w:cs="Times"/>
                <w:sz w:val="20"/>
                <w:lang w:eastAsia="en-US"/>
              </w:rPr>
              <w:t>sl</w:t>
            </w:r>
            <w:proofErr w:type="spellEnd"/>
            <w:r w:rsidRPr="00E6104F">
              <w:rPr>
                <w:rFonts w:ascii="Times" w:eastAsia="Batang" w:hAnsi="Times" w:cs="Times"/>
                <w:sz w:val="20"/>
                <w:lang w:eastAsia="en-US"/>
              </w:rPr>
              <w:t xml:space="preserve">-PSFCH-RB-Set) </w:t>
            </w:r>
          </w:p>
        </w:tc>
      </w:tr>
    </w:tbl>
    <w:p w14:paraId="35F6ACF1" w14:textId="2BDE37A5" w:rsidR="0010700F" w:rsidRDefault="0010700F" w:rsidP="00E6104F">
      <w:pPr>
        <w:spacing w:before="100" w:beforeAutospacing="1"/>
        <w:rPr>
          <w:rFonts w:eastAsiaTheme="minorEastAsia"/>
          <w:lang w:eastAsia="zh-CN"/>
        </w:rPr>
      </w:pPr>
      <w:r>
        <w:rPr>
          <w:rFonts w:eastAsiaTheme="minorEastAsia"/>
          <w:lang w:eastAsia="zh-CN"/>
        </w:rPr>
        <w:t xml:space="preserve">For backward compatibility with Rel-16 UEs, it has to be additionally clarified that the above mentioned “set of PRBs” can only be configured in a resource pool where PSFCH for HARQ-ACK feedback is also configured (as specified in Rel-16). Without such a restriction, since </w:t>
      </w:r>
      <w:r w:rsidR="003013E2">
        <w:rPr>
          <w:rFonts w:eastAsiaTheme="minorEastAsia"/>
          <w:lang w:eastAsia="zh-CN"/>
        </w:rPr>
        <w:t>a</w:t>
      </w:r>
      <w:r w:rsidR="003013E2">
        <w:rPr>
          <w:rFonts w:eastAsiaTheme="minorEastAsia" w:hint="eastAsia"/>
          <w:lang w:eastAsia="zh-CN"/>
        </w:rPr>
        <w:t xml:space="preserve"> </w:t>
      </w:r>
      <w:r w:rsidR="003013E2" w:rsidRPr="00036A6F">
        <w:rPr>
          <w:rFonts w:eastAsiaTheme="minorEastAsia" w:hint="eastAsia"/>
          <w:lang w:eastAsia="zh-CN"/>
        </w:rPr>
        <w:t xml:space="preserve">Rel-16 UE assumes all SL symbols </w:t>
      </w:r>
      <w:r w:rsidR="003013E2">
        <w:rPr>
          <w:rFonts w:eastAsiaTheme="minorEastAsia"/>
          <w:lang w:eastAsia="zh-CN"/>
        </w:rPr>
        <w:t xml:space="preserve">in a slot </w:t>
      </w:r>
      <w:r w:rsidR="003013E2" w:rsidRPr="00036A6F">
        <w:rPr>
          <w:rFonts w:eastAsiaTheme="minorEastAsia" w:hint="eastAsia"/>
          <w:lang w:eastAsia="zh-CN"/>
        </w:rPr>
        <w:t>excluding PSFCH symbols (if any) and g</w:t>
      </w:r>
      <w:r w:rsidR="003013E2">
        <w:rPr>
          <w:rFonts w:eastAsiaTheme="minorEastAsia" w:hint="eastAsia"/>
          <w:lang w:eastAsia="zh-CN"/>
        </w:rPr>
        <w:t>ap symbols are for PSCCH/PSSCH</w:t>
      </w:r>
      <w:r w:rsidR="003013E2">
        <w:rPr>
          <w:rFonts w:eastAsiaTheme="minorEastAsia"/>
          <w:lang w:eastAsia="zh-CN"/>
        </w:rPr>
        <w:t>, transmission of the new “PSFCH” by Rel-17 UEs may collide with transmission of PSCCH/PSSCH by Rel-16 UEs.</w:t>
      </w:r>
    </w:p>
    <w:p w14:paraId="51FCF01B" w14:textId="67E5F97C" w:rsidR="003013E2" w:rsidRDefault="003013E2" w:rsidP="00E6104F">
      <w:pPr>
        <w:spacing w:before="100" w:beforeAutospacing="1"/>
        <w:rPr>
          <w:rFonts w:eastAsiaTheme="minorEastAsia"/>
          <w:lang w:eastAsia="zh-CN"/>
        </w:rPr>
      </w:pPr>
      <w:r>
        <w:rPr>
          <w:rFonts w:eastAsiaTheme="minorEastAsia"/>
          <w:lang w:eastAsia="zh-CN"/>
        </w:rPr>
        <w:t>Furthermore, according to the above RAN1 agreement, configuration of the “set of PRBs” is not mandatory, therefore, it has to be clarified that if not configured, the “set of PRBs” is the same as that for PSFCH.</w:t>
      </w:r>
    </w:p>
    <w:p w14:paraId="2D54D97C" w14:textId="2E3033B1" w:rsidR="003013E2" w:rsidRDefault="003013E2" w:rsidP="00F739C3">
      <w:pPr>
        <w:spacing w:before="240" w:after="120" w:afterAutospacing="0"/>
        <w:rPr>
          <w:rFonts w:eastAsia="宋体"/>
          <w:i/>
          <w:lang w:eastAsia="zh-CN"/>
        </w:rPr>
      </w:pPr>
      <w:r>
        <w:rPr>
          <w:rFonts w:eastAsia="宋体"/>
          <w:b/>
          <w:i/>
          <w:lang w:eastAsia="zh-CN"/>
        </w:rPr>
        <w:t xml:space="preserve">Proposal </w:t>
      </w:r>
      <w:r w:rsidR="00874FCF">
        <w:rPr>
          <w:rFonts w:eastAsia="宋体"/>
          <w:b/>
          <w:i/>
          <w:lang w:eastAsia="zh-CN"/>
        </w:rPr>
        <w:t>5</w:t>
      </w:r>
      <w:r w:rsidRPr="00291BB7">
        <w:rPr>
          <w:rFonts w:eastAsia="宋体"/>
          <w:b/>
          <w:i/>
          <w:lang w:eastAsia="zh-CN"/>
        </w:rPr>
        <w:t xml:space="preserve">: </w:t>
      </w:r>
      <w:r>
        <w:rPr>
          <w:rFonts w:eastAsia="宋体"/>
          <w:i/>
          <w:lang w:eastAsia="zh-CN"/>
        </w:rPr>
        <w:t xml:space="preserve">In Scheme 2, </w:t>
      </w:r>
      <w:r w:rsidRPr="00F739C3">
        <w:rPr>
          <w:rFonts w:eastAsia="宋体"/>
          <w:i/>
          <w:szCs w:val="24"/>
          <w:lang w:eastAsia="zh-CN"/>
        </w:rPr>
        <w:t>r</w:t>
      </w:r>
      <w:r w:rsidRPr="00F739C3">
        <w:rPr>
          <w:rFonts w:eastAsia="宋体" w:hint="eastAsia"/>
          <w:i/>
          <w:szCs w:val="24"/>
          <w:lang w:eastAsia="zh-CN"/>
        </w:rPr>
        <w:t>esources</w:t>
      </w:r>
      <w:r>
        <w:rPr>
          <w:rFonts w:eastAsia="宋体" w:hint="eastAsia"/>
          <w:i/>
          <w:lang w:eastAsia="zh-CN"/>
        </w:rPr>
        <w:t xml:space="preserve"> for conflict indication</w:t>
      </w:r>
    </w:p>
    <w:p w14:paraId="2B2832F4" w14:textId="0280A7CC" w:rsidR="003013E2" w:rsidRDefault="003013E2" w:rsidP="00F739C3">
      <w:pPr>
        <w:numPr>
          <w:ilvl w:val="1"/>
          <w:numId w:val="14"/>
        </w:numPr>
        <w:spacing w:before="120" w:after="120" w:afterAutospacing="0"/>
        <w:ind w:left="806" w:hanging="403"/>
        <w:rPr>
          <w:rFonts w:eastAsia="宋体"/>
          <w:i/>
          <w:lang w:eastAsia="zh-CN"/>
        </w:rPr>
      </w:pPr>
      <w:r>
        <w:rPr>
          <w:rFonts w:eastAsia="宋体"/>
          <w:i/>
          <w:lang w:eastAsia="zh-CN"/>
        </w:rPr>
        <w:t xml:space="preserve">Can only be configured in a </w:t>
      </w:r>
      <w:r w:rsidRPr="00F739C3">
        <w:rPr>
          <w:i/>
        </w:rPr>
        <w:t>resource</w:t>
      </w:r>
      <w:r>
        <w:rPr>
          <w:rFonts w:eastAsia="宋体"/>
          <w:i/>
          <w:lang w:eastAsia="zh-CN"/>
        </w:rPr>
        <w:t xml:space="preserve"> pool where legacy PSFCH is also configured.</w:t>
      </w:r>
    </w:p>
    <w:p w14:paraId="40378A5D" w14:textId="13D47FF5" w:rsidR="003013E2" w:rsidRPr="00A83FB4" w:rsidRDefault="003013E2" w:rsidP="00F739C3">
      <w:pPr>
        <w:numPr>
          <w:ilvl w:val="1"/>
          <w:numId w:val="14"/>
        </w:numPr>
        <w:spacing w:before="120" w:after="120" w:afterAutospacing="0"/>
        <w:ind w:left="806" w:hanging="403"/>
        <w:rPr>
          <w:rFonts w:eastAsia="宋体"/>
          <w:i/>
          <w:lang w:eastAsia="zh-CN"/>
        </w:rPr>
      </w:pPr>
      <w:r>
        <w:rPr>
          <w:rFonts w:eastAsia="宋体"/>
          <w:i/>
          <w:lang w:eastAsia="zh-CN"/>
        </w:rPr>
        <w:t>Can be configured i</w:t>
      </w:r>
      <w:r>
        <w:rPr>
          <w:rFonts w:eastAsia="宋体" w:hint="eastAsia"/>
          <w:i/>
          <w:lang w:eastAsia="zh-CN"/>
        </w:rPr>
        <w:t xml:space="preserve">n PRBs unused for PSFCH, </w:t>
      </w:r>
      <w:r>
        <w:rPr>
          <w:rFonts w:eastAsia="宋体"/>
          <w:i/>
          <w:lang w:eastAsia="zh-CN"/>
        </w:rPr>
        <w:t>and/</w:t>
      </w:r>
      <w:r>
        <w:rPr>
          <w:rFonts w:eastAsia="宋体" w:hint="eastAsia"/>
          <w:i/>
          <w:lang w:eastAsia="zh-CN"/>
        </w:rPr>
        <w:t xml:space="preserve">or </w:t>
      </w:r>
      <w:r w:rsidR="00681CE7">
        <w:rPr>
          <w:rFonts w:eastAsia="宋体"/>
          <w:i/>
          <w:lang w:eastAsia="zh-CN"/>
        </w:rPr>
        <w:t xml:space="preserve">in </w:t>
      </w:r>
      <w:r>
        <w:rPr>
          <w:rFonts w:eastAsia="宋体" w:hint="eastAsia"/>
          <w:i/>
          <w:lang w:eastAsia="zh-CN"/>
        </w:rPr>
        <w:t>PRBs used for PSFCH.</w:t>
      </w:r>
    </w:p>
    <w:p w14:paraId="30AFEF01" w14:textId="45584594" w:rsidR="00E6104F" w:rsidRPr="00E6104F" w:rsidRDefault="00E6104F" w:rsidP="003013E2">
      <w:pPr>
        <w:spacing w:before="100" w:beforeAutospacing="1"/>
        <w:rPr>
          <w:rFonts w:eastAsiaTheme="minorEastAsia"/>
          <w:lang w:eastAsia="zh-CN"/>
        </w:rPr>
      </w:pPr>
      <w:r>
        <w:rPr>
          <w:rFonts w:eastAsiaTheme="minorEastAsia" w:hint="eastAsia"/>
          <w:lang w:eastAsia="zh-CN"/>
        </w:rPr>
        <w:t>T</w:t>
      </w:r>
      <w:r>
        <w:rPr>
          <w:rFonts w:eastAsiaTheme="minorEastAsia"/>
          <w:lang w:eastAsia="zh-CN"/>
        </w:rPr>
        <w:t xml:space="preserve">he following </w:t>
      </w:r>
      <w:r w:rsidR="003013E2">
        <w:rPr>
          <w:rFonts w:eastAsiaTheme="minorEastAsia"/>
          <w:lang w:eastAsia="zh-CN"/>
        </w:rPr>
        <w:t>was</w:t>
      </w:r>
      <w:r>
        <w:rPr>
          <w:rFonts w:eastAsiaTheme="minorEastAsia"/>
          <w:lang w:eastAsia="zh-CN"/>
        </w:rPr>
        <w:t xml:space="preserve"> agreed in RAN1#106-bis-e:</w:t>
      </w:r>
    </w:p>
    <w:tbl>
      <w:tblPr>
        <w:tblStyle w:val="ac"/>
        <w:tblW w:w="0" w:type="auto"/>
        <w:tblLook w:val="04A0" w:firstRow="1" w:lastRow="0" w:firstColumn="1" w:lastColumn="0" w:noHBand="0" w:noVBand="1"/>
      </w:tblPr>
      <w:tblGrid>
        <w:gridCol w:w="10180"/>
      </w:tblGrid>
      <w:tr w:rsidR="00E6104F" w14:paraId="04D2CED9" w14:textId="77777777" w:rsidTr="003013E2">
        <w:tc>
          <w:tcPr>
            <w:tcW w:w="10180" w:type="dxa"/>
          </w:tcPr>
          <w:p w14:paraId="1BF2A5AF" w14:textId="77777777" w:rsidR="00E6104F" w:rsidRPr="00E6104F" w:rsidRDefault="00E6104F" w:rsidP="003013E2">
            <w:pPr>
              <w:snapToGrid/>
              <w:spacing w:after="0" w:afterAutospacing="0"/>
              <w:jc w:val="left"/>
              <w:rPr>
                <w:rFonts w:ascii="Times" w:eastAsia="Batang" w:hAnsi="Times" w:cs="Times"/>
                <w:b/>
                <w:bCs/>
                <w:sz w:val="20"/>
                <w:highlight w:val="green"/>
                <w:lang w:eastAsia="x-none"/>
              </w:rPr>
            </w:pPr>
            <w:r w:rsidRPr="00E6104F">
              <w:rPr>
                <w:rFonts w:ascii="Times" w:eastAsia="Batang" w:hAnsi="Times" w:cs="Times"/>
                <w:b/>
                <w:bCs/>
                <w:sz w:val="20"/>
                <w:highlight w:val="green"/>
                <w:lang w:eastAsia="x-none"/>
              </w:rPr>
              <w:lastRenderedPageBreak/>
              <w:t>Agreement</w:t>
            </w:r>
          </w:p>
          <w:p w14:paraId="46CADFFF" w14:textId="77777777" w:rsidR="00E6104F" w:rsidRPr="00E6104F" w:rsidRDefault="00E6104F" w:rsidP="003013E2">
            <w:pPr>
              <w:snapToGrid/>
              <w:spacing w:after="0" w:afterAutospacing="0"/>
              <w:rPr>
                <w:rFonts w:ascii="Times" w:eastAsia="Batang" w:hAnsi="Times" w:cs="Times"/>
                <w:sz w:val="20"/>
                <w:lang w:eastAsia="en-US"/>
              </w:rPr>
            </w:pPr>
            <w:r w:rsidRPr="00E6104F">
              <w:rPr>
                <w:rFonts w:ascii="Times" w:eastAsia="Batang" w:hAnsi="Times" w:cs="Times"/>
                <w:sz w:val="20"/>
                <w:lang w:eastAsia="en-US"/>
              </w:rPr>
              <w:t xml:space="preserve">For Scheme 2, </w:t>
            </w:r>
          </w:p>
          <w:p w14:paraId="70002708" w14:textId="77777777" w:rsidR="00E6104F" w:rsidRPr="00E6104F" w:rsidRDefault="00E6104F" w:rsidP="00E6104F">
            <w:pPr>
              <w:numPr>
                <w:ilvl w:val="0"/>
                <w:numId w:val="25"/>
              </w:numPr>
              <w:snapToGrid/>
              <w:spacing w:after="0" w:afterAutospacing="0"/>
              <w:jc w:val="left"/>
              <w:rPr>
                <w:rFonts w:ascii="Times" w:eastAsia="Batang" w:hAnsi="Times" w:cs="Times"/>
                <w:sz w:val="20"/>
                <w:lang w:eastAsia="en-US"/>
              </w:rPr>
            </w:pPr>
            <w:r w:rsidRPr="00E6104F">
              <w:rPr>
                <w:rFonts w:ascii="Times" w:eastAsia="Batang" w:hAnsi="Times" w:cs="Times"/>
                <w:sz w:val="20"/>
                <w:lang w:eastAsia="en-US"/>
              </w:rPr>
              <w:t>Index of a PSFCH resource for inter-UE coordination information transmission is determined in the same way according to Rel-16 TS 38.213 Section 16.3 with at least following modification</w:t>
            </w:r>
          </w:p>
          <w:p w14:paraId="50E63F3D" w14:textId="77777777" w:rsidR="00E6104F" w:rsidRPr="00E6104F" w:rsidRDefault="00E6104F" w:rsidP="00E6104F">
            <w:pPr>
              <w:numPr>
                <w:ilvl w:val="1"/>
                <w:numId w:val="26"/>
              </w:numPr>
              <w:snapToGrid/>
              <w:spacing w:after="0" w:afterAutospacing="0"/>
              <w:jc w:val="left"/>
              <w:rPr>
                <w:rFonts w:ascii="Times" w:eastAsia="Batang" w:hAnsi="Times" w:cs="Times"/>
                <w:sz w:val="20"/>
                <w:lang w:eastAsia="en-US"/>
              </w:rPr>
            </w:pPr>
            <w:r w:rsidRPr="00E6104F">
              <w:rPr>
                <w:rFonts w:ascii="Times" w:eastAsia="Batang" w:hAnsi="Times" w:cs="Times"/>
                <w:sz w:val="20"/>
                <w:lang w:eastAsia="en-US"/>
              </w:rPr>
              <w:t xml:space="preserve">P_ID is </w:t>
            </w:r>
            <w:r w:rsidRPr="00E6104F">
              <w:rPr>
                <w:rFonts w:ascii="Times" w:eastAsia="Malgun Gothic" w:hAnsi="Times" w:cs="Times"/>
                <w:sz w:val="20"/>
                <w:lang w:eastAsia="en-US"/>
              </w:rPr>
              <w:t>L1-Source ID indicated by UE-B’s SCI</w:t>
            </w:r>
          </w:p>
          <w:p w14:paraId="2C14DF34" w14:textId="77777777" w:rsidR="00E6104F" w:rsidRPr="00E6104F" w:rsidRDefault="00E6104F" w:rsidP="00E6104F">
            <w:pPr>
              <w:numPr>
                <w:ilvl w:val="1"/>
                <w:numId w:val="26"/>
              </w:numPr>
              <w:snapToGrid/>
              <w:spacing w:after="0" w:afterAutospacing="0"/>
              <w:jc w:val="left"/>
              <w:rPr>
                <w:rFonts w:ascii="Times" w:eastAsia="Batang" w:hAnsi="Times" w:cs="Times"/>
                <w:sz w:val="20"/>
                <w:lang w:eastAsia="en-US"/>
              </w:rPr>
            </w:pPr>
            <w:r w:rsidRPr="00E6104F">
              <w:rPr>
                <w:rFonts w:ascii="Times" w:eastAsia="Batang" w:hAnsi="Times" w:cs="Times"/>
                <w:sz w:val="20"/>
                <w:lang w:eastAsia="en-US"/>
              </w:rPr>
              <w:t>M_ID is 0</w:t>
            </w:r>
          </w:p>
          <w:p w14:paraId="37C391C7" w14:textId="77777777" w:rsidR="00E6104F" w:rsidRPr="00E6104F" w:rsidRDefault="00E6104F" w:rsidP="00E6104F">
            <w:pPr>
              <w:numPr>
                <w:ilvl w:val="0"/>
                <w:numId w:val="25"/>
              </w:numPr>
              <w:snapToGrid/>
              <w:spacing w:after="0" w:afterAutospacing="0"/>
              <w:jc w:val="left"/>
              <w:rPr>
                <w:rFonts w:ascii="Times" w:eastAsia="Batang" w:hAnsi="Times" w:cs="Times"/>
                <w:sz w:val="20"/>
                <w:lang w:eastAsia="en-US"/>
              </w:rPr>
            </w:pPr>
            <w:r w:rsidRPr="00E6104F">
              <w:rPr>
                <w:rFonts w:ascii="Times" w:eastAsia="Batang" w:hAnsi="Times" w:cs="Times"/>
                <w:sz w:val="20"/>
                <w:lang w:eastAsia="en-US"/>
              </w:rPr>
              <w:t xml:space="preserve">FFS: How to set </w:t>
            </w:r>
            <w:proofErr w:type="spellStart"/>
            <w:r w:rsidRPr="00E6104F">
              <w:rPr>
                <w:rFonts w:ascii="Times" w:eastAsia="Batang" w:hAnsi="Times" w:cs="Times"/>
                <w:sz w:val="20"/>
                <w:lang w:eastAsia="en-US"/>
              </w:rPr>
              <w:t>m_CS</w:t>
            </w:r>
            <w:proofErr w:type="spellEnd"/>
          </w:p>
          <w:p w14:paraId="64BC487F" w14:textId="77777777" w:rsidR="00E6104F" w:rsidRPr="00E6104F" w:rsidRDefault="00E6104F" w:rsidP="00E6104F">
            <w:pPr>
              <w:numPr>
                <w:ilvl w:val="0"/>
                <w:numId w:val="25"/>
              </w:numPr>
              <w:snapToGrid/>
              <w:spacing w:after="0" w:afterAutospacing="0"/>
              <w:jc w:val="left"/>
              <w:rPr>
                <w:rFonts w:ascii="Times" w:eastAsia="Batang" w:hAnsi="Times" w:cs="Times"/>
                <w:sz w:val="20"/>
                <w:lang w:eastAsia="en-US"/>
              </w:rPr>
            </w:pPr>
            <w:r w:rsidRPr="00E6104F">
              <w:rPr>
                <w:rFonts w:ascii="Times" w:eastAsia="Batang" w:hAnsi="Times" w:cs="Times"/>
                <w:sz w:val="20"/>
                <w:lang w:eastAsia="en-US"/>
              </w:rPr>
              <w:t>FFS: How to set m_0</w:t>
            </w:r>
          </w:p>
          <w:p w14:paraId="26361BBC" w14:textId="77777777" w:rsidR="00E6104F" w:rsidRPr="00E6104F" w:rsidRDefault="00E6104F" w:rsidP="00E6104F">
            <w:pPr>
              <w:numPr>
                <w:ilvl w:val="0"/>
                <w:numId w:val="25"/>
              </w:numPr>
              <w:snapToGrid/>
              <w:spacing w:after="0" w:afterAutospacing="0"/>
              <w:jc w:val="left"/>
              <w:rPr>
                <w:rFonts w:ascii="Times" w:eastAsia="Batang" w:hAnsi="Times" w:cs="Times"/>
                <w:sz w:val="20"/>
                <w:lang w:eastAsia="en-US"/>
              </w:rPr>
            </w:pPr>
            <w:r w:rsidRPr="00E6104F">
              <w:rPr>
                <w:rFonts w:ascii="Times" w:eastAsia="Batang" w:hAnsi="Times" w:cs="Times"/>
                <w:sz w:val="20"/>
                <w:lang w:eastAsia="en-US"/>
              </w:rPr>
              <w:t>FFS: Whether M_ID can be (pre)configured</w:t>
            </w:r>
          </w:p>
        </w:tc>
      </w:tr>
    </w:tbl>
    <w:p w14:paraId="51E2B437" w14:textId="330895A8" w:rsidR="009375B2" w:rsidRPr="00471DCE" w:rsidRDefault="002F63AD" w:rsidP="00203134">
      <w:pPr>
        <w:spacing w:before="240" w:after="240" w:afterAutospacing="0"/>
        <w:rPr>
          <w:rFonts w:eastAsiaTheme="minorEastAsia"/>
          <w:szCs w:val="24"/>
          <w:lang w:eastAsia="zh-CN"/>
        </w:rPr>
      </w:pPr>
      <w:r w:rsidRPr="00471DCE">
        <w:rPr>
          <w:rFonts w:eastAsiaTheme="minorEastAsia" w:hint="eastAsia"/>
          <w:szCs w:val="24"/>
          <w:lang w:eastAsia="zh-CN"/>
        </w:rPr>
        <w:t>R</w:t>
      </w:r>
      <w:r w:rsidRPr="00471DCE">
        <w:rPr>
          <w:rFonts w:eastAsiaTheme="minorEastAsia"/>
          <w:szCs w:val="24"/>
          <w:lang w:eastAsia="zh-CN"/>
        </w:rPr>
        <w:t xml:space="preserve">egarding the FFSs, in our view, </w:t>
      </w:r>
      <w:r w:rsidR="009375B2" w:rsidRPr="00471DCE">
        <w:rPr>
          <w:rFonts w:eastAsiaTheme="minorEastAsia"/>
          <w:szCs w:val="24"/>
          <w:lang w:eastAsia="zh-CN"/>
        </w:rPr>
        <w:t>(pre</w:t>
      </w:r>
      <w:r w:rsidR="009375B2" w:rsidRPr="00471DCE">
        <w:rPr>
          <w:rFonts w:eastAsiaTheme="minorEastAsia" w:hint="eastAsia"/>
          <w:szCs w:val="24"/>
          <w:lang w:eastAsia="zh-CN"/>
        </w:rPr>
        <w:t>-</w:t>
      </w:r>
      <w:r w:rsidR="009375B2" w:rsidRPr="00471DCE">
        <w:rPr>
          <w:rFonts w:eastAsiaTheme="minorEastAsia"/>
          <w:szCs w:val="24"/>
          <w:lang w:eastAsia="zh-CN"/>
        </w:rPr>
        <w:t>) configuring M_ID cannot guarantee resource separation between the “new PSFCH” and legacy PSFCH due to the mod operation in calculating the resource index. Therefore, we propose to just set M_ID = 0.</w:t>
      </w:r>
    </w:p>
    <w:p w14:paraId="35427A4C" w14:textId="2D07DB7A" w:rsidR="009375B2" w:rsidRPr="00471DCE" w:rsidRDefault="009375B2" w:rsidP="00F739C3">
      <w:pPr>
        <w:spacing w:before="240" w:after="120" w:afterAutospacing="0"/>
        <w:rPr>
          <w:rFonts w:eastAsia="宋体"/>
          <w:i/>
          <w:szCs w:val="24"/>
          <w:lang w:eastAsia="zh-CN"/>
        </w:rPr>
      </w:pPr>
      <w:r w:rsidRPr="00471DCE">
        <w:rPr>
          <w:rFonts w:eastAsia="宋体"/>
          <w:b/>
          <w:i/>
          <w:szCs w:val="24"/>
          <w:lang w:eastAsia="zh-CN"/>
        </w:rPr>
        <w:t xml:space="preserve">Proposal </w:t>
      </w:r>
      <w:r w:rsidR="00CF5478">
        <w:rPr>
          <w:rFonts w:eastAsia="宋体"/>
          <w:b/>
          <w:i/>
          <w:szCs w:val="24"/>
          <w:lang w:eastAsia="zh-CN"/>
        </w:rPr>
        <w:t>6</w:t>
      </w:r>
      <w:r w:rsidRPr="00471DCE">
        <w:rPr>
          <w:rFonts w:eastAsia="宋体"/>
          <w:b/>
          <w:i/>
          <w:szCs w:val="24"/>
          <w:lang w:eastAsia="zh-CN"/>
        </w:rPr>
        <w:t xml:space="preserve">: </w:t>
      </w:r>
      <w:r w:rsidRPr="00471DCE">
        <w:rPr>
          <w:rFonts w:eastAsia="宋体"/>
          <w:i/>
          <w:szCs w:val="24"/>
          <w:lang w:eastAsia="zh-CN"/>
        </w:rPr>
        <w:t>In Scheme 2, for r</w:t>
      </w:r>
      <w:r w:rsidRPr="00471DCE">
        <w:rPr>
          <w:rFonts w:eastAsia="宋体" w:hint="eastAsia"/>
          <w:i/>
          <w:szCs w:val="24"/>
          <w:lang w:eastAsia="zh-CN"/>
        </w:rPr>
        <w:t>esources for conflict indication</w:t>
      </w:r>
    </w:p>
    <w:p w14:paraId="525A8AA7" w14:textId="2963828B" w:rsidR="009375B2" w:rsidRPr="00471DCE" w:rsidRDefault="009375B2" w:rsidP="00F739C3">
      <w:pPr>
        <w:numPr>
          <w:ilvl w:val="1"/>
          <w:numId w:val="14"/>
        </w:numPr>
        <w:spacing w:before="120" w:after="120" w:afterAutospacing="0"/>
        <w:ind w:left="806" w:hanging="403"/>
        <w:rPr>
          <w:rFonts w:eastAsia="宋体"/>
          <w:i/>
          <w:szCs w:val="24"/>
          <w:lang w:eastAsia="zh-CN"/>
        </w:rPr>
      </w:pPr>
      <w:r w:rsidRPr="00471DCE">
        <w:rPr>
          <w:rFonts w:eastAsia="宋体"/>
          <w:i/>
          <w:szCs w:val="24"/>
          <w:lang w:eastAsia="zh-CN"/>
        </w:rPr>
        <w:t>M_ID = 0.</w:t>
      </w:r>
    </w:p>
    <w:p w14:paraId="6CB73911" w14:textId="6E7E5924" w:rsidR="002F63AD" w:rsidRPr="00471DCE" w:rsidRDefault="009375B2" w:rsidP="00203134">
      <w:pPr>
        <w:spacing w:before="240" w:after="240" w:afterAutospacing="0"/>
        <w:rPr>
          <w:rFonts w:eastAsiaTheme="minorEastAsia"/>
          <w:szCs w:val="24"/>
          <w:lang w:eastAsia="zh-CN"/>
        </w:rPr>
      </w:pPr>
      <w:r w:rsidRPr="00471DCE">
        <w:rPr>
          <w:rFonts w:eastAsiaTheme="minorEastAsia"/>
          <w:szCs w:val="24"/>
          <w:lang w:eastAsia="zh-CN"/>
        </w:rPr>
        <w:t>S</w:t>
      </w:r>
      <w:r w:rsidR="002F63AD" w:rsidRPr="00471DCE">
        <w:rPr>
          <w:rFonts w:eastAsiaTheme="minorEastAsia"/>
          <w:szCs w:val="24"/>
          <w:lang w:eastAsia="zh-CN"/>
        </w:rPr>
        <w:t>etting</w:t>
      </w:r>
      <w:r w:rsidRPr="00471DCE">
        <w:rPr>
          <w:rFonts w:eastAsiaTheme="minorEastAsia"/>
          <w:szCs w:val="24"/>
          <w:lang w:eastAsia="zh-CN"/>
        </w:rPr>
        <w:t>s</w:t>
      </w:r>
      <w:r w:rsidR="002F63AD" w:rsidRPr="00471DCE">
        <w:rPr>
          <w:rFonts w:eastAsiaTheme="minorEastAsia"/>
          <w:szCs w:val="24"/>
          <w:lang w:eastAsia="zh-CN"/>
        </w:rPr>
        <w:t xml:space="preserve"> of m_0</w:t>
      </w:r>
      <w:r w:rsidRPr="00471DCE">
        <w:rPr>
          <w:rFonts w:eastAsiaTheme="minorEastAsia"/>
          <w:szCs w:val="24"/>
          <w:lang w:eastAsia="zh-CN"/>
        </w:rPr>
        <w:t xml:space="preserve"> and</w:t>
      </w:r>
      <w:r w:rsidR="002F63AD" w:rsidRPr="00471DCE">
        <w:rPr>
          <w:rFonts w:eastAsiaTheme="minorEastAsia"/>
          <w:szCs w:val="24"/>
          <w:lang w:eastAsia="zh-CN"/>
        </w:rPr>
        <w:t xml:space="preserve"> </w:t>
      </w:r>
      <w:proofErr w:type="spellStart"/>
      <w:r w:rsidR="002F63AD" w:rsidRPr="00471DCE">
        <w:rPr>
          <w:rFonts w:eastAsiaTheme="minorEastAsia"/>
          <w:szCs w:val="24"/>
          <w:lang w:eastAsia="zh-CN"/>
        </w:rPr>
        <w:t>m_CS</w:t>
      </w:r>
      <w:proofErr w:type="spellEnd"/>
      <w:r w:rsidR="002F63AD" w:rsidRPr="00471DCE">
        <w:rPr>
          <w:rFonts w:eastAsiaTheme="minorEastAsia"/>
          <w:szCs w:val="24"/>
          <w:lang w:eastAsia="zh-CN"/>
        </w:rPr>
        <w:t xml:space="preserve"> depends </w:t>
      </w:r>
      <w:r w:rsidRPr="00471DCE">
        <w:rPr>
          <w:rFonts w:eastAsiaTheme="minorEastAsia"/>
          <w:szCs w:val="24"/>
          <w:lang w:eastAsia="zh-CN"/>
        </w:rPr>
        <w:t xml:space="preserve">firstly </w:t>
      </w:r>
      <w:r w:rsidR="002F63AD" w:rsidRPr="00471DCE">
        <w:rPr>
          <w:rFonts w:eastAsiaTheme="minorEastAsia"/>
          <w:szCs w:val="24"/>
          <w:lang w:eastAsia="zh-CN"/>
        </w:rPr>
        <w:t>on how many values are necessary for conflict indication, and whether the new “PSFCH” can be multiplexed with legacy PSFCH with different cyclic shifts.</w:t>
      </w:r>
    </w:p>
    <w:p w14:paraId="25EC7061" w14:textId="748EBA87" w:rsidR="002F63AD" w:rsidRPr="00471DCE" w:rsidRDefault="002F63AD" w:rsidP="002F63AD">
      <w:pPr>
        <w:numPr>
          <w:ilvl w:val="0"/>
          <w:numId w:val="14"/>
        </w:numPr>
        <w:overflowPunct w:val="0"/>
        <w:autoSpaceDE w:val="0"/>
        <w:autoSpaceDN w:val="0"/>
        <w:adjustRightInd w:val="0"/>
        <w:snapToGrid/>
        <w:spacing w:after="0" w:afterAutospacing="0"/>
        <w:jc w:val="left"/>
        <w:rPr>
          <w:rFonts w:eastAsiaTheme="minorEastAsia"/>
          <w:szCs w:val="24"/>
          <w:lang w:eastAsia="zh-CN"/>
        </w:rPr>
      </w:pPr>
      <w:r w:rsidRPr="00471DCE">
        <w:rPr>
          <w:rFonts w:eastAsiaTheme="minorEastAsia"/>
          <w:szCs w:val="24"/>
          <w:lang w:eastAsia="zh-CN"/>
        </w:rPr>
        <w:t xml:space="preserve">If two values are defined, e.g. “presence of conflict” and “absence of conflict”, then the same set of m_0 and </w:t>
      </w:r>
      <w:proofErr w:type="spellStart"/>
      <w:r w:rsidRPr="00471DCE">
        <w:rPr>
          <w:rFonts w:eastAsiaTheme="minorEastAsia"/>
          <w:szCs w:val="24"/>
          <w:lang w:eastAsia="zh-CN"/>
        </w:rPr>
        <w:t>m_CS</w:t>
      </w:r>
      <w:proofErr w:type="spellEnd"/>
      <w:r w:rsidRPr="00471DCE">
        <w:rPr>
          <w:rFonts w:eastAsiaTheme="minorEastAsia"/>
          <w:szCs w:val="24"/>
          <w:lang w:eastAsia="zh-CN"/>
        </w:rPr>
        <w:t xml:space="preserve"> values for legacy PSFCH can be </w:t>
      </w:r>
      <w:r w:rsidR="00B33F91" w:rsidRPr="00471DCE">
        <w:rPr>
          <w:rFonts w:eastAsiaTheme="minorEastAsia"/>
          <w:szCs w:val="24"/>
          <w:lang w:eastAsia="zh-CN"/>
        </w:rPr>
        <w:t xml:space="preserve">fully </w:t>
      </w:r>
      <w:r w:rsidRPr="00471DCE">
        <w:rPr>
          <w:rFonts w:eastAsiaTheme="minorEastAsia"/>
          <w:szCs w:val="24"/>
          <w:lang w:eastAsia="zh-CN"/>
        </w:rPr>
        <w:t xml:space="preserve">reused </w:t>
      </w:r>
      <w:r w:rsidR="00B33F91" w:rsidRPr="00471DCE">
        <w:rPr>
          <w:rFonts w:eastAsiaTheme="minorEastAsia"/>
          <w:szCs w:val="24"/>
          <w:lang w:eastAsia="zh-CN"/>
        </w:rPr>
        <w:t xml:space="preserve">for the new “PSFCH” </w:t>
      </w:r>
      <w:r w:rsidRPr="00471DCE">
        <w:rPr>
          <w:rFonts w:eastAsiaTheme="minorEastAsia"/>
          <w:szCs w:val="24"/>
          <w:lang w:eastAsia="zh-CN"/>
        </w:rPr>
        <w:t>(if not multiplexed with legacy PSFCH</w:t>
      </w:r>
      <w:r w:rsidR="00B33F91" w:rsidRPr="00471DCE">
        <w:rPr>
          <w:rFonts w:eastAsiaTheme="minorEastAsia"/>
          <w:szCs w:val="24"/>
          <w:lang w:eastAsia="zh-CN"/>
        </w:rPr>
        <w:t xml:space="preserve"> in the same set of PRBs</w:t>
      </w:r>
      <w:r w:rsidRPr="00471DCE">
        <w:rPr>
          <w:rFonts w:eastAsiaTheme="minorEastAsia"/>
          <w:szCs w:val="24"/>
          <w:lang w:eastAsia="zh-CN"/>
        </w:rPr>
        <w:t>), or the</w:t>
      </w:r>
      <w:r w:rsidR="00B33F91" w:rsidRPr="00471DCE">
        <w:rPr>
          <w:rFonts w:eastAsiaTheme="minorEastAsia"/>
          <w:szCs w:val="24"/>
          <w:lang w:eastAsia="zh-CN"/>
        </w:rPr>
        <w:t xml:space="preserve"> cyclic shifts (represented by m_0 + </w:t>
      </w:r>
      <w:proofErr w:type="spellStart"/>
      <w:r w:rsidR="00B33F91" w:rsidRPr="00471DCE">
        <w:rPr>
          <w:rFonts w:eastAsiaTheme="minorEastAsia"/>
          <w:szCs w:val="24"/>
          <w:lang w:eastAsia="zh-CN"/>
        </w:rPr>
        <w:t>m_CS</w:t>
      </w:r>
      <w:proofErr w:type="spellEnd"/>
      <w:r w:rsidR="00B33F91" w:rsidRPr="00471DCE">
        <w:rPr>
          <w:rFonts w:eastAsiaTheme="minorEastAsia"/>
          <w:szCs w:val="24"/>
          <w:lang w:eastAsia="zh-CN"/>
        </w:rPr>
        <w:t>)</w:t>
      </w:r>
      <w:r w:rsidRPr="00471DCE">
        <w:rPr>
          <w:rFonts w:eastAsiaTheme="minorEastAsia"/>
          <w:szCs w:val="24"/>
          <w:lang w:eastAsia="zh-CN"/>
        </w:rPr>
        <w:t xml:space="preserve"> unused by legacy PSFCH can be used </w:t>
      </w:r>
      <w:r w:rsidR="00B33F91" w:rsidRPr="00471DCE">
        <w:rPr>
          <w:rFonts w:eastAsiaTheme="minorEastAsia"/>
          <w:szCs w:val="24"/>
          <w:lang w:eastAsia="zh-CN"/>
        </w:rPr>
        <w:t xml:space="preserve">for the new “PSFCH” </w:t>
      </w:r>
      <w:r w:rsidRPr="00471DCE">
        <w:rPr>
          <w:rFonts w:eastAsiaTheme="minorEastAsia"/>
          <w:szCs w:val="24"/>
          <w:lang w:eastAsia="zh-CN"/>
        </w:rPr>
        <w:t>(if multiplexed with legacy PSFCH</w:t>
      </w:r>
      <w:r w:rsidR="00B33F91" w:rsidRPr="00471DCE">
        <w:rPr>
          <w:rFonts w:eastAsiaTheme="minorEastAsia"/>
          <w:szCs w:val="24"/>
          <w:lang w:eastAsia="zh-CN"/>
        </w:rPr>
        <w:t xml:space="preserve"> in the same set of PRBs</w:t>
      </w:r>
      <w:r w:rsidRPr="00471DCE">
        <w:rPr>
          <w:rFonts w:eastAsiaTheme="minorEastAsia"/>
          <w:szCs w:val="24"/>
          <w:lang w:eastAsia="zh-CN"/>
        </w:rPr>
        <w:t>).</w:t>
      </w:r>
    </w:p>
    <w:p w14:paraId="74F51A27" w14:textId="6D9F765A" w:rsidR="00AD10A9" w:rsidRPr="00471DCE" w:rsidRDefault="00AD10A9" w:rsidP="00AD10A9">
      <w:pPr>
        <w:numPr>
          <w:ilvl w:val="0"/>
          <w:numId w:val="14"/>
        </w:numPr>
        <w:overflowPunct w:val="0"/>
        <w:autoSpaceDE w:val="0"/>
        <w:autoSpaceDN w:val="0"/>
        <w:adjustRightInd w:val="0"/>
        <w:snapToGrid/>
        <w:spacing w:after="0" w:afterAutospacing="0"/>
        <w:jc w:val="left"/>
        <w:rPr>
          <w:rFonts w:eastAsiaTheme="minorEastAsia"/>
          <w:szCs w:val="24"/>
          <w:lang w:eastAsia="zh-CN"/>
        </w:rPr>
      </w:pPr>
      <w:r w:rsidRPr="00471DCE">
        <w:rPr>
          <w:rFonts w:eastAsiaTheme="minorEastAsia"/>
          <w:szCs w:val="24"/>
          <w:lang w:eastAsia="zh-CN"/>
        </w:rPr>
        <w:t xml:space="preserve">If a single values are defined, e.g. “presence of conflict”, then unlike for legacy PSFCH where </w:t>
      </w:r>
      <w:r w:rsidR="00EB37D0" w:rsidRPr="00471DCE">
        <w:rPr>
          <w:rFonts w:eastAsiaTheme="minorEastAsia"/>
          <w:szCs w:val="24"/>
          <w:lang w:eastAsia="zh-CN"/>
        </w:rPr>
        <w:t>a</w:t>
      </w:r>
      <w:r w:rsidRPr="00471DCE">
        <w:rPr>
          <w:rFonts w:eastAsiaTheme="minorEastAsia"/>
          <w:szCs w:val="24"/>
          <w:lang w:eastAsia="zh-CN"/>
        </w:rPr>
        <w:t xml:space="preserve"> PSFCH resource corresponds to one cyclic shift pair, </w:t>
      </w:r>
      <w:r w:rsidR="00EB37D0" w:rsidRPr="00471DCE">
        <w:rPr>
          <w:rFonts w:eastAsiaTheme="minorEastAsia"/>
          <w:szCs w:val="24"/>
          <w:lang w:eastAsia="zh-CN"/>
        </w:rPr>
        <w:t>a</w:t>
      </w:r>
      <w:r w:rsidRPr="00471DCE">
        <w:rPr>
          <w:rFonts w:eastAsiaTheme="minorEastAsia"/>
          <w:szCs w:val="24"/>
          <w:lang w:eastAsia="zh-CN"/>
        </w:rPr>
        <w:t xml:space="preserve"> new “PSFCH</w:t>
      </w:r>
      <w:r w:rsidR="00EB37D0" w:rsidRPr="00471DCE">
        <w:rPr>
          <w:rFonts w:eastAsiaTheme="minorEastAsia"/>
          <w:szCs w:val="24"/>
          <w:lang w:eastAsia="zh-CN"/>
        </w:rPr>
        <w:t>” resource can correspond to a single</w:t>
      </w:r>
      <w:r w:rsidRPr="00471DCE">
        <w:rPr>
          <w:rFonts w:eastAsiaTheme="minorEastAsia"/>
          <w:szCs w:val="24"/>
          <w:lang w:eastAsia="zh-CN"/>
        </w:rPr>
        <w:t xml:space="preserve"> cyclic shift, and correspondingly the number of available new</w:t>
      </w:r>
      <w:r w:rsidR="00EB37D0" w:rsidRPr="00471DCE">
        <w:rPr>
          <w:rFonts w:eastAsiaTheme="minorEastAsia"/>
          <w:szCs w:val="24"/>
          <w:lang w:eastAsia="zh-CN"/>
        </w:rPr>
        <w:t xml:space="preserve"> “PSFCH” resources can be</w:t>
      </w:r>
      <w:r w:rsidRPr="00471DCE">
        <w:rPr>
          <w:rFonts w:eastAsiaTheme="minorEastAsia"/>
          <w:szCs w:val="24"/>
          <w:lang w:eastAsia="zh-CN"/>
        </w:rPr>
        <w:t xml:space="preserve"> doubled for a given PRB/symbol comparing to legacy PSFCH. In this case, </w:t>
      </w:r>
      <w:proofErr w:type="spellStart"/>
      <w:r w:rsidRPr="00471DCE">
        <w:rPr>
          <w:rFonts w:eastAsiaTheme="minorEastAsia"/>
          <w:szCs w:val="24"/>
          <w:lang w:eastAsia="zh-CN"/>
        </w:rPr>
        <w:t>m_CS</w:t>
      </w:r>
      <w:proofErr w:type="spellEnd"/>
      <w:r w:rsidRPr="00471DCE">
        <w:rPr>
          <w:rFonts w:eastAsiaTheme="minorEastAsia"/>
          <w:szCs w:val="24"/>
          <w:lang w:eastAsia="zh-CN"/>
        </w:rPr>
        <w:t xml:space="preserve"> can be always set to 0, and the table for m_0 values should be slightly modified, e.g. for </w:t>
      </w:r>
      <m:oMath>
        <m:sSubSup>
          <m:sSubSupPr>
            <m:ctrlPr>
              <w:rPr>
                <w:rFonts w:ascii="Cambria Math" w:eastAsia="Gulim" w:hAnsi="Cambria Math"/>
                <w:bCs/>
                <w:i/>
                <w:iCs/>
                <w:szCs w:val="24"/>
              </w:rPr>
            </m:ctrlPr>
          </m:sSubSupPr>
          <m:e>
            <m:r>
              <w:rPr>
                <w:rFonts w:ascii="Cambria Math" w:hAnsi="Cambria Math"/>
                <w:szCs w:val="24"/>
              </w:rPr>
              <m:t>N</m:t>
            </m:r>
          </m:e>
          <m:sub>
            <m:r>
              <m:rPr>
                <m:nor/>
              </m:rPr>
              <w:rPr>
                <w:bCs/>
                <w:szCs w:val="24"/>
              </w:rPr>
              <m:t>CS</m:t>
            </m:r>
            <m:ctrlPr>
              <w:rPr>
                <w:rFonts w:ascii="Cambria Math" w:eastAsia="Gulim" w:hAnsi="Cambria Math"/>
                <w:bCs/>
                <w:szCs w:val="24"/>
              </w:rPr>
            </m:ctrlPr>
          </m:sub>
          <m:sup>
            <m:r>
              <m:rPr>
                <m:nor/>
              </m:rPr>
              <w:rPr>
                <w:bCs/>
                <w:szCs w:val="24"/>
              </w:rPr>
              <m:t>PSFCH</m:t>
            </m:r>
            <m:ctrlPr>
              <w:rPr>
                <w:rFonts w:ascii="Cambria Math" w:eastAsia="Gulim" w:hAnsi="Cambria Math"/>
                <w:bCs/>
                <w:szCs w:val="24"/>
              </w:rPr>
            </m:ctrlPr>
          </m:sup>
        </m:sSubSup>
        <m:r>
          <w:rPr>
            <w:rFonts w:ascii="Cambria Math" w:eastAsia="Gulim" w:hAnsi="Cambria Math"/>
            <w:szCs w:val="24"/>
          </w:rPr>
          <m:t>=1</m:t>
        </m:r>
      </m:oMath>
      <w:r w:rsidRPr="00471DCE">
        <w:rPr>
          <w:rFonts w:eastAsiaTheme="minorEastAsia" w:hint="eastAsia"/>
          <w:bCs/>
          <w:szCs w:val="24"/>
          <w:lang w:eastAsia="zh-CN"/>
        </w:rPr>
        <w:t>,</w:t>
      </w:r>
      <w:r w:rsidRPr="00471DCE">
        <w:rPr>
          <w:rFonts w:eastAsiaTheme="minorEastAsia"/>
          <w:bCs/>
          <w:szCs w:val="24"/>
          <w:lang w:eastAsia="zh-CN"/>
        </w:rPr>
        <w:t xml:space="preserve"> valid m_0 values are {0, 6}</w:t>
      </w:r>
      <w:r w:rsidRPr="00471DCE">
        <w:rPr>
          <w:rFonts w:eastAsiaTheme="minorEastAsia"/>
          <w:szCs w:val="24"/>
          <w:lang w:eastAsia="zh-CN"/>
        </w:rPr>
        <w:t xml:space="preserve"> comparing to {0} for legacy PSFCH.</w:t>
      </w:r>
      <w:r w:rsidR="00B33F91" w:rsidRPr="00471DCE">
        <w:rPr>
          <w:rFonts w:eastAsiaTheme="minorEastAsia"/>
          <w:szCs w:val="24"/>
          <w:lang w:eastAsia="zh-CN"/>
        </w:rPr>
        <w:t xml:space="preserve"> Again, if multiplexed with legacy PSFCH in the same set of PRBs, the cyclic shifts (represented by m_0 + </w:t>
      </w:r>
      <w:proofErr w:type="spellStart"/>
      <w:r w:rsidR="00B33F91" w:rsidRPr="00471DCE">
        <w:rPr>
          <w:rFonts w:eastAsiaTheme="minorEastAsia"/>
          <w:szCs w:val="24"/>
          <w:lang w:eastAsia="zh-CN"/>
        </w:rPr>
        <w:t>m_CS</w:t>
      </w:r>
      <w:proofErr w:type="spellEnd"/>
      <w:r w:rsidR="00B33F91" w:rsidRPr="00471DCE">
        <w:rPr>
          <w:rFonts w:eastAsiaTheme="minorEastAsia"/>
          <w:szCs w:val="24"/>
          <w:lang w:eastAsia="zh-CN"/>
        </w:rPr>
        <w:t>) unused by legacy PSFCH can be used for the new “PSFCH”.</w:t>
      </w:r>
    </w:p>
    <w:p w14:paraId="20CE28AA" w14:textId="538E9FD3" w:rsidR="00471DCE" w:rsidRPr="00471DCE" w:rsidRDefault="00471DCE" w:rsidP="00203134">
      <w:pPr>
        <w:spacing w:before="240" w:after="240" w:afterAutospacing="0"/>
        <w:rPr>
          <w:rFonts w:eastAsiaTheme="minorEastAsia"/>
          <w:szCs w:val="24"/>
          <w:lang w:eastAsia="zh-CN"/>
        </w:rPr>
      </w:pPr>
      <w:r w:rsidRPr="00471DCE">
        <w:rPr>
          <w:rFonts w:eastAsiaTheme="minorEastAsia"/>
          <w:szCs w:val="24"/>
          <w:lang w:eastAsia="zh-CN"/>
        </w:rPr>
        <w:t>In our view, a single value for conflict indication is sufficient, hence the following is proposed:</w:t>
      </w:r>
    </w:p>
    <w:p w14:paraId="2A25C707" w14:textId="70332E17" w:rsidR="00471DCE" w:rsidRPr="00471DCE" w:rsidRDefault="00471DCE" w:rsidP="001B32A0">
      <w:pPr>
        <w:spacing w:before="240" w:after="120" w:afterAutospacing="0"/>
        <w:rPr>
          <w:rFonts w:eastAsia="宋体"/>
          <w:i/>
          <w:szCs w:val="24"/>
          <w:lang w:eastAsia="zh-CN"/>
        </w:rPr>
      </w:pPr>
      <w:r w:rsidRPr="00471DCE">
        <w:rPr>
          <w:rFonts w:eastAsia="宋体"/>
          <w:b/>
          <w:i/>
          <w:szCs w:val="24"/>
          <w:lang w:eastAsia="zh-CN"/>
        </w:rPr>
        <w:t xml:space="preserve">Proposal </w:t>
      </w:r>
      <w:r w:rsidR="00B03B1A">
        <w:rPr>
          <w:rFonts w:eastAsia="宋体"/>
          <w:b/>
          <w:i/>
          <w:szCs w:val="24"/>
          <w:lang w:eastAsia="zh-CN"/>
        </w:rPr>
        <w:t>7</w:t>
      </w:r>
      <w:r w:rsidRPr="00471DCE">
        <w:rPr>
          <w:rFonts w:eastAsia="宋体"/>
          <w:b/>
          <w:i/>
          <w:szCs w:val="24"/>
          <w:lang w:eastAsia="zh-CN"/>
        </w:rPr>
        <w:t xml:space="preserve">: </w:t>
      </w:r>
      <w:r w:rsidRPr="00471DCE">
        <w:rPr>
          <w:rFonts w:eastAsia="宋体"/>
          <w:i/>
          <w:szCs w:val="24"/>
          <w:lang w:eastAsia="zh-CN"/>
        </w:rPr>
        <w:t>In Scheme 2, for r</w:t>
      </w:r>
      <w:r w:rsidRPr="00471DCE">
        <w:rPr>
          <w:rFonts w:eastAsia="宋体" w:hint="eastAsia"/>
          <w:i/>
          <w:szCs w:val="24"/>
          <w:lang w:eastAsia="zh-CN"/>
        </w:rPr>
        <w:t>esources for conflict indication</w:t>
      </w:r>
    </w:p>
    <w:p w14:paraId="065119B5" w14:textId="72C4519A" w:rsidR="00471DCE" w:rsidRDefault="004A64F3" w:rsidP="001B32A0">
      <w:pPr>
        <w:numPr>
          <w:ilvl w:val="1"/>
          <w:numId w:val="14"/>
        </w:numPr>
        <w:spacing w:before="120" w:after="120" w:afterAutospacing="0"/>
        <w:ind w:left="806" w:hanging="403"/>
        <w:rPr>
          <w:rFonts w:eastAsia="宋体"/>
          <w:i/>
          <w:szCs w:val="24"/>
          <w:lang w:eastAsia="zh-CN"/>
        </w:rPr>
      </w:pPr>
      <w:r>
        <w:rPr>
          <w:rFonts w:eastAsia="宋体"/>
          <w:i/>
          <w:szCs w:val="24"/>
          <w:lang w:eastAsia="zh-CN"/>
        </w:rPr>
        <w:t>A</w:t>
      </w:r>
      <w:r w:rsidR="00471DCE">
        <w:rPr>
          <w:rFonts w:eastAsia="宋体"/>
          <w:i/>
          <w:szCs w:val="24"/>
          <w:lang w:eastAsia="zh-CN"/>
        </w:rPr>
        <w:t xml:space="preserve"> new “PSFCH” resource corresponds to </w:t>
      </w:r>
      <w:r>
        <w:rPr>
          <w:rFonts w:eastAsia="宋体"/>
          <w:i/>
          <w:szCs w:val="24"/>
          <w:lang w:eastAsia="zh-CN"/>
        </w:rPr>
        <w:t xml:space="preserve">one cyclic shift (rather than one cyclic shift </w:t>
      </w:r>
      <w:r w:rsidRPr="00314B4B">
        <w:rPr>
          <w:rFonts w:eastAsia="宋体"/>
          <w:i/>
          <w:szCs w:val="24"/>
          <w:lang w:eastAsia="zh-CN"/>
        </w:rPr>
        <w:t>pair</w:t>
      </w:r>
      <w:r w:rsidR="00A34026">
        <w:rPr>
          <w:rFonts w:eastAsia="宋体"/>
          <w:i/>
          <w:szCs w:val="24"/>
          <w:lang w:eastAsia="zh-CN"/>
        </w:rPr>
        <w:t xml:space="preserve"> as for HARQ-ACK in Rel-16</w:t>
      </w:r>
      <w:r>
        <w:rPr>
          <w:rFonts w:eastAsia="宋体"/>
          <w:i/>
          <w:szCs w:val="24"/>
          <w:lang w:eastAsia="zh-CN"/>
        </w:rPr>
        <w:t>).</w:t>
      </w:r>
    </w:p>
    <w:p w14:paraId="060E05ED" w14:textId="5E78A1FB" w:rsidR="004A64F3" w:rsidRDefault="004A64F3" w:rsidP="001B32A0">
      <w:pPr>
        <w:numPr>
          <w:ilvl w:val="1"/>
          <w:numId w:val="14"/>
        </w:numPr>
        <w:spacing w:before="120" w:after="120" w:afterAutospacing="0"/>
        <w:ind w:left="806" w:hanging="403"/>
        <w:rPr>
          <w:rFonts w:eastAsia="宋体"/>
          <w:i/>
          <w:szCs w:val="24"/>
          <w:lang w:eastAsia="zh-CN"/>
        </w:rPr>
      </w:pPr>
      <w:r>
        <w:rPr>
          <w:rFonts w:eastAsia="宋体"/>
          <w:i/>
          <w:szCs w:val="24"/>
          <w:lang w:eastAsia="zh-CN"/>
        </w:rPr>
        <w:t>M_CS = 0.</w:t>
      </w:r>
    </w:p>
    <w:p w14:paraId="54EB0B53" w14:textId="03518949" w:rsidR="004A64F3" w:rsidRDefault="004A64F3" w:rsidP="001B32A0">
      <w:pPr>
        <w:numPr>
          <w:ilvl w:val="1"/>
          <w:numId w:val="14"/>
        </w:numPr>
        <w:spacing w:before="120" w:after="120" w:afterAutospacing="0"/>
        <w:ind w:left="806" w:hanging="403"/>
        <w:rPr>
          <w:rFonts w:eastAsia="宋体"/>
          <w:i/>
          <w:szCs w:val="24"/>
          <w:lang w:eastAsia="zh-CN"/>
        </w:rPr>
      </w:pPr>
      <w:r>
        <w:rPr>
          <w:rFonts w:eastAsia="宋体"/>
          <w:i/>
          <w:szCs w:val="24"/>
          <w:lang w:eastAsia="zh-CN"/>
        </w:rPr>
        <w:lastRenderedPageBreak/>
        <w:t>If not multiplexed with legacy PSFCH, for each m_0 for legacy PSFCH, m_0 and m_0 + 6 can be used for two new “PSFCH”s, respectively.</w:t>
      </w:r>
    </w:p>
    <w:p w14:paraId="6A0C6E8A" w14:textId="22705A0F" w:rsidR="004A64F3" w:rsidRPr="00471DCE" w:rsidRDefault="004A64F3" w:rsidP="00D80640">
      <w:pPr>
        <w:numPr>
          <w:ilvl w:val="1"/>
          <w:numId w:val="14"/>
        </w:numPr>
        <w:spacing w:before="120" w:after="120" w:afterAutospacing="0"/>
        <w:ind w:left="806" w:hanging="403"/>
        <w:rPr>
          <w:rFonts w:eastAsia="宋体"/>
          <w:i/>
          <w:szCs w:val="24"/>
          <w:lang w:eastAsia="zh-CN"/>
        </w:rPr>
      </w:pPr>
      <w:r>
        <w:rPr>
          <w:rFonts w:eastAsia="宋体"/>
          <w:i/>
          <w:szCs w:val="24"/>
          <w:lang w:eastAsia="zh-CN"/>
        </w:rPr>
        <w:t xml:space="preserve">If multiplexed with legacy PSFCH, any cyclic shift (represented by m_0 + </w:t>
      </w:r>
      <w:proofErr w:type="spellStart"/>
      <w:r>
        <w:rPr>
          <w:rFonts w:eastAsia="宋体"/>
          <w:i/>
          <w:szCs w:val="24"/>
          <w:lang w:eastAsia="zh-CN"/>
        </w:rPr>
        <w:t>m_CS</w:t>
      </w:r>
      <w:proofErr w:type="spellEnd"/>
      <w:r>
        <w:rPr>
          <w:rFonts w:eastAsia="宋体"/>
          <w:i/>
          <w:szCs w:val="24"/>
          <w:lang w:eastAsia="zh-CN"/>
        </w:rPr>
        <w:t>) unused by legacy PSFCH can be used for a new “PSFCH”.</w:t>
      </w:r>
    </w:p>
    <w:p w14:paraId="1BCF1D78" w14:textId="77777777" w:rsidR="001450EB" w:rsidRPr="0085425D" w:rsidRDefault="001450EB" w:rsidP="001450EB">
      <w:pPr>
        <w:keepNext/>
        <w:numPr>
          <w:ilvl w:val="2"/>
          <w:numId w:val="1"/>
        </w:numPr>
        <w:spacing w:before="240" w:after="60"/>
        <w:outlineLvl w:val="2"/>
        <w:rPr>
          <w:rFonts w:ascii="Arial" w:hAnsi="Arial"/>
          <w:b/>
          <w:lang w:eastAsia="zh-CN"/>
        </w:rPr>
      </w:pPr>
      <w:r>
        <w:rPr>
          <w:rFonts w:ascii="Arial" w:hAnsi="Arial"/>
          <w:b/>
          <w:lang w:eastAsia="zh-CN"/>
        </w:rPr>
        <w:t>Conflict indication in a resource pool with no HARQ-ACK feedback</w:t>
      </w:r>
    </w:p>
    <w:p w14:paraId="0B0B90B6" w14:textId="3E467BFC" w:rsidR="00D77E9F" w:rsidRDefault="007E4CF9" w:rsidP="00D77E9F">
      <w:pPr>
        <w:spacing w:before="240" w:after="240" w:afterAutospacing="0"/>
        <w:rPr>
          <w:rFonts w:eastAsiaTheme="minorEastAsia"/>
          <w:lang w:eastAsia="zh-CN"/>
        </w:rPr>
      </w:pPr>
      <w:r>
        <w:rPr>
          <w:rFonts w:eastAsiaTheme="minorEastAsia"/>
          <w:lang w:eastAsia="zh-CN"/>
        </w:rPr>
        <w:t xml:space="preserve">The RAN1 agreements so far assume that </w:t>
      </w:r>
      <w:r w:rsidR="00D77E9F">
        <w:rPr>
          <w:rFonts w:eastAsiaTheme="minorEastAsia"/>
          <w:lang w:eastAsia="zh-CN"/>
        </w:rPr>
        <w:t>only the following Case 1 is supported:</w:t>
      </w:r>
    </w:p>
    <w:p w14:paraId="4288A47C" w14:textId="506E93F6" w:rsidR="00A07C28" w:rsidRDefault="00D77E9F" w:rsidP="00D77E9F">
      <w:pPr>
        <w:numPr>
          <w:ilvl w:val="0"/>
          <w:numId w:val="14"/>
        </w:numPr>
        <w:overflowPunct w:val="0"/>
        <w:autoSpaceDE w:val="0"/>
        <w:autoSpaceDN w:val="0"/>
        <w:adjustRightInd w:val="0"/>
        <w:snapToGrid/>
        <w:spacing w:after="0" w:afterAutospacing="0"/>
        <w:jc w:val="left"/>
        <w:rPr>
          <w:rFonts w:eastAsiaTheme="minorEastAsia"/>
          <w:lang w:eastAsia="zh-CN"/>
        </w:rPr>
      </w:pPr>
      <w:r>
        <w:rPr>
          <w:rFonts w:eastAsiaTheme="minorEastAsia"/>
          <w:lang w:eastAsia="zh-CN"/>
        </w:rPr>
        <w:t xml:space="preserve">Case 1: </w:t>
      </w:r>
      <w:r w:rsidR="00A07C28">
        <w:rPr>
          <w:rFonts w:eastAsiaTheme="minorEastAsia"/>
          <w:lang w:eastAsia="zh-CN"/>
        </w:rPr>
        <w:t xml:space="preserve">conflict indication for a resource pool </w:t>
      </w:r>
      <w:r w:rsidR="007E4CF9" w:rsidRPr="00D77E9F">
        <w:rPr>
          <w:rFonts w:eastAsiaTheme="minorEastAsia"/>
          <w:lang w:eastAsia="zh-CN"/>
        </w:rPr>
        <w:t>configured with legacy PSFCH.</w:t>
      </w:r>
    </w:p>
    <w:p w14:paraId="304742C0" w14:textId="2AB3B356" w:rsidR="00A07C28" w:rsidRDefault="00A07C28" w:rsidP="00D77E9F">
      <w:pPr>
        <w:numPr>
          <w:ilvl w:val="0"/>
          <w:numId w:val="14"/>
        </w:numPr>
        <w:overflowPunct w:val="0"/>
        <w:autoSpaceDE w:val="0"/>
        <w:autoSpaceDN w:val="0"/>
        <w:adjustRightInd w:val="0"/>
        <w:snapToGrid/>
        <w:spacing w:after="0" w:afterAutospacing="0"/>
        <w:jc w:val="left"/>
        <w:rPr>
          <w:rFonts w:eastAsiaTheme="minorEastAsia"/>
          <w:lang w:eastAsia="zh-CN"/>
        </w:rPr>
      </w:pPr>
      <w:r>
        <w:rPr>
          <w:rFonts w:eastAsiaTheme="minorEastAsia"/>
          <w:lang w:eastAsia="zh-CN"/>
        </w:rPr>
        <w:t xml:space="preserve">Case 2: conflict indication for a resource pool NOT </w:t>
      </w:r>
      <w:r w:rsidRPr="00D77E9F">
        <w:rPr>
          <w:rFonts w:eastAsiaTheme="minorEastAsia"/>
          <w:lang w:eastAsia="zh-CN"/>
        </w:rPr>
        <w:t>configured with legacy PSFCH.</w:t>
      </w:r>
    </w:p>
    <w:p w14:paraId="213AD681" w14:textId="566E5548" w:rsidR="00FA57D3" w:rsidRPr="00D77E9F" w:rsidRDefault="00A07C28" w:rsidP="0077773F">
      <w:pPr>
        <w:spacing w:before="240" w:after="240" w:afterAutospacing="0"/>
        <w:rPr>
          <w:rFonts w:eastAsiaTheme="minorEastAsia"/>
          <w:lang w:eastAsia="zh-CN"/>
        </w:rPr>
      </w:pPr>
      <w:r>
        <w:rPr>
          <w:rFonts w:eastAsiaTheme="minorEastAsia"/>
          <w:lang w:eastAsia="zh-CN"/>
        </w:rPr>
        <w:t xml:space="preserve">In our view, conflict indication </w:t>
      </w:r>
      <w:r w:rsidR="00D961C7">
        <w:rPr>
          <w:rFonts w:eastAsiaTheme="minorEastAsia"/>
          <w:lang w:eastAsia="zh-CN"/>
        </w:rPr>
        <w:t xml:space="preserve">is in fact </w:t>
      </w:r>
      <w:r>
        <w:rPr>
          <w:rFonts w:eastAsiaTheme="minorEastAsia"/>
          <w:lang w:eastAsia="zh-CN"/>
        </w:rPr>
        <w:t>much more beneficial in Case 2</w:t>
      </w:r>
      <w:r w:rsidR="00D6638D">
        <w:rPr>
          <w:rFonts w:eastAsiaTheme="minorEastAsia"/>
          <w:lang w:eastAsia="zh-CN"/>
        </w:rPr>
        <w:t xml:space="preserve"> where</w:t>
      </w:r>
      <w:r w:rsidR="00D961C7">
        <w:rPr>
          <w:rFonts w:eastAsiaTheme="minorEastAsia"/>
          <w:lang w:eastAsia="zh-CN"/>
        </w:rPr>
        <w:t xml:space="preserve"> there is no HARQ-ACK to improve the stability of SL transmissions in Rel-16</w:t>
      </w:r>
      <w:r>
        <w:rPr>
          <w:rFonts w:eastAsiaTheme="minorEastAsia"/>
          <w:lang w:eastAsia="zh-CN"/>
        </w:rPr>
        <w:t>, hence w</w:t>
      </w:r>
      <w:r w:rsidR="004A64F3" w:rsidRPr="00D77E9F">
        <w:rPr>
          <w:rFonts w:eastAsiaTheme="minorEastAsia"/>
          <w:lang w:eastAsia="zh-CN"/>
        </w:rPr>
        <w:t xml:space="preserve">e propose to </w:t>
      </w:r>
      <w:r>
        <w:rPr>
          <w:rFonts w:eastAsiaTheme="minorEastAsia"/>
          <w:lang w:eastAsia="zh-CN"/>
        </w:rPr>
        <w:t xml:space="preserve">support conflict indication also </w:t>
      </w:r>
      <w:r w:rsidR="00D961C7">
        <w:rPr>
          <w:rFonts w:eastAsiaTheme="minorEastAsia"/>
          <w:lang w:eastAsia="zh-CN"/>
        </w:rPr>
        <w:t xml:space="preserve">in </w:t>
      </w:r>
      <w:r w:rsidRPr="0077773F">
        <w:rPr>
          <w:rFonts w:eastAsiaTheme="minorEastAsia"/>
          <w:szCs w:val="24"/>
          <w:lang w:eastAsia="zh-CN"/>
        </w:rPr>
        <w:t>Case</w:t>
      </w:r>
      <w:r>
        <w:rPr>
          <w:rFonts w:eastAsiaTheme="minorEastAsia"/>
          <w:lang w:eastAsia="zh-CN"/>
        </w:rPr>
        <w:t xml:space="preserve"> 2</w:t>
      </w:r>
      <w:r w:rsidR="008053FA" w:rsidRPr="00D77E9F">
        <w:rPr>
          <w:rFonts w:eastAsiaTheme="minorEastAsia" w:hint="eastAsia"/>
          <w:lang w:eastAsia="zh-CN"/>
        </w:rPr>
        <w:t>.</w:t>
      </w:r>
    </w:p>
    <w:p w14:paraId="12498ACB" w14:textId="6DCAFD7B" w:rsidR="00A83FB4" w:rsidRDefault="00A83FB4" w:rsidP="00AF77B4">
      <w:pPr>
        <w:spacing w:before="240" w:after="120" w:afterAutospacing="0"/>
        <w:rPr>
          <w:rFonts w:eastAsia="宋体"/>
          <w:i/>
          <w:lang w:eastAsia="zh-CN"/>
        </w:rPr>
      </w:pPr>
      <w:r>
        <w:rPr>
          <w:rFonts w:eastAsia="宋体"/>
          <w:b/>
          <w:i/>
          <w:lang w:eastAsia="zh-CN"/>
        </w:rPr>
        <w:t xml:space="preserve">Proposal </w:t>
      </w:r>
      <w:r w:rsidR="009918DE">
        <w:rPr>
          <w:rFonts w:eastAsia="宋体"/>
          <w:b/>
          <w:i/>
          <w:lang w:eastAsia="zh-CN"/>
        </w:rPr>
        <w:t>8</w:t>
      </w:r>
      <w:r w:rsidRPr="00291BB7">
        <w:rPr>
          <w:rFonts w:eastAsia="宋体"/>
          <w:b/>
          <w:i/>
          <w:lang w:eastAsia="zh-CN"/>
        </w:rPr>
        <w:t xml:space="preserve">: </w:t>
      </w:r>
      <w:r>
        <w:rPr>
          <w:rFonts w:eastAsia="宋体" w:hint="eastAsia"/>
          <w:i/>
          <w:lang w:eastAsia="zh-CN"/>
        </w:rPr>
        <w:t xml:space="preserve">Conflict </w:t>
      </w:r>
      <w:r w:rsidRPr="00F739C3">
        <w:rPr>
          <w:rFonts w:eastAsia="宋体" w:hint="eastAsia"/>
          <w:i/>
          <w:szCs w:val="24"/>
          <w:lang w:eastAsia="zh-CN"/>
        </w:rPr>
        <w:t>indication</w:t>
      </w:r>
      <w:r>
        <w:rPr>
          <w:rFonts w:eastAsia="宋体" w:hint="eastAsia"/>
          <w:i/>
          <w:lang w:eastAsia="zh-CN"/>
        </w:rPr>
        <w:t xml:space="preserve"> is supported in both resource pools configured with legacy PSFCH and resource pools not configured with legacy PSFCH.</w:t>
      </w:r>
    </w:p>
    <w:p w14:paraId="53B4228F" w14:textId="77777777" w:rsidR="00F739C3" w:rsidRDefault="00F739C3" w:rsidP="00AF77B4">
      <w:pPr>
        <w:numPr>
          <w:ilvl w:val="1"/>
          <w:numId w:val="14"/>
        </w:numPr>
        <w:spacing w:before="120" w:after="120" w:afterAutospacing="0"/>
        <w:ind w:left="806" w:hanging="403"/>
        <w:rPr>
          <w:rFonts w:eastAsia="宋体"/>
          <w:i/>
          <w:szCs w:val="24"/>
          <w:lang w:eastAsia="zh-CN"/>
        </w:rPr>
      </w:pPr>
      <w:r>
        <w:rPr>
          <w:rFonts w:eastAsia="宋体"/>
          <w:i/>
          <w:szCs w:val="24"/>
          <w:lang w:eastAsia="zh-CN"/>
        </w:rPr>
        <w:t xml:space="preserve">A new “PSFCH” resource corresponds to one cyclic shift (rather than one cyclic shift </w:t>
      </w:r>
      <w:r w:rsidRPr="00417D8A">
        <w:rPr>
          <w:rFonts w:eastAsia="宋体"/>
          <w:i/>
          <w:szCs w:val="24"/>
          <w:lang w:eastAsia="zh-CN"/>
        </w:rPr>
        <w:t>pair</w:t>
      </w:r>
      <w:r>
        <w:rPr>
          <w:rFonts w:eastAsia="宋体"/>
          <w:i/>
          <w:szCs w:val="24"/>
          <w:lang w:eastAsia="zh-CN"/>
        </w:rPr>
        <w:t xml:space="preserve"> as for HARQ-ACK in Rel-16).</w:t>
      </w:r>
    </w:p>
    <w:p w14:paraId="409EBA24" w14:textId="77777777" w:rsidR="00F739C3" w:rsidRDefault="00F739C3" w:rsidP="00AF77B4">
      <w:pPr>
        <w:numPr>
          <w:ilvl w:val="1"/>
          <w:numId w:val="14"/>
        </w:numPr>
        <w:spacing w:before="120" w:after="120" w:afterAutospacing="0"/>
        <w:ind w:left="806" w:hanging="403"/>
        <w:rPr>
          <w:rFonts w:eastAsia="宋体"/>
          <w:i/>
          <w:szCs w:val="24"/>
          <w:lang w:eastAsia="zh-CN"/>
        </w:rPr>
      </w:pPr>
      <w:r>
        <w:rPr>
          <w:rFonts w:eastAsia="宋体"/>
          <w:i/>
          <w:szCs w:val="24"/>
          <w:lang w:eastAsia="zh-CN"/>
        </w:rPr>
        <w:t>M_CS = 0.</w:t>
      </w:r>
    </w:p>
    <w:p w14:paraId="74AB7334" w14:textId="61CF8917" w:rsidR="00FB102D" w:rsidRPr="00F739C3" w:rsidRDefault="00FB102D" w:rsidP="00A83FB4">
      <w:pPr>
        <w:spacing w:after="0" w:afterAutospacing="0"/>
        <w:rPr>
          <w:rFonts w:eastAsia="宋体"/>
          <w:lang w:eastAsia="zh-CN"/>
        </w:rPr>
      </w:pPr>
    </w:p>
    <w:p w14:paraId="44BFC1D3" w14:textId="77777777" w:rsidR="0024685B" w:rsidRPr="004121AD" w:rsidRDefault="0024685B" w:rsidP="0024685B">
      <w:pPr>
        <w:pStyle w:val="10"/>
        <w:spacing w:after="180"/>
      </w:pPr>
      <w:r w:rsidRPr="004121AD">
        <w:t>Conclusion</w:t>
      </w:r>
    </w:p>
    <w:p w14:paraId="1E5A0B0B" w14:textId="5FFCC6A3" w:rsidR="006F06DC" w:rsidRDefault="0024685B" w:rsidP="00FF3DF1">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1269F0" w:rsidRPr="0085425D">
        <w:rPr>
          <w:rFonts w:eastAsiaTheme="minorEastAsia"/>
          <w:lang w:eastAsia="zh-CN"/>
        </w:rPr>
        <w:t>inter-UE coordination</w:t>
      </w:r>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028AA" w:rsidRPr="004121AD">
        <w:t>proposal</w:t>
      </w:r>
      <w:r w:rsidR="00F90D19" w:rsidRPr="004121AD">
        <w:t>s</w:t>
      </w:r>
      <w:r w:rsidR="00E55042" w:rsidRPr="004121AD">
        <w:rPr>
          <w:rFonts w:eastAsiaTheme="minorEastAsia"/>
          <w:lang w:eastAsia="zh-CN"/>
        </w:rPr>
        <w:t>.</w:t>
      </w:r>
    </w:p>
    <w:p w14:paraId="256313FC" w14:textId="77777777" w:rsidR="00FF3DF1" w:rsidRPr="00313FAD" w:rsidRDefault="00FF3DF1" w:rsidP="00FF3DF1">
      <w:pPr>
        <w:spacing w:before="240" w:after="120" w:afterAutospacing="0"/>
        <w:rPr>
          <w:rFonts w:eastAsia="宋体"/>
          <w:i/>
          <w:lang w:eastAsia="zh-CN"/>
        </w:rPr>
      </w:pPr>
      <w:r w:rsidRPr="00AB28A2">
        <w:rPr>
          <w:rFonts w:eastAsia="宋体"/>
          <w:b/>
          <w:i/>
          <w:lang w:eastAsia="zh-CN"/>
        </w:rPr>
        <w:t xml:space="preserve">Proposal </w:t>
      </w:r>
      <w:r>
        <w:rPr>
          <w:rFonts w:eastAsia="宋体"/>
          <w:b/>
          <w:i/>
          <w:lang w:eastAsia="zh-CN"/>
        </w:rPr>
        <w:t>1</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i/>
          <w:lang w:eastAsia="zh-CN"/>
        </w:rPr>
        <w:t xml:space="preserve">for a small set of one or two preferred/non-preferred resources, </w:t>
      </w:r>
      <w:r w:rsidRPr="00313FAD">
        <w:rPr>
          <w:rFonts w:eastAsia="宋体"/>
          <w:i/>
          <w:lang w:eastAsia="zh-CN"/>
        </w:rPr>
        <w:t>SCI format 1-A is used as the container</w:t>
      </w:r>
      <w:r>
        <w:rPr>
          <w:rFonts w:eastAsia="宋体"/>
          <w:i/>
          <w:lang w:eastAsia="zh-CN"/>
        </w:rPr>
        <w:t>.</w:t>
      </w:r>
    </w:p>
    <w:p w14:paraId="65027CE4" w14:textId="77777777" w:rsidR="00FF3DF1" w:rsidRPr="00D71D39" w:rsidRDefault="00FF3DF1" w:rsidP="00FF3DF1">
      <w:pPr>
        <w:numPr>
          <w:ilvl w:val="1"/>
          <w:numId w:val="14"/>
        </w:numPr>
        <w:spacing w:before="120" w:after="120" w:afterAutospacing="0"/>
        <w:ind w:left="806" w:hanging="403"/>
        <w:rPr>
          <w:i/>
        </w:rPr>
      </w:pPr>
      <w:r>
        <w:rPr>
          <w:rFonts w:eastAsia="宋体"/>
          <w:i/>
          <w:lang w:eastAsia="zh-CN"/>
        </w:rPr>
        <w:t>A number of reserved bits in SCI format 1-</w:t>
      </w:r>
      <w:proofErr w:type="gramStart"/>
      <w:r>
        <w:rPr>
          <w:rFonts w:eastAsia="宋体"/>
          <w:i/>
          <w:lang w:eastAsia="zh-CN"/>
        </w:rPr>
        <w:t>A</w:t>
      </w:r>
      <w:proofErr w:type="gramEnd"/>
      <w:r>
        <w:rPr>
          <w:rFonts w:eastAsia="宋体"/>
          <w:i/>
          <w:lang w:eastAsia="zh-CN"/>
        </w:rPr>
        <w:t xml:space="preserve"> are used to indicate which resource(s) are for inter-UE coordination</w:t>
      </w:r>
      <w:r w:rsidRPr="007E18E4">
        <w:rPr>
          <w:rFonts w:eastAsia="宋体"/>
          <w:i/>
          <w:lang w:eastAsia="zh-CN"/>
        </w:rPr>
        <w:t>.</w:t>
      </w:r>
    </w:p>
    <w:p w14:paraId="716D7D42" w14:textId="77777777" w:rsidR="00FF3DF1" w:rsidRPr="002E4106" w:rsidRDefault="00FF3DF1" w:rsidP="00FF3DF1">
      <w:pPr>
        <w:spacing w:before="240" w:after="120" w:afterAutospacing="0"/>
        <w:rPr>
          <w:rFonts w:eastAsia="宋体"/>
          <w:i/>
          <w:lang w:eastAsia="zh-CN"/>
        </w:rPr>
      </w:pPr>
      <w:r w:rsidRPr="002E4106">
        <w:rPr>
          <w:rFonts w:eastAsia="宋体"/>
          <w:b/>
          <w:i/>
          <w:lang w:eastAsia="zh-CN"/>
        </w:rPr>
        <w:t xml:space="preserve">Proposal </w:t>
      </w:r>
      <w:r>
        <w:rPr>
          <w:rFonts w:eastAsia="宋体"/>
          <w:b/>
          <w:i/>
          <w:lang w:eastAsia="zh-CN"/>
        </w:rPr>
        <w:t>2</w:t>
      </w:r>
      <w:r w:rsidRPr="002E4106">
        <w:rPr>
          <w:rFonts w:eastAsia="宋体"/>
          <w:b/>
          <w:i/>
          <w:lang w:eastAsia="zh-CN"/>
        </w:rPr>
        <w:t xml:space="preserve">: </w:t>
      </w:r>
      <w:r w:rsidRPr="002E4106">
        <w:rPr>
          <w:rFonts w:eastAsia="宋体"/>
          <w:i/>
          <w:lang w:eastAsia="zh-CN"/>
        </w:rPr>
        <w:t xml:space="preserve">For inter-UE coordination </w:t>
      </w:r>
      <w:r w:rsidRPr="002E4106">
        <w:rPr>
          <w:rFonts w:eastAsia="宋体" w:hint="eastAsia"/>
          <w:i/>
          <w:lang w:eastAsia="zh-CN"/>
        </w:rPr>
        <w:t>S</w:t>
      </w:r>
      <w:r w:rsidRPr="002E4106">
        <w:rPr>
          <w:rFonts w:eastAsia="宋体"/>
          <w:i/>
          <w:lang w:eastAsia="zh-CN"/>
        </w:rPr>
        <w:t xml:space="preserve">cheme 1, (pre-) configure </w:t>
      </w:r>
      <w:r w:rsidRPr="002E4106">
        <w:rPr>
          <w:i/>
        </w:rPr>
        <w:t xml:space="preserve">a max payload size for conveying the preferred/non-preferred </w:t>
      </w:r>
      <w:r w:rsidRPr="00F739C3">
        <w:rPr>
          <w:rFonts w:eastAsia="宋体"/>
          <w:i/>
          <w:szCs w:val="24"/>
          <w:lang w:eastAsia="zh-CN"/>
        </w:rPr>
        <w:t>resource</w:t>
      </w:r>
      <w:r w:rsidRPr="002E4106">
        <w:rPr>
          <w:i/>
        </w:rPr>
        <w:t xml:space="preserve"> set.</w:t>
      </w:r>
    </w:p>
    <w:p w14:paraId="106B3727" w14:textId="77777777" w:rsidR="00FF3DF1" w:rsidRPr="002E4106" w:rsidRDefault="00FF3DF1" w:rsidP="00FF3DF1">
      <w:pPr>
        <w:numPr>
          <w:ilvl w:val="1"/>
          <w:numId w:val="14"/>
        </w:numPr>
        <w:spacing w:before="120" w:after="120" w:afterAutospacing="0"/>
        <w:ind w:left="806" w:hanging="403"/>
        <w:rPr>
          <w:i/>
        </w:rPr>
      </w:pPr>
      <w:r w:rsidRPr="002E4106">
        <w:rPr>
          <w:i/>
        </w:rPr>
        <w:t xml:space="preserve">A subset of the </w:t>
      </w:r>
      <w:r w:rsidRPr="00F739C3">
        <w:rPr>
          <w:rFonts w:eastAsia="宋体"/>
          <w:i/>
          <w:lang w:eastAsia="zh-CN"/>
        </w:rPr>
        <w:t>identified</w:t>
      </w:r>
      <w:r w:rsidRPr="002E4106">
        <w:rPr>
          <w:i/>
        </w:rPr>
        <w:t xml:space="preserve"> preferred/non-preferred resources is conveyed in the coordination information such that the max payload size is not exceeded.</w:t>
      </w:r>
    </w:p>
    <w:p w14:paraId="63AF2E6F" w14:textId="77777777" w:rsidR="00FF3DF1" w:rsidRPr="002E4106" w:rsidRDefault="00FF3DF1" w:rsidP="00FF3DF1">
      <w:pPr>
        <w:spacing w:before="240" w:after="120" w:afterAutospacing="0"/>
        <w:rPr>
          <w:rFonts w:eastAsia="宋体"/>
          <w:i/>
          <w:lang w:eastAsia="zh-CN"/>
        </w:rPr>
      </w:pPr>
      <w:r w:rsidRPr="002E4106">
        <w:rPr>
          <w:rFonts w:eastAsia="宋体"/>
          <w:b/>
          <w:i/>
          <w:lang w:eastAsia="zh-CN"/>
        </w:rPr>
        <w:t xml:space="preserve">Proposal </w:t>
      </w:r>
      <w:r>
        <w:rPr>
          <w:rFonts w:eastAsia="宋体"/>
          <w:b/>
          <w:i/>
          <w:lang w:eastAsia="zh-CN"/>
        </w:rPr>
        <w:t>3</w:t>
      </w:r>
      <w:r w:rsidRPr="002E4106">
        <w:rPr>
          <w:rFonts w:eastAsia="宋体"/>
          <w:b/>
          <w:i/>
          <w:lang w:eastAsia="zh-CN"/>
        </w:rPr>
        <w:t xml:space="preserve">: </w:t>
      </w:r>
      <w:r w:rsidRPr="002E4106">
        <w:rPr>
          <w:rFonts w:eastAsia="宋体"/>
          <w:i/>
          <w:lang w:eastAsia="zh-CN"/>
        </w:rPr>
        <w:t xml:space="preserve">For inter-UE </w:t>
      </w:r>
      <w:r w:rsidRPr="00F739C3">
        <w:rPr>
          <w:rFonts w:eastAsia="宋体"/>
          <w:i/>
          <w:szCs w:val="24"/>
          <w:lang w:eastAsia="zh-CN"/>
        </w:rPr>
        <w:t>coordination</w:t>
      </w:r>
      <w:r w:rsidRPr="002E4106">
        <w:rPr>
          <w:rFonts w:eastAsia="宋体"/>
          <w:i/>
          <w:lang w:eastAsia="zh-CN"/>
        </w:rPr>
        <w:t xml:space="preserve"> </w:t>
      </w:r>
      <w:r w:rsidRPr="002E4106">
        <w:rPr>
          <w:rFonts w:eastAsia="宋体" w:hint="eastAsia"/>
          <w:i/>
          <w:lang w:eastAsia="zh-CN"/>
        </w:rPr>
        <w:t>S</w:t>
      </w:r>
      <w:r w:rsidRPr="002E4106">
        <w:rPr>
          <w:rFonts w:eastAsia="宋体"/>
          <w:i/>
          <w:lang w:eastAsia="zh-CN"/>
        </w:rPr>
        <w:t xml:space="preserve">cheme 1, </w:t>
      </w:r>
      <w:r>
        <w:rPr>
          <w:rFonts w:eastAsia="宋体"/>
          <w:i/>
          <w:lang w:eastAsia="zh-CN"/>
        </w:rPr>
        <w:t>the starting slot and length of a resource selection window (RSW) are indicated in an explicit request from UE-B to UE-A</w:t>
      </w:r>
      <w:r w:rsidRPr="002E4106">
        <w:rPr>
          <w:i/>
        </w:rPr>
        <w:t>.</w:t>
      </w:r>
    </w:p>
    <w:p w14:paraId="52954FC3" w14:textId="77777777" w:rsidR="00FF3DF1" w:rsidRDefault="00FF3DF1" w:rsidP="00FF3DF1">
      <w:pPr>
        <w:numPr>
          <w:ilvl w:val="1"/>
          <w:numId w:val="14"/>
        </w:numPr>
        <w:spacing w:before="120" w:after="120" w:afterAutospacing="0"/>
        <w:ind w:left="806" w:hanging="403"/>
        <w:rPr>
          <w:i/>
        </w:rPr>
      </w:pPr>
      <w:r>
        <w:rPr>
          <w:i/>
        </w:rPr>
        <w:t>The starting slot is no later than the end of a response window associated with the explicit request.</w:t>
      </w:r>
    </w:p>
    <w:p w14:paraId="65642A62" w14:textId="77777777" w:rsidR="00FF3DF1" w:rsidRPr="00D96BFC" w:rsidRDefault="00FF3DF1" w:rsidP="00FF3DF1">
      <w:pPr>
        <w:spacing w:before="240" w:after="120" w:afterAutospacing="0"/>
        <w:rPr>
          <w:rFonts w:eastAsia="宋体"/>
          <w:i/>
          <w:szCs w:val="24"/>
          <w:lang w:eastAsia="zh-CN"/>
        </w:rPr>
      </w:pPr>
      <w:r w:rsidRPr="00D96BFC">
        <w:rPr>
          <w:rFonts w:eastAsia="宋体"/>
          <w:b/>
          <w:i/>
          <w:szCs w:val="24"/>
          <w:lang w:eastAsia="zh-CN"/>
        </w:rPr>
        <w:t xml:space="preserve">Proposal 4: </w:t>
      </w:r>
      <w:r w:rsidRPr="00D96BFC">
        <w:rPr>
          <w:rFonts w:eastAsia="宋体"/>
          <w:i/>
          <w:szCs w:val="24"/>
          <w:lang w:eastAsia="zh-CN"/>
        </w:rPr>
        <w:t xml:space="preserve">For indicating the set of preferred/non-preferred resources in inter-UE coordination </w:t>
      </w:r>
      <w:r w:rsidRPr="00D96BFC">
        <w:rPr>
          <w:rFonts w:eastAsia="宋体" w:hint="eastAsia"/>
          <w:i/>
          <w:szCs w:val="24"/>
          <w:lang w:eastAsia="zh-CN"/>
        </w:rPr>
        <w:t>S</w:t>
      </w:r>
      <w:r w:rsidRPr="00D96BFC">
        <w:rPr>
          <w:rFonts w:eastAsia="宋体"/>
          <w:i/>
          <w:szCs w:val="24"/>
          <w:lang w:eastAsia="zh-CN"/>
        </w:rPr>
        <w:t>cheme 1, consider the following Options:</w:t>
      </w:r>
    </w:p>
    <w:p w14:paraId="4EBADDF3" w14:textId="77777777" w:rsidR="00FF3DF1" w:rsidRPr="00D96BFC" w:rsidRDefault="00FF3DF1" w:rsidP="00FF3DF1">
      <w:pPr>
        <w:numPr>
          <w:ilvl w:val="1"/>
          <w:numId w:val="14"/>
        </w:numPr>
        <w:spacing w:before="120" w:after="120" w:afterAutospacing="0"/>
        <w:ind w:left="806" w:hanging="403"/>
        <w:rPr>
          <w:i/>
          <w:szCs w:val="24"/>
        </w:rPr>
      </w:pPr>
      <w:r w:rsidRPr="00D96BFC">
        <w:rPr>
          <w:rFonts w:eastAsiaTheme="minorEastAsia" w:hint="eastAsia"/>
          <w:i/>
          <w:szCs w:val="24"/>
          <w:lang w:eastAsia="zh-CN"/>
        </w:rPr>
        <w:lastRenderedPageBreak/>
        <w:t>O</w:t>
      </w:r>
      <w:r w:rsidRPr="00D96BFC">
        <w:rPr>
          <w:rFonts w:eastAsiaTheme="minorEastAsia"/>
          <w:i/>
          <w:szCs w:val="24"/>
          <w:lang w:eastAsia="zh-CN"/>
        </w:rPr>
        <w:t xml:space="preserve">ption 1A: Option 1 with removal of the term </w:t>
      </w:r>
      <m:oMath>
        <m:nary>
          <m:naryPr>
            <m:chr m:val="∑"/>
            <m:limLoc m:val="undOvr"/>
            <m:ctrlPr>
              <w:rPr>
                <w:rFonts w:ascii="Cambria Math" w:eastAsia="宋体" w:hAnsi="Cambria Math"/>
                <w:iCs/>
                <w:szCs w:val="24"/>
              </w:rPr>
            </m:ctrlPr>
          </m:naryPr>
          <m:sub>
            <m:r>
              <w:rPr>
                <w:rFonts w:ascii="Cambria Math" w:eastAsia="宋体" w:hAnsi="Cambria Math"/>
                <w:szCs w:val="24"/>
              </w:rPr>
              <m:t>i</m:t>
            </m:r>
            <m:r>
              <m:rPr>
                <m:sty m:val="p"/>
              </m:rPr>
              <w:rPr>
                <w:rFonts w:ascii="Cambria Math" w:eastAsia="宋体" w:hAnsi="Cambria Math"/>
                <w:szCs w:val="24"/>
              </w:rPr>
              <m:t>=1</m:t>
            </m:r>
          </m:sub>
          <m:sup>
            <m:sSub>
              <m:sSubPr>
                <m:ctrlPr>
                  <w:rPr>
                    <w:rFonts w:ascii="Cambria Math" w:eastAsia="宋体" w:hAnsi="Cambria Math"/>
                    <w:iCs/>
                    <w:szCs w:val="24"/>
                    <w:lang w:eastAsia="en-GB"/>
                  </w:rPr>
                </m:ctrlPr>
              </m:sSubPr>
              <m:e>
                <m:r>
                  <w:rPr>
                    <w:rFonts w:ascii="Cambria Math" w:eastAsia="宋体" w:hAnsi="Cambria Math"/>
                    <w:szCs w:val="24"/>
                    <w:lang w:eastAsia="en-GB"/>
                  </w:rPr>
                  <m:t>L</m:t>
                </m:r>
              </m:e>
              <m:sub>
                <m:r>
                  <m:rPr>
                    <m:nor/>
                  </m:rPr>
                  <w:rPr>
                    <w:rFonts w:eastAsia="宋体"/>
                    <w:iCs/>
                    <w:szCs w:val="24"/>
                    <w:lang w:eastAsia="en-GB"/>
                  </w:rPr>
                  <m:t>subCH</m:t>
                </m:r>
              </m:sub>
            </m:sSub>
            <m:r>
              <m:rPr>
                <m:sty m:val="p"/>
              </m:rPr>
              <w:rPr>
                <w:rFonts w:ascii="Cambria Math" w:eastAsia="宋体" w:hAnsi="Cambria Math"/>
                <w:szCs w:val="24"/>
              </w:rPr>
              <m:t>-1</m:t>
            </m:r>
          </m:sup>
          <m:e>
            <m:d>
              <m:dPr>
                <m:ctrlPr>
                  <w:rPr>
                    <w:rFonts w:ascii="Cambria Math" w:eastAsia="宋体" w:hAnsi="Cambria Math"/>
                    <w:iCs/>
                    <w:szCs w:val="24"/>
                  </w:rPr>
                </m:ctrlPr>
              </m:dPr>
              <m:e>
                <m:sSubSup>
                  <m:sSubSupPr>
                    <m:ctrlPr>
                      <w:rPr>
                        <w:rFonts w:ascii="Cambria Math" w:eastAsia="宋体" w:hAnsi="Cambria Math"/>
                        <w:iCs/>
                        <w:szCs w:val="24"/>
                      </w:rPr>
                    </m:ctrlPr>
                  </m:sSubSupPr>
                  <m:e>
                    <m:r>
                      <w:rPr>
                        <w:rFonts w:ascii="Cambria Math" w:eastAsia="宋体" w:hAnsi="Cambria Math"/>
                        <w:szCs w:val="24"/>
                      </w:rPr>
                      <m:t>N</m:t>
                    </m:r>
                  </m:e>
                  <m:sub>
                    <m:r>
                      <m:rPr>
                        <m:nor/>
                      </m:rPr>
                      <w:rPr>
                        <w:rFonts w:eastAsia="宋体"/>
                        <w:iCs/>
                        <w:szCs w:val="24"/>
                      </w:rPr>
                      <m:t xml:space="preserve"> subchannel</m:t>
                    </m:r>
                  </m:sub>
                  <m:sup>
                    <m:r>
                      <m:rPr>
                        <m:nor/>
                      </m:rPr>
                      <w:rPr>
                        <w:rFonts w:eastAsia="宋体"/>
                        <w:iCs/>
                        <w:szCs w:val="24"/>
                      </w:rPr>
                      <m:t xml:space="preserve"> </m:t>
                    </m:r>
                    <m:r>
                      <w:rPr>
                        <w:rFonts w:ascii="Cambria Math" w:eastAsia="宋体" w:hAnsi="Cambria Math"/>
                        <w:szCs w:val="24"/>
                      </w:rPr>
                      <m:t>SL</m:t>
                    </m:r>
                  </m:sup>
                </m:sSubSup>
                <m:r>
                  <m:rPr>
                    <m:sty m:val="p"/>
                  </m:rPr>
                  <w:rPr>
                    <w:rFonts w:ascii="Cambria Math" w:eastAsia="宋体" w:hAnsi="Cambria Math"/>
                    <w:szCs w:val="24"/>
                  </w:rPr>
                  <m:t>+1-</m:t>
                </m:r>
                <m:r>
                  <w:rPr>
                    <w:rFonts w:ascii="Cambria Math" w:eastAsia="宋体" w:hAnsi="Cambria Math"/>
                    <w:szCs w:val="24"/>
                  </w:rPr>
                  <m:t>i</m:t>
                </m:r>
              </m:e>
            </m:d>
          </m:e>
        </m:nary>
      </m:oMath>
      <w:r w:rsidRPr="000F62ED">
        <w:rPr>
          <w:rFonts w:eastAsiaTheme="minorEastAsia" w:hint="eastAsia"/>
          <w:i/>
          <w:iCs/>
          <w:szCs w:val="24"/>
          <w:lang w:eastAsia="zh-CN"/>
        </w:rPr>
        <w:t xml:space="preserve"> </w:t>
      </w:r>
      <w:r w:rsidRPr="000F62ED">
        <w:rPr>
          <w:rFonts w:eastAsiaTheme="minorEastAsia"/>
          <w:i/>
          <w:iCs/>
          <w:szCs w:val="24"/>
          <w:lang w:eastAsia="zh-CN"/>
        </w:rPr>
        <w:t>/</w:t>
      </w:r>
      <w:r w:rsidRPr="000F62ED">
        <w:rPr>
          <w:rFonts w:eastAsiaTheme="minorEastAsia"/>
          <w:i/>
          <w:szCs w:val="24"/>
          <w:lang w:eastAsia="zh-CN"/>
        </w:rPr>
        <w:t xml:space="preserve"> </w:t>
      </w:r>
      <m:oMath>
        <m:nary>
          <m:naryPr>
            <m:chr m:val="∑"/>
            <m:limLoc m:val="undOvr"/>
            <m:ctrlPr>
              <w:rPr>
                <w:rFonts w:ascii="Cambria Math" w:eastAsia="宋体" w:hAnsi="Cambria Math"/>
                <w:iCs/>
                <w:szCs w:val="24"/>
              </w:rPr>
            </m:ctrlPr>
          </m:naryPr>
          <m:sub>
            <m:r>
              <w:rPr>
                <w:rFonts w:ascii="Cambria Math" w:eastAsia="宋体" w:hAnsi="Cambria Math"/>
                <w:szCs w:val="24"/>
              </w:rPr>
              <m:t>i</m:t>
            </m:r>
            <m:r>
              <m:rPr>
                <m:sty m:val="p"/>
              </m:rPr>
              <w:rPr>
                <w:rFonts w:ascii="Cambria Math" w:eastAsia="宋体" w:hAnsi="Cambria Math"/>
                <w:szCs w:val="24"/>
              </w:rPr>
              <m:t>=1</m:t>
            </m:r>
          </m:sub>
          <m:sup>
            <m:sSub>
              <m:sSubPr>
                <m:ctrlPr>
                  <w:rPr>
                    <w:rFonts w:ascii="Cambria Math" w:eastAsia="宋体" w:hAnsi="Cambria Math"/>
                    <w:iCs/>
                    <w:szCs w:val="24"/>
                    <w:lang w:eastAsia="en-GB"/>
                  </w:rPr>
                </m:ctrlPr>
              </m:sSubPr>
              <m:e>
                <m:r>
                  <w:rPr>
                    <w:rFonts w:ascii="Cambria Math" w:eastAsia="宋体" w:hAnsi="Cambria Math"/>
                    <w:szCs w:val="24"/>
                    <w:lang w:eastAsia="en-GB"/>
                  </w:rPr>
                  <m:t>L</m:t>
                </m:r>
              </m:e>
              <m:sub>
                <m:r>
                  <m:rPr>
                    <m:nor/>
                  </m:rPr>
                  <w:rPr>
                    <w:rFonts w:eastAsia="宋体"/>
                    <w:iCs/>
                    <w:szCs w:val="24"/>
                    <w:lang w:eastAsia="en-GB"/>
                  </w:rPr>
                  <m:t>subCH</m:t>
                </m:r>
              </m:sub>
            </m:sSub>
            <m:r>
              <m:rPr>
                <m:sty m:val="p"/>
              </m:rPr>
              <w:rPr>
                <w:rFonts w:ascii="Cambria Math" w:eastAsia="宋体" w:hAnsi="Cambria Math"/>
                <w:szCs w:val="24"/>
              </w:rPr>
              <m:t>-1</m:t>
            </m:r>
          </m:sup>
          <m:e>
            <m:sSup>
              <m:sSupPr>
                <m:ctrlPr>
                  <w:rPr>
                    <w:rFonts w:ascii="Cambria Math" w:eastAsia="宋体" w:hAnsi="Cambria Math"/>
                    <w:iCs/>
                    <w:szCs w:val="24"/>
                  </w:rPr>
                </m:ctrlPr>
              </m:sSupPr>
              <m:e>
                <m:d>
                  <m:dPr>
                    <m:ctrlPr>
                      <w:rPr>
                        <w:rFonts w:ascii="Cambria Math" w:eastAsia="宋体" w:hAnsi="Cambria Math"/>
                        <w:iCs/>
                        <w:szCs w:val="24"/>
                      </w:rPr>
                    </m:ctrlPr>
                  </m:dPr>
                  <m:e>
                    <m:sSubSup>
                      <m:sSubSupPr>
                        <m:ctrlPr>
                          <w:rPr>
                            <w:rFonts w:ascii="Cambria Math" w:eastAsia="宋体" w:hAnsi="Cambria Math"/>
                            <w:iCs/>
                            <w:szCs w:val="24"/>
                          </w:rPr>
                        </m:ctrlPr>
                      </m:sSubSupPr>
                      <m:e>
                        <m:r>
                          <w:rPr>
                            <w:rFonts w:ascii="Cambria Math" w:eastAsia="宋体" w:hAnsi="Cambria Math"/>
                            <w:szCs w:val="24"/>
                          </w:rPr>
                          <m:t>N</m:t>
                        </m:r>
                      </m:e>
                      <m:sub>
                        <m:r>
                          <m:rPr>
                            <m:nor/>
                          </m:rPr>
                          <w:rPr>
                            <w:rFonts w:eastAsia="宋体"/>
                            <w:iCs/>
                            <w:szCs w:val="24"/>
                          </w:rPr>
                          <m:t xml:space="preserve"> subchannel</m:t>
                        </m:r>
                      </m:sub>
                      <m:sup>
                        <m:r>
                          <m:rPr>
                            <m:nor/>
                          </m:rPr>
                          <w:rPr>
                            <w:rFonts w:eastAsia="宋体"/>
                            <w:iCs/>
                            <w:szCs w:val="24"/>
                          </w:rPr>
                          <m:t xml:space="preserve"> </m:t>
                        </m:r>
                        <m:r>
                          <w:rPr>
                            <w:rFonts w:ascii="Cambria Math" w:eastAsia="宋体" w:hAnsi="Cambria Math"/>
                            <w:szCs w:val="24"/>
                          </w:rPr>
                          <m:t>SL</m:t>
                        </m:r>
                      </m:sup>
                    </m:sSubSup>
                    <m:r>
                      <m:rPr>
                        <m:sty m:val="p"/>
                      </m:rPr>
                      <w:rPr>
                        <w:rFonts w:ascii="Cambria Math" w:eastAsia="宋体" w:hAnsi="Cambria Math"/>
                        <w:szCs w:val="24"/>
                      </w:rPr>
                      <m:t>+1-</m:t>
                    </m:r>
                    <m:r>
                      <w:rPr>
                        <w:rFonts w:ascii="Cambria Math" w:eastAsia="宋体" w:hAnsi="Cambria Math"/>
                        <w:szCs w:val="24"/>
                      </w:rPr>
                      <m:t>i</m:t>
                    </m:r>
                  </m:e>
                </m:d>
              </m:e>
              <m:sup>
                <m:r>
                  <m:rPr>
                    <m:sty m:val="p"/>
                  </m:rPr>
                  <w:rPr>
                    <w:rFonts w:ascii="Cambria Math" w:eastAsia="宋体" w:hAnsi="Cambria Math"/>
                    <w:szCs w:val="24"/>
                  </w:rPr>
                  <m:t>2</m:t>
                </m:r>
              </m:sup>
            </m:sSup>
          </m:e>
        </m:nary>
      </m:oMath>
      <w:r w:rsidRPr="000F62ED">
        <w:rPr>
          <w:rFonts w:eastAsiaTheme="minorEastAsia"/>
          <w:i/>
          <w:iCs/>
          <w:szCs w:val="24"/>
          <w:lang w:eastAsia="zh-CN"/>
        </w:rPr>
        <w:t xml:space="preserve"> in FRIV </w:t>
      </w:r>
      <w:r w:rsidRPr="00F739C3">
        <w:rPr>
          <w:i/>
        </w:rPr>
        <w:t>definition</w:t>
      </w:r>
      <w:r w:rsidRPr="00D96BFC">
        <w:rPr>
          <w:rFonts w:eastAsiaTheme="minorEastAsia"/>
          <w:i/>
          <w:iCs/>
          <w:color w:val="FF0000"/>
          <w:szCs w:val="24"/>
          <w:lang w:eastAsia="zh-CN"/>
        </w:rPr>
        <w:t>.</w:t>
      </w:r>
    </w:p>
    <w:p w14:paraId="71E17FC7" w14:textId="77777777" w:rsidR="00FF3DF1" w:rsidRPr="00D96BFC" w:rsidRDefault="00FF3DF1" w:rsidP="00FF3DF1">
      <w:pPr>
        <w:numPr>
          <w:ilvl w:val="2"/>
          <w:numId w:val="14"/>
        </w:numPr>
        <w:spacing w:before="120" w:after="120" w:afterAutospacing="0"/>
        <w:rPr>
          <w:i/>
          <w:szCs w:val="24"/>
        </w:rPr>
      </w:pPr>
      <w:r w:rsidRPr="00D96BFC">
        <w:rPr>
          <w:rFonts w:eastAsiaTheme="minorEastAsia"/>
          <w:i/>
          <w:szCs w:val="24"/>
          <w:lang w:eastAsia="zh-CN"/>
        </w:rPr>
        <w:t>The reference slot of TRIV</w:t>
      </w:r>
      <w:r w:rsidRPr="00D96BFC">
        <w:rPr>
          <w:rFonts w:eastAsiaTheme="minorEastAsia"/>
          <w:i/>
          <w:szCs w:val="24"/>
          <w:vertAlign w:val="subscript"/>
          <w:lang w:eastAsia="zh-CN"/>
        </w:rPr>
        <w:t>i+1</w:t>
      </w:r>
      <w:r w:rsidRPr="00D96BFC">
        <w:rPr>
          <w:rFonts w:eastAsiaTheme="minorEastAsia"/>
          <w:i/>
          <w:szCs w:val="24"/>
          <w:lang w:eastAsia="zh-CN"/>
        </w:rPr>
        <w:t xml:space="preserve"> is the logical slot next to the last logical slot indicated by </w:t>
      </w:r>
      <w:proofErr w:type="spellStart"/>
      <w:r w:rsidRPr="00D96BFC">
        <w:rPr>
          <w:rFonts w:eastAsiaTheme="minorEastAsia"/>
          <w:i/>
          <w:szCs w:val="24"/>
          <w:lang w:eastAsia="zh-CN"/>
        </w:rPr>
        <w:t>TRIV</w:t>
      </w:r>
      <w:r w:rsidRPr="00D96BFC">
        <w:rPr>
          <w:rFonts w:eastAsiaTheme="minorEastAsia"/>
          <w:i/>
          <w:szCs w:val="24"/>
          <w:vertAlign w:val="subscript"/>
          <w:lang w:eastAsia="zh-CN"/>
        </w:rPr>
        <w:t>i</w:t>
      </w:r>
      <w:proofErr w:type="spellEnd"/>
      <w:r w:rsidRPr="00D96BFC">
        <w:rPr>
          <w:rFonts w:eastAsiaTheme="minorEastAsia"/>
          <w:i/>
          <w:szCs w:val="24"/>
          <w:lang w:eastAsia="zh-CN"/>
        </w:rPr>
        <w:t>.</w:t>
      </w:r>
    </w:p>
    <w:p w14:paraId="72EFE096" w14:textId="77777777" w:rsidR="00FF3DF1" w:rsidRPr="002E4106" w:rsidRDefault="00FF3DF1" w:rsidP="00FF3DF1">
      <w:pPr>
        <w:numPr>
          <w:ilvl w:val="1"/>
          <w:numId w:val="14"/>
        </w:numPr>
        <w:spacing w:before="120" w:after="120" w:afterAutospacing="0"/>
        <w:ind w:left="806" w:hanging="403"/>
        <w:rPr>
          <w:i/>
        </w:rPr>
      </w:pPr>
      <w:r>
        <w:rPr>
          <w:i/>
        </w:rPr>
        <w:t>Option 2</w:t>
      </w:r>
      <w:r w:rsidRPr="002E4106">
        <w:rPr>
          <w:i/>
        </w:rPr>
        <w:t>A</w:t>
      </w:r>
      <w:r>
        <w:rPr>
          <w:i/>
        </w:rPr>
        <w:t>:</w:t>
      </w:r>
      <w:r w:rsidRPr="002E4106">
        <w:rPr>
          <w:i/>
        </w:rPr>
        <w:t xml:space="preserve"> </w:t>
      </w:r>
      <w:r>
        <w:rPr>
          <w:i/>
        </w:rPr>
        <w:t>a generalized TRIV (as proposed in Option 3) and a bitmap with each bit corresponding to one sub-channel in one of the slots indicated by the generalized TRIV.</w:t>
      </w:r>
    </w:p>
    <w:p w14:paraId="493DB5FD" w14:textId="77777777" w:rsidR="00FF3DF1" w:rsidRDefault="00FF3DF1" w:rsidP="00FF3DF1">
      <w:pPr>
        <w:spacing w:before="240" w:after="120" w:afterAutospacing="0"/>
        <w:rPr>
          <w:rFonts w:eastAsia="宋体"/>
          <w:i/>
          <w:lang w:eastAsia="zh-CN"/>
        </w:rPr>
      </w:pPr>
      <w:r>
        <w:rPr>
          <w:rFonts w:eastAsia="宋体"/>
          <w:b/>
          <w:i/>
          <w:lang w:eastAsia="zh-CN"/>
        </w:rPr>
        <w:t>Proposal 5</w:t>
      </w:r>
      <w:r w:rsidRPr="00291BB7">
        <w:rPr>
          <w:rFonts w:eastAsia="宋体"/>
          <w:b/>
          <w:i/>
          <w:lang w:eastAsia="zh-CN"/>
        </w:rPr>
        <w:t xml:space="preserve">: </w:t>
      </w:r>
      <w:r>
        <w:rPr>
          <w:rFonts w:eastAsia="宋体"/>
          <w:i/>
          <w:lang w:eastAsia="zh-CN"/>
        </w:rPr>
        <w:t xml:space="preserve">In Scheme 2, </w:t>
      </w:r>
      <w:r w:rsidRPr="00F739C3">
        <w:rPr>
          <w:rFonts w:eastAsia="宋体"/>
          <w:i/>
          <w:szCs w:val="24"/>
          <w:lang w:eastAsia="zh-CN"/>
        </w:rPr>
        <w:t>r</w:t>
      </w:r>
      <w:r w:rsidRPr="00F739C3">
        <w:rPr>
          <w:rFonts w:eastAsia="宋体" w:hint="eastAsia"/>
          <w:i/>
          <w:szCs w:val="24"/>
          <w:lang w:eastAsia="zh-CN"/>
        </w:rPr>
        <w:t>esources</w:t>
      </w:r>
      <w:r>
        <w:rPr>
          <w:rFonts w:eastAsia="宋体" w:hint="eastAsia"/>
          <w:i/>
          <w:lang w:eastAsia="zh-CN"/>
        </w:rPr>
        <w:t xml:space="preserve"> for conflict indication</w:t>
      </w:r>
    </w:p>
    <w:p w14:paraId="5F7B9335" w14:textId="77777777" w:rsidR="00FF3DF1" w:rsidRDefault="00FF3DF1" w:rsidP="00FF3DF1">
      <w:pPr>
        <w:numPr>
          <w:ilvl w:val="1"/>
          <w:numId w:val="14"/>
        </w:numPr>
        <w:spacing w:before="120" w:after="120" w:afterAutospacing="0"/>
        <w:ind w:left="806" w:hanging="403"/>
        <w:rPr>
          <w:rFonts w:eastAsia="宋体"/>
          <w:i/>
          <w:lang w:eastAsia="zh-CN"/>
        </w:rPr>
      </w:pPr>
      <w:r>
        <w:rPr>
          <w:rFonts w:eastAsia="宋体"/>
          <w:i/>
          <w:lang w:eastAsia="zh-CN"/>
        </w:rPr>
        <w:t xml:space="preserve">Can only be configured in a </w:t>
      </w:r>
      <w:r w:rsidRPr="00F739C3">
        <w:rPr>
          <w:i/>
        </w:rPr>
        <w:t>resource</w:t>
      </w:r>
      <w:r>
        <w:rPr>
          <w:rFonts w:eastAsia="宋体"/>
          <w:i/>
          <w:lang w:eastAsia="zh-CN"/>
        </w:rPr>
        <w:t xml:space="preserve"> pool where legacy PSFCH is also configured.</w:t>
      </w:r>
    </w:p>
    <w:p w14:paraId="22CB5277" w14:textId="77777777" w:rsidR="00FF3DF1" w:rsidRPr="00A83FB4" w:rsidRDefault="00FF3DF1" w:rsidP="00FF3DF1">
      <w:pPr>
        <w:numPr>
          <w:ilvl w:val="1"/>
          <w:numId w:val="14"/>
        </w:numPr>
        <w:spacing w:before="120" w:after="120" w:afterAutospacing="0"/>
        <w:ind w:left="806" w:hanging="403"/>
        <w:rPr>
          <w:rFonts w:eastAsia="宋体"/>
          <w:i/>
          <w:lang w:eastAsia="zh-CN"/>
        </w:rPr>
      </w:pPr>
      <w:r>
        <w:rPr>
          <w:rFonts w:eastAsia="宋体"/>
          <w:i/>
          <w:lang w:eastAsia="zh-CN"/>
        </w:rPr>
        <w:t>Can be configured i</w:t>
      </w:r>
      <w:r>
        <w:rPr>
          <w:rFonts w:eastAsia="宋体" w:hint="eastAsia"/>
          <w:i/>
          <w:lang w:eastAsia="zh-CN"/>
        </w:rPr>
        <w:t xml:space="preserve">n PRBs unused for PSFCH, </w:t>
      </w:r>
      <w:r>
        <w:rPr>
          <w:rFonts w:eastAsia="宋体"/>
          <w:i/>
          <w:lang w:eastAsia="zh-CN"/>
        </w:rPr>
        <w:t>and/</w:t>
      </w:r>
      <w:r>
        <w:rPr>
          <w:rFonts w:eastAsia="宋体" w:hint="eastAsia"/>
          <w:i/>
          <w:lang w:eastAsia="zh-CN"/>
        </w:rPr>
        <w:t xml:space="preserve">or </w:t>
      </w:r>
      <w:r>
        <w:rPr>
          <w:rFonts w:eastAsia="宋体"/>
          <w:i/>
          <w:lang w:eastAsia="zh-CN"/>
        </w:rPr>
        <w:t xml:space="preserve">in </w:t>
      </w:r>
      <w:r>
        <w:rPr>
          <w:rFonts w:eastAsia="宋体" w:hint="eastAsia"/>
          <w:i/>
          <w:lang w:eastAsia="zh-CN"/>
        </w:rPr>
        <w:t>PRBs used for PSFCH.</w:t>
      </w:r>
    </w:p>
    <w:p w14:paraId="1CD8F719" w14:textId="77777777" w:rsidR="00FF3DF1" w:rsidRPr="00471DCE" w:rsidRDefault="00FF3DF1" w:rsidP="00FF3DF1">
      <w:pPr>
        <w:spacing w:before="240" w:after="120" w:afterAutospacing="0"/>
        <w:rPr>
          <w:rFonts w:eastAsia="宋体"/>
          <w:i/>
          <w:szCs w:val="24"/>
          <w:lang w:eastAsia="zh-CN"/>
        </w:rPr>
      </w:pPr>
      <w:r w:rsidRPr="00471DCE">
        <w:rPr>
          <w:rFonts w:eastAsia="宋体"/>
          <w:b/>
          <w:i/>
          <w:szCs w:val="24"/>
          <w:lang w:eastAsia="zh-CN"/>
        </w:rPr>
        <w:t xml:space="preserve">Proposal </w:t>
      </w:r>
      <w:r>
        <w:rPr>
          <w:rFonts w:eastAsia="宋体"/>
          <w:b/>
          <w:i/>
          <w:szCs w:val="24"/>
          <w:lang w:eastAsia="zh-CN"/>
        </w:rPr>
        <w:t>6</w:t>
      </w:r>
      <w:r w:rsidRPr="00471DCE">
        <w:rPr>
          <w:rFonts w:eastAsia="宋体"/>
          <w:b/>
          <w:i/>
          <w:szCs w:val="24"/>
          <w:lang w:eastAsia="zh-CN"/>
        </w:rPr>
        <w:t xml:space="preserve">: </w:t>
      </w:r>
      <w:r w:rsidRPr="00471DCE">
        <w:rPr>
          <w:rFonts w:eastAsia="宋体"/>
          <w:i/>
          <w:szCs w:val="24"/>
          <w:lang w:eastAsia="zh-CN"/>
        </w:rPr>
        <w:t>In Scheme 2, for r</w:t>
      </w:r>
      <w:r w:rsidRPr="00471DCE">
        <w:rPr>
          <w:rFonts w:eastAsia="宋体" w:hint="eastAsia"/>
          <w:i/>
          <w:szCs w:val="24"/>
          <w:lang w:eastAsia="zh-CN"/>
        </w:rPr>
        <w:t>esources for conflict indication</w:t>
      </w:r>
    </w:p>
    <w:p w14:paraId="4A8C4635" w14:textId="77777777" w:rsidR="00FF3DF1" w:rsidRPr="00471DCE" w:rsidRDefault="00FF3DF1" w:rsidP="00FF3DF1">
      <w:pPr>
        <w:numPr>
          <w:ilvl w:val="1"/>
          <w:numId w:val="14"/>
        </w:numPr>
        <w:spacing w:before="120" w:after="120" w:afterAutospacing="0"/>
        <w:ind w:left="806" w:hanging="403"/>
        <w:rPr>
          <w:rFonts w:eastAsia="宋体"/>
          <w:i/>
          <w:szCs w:val="24"/>
          <w:lang w:eastAsia="zh-CN"/>
        </w:rPr>
      </w:pPr>
      <w:r w:rsidRPr="00471DCE">
        <w:rPr>
          <w:rFonts w:eastAsia="宋体"/>
          <w:i/>
          <w:szCs w:val="24"/>
          <w:lang w:eastAsia="zh-CN"/>
        </w:rPr>
        <w:t>M_ID = 0.</w:t>
      </w:r>
    </w:p>
    <w:p w14:paraId="4E853510" w14:textId="77777777" w:rsidR="00FF3DF1" w:rsidRPr="00471DCE" w:rsidRDefault="00FF3DF1" w:rsidP="00FF3DF1">
      <w:pPr>
        <w:spacing w:before="240" w:after="120" w:afterAutospacing="0"/>
        <w:rPr>
          <w:rFonts w:eastAsia="宋体"/>
          <w:i/>
          <w:szCs w:val="24"/>
          <w:lang w:eastAsia="zh-CN"/>
        </w:rPr>
      </w:pPr>
      <w:r w:rsidRPr="00471DCE">
        <w:rPr>
          <w:rFonts w:eastAsia="宋体"/>
          <w:b/>
          <w:i/>
          <w:szCs w:val="24"/>
          <w:lang w:eastAsia="zh-CN"/>
        </w:rPr>
        <w:t xml:space="preserve">Proposal </w:t>
      </w:r>
      <w:r>
        <w:rPr>
          <w:rFonts w:eastAsia="宋体"/>
          <w:b/>
          <w:i/>
          <w:szCs w:val="24"/>
          <w:lang w:eastAsia="zh-CN"/>
        </w:rPr>
        <w:t>7</w:t>
      </w:r>
      <w:r w:rsidRPr="00471DCE">
        <w:rPr>
          <w:rFonts w:eastAsia="宋体"/>
          <w:b/>
          <w:i/>
          <w:szCs w:val="24"/>
          <w:lang w:eastAsia="zh-CN"/>
        </w:rPr>
        <w:t xml:space="preserve">: </w:t>
      </w:r>
      <w:r w:rsidRPr="00471DCE">
        <w:rPr>
          <w:rFonts w:eastAsia="宋体"/>
          <w:i/>
          <w:szCs w:val="24"/>
          <w:lang w:eastAsia="zh-CN"/>
        </w:rPr>
        <w:t>In Scheme 2, for r</w:t>
      </w:r>
      <w:r w:rsidRPr="00471DCE">
        <w:rPr>
          <w:rFonts w:eastAsia="宋体" w:hint="eastAsia"/>
          <w:i/>
          <w:szCs w:val="24"/>
          <w:lang w:eastAsia="zh-CN"/>
        </w:rPr>
        <w:t>esources for conflict indication</w:t>
      </w:r>
    </w:p>
    <w:p w14:paraId="67517EC7" w14:textId="77777777" w:rsidR="00FF3DF1" w:rsidRDefault="00FF3DF1" w:rsidP="00FF3DF1">
      <w:pPr>
        <w:numPr>
          <w:ilvl w:val="1"/>
          <w:numId w:val="14"/>
        </w:numPr>
        <w:spacing w:before="120" w:after="120" w:afterAutospacing="0"/>
        <w:ind w:left="806" w:hanging="403"/>
        <w:rPr>
          <w:rFonts w:eastAsia="宋体"/>
          <w:i/>
          <w:szCs w:val="24"/>
          <w:lang w:eastAsia="zh-CN"/>
        </w:rPr>
      </w:pPr>
      <w:r>
        <w:rPr>
          <w:rFonts w:eastAsia="宋体"/>
          <w:i/>
          <w:szCs w:val="24"/>
          <w:lang w:eastAsia="zh-CN"/>
        </w:rPr>
        <w:t xml:space="preserve">A new “PSFCH” resource corresponds to one cyclic shift (rather than one cyclic shift </w:t>
      </w:r>
      <w:r w:rsidRPr="00417D8A">
        <w:rPr>
          <w:rFonts w:eastAsia="宋体"/>
          <w:i/>
          <w:szCs w:val="24"/>
          <w:lang w:eastAsia="zh-CN"/>
        </w:rPr>
        <w:t>pair</w:t>
      </w:r>
      <w:r>
        <w:rPr>
          <w:rFonts w:eastAsia="宋体"/>
          <w:i/>
          <w:szCs w:val="24"/>
          <w:lang w:eastAsia="zh-CN"/>
        </w:rPr>
        <w:t xml:space="preserve"> as for HARQ-ACK in Rel-16).</w:t>
      </w:r>
      <w:bookmarkStart w:id="4" w:name="_GoBack"/>
      <w:bookmarkEnd w:id="4"/>
    </w:p>
    <w:p w14:paraId="3C797B93" w14:textId="77777777" w:rsidR="00FF3DF1" w:rsidRDefault="00FF3DF1" w:rsidP="00FF3DF1">
      <w:pPr>
        <w:numPr>
          <w:ilvl w:val="1"/>
          <w:numId w:val="14"/>
        </w:numPr>
        <w:spacing w:before="120" w:after="120" w:afterAutospacing="0"/>
        <w:ind w:left="806" w:hanging="403"/>
        <w:rPr>
          <w:rFonts w:eastAsia="宋体"/>
          <w:i/>
          <w:szCs w:val="24"/>
          <w:lang w:eastAsia="zh-CN"/>
        </w:rPr>
      </w:pPr>
      <w:r>
        <w:rPr>
          <w:rFonts w:eastAsia="宋体"/>
          <w:i/>
          <w:szCs w:val="24"/>
          <w:lang w:eastAsia="zh-CN"/>
        </w:rPr>
        <w:t>M_CS = 0.</w:t>
      </w:r>
    </w:p>
    <w:p w14:paraId="1B8683BB" w14:textId="77777777" w:rsidR="00FF3DF1" w:rsidRDefault="00FF3DF1" w:rsidP="00FF3DF1">
      <w:pPr>
        <w:numPr>
          <w:ilvl w:val="1"/>
          <w:numId w:val="14"/>
        </w:numPr>
        <w:spacing w:before="120" w:after="120" w:afterAutospacing="0"/>
        <w:ind w:left="806" w:hanging="403"/>
        <w:rPr>
          <w:rFonts w:eastAsia="宋体"/>
          <w:i/>
          <w:szCs w:val="24"/>
          <w:lang w:eastAsia="zh-CN"/>
        </w:rPr>
      </w:pPr>
      <w:r>
        <w:rPr>
          <w:rFonts w:eastAsia="宋体"/>
          <w:i/>
          <w:szCs w:val="24"/>
          <w:lang w:eastAsia="zh-CN"/>
        </w:rPr>
        <w:t>If not multiplexed with legacy PSFCH, for each m_0 for legacy PSFCH, m_0 and m_0 + 6 can be used for two new “PSFCH”s, respectively.</w:t>
      </w:r>
    </w:p>
    <w:p w14:paraId="127861CC" w14:textId="77777777" w:rsidR="00FF3DF1" w:rsidRPr="00471DCE" w:rsidRDefault="00FF3DF1" w:rsidP="00D80640">
      <w:pPr>
        <w:numPr>
          <w:ilvl w:val="1"/>
          <w:numId w:val="14"/>
        </w:numPr>
        <w:spacing w:before="120" w:after="120" w:afterAutospacing="0"/>
        <w:ind w:left="806" w:hanging="403"/>
        <w:rPr>
          <w:rFonts w:eastAsia="宋体"/>
          <w:i/>
          <w:szCs w:val="24"/>
          <w:lang w:eastAsia="zh-CN"/>
        </w:rPr>
      </w:pPr>
      <w:r>
        <w:rPr>
          <w:rFonts w:eastAsia="宋体"/>
          <w:i/>
          <w:szCs w:val="24"/>
          <w:lang w:eastAsia="zh-CN"/>
        </w:rPr>
        <w:t xml:space="preserve">If multiplexed with legacy PSFCH, any cyclic shift (represented by m_0 + </w:t>
      </w:r>
      <w:proofErr w:type="spellStart"/>
      <w:r>
        <w:rPr>
          <w:rFonts w:eastAsia="宋体"/>
          <w:i/>
          <w:szCs w:val="24"/>
          <w:lang w:eastAsia="zh-CN"/>
        </w:rPr>
        <w:t>m_CS</w:t>
      </w:r>
      <w:proofErr w:type="spellEnd"/>
      <w:r>
        <w:rPr>
          <w:rFonts w:eastAsia="宋体"/>
          <w:i/>
          <w:szCs w:val="24"/>
          <w:lang w:eastAsia="zh-CN"/>
        </w:rPr>
        <w:t>) unused by legacy PSFCH can be used for a new “PSFCH”.</w:t>
      </w:r>
    </w:p>
    <w:p w14:paraId="65C41A51" w14:textId="77777777" w:rsidR="00FF3DF1" w:rsidRDefault="00FF3DF1" w:rsidP="00FF3DF1">
      <w:pPr>
        <w:spacing w:before="240" w:after="120" w:afterAutospacing="0"/>
        <w:rPr>
          <w:rFonts w:eastAsia="宋体"/>
          <w:i/>
          <w:lang w:eastAsia="zh-CN"/>
        </w:rPr>
      </w:pPr>
      <w:r>
        <w:rPr>
          <w:rFonts w:eastAsia="宋体"/>
          <w:b/>
          <w:i/>
          <w:lang w:eastAsia="zh-CN"/>
        </w:rPr>
        <w:t>Proposal 8</w:t>
      </w:r>
      <w:r w:rsidRPr="00291BB7">
        <w:rPr>
          <w:rFonts w:eastAsia="宋体"/>
          <w:b/>
          <w:i/>
          <w:lang w:eastAsia="zh-CN"/>
        </w:rPr>
        <w:t xml:space="preserve">: </w:t>
      </w:r>
      <w:r>
        <w:rPr>
          <w:rFonts w:eastAsia="宋体" w:hint="eastAsia"/>
          <w:i/>
          <w:lang w:eastAsia="zh-CN"/>
        </w:rPr>
        <w:t xml:space="preserve">Conflict </w:t>
      </w:r>
      <w:r w:rsidRPr="00F739C3">
        <w:rPr>
          <w:rFonts w:eastAsia="宋体" w:hint="eastAsia"/>
          <w:i/>
          <w:szCs w:val="24"/>
          <w:lang w:eastAsia="zh-CN"/>
        </w:rPr>
        <w:t>indication</w:t>
      </w:r>
      <w:r>
        <w:rPr>
          <w:rFonts w:eastAsia="宋体" w:hint="eastAsia"/>
          <w:i/>
          <w:lang w:eastAsia="zh-CN"/>
        </w:rPr>
        <w:t xml:space="preserve"> is supported in both resource pools configured with legacy PSFCH and resource pools not configured with legacy PSFCH.</w:t>
      </w:r>
    </w:p>
    <w:p w14:paraId="2F32885E" w14:textId="77777777" w:rsidR="00FF3DF1" w:rsidRDefault="00FF3DF1" w:rsidP="00FF3DF1">
      <w:pPr>
        <w:numPr>
          <w:ilvl w:val="1"/>
          <w:numId w:val="14"/>
        </w:numPr>
        <w:spacing w:before="120" w:after="120" w:afterAutospacing="0"/>
        <w:ind w:left="806" w:hanging="403"/>
        <w:rPr>
          <w:rFonts w:eastAsia="宋体"/>
          <w:i/>
          <w:szCs w:val="24"/>
          <w:lang w:eastAsia="zh-CN"/>
        </w:rPr>
      </w:pPr>
      <w:r>
        <w:rPr>
          <w:rFonts w:eastAsia="宋体"/>
          <w:i/>
          <w:szCs w:val="24"/>
          <w:lang w:eastAsia="zh-CN"/>
        </w:rPr>
        <w:t xml:space="preserve">A new “PSFCH” resource corresponds to one cyclic shift (rather than one cyclic shift </w:t>
      </w:r>
      <w:r w:rsidRPr="00314B4B">
        <w:rPr>
          <w:rFonts w:eastAsia="宋体"/>
          <w:i/>
          <w:szCs w:val="24"/>
          <w:lang w:eastAsia="zh-CN"/>
        </w:rPr>
        <w:t>pair</w:t>
      </w:r>
      <w:r>
        <w:rPr>
          <w:rFonts w:eastAsia="宋体"/>
          <w:i/>
          <w:szCs w:val="24"/>
          <w:lang w:eastAsia="zh-CN"/>
        </w:rPr>
        <w:t xml:space="preserve"> as for HARQ-ACK in Rel-16).</w:t>
      </w:r>
    </w:p>
    <w:p w14:paraId="40A64A0D" w14:textId="77777777" w:rsidR="00FF3DF1" w:rsidRDefault="00FF3DF1" w:rsidP="00FF3DF1">
      <w:pPr>
        <w:numPr>
          <w:ilvl w:val="1"/>
          <w:numId w:val="14"/>
        </w:numPr>
        <w:spacing w:before="120" w:after="120" w:afterAutospacing="0"/>
        <w:ind w:left="806" w:hanging="403"/>
        <w:rPr>
          <w:rFonts w:eastAsia="宋体"/>
          <w:i/>
          <w:szCs w:val="24"/>
          <w:lang w:eastAsia="zh-CN"/>
        </w:rPr>
      </w:pPr>
      <w:r>
        <w:rPr>
          <w:rFonts w:eastAsia="宋体"/>
          <w:i/>
          <w:szCs w:val="24"/>
          <w:lang w:eastAsia="zh-CN"/>
        </w:rPr>
        <w:t>M_CS = 0.</w:t>
      </w:r>
    </w:p>
    <w:p w14:paraId="4257F253" w14:textId="7237A640" w:rsidR="00D521DD" w:rsidRPr="00AF1D61" w:rsidRDefault="00D521DD" w:rsidP="00D521DD">
      <w:pPr>
        <w:pStyle w:val="10"/>
        <w:spacing w:after="180"/>
        <w:rPr>
          <w:rStyle w:val="af"/>
        </w:rPr>
      </w:pPr>
      <w:r w:rsidRPr="00AF1D61">
        <w:t>References</w:t>
      </w:r>
    </w:p>
    <w:p w14:paraId="580CB0AF" w14:textId="2C206EB4" w:rsidR="00A34DC2" w:rsidRPr="00A1168C" w:rsidRDefault="00E727C1" w:rsidP="00E727C1">
      <w:pPr>
        <w:pStyle w:val="textintend2"/>
        <w:rPr>
          <w:szCs w:val="24"/>
          <w:lang w:val="en-GB"/>
        </w:rPr>
      </w:pPr>
      <w:bookmarkStart w:id="5" w:name="_Ref71640063"/>
      <w:r w:rsidRPr="00A1168C">
        <w:rPr>
          <w:rFonts w:eastAsia="宋体"/>
          <w:szCs w:val="24"/>
          <w:lang w:val="en-GB" w:eastAsia="zh-CN"/>
        </w:rPr>
        <w:t>RP-202846</w:t>
      </w:r>
      <w:r w:rsidR="00950FDD" w:rsidRPr="00A1168C">
        <w:rPr>
          <w:szCs w:val="24"/>
          <w:lang w:val="en-GB"/>
        </w:rPr>
        <w:t>, “Revised WID on NR Sidelink enhancement”, LG Electronics, RAN#9</w:t>
      </w:r>
      <w:r w:rsidRPr="00A1168C">
        <w:rPr>
          <w:szCs w:val="24"/>
          <w:lang w:val="en-GB"/>
        </w:rPr>
        <w:t>0</w:t>
      </w:r>
      <w:r w:rsidR="00950FDD" w:rsidRPr="00A1168C">
        <w:rPr>
          <w:szCs w:val="24"/>
          <w:lang w:val="en-GB"/>
        </w:rPr>
        <w:t>-e.</w:t>
      </w:r>
      <w:bookmarkEnd w:id="5"/>
    </w:p>
    <w:p w14:paraId="7F57189E" w14:textId="693B5B0F" w:rsidR="00904AFF" w:rsidRPr="00AF1D61" w:rsidRDefault="00904AFF" w:rsidP="00904AFF">
      <w:pPr>
        <w:pStyle w:val="textintend2"/>
        <w:rPr>
          <w:lang w:val="en-GB"/>
        </w:rPr>
      </w:pPr>
      <w:bookmarkStart w:id="6" w:name="_Ref86999751"/>
      <w:r w:rsidRPr="00904AFF">
        <w:rPr>
          <w:lang w:val="en-GB"/>
        </w:rPr>
        <w:t>R1-21</w:t>
      </w:r>
      <w:r w:rsidR="0047115D">
        <w:rPr>
          <w:lang w:val="en-GB"/>
        </w:rPr>
        <w:t>10674</w:t>
      </w:r>
      <w:r>
        <w:rPr>
          <w:rFonts w:eastAsiaTheme="minorEastAsia" w:hint="eastAsia"/>
          <w:lang w:val="en-GB" w:eastAsia="zh-CN"/>
        </w:rPr>
        <w:t xml:space="preserve">, </w:t>
      </w:r>
      <w:r>
        <w:rPr>
          <w:rFonts w:eastAsiaTheme="minorEastAsia"/>
          <w:lang w:val="en-GB" w:eastAsia="zh-CN"/>
        </w:rPr>
        <w:t>“</w:t>
      </w:r>
      <w:r w:rsidRPr="00904AFF">
        <w:rPr>
          <w:lang w:val="en-GB"/>
        </w:rPr>
        <w:t>Feature lead summary for AI 8.11.1.2 Inter-UE coordination for Mode 2 enhancements</w:t>
      </w:r>
      <w:r>
        <w:rPr>
          <w:rFonts w:eastAsiaTheme="minorEastAsia"/>
          <w:lang w:val="en-GB" w:eastAsia="zh-CN"/>
        </w:rPr>
        <w:t>”</w:t>
      </w:r>
      <w:r>
        <w:rPr>
          <w:rFonts w:eastAsiaTheme="minorEastAsia" w:hint="eastAsia"/>
          <w:lang w:val="en-GB" w:eastAsia="zh-CN"/>
        </w:rPr>
        <w:t xml:space="preserve">, </w:t>
      </w:r>
      <w:r w:rsidRPr="00904AFF">
        <w:rPr>
          <w:lang w:val="en-GB"/>
        </w:rPr>
        <w:t>Moderator (LGE)</w:t>
      </w:r>
      <w:r>
        <w:rPr>
          <w:rFonts w:eastAsiaTheme="minorEastAsia" w:hint="eastAsia"/>
          <w:lang w:val="en-GB" w:eastAsia="zh-CN"/>
        </w:rPr>
        <w:t>, RAN1#106</w:t>
      </w:r>
      <w:r w:rsidR="00F13B7F">
        <w:rPr>
          <w:rFonts w:eastAsiaTheme="minorEastAsia"/>
          <w:lang w:val="en-GB" w:eastAsia="zh-CN"/>
        </w:rPr>
        <w:t>-bis</w:t>
      </w:r>
      <w:r>
        <w:rPr>
          <w:rFonts w:eastAsiaTheme="minorEastAsia" w:hint="eastAsia"/>
          <w:lang w:val="en-GB" w:eastAsia="zh-CN"/>
        </w:rPr>
        <w:t>-e.</w:t>
      </w:r>
      <w:bookmarkEnd w:id="6"/>
    </w:p>
    <w:p w14:paraId="5B695F84" w14:textId="28D1E427" w:rsidR="00E04651" w:rsidRPr="00904AFF" w:rsidRDefault="00E04651" w:rsidP="00E04651">
      <w:pPr>
        <w:snapToGrid/>
        <w:spacing w:after="0" w:afterAutospacing="0"/>
        <w:jc w:val="left"/>
        <w:rPr>
          <w:rFonts w:eastAsia="Gulim"/>
          <w:bCs/>
          <w:iCs/>
          <w:szCs w:val="24"/>
          <w:lang w:eastAsia="ko-KR"/>
        </w:rPr>
      </w:pPr>
    </w:p>
    <w:sectPr w:rsidR="00E04651" w:rsidRPr="00904AFF" w:rsidSect="004E5463">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80142" w14:textId="77777777" w:rsidR="00064165" w:rsidRDefault="00064165">
      <w:r>
        <w:separator/>
      </w:r>
    </w:p>
  </w:endnote>
  <w:endnote w:type="continuationSeparator" w:id="0">
    <w:p w14:paraId="2C42F706" w14:textId="77777777" w:rsidR="00064165" w:rsidRDefault="00064165">
      <w:r>
        <w:continuationSeparator/>
      </w:r>
    </w:p>
  </w:endnote>
  <w:endnote w:type="continuationNotice" w:id="1">
    <w:p w14:paraId="6EB59773" w14:textId="77777777" w:rsidR="00064165" w:rsidRDefault="00064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67491B2D" w:rsidR="006D2835" w:rsidRDefault="006D2835">
    <w:pPr>
      <w:pStyle w:val="aa"/>
      <w:jc w:val="center"/>
    </w:pPr>
    <w:r>
      <w:rPr>
        <w:b/>
      </w:rPr>
      <w:fldChar w:fldCharType="begin"/>
    </w:r>
    <w:r>
      <w:rPr>
        <w:b/>
      </w:rPr>
      <w:instrText>PAGE</w:instrText>
    </w:r>
    <w:r>
      <w:rPr>
        <w:b/>
      </w:rPr>
      <w:fldChar w:fldCharType="separate"/>
    </w:r>
    <w:r w:rsidR="00417D8A">
      <w:rPr>
        <w:b/>
        <w:noProof/>
      </w:rPr>
      <w:t>7</w:t>
    </w:r>
    <w:r>
      <w:rPr>
        <w:b/>
      </w:rPr>
      <w:fldChar w:fldCharType="end"/>
    </w:r>
  </w:p>
  <w:p w14:paraId="3D641BD9" w14:textId="77777777" w:rsidR="006D2835" w:rsidRDefault="006D2835">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39353B" w14:textId="77777777" w:rsidR="00064165" w:rsidRDefault="00064165">
      <w:r>
        <w:separator/>
      </w:r>
    </w:p>
  </w:footnote>
  <w:footnote w:type="continuationSeparator" w:id="0">
    <w:p w14:paraId="19C98CF7" w14:textId="77777777" w:rsidR="00064165" w:rsidRDefault="00064165">
      <w:r>
        <w:continuationSeparator/>
      </w:r>
    </w:p>
  </w:footnote>
  <w:footnote w:type="continuationNotice" w:id="1">
    <w:p w14:paraId="5F6FECD3" w14:textId="77777777" w:rsidR="00064165" w:rsidRDefault="0006416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2AD4E27"/>
    <w:multiLevelType w:val="hybridMultilevel"/>
    <w:tmpl w:val="238AC376"/>
    <w:lvl w:ilvl="0" w:tplc="04090001">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18FE499A">
      <w:numFmt w:val="bullet"/>
      <w:lvlText w:val="›"/>
      <w:lvlJc w:val="left"/>
      <w:pPr>
        <w:ind w:left="2000" w:hanging="400"/>
      </w:pPr>
      <w:rPr>
        <w:rFonts w:ascii="Ericsson Capital TT" w:hAnsi="Ericsson Capital TT" w:hint="default"/>
      </w:rPr>
    </w:lvl>
    <w:lvl w:ilvl="5" w:tplc="DD0495BA">
      <w:start w:val="1"/>
      <w:numFmt w:val="bullet"/>
      <w:lvlText w:val="‐"/>
      <w:lvlJc w:val="left"/>
      <w:pPr>
        <w:ind w:left="2400" w:hanging="400"/>
      </w:pPr>
      <w:rPr>
        <w:rFonts w:ascii="宋体" w:eastAsia="宋体" w:hAnsi="宋体" w:hint="eastAsia"/>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E711D59"/>
    <w:multiLevelType w:val="multilevel"/>
    <w:tmpl w:val="437E963C"/>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nsid w:val="21FC7EF9"/>
    <w:multiLevelType w:val="hybridMultilevel"/>
    <w:tmpl w:val="F6A25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nsid w:val="3CE55EDB"/>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0">
    <w:nsid w:val="565839F8"/>
    <w:multiLevelType w:val="hybridMultilevel"/>
    <w:tmpl w:val="BC1609B6"/>
    <w:lvl w:ilvl="0" w:tplc="465E041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30D4248"/>
    <w:multiLevelType w:val="hybridMultilevel"/>
    <w:tmpl w:val="168EA734"/>
    <w:lvl w:ilvl="0" w:tplc="5E08F5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E24D52"/>
    <w:multiLevelType w:val="hybridMultilevel"/>
    <w:tmpl w:val="71D8CCD6"/>
    <w:lvl w:ilvl="0" w:tplc="4E9AEF78">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6">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744E1B4A"/>
    <w:multiLevelType w:val="hybridMultilevel"/>
    <w:tmpl w:val="339AFC50"/>
    <w:lvl w:ilvl="0" w:tplc="9FBA1AE2">
      <w:numFmt w:val="bullet"/>
      <w:lvlText w:val=""/>
      <w:lvlJc w:val="left"/>
      <w:pPr>
        <w:ind w:left="684" w:hanging="400"/>
      </w:pPr>
      <w:rPr>
        <w:rFonts w:ascii="Symbol" w:eastAsia="宋体"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5"/>
  </w:num>
  <w:num w:numId="2">
    <w:abstractNumId w:val="4"/>
  </w:num>
  <w:num w:numId="3">
    <w:abstractNumId w:val="8"/>
  </w:num>
  <w:num w:numId="4">
    <w:abstractNumId w:val="27"/>
  </w:num>
  <w:num w:numId="5">
    <w:abstractNumId w:val="17"/>
  </w:num>
  <w:num w:numId="6">
    <w:abstractNumId w:val="18"/>
  </w:num>
  <w:num w:numId="7">
    <w:abstractNumId w:val="16"/>
  </w:num>
  <w:num w:numId="8">
    <w:abstractNumId w:val="3"/>
  </w:num>
  <w:num w:numId="9">
    <w:abstractNumId w:val="29"/>
  </w:num>
  <w:num w:numId="10">
    <w:abstractNumId w:val="14"/>
  </w:num>
  <w:num w:numId="11">
    <w:abstractNumId w:val="0"/>
  </w:num>
  <w:num w:numId="12">
    <w:abstractNumId w:val="15"/>
  </w:num>
  <w:num w:numId="13">
    <w:abstractNumId w:val="11"/>
  </w:num>
  <w:num w:numId="14">
    <w:abstractNumId w:val="28"/>
  </w:num>
  <w:num w:numId="15">
    <w:abstractNumId w:val="5"/>
  </w:num>
  <w:num w:numId="16">
    <w:abstractNumId w:val="2"/>
  </w:num>
  <w:num w:numId="17">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9"/>
  </w:num>
  <w:num w:numId="20">
    <w:abstractNumId w:val="6"/>
  </w:num>
  <w:num w:numId="21">
    <w:abstractNumId w:val="25"/>
  </w:num>
  <w:num w:numId="22">
    <w:abstractNumId w:val="1"/>
  </w:num>
  <w:num w:numId="23">
    <w:abstractNumId w:val="10"/>
  </w:num>
  <w:num w:numId="24">
    <w:abstractNumId w:val="22"/>
  </w:num>
  <w:num w:numId="25">
    <w:abstractNumId w:val="21"/>
  </w:num>
  <w:num w:numId="26">
    <w:abstractNumId w:val="24"/>
  </w:num>
  <w:num w:numId="27">
    <w:abstractNumId w:val="12"/>
  </w:num>
  <w:num w:numId="28">
    <w:abstractNumId w:val="7"/>
  </w:num>
  <w:num w:numId="29">
    <w:abstractNumId w:val="13"/>
  </w:num>
  <w:num w:numId="30">
    <w:abstractNumId w:val="23"/>
  </w:num>
  <w:num w:numId="31">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B17"/>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43C"/>
    <w:rsid w:val="0001277E"/>
    <w:rsid w:val="00012C17"/>
    <w:rsid w:val="000130D3"/>
    <w:rsid w:val="000133C6"/>
    <w:rsid w:val="000135E1"/>
    <w:rsid w:val="00013F1D"/>
    <w:rsid w:val="000142AD"/>
    <w:rsid w:val="000157A7"/>
    <w:rsid w:val="00015D0E"/>
    <w:rsid w:val="00016A3C"/>
    <w:rsid w:val="00016AAE"/>
    <w:rsid w:val="00017526"/>
    <w:rsid w:val="0001779E"/>
    <w:rsid w:val="00020071"/>
    <w:rsid w:val="00020DEC"/>
    <w:rsid w:val="00021479"/>
    <w:rsid w:val="000216A1"/>
    <w:rsid w:val="00021BF7"/>
    <w:rsid w:val="00021F55"/>
    <w:rsid w:val="00021F65"/>
    <w:rsid w:val="00022C45"/>
    <w:rsid w:val="00023256"/>
    <w:rsid w:val="00023821"/>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A94"/>
    <w:rsid w:val="00031D64"/>
    <w:rsid w:val="00032022"/>
    <w:rsid w:val="00033228"/>
    <w:rsid w:val="000334D9"/>
    <w:rsid w:val="00033523"/>
    <w:rsid w:val="000335B3"/>
    <w:rsid w:val="00034798"/>
    <w:rsid w:val="000347D2"/>
    <w:rsid w:val="00034A31"/>
    <w:rsid w:val="000356EC"/>
    <w:rsid w:val="00035799"/>
    <w:rsid w:val="00035D4D"/>
    <w:rsid w:val="00036486"/>
    <w:rsid w:val="00036A6F"/>
    <w:rsid w:val="00037050"/>
    <w:rsid w:val="00037816"/>
    <w:rsid w:val="0003782A"/>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1F5E"/>
    <w:rsid w:val="00052523"/>
    <w:rsid w:val="00052D1B"/>
    <w:rsid w:val="0005309E"/>
    <w:rsid w:val="0005360E"/>
    <w:rsid w:val="00053C1D"/>
    <w:rsid w:val="00053D62"/>
    <w:rsid w:val="000549DE"/>
    <w:rsid w:val="00054AAC"/>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B04"/>
    <w:rsid w:val="00060B1E"/>
    <w:rsid w:val="0006161B"/>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51C"/>
    <w:rsid w:val="000A0835"/>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A2C"/>
    <w:rsid w:val="000C7A70"/>
    <w:rsid w:val="000D0298"/>
    <w:rsid w:val="000D17A2"/>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6E2D"/>
    <w:rsid w:val="000D6F60"/>
    <w:rsid w:val="000D75CE"/>
    <w:rsid w:val="000D7660"/>
    <w:rsid w:val="000D7DB9"/>
    <w:rsid w:val="000E0349"/>
    <w:rsid w:val="000E167A"/>
    <w:rsid w:val="000E229C"/>
    <w:rsid w:val="000E25A0"/>
    <w:rsid w:val="000E29A7"/>
    <w:rsid w:val="000E2AC6"/>
    <w:rsid w:val="000E327D"/>
    <w:rsid w:val="000E3548"/>
    <w:rsid w:val="000E3591"/>
    <w:rsid w:val="000E3DC5"/>
    <w:rsid w:val="000E4717"/>
    <w:rsid w:val="000E549A"/>
    <w:rsid w:val="000E58D4"/>
    <w:rsid w:val="000E6263"/>
    <w:rsid w:val="000E7D8E"/>
    <w:rsid w:val="000F02BF"/>
    <w:rsid w:val="000F0D40"/>
    <w:rsid w:val="000F10DA"/>
    <w:rsid w:val="000F1372"/>
    <w:rsid w:val="000F168A"/>
    <w:rsid w:val="000F1A51"/>
    <w:rsid w:val="000F1FF1"/>
    <w:rsid w:val="000F27D9"/>
    <w:rsid w:val="000F37AC"/>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32F8"/>
    <w:rsid w:val="00123816"/>
    <w:rsid w:val="00123E46"/>
    <w:rsid w:val="00123F99"/>
    <w:rsid w:val="00123FB9"/>
    <w:rsid w:val="00124AEF"/>
    <w:rsid w:val="00125721"/>
    <w:rsid w:val="00125B82"/>
    <w:rsid w:val="001269F0"/>
    <w:rsid w:val="00126F35"/>
    <w:rsid w:val="001278DF"/>
    <w:rsid w:val="00127DF2"/>
    <w:rsid w:val="0013043D"/>
    <w:rsid w:val="001304B5"/>
    <w:rsid w:val="00130F4D"/>
    <w:rsid w:val="0013175C"/>
    <w:rsid w:val="00131A92"/>
    <w:rsid w:val="0013239A"/>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58C"/>
    <w:rsid w:val="00144E44"/>
    <w:rsid w:val="001450EB"/>
    <w:rsid w:val="00145C3D"/>
    <w:rsid w:val="00145E3B"/>
    <w:rsid w:val="001461F1"/>
    <w:rsid w:val="001466A9"/>
    <w:rsid w:val="001468FE"/>
    <w:rsid w:val="00146AA9"/>
    <w:rsid w:val="00147A95"/>
    <w:rsid w:val="00150030"/>
    <w:rsid w:val="00150394"/>
    <w:rsid w:val="0015092F"/>
    <w:rsid w:val="00150972"/>
    <w:rsid w:val="00150A69"/>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BE5"/>
    <w:rsid w:val="00177C54"/>
    <w:rsid w:val="00177D90"/>
    <w:rsid w:val="00180215"/>
    <w:rsid w:val="0018048F"/>
    <w:rsid w:val="00180A51"/>
    <w:rsid w:val="001816B4"/>
    <w:rsid w:val="001818D9"/>
    <w:rsid w:val="00181FD3"/>
    <w:rsid w:val="00182667"/>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2A0"/>
    <w:rsid w:val="001B33CD"/>
    <w:rsid w:val="001B365D"/>
    <w:rsid w:val="001B39B1"/>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6AB6"/>
    <w:rsid w:val="001D77F3"/>
    <w:rsid w:val="001D78A3"/>
    <w:rsid w:val="001E0622"/>
    <w:rsid w:val="001E1763"/>
    <w:rsid w:val="001E1D82"/>
    <w:rsid w:val="001E1EF0"/>
    <w:rsid w:val="001E2357"/>
    <w:rsid w:val="001E2359"/>
    <w:rsid w:val="001E24DF"/>
    <w:rsid w:val="001E260E"/>
    <w:rsid w:val="001E2E64"/>
    <w:rsid w:val="001E31E4"/>
    <w:rsid w:val="001E33C1"/>
    <w:rsid w:val="001E3488"/>
    <w:rsid w:val="001E35AA"/>
    <w:rsid w:val="001E50E0"/>
    <w:rsid w:val="001E558D"/>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7116"/>
    <w:rsid w:val="001F735A"/>
    <w:rsid w:val="0020011F"/>
    <w:rsid w:val="00200880"/>
    <w:rsid w:val="0020098A"/>
    <w:rsid w:val="00200C9A"/>
    <w:rsid w:val="00200C9D"/>
    <w:rsid w:val="0020246A"/>
    <w:rsid w:val="00203134"/>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4D62"/>
    <w:rsid w:val="002253D2"/>
    <w:rsid w:val="00226047"/>
    <w:rsid w:val="0022681F"/>
    <w:rsid w:val="00226AAD"/>
    <w:rsid w:val="00227C8D"/>
    <w:rsid w:val="00230B4C"/>
    <w:rsid w:val="00231503"/>
    <w:rsid w:val="002319BD"/>
    <w:rsid w:val="00231E1A"/>
    <w:rsid w:val="002323D6"/>
    <w:rsid w:val="002325E9"/>
    <w:rsid w:val="00232A8A"/>
    <w:rsid w:val="00232BE7"/>
    <w:rsid w:val="00232E49"/>
    <w:rsid w:val="00232EDA"/>
    <w:rsid w:val="0023318B"/>
    <w:rsid w:val="00233BB5"/>
    <w:rsid w:val="002342D0"/>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437"/>
    <w:rsid w:val="00240DBF"/>
    <w:rsid w:val="002414CB"/>
    <w:rsid w:val="00241BE2"/>
    <w:rsid w:val="00242BB1"/>
    <w:rsid w:val="00243811"/>
    <w:rsid w:val="0024390D"/>
    <w:rsid w:val="00243B89"/>
    <w:rsid w:val="00243F95"/>
    <w:rsid w:val="00244712"/>
    <w:rsid w:val="00244BF2"/>
    <w:rsid w:val="002451FF"/>
    <w:rsid w:val="0024529E"/>
    <w:rsid w:val="002452B0"/>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B51"/>
    <w:rsid w:val="002522C7"/>
    <w:rsid w:val="00252A40"/>
    <w:rsid w:val="0025364B"/>
    <w:rsid w:val="00253B6D"/>
    <w:rsid w:val="00253DD9"/>
    <w:rsid w:val="002546F4"/>
    <w:rsid w:val="00254FE2"/>
    <w:rsid w:val="00255B35"/>
    <w:rsid w:val="00255E1D"/>
    <w:rsid w:val="00256AA6"/>
    <w:rsid w:val="00256E32"/>
    <w:rsid w:val="002603A0"/>
    <w:rsid w:val="00260555"/>
    <w:rsid w:val="00260F01"/>
    <w:rsid w:val="00260F5E"/>
    <w:rsid w:val="002610BB"/>
    <w:rsid w:val="002615F4"/>
    <w:rsid w:val="002620BF"/>
    <w:rsid w:val="002625FA"/>
    <w:rsid w:val="00262E18"/>
    <w:rsid w:val="002630F9"/>
    <w:rsid w:val="002638C4"/>
    <w:rsid w:val="00263A00"/>
    <w:rsid w:val="00263A74"/>
    <w:rsid w:val="00263D39"/>
    <w:rsid w:val="00263EA6"/>
    <w:rsid w:val="00264508"/>
    <w:rsid w:val="00264CEB"/>
    <w:rsid w:val="00265BCB"/>
    <w:rsid w:val="002662A5"/>
    <w:rsid w:val="00266503"/>
    <w:rsid w:val="002666C4"/>
    <w:rsid w:val="0026696E"/>
    <w:rsid w:val="00266E9C"/>
    <w:rsid w:val="00266F07"/>
    <w:rsid w:val="00267A05"/>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54F"/>
    <w:rsid w:val="00290930"/>
    <w:rsid w:val="00290C2D"/>
    <w:rsid w:val="00290C4C"/>
    <w:rsid w:val="00291356"/>
    <w:rsid w:val="002914A4"/>
    <w:rsid w:val="00291BB7"/>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6F04"/>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ACC"/>
    <w:rsid w:val="002E2751"/>
    <w:rsid w:val="002E3281"/>
    <w:rsid w:val="002E3A64"/>
    <w:rsid w:val="002E4106"/>
    <w:rsid w:val="002E43EB"/>
    <w:rsid w:val="002E47CA"/>
    <w:rsid w:val="002E49A9"/>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3009B8"/>
    <w:rsid w:val="00300C3C"/>
    <w:rsid w:val="00301160"/>
    <w:rsid w:val="003011F5"/>
    <w:rsid w:val="003013C8"/>
    <w:rsid w:val="003013D6"/>
    <w:rsid w:val="003013E2"/>
    <w:rsid w:val="00301543"/>
    <w:rsid w:val="0030199F"/>
    <w:rsid w:val="00301DB3"/>
    <w:rsid w:val="00301F3D"/>
    <w:rsid w:val="00301FA4"/>
    <w:rsid w:val="00302764"/>
    <w:rsid w:val="0030283F"/>
    <w:rsid w:val="00302F15"/>
    <w:rsid w:val="00302F2E"/>
    <w:rsid w:val="003031ED"/>
    <w:rsid w:val="0030418E"/>
    <w:rsid w:val="0030454B"/>
    <w:rsid w:val="00304FE2"/>
    <w:rsid w:val="00305EEB"/>
    <w:rsid w:val="003063DE"/>
    <w:rsid w:val="00306945"/>
    <w:rsid w:val="00310414"/>
    <w:rsid w:val="00310C71"/>
    <w:rsid w:val="00310CB8"/>
    <w:rsid w:val="00310FED"/>
    <w:rsid w:val="00311470"/>
    <w:rsid w:val="00311ABB"/>
    <w:rsid w:val="003129C0"/>
    <w:rsid w:val="00312F4F"/>
    <w:rsid w:val="00312FCB"/>
    <w:rsid w:val="003139B7"/>
    <w:rsid w:val="00313BC5"/>
    <w:rsid w:val="00313CAC"/>
    <w:rsid w:val="00313FAD"/>
    <w:rsid w:val="0031418C"/>
    <w:rsid w:val="003143FE"/>
    <w:rsid w:val="00314B4B"/>
    <w:rsid w:val="00314C60"/>
    <w:rsid w:val="00314E33"/>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3F5"/>
    <w:rsid w:val="003476FD"/>
    <w:rsid w:val="0034777C"/>
    <w:rsid w:val="00347837"/>
    <w:rsid w:val="00347C2C"/>
    <w:rsid w:val="0035008B"/>
    <w:rsid w:val="00350230"/>
    <w:rsid w:val="00350987"/>
    <w:rsid w:val="00350D04"/>
    <w:rsid w:val="003511ED"/>
    <w:rsid w:val="0035122B"/>
    <w:rsid w:val="00351289"/>
    <w:rsid w:val="00351568"/>
    <w:rsid w:val="00351A50"/>
    <w:rsid w:val="003520E7"/>
    <w:rsid w:val="003523B9"/>
    <w:rsid w:val="003526CA"/>
    <w:rsid w:val="00352733"/>
    <w:rsid w:val="003529AA"/>
    <w:rsid w:val="00352EB3"/>
    <w:rsid w:val="00353708"/>
    <w:rsid w:val="00353B9B"/>
    <w:rsid w:val="003541EE"/>
    <w:rsid w:val="00355759"/>
    <w:rsid w:val="00357727"/>
    <w:rsid w:val="0035795B"/>
    <w:rsid w:val="00357ABA"/>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2D4"/>
    <w:rsid w:val="00380319"/>
    <w:rsid w:val="003804BD"/>
    <w:rsid w:val="003805C8"/>
    <w:rsid w:val="003806A7"/>
    <w:rsid w:val="00380950"/>
    <w:rsid w:val="00380BC7"/>
    <w:rsid w:val="00381A21"/>
    <w:rsid w:val="00381CBD"/>
    <w:rsid w:val="003830D7"/>
    <w:rsid w:val="00383A47"/>
    <w:rsid w:val="00383C24"/>
    <w:rsid w:val="00384394"/>
    <w:rsid w:val="003849B5"/>
    <w:rsid w:val="00384F5D"/>
    <w:rsid w:val="00385242"/>
    <w:rsid w:val="00385315"/>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977"/>
    <w:rsid w:val="00395C5E"/>
    <w:rsid w:val="00396054"/>
    <w:rsid w:val="0039630B"/>
    <w:rsid w:val="003965A3"/>
    <w:rsid w:val="003967C7"/>
    <w:rsid w:val="003970BE"/>
    <w:rsid w:val="003971A1"/>
    <w:rsid w:val="003975C2"/>
    <w:rsid w:val="003975CB"/>
    <w:rsid w:val="00397A1E"/>
    <w:rsid w:val="00397A2F"/>
    <w:rsid w:val="003A06EB"/>
    <w:rsid w:val="003A0B44"/>
    <w:rsid w:val="003A1052"/>
    <w:rsid w:val="003A10CE"/>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61C"/>
    <w:rsid w:val="003E2334"/>
    <w:rsid w:val="003E24E4"/>
    <w:rsid w:val="003E26E2"/>
    <w:rsid w:val="003E3002"/>
    <w:rsid w:val="003E316A"/>
    <w:rsid w:val="003E329D"/>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9A"/>
    <w:rsid w:val="003F2DDF"/>
    <w:rsid w:val="003F2E06"/>
    <w:rsid w:val="003F348D"/>
    <w:rsid w:val="003F4D28"/>
    <w:rsid w:val="003F50F9"/>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E6"/>
    <w:rsid w:val="004107F2"/>
    <w:rsid w:val="0041120D"/>
    <w:rsid w:val="00411C57"/>
    <w:rsid w:val="004121AD"/>
    <w:rsid w:val="004123BA"/>
    <w:rsid w:val="0041285C"/>
    <w:rsid w:val="00412BB9"/>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7A3"/>
    <w:rsid w:val="00417D8A"/>
    <w:rsid w:val="00417FDA"/>
    <w:rsid w:val="00420283"/>
    <w:rsid w:val="004208A9"/>
    <w:rsid w:val="00420AAB"/>
    <w:rsid w:val="00420AD7"/>
    <w:rsid w:val="00420AEF"/>
    <w:rsid w:val="0042356F"/>
    <w:rsid w:val="0042357B"/>
    <w:rsid w:val="0042391C"/>
    <w:rsid w:val="00423AFE"/>
    <w:rsid w:val="00423B5E"/>
    <w:rsid w:val="00424EA3"/>
    <w:rsid w:val="00424F64"/>
    <w:rsid w:val="00425667"/>
    <w:rsid w:val="00425AAF"/>
    <w:rsid w:val="00425E3A"/>
    <w:rsid w:val="00425FBB"/>
    <w:rsid w:val="00426708"/>
    <w:rsid w:val="00426960"/>
    <w:rsid w:val="0042761A"/>
    <w:rsid w:val="004308AE"/>
    <w:rsid w:val="00430932"/>
    <w:rsid w:val="004315AD"/>
    <w:rsid w:val="00431DCE"/>
    <w:rsid w:val="00432101"/>
    <w:rsid w:val="00432426"/>
    <w:rsid w:val="00432E5B"/>
    <w:rsid w:val="004334B4"/>
    <w:rsid w:val="00433C0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676"/>
    <w:rsid w:val="00444C80"/>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2A3C"/>
    <w:rsid w:val="00453A9E"/>
    <w:rsid w:val="00453E10"/>
    <w:rsid w:val="0045474A"/>
    <w:rsid w:val="004547D2"/>
    <w:rsid w:val="004549B4"/>
    <w:rsid w:val="0045542F"/>
    <w:rsid w:val="00455BD7"/>
    <w:rsid w:val="004560E5"/>
    <w:rsid w:val="00456674"/>
    <w:rsid w:val="00460806"/>
    <w:rsid w:val="00460D6D"/>
    <w:rsid w:val="00461171"/>
    <w:rsid w:val="00461474"/>
    <w:rsid w:val="004620D0"/>
    <w:rsid w:val="00462E40"/>
    <w:rsid w:val="00463C8B"/>
    <w:rsid w:val="0046426A"/>
    <w:rsid w:val="00464657"/>
    <w:rsid w:val="0046496F"/>
    <w:rsid w:val="00465358"/>
    <w:rsid w:val="00465499"/>
    <w:rsid w:val="00465BFD"/>
    <w:rsid w:val="004663EA"/>
    <w:rsid w:val="00466ACE"/>
    <w:rsid w:val="00466CAD"/>
    <w:rsid w:val="00466DE7"/>
    <w:rsid w:val="004671C6"/>
    <w:rsid w:val="00467F13"/>
    <w:rsid w:val="00470018"/>
    <w:rsid w:val="0047115D"/>
    <w:rsid w:val="00471317"/>
    <w:rsid w:val="00471C88"/>
    <w:rsid w:val="00471DCE"/>
    <w:rsid w:val="00471EA2"/>
    <w:rsid w:val="00474134"/>
    <w:rsid w:val="0047512A"/>
    <w:rsid w:val="00475798"/>
    <w:rsid w:val="0047602F"/>
    <w:rsid w:val="0047650A"/>
    <w:rsid w:val="004766BF"/>
    <w:rsid w:val="004769FC"/>
    <w:rsid w:val="0047715F"/>
    <w:rsid w:val="00477193"/>
    <w:rsid w:val="00477246"/>
    <w:rsid w:val="004779C5"/>
    <w:rsid w:val="00477C8D"/>
    <w:rsid w:val="00480592"/>
    <w:rsid w:val="00480852"/>
    <w:rsid w:val="004815DE"/>
    <w:rsid w:val="00481959"/>
    <w:rsid w:val="00482456"/>
    <w:rsid w:val="00482487"/>
    <w:rsid w:val="00482803"/>
    <w:rsid w:val="0048284A"/>
    <w:rsid w:val="004838BF"/>
    <w:rsid w:val="00483D3F"/>
    <w:rsid w:val="0048401D"/>
    <w:rsid w:val="0048420D"/>
    <w:rsid w:val="00484E4B"/>
    <w:rsid w:val="00485A4F"/>
    <w:rsid w:val="00485EE4"/>
    <w:rsid w:val="00486129"/>
    <w:rsid w:val="0048660C"/>
    <w:rsid w:val="00486A79"/>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57BA"/>
    <w:rsid w:val="0049632C"/>
    <w:rsid w:val="00496688"/>
    <w:rsid w:val="004969F6"/>
    <w:rsid w:val="00496B02"/>
    <w:rsid w:val="00496D14"/>
    <w:rsid w:val="004972C3"/>
    <w:rsid w:val="00497768"/>
    <w:rsid w:val="00497B19"/>
    <w:rsid w:val="00497C5E"/>
    <w:rsid w:val="004A0EE8"/>
    <w:rsid w:val="004A1014"/>
    <w:rsid w:val="004A1EF5"/>
    <w:rsid w:val="004A24E6"/>
    <w:rsid w:val="004A2E08"/>
    <w:rsid w:val="004A2E25"/>
    <w:rsid w:val="004A2E6C"/>
    <w:rsid w:val="004A3518"/>
    <w:rsid w:val="004A3D65"/>
    <w:rsid w:val="004A4B9B"/>
    <w:rsid w:val="004A50C9"/>
    <w:rsid w:val="004A519C"/>
    <w:rsid w:val="004A5287"/>
    <w:rsid w:val="004A5293"/>
    <w:rsid w:val="004A62ED"/>
    <w:rsid w:val="004A64F3"/>
    <w:rsid w:val="004A6E59"/>
    <w:rsid w:val="004A73F1"/>
    <w:rsid w:val="004A75C0"/>
    <w:rsid w:val="004B03A4"/>
    <w:rsid w:val="004B0B86"/>
    <w:rsid w:val="004B169D"/>
    <w:rsid w:val="004B1BA0"/>
    <w:rsid w:val="004B1D53"/>
    <w:rsid w:val="004B27B5"/>
    <w:rsid w:val="004B2B96"/>
    <w:rsid w:val="004B3EAF"/>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0EEA"/>
    <w:rsid w:val="004C125A"/>
    <w:rsid w:val="004C2BA1"/>
    <w:rsid w:val="004C4374"/>
    <w:rsid w:val="004C4643"/>
    <w:rsid w:val="004C63AC"/>
    <w:rsid w:val="004C7877"/>
    <w:rsid w:val="004D01B8"/>
    <w:rsid w:val="004D0B71"/>
    <w:rsid w:val="004D17F2"/>
    <w:rsid w:val="004D1A9D"/>
    <w:rsid w:val="004D1C92"/>
    <w:rsid w:val="004D28E7"/>
    <w:rsid w:val="004D2BFC"/>
    <w:rsid w:val="004D35F4"/>
    <w:rsid w:val="004D3B15"/>
    <w:rsid w:val="004D48AE"/>
    <w:rsid w:val="004D49C1"/>
    <w:rsid w:val="004D50DA"/>
    <w:rsid w:val="004D5555"/>
    <w:rsid w:val="004D5A34"/>
    <w:rsid w:val="004D6254"/>
    <w:rsid w:val="004D630E"/>
    <w:rsid w:val="004D686F"/>
    <w:rsid w:val="004D69AC"/>
    <w:rsid w:val="004D7230"/>
    <w:rsid w:val="004D7415"/>
    <w:rsid w:val="004D76E5"/>
    <w:rsid w:val="004D7E61"/>
    <w:rsid w:val="004E0135"/>
    <w:rsid w:val="004E05CD"/>
    <w:rsid w:val="004E1164"/>
    <w:rsid w:val="004E1C0A"/>
    <w:rsid w:val="004E29D6"/>
    <w:rsid w:val="004E2F3D"/>
    <w:rsid w:val="004E39C6"/>
    <w:rsid w:val="004E3EC8"/>
    <w:rsid w:val="004E4666"/>
    <w:rsid w:val="004E4D94"/>
    <w:rsid w:val="004E4E58"/>
    <w:rsid w:val="004E515A"/>
    <w:rsid w:val="004E532F"/>
    <w:rsid w:val="004E5463"/>
    <w:rsid w:val="004E550F"/>
    <w:rsid w:val="004E55C0"/>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404D"/>
    <w:rsid w:val="004F4402"/>
    <w:rsid w:val="004F44FA"/>
    <w:rsid w:val="004F46EB"/>
    <w:rsid w:val="004F4DE1"/>
    <w:rsid w:val="004F54A8"/>
    <w:rsid w:val="004F58A7"/>
    <w:rsid w:val="004F5954"/>
    <w:rsid w:val="004F59E3"/>
    <w:rsid w:val="004F5A12"/>
    <w:rsid w:val="004F5B78"/>
    <w:rsid w:val="004F64F9"/>
    <w:rsid w:val="004F6610"/>
    <w:rsid w:val="004F685D"/>
    <w:rsid w:val="004F68E5"/>
    <w:rsid w:val="004F69D2"/>
    <w:rsid w:val="004F6DBF"/>
    <w:rsid w:val="004F70C2"/>
    <w:rsid w:val="004F7A2B"/>
    <w:rsid w:val="004F7B62"/>
    <w:rsid w:val="004F7BED"/>
    <w:rsid w:val="0050130A"/>
    <w:rsid w:val="00501614"/>
    <w:rsid w:val="00501C23"/>
    <w:rsid w:val="0050266B"/>
    <w:rsid w:val="00502EAF"/>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984"/>
    <w:rsid w:val="00511E36"/>
    <w:rsid w:val="005128DE"/>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298"/>
    <w:rsid w:val="00530B03"/>
    <w:rsid w:val="00530EFB"/>
    <w:rsid w:val="0053192E"/>
    <w:rsid w:val="00531B7A"/>
    <w:rsid w:val="0053221A"/>
    <w:rsid w:val="00533089"/>
    <w:rsid w:val="0053386B"/>
    <w:rsid w:val="00533DCC"/>
    <w:rsid w:val="005352D1"/>
    <w:rsid w:val="005352EE"/>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F7"/>
    <w:rsid w:val="00551A16"/>
    <w:rsid w:val="00551B20"/>
    <w:rsid w:val="005523E3"/>
    <w:rsid w:val="00552A66"/>
    <w:rsid w:val="00552CC8"/>
    <w:rsid w:val="00552EBF"/>
    <w:rsid w:val="00553455"/>
    <w:rsid w:val="00553851"/>
    <w:rsid w:val="00553E63"/>
    <w:rsid w:val="00554287"/>
    <w:rsid w:val="005544BE"/>
    <w:rsid w:val="005546C5"/>
    <w:rsid w:val="00554A32"/>
    <w:rsid w:val="00555AF1"/>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3CC"/>
    <w:rsid w:val="00574E6D"/>
    <w:rsid w:val="0057576A"/>
    <w:rsid w:val="0057675C"/>
    <w:rsid w:val="00576A96"/>
    <w:rsid w:val="00576DCC"/>
    <w:rsid w:val="00577224"/>
    <w:rsid w:val="0057757E"/>
    <w:rsid w:val="0058008B"/>
    <w:rsid w:val="005803C8"/>
    <w:rsid w:val="005807EF"/>
    <w:rsid w:val="00580A79"/>
    <w:rsid w:val="00580D5C"/>
    <w:rsid w:val="005814BF"/>
    <w:rsid w:val="00581548"/>
    <w:rsid w:val="005815B2"/>
    <w:rsid w:val="005815B4"/>
    <w:rsid w:val="00581847"/>
    <w:rsid w:val="0058197D"/>
    <w:rsid w:val="00581C3A"/>
    <w:rsid w:val="00582296"/>
    <w:rsid w:val="0058246E"/>
    <w:rsid w:val="00582A15"/>
    <w:rsid w:val="00582A63"/>
    <w:rsid w:val="00582B29"/>
    <w:rsid w:val="00582EC5"/>
    <w:rsid w:val="00583192"/>
    <w:rsid w:val="005835DC"/>
    <w:rsid w:val="005839D3"/>
    <w:rsid w:val="00583CF0"/>
    <w:rsid w:val="00583E03"/>
    <w:rsid w:val="005845B5"/>
    <w:rsid w:val="00584F1F"/>
    <w:rsid w:val="00585815"/>
    <w:rsid w:val="00585BD8"/>
    <w:rsid w:val="00585FA6"/>
    <w:rsid w:val="0058634D"/>
    <w:rsid w:val="00586BF2"/>
    <w:rsid w:val="0058746E"/>
    <w:rsid w:val="00587E3B"/>
    <w:rsid w:val="0059051F"/>
    <w:rsid w:val="005909AF"/>
    <w:rsid w:val="00590B51"/>
    <w:rsid w:val="0059174A"/>
    <w:rsid w:val="00592649"/>
    <w:rsid w:val="0059318E"/>
    <w:rsid w:val="0059373B"/>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A59"/>
    <w:rsid w:val="005C3C58"/>
    <w:rsid w:val="005C3F78"/>
    <w:rsid w:val="005C4A86"/>
    <w:rsid w:val="005C52F1"/>
    <w:rsid w:val="005C530C"/>
    <w:rsid w:val="005C541B"/>
    <w:rsid w:val="005C5736"/>
    <w:rsid w:val="005C5C84"/>
    <w:rsid w:val="005C5CED"/>
    <w:rsid w:val="005C5E93"/>
    <w:rsid w:val="005C60B9"/>
    <w:rsid w:val="005C63F4"/>
    <w:rsid w:val="005C6C09"/>
    <w:rsid w:val="005C6F2A"/>
    <w:rsid w:val="005D0444"/>
    <w:rsid w:val="005D0E70"/>
    <w:rsid w:val="005D165A"/>
    <w:rsid w:val="005D1DD7"/>
    <w:rsid w:val="005D209C"/>
    <w:rsid w:val="005D224D"/>
    <w:rsid w:val="005D2530"/>
    <w:rsid w:val="005D3961"/>
    <w:rsid w:val="005D3F09"/>
    <w:rsid w:val="005D52A9"/>
    <w:rsid w:val="005D5484"/>
    <w:rsid w:val="005D5C93"/>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DAD"/>
    <w:rsid w:val="005F0130"/>
    <w:rsid w:val="005F01A1"/>
    <w:rsid w:val="005F0667"/>
    <w:rsid w:val="005F07C4"/>
    <w:rsid w:val="005F1D45"/>
    <w:rsid w:val="005F1F06"/>
    <w:rsid w:val="005F2651"/>
    <w:rsid w:val="005F29A7"/>
    <w:rsid w:val="005F35DE"/>
    <w:rsid w:val="005F36CF"/>
    <w:rsid w:val="005F3B21"/>
    <w:rsid w:val="005F4331"/>
    <w:rsid w:val="005F483F"/>
    <w:rsid w:val="005F484A"/>
    <w:rsid w:val="005F4987"/>
    <w:rsid w:val="005F510F"/>
    <w:rsid w:val="005F6153"/>
    <w:rsid w:val="005F6852"/>
    <w:rsid w:val="005F6BC0"/>
    <w:rsid w:val="005F730C"/>
    <w:rsid w:val="005F74A3"/>
    <w:rsid w:val="005F7B49"/>
    <w:rsid w:val="006002C1"/>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162A"/>
    <w:rsid w:val="006119B3"/>
    <w:rsid w:val="00611E4D"/>
    <w:rsid w:val="006123BE"/>
    <w:rsid w:val="006126F4"/>
    <w:rsid w:val="0061347A"/>
    <w:rsid w:val="0061367D"/>
    <w:rsid w:val="006139F1"/>
    <w:rsid w:val="00613E9A"/>
    <w:rsid w:val="0061420F"/>
    <w:rsid w:val="0061427E"/>
    <w:rsid w:val="006146F1"/>
    <w:rsid w:val="006154DF"/>
    <w:rsid w:val="00615B84"/>
    <w:rsid w:val="00615DA4"/>
    <w:rsid w:val="00616091"/>
    <w:rsid w:val="006162D2"/>
    <w:rsid w:val="006165D3"/>
    <w:rsid w:val="00616810"/>
    <w:rsid w:val="00616D64"/>
    <w:rsid w:val="006200F7"/>
    <w:rsid w:val="00620CFE"/>
    <w:rsid w:val="00620E2A"/>
    <w:rsid w:val="0062155F"/>
    <w:rsid w:val="00621F29"/>
    <w:rsid w:val="00621FE5"/>
    <w:rsid w:val="00622479"/>
    <w:rsid w:val="00622703"/>
    <w:rsid w:val="0062292D"/>
    <w:rsid w:val="00622FAD"/>
    <w:rsid w:val="00623E50"/>
    <w:rsid w:val="00624AED"/>
    <w:rsid w:val="00624BB9"/>
    <w:rsid w:val="006253A6"/>
    <w:rsid w:val="00625521"/>
    <w:rsid w:val="0062673B"/>
    <w:rsid w:val="00626D8A"/>
    <w:rsid w:val="00627144"/>
    <w:rsid w:val="00630297"/>
    <w:rsid w:val="00630436"/>
    <w:rsid w:val="00630750"/>
    <w:rsid w:val="00630CC5"/>
    <w:rsid w:val="00631405"/>
    <w:rsid w:val="0063153E"/>
    <w:rsid w:val="00631FB9"/>
    <w:rsid w:val="006320DB"/>
    <w:rsid w:val="006321EF"/>
    <w:rsid w:val="00632270"/>
    <w:rsid w:val="0063239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B7F"/>
    <w:rsid w:val="00641DB9"/>
    <w:rsid w:val="00641E5E"/>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E5"/>
    <w:rsid w:val="0065292F"/>
    <w:rsid w:val="00652A07"/>
    <w:rsid w:val="00652BC1"/>
    <w:rsid w:val="006531A5"/>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B3B"/>
    <w:rsid w:val="00685740"/>
    <w:rsid w:val="0068589B"/>
    <w:rsid w:val="00685C98"/>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2E4"/>
    <w:rsid w:val="0069444E"/>
    <w:rsid w:val="006947F9"/>
    <w:rsid w:val="006956BF"/>
    <w:rsid w:val="00695E83"/>
    <w:rsid w:val="006964EA"/>
    <w:rsid w:val="00696634"/>
    <w:rsid w:val="00697469"/>
    <w:rsid w:val="006A11D9"/>
    <w:rsid w:val="006A145C"/>
    <w:rsid w:val="006A243F"/>
    <w:rsid w:val="006A260F"/>
    <w:rsid w:val="006A29D4"/>
    <w:rsid w:val="006A30C1"/>
    <w:rsid w:val="006A30CC"/>
    <w:rsid w:val="006A46DF"/>
    <w:rsid w:val="006A4CD0"/>
    <w:rsid w:val="006A4F53"/>
    <w:rsid w:val="006A514B"/>
    <w:rsid w:val="006A54C5"/>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AD7"/>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3064"/>
    <w:rsid w:val="006C30F2"/>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A23"/>
    <w:rsid w:val="006E0180"/>
    <w:rsid w:val="006E0275"/>
    <w:rsid w:val="006E0D61"/>
    <w:rsid w:val="006E117E"/>
    <w:rsid w:val="006E15A3"/>
    <w:rsid w:val="006E1DC2"/>
    <w:rsid w:val="006E2055"/>
    <w:rsid w:val="006E26AF"/>
    <w:rsid w:val="006E330D"/>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BE5"/>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E53"/>
    <w:rsid w:val="0073237A"/>
    <w:rsid w:val="0073251E"/>
    <w:rsid w:val="0073384D"/>
    <w:rsid w:val="00733FEA"/>
    <w:rsid w:val="0073481B"/>
    <w:rsid w:val="00734BB9"/>
    <w:rsid w:val="00734F99"/>
    <w:rsid w:val="007358DB"/>
    <w:rsid w:val="00735B4A"/>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98"/>
    <w:rsid w:val="0075048D"/>
    <w:rsid w:val="00750703"/>
    <w:rsid w:val="00750A29"/>
    <w:rsid w:val="00750E79"/>
    <w:rsid w:val="007524D3"/>
    <w:rsid w:val="007540A6"/>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5DC"/>
    <w:rsid w:val="00764DFF"/>
    <w:rsid w:val="00764ED1"/>
    <w:rsid w:val="00765056"/>
    <w:rsid w:val="00766E50"/>
    <w:rsid w:val="00767156"/>
    <w:rsid w:val="00767E3B"/>
    <w:rsid w:val="007711FC"/>
    <w:rsid w:val="007712C0"/>
    <w:rsid w:val="00771890"/>
    <w:rsid w:val="00771ADC"/>
    <w:rsid w:val="00771D7B"/>
    <w:rsid w:val="007721B2"/>
    <w:rsid w:val="007735BD"/>
    <w:rsid w:val="00773B0E"/>
    <w:rsid w:val="00774503"/>
    <w:rsid w:val="0077479F"/>
    <w:rsid w:val="00774815"/>
    <w:rsid w:val="00775790"/>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4F36"/>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2F1A"/>
    <w:rsid w:val="007B4F2F"/>
    <w:rsid w:val="007B55BA"/>
    <w:rsid w:val="007B5A21"/>
    <w:rsid w:val="007B5E0A"/>
    <w:rsid w:val="007B63FA"/>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D74A7"/>
    <w:rsid w:val="007E02A2"/>
    <w:rsid w:val="007E0C82"/>
    <w:rsid w:val="007E18E4"/>
    <w:rsid w:val="007E19F1"/>
    <w:rsid w:val="007E1F2B"/>
    <w:rsid w:val="007E1FE6"/>
    <w:rsid w:val="007E2545"/>
    <w:rsid w:val="007E2A50"/>
    <w:rsid w:val="007E30A4"/>
    <w:rsid w:val="007E3487"/>
    <w:rsid w:val="007E3CC5"/>
    <w:rsid w:val="007E4CF9"/>
    <w:rsid w:val="007E53A4"/>
    <w:rsid w:val="007E5950"/>
    <w:rsid w:val="007E5ACC"/>
    <w:rsid w:val="007E5EA7"/>
    <w:rsid w:val="007E6391"/>
    <w:rsid w:val="007E6635"/>
    <w:rsid w:val="007E7113"/>
    <w:rsid w:val="007E73D1"/>
    <w:rsid w:val="007E7555"/>
    <w:rsid w:val="007E7565"/>
    <w:rsid w:val="007F05D5"/>
    <w:rsid w:val="007F0A9E"/>
    <w:rsid w:val="007F0EAE"/>
    <w:rsid w:val="007F1A25"/>
    <w:rsid w:val="007F1AC8"/>
    <w:rsid w:val="007F27E4"/>
    <w:rsid w:val="007F2D74"/>
    <w:rsid w:val="007F312C"/>
    <w:rsid w:val="007F3227"/>
    <w:rsid w:val="007F3491"/>
    <w:rsid w:val="007F44C8"/>
    <w:rsid w:val="007F58F3"/>
    <w:rsid w:val="007F62C4"/>
    <w:rsid w:val="007F6565"/>
    <w:rsid w:val="007F6C30"/>
    <w:rsid w:val="007F71BD"/>
    <w:rsid w:val="007F7B63"/>
    <w:rsid w:val="007F7FAC"/>
    <w:rsid w:val="008002C9"/>
    <w:rsid w:val="00800E20"/>
    <w:rsid w:val="00801D4A"/>
    <w:rsid w:val="00801F2D"/>
    <w:rsid w:val="008022F9"/>
    <w:rsid w:val="00802CDD"/>
    <w:rsid w:val="008032A1"/>
    <w:rsid w:val="00803353"/>
    <w:rsid w:val="00803684"/>
    <w:rsid w:val="008038B9"/>
    <w:rsid w:val="00803AE1"/>
    <w:rsid w:val="008053FA"/>
    <w:rsid w:val="00805549"/>
    <w:rsid w:val="00805780"/>
    <w:rsid w:val="0080578F"/>
    <w:rsid w:val="00805DB4"/>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61C"/>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4781"/>
    <w:rsid w:val="00834C5C"/>
    <w:rsid w:val="00835188"/>
    <w:rsid w:val="00835595"/>
    <w:rsid w:val="00835947"/>
    <w:rsid w:val="00835F16"/>
    <w:rsid w:val="00836266"/>
    <w:rsid w:val="00836E20"/>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5EF4"/>
    <w:rsid w:val="00845FA8"/>
    <w:rsid w:val="008467B8"/>
    <w:rsid w:val="00846B1B"/>
    <w:rsid w:val="00847593"/>
    <w:rsid w:val="00847725"/>
    <w:rsid w:val="00850B9B"/>
    <w:rsid w:val="00850CCF"/>
    <w:rsid w:val="00850FFD"/>
    <w:rsid w:val="00851222"/>
    <w:rsid w:val="0085170F"/>
    <w:rsid w:val="0085171A"/>
    <w:rsid w:val="00851790"/>
    <w:rsid w:val="008517C8"/>
    <w:rsid w:val="00851959"/>
    <w:rsid w:val="00851C0B"/>
    <w:rsid w:val="00852C31"/>
    <w:rsid w:val="00852E2C"/>
    <w:rsid w:val="00852E82"/>
    <w:rsid w:val="00853374"/>
    <w:rsid w:val="008535CD"/>
    <w:rsid w:val="00853643"/>
    <w:rsid w:val="008540BE"/>
    <w:rsid w:val="0085425D"/>
    <w:rsid w:val="008544DF"/>
    <w:rsid w:val="008545C5"/>
    <w:rsid w:val="0085460F"/>
    <w:rsid w:val="0085462C"/>
    <w:rsid w:val="00854C12"/>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4520"/>
    <w:rsid w:val="00874679"/>
    <w:rsid w:val="0087493F"/>
    <w:rsid w:val="00874E79"/>
    <w:rsid w:val="00874FCF"/>
    <w:rsid w:val="0087576C"/>
    <w:rsid w:val="0087577D"/>
    <w:rsid w:val="008757F2"/>
    <w:rsid w:val="00875DBE"/>
    <w:rsid w:val="00875EDD"/>
    <w:rsid w:val="00876232"/>
    <w:rsid w:val="00876D80"/>
    <w:rsid w:val="00877001"/>
    <w:rsid w:val="00877018"/>
    <w:rsid w:val="00877103"/>
    <w:rsid w:val="0087733F"/>
    <w:rsid w:val="00877EC8"/>
    <w:rsid w:val="00877F83"/>
    <w:rsid w:val="00880004"/>
    <w:rsid w:val="00880164"/>
    <w:rsid w:val="0088039B"/>
    <w:rsid w:val="008803E5"/>
    <w:rsid w:val="008805B2"/>
    <w:rsid w:val="008805C2"/>
    <w:rsid w:val="008806A5"/>
    <w:rsid w:val="00880A9F"/>
    <w:rsid w:val="0088187F"/>
    <w:rsid w:val="008818C2"/>
    <w:rsid w:val="00881DD4"/>
    <w:rsid w:val="00882134"/>
    <w:rsid w:val="008821FB"/>
    <w:rsid w:val="00882241"/>
    <w:rsid w:val="008835D6"/>
    <w:rsid w:val="00883750"/>
    <w:rsid w:val="0088375B"/>
    <w:rsid w:val="00883DD7"/>
    <w:rsid w:val="00883F37"/>
    <w:rsid w:val="00884B2A"/>
    <w:rsid w:val="008854D4"/>
    <w:rsid w:val="008856AC"/>
    <w:rsid w:val="00886367"/>
    <w:rsid w:val="0088690E"/>
    <w:rsid w:val="00886DB6"/>
    <w:rsid w:val="008872B9"/>
    <w:rsid w:val="00887344"/>
    <w:rsid w:val="00887713"/>
    <w:rsid w:val="00887AD5"/>
    <w:rsid w:val="00887F6A"/>
    <w:rsid w:val="00890F62"/>
    <w:rsid w:val="00890FB6"/>
    <w:rsid w:val="00891311"/>
    <w:rsid w:val="00891360"/>
    <w:rsid w:val="00891984"/>
    <w:rsid w:val="00891AEB"/>
    <w:rsid w:val="00891C16"/>
    <w:rsid w:val="00891CEC"/>
    <w:rsid w:val="0089207D"/>
    <w:rsid w:val="008920ED"/>
    <w:rsid w:val="00892466"/>
    <w:rsid w:val="00892721"/>
    <w:rsid w:val="0089399F"/>
    <w:rsid w:val="0089420C"/>
    <w:rsid w:val="00894406"/>
    <w:rsid w:val="0089462E"/>
    <w:rsid w:val="008952E6"/>
    <w:rsid w:val="008959F8"/>
    <w:rsid w:val="0089629C"/>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119"/>
    <w:rsid w:val="008A2493"/>
    <w:rsid w:val="008A2C66"/>
    <w:rsid w:val="008A2E6F"/>
    <w:rsid w:val="008A40D1"/>
    <w:rsid w:val="008A41F8"/>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3E9"/>
    <w:rsid w:val="008B1928"/>
    <w:rsid w:val="008B201F"/>
    <w:rsid w:val="008B26C3"/>
    <w:rsid w:val="008B3265"/>
    <w:rsid w:val="008B383D"/>
    <w:rsid w:val="008B38B5"/>
    <w:rsid w:val="008B3BAE"/>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2E"/>
    <w:rsid w:val="008C6378"/>
    <w:rsid w:val="008C6466"/>
    <w:rsid w:val="008C7147"/>
    <w:rsid w:val="008C72A0"/>
    <w:rsid w:val="008C79E5"/>
    <w:rsid w:val="008C7A1D"/>
    <w:rsid w:val="008C7CE0"/>
    <w:rsid w:val="008D0012"/>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476"/>
    <w:rsid w:val="008D68F4"/>
    <w:rsid w:val="008D6CC9"/>
    <w:rsid w:val="008D7B8A"/>
    <w:rsid w:val="008D7E5B"/>
    <w:rsid w:val="008D7EC6"/>
    <w:rsid w:val="008E0947"/>
    <w:rsid w:val="008E1563"/>
    <w:rsid w:val="008E160D"/>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D2B"/>
    <w:rsid w:val="008F339E"/>
    <w:rsid w:val="008F36FB"/>
    <w:rsid w:val="008F376B"/>
    <w:rsid w:val="008F3F8B"/>
    <w:rsid w:val="008F416D"/>
    <w:rsid w:val="008F483C"/>
    <w:rsid w:val="008F4A7C"/>
    <w:rsid w:val="008F500E"/>
    <w:rsid w:val="008F5338"/>
    <w:rsid w:val="008F6067"/>
    <w:rsid w:val="008F607C"/>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4AFF"/>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CBE"/>
    <w:rsid w:val="00912E27"/>
    <w:rsid w:val="00913099"/>
    <w:rsid w:val="009133E2"/>
    <w:rsid w:val="009136C1"/>
    <w:rsid w:val="009139B9"/>
    <w:rsid w:val="00913C11"/>
    <w:rsid w:val="009144ED"/>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222"/>
    <w:rsid w:val="00921ACD"/>
    <w:rsid w:val="00922512"/>
    <w:rsid w:val="00922A4F"/>
    <w:rsid w:val="00922F5B"/>
    <w:rsid w:val="00923E41"/>
    <w:rsid w:val="009240BC"/>
    <w:rsid w:val="0092519E"/>
    <w:rsid w:val="009254EA"/>
    <w:rsid w:val="009257BF"/>
    <w:rsid w:val="00925C8D"/>
    <w:rsid w:val="00925F0C"/>
    <w:rsid w:val="0092602A"/>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5DD"/>
    <w:rsid w:val="00936AD6"/>
    <w:rsid w:val="00936F54"/>
    <w:rsid w:val="009372F3"/>
    <w:rsid w:val="009373CD"/>
    <w:rsid w:val="009375B2"/>
    <w:rsid w:val="00937E9C"/>
    <w:rsid w:val="00940166"/>
    <w:rsid w:val="009402C2"/>
    <w:rsid w:val="00940319"/>
    <w:rsid w:val="0094059E"/>
    <w:rsid w:val="00941207"/>
    <w:rsid w:val="00941A7F"/>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667"/>
    <w:rsid w:val="009658C9"/>
    <w:rsid w:val="00966811"/>
    <w:rsid w:val="00966BD9"/>
    <w:rsid w:val="00966F3D"/>
    <w:rsid w:val="00966F83"/>
    <w:rsid w:val="00967246"/>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769"/>
    <w:rsid w:val="00983A0E"/>
    <w:rsid w:val="00983BCD"/>
    <w:rsid w:val="00983D79"/>
    <w:rsid w:val="009842A8"/>
    <w:rsid w:val="0098508B"/>
    <w:rsid w:val="0098572F"/>
    <w:rsid w:val="00985FF8"/>
    <w:rsid w:val="00986ECA"/>
    <w:rsid w:val="009872FC"/>
    <w:rsid w:val="009877F0"/>
    <w:rsid w:val="00987929"/>
    <w:rsid w:val="00990584"/>
    <w:rsid w:val="00990AB3"/>
    <w:rsid w:val="0099127C"/>
    <w:rsid w:val="009918DE"/>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88A"/>
    <w:rsid w:val="009A5A55"/>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657"/>
    <w:rsid w:val="009C78BF"/>
    <w:rsid w:val="009C7CA2"/>
    <w:rsid w:val="009D0110"/>
    <w:rsid w:val="009D0F43"/>
    <w:rsid w:val="009D15A3"/>
    <w:rsid w:val="009D1D90"/>
    <w:rsid w:val="009D2DEA"/>
    <w:rsid w:val="009D32C6"/>
    <w:rsid w:val="009D35E5"/>
    <w:rsid w:val="009D35E7"/>
    <w:rsid w:val="009D3BD2"/>
    <w:rsid w:val="009D3EAE"/>
    <w:rsid w:val="009D4931"/>
    <w:rsid w:val="009D4DC8"/>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250"/>
    <w:rsid w:val="009E28B4"/>
    <w:rsid w:val="009E29A6"/>
    <w:rsid w:val="009E3A29"/>
    <w:rsid w:val="009E3B93"/>
    <w:rsid w:val="009E40A4"/>
    <w:rsid w:val="009E5C26"/>
    <w:rsid w:val="009E5D9C"/>
    <w:rsid w:val="009E60B2"/>
    <w:rsid w:val="009E68A5"/>
    <w:rsid w:val="009E6AD8"/>
    <w:rsid w:val="009E6B7C"/>
    <w:rsid w:val="009E6ED2"/>
    <w:rsid w:val="009E7144"/>
    <w:rsid w:val="009E7A91"/>
    <w:rsid w:val="009F0752"/>
    <w:rsid w:val="009F0DE7"/>
    <w:rsid w:val="009F13E0"/>
    <w:rsid w:val="009F145D"/>
    <w:rsid w:val="009F1602"/>
    <w:rsid w:val="009F1773"/>
    <w:rsid w:val="009F21DE"/>
    <w:rsid w:val="009F2578"/>
    <w:rsid w:val="009F2C95"/>
    <w:rsid w:val="009F48C8"/>
    <w:rsid w:val="009F4DD6"/>
    <w:rsid w:val="009F562F"/>
    <w:rsid w:val="009F5BB2"/>
    <w:rsid w:val="009F5BE4"/>
    <w:rsid w:val="009F6652"/>
    <w:rsid w:val="009F6EC0"/>
    <w:rsid w:val="009F792D"/>
    <w:rsid w:val="00A002D8"/>
    <w:rsid w:val="00A01126"/>
    <w:rsid w:val="00A04609"/>
    <w:rsid w:val="00A05133"/>
    <w:rsid w:val="00A055E4"/>
    <w:rsid w:val="00A05DCC"/>
    <w:rsid w:val="00A07063"/>
    <w:rsid w:val="00A070FE"/>
    <w:rsid w:val="00A078AA"/>
    <w:rsid w:val="00A07BA5"/>
    <w:rsid w:val="00A07BCC"/>
    <w:rsid w:val="00A07C28"/>
    <w:rsid w:val="00A07CDF"/>
    <w:rsid w:val="00A102BE"/>
    <w:rsid w:val="00A10E4B"/>
    <w:rsid w:val="00A111DD"/>
    <w:rsid w:val="00A1168C"/>
    <w:rsid w:val="00A11E02"/>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4B"/>
    <w:rsid w:val="00A1698A"/>
    <w:rsid w:val="00A16CE4"/>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3123"/>
    <w:rsid w:val="00A431B5"/>
    <w:rsid w:val="00A43C48"/>
    <w:rsid w:val="00A43F34"/>
    <w:rsid w:val="00A44098"/>
    <w:rsid w:val="00A451F9"/>
    <w:rsid w:val="00A4535F"/>
    <w:rsid w:val="00A45657"/>
    <w:rsid w:val="00A458B4"/>
    <w:rsid w:val="00A45C68"/>
    <w:rsid w:val="00A45F68"/>
    <w:rsid w:val="00A468FB"/>
    <w:rsid w:val="00A4695D"/>
    <w:rsid w:val="00A46C01"/>
    <w:rsid w:val="00A46EC0"/>
    <w:rsid w:val="00A477F4"/>
    <w:rsid w:val="00A512FE"/>
    <w:rsid w:val="00A51B0B"/>
    <w:rsid w:val="00A51DFE"/>
    <w:rsid w:val="00A51F06"/>
    <w:rsid w:val="00A5255F"/>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371"/>
    <w:rsid w:val="00A62619"/>
    <w:rsid w:val="00A62B44"/>
    <w:rsid w:val="00A638BA"/>
    <w:rsid w:val="00A639AF"/>
    <w:rsid w:val="00A645C5"/>
    <w:rsid w:val="00A6545D"/>
    <w:rsid w:val="00A6551A"/>
    <w:rsid w:val="00A659AD"/>
    <w:rsid w:val="00A66538"/>
    <w:rsid w:val="00A66768"/>
    <w:rsid w:val="00A66EA1"/>
    <w:rsid w:val="00A678C6"/>
    <w:rsid w:val="00A70275"/>
    <w:rsid w:val="00A70935"/>
    <w:rsid w:val="00A72325"/>
    <w:rsid w:val="00A727E9"/>
    <w:rsid w:val="00A7298F"/>
    <w:rsid w:val="00A72AAD"/>
    <w:rsid w:val="00A72D2C"/>
    <w:rsid w:val="00A734C3"/>
    <w:rsid w:val="00A73D21"/>
    <w:rsid w:val="00A74C63"/>
    <w:rsid w:val="00A74C8A"/>
    <w:rsid w:val="00A74DA6"/>
    <w:rsid w:val="00A75B43"/>
    <w:rsid w:val="00A770B7"/>
    <w:rsid w:val="00A777EC"/>
    <w:rsid w:val="00A77B95"/>
    <w:rsid w:val="00A77FCB"/>
    <w:rsid w:val="00A8091E"/>
    <w:rsid w:val="00A80E8F"/>
    <w:rsid w:val="00A8104F"/>
    <w:rsid w:val="00A81515"/>
    <w:rsid w:val="00A81FD9"/>
    <w:rsid w:val="00A82645"/>
    <w:rsid w:val="00A82A57"/>
    <w:rsid w:val="00A83454"/>
    <w:rsid w:val="00A839B4"/>
    <w:rsid w:val="00A83F45"/>
    <w:rsid w:val="00A83FB4"/>
    <w:rsid w:val="00A83FC0"/>
    <w:rsid w:val="00A845A6"/>
    <w:rsid w:val="00A85B11"/>
    <w:rsid w:val="00A85F38"/>
    <w:rsid w:val="00A862EC"/>
    <w:rsid w:val="00A863C2"/>
    <w:rsid w:val="00A86D65"/>
    <w:rsid w:val="00A87902"/>
    <w:rsid w:val="00A87EEC"/>
    <w:rsid w:val="00A90515"/>
    <w:rsid w:val="00A90BF8"/>
    <w:rsid w:val="00A912DD"/>
    <w:rsid w:val="00A91691"/>
    <w:rsid w:val="00A92925"/>
    <w:rsid w:val="00A92C43"/>
    <w:rsid w:val="00A935D6"/>
    <w:rsid w:val="00A9383B"/>
    <w:rsid w:val="00A93C42"/>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3B5"/>
    <w:rsid w:val="00AB391F"/>
    <w:rsid w:val="00AB4479"/>
    <w:rsid w:val="00AB44AA"/>
    <w:rsid w:val="00AB45F9"/>
    <w:rsid w:val="00AB50EE"/>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649"/>
    <w:rsid w:val="00AC3741"/>
    <w:rsid w:val="00AC3B89"/>
    <w:rsid w:val="00AC3C91"/>
    <w:rsid w:val="00AC4AA8"/>
    <w:rsid w:val="00AC4E18"/>
    <w:rsid w:val="00AC5891"/>
    <w:rsid w:val="00AC5C0C"/>
    <w:rsid w:val="00AC5EAB"/>
    <w:rsid w:val="00AC62E6"/>
    <w:rsid w:val="00AC6992"/>
    <w:rsid w:val="00AC6A1A"/>
    <w:rsid w:val="00AC6C60"/>
    <w:rsid w:val="00AC6E95"/>
    <w:rsid w:val="00AD0B3C"/>
    <w:rsid w:val="00AD10A9"/>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BD9"/>
    <w:rsid w:val="00AE3CB7"/>
    <w:rsid w:val="00AE3FD7"/>
    <w:rsid w:val="00AE4053"/>
    <w:rsid w:val="00AE4098"/>
    <w:rsid w:val="00AE458B"/>
    <w:rsid w:val="00AE4D4D"/>
    <w:rsid w:val="00AE587C"/>
    <w:rsid w:val="00AE6CA1"/>
    <w:rsid w:val="00AE6E44"/>
    <w:rsid w:val="00AE7295"/>
    <w:rsid w:val="00AE731C"/>
    <w:rsid w:val="00AE7C75"/>
    <w:rsid w:val="00AF1AED"/>
    <w:rsid w:val="00AF1D61"/>
    <w:rsid w:val="00AF25FD"/>
    <w:rsid w:val="00AF308F"/>
    <w:rsid w:val="00AF3A82"/>
    <w:rsid w:val="00AF4739"/>
    <w:rsid w:val="00AF5DA1"/>
    <w:rsid w:val="00AF5E6D"/>
    <w:rsid w:val="00AF6203"/>
    <w:rsid w:val="00AF6760"/>
    <w:rsid w:val="00AF7552"/>
    <w:rsid w:val="00AF77B4"/>
    <w:rsid w:val="00AF7953"/>
    <w:rsid w:val="00AF79CB"/>
    <w:rsid w:val="00B000EC"/>
    <w:rsid w:val="00B002CC"/>
    <w:rsid w:val="00B002FD"/>
    <w:rsid w:val="00B00382"/>
    <w:rsid w:val="00B003D1"/>
    <w:rsid w:val="00B00799"/>
    <w:rsid w:val="00B00C4B"/>
    <w:rsid w:val="00B0119E"/>
    <w:rsid w:val="00B01E27"/>
    <w:rsid w:val="00B01FC0"/>
    <w:rsid w:val="00B023BB"/>
    <w:rsid w:val="00B02BFD"/>
    <w:rsid w:val="00B031C8"/>
    <w:rsid w:val="00B03B1A"/>
    <w:rsid w:val="00B0485B"/>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105D"/>
    <w:rsid w:val="00B1114F"/>
    <w:rsid w:val="00B11197"/>
    <w:rsid w:val="00B117B6"/>
    <w:rsid w:val="00B123BE"/>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30644"/>
    <w:rsid w:val="00B306A7"/>
    <w:rsid w:val="00B30831"/>
    <w:rsid w:val="00B30935"/>
    <w:rsid w:val="00B311F5"/>
    <w:rsid w:val="00B31781"/>
    <w:rsid w:val="00B3183B"/>
    <w:rsid w:val="00B31C53"/>
    <w:rsid w:val="00B32C44"/>
    <w:rsid w:val="00B33336"/>
    <w:rsid w:val="00B33BBA"/>
    <w:rsid w:val="00B33F91"/>
    <w:rsid w:val="00B347FB"/>
    <w:rsid w:val="00B34D6E"/>
    <w:rsid w:val="00B35827"/>
    <w:rsid w:val="00B35EC5"/>
    <w:rsid w:val="00B3680A"/>
    <w:rsid w:val="00B374C3"/>
    <w:rsid w:val="00B37FA1"/>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2AC"/>
    <w:rsid w:val="00B5063E"/>
    <w:rsid w:val="00B508E4"/>
    <w:rsid w:val="00B50AF8"/>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3333"/>
    <w:rsid w:val="00B6366D"/>
    <w:rsid w:val="00B63760"/>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8CE"/>
    <w:rsid w:val="00B9293E"/>
    <w:rsid w:val="00B92E29"/>
    <w:rsid w:val="00B930EC"/>
    <w:rsid w:val="00B93600"/>
    <w:rsid w:val="00B93907"/>
    <w:rsid w:val="00B93B04"/>
    <w:rsid w:val="00B93E57"/>
    <w:rsid w:val="00B945CD"/>
    <w:rsid w:val="00B9529F"/>
    <w:rsid w:val="00B9574B"/>
    <w:rsid w:val="00B95904"/>
    <w:rsid w:val="00B95E82"/>
    <w:rsid w:val="00B9674D"/>
    <w:rsid w:val="00B96789"/>
    <w:rsid w:val="00B97602"/>
    <w:rsid w:val="00BA0C04"/>
    <w:rsid w:val="00BA0F80"/>
    <w:rsid w:val="00BA1925"/>
    <w:rsid w:val="00BA1AB9"/>
    <w:rsid w:val="00BA21D0"/>
    <w:rsid w:val="00BA2460"/>
    <w:rsid w:val="00BA2722"/>
    <w:rsid w:val="00BA29D8"/>
    <w:rsid w:val="00BA3766"/>
    <w:rsid w:val="00BA3CDD"/>
    <w:rsid w:val="00BA4D4A"/>
    <w:rsid w:val="00BA4FE7"/>
    <w:rsid w:val="00BA534D"/>
    <w:rsid w:val="00BA5AB7"/>
    <w:rsid w:val="00BA5D0C"/>
    <w:rsid w:val="00BA622D"/>
    <w:rsid w:val="00BA626A"/>
    <w:rsid w:val="00BA7891"/>
    <w:rsid w:val="00BB0098"/>
    <w:rsid w:val="00BB15BD"/>
    <w:rsid w:val="00BB23D0"/>
    <w:rsid w:val="00BB2471"/>
    <w:rsid w:val="00BB282D"/>
    <w:rsid w:val="00BB2DC7"/>
    <w:rsid w:val="00BB30F7"/>
    <w:rsid w:val="00BB39E3"/>
    <w:rsid w:val="00BB3A1E"/>
    <w:rsid w:val="00BB3C1E"/>
    <w:rsid w:val="00BB3EAE"/>
    <w:rsid w:val="00BB4618"/>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577"/>
    <w:rsid w:val="00BF5910"/>
    <w:rsid w:val="00BF5EDD"/>
    <w:rsid w:val="00BF6138"/>
    <w:rsid w:val="00BF675A"/>
    <w:rsid w:val="00BF6989"/>
    <w:rsid w:val="00C00781"/>
    <w:rsid w:val="00C00D3C"/>
    <w:rsid w:val="00C00ECA"/>
    <w:rsid w:val="00C012F7"/>
    <w:rsid w:val="00C017C0"/>
    <w:rsid w:val="00C01DE5"/>
    <w:rsid w:val="00C01E65"/>
    <w:rsid w:val="00C028AA"/>
    <w:rsid w:val="00C02A57"/>
    <w:rsid w:val="00C02AE9"/>
    <w:rsid w:val="00C03848"/>
    <w:rsid w:val="00C03EC2"/>
    <w:rsid w:val="00C0430C"/>
    <w:rsid w:val="00C0482E"/>
    <w:rsid w:val="00C04874"/>
    <w:rsid w:val="00C04D8B"/>
    <w:rsid w:val="00C04DAE"/>
    <w:rsid w:val="00C05725"/>
    <w:rsid w:val="00C061AD"/>
    <w:rsid w:val="00C063C6"/>
    <w:rsid w:val="00C06AA9"/>
    <w:rsid w:val="00C06D0E"/>
    <w:rsid w:val="00C070CB"/>
    <w:rsid w:val="00C071F9"/>
    <w:rsid w:val="00C0744F"/>
    <w:rsid w:val="00C114A7"/>
    <w:rsid w:val="00C117A0"/>
    <w:rsid w:val="00C117D8"/>
    <w:rsid w:val="00C11895"/>
    <w:rsid w:val="00C11AF5"/>
    <w:rsid w:val="00C12918"/>
    <w:rsid w:val="00C12D44"/>
    <w:rsid w:val="00C13179"/>
    <w:rsid w:val="00C13F0A"/>
    <w:rsid w:val="00C142BA"/>
    <w:rsid w:val="00C14AE3"/>
    <w:rsid w:val="00C14D53"/>
    <w:rsid w:val="00C14DB1"/>
    <w:rsid w:val="00C15178"/>
    <w:rsid w:val="00C158E1"/>
    <w:rsid w:val="00C16BB2"/>
    <w:rsid w:val="00C16CAE"/>
    <w:rsid w:val="00C1712B"/>
    <w:rsid w:val="00C1774C"/>
    <w:rsid w:val="00C201F9"/>
    <w:rsid w:val="00C205E2"/>
    <w:rsid w:val="00C20A0C"/>
    <w:rsid w:val="00C20CB7"/>
    <w:rsid w:val="00C20E0A"/>
    <w:rsid w:val="00C2131C"/>
    <w:rsid w:val="00C2160B"/>
    <w:rsid w:val="00C2242C"/>
    <w:rsid w:val="00C22E00"/>
    <w:rsid w:val="00C2362C"/>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7CE"/>
    <w:rsid w:val="00C41E28"/>
    <w:rsid w:val="00C43453"/>
    <w:rsid w:val="00C4425A"/>
    <w:rsid w:val="00C442F7"/>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656F"/>
    <w:rsid w:val="00C56F91"/>
    <w:rsid w:val="00C57278"/>
    <w:rsid w:val="00C577C7"/>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407"/>
    <w:rsid w:val="00C734D1"/>
    <w:rsid w:val="00C73695"/>
    <w:rsid w:val="00C73839"/>
    <w:rsid w:val="00C738B9"/>
    <w:rsid w:val="00C73A21"/>
    <w:rsid w:val="00C74FEB"/>
    <w:rsid w:val="00C75712"/>
    <w:rsid w:val="00C76D45"/>
    <w:rsid w:val="00C779E5"/>
    <w:rsid w:val="00C77D06"/>
    <w:rsid w:val="00C77D3F"/>
    <w:rsid w:val="00C77DFA"/>
    <w:rsid w:val="00C80484"/>
    <w:rsid w:val="00C81299"/>
    <w:rsid w:val="00C81C3D"/>
    <w:rsid w:val="00C81F4F"/>
    <w:rsid w:val="00C820CC"/>
    <w:rsid w:val="00C82185"/>
    <w:rsid w:val="00C8359A"/>
    <w:rsid w:val="00C83FF0"/>
    <w:rsid w:val="00C8458B"/>
    <w:rsid w:val="00C84DBF"/>
    <w:rsid w:val="00C86863"/>
    <w:rsid w:val="00C8698A"/>
    <w:rsid w:val="00C86A92"/>
    <w:rsid w:val="00C875DD"/>
    <w:rsid w:val="00C87B78"/>
    <w:rsid w:val="00C907F4"/>
    <w:rsid w:val="00C90B34"/>
    <w:rsid w:val="00C91FFC"/>
    <w:rsid w:val="00C92590"/>
    <w:rsid w:val="00C9263A"/>
    <w:rsid w:val="00C92E2F"/>
    <w:rsid w:val="00C93182"/>
    <w:rsid w:val="00C93613"/>
    <w:rsid w:val="00C93B4E"/>
    <w:rsid w:val="00C93E47"/>
    <w:rsid w:val="00C94BC0"/>
    <w:rsid w:val="00C94ECE"/>
    <w:rsid w:val="00C95FBD"/>
    <w:rsid w:val="00C95FC2"/>
    <w:rsid w:val="00C96054"/>
    <w:rsid w:val="00C9663C"/>
    <w:rsid w:val="00C96AC8"/>
    <w:rsid w:val="00C96D76"/>
    <w:rsid w:val="00C96E9A"/>
    <w:rsid w:val="00C96F9E"/>
    <w:rsid w:val="00C9711F"/>
    <w:rsid w:val="00C97465"/>
    <w:rsid w:val="00C97572"/>
    <w:rsid w:val="00CA053F"/>
    <w:rsid w:val="00CA0AB7"/>
    <w:rsid w:val="00CA187C"/>
    <w:rsid w:val="00CA1A13"/>
    <w:rsid w:val="00CA1E2A"/>
    <w:rsid w:val="00CA1E89"/>
    <w:rsid w:val="00CA1ED4"/>
    <w:rsid w:val="00CA22E0"/>
    <w:rsid w:val="00CA285C"/>
    <w:rsid w:val="00CA32A3"/>
    <w:rsid w:val="00CA3F42"/>
    <w:rsid w:val="00CA42E4"/>
    <w:rsid w:val="00CA4EAC"/>
    <w:rsid w:val="00CA7832"/>
    <w:rsid w:val="00CB0200"/>
    <w:rsid w:val="00CB08CA"/>
    <w:rsid w:val="00CB1353"/>
    <w:rsid w:val="00CB1A83"/>
    <w:rsid w:val="00CB27B6"/>
    <w:rsid w:val="00CB2A64"/>
    <w:rsid w:val="00CB396F"/>
    <w:rsid w:val="00CB45E4"/>
    <w:rsid w:val="00CB4736"/>
    <w:rsid w:val="00CB498E"/>
    <w:rsid w:val="00CB57BE"/>
    <w:rsid w:val="00CB5C1B"/>
    <w:rsid w:val="00CB6266"/>
    <w:rsid w:val="00CB6D7F"/>
    <w:rsid w:val="00CB6F1E"/>
    <w:rsid w:val="00CB6F76"/>
    <w:rsid w:val="00CB6FA4"/>
    <w:rsid w:val="00CC0A60"/>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B23"/>
    <w:rsid w:val="00CE4C87"/>
    <w:rsid w:val="00CE5BFC"/>
    <w:rsid w:val="00CE6034"/>
    <w:rsid w:val="00CE616F"/>
    <w:rsid w:val="00CE64BE"/>
    <w:rsid w:val="00CE6D4D"/>
    <w:rsid w:val="00CE73F2"/>
    <w:rsid w:val="00CE74F5"/>
    <w:rsid w:val="00CE7DD2"/>
    <w:rsid w:val="00CF07C9"/>
    <w:rsid w:val="00CF0C4E"/>
    <w:rsid w:val="00CF129A"/>
    <w:rsid w:val="00CF12F8"/>
    <w:rsid w:val="00CF1427"/>
    <w:rsid w:val="00CF16A2"/>
    <w:rsid w:val="00CF1AC9"/>
    <w:rsid w:val="00CF1C75"/>
    <w:rsid w:val="00CF1F90"/>
    <w:rsid w:val="00CF2698"/>
    <w:rsid w:val="00CF3D88"/>
    <w:rsid w:val="00CF482D"/>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29D"/>
    <w:rsid w:val="00D043C5"/>
    <w:rsid w:val="00D0482E"/>
    <w:rsid w:val="00D04AB3"/>
    <w:rsid w:val="00D0586B"/>
    <w:rsid w:val="00D05B09"/>
    <w:rsid w:val="00D061B2"/>
    <w:rsid w:val="00D06FC3"/>
    <w:rsid w:val="00D0732A"/>
    <w:rsid w:val="00D074CB"/>
    <w:rsid w:val="00D07503"/>
    <w:rsid w:val="00D075BB"/>
    <w:rsid w:val="00D07923"/>
    <w:rsid w:val="00D07B6E"/>
    <w:rsid w:val="00D1094B"/>
    <w:rsid w:val="00D109A1"/>
    <w:rsid w:val="00D109D5"/>
    <w:rsid w:val="00D12010"/>
    <w:rsid w:val="00D123AA"/>
    <w:rsid w:val="00D125BA"/>
    <w:rsid w:val="00D12809"/>
    <w:rsid w:val="00D12D9A"/>
    <w:rsid w:val="00D13019"/>
    <w:rsid w:val="00D13353"/>
    <w:rsid w:val="00D1374D"/>
    <w:rsid w:val="00D13968"/>
    <w:rsid w:val="00D13ABD"/>
    <w:rsid w:val="00D13D62"/>
    <w:rsid w:val="00D15541"/>
    <w:rsid w:val="00D15782"/>
    <w:rsid w:val="00D15809"/>
    <w:rsid w:val="00D15F06"/>
    <w:rsid w:val="00D16437"/>
    <w:rsid w:val="00D165C2"/>
    <w:rsid w:val="00D16C07"/>
    <w:rsid w:val="00D16F48"/>
    <w:rsid w:val="00D179B4"/>
    <w:rsid w:val="00D17E85"/>
    <w:rsid w:val="00D202E9"/>
    <w:rsid w:val="00D204EB"/>
    <w:rsid w:val="00D20D99"/>
    <w:rsid w:val="00D218FA"/>
    <w:rsid w:val="00D21C6B"/>
    <w:rsid w:val="00D22A25"/>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FAE"/>
    <w:rsid w:val="00D62763"/>
    <w:rsid w:val="00D62DB3"/>
    <w:rsid w:val="00D630A6"/>
    <w:rsid w:val="00D63480"/>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D4"/>
    <w:rsid w:val="00D847D5"/>
    <w:rsid w:val="00D848E8"/>
    <w:rsid w:val="00D8549D"/>
    <w:rsid w:val="00D85C84"/>
    <w:rsid w:val="00D85F9F"/>
    <w:rsid w:val="00D86B85"/>
    <w:rsid w:val="00D87A07"/>
    <w:rsid w:val="00D87AB9"/>
    <w:rsid w:val="00D87F43"/>
    <w:rsid w:val="00D87FBC"/>
    <w:rsid w:val="00D9044F"/>
    <w:rsid w:val="00D91664"/>
    <w:rsid w:val="00D91B4D"/>
    <w:rsid w:val="00D91C54"/>
    <w:rsid w:val="00D91D6D"/>
    <w:rsid w:val="00D91F94"/>
    <w:rsid w:val="00D9276C"/>
    <w:rsid w:val="00D92ED2"/>
    <w:rsid w:val="00D930E3"/>
    <w:rsid w:val="00D93512"/>
    <w:rsid w:val="00D93630"/>
    <w:rsid w:val="00D9372C"/>
    <w:rsid w:val="00D937BC"/>
    <w:rsid w:val="00D93815"/>
    <w:rsid w:val="00D93F22"/>
    <w:rsid w:val="00D952F3"/>
    <w:rsid w:val="00D95373"/>
    <w:rsid w:val="00D955DF"/>
    <w:rsid w:val="00D95A6D"/>
    <w:rsid w:val="00D961C7"/>
    <w:rsid w:val="00D96BFC"/>
    <w:rsid w:val="00D96F4B"/>
    <w:rsid w:val="00D9729C"/>
    <w:rsid w:val="00D97ADF"/>
    <w:rsid w:val="00D97D95"/>
    <w:rsid w:val="00DA0885"/>
    <w:rsid w:val="00DA0A12"/>
    <w:rsid w:val="00DA0BED"/>
    <w:rsid w:val="00DA13F3"/>
    <w:rsid w:val="00DA2437"/>
    <w:rsid w:val="00DA2D12"/>
    <w:rsid w:val="00DA2D34"/>
    <w:rsid w:val="00DA3538"/>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1DE"/>
    <w:rsid w:val="00DC0339"/>
    <w:rsid w:val="00DC0D93"/>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6BD0"/>
    <w:rsid w:val="00DC70E1"/>
    <w:rsid w:val="00DC7BE2"/>
    <w:rsid w:val="00DC7E91"/>
    <w:rsid w:val="00DD09AF"/>
    <w:rsid w:val="00DD1067"/>
    <w:rsid w:val="00DD12C5"/>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1582"/>
    <w:rsid w:val="00DF1D83"/>
    <w:rsid w:val="00DF24D7"/>
    <w:rsid w:val="00DF26D7"/>
    <w:rsid w:val="00DF275A"/>
    <w:rsid w:val="00DF2969"/>
    <w:rsid w:val="00DF2B0D"/>
    <w:rsid w:val="00DF3545"/>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651"/>
    <w:rsid w:val="00E04781"/>
    <w:rsid w:val="00E04A77"/>
    <w:rsid w:val="00E04CA6"/>
    <w:rsid w:val="00E04DF1"/>
    <w:rsid w:val="00E0580E"/>
    <w:rsid w:val="00E0664F"/>
    <w:rsid w:val="00E06FDC"/>
    <w:rsid w:val="00E0718E"/>
    <w:rsid w:val="00E078C6"/>
    <w:rsid w:val="00E0793E"/>
    <w:rsid w:val="00E07AAE"/>
    <w:rsid w:val="00E1086A"/>
    <w:rsid w:val="00E117D3"/>
    <w:rsid w:val="00E11DCC"/>
    <w:rsid w:val="00E1208F"/>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60E"/>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36"/>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88C"/>
    <w:rsid w:val="00E43C12"/>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7DA"/>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7B6"/>
    <w:rsid w:val="00E57AAD"/>
    <w:rsid w:val="00E57B30"/>
    <w:rsid w:val="00E60D1E"/>
    <w:rsid w:val="00E6104F"/>
    <w:rsid w:val="00E61821"/>
    <w:rsid w:val="00E61A71"/>
    <w:rsid w:val="00E61BB3"/>
    <w:rsid w:val="00E61BE7"/>
    <w:rsid w:val="00E62022"/>
    <w:rsid w:val="00E62ABC"/>
    <w:rsid w:val="00E62D83"/>
    <w:rsid w:val="00E630F9"/>
    <w:rsid w:val="00E6354E"/>
    <w:rsid w:val="00E6390A"/>
    <w:rsid w:val="00E63B8D"/>
    <w:rsid w:val="00E63C97"/>
    <w:rsid w:val="00E63CB4"/>
    <w:rsid w:val="00E64092"/>
    <w:rsid w:val="00E64906"/>
    <w:rsid w:val="00E65313"/>
    <w:rsid w:val="00E65883"/>
    <w:rsid w:val="00E66655"/>
    <w:rsid w:val="00E66934"/>
    <w:rsid w:val="00E67DC1"/>
    <w:rsid w:val="00E70482"/>
    <w:rsid w:val="00E7139E"/>
    <w:rsid w:val="00E7204B"/>
    <w:rsid w:val="00E723AC"/>
    <w:rsid w:val="00E724E9"/>
    <w:rsid w:val="00E7268D"/>
    <w:rsid w:val="00E727C1"/>
    <w:rsid w:val="00E727C7"/>
    <w:rsid w:val="00E73BA8"/>
    <w:rsid w:val="00E74163"/>
    <w:rsid w:val="00E747F8"/>
    <w:rsid w:val="00E74C47"/>
    <w:rsid w:val="00E76415"/>
    <w:rsid w:val="00E765D9"/>
    <w:rsid w:val="00E76921"/>
    <w:rsid w:val="00E769A8"/>
    <w:rsid w:val="00E8003F"/>
    <w:rsid w:val="00E8078B"/>
    <w:rsid w:val="00E80A60"/>
    <w:rsid w:val="00E81831"/>
    <w:rsid w:val="00E81832"/>
    <w:rsid w:val="00E81AFA"/>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50E"/>
    <w:rsid w:val="00E91212"/>
    <w:rsid w:val="00E91DDA"/>
    <w:rsid w:val="00E92023"/>
    <w:rsid w:val="00E9222A"/>
    <w:rsid w:val="00E92540"/>
    <w:rsid w:val="00E92648"/>
    <w:rsid w:val="00E926F0"/>
    <w:rsid w:val="00E9295C"/>
    <w:rsid w:val="00E930C0"/>
    <w:rsid w:val="00E93914"/>
    <w:rsid w:val="00E957D8"/>
    <w:rsid w:val="00E95B34"/>
    <w:rsid w:val="00E95F34"/>
    <w:rsid w:val="00E964B3"/>
    <w:rsid w:val="00E968D0"/>
    <w:rsid w:val="00E96B29"/>
    <w:rsid w:val="00E96C8B"/>
    <w:rsid w:val="00E97413"/>
    <w:rsid w:val="00E97D66"/>
    <w:rsid w:val="00E97F3E"/>
    <w:rsid w:val="00E97F52"/>
    <w:rsid w:val="00E97F56"/>
    <w:rsid w:val="00EA03A4"/>
    <w:rsid w:val="00EA08FF"/>
    <w:rsid w:val="00EA0BB1"/>
    <w:rsid w:val="00EA1212"/>
    <w:rsid w:val="00EA1A7E"/>
    <w:rsid w:val="00EA1E7F"/>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1D0F"/>
    <w:rsid w:val="00EB1E1C"/>
    <w:rsid w:val="00EB3292"/>
    <w:rsid w:val="00EB37D0"/>
    <w:rsid w:val="00EB39A3"/>
    <w:rsid w:val="00EB3FAC"/>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6CB"/>
    <w:rsid w:val="00EC4008"/>
    <w:rsid w:val="00EC46F9"/>
    <w:rsid w:val="00EC4883"/>
    <w:rsid w:val="00EC4CC1"/>
    <w:rsid w:val="00EC4E55"/>
    <w:rsid w:val="00EC4F56"/>
    <w:rsid w:val="00EC535E"/>
    <w:rsid w:val="00EC5F5C"/>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FE5"/>
    <w:rsid w:val="00EF0438"/>
    <w:rsid w:val="00EF0C9E"/>
    <w:rsid w:val="00EF19FE"/>
    <w:rsid w:val="00EF1E1A"/>
    <w:rsid w:val="00EF27A6"/>
    <w:rsid w:val="00EF2C47"/>
    <w:rsid w:val="00EF304D"/>
    <w:rsid w:val="00EF46AC"/>
    <w:rsid w:val="00EF474D"/>
    <w:rsid w:val="00EF4F61"/>
    <w:rsid w:val="00EF4FA2"/>
    <w:rsid w:val="00EF527F"/>
    <w:rsid w:val="00EF535B"/>
    <w:rsid w:val="00EF5DF9"/>
    <w:rsid w:val="00EF6327"/>
    <w:rsid w:val="00EF659C"/>
    <w:rsid w:val="00EF678A"/>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753A"/>
    <w:rsid w:val="00F10841"/>
    <w:rsid w:val="00F1088E"/>
    <w:rsid w:val="00F109A4"/>
    <w:rsid w:val="00F1115B"/>
    <w:rsid w:val="00F11835"/>
    <w:rsid w:val="00F11906"/>
    <w:rsid w:val="00F119CC"/>
    <w:rsid w:val="00F11F5F"/>
    <w:rsid w:val="00F12922"/>
    <w:rsid w:val="00F12C7A"/>
    <w:rsid w:val="00F12EFB"/>
    <w:rsid w:val="00F1335B"/>
    <w:rsid w:val="00F134DD"/>
    <w:rsid w:val="00F13801"/>
    <w:rsid w:val="00F13B7F"/>
    <w:rsid w:val="00F13E88"/>
    <w:rsid w:val="00F13F0D"/>
    <w:rsid w:val="00F1446F"/>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55BB"/>
    <w:rsid w:val="00F35C34"/>
    <w:rsid w:val="00F362CD"/>
    <w:rsid w:val="00F363F5"/>
    <w:rsid w:val="00F36653"/>
    <w:rsid w:val="00F36D25"/>
    <w:rsid w:val="00F37353"/>
    <w:rsid w:val="00F376A6"/>
    <w:rsid w:val="00F4034B"/>
    <w:rsid w:val="00F40571"/>
    <w:rsid w:val="00F4078B"/>
    <w:rsid w:val="00F40899"/>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3A24"/>
    <w:rsid w:val="00F542AD"/>
    <w:rsid w:val="00F54464"/>
    <w:rsid w:val="00F54D54"/>
    <w:rsid w:val="00F54F05"/>
    <w:rsid w:val="00F5523C"/>
    <w:rsid w:val="00F55420"/>
    <w:rsid w:val="00F55704"/>
    <w:rsid w:val="00F55CF4"/>
    <w:rsid w:val="00F55DF4"/>
    <w:rsid w:val="00F55DFD"/>
    <w:rsid w:val="00F5623C"/>
    <w:rsid w:val="00F56638"/>
    <w:rsid w:val="00F568AD"/>
    <w:rsid w:val="00F569CC"/>
    <w:rsid w:val="00F56AB5"/>
    <w:rsid w:val="00F56FFA"/>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D6"/>
    <w:rsid w:val="00F6563F"/>
    <w:rsid w:val="00F6575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59A"/>
    <w:rsid w:val="00F92EA7"/>
    <w:rsid w:val="00F9367F"/>
    <w:rsid w:val="00F93A98"/>
    <w:rsid w:val="00F93FED"/>
    <w:rsid w:val="00F948A9"/>
    <w:rsid w:val="00F9501E"/>
    <w:rsid w:val="00F95DD9"/>
    <w:rsid w:val="00F96F3D"/>
    <w:rsid w:val="00F96F87"/>
    <w:rsid w:val="00F96FC7"/>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CBC"/>
    <w:rsid w:val="00FB2A56"/>
    <w:rsid w:val="00FB2BF7"/>
    <w:rsid w:val="00FB32A3"/>
    <w:rsid w:val="00FB3555"/>
    <w:rsid w:val="00FB4109"/>
    <w:rsid w:val="00FB4942"/>
    <w:rsid w:val="00FB5825"/>
    <w:rsid w:val="00FB5915"/>
    <w:rsid w:val="00FB605E"/>
    <w:rsid w:val="00FB618E"/>
    <w:rsid w:val="00FB63D5"/>
    <w:rsid w:val="00FB69C7"/>
    <w:rsid w:val="00FB6FB9"/>
    <w:rsid w:val="00FB752F"/>
    <w:rsid w:val="00FB7B71"/>
    <w:rsid w:val="00FB7CF8"/>
    <w:rsid w:val="00FB7CF9"/>
    <w:rsid w:val="00FC150F"/>
    <w:rsid w:val="00FC1E2E"/>
    <w:rsid w:val="00FC38F6"/>
    <w:rsid w:val="00FC3B08"/>
    <w:rsid w:val="00FC4345"/>
    <w:rsid w:val="00FC478A"/>
    <w:rsid w:val="00FC482E"/>
    <w:rsid w:val="00FC4B48"/>
    <w:rsid w:val="00FC4EA6"/>
    <w:rsid w:val="00FC51FC"/>
    <w:rsid w:val="00FC54E0"/>
    <w:rsid w:val="00FC5ADB"/>
    <w:rsid w:val="00FC6178"/>
    <w:rsid w:val="00FC61FD"/>
    <w:rsid w:val="00FC6779"/>
    <w:rsid w:val="00FC6DD6"/>
    <w:rsid w:val="00FC72A0"/>
    <w:rsid w:val="00FD053F"/>
    <w:rsid w:val="00FD0C0B"/>
    <w:rsid w:val="00FD1621"/>
    <w:rsid w:val="00FD1939"/>
    <w:rsid w:val="00FD1B20"/>
    <w:rsid w:val="00FD1CDA"/>
    <w:rsid w:val="00FD202E"/>
    <w:rsid w:val="00FD30A0"/>
    <w:rsid w:val="00FD33F3"/>
    <w:rsid w:val="00FD3815"/>
    <w:rsid w:val="00FD3FE7"/>
    <w:rsid w:val="00FD4110"/>
    <w:rsid w:val="00FD6CD6"/>
    <w:rsid w:val="00FD6D5D"/>
    <w:rsid w:val="00FD6EA8"/>
    <w:rsid w:val="00FD6EC4"/>
    <w:rsid w:val="00FD7092"/>
    <w:rsid w:val="00FD7C04"/>
    <w:rsid w:val="00FD7CDF"/>
    <w:rsid w:val="00FE040D"/>
    <w:rsid w:val="00FE10DA"/>
    <w:rsid w:val="00FE14EE"/>
    <w:rsid w:val="00FE257C"/>
    <w:rsid w:val="00FE2768"/>
    <w:rsid w:val="00FE3313"/>
    <w:rsid w:val="00FE409B"/>
    <w:rsid w:val="00FE4583"/>
    <w:rsid w:val="00FE49DA"/>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qFormat="1"/>
    <w:lsdException w:name="footnote reference" w:uiPriority="99"/>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Table Grid 8" w:uiPriority="99"/>
    <w:lsdException w:name="Table List 1" w:uiPriority="99"/>
    <w:lsdException w:name="Table List 4" w:uiPriority="99"/>
    <w:lsdException w:name="Table List 6"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DF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44DA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列表段"/>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qFormat="1"/>
    <w:lsdException w:name="footnote reference" w:uiPriority="99"/>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Table Grid 8" w:uiPriority="99"/>
    <w:lsdException w:name="Table List 1" w:uiPriority="99"/>
    <w:lsdException w:name="Table List 4" w:uiPriority="99"/>
    <w:lsdException w:name="Table List 6"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DF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44DA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列表段"/>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1FAFCC-C251-4908-ACF0-A22608E90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3121</Words>
  <Characters>17793</Characters>
  <Application>Microsoft Office Word</Application>
  <DocSecurity>0</DocSecurity>
  <Lines>148</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LC1103H2</cp:lastModifiedBy>
  <cp:revision>14</cp:revision>
  <cp:lastPrinted>2013-09-26T07:23:00Z</cp:lastPrinted>
  <dcterms:created xsi:type="dcterms:W3CDTF">2021-11-05T11:53:00Z</dcterms:created>
  <dcterms:modified xsi:type="dcterms:W3CDTF">2021-11-05T12:11:00Z</dcterms:modified>
</cp:coreProperties>
</file>