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6746617C"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DD64FA" w:rsidRPr="009D0D37">
        <w:rPr>
          <w:rFonts w:ascii="Arial" w:hAnsi="Arial" w:cs="Arial"/>
          <w:b/>
          <w:bCs/>
          <w:sz w:val="28"/>
        </w:rPr>
        <w:t>10</w:t>
      </w:r>
      <w:r w:rsidR="00DD64FA">
        <w:rPr>
          <w:rFonts w:ascii="Arial" w:hAnsi="Arial" w:cs="Arial"/>
          <w:b/>
          <w:bCs/>
          <w:sz w:val="28"/>
        </w:rPr>
        <w:t>7</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w:t>
      </w:r>
      <w:r w:rsidR="00537BEB">
        <w:rPr>
          <w:rFonts w:ascii="Arial" w:hAnsi="Arial" w:cs="Arial"/>
          <w:b/>
          <w:bCs/>
          <w:sz w:val="28"/>
        </w:rPr>
        <w:t>1</w:t>
      </w:r>
      <w:r w:rsidR="00031D96">
        <w:rPr>
          <w:rFonts w:ascii="Arial" w:hAnsi="Arial" w:cs="Arial"/>
          <w:b/>
          <w:bCs/>
          <w:sz w:val="28"/>
          <w:lang w:eastAsia="ko-KR"/>
        </w:rPr>
        <w:t>1976</w:t>
      </w:r>
    </w:p>
    <w:p w14:paraId="625529AD" w14:textId="3B772A59"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DD64FA">
        <w:rPr>
          <w:rFonts w:ascii="Arial" w:eastAsia="MS Mincho" w:hAnsi="Arial" w:cs="Arial"/>
          <w:b/>
          <w:bCs/>
          <w:sz w:val="28"/>
          <w:lang w:eastAsia="ja-JP"/>
        </w:rPr>
        <w:t xml:space="preserve">Nov </w:t>
      </w:r>
      <w:r w:rsidR="00137197">
        <w:rPr>
          <w:rFonts w:ascii="Arial" w:eastAsia="MS Mincho" w:hAnsi="Arial" w:cs="Arial"/>
          <w:b/>
          <w:bCs/>
          <w:sz w:val="28"/>
          <w:lang w:eastAsia="ja-JP"/>
        </w:rPr>
        <w:t>11</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DD64FA">
        <w:rPr>
          <w:rFonts w:ascii="Arial" w:eastAsia="MS Mincho" w:hAnsi="Arial" w:cs="Arial"/>
          <w:b/>
          <w:bCs/>
          <w:sz w:val="28"/>
          <w:lang w:eastAsia="ja-JP"/>
        </w:rPr>
        <w:t xml:space="preserve">Nov </w:t>
      </w:r>
      <w:r w:rsidR="00137197">
        <w:rPr>
          <w:rFonts w:ascii="Arial" w:eastAsia="MS Mincho" w:hAnsi="Arial" w:cs="Arial"/>
          <w:b/>
          <w:bCs/>
          <w:sz w:val="28"/>
          <w:lang w:eastAsia="ja-JP"/>
        </w:rPr>
        <w:t>19</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DBC64E8"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8D51EF">
        <w:rPr>
          <w:rFonts w:ascii="Arial" w:hAnsi="Arial"/>
          <w:sz w:val="24"/>
          <w:lang w:eastAsia="ko-KR"/>
        </w:rPr>
        <w:t>.4</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47DD776E"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373766" w:rsidRPr="00373766">
        <w:rPr>
          <w:rFonts w:ascii="Arial" w:hAnsi="Arial"/>
          <w:sz w:val="24"/>
        </w:rPr>
        <w:t>latency improvements</w:t>
      </w:r>
      <w:r w:rsidR="00A97EB8" w:rsidRPr="00A97EB8">
        <w:rPr>
          <w:rFonts w:ascii="Arial" w:hAnsi="Arial"/>
          <w:sz w:val="24"/>
        </w:rPr>
        <w:t xml:space="preserve"> for </w:t>
      </w:r>
      <w:r w:rsidR="00562509">
        <w:rPr>
          <w:rFonts w:ascii="Arial" w:hAnsi="Arial"/>
          <w:sz w:val="24"/>
        </w:rPr>
        <w:t>NR</w:t>
      </w:r>
      <w:r w:rsidR="00A97EB8" w:rsidRPr="00A97EB8">
        <w:rPr>
          <w:rFonts w:ascii="Arial" w:hAnsi="Arial"/>
          <w:sz w:val="24"/>
        </w:rPr>
        <w:t xml:space="preserve">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10868CBB"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contribution discusses Rel-17 NR positioni</w:t>
      </w:r>
      <w:r w:rsidR="005378DF">
        <w:rPr>
          <w:rFonts w:ascii="Times New Roman" w:hAnsi="Times New Roman"/>
          <w:sz w:val="22"/>
          <w:szCs w:val="22"/>
          <w:lang w:val="en-US" w:eastAsia="ko-KR"/>
        </w:rPr>
        <w:t xml:space="preserve">ng enhancements specifically in physical layer </w:t>
      </w:r>
      <w:r w:rsidR="00562509">
        <w:rPr>
          <w:rFonts w:ascii="Times New Roman" w:hAnsi="Times New Roman"/>
          <w:sz w:val="22"/>
          <w:szCs w:val="22"/>
          <w:lang w:val="en-US" w:eastAsia="ko-KR"/>
        </w:rPr>
        <w:t>latency reduction for NR positioning</w:t>
      </w:r>
      <w:r w:rsidR="007B56E2">
        <w:rPr>
          <w:rFonts w:ascii="Times New Roman" w:hAnsi="Times New Roman"/>
          <w:sz w:val="22"/>
          <w:szCs w:val="22"/>
          <w:lang w:val="en-US" w:eastAsia="ko-KR"/>
        </w:rPr>
        <w:t>.</w:t>
      </w:r>
    </w:p>
    <w:p w14:paraId="1BC0BEF9" w14:textId="70140EA6" w:rsidR="00FF5CC1" w:rsidRDefault="00093CA3" w:rsidP="00365686">
      <w:pPr>
        <w:pStyle w:val="1"/>
        <w:spacing w:line="259" w:lineRule="auto"/>
        <w:ind w:left="0" w:firstLine="0"/>
      </w:pPr>
      <w:r>
        <w:t xml:space="preserve">Physical layer latency reduction </w:t>
      </w:r>
    </w:p>
    <w:p w14:paraId="499D48DD" w14:textId="592BBDEE" w:rsidR="007536CD" w:rsidRDefault="009E0451" w:rsidP="007536CD">
      <w:pPr>
        <w:pStyle w:val="2"/>
        <w:tabs>
          <w:tab w:val="clear" w:pos="2561"/>
          <w:tab w:val="num" w:pos="1985"/>
        </w:tabs>
        <w:spacing w:line="259" w:lineRule="auto"/>
        <w:ind w:left="567"/>
        <w:rPr>
          <w:i w:val="0"/>
          <w:lang w:eastAsia="ko-KR"/>
        </w:rPr>
      </w:pPr>
      <w:r>
        <w:rPr>
          <w:i w:val="0"/>
          <w:lang w:eastAsia="ko-KR"/>
        </w:rPr>
        <w:t>Applicability to PRS from non-serving cells</w:t>
      </w:r>
    </w:p>
    <w:p w14:paraId="19BCAF1A" w14:textId="77777777" w:rsidR="00232CAA" w:rsidRDefault="007D18B6" w:rsidP="00787D4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D2979">
        <w:rPr>
          <w:rFonts w:ascii="Times New Roman" w:hAnsi="Times New Roman"/>
          <w:sz w:val="22"/>
          <w:szCs w:val="22"/>
          <w:lang w:eastAsia="ko-KR"/>
        </w:rPr>
        <w:t xml:space="preserve">In the previous meeting [1], it was agreed that DL-PRS measurement is supported not only from serving cell but also from non-serving cell subject to UE capability under condition that </w:t>
      </w:r>
      <w:r w:rsidR="00232CAA" w:rsidRPr="00DD2979">
        <w:rPr>
          <w:rFonts w:ascii="Times New Roman" w:hAnsi="Times New Roman"/>
          <w:sz w:val="22"/>
          <w:szCs w:val="22"/>
          <w:lang w:eastAsia="ko-KR"/>
        </w:rPr>
        <w:t>neighbouring PRS is synchronized/time aligned with the PRS from the serving cell</w:t>
      </w:r>
      <w:r w:rsidRPr="00DD2979">
        <w:rPr>
          <w:rFonts w:ascii="Times New Roman" w:hAnsi="Times New Roman"/>
          <w:sz w:val="22"/>
          <w:szCs w:val="22"/>
          <w:lang w:eastAsia="ko-KR"/>
        </w:rPr>
        <w:t>.</w:t>
      </w:r>
    </w:p>
    <w:p w14:paraId="20C58707" w14:textId="76963BA7" w:rsidR="007D18B6" w:rsidRPr="00232CAA" w:rsidRDefault="00232CAA" w:rsidP="00787D44">
      <w:pPr>
        <w:overflowPunct w:val="0"/>
        <w:autoSpaceDE w:val="0"/>
        <w:autoSpaceDN w:val="0"/>
        <w:adjustRightInd w:val="0"/>
        <w:spacing w:before="120" w:line="259" w:lineRule="auto"/>
        <w:ind w:left="0" w:firstLineChars="50" w:firstLine="100"/>
        <w:jc w:val="both"/>
        <w:rPr>
          <w:lang w:eastAsia="ko-KR"/>
        </w:rPr>
      </w:pPr>
      <w:r w:rsidRPr="00232CAA">
        <w:rPr>
          <w:rFonts w:hint="eastAsia"/>
          <w:lang w:eastAsia="ko-KR"/>
        </w:rPr>
        <w:t xml:space="preserve"> </w:t>
      </w:r>
    </w:p>
    <w:tbl>
      <w:tblPr>
        <w:tblStyle w:val="a4"/>
        <w:tblW w:w="0" w:type="auto"/>
        <w:tblLook w:val="04A0" w:firstRow="1" w:lastRow="0" w:firstColumn="1" w:lastColumn="0" w:noHBand="0" w:noVBand="1"/>
      </w:tblPr>
      <w:tblGrid>
        <w:gridCol w:w="9736"/>
      </w:tblGrid>
      <w:tr w:rsidR="007D18B6" w14:paraId="095E87F7" w14:textId="77777777" w:rsidTr="007D18B6">
        <w:tc>
          <w:tcPr>
            <w:tcW w:w="9736" w:type="dxa"/>
          </w:tcPr>
          <w:p w14:paraId="2D883D7E" w14:textId="77777777" w:rsidR="007D18B6" w:rsidRPr="00690926" w:rsidRDefault="007D18B6" w:rsidP="00232CAA">
            <w:pPr>
              <w:rPr>
                <w:lang w:eastAsia="x-none"/>
              </w:rPr>
            </w:pPr>
            <w:r w:rsidRPr="00690926">
              <w:rPr>
                <w:highlight w:val="green"/>
                <w:lang w:eastAsia="x-none"/>
              </w:rPr>
              <w:t>Agreement:</w:t>
            </w:r>
          </w:p>
          <w:p w14:paraId="5EABE1FD" w14:textId="77777777" w:rsidR="007D18B6" w:rsidRPr="00787D44" w:rsidRDefault="007D18B6" w:rsidP="00787D44">
            <w:pPr>
              <w:ind w:left="0" w:firstLine="0"/>
              <w:rPr>
                <w:iCs/>
              </w:rPr>
            </w:pPr>
            <w:r w:rsidRPr="00787D44">
              <w:rPr>
                <w:iCs/>
              </w:rPr>
              <w:t>For PRS measurement outside MG, support the following Alt. 2 in the working assumption made in RAN1#106-e with the following update of the PRS cell condition.</w:t>
            </w:r>
          </w:p>
          <w:p w14:paraId="0309913D" w14:textId="77777777" w:rsidR="007D18B6" w:rsidRPr="00690926" w:rsidRDefault="007D18B6" w:rsidP="00232CAA">
            <w:pPr>
              <w:numPr>
                <w:ilvl w:val="0"/>
                <w:numId w:val="6"/>
              </w:numPr>
              <w:rPr>
                <w:lang w:eastAsia="x-none"/>
              </w:rPr>
            </w:pPr>
            <w:r w:rsidRPr="00690926">
              <w:t>Alt. 2: Applicable to all PRS (serving and/or non-serving cell) under conditions to PRS of non-serving cell.</w:t>
            </w:r>
          </w:p>
          <w:p w14:paraId="21157AF9" w14:textId="77777777" w:rsidR="007D18B6" w:rsidRPr="00690926" w:rsidRDefault="007D18B6" w:rsidP="00232CAA">
            <w:pPr>
              <w:numPr>
                <w:ilvl w:val="1"/>
                <w:numId w:val="6"/>
              </w:numPr>
              <w:rPr>
                <w:lang w:eastAsia="x-none"/>
              </w:rPr>
            </w:pPr>
            <w:r w:rsidRPr="00690926">
              <w:rPr>
                <w:iCs/>
                <w:color w:val="000000"/>
              </w:rPr>
              <w:t>The conditions at least include that the Rx timing difference between PRS from the non-serving cell and that from the serving cell is within a threshold</w:t>
            </w:r>
          </w:p>
          <w:p w14:paraId="501B6392" w14:textId="77777777" w:rsidR="007D18B6" w:rsidRPr="00690926" w:rsidRDefault="007D18B6" w:rsidP="00787D44">
            <w:pPr>
              <w:numPr>
                <w:ilvl w:val="2"/>
                <w:numId w:val="6"/>
              </w:numPr>
              <w:rPr>
                <w:lang w:eastAsia="x-none"/>
              </w:rPr>
            </w:pPr>
            <w:r w:rsidRPr="00690926">
              <w:rPr>
                <w:iCs/>
                <w:color w:val="000000"/>
              </w:rPr>
              <w:t>The UE is not expected to determine whether the above condition is satisfied by performing measurements and instead can be determined using assistance data</w:t>
            </w:r>
          </w:p>
          <w:p w14:paraId="45C7C2F6" w14:textId="77777777" w:rsidR="007D18B6" w:rsidRPr="00690926" w:rsidRDefault="007D18B6" w:rsidP="00787D44">
            <w:pPr>
              <w:numPr>
                <w:ilvl w:val="3"/>
                <w:numId w:val="6"/>
              </w:numPr>
              <w:rPr>
                <w:lang w:eastAsia="x-none"/>
              </w:rPr>
            </w:pPr>
            <w:r w:rsidRPr="00690926">
              <w:t>FFS: Rx timing difference between PRS from the non-serving cell and that from the serving cell is determined by the expected RSTD and expected RSTD uncertainty.</w:t>
            </w:r>
          </w:p>
          <w:p w14:paraId="1B8F38ED" w14:textId="77777777" w:rsidR="007D18B6" w:rsidRPr="00690926" w:rsidRDefault="007D18B6" w:rsidP="00787D44">
            <w:pPr>
              <w:numPr>
                <w:ilvl w:val="1"/>
                <w:numId w:val="6"/>
              </w:numPr>
              <w:rPr>
                <w:iCs/>
                <w:color w:val="000000"/>
              </w:rPr>
            </w:pPr>
            <w:r w:rsidRPr="00690926">
              <w:rPr>
                <w:iCs/>
                <w:color w:val="000000"/>
              </w:rPr>
              <w:t>Further discuss the necessity on the following additional conditions</w:t>
            </w:r>
          </w:p>
          <w:p w14:paraId="6087A29B" w14:textId="77777777" w:rsidR="007D18B6" w:rsidRPr="00690926" w:rsidRDefault="007D18B6" w:rsidP="00787D44">
            <w:pPr>
              <w:numPr>
                <w:ilvl w:val="2"/>
                <w:numId w:val="6"/>
              </w:numPr>
            </w:pPr>
            <w:r w:rsidRPr="00690926">
              <w:t>When the PRS is higher priority than other channels/signals, for capability 1A and 1B, the PRS from the non-serving cell have to be inside the PRS prioritization window.</w:t>
            </w:r>
          </w:p>
          <w:p w14:paraId="5087EB66" w14:textId="4E75EB3A" w:rsidR="007D18B6" w:rsidRDefault="007D18B6" w:rsidP="00787D44">
            <w:pPr>
              <w:numPr>
                <w:ilvl w:val="2"/>
                <w:numId w:val="6"/>
              </w:numPr>
              <w:rPr>
                <w:rFonts w:ascii="Times New Roman" w:hAnsi="Times New Roman"/>
                <w:sz w:val="22"/>
                <w:szCs w:val="20"/>
                <w:lang w:eastAsia="ko-KR"/>
              </w:rPr>
            </w:pPr>
            <w:r w:rsidRPr="00690926">
              <w:t>When the PRS is higher priority than other channels/signals, for capability 2, the PRS from the non-serving cell have to be in the same symbols as the PRS of the serving cell since the serving cell does not know the symbol position of neighbour cell PRS.</w:t>
            </w:r>
          </w:p>
        </w:tc>
      </w:tr>
    </w:tbl>
    <w:p w14:paraId="7C7B733F" w14:textId="77777777" w:rsidR="00232CAA" w:rsidRPr="00787D44" w:rsidRDefault="00232CAA" w:rsidP="00787D44">
      <w:pPr>
        <w:overflowPunct w:val="0"/>
        <w:autoSpaceDE w:val="0"/>
        <w:autoSpaceDN w:val="0"/>
        <w:adjustRightInd w:val="0"/>
        <w:spacing w:before="120" w:line="259" w:lineRule="auto"/>
        <w:ind w:left="1439" w:hangingChars="654" w:hanging="1439"/>
        <w:jc w:val="both"/>
        <w:rPr>
          <w:rFonts w:eastAsia="SimSun"/>
          <w:sz w:val="22"/>
          <w:lang w:eastAsia="zh-CN"/>
        </w:rPr>
      </w:pPr>
    </w:p>
    <w:p w14:paraId="056810D7" w14:textId="06B74A99" w:rsidR="008829C3" w:rsidRPr="00DD2979" w:rsidRDefault="00232CAA" w:rsidP="00787D4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D2979">
        <w:rPr>
          <w:rFonts w:ascii="Times New Roman" w:hAnsi="Times New Roman"/>
          <w:sz w:val="22"/>
          <w:szCs w:val="22"/>
          <w:lang w:eastAsia="ko-KR"/>
        </w:rPr>
        <w:t>O</w:t>
      </w:r>
      <w:r w:rsidR="009E0451" w:rsidRPr="00DD2979">
        <w:rPr>
          <w:rFonts w:ascii="Times New Roman" w:hAnsi="Times New Roman"/>
          <w:sz w:val="22"/>
          <w:szCs w:val="22"/>
          <w:lang w:eastAsia="ko-KR"/>
        </w:rPr>
        <w:t>ne of remaining issues is whether expected RSTD and its uncertainty can be used to determine non-serving cell</w:t>
      </w:r>
      <w:r w:rsidRPr="00DD2979">
        <w:rPr>
          <w:rFonts w:ascii="Times New Roman" w:hAnsi="Times New Roman"/>
          <w:sz w:val="22"/>
          <w:szCs w:val="22"/>
          <w:lang w:eastAsia="ko-KR"/>
        </w:rPr>
        <w:t xml:space="preserve"> within processing time window (outside MG)</w:t>
      </w:r>
      <w:r w:rsidR="009E0451" w:rsidRPr="00DD2979">
        <w:rPr>
          <w:rFonts w:ascii="Times New Roman" w:hAnsi="Times New Roman"/>
          <w:sz w:val="22"/>
          <w:szCs w:val="22"/>
          <w:lang w:eastAsia="ko-KR"/>
        </w:rPr>
        <w:t xml:space="preserve">. </w:t>
      </w:r>
      <w:r w:rsidRPr="00DD2979">
        <w:rPr>
          <w:rFonts w:ascii="Times New Roman" w:hAnsi="Times New Roman"/>
          <w:sz w:val="22"/>
          <w:szCs w:val="22"/>
          <w:lang w:eastAsia="ko-KR"/>
        </w:rPr>
        <w:t>In general, t</w:t>
      </w:r>
      <w:r w:rsidR="009E0451" w:rsidRPr="00DD2979">
        <w:rPr>
          <w:rFonts w:ascii="Times New Roman" w:hAnsi="Times New Roman"/>
          <w:sz w:val="22"/>
          <w:szCs w:val="22"/>
          <w:lang w:eastAsia="ko-KR"/>
        </w:rPr>
        <w:t xml:space="preserve">he </w:t>
      </w:r>
      <w:r w:rsidRPr="00DD2979">
        <w:rPr>
          <w:rFonts w:ascii="Times New Roman" w:hAnsi="Times New Roman"/>
          <w:sz w:val="22"/>
          <w:szCs w:val="22"/>
          <w:lang w:eastAsia="ko-KR"/>
        </w:rPr>
        <w:t xml:space="preserve">intention </w:t>
      </w:r>
      <w:r w:rsidR="009E0451" w:rsidRPr="00DD2979">
        <w:rPr>
          <w:rFonts w:ascii="Times New Roman" w:hAnsi="Times New Roman"/>
          <w:sz w:val="22"/>
          <w:szCs w:val="22"/>
          <w:lang w:eastAsia="ko-KR"/>
        </w:rPr>
        <w:t xml:space="preserve">of </w:t>
      </w:r>
      <w:r w:rsidRPr="00DD2979">
        <w:rPr>
          <w:rFonts w:ascii="Times New Roman" w:hAnsi="Times New Roman"/>
          <w:sz w:val="22"/>
          <w:szCs w:val="22"/>
          <w:lang w:eastAsia="ko-KR"/>
        </w:rPr>
        <w:t xml:space="preserve">both </w:t>
      </w:r>
      <w:r w:rsidR="009E0451" w:rsidRPr="00DD2979">
        <w:rPr>
          <w:rFonts w:ascii="Times New Roman" w:hAnsi="Times New Roman"/>
          <w:sz w:val="22"/>
          <w:szCs w:val="22"/>
          <w:lang w:eastAsia="ko-KR"/>
        </w:rPr>
        <w:t xml:space="preserve">expected RSTD and </w:t>
      </w:r>
      <w:r w:rsidRPr="00DD2979">
        <w:rPr>
          <w:rFonts w:ascii="Times New Roman" w:hAnsi="Times New Roman"/>
          <w:sz w:val="22"/>
          <w:szCs w:val="22"/>
          <w:lang w:eastAsia="ko-KR"/>
        </w:rPr>
        <w:t xml:space="preserve">expected RSTD </w:t>
      </w:r>
      <w:r w:rsidR="009E0451" w:rsidRPr="00DD2979">
        <w:rPr>
          <w:rFonts w:ascii="Times New Roman" w:hAnsi="Times New Roman"/>
          <w:sz w:val="22"/>
          <w:szCs w:val="22"/>
          <w:lang w:eastAsia="ko-KR"/>
        </w:rPr>
        <w:t xml:space="preserve">uncertainty is </w:t>
      </w:r>
      <w:r w:rsidR="002E2C53" w:rsidRPr="00DD2979">
        <w:rPr>
          <w:rFonts w:ascii="Times New Roman" w:hAnsi="Times New Roman" w:hint="eastAsia"/>
          <w:sz w:val="22"/>
          <w:szCs w:val="22"/>
          <w:lang w:eastAsia="ko-KR"/>
        </w:rPr>
        <w:t>t</w:t>
      </w:r>
      <w:r w:rsidR="002E2C53" w:rsidRPr="00DD2979">
        <w:rPr>
          <w:rFonts w:ascii="Times New Roman" w:hAnsi="Times New Roman"/>
          <w:sz w:val="22"/>
          <w:szCs w:val="22"/>
          <w:lang w:eastAsia="ko-KR"/>
        </w:rPr>
        <w:t xml:space="preserve">o </w:t>
      </w:r>
      <w:r w:rsidRPr="00DD2979">
        <w:rPr>
          <w:rFonts w:ascii="Times New Roman" w:hAnsi="Times New Roman"/>
          <w:sz w:val="22"/>
          <w:szCs w:val="22"/>
          <w:lang w:eastAsia="ko-KR"/>
        </w:rPr>
        <w:t xml:space="preserve">restrict </w:t>
      </w:r>
      <w:r w:rsidR="005B19D7" w:rsidRPr="00DD2979">
        <w:rPr>
          <w:rFonts w:ascii="Times New Roman" w:hAnsi="Times New Roman"/>
          <w:sz w:val="22"/>
          <w:szCs w:val="22"/>
          <w:lang w:eastAsia="ko-KR"/>
        </w:rPr>
        <w:t xml:space="preserve">TRPs that can be measured </w:t>
      </w:r>
      <w:r w:rsidR="009E0451" w:rsidRPr="00DD2979">
        <w:rPr>
          <w:rFonts w:ascii="Times New Roman" w:hAnsi="Times New Roman"/>
          <w:sz w:val="22"/>
          <w:szCs w:val="22"/>
          <w:lang w:eastAsia="ko-KR"/>
        </w:rPr>
        <w:t xml:space="preserve">by </w:t>
      </w:r>
      <w:r w:rsidR="005B19D7" w:rsidRPr="00DD2979">
        <w:rPr>
          <w:rFonts w:ascii="Times New Roman" w:hAnsi="Times New Roman"/>
          <w:sz w:val="22"/>
          <w:szCs w:val="22"/>
          <w:lang w:eastAsia="ko-KR"/>
        </w:rPr>
        <w:t xml:space="preserve">using </w:t>
      </w:r>
      <w:r w:rsidR="009E0451" w:rsidRPr="00DD2979">
        <w:rPr>
          <w:rFonts w:ascii="Times New Roman" w:hAnsi="Times New Roman"/>
          <w:sz w:val="22"/>
          <w:szCs w:val="22"/>
          <w:lang w:eastAsia="ko-KR"/>
        </w:rPr>
        <w:t>a-priori location</w:t>
      </w:r>
      <w:r w:rsidR="005B19D7" w:rsidRPr="00DD2979">
        <w:rPr>
          <w:rFonts w:ascii="Times New Roman" w:hAnsi="Times New Roman"/>
          <w:sz w:val="22"/>
          <w:szCs w:val="22"/>
          <w:lang w:eastAsia="ko-KR"/>
        </w:rPr>
        <w:t xml:space="preserve"> of UE at LMF.</w:t>
      </w:r>
      <w:r w:rsidR="009E0451" w:rsidRPr="00DD2979">
        <w:rPr>
          <w:rFonts w:ascii="Times New Roman" w:hAnsi="Times New Roman"/>
          <w:sz w:val="22"/>
          <w:szCs w:val="22"/>
          <w:lang w:eastAsia="ko-KR"/>
        </w:rPr>
        <w:t xml:space="preserve"> </w:t>
      </w:r>
      <w:r w:rsidR="008F5E6D" w:rsidRPr="00DD2979">
        <w:rPr>
          <w:rFonts w:ascii="Times New Roman" w:hAnsi="Times New Roman"/>
          <w:sz w:val="22"/>
          <w:szCs w:val="22"/>
          <w:lang w:eastAsia="ko-KR"/>
        </w:rPr>
        <w:t xml:space="preserve">If those are used for UE </w:t>
      </w:r>
      <w:r w:rsidR="008F5E6D" w:rsidRPr="00DD2979">
        <w:rPr>
          <w:rFonts w:ascii="Times New Roman" w:hAnsi="Times New Roman" w:hint="eastAsia"/>
          <w:sz w:val="22"/>
          <w:szCs w:val="22"/>
          <w:lang w:eastAsia="ko-KR"/>
        </w:rPr>
        <w:t xml:space="preserve">to decide which </w:t>
      </w:r>
      <w:r w:rsidR="008F5E6D" w:rsidRPr="00DD2979">
        <w:rPr>
          <w:rFonts w:ascii="Times New Roman" w:hAnsi="Times New Roman"/>
          <w:sz w:val="22"/>
          <w:szCs w:val="22"/>
          <w:lang w:eastAsia="ko-KR"/>
        </w:rPr>
        <w:t>neighbour</w:t>
      </w:r>
      <w:r w:rsidR="008F5E6D" w:rsidRPr="00DD2979">
        <w:rPr>
          <w:rFonts w:ascii="Times New Roman" w:hAnsi="Times New Roman" w:hint="eastAsia"/>
          <w:sz w:val="22"/>
          <w:szCs w:val="22"/>
          <w:lang w:eastAsia="ko-KR"/>
        </w:rPr>
        <w:t xml:space="preserve"> </w:t>
      </w:r>
      <w:r w:rsidR="008F5E6D" w:rsidRPr="00DD2979">
        <w:rPr>
          <w:rFonts w:ascii="Times New Roman" w:hAnsi="Times New Roman"/>
          <w:sz w:val="22"/>
          <w:szCs w:val="22"/>
          <w:lang w:eastAsia="ko-KR"/>
        </w:rPr>
        <w:t xml:space="preserve">TRP can be measured, we do not see anything wrong with that since the required functionality is same as in the MG scenario. </w:t>
      </w:r>
      <w:r w:rsidR="005B19D7" w:rsidRPr="00DD2979">
        <w:rPr>
          <w:rFonts w:ascii="Times New Roman" w:hAnsi="Times New Roman"/>
          <w:sz w:val="22"/>
          <w:szCs w:val="22"/>
          <w:lang w:eastAsia="ko-KR"/>
        </w:rPr>
        <w:t>So,</w:t>
      </w:r>
      <w:r w:rsidR="009E0451" w:rsidRPr="00DD2979">
        <w:rPr>
          <w:rFonts w:ascii="Times New Roman" w:hAnsi="Times New Roman"/>
          <w:sz w:val="22"/>
          <w:szCs w:val="22"/>
          <w:lang w:eastAsia="ko-KR"/>
        </w:rPr>
        <w:t xml:space="preserve"> we</w:t>
      </w:r>
      <w:r w:rsidR="00675493" w:rsidRPr="00DD2979">
        <w:rPr>
          <w:rFonts w:ascii="Times New Roman" w:hAnsi="Times New Roman"/>
          <w:sz w:val="22"/>
          <w:szCs w:val="22"/>
          <w:lang w:eastAsia="ko-KR"/>
        </w:rPr>
        <w:t xml:space="preserve"> agree that both</w:t>
      </w:r>
      <w:r w:rsidR="009E0451" w:rsidRPr="00DD2979">
        <w:rPr>
          <w:rFonts w:ascii="Times New Roman" w:hAnsi="Times New Roman"/>
          <w:sz w:val="22"/>
          <w:szCs w:val="22"/>
          <w:lang w:eastAsia="ko-KR"/>
        </w:rPr>
        <w:t xml:space="preserve"> </w:t>
      </w:r>
      <w:r w:rsidR="00675493" w:rsidRPr="00DD2979">
        <w:rPr>
          <w:rFonts w:ascii="Times New Roman" w:hAnsi="Times New Roman"/>
          <w:sz w:val="22"/>
          <w:szCs w:val="22"/>
          <w:lang w:eastAsia="ko-KR"/>
        </w:rPr>
        <w:t>expected RSTD and expected RSTD uncertainty</w:t>
      </w:r>
      <w:r w:rsidR="00675493" w:rsidRPr="00DD2979" w:rsidDel="00675493">
        <w:rPr>
          <w:rFonts w:ascii="Times New Roman" w:hAnsi="Times New Roman"/>
          <w:sz w:val="22"/>
          <w:szCs w:val="22"/>
          <w:lang w:eastAsia="ko-KR"/>
        </w:rPr>
        <w:t xml:space="preserve"> </w:t>
      </w:r>
      <w:r w:rsidR="00675493" w:rsidRPr="00DD2979">
        <w:rPr>
          <w:rFonts w:ascii="Times New Roman" w:hAnsi="Times New Roman"/>
          <w:sz w:val="22"/>
          <w:szCs w:val="22"/>
          <w:lang w:eastAsia="ko-KR"/>
        </w:rPr>
        <w:t>are used for PRS measurement outside MG scenario.</w:t>
      </w:r>
    </w:p>
    <w:p w14:paraId="7889200E" w14:textId="77777777" w:rsidR="009E0451" w:rsidRPr="00DD2979" w:rsidRDefault="009E0451" w:rsidP="009E0451">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DD2979">
        <w:rPr>
          <w:rFonts w:ascii="Times New Roman" w:hAnsi="Times New Roman"/>
          <w:b/>
          <w:i/>
          <w:sz w:val="22"/>
          <w:szCs w:val="20"/>
          <w:lang w:eastAsia="ko-KR"/>
        </w:rPr>
        <w:t xml:space="preserve">Proposal 1: </w:t>
      </w:r>
    </w:p>
    <w:p w14:paraId="5F7621CD" w14:textId="7CBF4855" w:rsidR="002E2C53" w:rsidRPr="00DD2979" w:rsidRDefault="002E2C53" w:rsidP="009E0451">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hint="eastAsia"/>
          <w:sz w:val="22"/>
          <w:szCs w:val="22"/>
          <w:lang w:eastAsia="ko-KR"/>
        </w:rPr>
        <w:t>S</w:t>
      </w:r>
      <w:r w:rsidRPr="00DD2979">
        <w:rPr>
          <w:rFonts w:ascii="Times New Roman" w:hAnsi="Times New Roman"/>
          <w:sz w:val="22"/>
          <w:szCs w:val="22"/>
          <w:lang w:eastAsia="ko-KR"/>
        </w:rPr>
        <w:t>upport</w:t>
      </w:r>
      <w:r w:rsidR="00132619" w:rsidRPr="00DD2979">
        <w:rPr>
          <w:rFonts w:ascii="Times New Roman" w:hAnsi="Times New Roman"/>
          <w:sz w:val="22"/>
          <w:szCs w:val="22"/>
          <w:lang w:eastAsia="ko-KR"/>
        </w:rPr>
        <w:t xml:space="preserve"> using </w:t>
      </w:r>
      <w:r w:rsidR="00132619" w:rsidRPr="00DD2979">
        <w:t xml:space="preserve">the expected RSTD and expected RSTD uncertainty </w:t>
      </w:r>
      <w:r w:rsidR="00132619" w:rsidRPr="00DD2979">
        <w:rPr>
          <w:rFonts w:ascii="Times New Roman" w:hAnsi="Times New Roman"/>
          <w:sz w:val="22"/>
          <w:szCs w:val="22"/>
          <w:lang w:eastAsia="ko-KR"/>
        </w:rPr>
        <w:t>in PRS processing window</w:t>
      </w:r>
      <w:r w:rsidR="00132619" w:rsidRPr="00DD2979">
        <w:t xml:space="preserve"> to determine Rx timing difference between PRS from the non-serving cell and that from the serving cell.</w:t>
      </w:r>
    </w:p>
    <w:p w14:paraId="03D7C66D" w14:textId="77777777" w:rsidR="009E0451" w:rsidRDefault="009E0451" w:rsidP="00AF5CC2">
      <w:pPr>
        <w:pStyle w:val="2"/>
        <w:tabs>
          <w:tab w:val="clear" w:pos="2561"/>
          <w:tab w:val="num" w:pos="1985"/>
        </w:tabs>
        <w:spacing w:line="259" w:lineRule="auto"/>
        <w:ind w:left="567"/>
        <w:rPr>
          <w:i w:val="0"/>
          <w:lang w:eastAsia="ko-KR"/>
        </w:rPr>
      </w:pPr>
      <w:r w:rsidRPr="00AF5CC2">
        <w:rPr>
          <w:i w:val="0"/>
          <w:lang w:eastAsia="ko-KR"/>
        </w:rPr>
        <w:lastRenderedPageBreak/>
        <w:t>PRS processing window and priority indication</w:t>
      </w:r>
    </w:p>
    <w:p w14:paraId="6EFAC4B9" w14:textId="1C85F92E" w:rsidR="00675493" w:rsidRPr="00DD2979" w:rsidRDefault="00675493" w:rsidP="00787D4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D2979">
        <w:rPr>
          <w:rFonts w:ascii="Times New Roman" w:hAnsi="Times New Roman"/>
          <w:sz w:val="22"/>
          <w:szCs w:val="22"/>
          <w:lang w:eastAsia="ko-KR"/>
        </w:rPr>
        <w:t>R</w:t>
      </w:r>
      <w:r w:rsidRPr="00DD2979">
        <w:rPr>
          <w:rFonts w:ascii="Times New Roman" w:hAnsi="Times New Roman" w:hint="eastAsia"/>
          <w:sz w:val="22"/>
          <w:szCs w:val="22"/>
          <w:lang w:eastAsia="ko-KR"/>
        </w:rPr>
        <w:t xml:space="preserve">egarding </w:t>
      </w:r>
      <w:r w:rsidR="00623A6B" w:rsidRPr="00DD2979">
        <w:rPr>
          <w:rFonts w:ascii="Times New Roman" w:hAnsi="Times New Roman"/>
          <w:sz w:val="22"/>
          <w:szCs w:val="22"/>
          <w:lang w:eastAsia="ko-KR"/>
        </w:rPr>
        <w:t>PRS</w:t>
      </w:r>
      <w:r w:rsidR="00623A6B" w:rsidRPr="00DD2979">
        <w:rPr>
          <w:rFonts w:ascii="Times New Roman" w:hAnsi="Times New Roman" w:hint="eastAsia"/>
          <w:sz w:val="22"/>
          <w:szCs w:val="22"/>
          <w:lang w:eastAsia="ko-KR"/>
        </w:rPr>
        <w:t xml:space="preserve"> </w:t>
      </w:r>
      <w:r w:rsidR="00623A6B" w:rsidRPr="00DD2979">
        <w:rPr>
          <w:rFonts w:ascii="Times New Roman" w:hAnsi="Times New Roman"/>
          <w:sz w:val="22"/>
          <w:szCs w:val="22"/>
          <w:lang w:eastAsia="ko-KR"/>
        </w:rPr>
        <w:t>p</w:t>
      </w:r>
      <w:r w:rsidR="00623A6B" w:rsidRPr="00DD2979">
        <w:rPr>
          <w:rFonts w:ascii="Times New Roman" w:hAnsi="Times New Roman" w:hint="eastAsia"/>
          <w:sz w:val="22"/>
          <w:szCs w:val="22"/>
          <w:lang w:eastAsia="ko-KR"/>
        </w:rPr>
        <w:t xml:space="preserve">riority </w:t>
      </w:r>
      <w:r w:rsidR="00623A6B" w:rsidRPr="00DD2979">
        <w:rPr>
          <w:rFonts w:ascii="Times New Roman" w:hAnsi="Times New Roman"/>
          <w:sz w:val="22"/>
          <w:szCs w:val="22"/>
          <w:lang w:eastAsia="ko-KR"/>
        </w:rPr>
        <w:t>with other DL signal/channels within the PRS processing window, followings are agreed in the previous meeting [1].</w:t>
      </w:r>
    </w:p>
    <w:p w14:paraId="17532B6B" w14:textId="77777777" w:rsidR="00082E2A" w:rsidRPr="00787D44" w:rsidRDefault="00082E2A" w:rsidP="00787D44">
      <w:pPr>
        <w:overflowPunct w:val="0"/>
        <w:autoSpaceDE w:val="0"/>
        <w:autoSpaceDN w:val="0"/>
        <w:adjustRightInd w:val="0"/>
        <w:spacing w:before="120" w:line="259" w:lineRule="auto"/>
        <w:ind w:left="0" w:firstLineChars="50" w:firstLine="110"/>
        <w:jc w:val="both"/>
        <w:rPr>
          <w:rFonts w:ascii="Times New Roman" w:hAnsi="Times New Roman"/>
          <w:sz w:val="22"/>
          <w:szCs w:val="22"/>
          <w:highlight w:val="yellow"/>
          <w:lang w:eastAsia="ko-KR"/>
        </w:rPr>
      </w:pPr>
    </w:p>
    <w:tbl>
      <w:tblPr>
        <w:tblStyle w:val="a4"/>
        <w:tblW w:w="0" w:type="auto"/>
        <w:tblInd w:w="-5" w:type="dxa"/>
        <w:tblLook w:val="04A0" w:firstRow="1" w:lastRow="0" w:firstColumn="1" w:lastColumn="0" w:noHBand="0" w:noVBand="1"/>
      </w:tblPr>
      <w:tblGrid>
        <w:gridCol w:w="9741"/>
      </w:tblGrid>
      <w:tr w:rsidR="00675493" w14:paraId="38A55A78" w14:textId="77777777" w:rsidTr="00787D44">
        <w:tc>
          <w:tcPr>
            <w:tcW w:w="9741" w:type="dxa"/>
          </w:tcPr>
          <w:p w14:paraId="1E103138" w14:textId="77777777" w:rsidR="00675493" w:rsidRPr="00690926" w:rsidRDefault="00675493" w:rsidP="00675493">
            <w:pPr>
              <w:rPr>
                <w:lang w:eastAsia="x-none"/>
              </w:rPr>
            </w:pPr>
            <w:r w:rsidRPr="00690926">
              <w:rPr>
                <w:highlight w:val="green"/>
                <w:lang w:eastAsia="x-none"/>
              </w:rPr>
              <w:t>Agreement:</w:t>
            </w:r>
          </w:p>
          <w:p w14:paraId="6E3D05C9" w14:textId="77777777" w:rsidR="00675493" w:rsidRPr="00690926" w:rsidRDefault="00675493" w:rsidP="00675493">
            <w:pPr>
              <w:numPr>
                <w:ilvl w:val="0"/>
                <w:numId w:val="8"/>
              </w:numPr>
              <w:rPr>
                <w:lang w:eastAsia="x-none"/>
              </w:rPr>
            </w:pPr>
            <w:r w:rsidRPr="00690926">
              <w:rPr>
                <w:rFonts w:hint="eastAsia"/>
                <w:lang w:eastAsia="x-none"/>
              </w:rPr>
              <w:t>With regards to UE determining the PRS priority with other DL signal/channels within the PRS processing window for PRS measurement outside MG, support the priority indicated by gNB</w:t>
            </w:r>
            <w:r w:rsidRPr="00690926">
              <w:rPr>
                <w:lang w:eastAsia="x-none"/>
              </w:rPr>
              <w:t>.</w:t>
            </w:r>
          </w:p>
          <w:p w14:paraId="3613E50F" w14:textId="77777777" w:rsidR="00675493" w:rsidRPr="00690926" w:rsidRDefault="00675493" w:rsidP="00675493">
            <w:pPr>
              <w:numPr>
                <w:ilvl w:val="1"/>
                <w:numId w:val="8"/>
              </w:numPr>
              <w:rPr>
                <w:lang w:eastAsia="x-none"/>
              </w:rPr>
            </w:pPr>
            <w:r w:rsidRPr="00690926">
              <w:rPr>
                <w:lang w:eastAsia="x-none"/>
              </w:rPr>
              <w:t>FFS: What are the other DL signals/channels</w:t>
            </w:r>
          </w:p>
          <w:p w14:paraId="57C84253" w14:textId="34473FCD" w:rsidR="00675493" w:rsidRDefault="00675493" w:rsidP="00787D44">
            <w:pPr>
              <w:numPr>
                <w:ilvl w:val="0"/>
                <w:numId w:val="8"/>
              </w:numPr>
              <w:rPr>
                <w:lang w:eastAsia="ko-KR"/>
              </w:rPr>
            </w:pPr>
            <w:r w:rsidRPr="00690926">
              <w:rPr>
                <w:rFonts w:hint="eastAsia"/>
                <w:lang w:eastAsia="x-none"/>
              </w:rPr>
              <w:t>With regards to the PRS processing window for PRS measurement outside MG, at least support the window indicated by gNB</w:t>
            </w:r>
            <w:r w:rsidRPr="00690926">
              <w:rPr>
                <w:lang w:eastAsia="x-none"/>
              </w:rPr>
              <w:t>.</w:t>
            </w:r>
          </w:p>
        </w:tc>
      </w:tr>
    </w:tbl>
    <w:p w14:paraId="2559E432" w14:textId="77777777" w:rsidR="00675493" w:rsidRDefault="00675493" w:rsidP="00787D44">
      <w:pPr>
        <w:rPr>
          <w:lang w:eastAsia="ko-KR"/>
        </w:rPr>
      </w:pPr>
    </w:p>
    <w:p w14:paraId="3D638C18" w14:textId="6D10D1CA" w:rsidR="00082E2A" w:rsidRPr="00DD2979" w:rsidRDefault="00623A6B" w:rsidP="00787D4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D2979">
        <w:rPr>
          <w:rFonts w:ascii="Times New Roman" w:hAnsi="Times New Roman"/>
          <w:sz w:val="22"/>
          <w:szCs w:val="22"/>
          <w:lang w:eastAsia="ko-KR"/>
        </w:rPr>
        <w:t>R</w:t>
      </w:r>
      <w:r w:rsidRPr="00DD2979">
        <w:rPr>
          <w:rFonts w:ascii="Times New Roman" w:hAnsi="Times New Roman" w:hint="eastAsia"/>
          <w:sz w:val="22"/>
          <w:szCs w:val="22"/>
          <w:lang w:eastAsia="ko-KR"/>
        </w:rPr>
        <w:t xml:space="preserve">egarding the other DL signals/channels, </w:t>
      </w:r>
      <w:r w:rsidRPr="00DD2979">
        <w:rPr>
          <w:rFonts w:ascii="Times New Roman" w:hAnsi="Times New Roman"/>
          <w:sz w:val="22"/>
          <w:szCs w:val="22"/>
          <w:lang w:eastAsia="ko-KR"/>
        </w:rPr>
        <w:t>we think that all of DL signals/channels such as SSB, CSI-RS, PDCCH, PDSCH might be considered. However, if SSB is treated as lower priority than PRS, there can be critical issue in terms of synchronization.</w:t>
      </w:r>
      <w:r w:rsidR="00C82330" w:rsidRPr="00DD2979">
        <w:rPr>
          <w:rFonts w:ascii="Times New Roman" w:hAnsi="Times New Roman"/>
          <w:sz w:val="22"/>
          <w:szCs w:val="22"/>
          <w:lang w:eastAsia="ko-KR"/>
        </w:rPr>
        <w:t xml:space="preserve"> So, we think that excluding SSB from listed </w:t>
      </w:r>
      <w:r w:rsidR="00C82330" w:rsidRPr="00DD2979">
        <w:rPr>
          <w:rFonts w:ascii="Times New Roman" w:hAnsi="Times New Roman" w:hint="eastAsia"/>
          <w:sz w:val="22"/>
          <w:szCs w:val="22"/>
          <w:lang w:eastAsia="ko-KR"/>
        </w:rPr>
        <w:t>DL signals/channels</w:t>
      </w:r>
      <w:r w:rsidR="00C82330" w:rsidRPr="00DD2979">
        <w:rPr>
          <w:rFonts w:ascii="Times New Roman" w:hAnsi="Times New Roman"/>
          <w:sz w:val="22"/>
          <w:szCs w:val="22"/>
          <w:lang w:eastAsia="ko-KR"/>
        </w:rPr>
        <w:t xml:space="preserve"> seems appropriate. Except for that, </w:t>
      </w:r>
      <w:r w:rsidR="00844BF8" w:rsidRPr="00DD2979">
        <w:rPr>
          <w:rFonts w:ascii="Times New Roman" w:hAnsi="Times New Roman"/>
          <w:sz w:val="22"/>
          <w:szCs w:val="22"/>
          <w:lang w:eastAsia="ko-KR"/>
        </w:rPr>
        <w:t xml:space="preserve">since there can be </w:t>
      </w:r>
      <w:r w:rsidR="00C82330" w:rsidRPr="00DD2979">
        <w:rPr>
          <w:rFonts w:ascii="Times New Roman" w:hAnsi="Times New Roman"/>
          <w:sz w:val="22"/>
          <w:szCs w:val="22"/>
          <w:lang w:eastAsia="ko-KR"/>
        </w:rPr>
        <w:t>various use cases</w:t>
      </w:r>
      <w:r w:rsidR="00844BF8" w:rsidRPr="00DD2979">
        <w:rPr>
          <w:rFonts w:ascii="Times New Roman" w:hAnsi="Times New Roman"/>
          <w:sz w:val="22"/>
          <w:szCs w:val="22"/>
          <w:lang w:eastAsia="ko-KR"/>
        </w:rPr>
        <w:t xml:space="preserve"> such as whether gNB focuses on data transmission or estimation of location</w:t>
      </w:r>
      <w:r w:rsidR="00C82330" w:rsidRPr="00DD2979">
        <w:rPr>
          <w:rFonts w:ascii="Times New Roman" w:hAnsi="Times New Roman"/>
          <w:sz w:val="22"/>
          <w:szCs w:val="22"/>
          <w:lang w:eastAsia="ko-KR"/>
        </w:rPr>
        <w:t>,</w:t>
      </w:r>
      <w:r w:rsidR="00844BF8" w:rsidRPr="00DD2979">
        <w:rPr>
          <w:rFonts w:ascii="Times New Roman" w:hAnsi="Times New Roman"/>
          <w:sz w:val="22"/>
          <w:szCs w:val="22"/>
          <w:lang w:eastAsia="ko-KR"/>
        </w:rPr>
        <w:t xml:space="preserve"> we su</w:t>
      </w:r>
      <w:r w:rsidR="00082E2A" w:rsidRPr="00DD2979">
        <w:rPr>
          <w:rFonts w:ascii="Times New Roman" w:hAnsi="Times New Roman"/>
          <w:sz w:val="22"/>
          <w:szCs w:val="22"/>
          <w:lang w:eastAsia="ko-KR"/>
        </w:rPr>
        <w:t xml:space="preserve">ggest that RAN1 should support that gNB can informs/indicates priority rules between PRS and other </w:t>
      </w:r>
      <w:r w:rsidR="00082E2A" w:rsidRPr="00DD2979">
        <w:rPr>
          <w:rFonts w:ascii="Times New Roman" w:hAnsi="Times New Roman" w:hint="eastAsia"/>
          <w:sz w:val="22"/>
          <w:szCs w:val="22"/>
          <w:lang w:eastAsia="ko-KR"/>
        </w:rPr>
        <w:t>DL signals/channels</w:t>
      </w:r>
      <w:r w:rsidR="00082E2A" w:rsidRPr="00DD2979">
        <w:rPr>
          <w:rFonts w:ascii="Times New Roman" w:hAnsi="Times New Roman"/>
          <w:sz w:val="22"/>
          <w:szCs w:val="22"/>
          <w:lang w:eastAsia="ko-KR"/>
        </w:rPr>
        <w:t xml:space="preserve"> (CSI-RS, PDCCH, PDSCH). </w:t>
      </w:r>
    </w:p>
    <w:p w14:paraId="33C6231D" w14:textId="3EF3F39C" w:rsidR="00082E2A" w:rsidRDefault="00DD2979" w:rsidP="00082E2A">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 xml:space="preserve">Observation </w:t>
      </w:r>
      <w:bookmarkStart w:id="1" w:name="_GoBack"/>
      <w:bookmarkEnd w:id="1"/>
      <w:r w:rsidR="00082E2A">
        <w:rPr>
          <w:rFonts w:ascii="Times New Roman" w:hAnsi="Times New Roman"/>
          <w:b/>
          <w:i/>
          <w:sz w:val="22"/>
        </w:rPr>
        <w:t>1</w:t>
      </w:r>
      <w:r w:rsidR="00082E2A" w:rsidRPr="00CD4B43">
        <w:rPr>
          <w:rFonts w:ascii="Times New Roman" w:hAnsi="Times New Roman"/>
          <w:b/>
          <w:i/>
          <w:sz w:val="22"/>
        </w:rPr>
        <w:t>:</w:t>
      </w:r>
      <w:r w:rsidR="00082E2A">
        <w:rPr>
          <w:rFonts w:ascii="Times New Roman" w:hAnsi="Times New Roman"/>
          <w:b/>
          <w:i/>
          <w:sz w:val="22"/>
        </w:rPr>
        <w:t xml:space="preserve"> </w:t>
      </w:r>
    </w:p>
    <w:p w14:paraId="2C079E29" w14:textId="0244B091" w:rsidR="00082E2A" w:rsidRPr="00DD2979" w:rsidRDefault="00082E2A" w:rsidP="00082E2A">
      <w:pPr>
        <w:pStyle w:val="a3"/>
        <w:numPr>
          <w:ilvl w:val="0"/>
          <w:numId w:val="2"/>
        </w:numPr>
        <w:overflowPunct w:val="0"/>
        <w:autoSpaceDE w:val="0"/>
        <w:autoSpaceDN w:val="0"/>
        <w:adjustRightInd w:val="0"/>
        <w:spacing w:before="120" w:line="259" w:lineRule="auto"/>
        <w:ind w:leftChars="0"/>
        <w:jc w:val="both"/>
        <w:rPr>
          <w:color w:val="000000" w:themeColor="text1"/>
          <w:lang w:eastAsia="ko-KR"/>
        </w:rPr>
      </w:pPr>
      <w:r w:rsidRPr="00DD2979">
        <w:rPr>
          <w:rFonts w:ascii="Times New Roman" w:hAnsi="Times New Roman"/>
          <w:sz w:val="22"/>
          <w:szCs w:val="22"/>
          <w:lang w:eastAsia="ko-KR"/>
        </w:rPr>
        <w:t>If SSB is treated as lower priority than PRS, there can be critical issue in terms of synchronization.</w:t>
      </w:r>
    </w:p>
    <w:p w14:paraId="7C3411D7" w14:textId="117A0D6B" w:rsidR="00082E2A" w:rsidRPr="00DD2979" w:rsidRDefault="00DD2979" w:rsidP="00082E2A">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 xml:space="preserve">Proposal </w:t>
      </w:r>
      <w:r w:rsidR="00082E2A" w:rsidRPr="00DD2979">
        <w:rPr>
          <w:rFonts w:ascii="Times New Roman" w:hAnsi="Times New Roman"/>
          <w:b/>
          <w:i/>
          <w:sz w:val="22"/>
        </w:rPr>
        <w:t xml:space="preserve">2: </w:t>
      </w:r>
    </w:p>
    <w:p w14:paraId="749D70FE" w14:textId="3508842B" w:rsidR="00082E2A" w:rsidRPr="00DD2979" w:rsidRDefault="00082E2A" w:rsidP="00082E2A">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hint="eastAsia"/>
          <w:sz w:val="22"/>
          <w:szCs w:val="22"/>
          <w:lang w:eastAsia="ko-KR"/>
        </w:rPr>
        <w:t xml:space="preserve">Regarding </w:t>
      </w:r>
      <w:r w:rsidRPr="00DD2979">
        <w:rPr>
          <w:rFonts w:ascii="Times New Roman" w:hAnsi="Times New Roman"/>
          <w:sz w:val="22"/>
          <w:szCs w:val="22"/>
          <w:lang w:eastAsia="ko-KR"/>
        </w:rPr>
        <w:t xml:space="preserve">priority in the processing time window, except for SSB, RAN1 should support that gNB can informs/indicates priority rules between PRS and other </w:t>
      </w:r>
      <w:r w:rsidRPr="00DD2979">
        <w:rPr>
          <w:rFonts w:ascii="Times New Roman" w:hAnsi="Times New Roman" w:hint="eastAsia"/>
          <w:sz w:val="22"/>
          <w:szCs w:val="22"/>
          <w:lang w:eastAsia="ko-KR"/>
        </w:rPr>
        <w:t>DL signals/channels</w:t>
      </w:r>
      <w:r w:rsidRPr="00DD2979">
        <w:rPr>
          <w:rFonts w:ascii="Times New Roman" w:hAnsi="Times New Roman"/>
          <w:sz w:val="22"/>
          <w:szCs w:val="22"/>
          <w:lang w:eastAsia="ko-KR"/>
        </w:rPr>
        <w:t xml:space="preserve"> (CSI-RS, PDCCH, PDSCH).</w:t>
      </w:r>
    </w:p>
    <w:p w14:paraId="4919A8B7" w14:textId="77777777" w:rsidR="00623A6B" w:rsidRPr="00DD2979" w:rsidRDefault="00623A6B" w:rsidP="00787D44">
      <w:pPr>
        <w:rPr>
          <w:lang w:eastAsia="ko-KR"/>
        </w:rPr>
      </w:pPr>
    </w:p>
    <w:p w14:paraId="4C11A155" w14:textId="77777777" w:rsidR="009E0451" w:rsidRPr="00DD2979" w:rsidRDefault="009E0451" w:rsidP="00AF5CC2">
      <w:pPr>
        <w:pStyle w:val="2"/>
        <w:tabs>
          <w:tab w:val="clear" w:pos="2561"/>
          <w:tab w:val="num" w:pos="1985"/>
        </w:tabs>
        <w:spacing w:line="259" w:lineRule="auto"/>
        <w:ind w:left="567"/>
        <w:rPr>
          <w:i w:val="0"/>
          <w:lang w:eastAsia="ko-KR"/>
        </w:rPr>
      </w:pPr>
      <w:r w:rsidRPr="00DD2979">
        <w:rPr>
          <w:rFonts w:hint="eastAsia"/>
          <w:i w:val="0"/>
          <w:lang w:eastAsia="ko-KR"/>
        </w:rPr>
        <w:t>P</w:t>
      </w:r>
      <w:r w:rsidRPr="00DD2979">
        <w:rPr>
          <w:i w:val="0"/>
          <w:lang w:eastAsia="ko-KR"/>
        </w:rPr>
        <w:t>reconfiguration of MGs</w:t>
      </w:r>
    </w:p>
    <w:p w14:paraId="72DDA2A8" w14:textId="6F8381AB" w:rsidR="00675493" w:rsidRDefault="00082E2A" w:rsidP="00787D44">
      <w:pPr>
        <w:overflowPunct w:val="0"/>
        <w:autoSpaceDE w:val="0"/>
        <w:autoSpaceDN w:val="0"/>
        <w:adjustRightInd w:val="0"/>
        <w:spacing w:before="120" w:line="259" w:lineRule="auto"/>
        <w:ind w:left="0" w:firstLineChars="50" w:firstLine="110"/>
        <w:jc w:val="both"/>
        <w:rPr>
          <w:lang w:eastAsia="ko-KR"/>
        </w:rPr>
      </w:pPr>
      <w:r w:rsidRPr="00DD2979">
        <w:rPr>
          <w:rFonts w:ascii="Times New Roman" w:hAnsi="Times New Roman" w:hint="eastAsia"/>
          <w:sz w:val="22"/>
          <w:szCs w:val="22"/>
          <w:lang w:eastAsia="ko-KR"/>
        </w:rPr>
        <w:t>Regarding Measurement Gap (MG) activation and deactivation, followings are agreed in the previous meeting [1].</w:t>
      </w:r>
    </w:p>
    <w:p w14:paraId="7B866FFF" w14:textId="77777777" w:rsidR="00082E2A" w:rsidRDefault="00082E2A" w:rsidP="00787D44">
      <w:pPr>
        <w:rPr>
          <w:lang w:eastAsia="ko-KR"/>
        </w:rPr>
      </w:pPr>
    </w:p>
    <w:tbl>
      <w:tblPr>
        <w:tblStyle w:val="a4"/>
        <w:tblW w:w="0" w:type="auto"/>
        <w:tblInd w:w="-5" w:type="dxa"/>
        <w:tblLook w:val="04A0" w:firstRow="1" w:lastRow="0" w:firstColumn="1" w:lastColumn="0" w:noHBand="0" w:noVBand="1"/>
      </w:tblPr>
      <w:tblGrid>
        <w:gridCol w:w="9741"/>
      </w:tblGrid>
      <w:tr w:rsidR="00675493" w14:paraId="56276F7D" w14:textId="77777777" w:rsidTr="00787D44">
        <w:tc>
          <w:tcPr>
            <w:tcW w:w="9741" w:type="dxa"/>
          </w:tcPr>
          <w:p w14:paraId="427C6F72" w14:textId="77777777" w:rsidR="00675493" w:rsidRPr="00675493" w:rsidRDefault="00675493" w:rsidP="00787D44">
            <w:pPr>
              <w:autoSpaceDE w:val="0"/>
              <w:autoSpaceDN w:val="0"/>
              <w:snapToGrid w:val="0"/>
              <w:spacing w:line="252" w:lineRule="auto"/>
              <w:ind w:left="284" w:hanging="284"/>
              <w:rPr>
                <w:rFonts w:ascii="Times New Roman" w:hAnsi="Times New Roman"/>
                <w:lang w:eastAsia="zh-CN"/>
              </w:rPr>
            </w:pPr>
            <w:r w:rsidRPr="00675493">
              <w:rPr>
                <w:rFonts w:ascii="Times New Roman" w:hAnsi="Times New Roman"/>
                <w:highlight w:val="green"/>
                <w:lang w:eastAsia="zh-CN"/>
              </w:rPr>
              <w:t>Agreement:</w:t>
            </w:r>
          </w:p>
          <w:p w14:paraId="3ACC37D7" w14:textId="77777777" w:rsidR="00675493" w:rsidRPr="00675493" w:rsidRDefault="00675493" w:rsidP="00787D44">
            <w:pPr>
              <w:spacing w:line="259" w:lineRule="auto"/>
              <w:ind w:left="0" w:firstLine="0"/>
              <w:rPr>
                <w:lang w:eastAsia="x-none"/>
              </w:rPr>
            </w:pPr>
            <w:r w:rsidRPr="00675493">
              <w:rPr>
                <w:lang w:eastAsia="x-none"/>
              </w:rPr>
              <w:t xml:space="preserve">Support the following option (from the agreement made in RAN1#106-e) for a new MG activation procedure to be performed by the gNB </w:t>
            </w:r>
            <w:r w:rsidRPr="00675493">
              <w:rPr>
                <w:lang w:val="en-US" w:eastAsia="x-none"/>
              </w:rPr>
              <w:t>for the purpose of positioning</w:t>
            </w:r>
            <w:r w:rsidRPr="00675493">
              <w:rPr>
                <w:lang w:eastAsia="x-none"/>
              </w:rPr>
              <w:t>.</w:t>
            </w:r>
          </w:p>
          <w:p w14:paraId="4786FB43" w14:textId="77777777" w:rsidR="00675493" w:rsidRPr="00675493" w:rsidRDefault="00675493" w:rsidP="00787D44">
            <w:pPr>
              <w:widowControl w:val="0"/>
              <w:numPr>
                <w:ilvl w:val="0"/>
                <w:numId w:val="8"/>
              </w:numPr>
              <w:wordWrap w:val="0"/>
              <w:autoSpaceDE w:val="0"/>
              <w:autoSpaceDN w:val="0"/>
              <w:spacing w:line="259" w:lineRule="auto"/>
              <w:jc w:val="both"/>
              <w:rPr>
                <w:lang w:eastAsia="x-none"/>
              </w:rPr>
            </w:pPr>
            <w:r w:rsidRPr="00675493">
              <w:rPr>
                <w:lang w:eastAsia="x-none"/>
              </w:rPr>
              <w:t>Option 2: DL MAC CE</w:t>
            </w:r>
          </w:p>
          <w:p w14:paraId="2062101C" w14:textId="77777777" w:rsidR="00675493" w:rsidRPr="00675493" w:rsidRDefault="00675493" w:rsidP="00787D44">
            <w:pPr>
              <w:widowControl w:val="0"/>
              <w:numPr>
                <w:ilvl w:val="0"/>
                <w:numId w:val="8"/>
              </w:numPr>
              <w:wordWrap w:val="0"/>
              <w:autoSpaceDE w:val="0"/>
              <w:autoSpaceDN w:val="0"/>
              <w:spacing w:line="259" w:lineRule="auto"/>
              <w:jc w:val="both"/>
              <w:rPr>
                <w:lang w:eastAsia="x-none"/>
              </w:rPr>
            </w:pPr>
            <w:r w:rsidRPr="00675493">
              <w:rPr>
                <w:lang w:eastAsia="x-none"/>
              </w:rPr>
              <w:t>FFS: Deactivation process</w:t>
            </w:r>
          </w:p>
          <w:p w14:paraId="6D10C2AF" w14:textId="77777777" w:rsidR="00675493" w:rsidRPr="00675493" w:rsidRDefault="00675493" w:rsidP="00787D44">
            <w:pPr>
              <w:spacing w:line="259" w:lineRule="auto"/>
              <w:ind w:left="0" w:firstLine="0"/>
              <w:rPr>
                <w:lang w:eastAsia="x-none"/>
              </w:rPr>
            </w:pPr>
          </w:p>
          <w:p w14:paraId="37099C7A" w14:textId="77777777" w:rsidR="00675493" w:rsidRPr="00675493" w:rsidRDefault="00675493" w:rsidP="00787D44">
            <w:pPr>
              <w:spacing w:line="259" w:lineRule="auto"/>
              <w:ind w:left="0" w:firstLine="0"/>
              <w:rPr>
                <w:lang w:eastAsia="x-none"/>
              </w:rPr>
            </w:pPr>
            <w:r w:rsidRPr="00675493">
              <w:rPr>
                <w:highlight w:val="green"/>
                <w:lang w:eastAsia="x-none"/>
              </w:rPr>
              <w:t>Agreement:</w:t>
            </w:r>
          </w:p>
          <w:p w14:paraId="06C4B330" w14:textId="77777777" w:rsidR="00675493" w:rsidRPr="00675493" w:rsidRDefault="00675493" w:rsidP="00787D44">
            <w:pPr>
              <w:spacing w:line="259" w:lineRule="auto"/>
              <w:ind w:left="0" w:firstLine="0"/>
              <w:rPr>
                <w:lang w:eastAsia="x-none"/>
              </w:rPr>
            </w:pPr>
            <w:r w:rsidRPr="00675493">
              <w:rPr>
                <w:lang w:val="en-US" w:eastAsia="x-none"/>
              </w:rPr>
              <w:t xml:space="preserve">With regards to MG activation by </w:t>
            </w:r>
            <w:r w:rsidRPr="00675493">
              <w:rPr>
                <w:lang w:eastAsia="x-none"/>
              </w:rPr>
              <w:t>DL MAC CE, further study</w:t>
            </w:r>
          </w:p>
          <w:p w14:paraId="431AFB20" w14:textId="77777777" w:rsidR="00675493" w:rsidRPr="00675493" w:rsidRDefault="00675493" w:rsidP="00787D44">
            <w:pPr>
              <w:widowControl w:val="0"/>
              <w:numPr>
                <w:ilvl w:val="0"/>
                <w:numId w:val="8"/>
              </w:numPr>
              <w:wordWrap w:val="0"/>
              <w:autoSpaceDE w:val="0"/>
              <w:autoSpaceDN w:val="0"/>
              <w:spacing w:line="259" w:lineRule="auto"/>
              <w:jc w:val="both"/>
              <w:rPr>
                <w:lang w:eastAsia="x-none"/>
              </w:rPr>
            </w:pPr>
            <w:r w:rsidRPr="00675493">
              <w:rPr>
                <w:lang w:eastAsia="x-none"/>
              </w:rPr>
              <w:t>DL MAC CE payload</w:t>
            </w:r>
          </w:p>
          <w:p w14:paraId="6FC7918B" w14:textId="7D20C76C" w:rsidR="00675493" w:rsidRDefault="00675493" w:rsidP="00787D44">
            <w:pPr>
              <w:widowControl w:val="0"/>
              <w:numPr>
                <w:ilvl w:val="0"/>
                <w:numId w:val="8"/>
              </w:numPr>
              <w:wordWrap w:val="0"/>
              <w:autoSpaceDE w:val="0"/>
              <w:autoSpaceDN w:val="0"/>
              <w:spacing w:line="259" w:lineRule="auto"/>
              <w:jc w:val="both"/>
              <w:rPr>
                <w:lang w:eastAsia="ko-KR"/>
              </w:rPr>
            </w:pPr>
            <w:r w:rsidRPr="00675493">
              <w:rPr>
                <w:lang w:eastAsia="x-none"/>
              </w:rPr>
              <w:t>The necessity of pre-configuration of MGs in higher layers</w:t>
            </w:r>
          </w:p>
        </w:tc>
      </w:tr>
    </w:tbl>
    <w:p w14:paraId="3BB5F374" w14:textId="77777777" w:rsidR="00675493" w:rsidRDefault="00675493" w:rsidP="00787D44">
      <w:pPr>
        <w:rPr>
          <w:lang w:eastAsia="ko-KR"/>
        </w:rPr>
      </w:pPr>
    </w:p>
    <w:p w14:paraId="489E2F89" w14:textId="31D4ADC1" w:rsidR="0096479E" w:rsidRPr="00DD2979" w:rsidRDefault="0096479E" w:rsidP="00787D4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D2979">
        <w:rPr>
          <w:rFonts w:ascii="Times New Roman" w:hAnsi="Times New Roman"/>
          <w:sz w:val="22"/>
          <w:szCs w:val="22"/>
          <w:lang w:eastAsia="ko-KR"/>
        </w:rPr>
        <w:t xml:space="preserve">The remaining issues are mainly how to deactivate MG and the Information elements for activation/deactivation. We </w:t>
      </w:r>
      <w:r w:rsidR="00E241E2" w:rsidRPr="00DD2979">
        <w:rPr>
          <w:rFonts w:ascii="Times New Roman" w:hAnsi="Times New Roman"/>
          <w:sz w:val="22"/>
          <w:szCs w:val="22"/>
          <w:lang w:eastAsia="ko-KR"/>
        </w:rPr>
        <w:t xml:space="preserve">think that there are two main ways to deactivate MG. </w:t>
      </w:r>
      <w:r w:rsidR="00F9009F" w:rsidRPr="00DD2979">
        <w:rPr>
          <w:rFonts w:ascii="Times New Roman" w:hAnsi="Times New Roman"/>
          <w:sz w:val="22"/>
          <w:szCs w:val="22"/>
          <w:lang w:eastAsia="ko-KR"/>
        </w:rPr>
        <w:t>The two ways can be distinguished by whether additional signaling for deactivation is introduced or not. That is, the one would be introducing the additional signaling like a MAC-CE for activation and the signaling is transmitted after activation of MG.</w:t>
      </w:r>
      <w:r w:rsidR="00BE73DA" w:rsidRPr="00DD2979">
        <w:rPr>
          <w:rFonts w:ascii="Times New Roman" w:hAnsi="Times New Roman"/>
          <w:sz w:val="22"/>
          <w:szCs w:val="22"/>
          <w:lang w:eastAsia="ko-KR"/>
        </w:rPr>
        <w:t xml:space="preserve"> T</w:t>
      </w:r>
      <w:r w:rsidR="00F9009F" w:rsidRPr="00DD2979">
        <w:rPr>
          <w:rFonts w:ascii="Times New Roman" w:hAnsi="Times New Roman"/>
          <w:sz w:val="22"/>
          <w:szCs w:val="22"/>
          <w:lang w:eastAsia="ko-KR"/>
        </w:rPr>
        <w:t xml:space="preserve">he other ways is </w:t>
      </w:r>
      <w:r w:rsidR="00BE73DA" w:rsidRPr="00DD2979">
        <w:rPr>
          <w:rFonts w:ascii="Times New Roman" w:hAnsi="Times New Roman"/>
          <w:sz w:val="22"/>
          <w:szCs w:val="22"/>
          <w:lang w:eastAsia="ko-KR"/>
        </w:rPr>
        <w:t>that MG is</w:t>
      </w:r>
      <w:r w:rsidR="00E44149" w:rsidRPr="00DD2979">
        <w:rPr>
          <w:rFonts w:ascii="Times New Roman" w:hAnsi="Times New Roman"/>
          <w:sz w:val="22"/>
          <w:szCs w:val="22"/>
          <w:lang w:eastAsia="ko-KR"/>
        </w:rPr>
        <w:t xml:space="preserve"> autonomously</w:t>
      </w:r>
      <w:r w:rsidR="00BE73DA" w:rsidRPr="00DD2979">
        <w:rPr>
          <w:rFonts w:ascii="Times New Roman" w:hAnsi="Times New Roman"/>
          <w:sz w:val="22"/>
          <w:szCs w:val="22"/>
          <w:lang w:eastAsia="ko-KR"/>
        </w:rPr>
        <w:t xml:space="preserve"> deactivated after specific time from reference time (e.g. activation time of MG).</w:t>
      </w:r>
    </w:p>
    <w:p w14:paraId="089CBC4F" w14:textId="0C204FF2" w:rsidR="00BE73DA" w:rsidRPr="00DD2979" w:rsidRDefault="00DD2979" w:rsidP="00BE73DA">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 xml:space="preserve">Observation </w:t>
      </w:r>
      <w:r w:rsidR="00BE73DA" w:rsidRPr="00DD2979">
        <w:rPr>
          <w:rFonts w:ascii="Times New Roman" w:hAnsi="Times New Roman"/>
          <w:b/>
          <w:i/>
          <w:sz w:val="22"/>
        </w:rPr>
        <w:t xml:space="preserve">2: </w:t>
      </w:r>
    </w:p>
    <w:p w14:paraId="23127D07" w14:textId="3576328F" w:rsidR="00082E2A" w:rsidRPr="00DD2979" w:rsidRDefault="00BE73DA" w:rsidP="00787D44">
      <w:pPr>
        <w:pStyle w:val="a3"/>
        <w:numPr>
          <w:ilvl w:val="0"/>
          <w:numId w:val="2"/>
        </w:numPr>
        <w:overflowPunct w:val="0"/>
        <w:autoSpaceDE w:val="0"/>
        <w:autoSpaceDN w:val="0"/>
        <w:adjustRightInd w:val="0"/>
        <w:spacing w:before="120" w:line="259" w:lineRule="auto"/>
        <w:ind w:leftChars="0"/>
        <w:jc w:val="both"/>
        <w:rPr>
          <w:lang w:eastAsia="ko-KR"/>
        </w:rPr>
      </w:pPr>
      <w:r w:rsidRPr="00DD2979">
        <w:rPr>
          <w:rFonts w:ascii="Times New Roman" w:hAnsi="Times New Roman"/>
          <w:sz w:val="22"/>
          <w:szCs w:val="22"/>
          <w:lang w:eastAsia="ko-KR"/>
        </w:rPr>
        <w:t>Regarding the way for deactivation of MG, following</w:t>
      </w:r>
      <w:r w:rsidR="00E44149" w:rsidRPr="00DD2979">
        <w:rPr>
          <w:rFonts w:ascii="Times New Roman" w:hAnsi="Times New Roman"/>
          <w:sz w:val="22"/>
          <w:szCs w:val="22"/>
          <w:lang w:eastAsia="ko-KR"/>
        </w:rPr>
        <w:t xml:space="preserve"> main ways</w:t>
      </w:r>
      <w:r w:rsidR="001032DF" w:rsidRPr="00DD2979">
        <w:rPr>
          <w:rFonts w:ascii="Times New Roman" w:hAnsi="Times New Roman"/>
          <w:sz w:val="22"/>
          <w:szCs w:val="22"/>
          <w:lang w:eastAsia="ko-KR"/>
        </w:rPr>
        <w:t xml:space="preserve"> </w:t>
      </w:r>
      <w:r w:rsidRPr="00DD2979">
        <w:rPr>
          <w:rFonts w:ascii="Times New Roman" w:hAnsi="Times New Roman"/>
          <w:sz w:val="22"/>
          <w:szCs w:val="22"/>
          <w:lang w:eastAsia="ko-KR"/>
        </w:rPr>
        <w:t>can be consid</w:t>
      </w:r>
      <w:r w:rsidR="00E44149" w:rsidRPr="00DD2979">
        <w:rPr>
          <w:rFonts w:ascii="Times New Roman" w:hAnsi="Times New Roman"/>
          <w:sz w:val="22"/>
          <w:szCs w:val="22"/>
          <w:lang w:eastAsia="ko-KR"/>
        </w:rPr>
        <w:t>ered:</w:t>
      </w:r>
    </w:p>
    <w:p w14:paraId="19E94666" w14:textId="14B6DCAB" w:rsidR="00E44149" w:rsidRPr="00DD2979" w:rsidRDefault="00E44149" w:rsidP="00787D4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lastRenderedPageBreak/>
        <w:t>Option #1: Introducing the additional signaling like a MAC-CE for activation and the signaling is transmitted after activation of MG.</w:t>
      </w:r>
    </w:p>
    <w:p w14:paraId="4D8F7CE3" w14:textId="3B8807ED" w:rsidR="00E44149" w:rsidRPr="00DD2979" w:rsidRDefault="00E44149" w:rsidP="00787D4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Option#2: MG is autonomously deactivated after specific time</w:t>
      </w:r>
      <w:r w:rsidR="001032DF" w:rsidRPr="00DD2979">
        <w:rPr>
          <w:rFonts w:ascii="Times New Roman" w:hAnsi="Times New Roman"/>
          <w:sz w:val="22"/>
          <w:szCs w:val="22"/>
          <w:lang w:eastAsia="ko-KR"/>
        </w:rPr>
        <w:t xml:space="preserve"> (e.g. inactivity timer) </w:t>
      </w:r>
      <w:r w:rsidRPr="00DD2979">
        <w:rPr>
          <w:rFonts w:ascii="Times New Roman" w:hAnsi="Times New Roman"/>
          <w:sz w:val="22"/>
          <w:szCs w:val="22"/>
          <w:lang w:eastAsia="ko-KR"/>
        </w:rPr>
        <w:t>from reference time (e.g. activation time of MG).</w:t>
      </w:r>
    </w:p>
    <w:p w14:paraId="7F849B95" w14:textId="2F58A7A5" w:rsidR="00E44149" w:rsidRPr="00DD2979" w:rsidRDefault="00E44149" w:rsidP="00787D4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D2979">
        <w:rPr>
          <w:rFonts w:ascii="Times New Roman" w:hAnsi="Times New Roman"/>
          <w:sz w:val="22"/>
          <w:szCs w:val="22"/>
          <w:lang w:eastAsia="ko-KR"/>
        </w:rPr>
        <w:t>R</w:t>
      </w:r>
      <w:r w:rsidRPr="00DD2979">
        <w:rPr>
          <w:rFonts w:ascii="Times New Roman" w:hAnsi="Times New Roman" w:hint="eastAsia"/>
          <w:sz w:val="22"/>
          <w:szCs w:val="22"/>
          <w:lang w:eastAsia="ko-KR"/>
        </w:rPr>
        <w:t xml:space="preserve">egarding </w:t>
      </w:r>
      <w:r w:rsidRPr="00DD2979">
        <w:rPr>
          <w:rFonts w:ascii="Times New Roman" w:hAnsi="Times New Roman"/>
          <w:sz w:val="22"/>
          <w:szCs w:val="22"/>
          <w:lang w:eastAsia="ko-KR"/>
        </w:rPr>
        <w:t xml:space="preserve">the way of introducing the additional signaling (option #1), we think either DCI or MAC-CE can be considered in terms of latency reduction. </w:t>
      </w:r>
      <w:r w:rsidR="00103DA6" w:rsidRPr="00DD2979">
        <w:rPr>
          <w:rFonts w:ascii="Times New Roman" w:hAnsi="Times New Roman"/>
          <w:sz w:val="22"/>
          <w:szCs w:val="22"/>
          <w:lang w:eastAsia="ko-KR"/>
        </w:rPr>
        <w:t xml:space="preserve">We think whether to use DCI or MAC-CE depends on the size of payload/information. </w:t>
      </w:r>
      <w:r w:rsidR="00753132" w:rsidRPr="00DD2979">
        <w:rPr>
          <w:rFonts w:ascii="Times New Roman" w:hAnsi="Times New Roman"/>
          <w:sz w:val="22"/>
          <w:szCs w:val="22"/>
          <w:lang w:eastAsia="ko-KR"/>
        </w:rPr>
        <w:t xml:space="preserve">Actually, the information </w:t>
      </w:r>
      <w:r w:rsidR="007E7012" w:rsidRPr="00DD2979">
        <w:rPr>
          <w:rFonts w:ascii="Times New Roman" w:hAnsi="Times New Roman"/>
          <w:sz w:val="22"/>
          <w:szCs w:val="22"/>
          <w:lang w:eastAsia="ko-KR"/>
        </w:rPr>
        <w:t xml:space="preserve">of </w:t>
      </w:r>
      <w:r w:rsidR="00753132" w:rsidRPr="00DD2979">
        <w:rPr>
          <w:rFonts w:ascii="Times New Roman" w:hAnsi="Times New Roman"/>
          <w:sz w:val="22"/>
          <w:szCs w:val="22"/>
          <w:lang w:eastAsia="ko-KR"/>
        </w:rPr>
        <w:t xml:space="preserve">deactivation can be smaller than the information </w:t>
      </w:r>
      <w:r w:rsidR="007E7012" w:rsidRPr="00DD2979">
        <w:rPr>
          <w:rFonts w:ascii="Times New Roman" w:hAnsi="Times New Roman"/>
          <w:sz w:val="22"/>
          <w:szCs w:val="22"/>
          <w:lang w:eastAsia="ko-KR"/>
        </w:rPr>
        <w:t xml:space="preserve">of </w:t>
      </w:r>
      <w:r w:rsidR="00753132" w:rsidRPr="00DD2979">
        <w:rPr>
          <w:rFonts w:ascii="Times New Roman" w:hAnsi="Times New Roman"/>
          <w:sz w:val="22"/>
          <w:szCs w:val="22"/>
          <w:lang w:eastAsia="ko-KR"/>
        </w:rPr>
        <w:t xml:space="preserve">activation since the information such as detail configuration MG </w:t>
      </w:r>
      <w:r w:rsidR="007E7012" w:rsidRPr="00DD2979">
        <w:rPr>
          <w:rFonts w:ascii="Times New Roman" w:hAnsi="Times New Roman"/>
          <w:sz w:val="22"/>
          <w:szCs w:val="22"/>
          <w:lang w:eastAsia="ko-KR"/>
        </w:rPr>
        <w:t>does not need to</w:t>
      </w:r>
      <w:r w:rsidR="00753132" w:rsidRPr="00DD2979">
        <w:rPr>
          <w:rFonts w:ascii="Times New Roman" w:hAnsi="Times New Roman"/>
          <w:sz w:val="22"/>
          <w:szCs w:val="22"/>
          <w:lang w:eastAsia="ko-KR"/>
        </w:rPr>
        <w:t xml:space="preserve"> be included and just only simple information like a ‘off’ </w:t>
      </w:r>
      <w:r w:rsidR="007E7012" w:rsidRPr="00DD2979">
        <w:rPr>
          <w:rFonts w:ascii="Times New Roman" w:hAnsi="Times New Roman"/>
          <w:sz w:val="22"/>
          <w:szCs w:val="22"/>
          <w:lang w:eastAsia="ko-KR"/>
        </w:rPr>
        <w:t xml:space="preserve">seems sufficient. </w:t>
      </w:r>
      <w:r w:rsidR="00753132" w:rsidRPr="00DD2979">
        <w:rPr>
          <w:rFonts w:ascii="Times New Roman" w:hAnsi="Times New Roman"/>
          <w:sz w:val="22"/>
          <w:szCs w:val="22"/>
          <w:lang w:eastAsia="ko-KR"/>
        </w:rPr>
        <w:t>In this respect, DCI also can be considered for signaling of deactivation</w:t>
      </w:r>
      <w:r w:rsidR="00103DA6" w:rsidRPr="00DD2979">
        <w:rPr>
          <w:rFonts w:ascii="Times New Roman" w:hAnsi="Times New Roman"/>
          <w:sz w:val="22"/>
          <w:szCs w:val="22"/>
          <w:lang w:eastAsia="ko-KR"/>
        </w:rPr>
        <w:t xml:space="preserve"> of MG since </w:t>
      </w:r>
      <w:r w:rsidR="00753132" w:rsidRPr="00DD2979">
        <w:rPr>
          <w:rFonts w:ascii="Times New Roman" w:hAnsi="Times New Roman"/>
          <w:sz w:val="22"/>
          <w:szCs w:val="22"/>
          <w:lang w:eastAsia="ko-KR"/>
        </w:rPr>
        <w:t>the latency of receiving the information from DCI is faster than through MAC-CE.</w:t>
      </w:r>
      <w:r w:rsidR="00103DA6" w:rsidRPr="00DD2979">
        <w:rPr>
          <w:rFonts w:ascii="Times New Roman" w:hAnsi="Times New Roman"/>
          <w:sz w:val="22"/>
          <w:szCs w:val="22"/>
          <w:lang w:eastAsia="ko-KR"/>
        </w:rPr>
        <w:t xml:space="preserve"> So, RAN1 needs to select one of them considering the size of information/payload for deactivation of MG.</w:t>
      </w:r>
    </w:p>
    <w:p w14:paraId="70AF2D87" w14:textId="2928D72C" w:rsidR="00E44149" w:rsidRPr="00DD2979" w:rsidRDefault="00103DA6" w:rsidP="00787D4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D2979">
        <w:rPr>
          <w:rFonts w:ascii="Times New Roman" w:hAnsi="Times New Roman" w:hint="eastAsia"/>
          <w:sz w:val="22"/>
          <w:szCs w:val="22"/>
          <w:lang w:eastAsia="ko-KR"/>
        </w:rPr>
        <w:t xml:space="preserve"> </w:t>
      </w:r>
      <w:r w:rsidRPr="00DD2979">
        <w:rPr>
          <w:rFonts w:ascii="Times New Roman" w:hAnsi="Times New Roman"/>
          <w:sz w:val="22"/>
          <w:szCs w:val="22"/>
          <w:lang w:eastAsia="ko-KR"/>
        </w:rPr>
        <w:t xml:space="preserve">Regarding the option #2 (MG is autonomously deactivated after specific time </w:t>
      </w:r>
      <w:r w:rsidR="001032DF" w:rsidRPr="00DD2979">
        <w:rPr>
          <w:rFonts w:ascii="Times New Roman" w:hAnsi="Times New Roman"/>
          <w:sz w:val="22"/>
          <w:szCs w:val="22"/>
          <w:lang w:eastAsia="ko-KR"/>
        </w:rPr>
        <w:t xml:space="preserve">(e.g. inactivity timer) </w:t>
      </w:r>
      <w:r w:rsidRPr="00DD2979">
        <w:rPr>
          <w:rFonts w:ascii="Times New Roman" w:hAnsi="Times New Roman"/>
          <w:sz w:val="22"/>
          <w:szCs w:val="22"/>
          <w:lang w:eastAsia="ko-KR"/>
        </w:rPr>
        <w:t>from reference time)</w:t>
      </w:r>
      <w:r w:rsidR="001032DF" w:rsidRPr="00DD2979">
        <w:rPr>
          <w:rFonts w:ascii="Times New Roman" w:hAnsi="Times New Roman"/>
          <w:sz w:val="22"/>
          <w:szCs w:val="22"/>
          <w:lang w:eastAsia="ko-KR"/>
        </w:rPr>
        <w:t>,</w:t>
      </w:r>
      <w:r w:rsidR="00323EF2" w:rsidRPr="00DD2979">
        <w:rPr>
          <w:rFonts w:ascii="Times New Roman" w:hAnsi="Times New Roman"/>
          <w:sz w:val="22"/>
          <w:szCs w:val="22"/>
          <w:lang w:eastAsia="ko-KR"/>
        </w:rPr>
        <w:t xml:space="preserve"> RAN1 also needs to discuss which channel is used for providing the information about specific time (e.g. inactivity timer).</w:t>
      </w:r>
      <w:r w:rsidR="001032DF" w:rsidRPr="00DD2979">
        <w:rPr>
          <w:rFonts w:ascii="Times New Roman" w:hAnsi="Times New Roman"/>
          <w:sz w:val="22"/>
          <w:szCs w:val="22"/>
          <w:lang w:eastAsia="ko-KR"/>
        </w:rPr>
        <w:t xml:space="preserve"> </w:t>
      </w:r>
      <w:r w:rsidR="00FA6FD7" w:rsidRPr="00DD2979">
        <w:rPr>
          <w:rFonts w:ascii="Times New Roman" w:hAnsi="Times New Roman"/>
          <w:sz w:val="22"/>
          <w:szCs w:val="22"/>
          <w:lang w:eastAsia="ko-KR"/>
        </w:rPr>
        <w:t>We think that system information, RRC, MAC-CE (for activation) can be a candidate and the combinations are also acceptable.</w:t>
      </w:r>
    </w:p>
    <w:p w14:paraId="1F9F68A6" w14:textId="346A92DC" w:rsidR="0070717E" w:rsidRPr="00DD2979" w:rsidRDefault="0070717E" w:rsidP="0070717E">
      <w:pPr>
        <w:overflowPunct w:val="0"/>
        <w:adjustRightInd w:val="0"/>
        <w:spacing w:before="120" w:line="280" w:lineRule="atLeast"/>
        <w:ind w:leftChars="-5" w:left="1430"/>
        <w:rPr>
          <w:rFonts w:ascii="Times New Roman" w:hAnsi="Times New Roman"/>
          <w:b/>
          <w:i/>
          <w:sz w:val="22"/>
        </w:rPr>
      </w:pPr>
      <w:r w:rsidRPr="00DD2979">
        <w:rPr>
          <w:rFonts w:ascii="Times New Roman" w:hAnsi="Times New Roman"/>
          <w:b/>
          <w:i/>
          <w:sz w:val="22"/>
        </w:rPr>
        <w:t>Proposa</w:t>
      </w:r>
      <w:r w:rsidR="00DD2979">
        <w:rPr>
          <w:rFonts w:ascii="Times New Roman" w:hAnsi="Times New Roman"/>
          <w:b/>
          <w:i/>
          <w:sz w:val="22"/>
        </w:rPr>
        <w:t xml:space="preserve">l </w:t>
      </w:r>
      <w:r w:rsidRPr="00DD2979">
        <w:rPr>
          <w:rFonts w:ascii="Times New Roman" w:hAnsi="Times New Roman"/>
          <w:b/>
          <w:i/>
          <w:sz w:val="22"/>
        </w:rPr>
        <w:t xml:space="preserve">3: </w:t>
      </w:r>
    </w:p>
    <w:p w14:paraId="417E7076" w14:textId="40B51C6E" w:rsidR="0070717E" w:rsidRPr="00DD2979" w:rsidRDefault="007E7012" w:rsidP="0070717E">
      <w:pPr>
        <w:pStyle w:val="a3"/>
        <w:numPr>
          <w:ilvl w:val="0"/>
          <w:numId w:val="2"/>
        </w:numPr>
        <w:overflowPunct w:val="0"/>
        <w:autoSpaceDE w:val="0"/>
        <w:autoSpaceDN w:val="0"/>
        <w:adjustRightInd w:val="0"/>
        <w:spacing w:before="120" w:line="259" w:lineRule="auto"/>
        <w:ind w:leftChars="0"/>
        <w:jc w:val="both"/>
        <w:rPr>
          <w:color w:val="000000" w:themeColor="text1"/>
          <w:lang w:eastAsia="ko-KR"/>
        </w:rPr>
      </w:pPr>
      <w:r w:rsidRPr="00DD2979">
        <w:rPr>
          <w:rFonts w:ascii="Times New Roman" w:hAnsi="Times New Roman"/>
          <w:sz w:val="22"/>
          <w:szCs w:val="22"/>
          <w:lang w:eastAsia="ko-KR"/>
        </w:rPr>
        <w:t xml:space="preserve">For </w:t>
      </w:r>
      <w:r w:rsidR="0070717E" w:rsidRPr="00DD2979">
        <w:rPr>
          <w:rFonts w:ascii="Times New Roman" w:hAnsi="Times New Roman"/>
          <w:sz w:val="22"/>
          <w:szCs w:val="22"/>
          <w:lang w:eastAsia="ko-KR"/>
        </w:rPr>
        <w:t xml:space="preserve">the deactivation of MG, RAN1 should select one option: </w:t>
      </w:r>
    </w:p>
    <w:p w14:paraId="31D2E6D3" w14:textId="7F107343" w:rsidR="0070717E" w:rsidRPr="00DD2979" w:rsidRDefault="0070717E" w:rsidP="0070717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Option #1: Introducing the additional signaling for activation and the signaling is transmitted after activation of MG</w:t>
      </w:r>
      <w:r w:rsidR="007E7012" w:rsidRPr="00DD2979">
        <w:rPr>
          <w:rFonts w:ascii="Times New Roman" w:hAnsi="Times New Roman"/>
          <w:sz w:val="22"/>
          <w:szCs w:val="22"/>
          <w:lang w:eastAsia="ko-KR"/>
        </w:rPr>
        <w:t>. For the signalling, downselect among following two alternatives.</w:t>
      </w:r>
    </w:p>
    <w:p w14:paraId="02EDEF58" w14:textId="77777777" w:rsidR="0070717E" w:rsidRPr="00DD2979" w:rsidRDefault="0070717E" w:rsidP="00787D4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 xml:space="preserve">Alt. 1: DCI </w:t>
      </w:r>
    </w:p>
    <w:p w14:paraId="7D03A967" w14:textId="77777777" w:rsidR="0070717E" w:rsidRPr="00DD2979" w:rsidRDefault="0070717E" w:rsidP="00787D4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Alt. 2: MAC-CE</w:t>
      </w:r>
    </w:p>
    <w:p w14:paraId="3FEDD3A1" w14:textId="3522C03C" w:rsidR="0070717E" w:rsidRPr="00DD2979" w:rsidRDefault="0070717E" w:rsidP="0070717E">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Option #2: MG is autonomously deactivated after specific time (e.g. inactivity timer) from reference time (e.g. activation time of MG)</w:t>
      </w:r>
      <w:r w:rsidR="00323EF2" w:rsidRPr="00DD2979">
        <w:rPr>
          <w:rFonts w:ascii="Times New Roman" w:hAnsi="Times New Roman"/>
          <w:sz w:val="22"/>
          <w:szCs w:val="22"/>
          <w:lang w:eastAsia="ko-KR"/>
        </w:rPr>
        <w:t xml:space="preserve"> and the </w:t>
      </w:r>
      <w:r w:rsidRPr="00DD2979">
        <w:rPr>
          <w:rFonts w:ascii="Times New Roman" w:hAnsi="Times New Roman"/>
          <w:sz w:val="22"/>
          <w:szCs w:val="22"/>
          <w:lang w:eastAsia="ko-KR"/>
        </w:rPr>
        <w:t>information</w:t>
      </w:r>
      <w:r w:rsidR="00323EF2" w:rsidRPr="00DD2979">
        <w:rPr>
          <w:rFonts w:ascii="Times New Roman" w:hAnsi="Times New Roman"/>
          <w:sz w:val="22"/>
          <w:szCs w:val="22"/>
          <w:lang w:eastAsia="ko-KR"/>
        </w:rPr>
        <w:t xml:space="preserve"> regarding inactivity timer</w:t>
      </w:r>
      <w:r w:rsidRPr="00DD2979">
        <w:rPr>
          <w:rFonts w:ascii="Times New Roman" w:hAnsi="Times New Roman"/>
          <w:sz w:val="22"/>
          <w:szCs w:val="22"/>
          <w:lang w:eastAsia="ko-KR"/>
        </w:rPr>
        <w:t xml:space="preserve"> can be transmitted </w:t>
      </w:r>
      <w:r w:rsidR="005B1449" w:rsidRPr="00DD2979">
        <w:rPr>
          <w:rFonts w:ascii="Times New Roman" w:hAnsi="Times New Roman"/>
          <w:sz w:val="22"/>
          <w:szCs w:val="22"/>
          <w:lang w:eastAsia="ko-KR"/>
        </w:rPr>
        <w:t xml:space="preserve">through </w:t>
      </w:r>
      <w:r w:rsidR="007E7012" w:rsidRPr="00DD2979">
        <w:rPr>
          <w:rFonts w:ascii="Times New Roman" w:hAnsi="Times New Roman"/>
          <w:sz w:val="22"/>
          <w:szCs w:val="22"/>
          <w:lang w:eastAsia="ko-KR"/>
        </w:rPr>
        <w:t xml:space="preserve">one or more </w:t>
      </w:r>
      <w:r w:rsidRPr="00DD2979">
        <w:rPr>
          <w:rFonts w:ascii="Times New Roman" w:hAnsi="Times New Roman"/>
          <w:sz w:val="22"/>
          <w:szCs w:val="22"/>
          <w:lang w:eastAsia="ko-KR"/>
        </w:rPr>
        <w:t>following alternatives</w:t>
      </w:r>
      <w:r w:rsidR="005B1449" w:rsidRPr="00DD2979">
        <w:rPr>
          <w:rFonts w:ascii="Times New Roman" w:hAnsi="Times New Roman"/>
          <w:sz w:val="22"/>
          <w:szCs w:val="22"/>
          <w:lang w:eastAsia="ko-KR"/>
        </w:rPr>
        <w:t xml:space="preserve"> </w:t>
      </w:r>
    </w:p>
    <w:p w14:paraId="1E5823FB" w14:textId="77777777" w:rsidR="0070717E" w:rsidRPr="00DD2979" w:rsidRDefault="0070717E" w:rsidP="00787D4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Alt.1 :S</w:t>
      </w:r>
      <w:r w:rsidRPr="00DD2979">
        <w:rPr>
          <w:rFonts w:ascii="Times New Roman" w:hAnsi="Times New Roman" w:hint="eastAsia"/>
          <w:sz w:val="22"/>
          <w:szCs w:val="22"/>
          <w:lang w:eastAsia="ko-KR"/>
        </w:rPr>
        <w:t xml:space="preserve">ystem information </w:t>
      </w:r>
    </w:p>
    <w:p w14:paraId="21DCA7B3" w14:textId="7BE80F38" w:rsidR="0070717E" w:rsidRPr="00DD2979" w:rsidRDefault="0070717E" w:rsidP="00787D4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Alt.2:</w:t>
      </w:r>
      <w:r w:rsidRPr="00DD2979">
        <w:rPr>
          <w:rFonts w:ascii="Times New Roman" w:hAnsi="Times New Roman" w:hint="eastAsia"/>
          <w:sz w:val="22"/>
          <w:szCs w:val="22"/>
          <w:lang w:eastAsia="ko-KR"/>
        </w:rPr>
        <w:t xml:space="preserve"> </w:t>
      </w:r>
      <w:r w:rsidRPr="00DD2979">
        <w:rPr>
          <w:rFonts w:ascii="Times New Roman" w:hAnsi="Times New Roman"/>
          <w:sz w:val="22"/>
          <w:szCs w:val="22"/>
          <w:lang w:eastAsia="ko-KR"/>
        </w:rPr>
        <w:t xml:space="preserve">RRC </w:t>
      </w:r>
      <w:r w:rsidRPr="00DD2979">
        <w:rPr>
          <w:rFonts w:ascii="Times New Roman" w:hAnsi="Times New Roman" w:hint="eastAsia"/>
          <w:sz w:val="22"/>
          <w:szCs w:val="22"/>
          <w:lang w:eastAsia="ko-KR"/>
        </w:rPr>
        <w:t>signaling</w:t>
      </w:r>
      <w:r w:rsidRPr="00DD2979">
        <w:rPr>
          <w:rFonts w:ascii="Times New Roman" w:hAnsi="Times New Roman"/>
          <w:sz w:val="22"/>
          <w:szCs w:val="22"/>
          <w:lang w:eastAsia="ko-KR"/>
        </w:rPr>
        <w:t xml:space="preserve"> </w:t>
      </w:r>
    </w:p>
    <w:p w14:paraId="06A3C852" w14:textId="16270F3E" w:rsidR="00FA6FD7" w:rsidRPr="00DD2979" w:rsidRDefault="0070717E" w:rsidP="00787D44">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Alt.3: MAC-CE (for activation of MG)</w:t>
      </w:r>
      <w:r w:rsidR="003D2B1F" w:rsidRPr="00DD2979">
        <w:rPr>
          <w:rFonts w:ascii="Times New Roman" w:hAnsi="Times New Roman"/>
          <w:sz w:val="22"/>
          <w:szCs w:val="22"/>
          <w:lang w:eastAsia="ko-KR"/>
        </w:rPr>
        <w:t xml:space="preserve"> </w:t>
      </w:r>
    </w:p>
    <w:p w14:paraId="2C05CF6F" w14:textId="3728F7F1" w:rsidR="003D2B1F" w:rsidRPr="00DD2979" w:rsidRDefault="003D2B1F" w:rsidP="00787D4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D2979">
        <w:rPr>
          <w:rFonts w:ascii="Times New Roman" w:hAnsi="Times New Roman"/>
          <w:sz w:val="22"/>
          <w:szCs w:val="22"/>
          <w:lang w:eastAsia="ko-KR"/>
        </w:rPr>
        <w:t xml:space="preserve">For pre-configuration of MGs, since gNB can activate the specific one of pre-configured MGs and the specific activated MG can be closest to the time when the MG activation request from UE is received at gNB, we think pre-configuration seems beneficial in terms of latency. So, we think it is reasonable for RAN1 to support pre-configuration of MGs. </w:t>
      </w:r>
    </w:p>
    <w:p w14:paraId="602ABD62" w14:textId="3AAF216A" w:rsidR="003D2B1F" w:rsidRPr="00DD2979" w:rsidRDefault="003D2B1F" w:rsidP="00787D44">
      <w:pPr>
        <w:overflowPunct w:val="0"/>
        <w:adjustRightInd w:val="0"/>
        <w:spacing w:before="120" w:line="280" w:lineRule="atLeast"/>
        <w:ind w:leftChars="-5" w:left="1430"/>
        <w:rPr>
          <w:rFonts w:ascii="Times New Roman" w:hAnsi="Times New Roman"/>
          <w:b/>
          <w:i/>
          <w:sz w:val="22"/>
        </w:rPr>
      </w:pPr>
      <w:r w:rsidRPr="00DD2979">
        <w:rPr>
          <w:rFonts w:ascii="Times New Roman" w:hAnsi="Times New Roman" w:hint="eastAsia"/>
          <w:b/>
          <w:i/>
          <w:sz w:val="22"/>
        </w:rPr>
        <w:t>Proposal</w:t>
      </w:r>
      <w:r w:rsidR="00DD2979">
        <w:rPr>
          <w:rFonts w:ascii="Times New Roman" w:hAnsi="Times New Roman"/>
          <w:b/>
          <w:i/>
          <w:sz w:val="22"/>
        </w:rPr>
        <w:t xml:space="preserve"> </w:t>
      </w:r>
      <w:r w:rsidRPr="00DD2979">
        <w:rPr>
          <w:rFonts w:ascii="Times New Roman" w:hAnsi="Times New Roman"/>
          <w:b/>
          <w:i/>
          <w:sz w:val="22"/>
        </w:rPr>
        <w:t>4:</w:t>
      </w:r>
    </w:p>
    <w:p w14:paraId="5DF3770B" w14:textId="33E768B6" w:rsidR="003D2B1F" w:rsidRPr="00DD2979" w:rsidRDefault="003D2B1F" w:rsidP="00787D4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RAN1 should support the pre-configuration of MGs in terms of latency reduction.</w:t>
      </w:r>
      <w:r w:rsidR="0047250C" w:rsidRPr="00DD2979">
        <w:rPr>
          <w:rFonts w:ascii="Times New Roman" w:hAnsi="Times New Roman"/>
          <w:sz w:val="22"/>
          <w:szCs w:val="22"/>
          <w:lang w:eastAsia="ko-KR"/>
        </w:rPr>
        <w:t xml:space="preserve"> </w:t>
      </w:r>
    </w:p>
    <w:p w14:paraId="738071AC" w14:textId="53448C7A" w:rsidR="003D2B1F" w:rsidRPr="00DD2979" w:rsidRDefault="003D2B1F" w:rsidP="00787D4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D2979">
        <w:rPr>
          <w:rFonts w:ascii="Times New Roman" w:hAnsi="Times New Roman" w:hint="eastAsia"/>
          <w:sz w:val="22"/>
          <w:szCs w:val="22"/>
          <w:lang w:eastAsia="ko-KR"/>
        </w:rPr>
        <w:t xml:space="preserve">If pre-configuration of MGs </w:t>
      </w:r>
      <w:r w:rsidR="0008603E" w:rsidRPr="00DD2979">
        <w:rPr>
          <w:rFonts w:ascii="Times New Roman" w:hAnsi="Times New Roman"/>
          <w:sz w:val="22"/>
          <w:szCs w:val="22"/>
          <w:lang w:eastAsia="ko-KR"/>
        </w:rPr>
        <w:t>is</w:t>
      </w:r>
      <w:r w:rsidRPr="00DD2979">
        <w:rPr>
          <w:rFonts w:ascii="Times New Roman" w:hAnsi="Times New Roman" w:hint="eastAsia"/>
          <w:sz w:val="22"/>
          <w:szCs w:val="22"/>
          <w:lang w:eastAsia="ko-KR"/>
        </w:rPr>
        <w:t xml:space="preserve"> supported</w:t>
      </w:r>
      <w:r w:rsidR="0047250C" w:rsidRPr="00DD2979">
        <w:rPr>
          <w:rFonts w:ascii="Times New Roman" w:hAnsi="Times New Roman"/>
          <w:sz w:val="22"/>
          <w:szCs w:val="22"/>
          <w:lang w:eastAsia="ko-KR"/>
        </w:rPr>
        <w:t>,</w:t>
      </w:r>
      <w:r w:rsidRPr="00DD2979">
        <w:rPr>
          <w:rFonts w:ascii="Times New Roman" w:hAnsi="Times New Roman" w:hint="eastAsia"/>
          <w:sz w:val="22"/>
          <w:szCs w:val="22"/>
          <w:lang w:eastAsia="ko-KR"/>
        </w:rPr>
        <w:t xml:space="preserve"> </w:t>
      </w:r>
      <w:r w:rsidRPr="00DD2979">
        <w:rPr>
          <w:rFonts w:ascii="Times New Roman" w:hAnsi="Times New Roman"/>
          <w:sz w:val="22"/>
          <w:szCs w:val="22"/>
          <w:lang w:eastAsia="ko-KR"/>
        </w:rPr>
        <w:t xml:space="preserve">we think that RAN1 should consider </w:t>
      </w:r>
      <w:r w:rsidR="0047250C" w:rsidRPr="00DD2979">
        <w:rPr>
          <w:rFonts w:ascii="Times New Roman" w:hAnsi="Times New Roman"/>
          <w:sz w:val="22"/>
          <w:szCs w:val="22"/>
          <w:lang w:eastAsia="ko-KR"/>
        </w:rPr>
        <w:t xml:space="preserve">introducing some information such as MG index (or MG ID) to distinguish configured </w:t>
      </w:r>
      <w:r w:rsidR="0008603E" w:rsidRPr="00DD2979">
        <w:rPr>
          <w:rFonts w:ascii="Times New Roman" w:hAnsi="Times New Roman"/>
          <w:sz w:val="22"/>
          <w:szCs w:val="22"/>
          <w:lang w:eastAsia="ko-KR"/>
        </w:rPr>
        <w:t>m</w:t>
      </w:r>
      <w:r w:rsidR="0047250C" w:rsidRPr="00DD2979">
        <w:rPr>
          <w:rFonts w:ascii="Times New Roman" w:hAnsi="Times New Roman"/>
          <w:sz w:val="22"/>
          <w:szCs w:val="22"/>
          <w:lang w:eastAsia="ko-KR"/>
        </w:rPr>
        <w:t>ultiple MGs easily, in addition to reducing the overhead of both MG activation request and MG activation.</w:t>
      </w:r>
      <w:r w:rsidR="00527210" w:rsidRPr="00DD2979">
        <w:rPr>
          <w:rFonts w:ascii="Times New Roman" w:hAnsi="Times New Roman"/>
          <w:sz w:val="22"/>
          <w:szCs w:val="22"/>
          <w:lang w:eastAsia="ko-KR"/>
        </w:rPr>
        <w:t xml:space="preserve"> In this respect, the information regarding association between pre-configuration of MGs and MG indices (or MG IDs) also needs to be provided for UE to request specific MG properly. And then, we think the MG index (or MG ID) needs to be included in the both MG activation request (UE-initiated) and MG activation (gNB-initiated) respectively.  </w:t>
      </w:r>
    </w:p>
    <w:p w14:paraId="45F46882" w14:textId="6C7DCEE4" w:rsidR="0047250C" w:rsidRPr="00DD2979" w:rsidRDefault="00DD2979" w:rsidP="0047250C">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 xml:space="preserve">Observation </w:t>
      </w:r>
      <w:r w:rsidR="002F011F" w:rsidRPr="00DD2979">
        <w:rPr>
          <w:rFonts w:ascii="Times New Roman" w:hAnsi="Times New Roman"/>
          <w:b/>
          <w:i/>
          <w:sz w:val="22"/>
        </w:rPr>
        <w:t>3</w:t>
      </w:r>
      <w:r w:rsidR="0047250C" w:rsidRPr="00DD2979">
        <w:rPr>
          <w:rFonts w:ascii="Times New Roman" w:hAnsi="Times New Roman"/>
          <w:b/>
          <w:i/>
          <w:sz w:val="22"/>
        </w:rPr>
        <w:t xml:space="preserve">: </w:t>
      </w:r>
    </w:p>
    <w:p w14:paraId="6F0447F4" w14:textId="57CC8A10" w:rsidR="0047250C" w:rsidRPr="00DD2979" w:rsidRDefault="0047250C" w:rsidP="0047250C">
      <w:pPr>
        <w:pStyle w:val="a3"/>
        <w:numPr>
          <w:ilvl w:val="0"/>
          <w:numId w:val="2"/>
        </w:numPr>
        <w:overflowPunct w:val="0"/>
        <w:autoSpaceDE w:val="0"/>
        <w:autoSpaceDN w:val="0"/>
        <w:adjustRightInd w:val="0"/>
        <w:spacing w:before="120" w:line="259" w:lineRule="auto"/>
        <w:ind w:leftChars="0"/>
        <w:jc w:val="both"/>
        <w:rPr>
          <w:lang w:eastAsia="ko-KR"/>
        </w:rPr>
      </w:pPr>
      <w:r w:rsidRPr="00DD2979">
        <w:rPr>
          <w:rFonts w:ascii="Times New Roman" w:hAnsi="Times New Roman" w:hint="eastAsia"/>
          <w:sz w:val="22"/>
          <w:szCs w:val="22"/>
          <w:lang w:eastAsia="ko-KR"/>
        </w:rPr>
        <w:t>If pre-configuration of MGs are supported</w:t>
      </w:r>
      <w:r w:rsidRPr="00DD2979">
        <w:rPr>
          <w:rFonts w:ascii="Times New Roman" w:hAnsi="Times New Roman"/>
          <w:sz w:val="22"/>
          <w:szCs w:val="22"/>
          <w:lang w:eastAsia="ko-KR"/>
        </w:rPr>
        <w:t>, introducing the some information such as MG index (or MG ID) seems necessary to distinguish configured Multiple MGs easily, in addition to reducing the overhead of both MG activation request and MG activation.</w:t>
      </w:r>
    </w:p>
    <w:p w14:paraId="0CCE33D5" w14:textId="7D0B32ED" w:rsidR="00527210" w:rsidRPr="00DD2979" w:rsidRDefault="00527210" w:rsidP="00787D44">
      <w:pPr>
        <w:overflowPunct w:val="0"/>
        <w:adjustRightInd w:val="0"/>
        <w:spacing w:before="120" w:line="280" w:lineRule="atLeast"/>
        <w:ind w:leftChars="-5" w:left="1430"/>
        <w:rPr>
          <w:rFonts w:ascii="Times New Roman" w:hAnsi="Times New Roman"/>
          <w:sz w:val="22"/>
          <w:szCs w:val="22"/>
          <w:lang w:eastAsia="ko-KR"/>
        </w:rPr>
      </w:pPr>
      <w:r w:rsidRPr="00DD2979">
        <w:rPr>
          <w:rFonts w:ascii="Times New Roman" w:hAnsi="Times New Roman" w:hint="eastAsia"/>
          <w:b/>
          <w:i/>
          <w:sz w:val="22"/>
        </w:rPr>
        <w:lastRenderedPageBreak/>
        <w:t>Proposal</w:t>
      </w:r>
      <w:r w:rsidR="00DD2979">
        <w:rPr>
          <w:rFonts w:ascii="Times New Roman" w:hAnsi="Times New Roman"/>
          <w:b/>
          <w:i/>
          <w:sz w:val="22"/>
        </w:rPr>
        <w:t xml:space="preserve"> </w:t>
      </w:r>
      <w:r w:rsidRPr="00DD2979">
        <w:rPr>
          <w:rFonts w:ascii="Times New Roman" w:hAnsi="Times New Roman"/>
          <w:b/>
          <w:i/>
          <w:sz w:val="22"/>
        </w:rPr>
        <w:t>5:</w:t>
      </w:r>
      <w:r w:rsidRPr="00DD2979">
        <w:rPr>
          <w:rFonts w:ascii="Times New Roman" w:hAnsi="Times New Roman"/>
          <w:sz w:val="22"/>
          <w:szCs w:val="22"/>
          <w:lang w:eastAsia="ko-KR"/>
        </w:rPr>
        <w:t xml:space="preserve"> </w:t>
      </w:r>
    </w:p>
    <w:p w14:paraId="2FFA5845" w14:textId="20B47084" w:rsidR="00527210" w:rsidRPr="00DD2979" w:rsidRDefault="00527210" w:rsidP="00527210">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 xml:space="preserve">RAN1 should </w:t>
      </w:r>
      <w:r w:rsidR="009507F7" w:rsidRPr="00DD2979">
        <w:rPr>
          <w:rFonts w:ascii="Times New Roman" w:hAnsi="Times New Roman"/>
          <w:sz w:val="22"/>
          <w:szCs w:val="22"/>
          <w:lang w:eastAsia="ko-KR"/>
        </w:rPr>
        <w:t xml:space="preserve">support </w:t>
      </w:r>
      <w:r w:rsidRPr="00DD2979">
        <w:rPr>
          <w:rFonts w:ascii="Times New Roman" w:hAnsi="Times New Roman"/>
          <w:sz w:val="22"/>
          <w:szCs w:val="22"/>
          <w:lang w:eastAsia="ko-KR"/>
        </w:rPr>
        <w:t xml:space="preserve">followings if the pre-configuration of multiple MGs is supported </w:t>
      </w:r>
    </w:p>
    <w:p w14:paraId="2FD7DD57" w14:textId="3040EB54" w:rsidR="00527210" w:rsidRPr="00DD2979" w:rsidRDefault="00527210" w:rsidP="0052721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Introducing MG index(or ID) to distinguish configured Multiple MGs easily</w:t>
      </w:r>
    </w:p>
    <w:p w14:paraId="1D7768BF" w14:textId="7F2FF315" w:rsidR="00527210" w:rsidRPr="00DD2979" w:rsidRDefault="00527210" w:rsidP="00527210">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Providing UE with information regarding association between pre-configuration of MGs and MG indices (or MG IDs)</w:t>
      </w:r>
    </w:p>
    <w:p w14:paraId="4C0BADCE" w14:textId="1CEE8A76" w:rsidR="0047250C" w:rsidRPr="00DD2979" w:rsidRDefault="00954BE9" w:rsidP="00787D44">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MG index (or MG ID) needs to be included in the both MG activation request (UE-initiated) and MG activation (gNB-initiated).</w:t>
      </w:r>
      <w:r w:rsidRPr="00DD2979">
        <w:rPr>
          <w:rFonts w:ascii="Times New Roman" w:hAnsi="Times New Roman" w:hint="eastAsia"/>
          <w:sz w:val="22"/>
          <w:szCs w:val="22"/>
          <w:lang w:eastAsia="ko-KR"/>
        </w:rPr>
        <w:t xml:space="preserve"> </w:t>
      </w:r>
    </w:p>
    <w:p w14:paraId="466800D3" w14:textId="2E8C24E6" w:rsidR="00B11C2A" w:rsidRPr="00DD2979" w:rsidRDefault="00B11C2A" w:rsidP="00787D44">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DD2979">
        <w:rPr>
          <w:rFonts w:ascii="Times New Roman" w:hAnsi="Times New Roman" w:hint="eastAsia"/>
          <w:sz w:val="22"/>
          <w:szCs w:val="22"/>
          <w:lang w:eastAsia="ko-KR"/>
        </w:rPr>
        <w:t>Regarding additional information/payload for MG activation</w:t>
      </w:r>
      <w:r w:rsidR="004153F9" w:rsidRPr="00DD2979">
        <w:rPr>
          <w:rFonts w:ascii="Times New Roman" w:hAnsi="Times New Roman"/>
          <w:sz w:val="22"/>
          <w:szCs w:val="22"/>
          <w:lang w:eastAsia="ko-KR"/>
        </w:rPr>
        <w:t>, we think the information related with measurement report also can be included.</w:t>
      </w:r>
    </w:p>
    <w:p w14:paraId="0F301DC6" w14:textId="3EE95137" w:rsidR="004153F9" w:rsidRPr="00DD2979" w:rsidRDefault="00B11C2A" w:rsidP="00787D44">
      <w:pPr>
        <w:overflowPunct w:val="0"/>
        <w:autoSpaceDE w:val="0"/>
        <w:autoSpaceDN w:val="0"/>
        <w:adjustRightInd w:val="0"/>
        <w:spacing w:before="120" w:line="280" w:lineRule="atLeast"/>
        <w:ind w:leftChars="-5" w:left="-10" w:firstLineChars="50" w:firstLine="110"/>
        <w:jc w:val="both"/>
        <w:rPr>
          <w:rFonts w:ascii="Times New Roman" w:hAnsi="Times New Roman"/>
          <w:sz w:val="22"/>
          <w:szCs w:val="20"/>
          <w:lang w:eastAsia="ko-KR"/>
        </w:rPr>
      </w:pPr>
      <w:r w:rsidRPr="00DD2979">
        <w:rPr>
          <w:rFonts w:ascii="Times New Roman" w:hAnsi="Times New Roman"/>
          <w:sz w:val="22"/>
          <w:szCs w:val="20"/>
          <w:lang w:eastAsia="ko-KR"/>
        </w:rPr>
        <w:t xml:space="preserve">Figure </w:t>
      </w:r>
      <w:r w:rsidR="004153F9" w:rsidRPr="00DD2979">
        <w:rPr>
          <w:rFonts w:ascii="Times New Roman" w:hAnsi="Times New Roman"/>
          <w:sz w:val="22"/>
          <w:szCs w:val="20"/>
          <w:lang w:eastAsia="ko-KR"/>
        </w:rPr>
        <w:t>1</w:t>
      </w:r>
      <w:r w:rsidRPr="00DD2979">
        <w:rPr>
          <w:rFonts w:ascii="Times New Roman" w:hAnsi="Times New Roman"/>
          <w:sz w:val="22"/>
          <w:szCs w:val="20"/>
          <w:lang w:eastAsia="ko-KR"/>
        </w:rPr>
        <w:t xml:space="preserve"> shows the case that MAC-CE for activation of MG includes the information about which resources are used for </w:t>
      </w:r>
      <w:r w:rsidR="004153F9" w:rsidRPr="00DD2979">
        <w:rPr>
          <w:rFonts w:ascii="Times New Roman" w:hAnsi="Times New Roman"/>
          <w:sz w:val="22"/>
          <w:szCs w:val="20"/>
          <w:lang w:eastAsia="ko-KR"/>
        </w:rPr>
        <w:t>measurement report</w:t>
      </w:r>
      <w:r w:rsidRPr="00DD2979">
        <w:rPr>
          <w:rFonts w:ascii="Times New Roman" w:hAnsi="Times New Roman"/>
          <w:sz w:val="22"/>
          <w:szCs w:val="20"/>
          <w:lang w:eastAsia="ko-KR"/>
        </w:rPr>
        <w:t>. In that case, UE expect</w:t>
      </w:r>
      <w:r w:rsidR="009507F7" w:rsidRPr="00DD2979">
        <w:rPr>
          <w:rFonts w:ascii="Times New Roman" w:hAnsi="Times New Roman"/>
          <w:sz w:val="22"/>
          <w:szCs w:val="20"/>
          <w:lang w:eastAsia="ko-KR"/>
        </w:rPr>
        <w:t>s</w:t>
      </w:r>
      <w:r w:rsidRPr="00DD2979">
        <w:rPr>
          <w:rFonts w:ascii="Times New Roman" w:hAnsi="Times New Roman"/>
          <w:sz w:val="22"/>
          <w:szCs w:val="20"/>
          <w:lang w:eastAsia="ko-KR"/>
        </w:rPr>
        <w:t xml:space="preserve"> to report measurement results in accordance with provided information and</w:t>
      </w:r>
      <w:r w:rsidR="00954BE9" w:rsidRPr="00DD2979">
        <w:rPr>
          <w:rFonts w:ascii="Times New Roman" w:hAnsi="Times New Roman"/>
          <w:sz w:val="22"/>
          <w:szCs w:val="20"/>
          <w:lang w:eastAsia="ko-KR"/>
        </w:rPr>
        <w:t xml:space="preserve"> gNB can decode the measurement report p</w:t>
      </w:r>
      <w:r w:rsidR="004153F9" w:rsidRPr="00DD2979">
        <w:rPr>
          <w:rFonts w:ascii="Times New Roman" w:hAnsi="Times New Roman"/>
          <w:sz w:val="22"/>
          <w:szCs w:val="20"/>
          <w:lang w:eastAsia="ko-KR"/>
        </w:rPr>
        <w:t xml:space="preserve">roperly. In that case, the additional procedures such as </w:t>
      </w:r>
      <w:r w:rsidR="0008603E" w:rsidRPr="00DD2979">
        <w:rPr>
          <w:rFonts w:ascii="Times New Roman" w:hAnsi="Times New Roman"/>
          <w:sz w:val="22"/>
          <w:szCs w:val="20"/>
          <w:lang w:eastAsia="ko-KR"/>
        </w:rPr>
        <w:t xml:space="preserve">scheduling request </w:t>
      </w:r>
      <w:r w:rsidR="004153F9" w:rsidRPr="00DD2979">
        <w:rPr>
          <w:rFonts w:ascii="Times New Roman" w:hAnsi="Times New Roman"/>
          <w:sz w:val="22"/>
          <w:szCs w:val="20"/>
          <w:lang w:eastAsia="ko-KR"/>
        </w:rPr>
        <w:t xml:space="preserve">(SR) and UL grant is not necessary. So, RAN1 should consider that MAC-CE for MG activation includes the information about measurement report. </w:t>
      </w:r>
    </w:p>
    <w:p w14:paraId="082FEE12" w14:textId="77777777" w:rsidR="00954BE9" w:rsidRPr="00DD2979" w:rsidRDefault="00954BE9" w:rsidP="00954BE9">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p>
    <w:p w14:paraId="31CCDF3D" w14:textId="111B0094" w:rsidR="00954BE9" w:rsidRPr="00DD2979" w:rsidRDefault="002F011F" w:rsidP="00954BE9">
      <w:pPr>
        <w:rPr>
          <w:lang w:eastAsia="ko-KR"/>
        </w:rPr>
      </w:pPr>
      <w:r w:rsidRPr="00DD2979">
        <w:rPr>
          <w:noProof/>
          <w:lang w:val="en-US" w:eastAsia="ko-KR"/>
        </w:rPr>
        <w:drawing>
          <wp:inline distT="0" distB="0" distL="0" distR="0" wp14:anchorId="1A02FDD2" wp14:editId="35D8CA2E">
            <wp:extent cx="6134669" cy="2223603"/>
            <wp:effectExtent l="0" t="0" r="0" b="571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49291" cy="2228903"/>
                    </a:xfrm>
                    <a:prstGeom prst="rect">
                      <a:avLst/>
                    </a:prstGeom>
                    <a:noFill/>
                  </pic:spPr>
                </pic:pic>
              </a:graphicData>
            </a:graphic>
          </wp:inline>
        </w:drawing>
      </w:r>
    </w:p>
    <w:p w14:paraId="1B9CF191" w14:textId="0D132BEE" w:rsidR="00954BE9" w:rsidRPr="00DD2979" w:rsidRDefault="00954BE9" w:rsidP="00954BE9">
      <w:pPr>
        <w:pStyle w:val="a9"/>
        <w:jc w:val="center"/>
      </w:pPr>
      <w:r w:rsidRPr="00DD2979">
        <w:t xml:space="preserve">Figure </w:t>
      </w:r>
      <w:r w:rsidR="004153F9" w:rsidRPr="00DD2979">
        <w:t>1</w:t>
      </w:r>
      <w:r w:rsidRPr="00DD2979">
        <w:t xml:space="preserve">: </w:t>
      </w:r>
      <w:r w:rsidRPr="00DD2979">
        <w:rPr>
          <w:rFonts w:ascii="Times New Roman" w:hAnsi="Times New Roman"/>
          <w:sz w:val="22"/>
          <w:lang w:eastAsia="ko-KR"/>
        </w:rPr>
        <w:t xml:space="preserve">The example of positioning measurement report </w:t>
      </w:r>
      <w:r w:rsidR="004153F9" w:rsidRPr="00DD2979">
        <w:rPr>
          <w:rFonts w:ascii="Times New Roman" w:hAnsi="Times New Roman"/>
          <w:sz w:val="22"/>
          <w:lang w:eastAsia="ko-KR"/>
        </w:rPr>
        <w:t>by using the MAC-CE for activation of MG</w:t>
      </w:r>
    </w:p>
    <w:p w14:paraId="6EEC094F" w14:textId="77777777" w:rsidR="00954BE9" w:rsidRPr="00DD2979" w:rsidRDefault="00954BE9" w:rsidP="00954BE9">
      <w:pPr>
        <w:rPr>
          <w:lang w:eastAsia="ko-KR"/>
        </w:rPr>
      </w:pPr>
    </w:p>
    <w:p w14:paraId="5CA7CF9A" w14:textId="5A049D8B" w:rsidR="004153F9" w:rsidRPr="00DD2979" w:rsidRDefault="004153F9" w:rsidP="00787D44">
      <w:pPr>
        <w:overflowPunct w:val="0"/>
        <w:adjustRightInd w:val="0"/>
        <w:spacing w:before="120" w:line="280" w:lineRule="atLeast"/>
        <w:ind w:leftChars="-5" w:left="1430"/>
        <w:rPr>
          <w:rFonts w:ascii="Times New Roman" w:hAnsi="Times New Roman"/>
          <w:sz w:val="22"/>
          <w:szCs w:val="22"/>
          <w:lang w:eastAsia="ko-KR"/>
        </w:rPr>
      </w:pPr>
      <w:r w:rsidRPr="00DD2979">
        <w:rPr>
          <w:rFonts w:ascii="Times New Roman" w:hAnsi="Times New Roman"/>
          <w:b/>
          <w:i/>
          <w:sz w:val="22"/>
        </w:rPr>
        <w:t xml:space="preserve">Observation </w:t>
      </w:r>
      <w:r w:rsidR="002F011F" w:rsidRPr="00DD2979">
        <w:rPr>
          <w:rFonts w:ascii="Times New Roman" w:hAnsi="Times New Roman"/>
          <w:b/>
          <w:i/>
          <w:sz w:val="22"/>
        </w:rPr>
        <w:t>4</w:t>
      </w:r>
      <w:r w:rsidRPr="00DD2979">
        <w:rPr>
          <w:rFonts w:ascii="Times New Roman" w:hAnsi="Times New Roman"/>
          <w:b/>
          <w:i/>
          <w:sz w:val="22"/>
        </w:rPr>
        <w:t>:</w:t>
      </w:r>
    </w:p>
    <w:p w14:paraId="055FA168" w14:textId="766E3E41" w:rsidR="004153F9" w:rsidRPr="00DD2979" w:rsidRDefault="004153F9" w:rsidP="00787D4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0"/>
          <w:lang w:eastAsia="ko-KR"/>
        </w:rPr>
        <w:t>If MAC-CE for activation of MG includes the information about which resources are used for measurement report</w:t>
      </w:r>
      <w:r w:rsidR="002F011F" w:rsidRPr="00DD2979">
        <w:rPr>
          <w:rFonts w:ascii="Times New Roman" w:hAnsi="Times New Roman"/>
          <w:sz w:val="22"/>
          <w:szCs w:val="20"/>
          <w:lang w:eastAsia="ko-KR"/>
        </w:rPr>
        <w:t xml:space="preserve">, </w:t>
      </w:r>
      <w:r w:rsidRPr="00DD2979">
        <w:rPr>
          <w:rFonts w:ascii="Times New Roman" w:hAnsi="Times New Roman"/>
          <w:sz w:val="22"/>
          <w:szCs w:val="20"/>
          <w:lang w:eastAsia="ko-KR"/>
        </w:rPr>
        <w:t>the additional procedures such as Scheduling Request (SR) and UL grant is not necessary.</w:t>
      </w:r>
    </w:p>
    <w:p w14:paraId="1FC1231C" w14:textId="754C7195" w:rsidR="00B11C2A" w:rsidRPr="00DD2979" w:rsidRDefault="00B11C2A" w:rsidP="00B11C2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DD2979">
        <w:rPr>
          <w:rFonts w:ascii="Times New Roman" w:hAnsi="Times New Roman"/>
          <w:b/>
          <w:i/>
          <w:sz w:val="22"/>
          <w:szCs w:val="20"/>
          <w:lang w:eastAsia="ko-KR"/>
        </w:rPr>
        <w:t xml:space="preserve">Proposal </w:t>
      </w:r>
      <w:r w:rsidR="002F011F" w:rsidRPr="00DD2979">
        <w:rPr>
          <w:rFonts w:ascii="Times New Roman" w:hAnsi="Times New Roman"/>
          <w:b/>
          <w:i/>
          <w:sz w:val="22"/>
          <w:szCs w:val="20"/>
          <w:lang w:eastAsia="ko-KR"/>
        </w:rPr>
        <w:t>6</w:t>
      </w:r>
      <w:r w:rsidRPr="00DD2979">
        <w:rPr>
          <w:rFonts w:ascii="Times New Roman" w:hAnsi="Times New Roman"/>
          <w:b/>
          <w:i/>
          <w:sz w:val="22"/>
          <w:szCs w:val="20"/>
          <w:lang w:eastAsia="ko-KR"/>
        </w:rPr>
        <w:t xml:space="preserve">: </w:t>
      </w:r>
    </w:p>
    <w:p w14:paraId="04ACD734" w14:textId="29248631" w:rsidR="004153F9" w:rsidRPr="00DD2979" w:rsidRDefault="004153F9" w:rsidP="00787D44">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RAN1 should consider that MAC-CE for MG activation includes the information about measurement report.</w:t>
      </w:r>
    </w:p>
    <w:p w14:paraId="02355B06" w14:textId="77777777" w:rsidR="00137197" w:rsidRPr="00137197" w:rsidRDefault="00137197" w:rsidP="00137197">
      <w:pPr>
        <w:overflowPunct w:val="0"/>
        <w:autoSpaceDE w:val="0"/>
        <w:autoSpaceDN w:val="0"/>
        <w:adjustRightInd w:val="0"/>
        <w:spacing w:before="120" w:after="240" w:line="259" w:lineRule="auto"/>
        <w:ind w:left="400" w:firstLine="0"/>
        <w:jc w:val="both"/>
        <w:rPr>
          <w:rFonts w:eastAsia="SimSun"/>
          <w:lang w:eastAsia="zh-CN"/>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557537F1" w:rsidR="00210264" w:rsidRPr="00AB5E08"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BA5158" w:rsidRPr="00AB5E08">
        <w:rPr>
          <w:rFonts w:ascii="Times New Roman" w:hAnsi="Times New Roman"/>
          <w:sz w:val="22"/>
          <w:szCs w:val="20"/>
          <w:lang w:eastAsia="ko-KR"/>
        </w:rPr>
        <w:t xml:space="preserve">have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093CA3">
        <w:rPr>
          <w:rFonts w:ascii="Times New Roman" w:hAnsi="Times New Roman"/>
          <w:sz w:val="22"/>
          <w:szCs w:val="20"/>
          <w:lang w:eastAsia="ko-KR"/>
        </w:rPr>
        <w:t>physical layer latency reduction</w:t>
      </w:r>
      <w:r w:rsidR="00AB5E08">
        <w:rPr>
          <w:rFonts w:ascii="Times New Roman" w:hAnsi="Times New Roman"/>
          <w:sz w:val="22"/>
          <w:szCs w:val="20"/>
          <w:lang w:eastAsia="ko-KR"/>
        </w:rPr>
        <w:t xml:space="preserve"> for</w:t>
      </w:r>
      <w:r w:rsidR="00093CA3">
        <w:rPr>
          <w:rFonts w:ascii="Times New Roman" w:hAnsi="Times New Roman"/>
          <w:sz w:val="22"/>
          <w:szCs w:val="20"/>
          <w:lang w:eastAsia="ko-KR"/>
        </w:rPr>
        <w:t xml:space="preserve"> DL-</w:t>
      </w:r>
      <w:r w:rsidR="00FB5882" w:rsidRPr="00AB5E08">
        <w:rPr>
          <w:rFonts w:ascii="Times New Roman" w:hAnsi="Times New Roman"/>
          <w:sz w:val="22"/>
          <w:szCs w:val="20"/>
          <w:lang w:eastAsia="ko-KR"/>
        </w:rPr>
        <w:t>positioning</w:t>
      </w:r>
      <w:r w:rsidR="00AB5E08">
        <w:rPr>
          <w:rFonts w:ascii="Times New Roman" w:hAnsi="Times New Roman"/>
          <w:sz w:val="22"/>
          <w:szCs w:val="20"/>
          <w:lang w:eastAsia="ko-KR"/>
        </w:rPr>
        <w:t xml:space="preserve"> in Rel-17</w:t>
      </w:r>
      <w:r w:rsidR="00FB5882" w:rsidRPr="00AB5E08">
        <w:rPr>
          <w:rFonts w:ascii="Times New Roman" w:hAnsi="Times New Roman"/>
          <w:sz w:val="22"/>
          <w:szCs w:val="20"/>
          <w:lang w:eastAsia="ko-KR"/>
        </w:rPr>
        <w:t xml:space="preserve">, and our proposals are summarized below. </w:t>
      </w:r>
    </w:p>
    <w:p w14:paraId="2191BF77" w14:textId="33D2EA54" w:rsidR="00CD6D1C" w:rsidRDefault="00CD6D1C" w:rsidP="00402C3A">
      <w:pPr>
        <w:pStyle w:val="a3"/>
        <w:overflowPunct w:val="0"/>
        <w:autoSpaceDE w:val="0"/>
        <w:autoSpaceDN w:val="0"/>
        <w:adjustRightInd w:val="0"/>
        <w:spacing w:before="120"/>
        <w:ind w:leftChars="0" w:hanging="800"/>
        <w:jc w:val="both"/>
        <w:rPr>
          <w:b/>
          <w:u w:val="single"/>
          <w:lang w:eastAsia="ko-KR"/>
        </w:rPr>
      </w:pPr>
    </w:p>
    <w:p w14:paraId="578D3C3F" w14:textId="77777777" w:rsidR="00B5177F" w:rsidRPr="007A183B" w:rsidRDefault="00B5177F" w:rsidP="00CA69A5">
      <w:pPr>
        <w:pStyle w:val="a3"/>
        <w:overflowPunct w:val="0"/>
        <w:autoSpaceDE w:val="0"/>
        <w:autoSpaceDN w:val="0"/>
        <w:adjustRightInd w:val="0"/>
        <w:spacing w:before="120"/>
        <w:ind w:leftChars="0" w:hanging="800"/>
        <w:jc w:val="both"/>
        <w:rPr>
          <w:lang w:eastAsia="ko-KR"/>
        </w:rPr>
      </w:pPr>
    </w:p>
    <w:p w14:paraId="7C69F4CF" w14:textId="77777777" w:rsidR="002F011F" w:rsidRPr="00DD2979" w:rsidRDefault="002F011F" w:rsidP="00787D44">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DD2979">
        <w:rPr>
          <w:rFonts w:ascii="Times New Roman" w:hAnsi="Times New Roman"/>
          <w:b/>
          <w:sz w:val="22"/>
          <w:szCs w:val="22"/>
          <w:u w:val="single"/>
          <w:lang w:eastAsia="ko-KR"/>
        </w:rPr>
        <w:lastRenderedPageBreak/>
        <w:t>Applicability to PRS from non-serving cells</w:t>
      </w:r>
    </w:p>
    <w:p w14:paraId="3E553997" w14:textId="77777777" w:rsidR="00DD2979" w:rsidRPr="00DD2979" w:rsidRDefault="00DD2979" w:rsidP="00DD2979">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DD2979">
        <w:rPr>
          <w:rFonts w:ascii="Times New Roman" w:hAnsi="Times New Roman"/>
          <w:b/>
          <w:i/>
          <w:sz w:val="22"/>
          <w:szCs w:val="20"/>
          <w:lang w:eastAsia="ko-KR"/>
        </w:rPr>
        <w:t xml:space="preserve">Proposal 1: </w:t>
      </w:r>
    </w:p>
    <w:p w14:paraId="668F365C" w14:textId="77777777" w:rsidR="00DD2979" w:rsidRPr="00DD2979" w:rsidRDefault="00DD2979" w:rsidP="00DD297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hint="eastAsia"/>
          <w:sz w:val="22"/>
          <w:szCs w:val="22"/>
          <w:lang w:eastAsia="ko-KR"/>
        </w:rPr>
        <w:t>S</w:t>
      </w:r>
      <w:r w:rsidRPr="00DD2979">
        <w:rPr>
          <w:rFonts w:ascii="Times New Roman" w:hAnsi="Times New Roman"/>
          <w:sz w:val="22"/>
          <w:szCs w:val="22"/>
          <w:lang w:eastAsia="ko-KR"/>
        </w:rPr>
        <w:t xml:space="preserve">upport using </w:t>
      </w:r>
      <w:r w:rsidRPr="00DD2979">
        <w:t xml:space="preserve">the expected RSTD and expected RSTD uncertainty </w:t>
      </w:r>
      <w:r w:rsidRPr="00DD2979">
        <w:rPr>
          <w:rFonts w:ascii="Times New Roman" w:hAnsi="Times New Roman"/>
          <w:sz w:val="22"/>
          <w:szCs w:val="22"/>
          <w:lang w:eastAsia="ko-KR"/>
        </w:rPr>
        <w:t>in PRS processing window</w:t>
      </w:r>
      <w:r w:rsidRPr="00DD2979">
        <w:t xml:space="preserve"> to determine Rx timing difference between PRS from the non-serving cell and that from the serving cell.</w:t>
      </w:r>
    </w:p>
    <w:p w14:paraId="6ACF1633" w14:textId="77777777" w:rsidR="002F011F" w:rsidRPr="00DD2979" w:rsidRDefault="002F011F" w:rsidP="00787D44">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53229BBB" w14:textId="77777777" w:rsidR="002F011F" w:rsidRPr="00DD2979" w:rsidRDefault="002F011F" w:rsidP="00AF5CC2">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DD2979">
        <w:rPr>
          <w:rFonts w:ascii="Times New Roman" w:hAnsi="Times New Roman"/>
          <w:b/>
          <w:sz w:val="22"/>
          <w:szCs w:val="22"/>
          <w:u w:val="single"/>
          <w:lang w:eastAsia="ko-KR"/>
        </w:rPr>
        <w:t>PRS processing window and priority indication</w:t>
      </w:r>
      <w:r w:rsidRPr="00DD2979" w:rsidDel="002F011F">
        <w:rPr>
          <w:rFonts w:ascii="Times New Roman" w:hAnsi="Times New Roman" w:hint="eastAsia"/>
          <w:b/>
          <w:sz w:val="22"/>
          <w:szCs w:val="22"/>
          <w:u w:val="single"/>
          <w:lang w:eastAsia="ko-KR"/>
        </w:rPr>
        <w:t xml:space="preserve"> </w:t>
      </w:r>
    </w:p>
    <w:p w14:paraId="3F7DF757" w14:textId="57486EF2" w:rsidR="00DD2979" w:rsidRDefault="00DD2979" w:rsidP="00DD2979">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 xml:space="preserve">Observation </w:t>
      </w:r>
      <w:r>
        <w:rPr>
          <w:rFonts w:ascii="Times New Roman" w:hAnsi="Times New Roman"/>
          <w:b/>
          <w:i/>
          <w:sz w:val="22"/>
        </w:rPr>
        <w:t>1</w:t>
      </w:r>
      <w:r w:rsidRPr="00CD4B43">
        <w:rPr>
          <w:rFonts w:ascii="Times New Roman" w:hAnsi="Times New Roman"/>
          <w:b/>
          <w:i/>
          <w:sz w:val="22"/>
        </w:rPr>
        <w:t>:</w:t>
      </w:r>
      <w:r>
        <w:rPr>
          <w:rFonts w:ascii="Times New Roman" w:hAnsi="Times New Roman"/>
          <w:b/>
          <w:i/>
          <w:sz w:val="22"/>
        </w:rPr>
        <w:t xml:space="preserve"> </w:t>
      </w:r>
    </w:p>
    <w:p w14:paraId="5E8693BA" w14:textId="77777777" w:rsidR="00DD2979" w:rsidRPr="00DD2979" w:rsidRDefault="00DD2979" w:rsidP="00DD2979">
      <w:pPr>
        <w:pStyle w:val="a3"/>
        <w:numPr>
          <w:ilvl w:val="0"/>
          <w:numId w:val="2"/>
        </w:numPr>
        <w:overflowPunct w:val="0"/>
        <w:autoSpaceDE w:val="0"/>
        <w:autoSpaceDN w:val="0"/>
        <w:adjustRightInd w:val="0"/>
        <w:spacing w:before="120" w:line="259" w:lineRule="auto"/>
        <w:ind w:leftChars="0"/>
        <w:jc w:val="both"/>
        <w:rPr>
          <w:color w:val="000000" w:themeColor="text1"/>
          <w:lang w:eastAsia="ko-KR"/>
        </w:rPr>
      </w:pPr>
      <w:r w:rsidRPr="00DD2979">
        <w:rPr>
          <w:rFonts w:ascii="Times New Roman" w:hAnsi="Times New Roman"/>
          <w:sz w:val="22"/>
          <w:szCs w:val="22"/>
          <w:lang w:eastAsia="ko-KR"/>
        </w:rPr>
        <w:t>If SSB is treated as lower priority than PRS, there can be critical issue in terms of synchronization.</w:t>
      </w:r>
    </w:p>
    <w:p w14:paraId="6BDE3F94" w14:textId="12100AF6" w:rsidR="00DD2979" w:rsidRPr="00DD2979" w:rsidRDefault="00DD2979" w:rsidP="00DD2979">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 xml:space="preserve">Proposal </w:t>
      </w:r>
      <w:r w:rsidRPr="00DD2979">
        <w:rPr>
          <w:rFonts w:ascii="Times New Roman" w:hAnsi="Times New Roman"/>
          <w:b/>
          <w:i/>
          <w:sz w:val="22"/>
        </w:rPr>
        <w:t xml:space="preserve">2: </w:t>
      </w:r>
    </w:p>
    <w:p w14:paraId="4839F804" w14:textId="77777777" w:rsidR="00DD2979" w:rsidRPr="00DD2979" w:rsidRDefault="00DD2979" w:rsidP="00DD297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hint="eastAsia"/>
          <w:sz w:val="22"/>
          <w:szCs w:val="22"/>
          <w:lang w:eastAsia="ko-KR"/>
        </w:rPr>
        <w:t xml:space="preserve">Regarding </w:t>
      </w:r>
      <w:r w:rsidRPr="00DD2979">
        <w:rPr>
          <w:rFonts w:ascii="Times New Roman" w:hAnsi="Times New Roman"/>
          <w:sz w:val="22"/>
          <w:szCs w:val="22"/>
          <w:lang w:eastAsia="ko-KR"/>
        </w:rPr>
        <w:t xml:space="preserve">priority in the processing time window, except for SSB, RAN1 should support that gNB can informs/indicates priority rules between PRS and other </w:t>
      </w:r>
      <w:r w:rsidRPr="00DD2979">
        <w:rPr>
          <w:rFonts w:ascii="Times New Roman" w:hAnsi="Times New Roman" w:hint="eastAsia"/>
          <w:sz w:val="22"/>
          <w:szCs w:val="22"/>
          <w:lang w:eastAsia="ko-KR"/>
        </w:rPr>
        <w:t>DL signals/channels</w:t>
      </w:r>
      <w:r w:rsidRPr="00DD2979">
        <w:rPr>
          <w:rFonts w:ascii="Times New Roman" w:hAnsi="Times New Roman"/>
          <w:sz w:val="22"/>
          <w:szCs w:val="22"/>
          <w:lang w:eastAsia="ko-KR"/>
        </w:rPr>
        <w:t xml:space="preserve"> (CSI-RS, PDCCH, PDSCH).</w:t>
      </w:r>
    </w:p>
    <w:p w14:paraId="016A9719" w14:textId="77777777" w:rsidR="002F011F" w:rsidRPr="00DD2979" w:rsidRDefault="002F011F" w:rsidP="00AF5CC2">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p>
    <w:p w14:paraId="385AA8BF" w14:textId="77777777" w:rsidR="002F011F" w:rsidRPr="00DD2979" w:rsidRDefault="002F011F" w:rsidP="00787D44">
      <w:pPr>
        <w:pStyle w:val="a3"/>
        <w:overflowPunct w:val="0"/>
        <w:autoSpaceDE w:val="0"/>
        <w:autoSpaceDN w:val="0"/>
        <w:adjustRightInd w:val="0"/>
        <w:spacing w:before="120"/>
        <w:ind w:leftChars="0" w:hanging="800"/>
        <w:jc w:val="both"/>
        <w:rPr>
          <w:rFonts w:ascii="Times New Roman" w:hAnsi="Times New Roman"/>
          <w:b/>
          <w:sz w:val="22"/>
          <w:szCs w:val="22"/>
          <w:u w:val="single"/>
          <w:lang w:eastAsia="ko-KR"/>
        </w:rPr>
      </w:pPr>
      <w:r w:rsidRPr="00DD2979">
        <w:rPr>
          <w:rFonts w:ascii="Times New Roman" w:hAnsi="Times New Roman" w:hint="eastAsia"/>
          <w:b/>
          <w:sz w:val="22"/>
          <w:szCs w:val="22"/>
          <w:u w:val="single"/>
          <w:lang w:eastAsia="ko-KR"/>
        </w:rPr>
        <w:t>P</w:t>
      </w:r>
      <w:r w:rsidRPr="00DD2979">
        <w:rPr>
          <w:rFonts w:ascii="Times New Roman" w:hAnsi="Times New Roman"/>
          <w:b/>
          <w:sz w:val="22"/>
          <w:szCs w:val="22"/>
          <w:u w:val="single"/>
          <w:lang w:eastAsia="ko-KR"/>
        </w:rPr>
        <w:t>reconfiguration of MGs</w:t>
      </w:r>
    </w:p>
    <w:p w14:paraId="1CF02525" w14:textId="07A52AC7" w:rsidR="00DD2979" w:rsidRPr="00DD2979" w:rsidRDefault="00DD2979" w:rsidP="00DD2979">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 xml:space="preserve">Observation </w:t>
      </w:r>
      <w:r w:rsidRPr="00DD2979">
        <w:rPr>
          <w:rFonts w:ascii="Times New Roman" w:hAnsi="Times New Roman"/>
          <w:b/>
          <w:i/>
          <w:sz w:val="22"/>
        </w:rPr>
        <w:t xml:space="preserve">2: </w:t>
      </w:r>
    </w:p>
    <w:p w14:paraId="43CDCD24" w14:textId="77777777" w:rsidR="00DD2979" w:rsidRPr="00DD2979" w:rsidRDefault="00DD2979" w:rsidP="00DD2979">
      <w:pPr>
        <w:pStyle w:val="a3"/>
        <w:numPr>
          <w:ilvl w:val="0"/>
          <w:numId w:val="2"/>
        </w:numPr>
        <w:overflowPunct w:val="0"/>
        <w:autoSpaceDE w:val="0"/>
        <w:autoSpaceDN w:val="0"/>
        <w:adjustRightInd w:val="0"/>
        <w:spacing w:before="120" w:line="259" w:lineRule="auto"/>
        <w:ind w:leftChars="0"/>
        <w:jc w:val="both"/>
        <w:rPr>
          <w:lang w:eastAsia="ko-KR"/>
        </w:rPr>
      </w:pPr>
      <w:r w:rsidRPr="00DD2979">
        <w:rPr>
          <w:rFonts w:ascii="Times New Roman" w:hAnsi="Times New Roman"/>
          <w:sz w:val="22"/>
          <w:szCs w:val="22"/>
          <w:lang w:eastAsia="ko-KR"/>
        </w:rPr>
        <w:t>Regarding the way for deactivation of MG, following main ways can be considered:</w:t>
      </w:r>
    </w:p>
    <w:p w14:paraId="4943A99B" w14:textId="77777777" w:rsidR="00DD2979" w:rsidRPr="00DD2979" w:rsidRDefault="00DD2979" w:rsidP="00DD297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Option #1: Introducing the additional signaling like a MAC-CE for activation and the signaling is transmitted after activation of MG.</w:t>
      </w:r>
    </w:p>
    <w:p w14:paraId="43CE7CBF" w14:textId="77777777" w:rsidR="00DD2979" w:rsidRPr="00DD2979" w:rsidRDefault="00DD2979" w:rsidP="00DD297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Option#2: MG is autonomously deactivated after specific time (e.g. inactivity timer) from reference time (e.g. activation time of MG).</w:t>
      </w:r>
    </w:p>
    <w:p w14:paraId="1B82BDB8" w14:textId="6A05AC82" w:rsidR="00DD2979" w:rsidRPr="00DD2979" w:rsidRDefault="00DD2979" w:rsidP="00DD2979">
      <w:pPr>
        <w:overflowPunct w:val="0"/>
        <w:adjustRightInd w:val="0"/>
        <w:spacing w:before="120" w:line="280" w:lineRule="atLeast"/>
        <w:ind w:leftChars="-5" w:left="1430"/>
        <w:rPr>
          <w:rFonts w:ascii="Times New Roman" w:hAnsi="Times New Roman"/>
          <w:b/>
          <w:i/>
          <w:sz w:val="22"/>
        </w:rPr>
      </w:pPr>
      <w:r w:rsidRPr="00DD2979">
        <w:rPr>
          <w:rFonts w:ascii="Times New Roman" w:hAnsi="Times New Roman"/>
          <w:b/>
          <w:i/>
          <w:sz w:val="22"/>
        </w:rPr>
        <w:t>Proposa</w:t>
      </w:r>
      <w:r>
        <w:rPr>
          <w:rFonts w:ascii="Times New Roman" w:hAnsi="Times New Roman"/>
          <w:b/>
          <w:i/>
          <w:sz w:val="22"/>
        </w:rPr>
        <w:t xml:space="preserve">l </w:t>
      </w:r>
      <w:r w:rsidRPr="00DD2979">
        <w:rPr>
          <w:rFonts w:ascii="Times New Roman" w:hAnsi="Times New Roman"/>
          <w:b/>
          <w:i/>
          <w:sz w:val="22"/>
        </w:rPr>
        <w:t xml:space="preserve">3: </w:t>
      </w:r>
    </w:p>
    <w:p w14:paraId="01B50713" w14:textId="77777777" w:rsidR="00DD2979" w:rsidRPr="00DD2979" w:rsidRDefault="00DD2979" w:rsidP="00DD2979">
      <w:pPr>
        <w:pStyle w:val="a3"/>
        <w:numPr>
          <w:ilvl w:val="0"/>
          <w:numId w:val="2"/>
        </w:numPr>
        <w:overflowPunct w:val="0"/>
        <w:autoSpaceDE w:val="0"/>
        <w:autoSpaceDN w:val="0"/>
        <w:adjustRightInd w:val="0"/>
        <w:spacing w:before="120" w:line="259" w:lineRule="auto"/>
        <w:ind w:leftChars="0"/>
        <w:jc w:val="both"/>
        <w:rPr>
          <w:color w:val="000000" w:themeColor="text1"/>
          <w:lang w:eastAsia="ko-KR"/>
        </w:rPr>
      </w:pPr>
      <w:r w:rsidRPr="00DD2979">
        <w:rPr>
          <w:rFonts w:ascii="Times New Roman" w:hAnsi="Times New Roman"/>
          <w:sz w:val="22"/>
          <w:szCs w:val="22"/>
          <w:lang w:eastAsia="ko-KR"/>
        </w:rPr>
        <w:t xml:space="preserve">For the deactivation of MG, RAN1 should select one option: </w:t>
      </w:r>
    </w:p>
    <w:p w14:paraId="18DD2578" w14:textId="77777777" w:rsidR="00DD2979" w:rsidRPr="00DD2979" w:rsidRDefault="00DD2979" w:rsidP="00DD297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Option #1: Introducing the additional signaling for activation and the signaling is transmitted after activation of MG. For the signalling, downselect among following two alternatives.</w:t>
      </w:r>
    </w:p>
    <w:p w14:paraId="76F31D99" w14:textId="77777777" w:rsidR="00DD2979" w:rsidRPr="00DD2979" w:rsidRDefault="00DD2979" w:rsidP="00DD2979">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 xml:space="preserve">Alt. 1: DCI </w:t>
      </w:r>
    </w:p>
    <w:p w14:paraId="67C35F7B" w14:textId="77777777" w:rsidR="00DD2979" w:rsidRPr="00DD2979" w:rsidRDefault="00DD2979" w:rsidP="00DD2979">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Alt. 2: MAC-CE</w:t>
      </w:r>
    </w:p>
    <w:p w14:paraId="4D32D6E9" w14:textId="77777777" w:rsidR="00DD2979" w:rsidRPr="00DD2979" w:rsidRDefault="00DD2979" w:rsidP="00DD297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 xml:space="preserve">Option #2: MG is autonomously deactivated after specific time (e.g. inactivity timer) from reference time (e.g. activation time of MG) and the information regarding inactivity timer can be transmitted through one or more following alternatives </w:t>
      </w:r>
    </w:p>
    <w:p w14:paraId="326B91B2" w14:textId="77777777" w:rsidR="00DD2979" w:rsidRPr="00DD2979" w:rsidRDefault="00DD2979" w:rsidP="00DD2979">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Alt.1 :S</w:t>
      </w:r>
      <w:r w:rsidRPr="00DD2979">
        <w:rPr>
          <w:rFonts w:ascii="Times New Roman" w:hAnsi="Times New Roman" w:hint="eastAsia"/>
          <w:sz w:val="22"/>
          <w:szCs w:val="22"/>
          <w:lang w:eastAsia="ko-KR"/>
        </w:rPr>
        <w:t xml:space="preserve">ystem information </w:t>
      </w:r>
    </w:p>
    <w:p w14:paraId="63C12677" w14:textId="77777777" w:rsidR="00DD2979" w:rsidRPr="00DD2979" w:rsidRDefault="00DD2979" w:rsidP="00DD2979">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Alt.2:</w:t>
      </w:r>
      <w:r w:rsidRPr="00DD2979">
        <w:rPr>
          <w:rFonts w:ascii="Times New Roman" w:hAnsi="Times New Roman" w:hint="eastAsia"/>
          <w:sz w:val="22"/>
          <w:szCs w:val="22"/>
          <w:lang w:eastAsia="ko-KR"/>
        </w:rPr>
        <w:t xml:space="preserve"> </w:t>
      </w:r>
      <w:r w:rsidRPr="00DD2979">
        <w:rPr>
          <w:rFonts w:ascii="Times New Roman" w:hAnsi="Times New Roman"/>
          <w:sz w:val="22"/>
          <w:szCs w:val="22"/>
          <w:lang w:eastAsia="ko-KR"/>
        </w:rPr>
        <w:t xml:space="preserve">RRC </w:t>
      </w:r>
      <w:r w:rsidRPr="00DD2979">
        <w:rPr>
          <w:rFonts w:ascii="Times New Roman" w:hAnsi="Times New Roman" w:hint="eastAsia"/>
          <w:sz w:val="22"/>
          <w:szCs w:val="22"/>
          <w:lang w:eastAsia="ko-KR"/>
        </w:rPr>
        <w:t>signaling</w:t>
      </w:r>
      <w:r w:rsidRPr="00DD2979">
        <w:rPr>
          <w:rFonts w:ascii="Times New Roman" w:hAnsi="Times New Roman"/>
          <w:sz w:val="22"/>
          <w:szCs w:val="22"/>
          <w:lang w:eastAsia="ko-KR"/>
        </w:rPr>
        <w:t xml:space="preserve"> </w:t>
      </w:r>
    </w:p>
    <w:p w14:paraId="03ED840B" w14:textId="77777777" w:rsidR="00DD2979" w:rsidRPr="00DD2979" w:rsidRDefault="00DD2979" w:rsidP="00DD2979">
      <w:pPr>
        <w:pStyle w:val="a3"/>
        <w:numPr>
          <w:ilvl w:val="2"/>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 xml:space="preserve">Alt.3: MAC-CE (for activation of MG) </w:t>
      </w:r>
    </w:p>
    <w:p w14:paraId="50FB4D19" w14:textId="5D8CFCB3" w:rsidR="002F011F" w:rsidRPr="00DD2979" w:rsidRDefault="002F011F" w:rsidP="00787D44">
      <w:pPr>
        <w:overflowPunct w:val="0"/>
        <w:adjustRightInd w:val="0"/>
        <w:spacing w:before="120" w:line="280" w:lineRule="atLeast"/>
        <w:ind w:leftChars="-5" w:left="1430"/>
        <w:rPr>
          <w:rFonts w:ascii="Times New Roman" w:hAnsi="Times New Roman"/>
          <w:b/>
          <w:i/>
          <w:sz w:val="22"/>
        </w:rPr>
      </w:pPr>
      <w:r w:rsidRPr="00DD2979">
        <w:rPr>
          <w:rFonts w:ascii="Times New Roman" w:hAnsi="Times New Roman" w:hint="eastAsia"/>
          <w:b/>
          <w:i/>
          <w:sz w:val="22"/>
        </w:rPr>
        <w:t>Proposal</w:t>
      </w:r>
      <w:r w:rsidR="00DD2979">
        <w:rPr>
          <w:rFonts w:ascii="Times New Roman" w:hAnsi="Times New Roman"/>
          <w:b/>
          <w:i/>
          <w:sz w:val="22"/>
        </w:rPr>
        <w:t xml:space="preserve"> </w:t>
      </w:r>
      <w:r w:rsidRPr="00DD2979">
        <w:rPr>
          <w:rFonts w:ascii="Times New Roman" w:hAnsi="Times New Roman"/>
          <w:b/>
          <w:i/>
          <w:sz w:val="22"/>
        </w:rPr>
        <w:t>4:</w:t>
      </w:r>
    </w:p>
    <w:p w14:paraId="6824A32E" w14:textId="53C988C7" w:rsidR="002F011F" w:rsidRPr="00DD2979" w:rsidRDefault="002F011F" w:rsidP="002F011F">
      <w:pPr>
        <w:pStyle w:val="a3"/>
        <w:numPr>
          <w:ilvl w:val="0"/>
          <w:numId w:val="2"/>
        </w:numPr>
        <w:overflowPunct w:val="0"/>
        <w:autoSpaceDE w:val="0"/>
        <w:autoSpaceDN w:val="0"/>
        <w:adjustRightInd w:val="0"/>
        <w:spacing w:before="120"/>
        <w:ind w:leftChars="0"/>
        <w:jc w:val="both"/>
        <w:rPr>
          <w:rFonts w:ascii="Times New Roman" w:hAnsi="Times New Roman"/>
          <w:b/>
          <w:sz w:val="22"/>
          <w:szCs w:val="22"/>
          <w:u w:val="single"/>
          <w:lang w:eastAsia="ko-KR"/>
        </w:rPr>
      </w:pPr>
      <w:r w:rsidRPr="00DD2979">
        <w:rPr>
          <w:rFonts w:ascii="Times New Roman" w:hAnsi="Times New Roman"/>
          <w:sz w:val="22"/>
          <w:szCs w:val="22"/>
          <w:lang w:eastAsia="ko-KR"/>
        </w:rPr>
        <w:t>RAN1 should support the pre-configuration of MGs in terms of latency reduction</w:t>
      </w:r>
    </w:p>
    <w:p w14:paraId="518FEF76" w14:textId="0F063453" w:rsidR="00DD2979" w:rsidRPr="00DD2979" w:rsidRDefault="00DD2979" w:rsidP="00DD2979">
      <w:pPr>
        <w:overflowPunct w:val="0"/>
        <w:adjustRightInd w:val="0"/>
        <w:spacing w:before="120" w:line="280" w:lineRule="atLeast"/>
        <w:ind w:leftChars="-5" w:left="1430"/>
        <w:rPr>
          <w:rFonts w:ascii="Times New Roman" w:hAnsi="Times New Roman"/>
          <w:b/>
          <w:i/>
          <w:sz w:val="22"/>
        </w:rPr>
      </w:pPr>
      <w:r>
        <w:rPr>
          <w:rFonts w:ascii="Times New Roman" w:hAnsi="Times New Roman"/>
          <w:b/>
          <w:i/>
          <w:sz w:val="22"/>
        </w:rPr>
        <w:t xml:space="preserve">Observation </w:t>
      </w:r>
      <w:r w:rsidRPr="00DD2979">
        <w:rPr>
          <w:rFonts w:ascii="Times New Roman" w:hAnsi="Times New Roman"/>
          <w:b/>
          <w:i/>
          <w:sz w:val="22"/>
        </w:rPr>
        <w:t xml:space="preserve">3: </w:t>
      </w:r>
    </w:p>
    <w:p w14:paraId="19E26154" w14:textId="77777777" w:rsidR="00DD2979" w:rsidRPr="00DD2979" w:rsidRDefault="00DD2979" w:rsidP="00DD2979">
      <w:pPr>
        <w:pStyle w:val="a3"/>
        <w:numPr>
          <w:ilvl w:val="0"/>
          <w:numId w:val="2"/>
        </w:numPr>
        <w:overflowPunct w:val="0"/>
        <w:autoSpaceDE w:val="0"/>
        <w:autoSpaceDN w:val="0"/>
        <w:adjustRightInd w:val="0"/>
        <w:spacing w:before="120" w:line="259" w:lineRule="auto"/>
        <w:ind w:leftChars="0"/>
        <w:jc w:val="both"/>
        <w:rPr>
          <w:lang w:eastAsia="ko-KR"/>
        </w:rPr>
      </w:pPr>
      <w:r w:rsidRPr="00DD2979">
        <w:rPr>
          <w:rFonts w:ascii="Times New Roman" w:hAnsi="Times New Roman" w:hint="eastAsia"/>
          <w:sz w:val="22"/>
          <w:szCs w:val="22"/>
          <w:lang w:eastAsia="ko-KR"/>
        </w:rPr>
        <w:t>If pre-configuration of MGs are supported</w:t>
      </w:r>
      <w:r w:rsidRPr="00DD2979">
        <w:rPr>
          <w:rFonts w:ascii="Times New Roman" w:hAnsi="Times New Roman"/>
          <w:sz w:val="22"/>
          <w:szCs w:val="22"/>
          <w:lang w:eastAsia="ko-KR"/>
        </w:rPr>
        <w:t>, introducing the some information such as MG index (or MG ID) seems necessary to distinguish configured Multiple MGs easily, in addition to reducing the overhead of both MG activation request and MG activation.</w:t>
      </w:r>
    </w:p>
    <w:p w14:paraId="1CBC96BB" w14:textId="7921A576" w:rsidR="00DD2979" w:rsidRPr="00DD2979" w:rsidRDefault="00DD2979" w:rsidP="00DD2979">
      <w:pPr>
        <w:overflowPunct w:val="0"/>
        <w:adjustRightInd w:val="0"/>
        <w:spacing w:before="120" w:line="280" w:lineRule="atLeast"/>
        <w:ind w:leftChars="-5" w:left="1430"/>
        <w:rPr>
          <w:rFonts w:ascii="Times New Roman" w:hAnsi="Times New Roman"/>
          <w:sz w:val="22"/>
          <w:szCs w:val="22"/>
          <w:lang w:eastAsia="ko-KR"/>
        </w:rPr>
      </w:pPr>
      <w:r w:rsidRPr="00DD2979">
        <w:rPr>
          <w:rFonts w:ascii="Times New Roman" w:hAnsi="Times New Roman" w:hint="eastAsia"/>
          <w:b/>
          <w:i/>
          <w:sz w:val="22"/>
        </w:rPr>
        <w:t>Proposal</w:t>
      </w:r>
      <w:r>
        <w:rPr>
          <w:rFonts w:ascii="Times New Roman" w:hAnsi="Times New Roman"/>
          <w:b/>
          <w:i/>
          <w:sz w:val="22"/>
        </w:rPr>
        <w:t xml:space="preserve"> </w:t>
      </w:r>
      <w:r w:rsidRPr="00DD2979">
        <w:rPr>
          <w:rFonts w:ascii="Times New Roman" w:hAnsi="Times New Roman"/>
          <w:b/>
          <w:i/>
          <w:sz w:val="22"/>
        </w:rPr>
        <w:t>5:</w:t>
      </w:r>
      <w:r w:rsidRPr="00DD2979">
        <w:rPr>
          <w:rFonts w:ascii="Times New Roman" w:hAnsi="Times New Roman"/>
          <w:sz w:val="22"/>
          <w:szCs w:val="22"/>
          <w:lang w:eastAsia="ko-KR"/>
        </w:rPr>
        <w:t xml:space="preserve"> </w:t>
      </w:r>
    </w:p>
    <w:p w14:paraId="09EF34CA" w14:textId="77777777" w:rsidR="00DD2979" w:rsidRPr="00DD2979" w:rsidRDefault="00DD2979" w:rsidP="00DD297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lastRenderedPageBreak/>
        <w:t xml:space="preserve">RAN1 should support followings if the pre-configuration of multiple MGs is supported </w:t>
      </w:r>
    </w:p>
    <w:p w14:paraId="38C8ED58" w14:textId="77777777" w:rsidR="00DD2979" w:rsidRPr="00DD2979" w:rsidRDefault="00DD2979" w:rsidP="00DD297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Introducing MG index(or ID) to distinguish configured Multiple MGs easily</w:t>
      </w:r>
    </w:p>
    <w:p w14:paraId="0F461925" w14:textId="77777777" w:rsidR="00DD2979" w:rsidRPr="00DD2979" w:rsidRDefault="00DD2979" w:rsidP="00DD297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Providing UE with information regarding association between pre-configuration of MGs and MG indices (or MG IDs)</w:t>
      </w:r>
    </w:p>
    <w:p w14:paraId="0F3F618F" w14:textId="77777777" w:rsidR="00DD2979" w:rsidRPr="00DD2979" w:rsidRDefault="00DD2979" w:rsidP="00DD2979">
      <w:pPr>
        <w:pStyle w:val="a3"/>
        <w:numPr>
          <w:ilvl w:val="1"/>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MG index (or MG ID) needs to be included in the both MG activation request (UE-initiated) and MG activation (gNB-initiated).</w:t>
      </w:r>
      <w:r w:rsidRPr="00DD2979">
        <w:rPr>
          <w:rFonts w:ascii="Times New Roman" w:hAnsi="Times New Roman" w:hint="eastAsia"/>
          <w:sz w:val="22"/>
          <w:szCs w:val="22"/>
          <w:lang w:eastAsia="ko-KR"/>
        </w:rPr>
        <w:t xml:space="preserve"> </w:t>
      </w:r>
    </w:p>
    <w:p w14:paraId="2A0ACA89" w14:textId="7E1CB648" w:rsidR="00DD2979" w:rsidRPr="00DD2979" w:rsidRDefault="00DD2979" w:rsidP="00DD2979">
      <w:pPr>
        <w:overflowPunct w:val="0"/>
        <w:adjustRightInd w:val="0"/>
        <w:spacing w:before="120" w:line="280" w:lineRule="atLeast"/>
        <w:ind w:leftChars="-5" w:left="1430"/>
        <w:rPr>
          <w:rFonts w:ascii="Times New Roman" w:hAnsi="Times New Roman"/>
          <w:sz w:val="22"/>
          <w:szCs w:val="22"/>
          <w:lang w:eastAsia="ko-KR"/>
        </w:rPr>
      </w:pPr>
      <w:r w:rsidRPr="00DD2979">
        <w:rPr>
          <w:rFonts w:ascii="Times New Roman" w:hAnsi="Times New Roman"/>
          <w:b/>
          <w:i/>
          <w:sz w:val="22"/>
        </w:rPr>
        <w:t>Observation 4:</w:t>
      </w:r>
    </w:p>
    <w:p w14:paraId="7B08C64D" w14:textId="77777777" w:rsidR="00DD2979" w:rsidRPr="00DD2979" w:rsidRDefault="00DD2979" w:rsidP="00DD297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0"/>
          <w:lang w:eastAsia="ko-KR"/>
        </w:rPr>
        <w:t>If MAC-CE for activation of MG includes the information about which resources are used for measurement report, the additional procedures such as Scheduling Request (SR) and UL grant is not necessary.</w:t>
      </w:r>
    </w:p>
    <w:p w14:paraId="1AAC84B1" w14:textId="77777777" w:rsidR="00DD2979" w:rsidRPr="00DD2979" w:rsidRDefault="00DD2979" w:rsidP="00DD2979">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DD2979">
        <w:rPr>
          <w:rFonts w:ascii="Times New Roman" w:hAnsi="Times New Roman"/>
          <w:b/>
          <w:i/>
          <w:sz w:val="22"/>
          <w:szCs w:val="20"/>
          <w:lang w:eastAsia="ko-KR"/>
        </w:rPr>
        <w:t xml:space="preserve">Proposal 6: </w:t>
      </w:r>
    </w:p>
    <w:p w14:paraId="676B3292" w14:textId="77777777" w:rsidR="00DD2979" w:rsidRPr="00DD2979" w:rsidRDefault="00DD2979" w:rsidP="00DD2979">
      <w:pPr>
        <w:pStyle w:val="a3"/>
        <w:numPr>
          <w:ilvl w:val="0"/>
          <w:numId w:val="2"/>
        </w:numPr>
        <w:overflowPunct w:val="0"/>
        <w:autoSpaceDE w:val="0"/>
        <w:autoSpaceDN w:val="0"/>
        <w:adjustRightInd w:val="0"/>
        <w:spacing w:before="120" w:line="259" w:lineRule="auto"/>
        <w:ind w:leftChars="0"/>
        <w:jc w:val="both"/>
        <w:rPr>
          <w:rFonts w:ascii="Times New Roman" w:hAnsi="Times New Roman"/>
          <w:sz w:val="22"/>
          <w:szCs w:val="22"/>
          <w:lang w:eastAsia="ko-KR"/>
        </w:rPr>
      </w:pPr>
      <w:r w:rsidRPr="00DD2979">
        <w:rPr>
          <w:rFonts w:ascii="Times New Roman" w:hAnsi="Times New Roman"/>
          <w:sz w:val="22"/>
          <w:szCs w:val="22"/>
          <w:lang w:eastAsia="ko-KR"/>
        </w:rPr>
        <w:t>RAN1 should consider that MAC-CE for MG activation includes the information about measurement report.</w:t>
      </w:r>
    </w:p>
    <w:p w14:paraId="734CA20D" w14:textId="77777777" w:rsidR="00B5177F" w:rsidRPr="00DD2979" w:rsidRDefault="00B5177F" w:rsidP="00063FE0">
      <w:pPr>
        <w:pStyle w:val="a3"/>
        <w:overflowPunct w:val="0"/>
        <w:autoSpaceDE w:val="0"/>
        <w:autoSpaceDN w:val="0"/>
        <w:adjustRightInd w:val="0"/>
        <w:spacing w:before="120"/>
        <w:ind w:leftChars="0" w:hanging="800"/>
        <w:jc w:val="both"/>
        <w:rPr>
          <w:b/>
          <w:u w:val="single"/>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4F78ABF6" w14:textId="5EA1F909" w:rsidR="00240AA5" w:rsidRDefault="00355A5E" w:rsidP="00CA69A5">
      <w:pPr>
        <w:pStyle w:val="a3"/>
        <w:numPr>
          <w:ilvl w:val="0"/>
          <w:numId w:val="4"/>
        </w:numPr>
        <w:overflowPunct w:val="0"/>
        <w:autoSpaceDE w:val="0"/>
        <w:autoSpaceDN w:val="0"/>
        <w:adjustRightInd w:val="0"/>
        <w:spacing w:before="120" w:line="259" w:lineRule="auto"/>
        <w:ind w:leftChars="0" w:left="426" w:hanging="426"/>
        <w:jc w:val="both"/>
        <w:rPr>
          <w:sz w:val="22"/>
          <w:lang w:val="en-US" w:eastAsia="ko-KR"/>
        </w:rPr>
      </w:pPr>
      <w:r w:rsidRPr="009B2E17">
        <w:rPr>
          <w:sz w:val="22"/>
          <w:szCs w:val="22"/>
        </w:rPr>
        <w:t>3GPP RA</w:t>
      </w:r>
      <w:r w:rsidR="00137197">
        <w:rPr>
          <w:sz w:val="22"/>
          <w:szCs w:val="22"/>
        </w:rPr>
        <w:t>N1, Chairman’s Notes RAN1#106</w:t>
      </w:r>
      <w:r w:rsidR="00AF5CC2">
        <w:rPr>
          <w:sz w:val="22"/>
          <w:szCs w:val="22"/>
        </w:rPr>
        <w:t>bis</w:t>
      </w:r>
      <w:r w:rsidRPr="009B2E17">
        <w:rPr>
          <w:sz w:val="22"/>
          <w:szCs w:val="22"/>
        </w:rPr>
        <w:t>-e meeting.</w:t>
      </w:r>
      <w:r w:rsidR="00CA69A5" w:rsidRPr="00F17FAD">
        <w:rPr>
          <w:sz w:val="22"/>
          <w:lang w:val="en-US" w:eastAsia="ko-KR"/>
        </w:rPr>
        <w:t xml:space="preserve"> </w:t>
      </w:r>
    </w:p>
    <w:p w14:paraId="4E05D222" w14:textId="77777777" w:rsidR="00C83F51" w:rsidRPr="00F17FAD" w:rsidRDefault="00C83F51" w:rsidP="00C83F51">
      <w:pPr>
        <w:pStyle w:val="a3"/>
        <w:overflowPunct w:val="0"/>
        <w:autoSpaceDE w:val="0"/>
        <w:autoSpaceDN w:val="0"/>
        <w:adjustRightInd w:val="0"/>
        <w:spacing w:before="120" w:line="259" w:lineRule="auto"/>
        <w:ind w:leftChars="0" w:left="0" w:firstLine="0"/>
        <w:jc w:val="both"/>
        <w:rPr>
          <w:sz w:val="22"/>
          <w:lang w:val="en-US" w:eastAsia="ko-KR"/>
        </w:rPr>
      </w:pPr>
    </w:p>
    <w:sectPr w:rsidR="00C83F51" w:rsidRPr="00F17FAD"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9E5538" w14:textId="77777777" w:rsidR="001E05F6" w:rsidRDefault="001E05F6" w:rsidP="003D7EE6">
      <w:r>
        <w:separator/>
      </w:r>
    </w:p>
  </w:endnote>
  <w:endnote w:type="continuationSeparator" w:id="0">
    <w:p w14:paraId="6D875176" w14:textId="77777777" w:rsidR="001E05F6" w:rsidRDefault="001E05F6"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E2A411" w14:textId="77777777" w:rsidR="001E05F6" w:rsidRDefault="001E05F6" w:rsidP="003D7EE6">
      <w:r>
        <w:separator/>
      </w:r>
    </w:p>
  </w:footnote>
  <w:footnote w:type="continuationSeparator" w:id="0">
    <w:p w14:paraId="2000C3E9" w14:textId="77777777" w:rsidR="001E05F6" w:rsidRDefault="001E05F6"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4247AE9"/>
    <w:multiLevelType w:val="multilevel"/>
    <w:tmpl w:val="2DB25D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num w:numId="1">
    <w:abstractNumId w:val="6"/>
  </w:num>
  <w:num w:numId="2">
    <w:abstractNumId w:val="5"/>
  </w:num>
  <w:num w:numId="3">
    <w:abstractNumId w:val="4"/>
  </w:num>
  <w:num w:numId="4">
    <w:abstractNumId w:val="7"/>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2"/>
  </w:num>
  <w:num w:numId="7">
    <w:abstractNumId w:val="1"/>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6EC"/>
    <w:rsid w:val="00002B75"/>
    <w:rsid w:val="00002B88"/>
    <w:rsid w:val="00003194"/>
    <w:rsid w:val="00003561"/>
    <w:rsid w:val="00003B3E"/>
    <w:rsid w:val="00003E7F"/>
    <w:rsid w:val="00003F6D"/>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095"/>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1D96"/>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1AE"/>
    <w:rsid w:val="000608BD"/>
    <w:rsid w:val="0006188B"/>
    <w:rsid w:val="00062099"/>
    <w:rsid w:val="0006257B"/>
    <w:rsid w:val="00062721"/>
    <w:rsid w:val="0006272A"/>
    <w:rsid w:val="00062B80"/>
    <w:rsid w:val="00063FE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2E2A"/>
    <w:rsid w:val="00083968"/>
    <w:rsid w:val="0008396A"/>
    <w:rsid w:val="000847BB"/>
    <w:rsid w:val="0008603E"/>
    <w:rsid w:val="000862C8"/>
    <w:rsid w:val="000866B2"/>
    <w:rsid w:val="00087616"/>
    <w:rsid w:val="000901D5"/>
    <w:rsid w:val="000904D1"/>
    <w:rsid w:val="00091048"/>
    <w:rsid w:val="000918EB"/>
    <w:rsid w:val="0009322D"/>
    <w:rsid w:val="0009324D"/>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1925"/>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224C"/>
    <w:rsid w:val="00102AB0"/>
    <w:rsid w:val="00102D38"/>
    <w:rsid w:val="001032DF"/>
    <w:rsid w:val="0010352F"/>
    <w:rsid w:val="0010358D"/>
    <w:rsid w:val="00103DA6"/>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2619"/>
    <w:rsid w:val="00133AC5"/>
    <w:rsid w:val="001352D6"/>
    <w:rsid w:val="00135F12"/>
    <w:rsid w:val="00136402"/>
    <w:rsid w:val="00136419"/>
    <w:rsid w:val="0013692D"/>
    <w:rsid w:val="00137197"/>
    <w:rsid w:val="001372FF"/>
    <w:rsid w:val="0013730E"/>
    <w:rsid w:val="00137E74"/>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CA7"/>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1F4"/>
    <w:rsid w:val="00186232"/>
    <w:rsid w:val="00186E83"/>
    <w:rsid w:val="001871D5"/>
    <w:rsid w:val="001872C0"/>
    <w:rsid w:val="00187379"/>
    <w:rsid w:val="00187FDF"/>
    <w:rsid w:val="0019003E"/>
    <w:rsid w:val="00190958"/>
    <w:rsid w:val="00190FE1"/>
    <w:rsid w:val="001915FB"/>
    <w:rsid w:val="001926E2"/>
    <w:rsid w:val="0019308D"/>
    <w:rsid w:val="001933CA"/>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4EB8"/>
    <w:rsid w:val="001D5730"/>
    <w:rsid w:val="001D5884"/>
    <w:rsid w:val="001D58BA"/>
    <w:rsid w:val="001D5920"/>
    <w:rsid w:val="001D5F39"/>
    <w:rsid w:val="001D61AA"/>
    <w:rsid w:val="001D6884"/>
    <w:rsid w:val="001D766A"/>
    <w:rsid w:val="001D783A"/>
    <w:rsid w:val="001E01BF"/>
    <w:rsid w:val="001E02F7"/>
    <w:rsid w:val="001E0375"/>
    <w:rsid w:val="001E05F6"/>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538"/>
    <w:rsid w:val="002149A9"/>
    <w:rsid w:val="00215EBD"/>
    <w:rsid w:val="00216D94"/>
    <w:rsid w:val="00220551"/>
    <w:rsid w:val="002213B1"/>
    <w:rsid w:val="002218F4"/>
    <w:rsid w:val="00221D42"/>
    <w:rsid w:val="0022272E"/>
    <w:rsid w:val="00222769"/>
    <w:rsid w:val="00222F45"/>
    <w:rsid w:val="002233F4"/>
    <w:rsid w:val="0022371C"/>
    <w:rsid w:val="002242A7"/>
    <w:rsid w:val="0022451C"/>
    <w:rsid w:val="00224935"/>
    <w:rsid w:val="00225B20"/>
    <w:rsid w:val="002263E0"/>
    <w:rsid w:val="002265E6"/>
    <w:rsid w:val="00226D8C"/>
    <w:rsid w:val="00227526"/>
    <w:rsid w:val="0022777A"/>
    <w:rsid w:val="002277E5"/>
    <w:rsid w:val="002313A0"/>
    <w:rsid w:val="0023178F"/>
    <w:rsid w:val="002326B4"/>
    <w:rsid w:val="002329E2"/>
    <w:rsid w:val="00232C99"/>
    <w:rsid w:val="00232CAA"/>
    <w:rsid w:val="00232D13"/>
    <w:rsid w:val="0023360A"/>
    <w:rsid w:val="00234E55"/>
    <w:rsid w:val="00234EAB"/>
    <w:rsid w:val="002356BB"/>
    <w:rsid w:val="002360E5"/>
    <w:rsid w:val="00236163"/>
    <w:rsid w:val="002370CC"/>
    <w:rsid w:val="0023759D"/>
    <w:rsid w:val="00237C22"/>
    <w:rsid w:val="002401E5"/>
    <w:rsid w:val="00240AA5"/>
    <w:rsid w:val="00240ABD"/>
    <w:rsid w:val="00241360"/>
    <w:rsid w:val="00241CE2"/>
    <w:rsid w:val="002422A6"/>
    <w:rsid w:val="002425CA"/>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3C0E"/>
    <w:rsid w:val="00274806"/>
    <w:rsid w:val="00274863"/>
    <w:rsid w:val="0027508D"/>
    <w:rsid w:val="00275A61"/>
    <w:rsid w:val="00276330"/>
    <w:rsid w:val="002766DA"/>
    <w:rsid w:val="002769F4"/>
    <w:rsid w:val="00276A66"/>
    <w:rsid w:val="00276D94"/>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0F00"/>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1725"/>
    <w:rsid w:val="002B2AC7"/>
    <w:rsid w:val="002B2B1D"/>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252"/>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26D"/>
    <w:rsid w:val="002D6CBE"/>
    <w:rsid w:val="002D6FD3"/>
    <w:rsid w:val="002E0D56"/>
    <w:rsid w:val="002E18C3"/>
    <w:rsid w:val="002E2684"/>
    <w:rsid w:val="002E2989"/>
    <w:rsid w:val="002E2C53"/>
    <w:rsid w:val="002E65C7"/>
    <w:rsid w:val="002E6699"/>
    <w:rsid w:val="002E689E"/>
    <w:rsid w:val="002E7063"/>
    <w:rsid w:val="002E7A5D"/>
    <w:rsid w:val="002F011F"/>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EF2"/>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44B7"/>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3A77"/>
    <w:rsid w:val="00355A5E"/>
    <w:rsid w:val="00356C53"/>
    <w:rsid w:val="00356E04"/>
    <w:rsid w:val="00357F71"/>
    <w:rsid w:val="0036087F"/>
    <w:rsid w:val="003610EF"/>
    <w:rsid w:val="00361564"/>
    <w:rsid w:val="0036230A"/>
    <w:rsid w:val="00362A66"/>
    <w:rsid w:val="0036310D"/>
    <w:rsid w:val="0036349C"/>
    <w:rsid w:val="00363BA3"/>
    <w:rsid w:val="00364391"/>
    <w:rsid w:val="003643F9"/>
    <w:rsid w:val="00365367"/>
    <w:rsid w:val="003657BA"/>
    <w:rsid w:val="00365F74"/>
    <w:rsid w:val="0036600D"/>
    <w:rsid w:val="003664D5"/>
    <w:rsid w:val="003665AB"/>
    <w:rsid w:val="00366FE0"/>
    <w:rsid w:val="00367B24"/>
    <w:rsid w:val="003709DD"/>
    <w:rsid w:val="00371138"/>
    <w:rsid w:val="00371927"/>
    <w:rsid w:val="00371F86"/>
    <w:rsid w:val="003723C9"/>
    <w:rsid w:val="003726E3"/>
    <w:rsid w:val="003728CB"/>
    <w:rsid w:val="00372BAA"/>
    <w:rsid w:val="003736BE"/>
    <w:rsid w:val="00373766"/>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1CE"/>
    <w:rsid w:val="003C590F"/>
    <w:rsid w:val="003C5E82"/>
    <w:rsid w:val="003C620F"/>
    <w:rsid w:val="003D1C0A"/>
    <w:rsid w:val="003D1C21"/>
    <w:rsid w:val="003D2B1F"/>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5A20"/>
    <w:rsid w:val="00406701"/>
    <w:rsid w:val="00406DA5"/>
    <w:rsid w:val="004073A0"/>
    <w:rsid w:val="00407E77"/>
    <w:rsid w:val="0041083C"/>
    <w:rsid w:val="004118A2"/>
    <w:rsid w:val="004119F5"/>
    <w:rsid w:val="004119F7"/>
    <w:rsid w:val="00413144"/>
    <w:rsid w:val="004142C4"/>
    <w:rsid w:val="0041446C"/>
    <w:rsid w:val="0041526C"/>
    <w:rsid w:val="004153F9"/>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1DF5"/>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56B4B"/>
    <w:rsid w:val="004611D5"/>
    <w:rsid w:val="00461790"/>
    <w:rsid w:val="00462286"/>
    <w:rsid w:val="00462485"/>
    <w:rsid w:val="004627F0"/>
    <w:rsid w:val="00464A57"/>
    <w:rsid w:val="00464C1C"/>
    <w:rsid w:val="004658EC"/>
    <w:rsid w:val="00467102"/>
    <w:rsid w:val="00467670"/>
    <w:rsid w:val="00467784"/>
    <w:rsid w:val="0047072D"/>
    <w:rsid w:val="00470E39"/>
    <w:rsid w:val="00470E97"/>
    <w:rsid w:val="00471084"/>
    <w:rsid w:val="0047250C"/>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97E46"/>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52C8"/>
    <w:rsid w:val="004D5494"/>
    <w:rsid w:val="004D568C"/>
    <w:rsid w:val="004D5E59"/>
    <w:rsid w:val="004D5F5E"/>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3DBB"/>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62A4"/>
    <w:rsid w:val="00526918"/>
    <w:rsid w:val="00526CB8"/>
    <w:rsid w:val="00526EB1"/>
    <w:rsid w:val="00527210"/>
    <w:rsid w:val="00527580"/>
    <w:rsid w:val="00527E52"/>
    <w:rsid w:val="0053030C"/>
    <w:rsid w:val="00530D4B"/>
    <w:rsid w:val="005315C6"/>
    <w:rsid w:val="005317E4"/>
    <w:rsid w:val="00533041"/>
    <w:rsid w:val="00533101"/>
    <w:rsid w:val="00533CFB"/>
    <w:rsid w:val="0053425E"/>
    <w:rsid w:val="00535569"/>
    <w:rsid w:val="005370DA"/>
    <w:rsid w:val="005377B0"/>
    <w:rsid w:val="005378DF"/>
    <w:rsid w:val="00537BEB"/>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1449"/>
    <w:rsid w:val="005B19D7"/>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297"/>
    <w:rsid w:val="005E0ECF"/>
    <w:rsid w:val="005E127B"/>
    <w:rsid w:val="005E17ED"/>
    <w:rsid w:val="005E2C32"/>
    <w:rsid w:val="005E4772"/>
    <w:rsid w:val="005E4795"/>
    <w:rsid w:val="005E5185"/>
    <w:rsid w:val="005E5B47"/>
    <w:rsid w:val="005E6A52"/>
    <w:rsid w:val="005E7123"/>
    <w:rsid w:val="005E7662"/>
    <w:rsid w:val="005E7A41"/>
    <w:rsid w:val="005F092D"/>
    <w:rsid w:val="005F1577"/>
    <w:rsid w:val="005F157A"/>
    <w:rsid w:val="005F185A"/>
    <w:rsid w:val="005F1A79"/>
    <w:rsid w:val="005F1BF0"/>
    <w:rsid w:val="005F2BB3"/>
    <w:rsid w:val="005F33F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3D8"/>
    <w:rsid w:val="0061766D"/>
    <w:rsid w:val="00617671"/>
    <w:rsid w:val="006178B7"/>
    <w:rsid w:val="006210D3"/>
    <w:rsid w:val="00622A27"/>
    <w:rsid w:val="00622C0E"/>
    <w:rsid w:val="0062368D"/>
    <w:rsid w:val="00623A6B"/>
    <w:rsid w:val="00624E40"/>
    <w:rsid w:val="00627346"/>
    <w:rsid w:val="00627D65"/>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140"/>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6D9"/>
    <w:rsid w:val="00667DB8"/>
    <w:rsid w:val="006700AB"/>
    <w:rsid w:val="00670957"/>
    <w:rsid w:val="0067123D"/>
    <w:rsid w:val="006717F5"/>
    <w:rsid w:val="00672EE4"/>
    <w:rsid w:val="00673DA4"/>
    <w:rsid w:val="00674212"/>
    <w:rsid w:val="00674676"/>
    <w:rsid w:val="0067493C"/>
    <w:rsid w:val="00675493"/>
    <w:rsid w:val="006763FC"/>
    <w:rsid w:val="006765DA"/>
    <w:rsid w:val="00676AC0"/>
    <w:rsid w:val="00676AF4"/>
    <w:rsid w:val="00677469"/>
    <w:rsid w:val="00677B39"/>
    <w:rsid w:val="00677E73"/>
    <w:rsid w:val="006809F3"/>
    <w:rsid w:val="00680ACC"/>
    <w:rsid w:val="00680DA6"/>
    <w:rsid w:val="00681B64"/>
    <w:rsid w:val="00681BF2"/>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272"/>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17E"/>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853"/>
    <w:rsid w:val="00733C6E"/>
    <w:rsid w:val="00733EB5"/>
    <w:rsid w:val="007347EA"/>
    <w:rsid w:val="00734ADD"/>
    <w:rsid w:val="0073535A"/>
    <w:rsid w:val="00735576"/>
    <w:rsid w:val="00735981"/>
    <w:rsid w:val="00735988"/>
    <w:rsid w:val="00735DB6"/>
    <w:rsid w:val="007368A9"/>
    <w:rsid w:val="0073697F"/>
    <w:rsid w:val="00736C19"/>
    <w:rsid w:val="00736FD1"/>
    <w:rsid w:val="00740331"/>
    <w:rsid w:val="007407A0"/>
    <w:rsid w:val="0074153B"/>
    <w:rsid w:val="00741C43"/>
    <w:rsid w:val="007420F3"/>
    <w:rsid w:val="00743312"/>
    <w:rsid w:val="00743A0C"/>
    <w:rsid w:val="00743EDF"/>
    <w:rsid w:val="007444B0"/>
    <w:rsid w:val="007445A6"/>
    <w:rsid w:val="00744D75"/>
    <w:rsid w:val="007451E8"/>
    <w:rsid w:val="0074588B"/>
    <w:rsid w:val="00745A8A"/>
    <w:rsid w:val="00745B4F"/>
    <w:rsid w:val="00747B5A"/>
    <w:rsid w:val="007503E2"/>
    <w:rsid w:val="00751715"/>
    <w:rsid w:val="007517E7"/>
    <w:rsid w:val="00751C10"/>
    <w:rsid w:val="007529E3"/>
    <w:rsid w:val="00752AFB"/>
    <w:rsid w:val="00752DB4"/>
    <w:rsid w:val="00752E8E"/>
    <w:rsid w:val="00753132"/>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682E"/>
    <w:rsid w:val="007670B6"/>
    <w:rsid w:val="007676E3"/>
    <w:rsid w:val="00767B14"/>
    <w:rsid w:val="00770282"/>
    <w:rsid w:val="00770652"/>
    <w:rsid w:val="00771253"/>
    <w:rsid w:val="007718EA"/>
    <w:rsid w:val="00771A49"/>
    <w:rsid w:val="00771D8F"/>
    <w:rsid w:val="00772102"/>
    <w:rsid w:val="00772604"/>
    <w:rsid w:val="00772E80"/>
    <w:rsid w:val="007734B2"/>
    <w:rsid w:val="007742FF"/>
    <w:rsid w:val="00774851"/>
    <w:rsid w:val="00774E59"/>
    <w:rsid w:val="00775A3B"/>
    <w:rsid w:val="00775C52"/>
    <w:rsid w:val="00775C57"/>
    <w:rsid w:val="00775E89"/>
    <w:rsid w:val="00775EA9"/>
    <w:rsid w:val="00776751"/>
    <w:rsid w:val="00777A52"/>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87D44"/>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83B"/>
    <w:rsid w:val="007A1CD3"/>
    <w:rsid w:val="007A1FDD"/>
    <w:rsid w:val="007A21F2"/>
    <w:rsid w:val="007A29E4"/>
    <w:rsid w:val="007A32F7"/>
    <w:rsid w:val="007A3958"/>
    <w:rsid w:val="007A3998"/>
    <w:rsid w:val="007A4434"/>
    <w:rsid w:val="007A5A55"/>
    <w:rsid w:val="007A6183"/>
    <w:rsid w:val="007A6578"/>
    <w:rsid w:val="007A683E"/>
    <w:rsid w:val="007A6A3E"/>
    <w:rsid w:val="007A6A84"/>
    <w:rsid w:val="007A7DE0"/>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9B2"/>
    <w:rsid w:val="007C6D95"/>
    <w:rsid w:val="007C7399"/>
    <w:rsid w:val="007C73AF"/>
    <w:rsid w:val="007C7C1C"/>
    <w:rsid w:val="007D18B6"/>
    <w:rsid w:val="007D1F6A"/>
    <w:rsid w:val="007D1F73"/>
    <w:rsid w:val="007D23B1"/>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C"/>
    <w:rsid w:val="007E52FF"/>
    <w:rsid w:val="007E54BF"/>
    <w:rsid w:val="007E55D8"/>
    <w:rsid w:val="007E571B"/>
    <w:rsid w:val="007E67ED"/>
    <w:rsid w:val="007E7012"/>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862"/>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A15"/>
    <w:rsid w:val="00827D5D"/>
    <w:rsid w:val="00827E25"/>
    <w:rsid w:val="00831317"/>
    <w:rsid w:val="008314DE"/>
    <w:rsid w:val="008319CC"/>
    <w:rsid w:val="00831D7B"/>
    <w:rsid w:val="0083299A"/>
    <w:rsid w:val="00832E39"/>
    <w:rsid w:val="0083331B"/>
    <w:rsid w:val="0083373D"/>
    <w:rsid w:val="008340EA"/>
    <w:rsid w:val="0083589D"/>
    <w:rsid w:val="00836654"/>
    <w:rsid w:val="00836D27"/>
    <w:rsid w:val="0083788E"/>
    <w:rsid w:val="008413C5"/>
    <w:rsid w:val="0084170D"/>
    <w:rsid w:val="008419D4"/>
    <w:rsid w:val="00841DFF"/>
    <w:rsid w:val="00842EED"/>
    <w:rsid w:val="008441BC"/>
    <w:rsid w:val="008443EE"/>
    <w:rsid w:val="00844791"/>
    <w:rsid w:val="00844AF5"/>
    <w:rsid w:val="00844B96"/>
    <w:rsid w:val="00844BF8"/>
    <w:rsid w:val="008452CB"/>
    <w:rsid w:val="00845330"/>
    <w:rsid w:val="00845579"/>
    <w:rsid w:val="00846216"/>
    <w:rsid w:val="008464C9"/>
    <w:rsid w:val="00847243"/>
    <w:rsid w:val="008506C0"/>
    <w:rsid w:val="00851415"/>
    <w:rsid w:val="00851674"/>
    <w:rsid w:val="0085206C"/>
    <w:rsid w:val="008522C7"/>
    <w:rsid w:val="0085303A"/>
    <w:rsid w:val="008551D0"/>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29C3"/>
    <w:rsid w:val="00883776"/>
    <w:rsid w:val="008838C4"/>
    <w:rsid w:val="00883D3B"/>
    <w:rsid w:val="00883E9D"/>
    <w:rsid w:val="008844FB"/>
    <w:rsid w:val="008846F9"/>
    <w:rsid w:val="00886139"/>
    <w:rsid w:val="008861F7"/>
    <w:rsid w:val="008864DA"/>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317"/>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5E6D"/>
    <w:rsid w:val="008F62C5"/>
    <w:rsid w:val="008F6CD4"/>
    <w:rsid w:val="008F7023"/>
    <w:rsid w:val="008F7B1A"/>
    <w:rsid w:val="008F7F77"/>
    <w:rsid w:val="00901BF1"/>
    <w:rsid w:val="00901E34"/>
    <w:rsid w:val="00903915"/>
    <w:rsid w:val="00903B96"/>
    <w:rsid w:val="00904A15"/>
    <w:rsid w:val="00906450"/>
    <w:rsid w:val="009065AC"/>
    <w:rsid w:val="00906678"/>
    <w:rsid w:val="00906C51"/>
    <w:rsid w:val="00907BA1"/>
    <w:rsid w:val="009109BD"/>
    <w:rsid w:val="00911A08"/>
    <w:rsid w:val="00911F1A"/>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41E1"/>
    <w:rsid w:val="00946A61"/>
    <w:rsid w:val="009507F7"/>
    <w:rsid w:val="009509E7"/>
    <w:rsid w:val="00950A41"/>
    <w:rsid w:val="00950BC5"/>
    <w:rsid w:val="00951768"/>
    <w:rsid w:val="00951921"/>
    <w:rsid w:val="00951FB1"/>
    <w:rsid w:val="00952073"/>
    <w:rsid w:val="009522A4"/>
    <w:rsid w:val="0095326B"/>
    <w:rsid w:val="00953FB2"/>
    <w:rsid w:val="0095430E"/>
    <w:rsid w:val="00954BE9"/>
    <w:rsid w:val="00954DE8"/>
    <w:rsid w:val="009560A7"/>
    <w:rsid w:val="00956AC1"/>
    <w:rsid w:val="00960629"/>
    <w:rsid w:val="0096070C"/>
    <w:rsid w:val="0096118A"/>
    <w:rsid w:val="00961796"/>
    <w:rsid w:val="009622EE"/>
    <w:rsid w:val="009623CA"/>
    <w:rsid w:val="009624BB"/>
    <w:rsid w:val="00962B9A"/>
    <w:rsid w:val="00963B65"/>
    <w:rsid w:val="00964303"/>
    <w:rsid w:val="0096479E"/>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60"/>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2F24"/>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2E17"/>
    <w:rsid w:val="009B3485"/>
    <w:rsid w:val="009B3BC2"/>
    <w:rsid w:val="009B3C2F"/>
    <w:rsid w:val="009B3F73"/>
    <w:rsid w:val="009B4408"/>
    <w:rsid w:val="009B4B9F"/>
    <w:rsid w:val="009B63FE"/>
    <w:rsid w:val="009B6D22"/>
    <w:rsid w:val="009B73D4"/>
    <w:rsid w:val="009B7885"/>
    <w:rsid w:val="009B7BEE"/>
    <w:rsid w:val="009B7C69"/>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0451"/>
    <w:rsid w:val="009E1225"/>
    <w:rsid w:val="009E24E4"/>
    <w:rsid w:val="009E2842"/>
    <w:rsid w:val="009E2CF5"/>
    <w:rsid w:val="009E30A0"/>
    <w:rsid w:val="009E375E"/>
    <w:rsid w:val="009E3CBC"/>
    <w:rsid w:val="009E40C7"/>
    <w:rsid w:val="009E4425"/>
    <w:rsid w:val="009E588A"/>
    <w:rsid w:val="009E5CDF"/>
    <w:rsid w:val="009E7292"/>
    <w:rsid w:val="009E7509"/>
    <w:rsid w:val="009E768A"/>
    <w:rsid w:val="009E7E40"/>
    <w:rsid w:val="009F0415"/>
    <w:rsid w:val="009F0A23"/>
    <w:rsid w:val="009F1875"/>
    <w:rsid w:val="009F190F"/>
    <w:rsid w:val="009F1F96"/>
    <w:rsid w:val="009F2DE2"/>
    <w:rsid w:val="009F32D9"/>
    <w:rsid w:val="009F364C"/>
    <w:rsid w:val="009F41F0"/>
    <w:rsid w:val="009F4C58"/>
    <w:rsid w:val="009F4D46"/>
    <w:rsid w:val="009F4EDA"/>
    <w:rsid w:val="009F513D"/>
    <w:rsid w:val="009F70AC"/>
    <w:rsid w:val="009F7B4C"/>
    <w:rsid w:val="009F7D19"/>
    <w:rsid w:val="00A0003B"/>
    <w:rsid w:val="00A01079"/>
    <w:rsid w:val="00A01B46"/>
    <w:rsid w:val="00A02A55"/>
    <w:rsid w:val="00A02B73"/>
    <w:rsid w:val="00A03257"/>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3"/>
    <w:rsid w:val="00A90A68"/>
    <w:rsid w:val="00A90EF0"/>
    <w:rsid w:val="00A91F1F"/>
    <w:rsid w:val="00A9353F"/>
    <w:rsid w:val="00A93963"/>
    <w:rsid w:val="00A940AC"/>
    <w:rsid w:val="00A94798"/>
    <w:rsid w:val="00A95193"/>
    <w:rsid w:val="00A95F2F"/>
    <w:rsid w:val="00A97C57"/>
    <w:rsid w:val="00A97EB8"/>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45DE"/>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5CC2"/>
    <w:rsid w:val="00AF6073"/>
    <w:rsid w:val="00AF64E5"/>
    <w:rsid w:val="00AF68C8"/>
    <w:rsid w:val="00B00041"/>
    <w:rsid w:val="00B00D92"/>
    <w:rsid w:val="00B01143"/>
    <w:rsid w:val="00B01A75"/>
    <w:rsid w:val="00B020AF"/>
    <w:rsid w:val="00B02482"/>
    <w:rsid w:val="00B02629"/>
    <w:rsid w:val="00B02C64"/>
    <w:rsid w:val="00B0332E"/>
    <w:rsid w:val="00B05344"/>
    <w:rsid w:val="00B061CE"/>
    <w:rsid w:val="00B077D0"/>
    <w:rsid w:val="00B10DF5"/>
    <w:rsid w:val="00B11C2A"/>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27251"/>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77F"/>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07D7"/>
    <w:rsid w:val="00B616F5"/>
    <w:rsid w:val="00B61722"/>
    <w:rsid w:val="00B623A9"/>
    <w:rsid w:val="00B6316A"/>
    <w:rsid w:val="00B63E5F"/>
    <w:rsid w:val="00B6477A"/>
    <w:rsid w:val="00B65D76"/>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676"/>
    <w:rsid w:val="00B83EEA"/>
    <w:rsid w:val="00B83F86"/>
    <w:rsid w:val="00B8401E"/>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692"/>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E46"/>
    <w:rsid w:val="00BE2479"/>
    <w:rsid w:val="00BE4481"/>
    <w:rsid w:val="00BE475D"/>
    <w:rsid w:val="00BE57E3"/>
    <w:rsid w:val="00BE5908"/>
    <w:rsid w:val="00BE5959"/>
    <w:rsid w:val="00BE70AE"/>
    <w:rsid w:val="00BE73DA"/>
    <w:rsid w:val="00BE76B4"/>
    <w:rsid w:val="00BE7A60"/>
    <w:rsid w:val="00BE7A77"/>
    <w:rsid w:val="00BF0134"/>
    <w:rsid w:val="00BF07E4"/>
    <w:rsid w:val="00BF0ECF"/>
    <w:rsid w:val="00BF31EA"/>
    <w:rsid w:val="00BF359B"/>
    <w:rsid w:val="00BF3714"/>
    <w:rsid w:val="00BF3D93"/>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778"/>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26D"/>
    <w:rsid w:val="00C75D6E"/>
    <w:rsid w:val="00C76321"/>
    <w:rsid w:val="00C76A1A"/>
    <w:rsid w:val="00C76B0C"/>
    <w:rsid w:val="00C76E80"/>
    <w:rsid w:val="00C77B3A"/>
    <w:rsid w:val="00C802EE"/>
    <w:rsid w:val="00C80979"/>
    <w:rsid w:val="00C81408"/>
    <w:rsid w:val="00C81F5A"/>
    <w:rsid w:val="00C82330"/>
    <w:rsid w:val="00C8241D"/>
    <w:rsid w:val="00C82D79"/>
    <w:rsid w:val="00C82FD8"/>
    <w:rsid w:val="00C83161"/>
    <w:rsid w:val="00C83331"/>
    <w:rsid w:val="00C83EFB"/>
    <w:rsid w:val="00C83F51"/>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69A5"/>
    <w:rsid w:val="00CA7FCB"/>
    <w:rsid w:val="00CB171B"/>
    <w:rsid w:val="00CB1C6B"/>
    <w:rsid w:val="00CB221F"/>
    <w:rsid w:val="00CB3DE4"/>
    <w:rsid w:val="00CB4823"/>
    <w:rsid w:val="00CB4997"/>
    <w:rsid w:val="00CB4DC2"/>
    <w:rsid w:val="00CB61C4"/>
    <w:rsid w:val="00CB6CB9"/>
    <w:rsid w:val="00CC0733"/>
    <w:rsid w:val="00CC105B"/>
    <w:rsid w:val="00CC1C29"/>
    <w:rsid w:val="00CC1FA3"/>
    <w:rsid w:val="00CC2755"/>
    <w:rsid w:val="00CC4D32"/>
    <w:rsid w:val="00CC50FA"/>
    <w:rsid w:val="00CC537B"/>
    <w:rsid w:val="00CC56D2"/>
    <w:rsid w:val="00CC63C7"/>
    <w:rsid w:val="00CD1432"/>
    <w:rsid w:val="00CD15D4"/>
    <w:rsid w:val="00CD3592"/>
    <w:rsid w:val="00CD3AD6"/>
    <w:rsid w:val="00CD4108"/>
    <w:rsid w:val="00CD4C67"/>
    <w:rsid w:val="00CD4FCE"/>
    <w:rsid w:val="00CD515F"/>
    <w:rsid w:val="00CD5174"/>
    <w:rsid w:val="00CD5659"/>
    <w:rsid w:val="00CD5A3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1FEB"/>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630"/>
    <w:rsid w:val="00D34CE2"/>
    <w:rsid w:val="00D34FA4"/>
    <w:rsid w:val="00D3538C"/>
    <w:rsid w:val="00D36DF6"/>
    <w:rsid w:val="00D3716D"/>
    <w:rsid w:val="00D37826"/>
    <w:rsid w:val="00D40287"/>
    <w:rsid w:val="00D40554"/>
    <w:rsid w:val="00D40944"/>
    <w:rsid w:val="00D4217F"/>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2979"/>
    <w:rsid w:val="00DD4B7C"/>
    <w:rsid w:val="00DD4D46"/>
    <w:rsid w:val="00DD5583"/>
    <w:rsid w:val="00DD615D"/>
    <w:rsid w:val="00DD625E"/>
    <w:rsid w:val="00DD63BF"/>
    <w:rsid w:val="00DD64FA"/>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4F10"/>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17D32"/>
    <w:rsid w:val="00E201A6"/>
    <w:rsid w:val="00E2078B"/>
    <w:rsid w:val="00E2132E"/>
    <w:rsid w:val="00E21411"/>
    <w:rsid w:val="00E22C6F"/>
    <w:rsid w:val="00E22ED3"/>
    <w:rsid w:val="00E22F79"/>
    <w:rsid w:val="00E23954"/>
    <w:rsid w:val="00E23958"/>
    <w:rsid w:val="00E23EE8"/>
    <w:rsid w:val="00E240A1"/>
    <w:rsid w:val="00E241E2"/>
    <w:rsid w:val="00E24A64"/>
    <w:rsid w:val="00E24CFE"/>
    <w:rsid w:val="00E26AFB"/>
    <w:rsid w:val="00E26D2F"/>
    <w:rsid w:val="00E26F86"/>
    <w:rsid w:val="00E27541"/>
    <w:rsid w:val="00E2762F"/>
    <w:rsid w:val="00E27E72"/>
    <w:rsid w:val="00E27FC3"/>
    <w:rsid w:val="00E30E89"/>
    <w:rsid w:val="00E31B96"/>
    <w:rsid w:val="00E32BA9"/>
    <w:rsid w:val="00E32DBF"/>
    <w:rsid w:val="00E3301B"/>
    <w:rsid w:val="00E333EC"/>
    <w:rsid w:val="00E33AAF"/>
    <w:rsid w:val="00E33DDB"/>
    <w:rsid w:val="00E33DF3"/>
    <w:rsid w:val="00E3489F"/>
    <w:rsid w:val="00E355D7"/>
    <w:rsid w:val="00E36C41"/>
    <w:rsid w:val="00E36DF4"/>
    <w:rsid w:val="00E41843"/>
    <w:rsid w:val="00E41C30"/>
    <w:rsid w:val="00E41E39"/>
    <w:rsid w:val="00E41FFE"/>
    <w:rsid w:val="00E4220D"/>
    <w:rsid w:val="00E44112"/>
    <w:rsid w:val="00E44149"/>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65E"/>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19E"/>
    <w:rsid w:val="00EC1B8E"/>
    <w:rsid w:val="00EC1C8E"/>
    <w:rsid w:val="00EC1C90"/>
    <w:rsid w:val="00EC1F7B"/>
    <w:rsid w:val="00EC26D8"/>
    <w:rsid w:val="00EC3FD1"/>
    <w:rsid w:val="00EC433C"/>
    <w:rsid w:val="00EC4A39"/>
    <w:rsid w:val="00EC4DCE"/>
    <w:rsid w:val="00EC4F16"/>
    <w:rsid w:val="00EC515C"/>
    <w:rsid w:val="00EC534B"/>
    <w:rsid w:val="00EC5624"/>
    <w:rsid w:val="00EC5711"/>
    <w:rsid w:val="00EC60F0"/>
    <w:rsid w:val="00EC70A0"/>
    <w:rsid w:val="00EC7490"/>
    <w:rsid w:val="00EC7848"/>
    <w:rsid w:val="00EC7C9F"/>
    <w:rsid w:val="00ED1821"/>
    <w:rsid w:val="00ED1C5D"/>
    <w:rsid w:val="00ED2760"/>
    <w:rsid w:val="00ED2A11"/>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168"/>
    <w:rsid w:val="00EF083C"/>
    <w:rsid w:val="00EF1FD3"/>
    <w:rsid w:val="00EF23D9"/>
    <w:rsid w:val="00EF2626"/>
    <w:rsid w:val="00EF2A78"/>
    <w:rsid w:val="00EF2F15"/>
    <w:rsid w:val="00EF3D5A"/>
    <w:rsid w:val="00EF4F0F"/>
    <w:rsid w:val="00EF534B"/>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5D5"/>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0F15"/>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009F"/>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0FC4"/>
    <w:rsid w:val="00FA15D3"/>
    <w:rsid w:val="00FA22ED"/>
    <w:rsid w:val="00FA2474"/>
    <w:rsid w:val="00FA2F32"/>
    <w:rsid w:val="00FA3136"/>
    <w:rsid w:val="00FA33CE"/>
    <w:rsid w:val="00FA3AA1"/>
    <w:rsid w:val="00FA43CE"/>
    <w:rsid w:val="00FA5380"/>
    <w:rsid w:val="00FA5861"/>
    <w:rsid w:val="00FA63D0"/>
    <w:rsid w:val="00FA6559"/>
    <w:rsid w:val="00FA6D31"/>
    <w:rsid w:val="00FA6FD7"/>
    <w:rsid w:val="00FA7DEC"/>
    <w:rsid w:val="00FB03B2"/>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148"/>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uiPriority w:val="99"/>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semiHidden/>
    <w:unhideWhenUsed/>
    <w:qFormat/>
    <w:rsid w:val="00AC46D1"/>
    <w:rPr>
      <w:sz w:val="18"/>
      <w:szCs w:val="18"/>
    </w:rPr>
  </w:style>
  <w:style w:type="paragraph" w:styleId="ac">
    <w:name w:val="annotation text"/>
    <w:basedOn w:val="a"/>
    <w:link w:val="Char4"/>
    <w:uiPriority w:val="99"/>
    <w:semiHidden/>
    <w:unhideWhenUsed/>
    <w:qFormat/>
    <w:rsid w:val="00AC46D1"/>
  </w:style>
  <w:style w:type="character" w:customStyle="1" w:styleId="Char4">
    <w:name w:val="메모 텍스트 Char"/>
    <w:basedOn w:val="a0"/>
    <w:link w:val="ac"/>
    <w:uiPriority w:val="99"/>
    <w:semiHidden/>
    <w:qFormat/>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link w:val="EQChar"/>
    <w:uiPriority w:val="99"/>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character" w:customStyle="1" w:styleId="EQChar">
    <w:name w:val="EQ Char"/>
    <w:link w:val="EQ"/>
    <w:locked/>
    <w:rsid w:val="007A7DE0"/>
    <w:rPr>
      <w:rFonts w:ascii="Times New Roman" w:hAnsi="Times New Roman" w:cs="Times New Roman"/>
      <w:noProof/>
      <w:kern w:val="0"/>
      <w:szCs w:val="20"/>
      <w:lang w:val="en-GB" w:eastAsia="en-US"/>
    </w:rPr>
  </w:style>
  <w:style w:type="character" w:customStyle="1" w:styleId="B1Char">
    <w:name w:val="B1 Char"/>
    <w:qFormat/>
    <w:rsid w:val="004D5F5E"/>
    <w:rPr>
      <w:lang w:val="en-GB" w:eastAsia="en-US"/>
    </w:rPr>
  </w:style>
  <w:style w:type="paragraph" w:customStyle="1" w:styleId="NO">
    <w:name w:val="NO"/>
    <w:basedOn w:val="a"/>
    <w:qFormat/>
    <w:rsid w:val="00BB7692"/>
    <w:pPr>
      <w:keepLines/>
      <w:spacing w:after="180"/>
      <w:ind w:left="1135" w:hanging="851"/>
    </w:pPr>
    <w:rPr>
      <w:rFonts w:ascii="Times New Roman" w:hAnsi="Times New Roman"/>
      <w:szCs w:val="20"/>
    </w:rPr>
  </w:style>
  <w:style w:type="paragraph" w:customStyle="1" w:styleId="B4">
    <w:name w:val="B4"/>
    <w:basedOn w:val="a"/>
    <w:link w:val="B4Char"/>
    <w:qFormat/>
    <w:rsid w:val="00BB7692"/>
    <w:pPr>
      <w:spacing w:after="180"/>
      <w:ind w:left="1418" w:hanging="284"/>
    </w:pPr>
    <w:rPr>
      <w:rFonts w:ascii="Times New Roman" w:hAnsi="Times New Roman"/>
      <w:szCs w:val="20"/>
    </w:rPr>
  </w:style>
  <w:style w:type="character" w:customStyle="1" w:styleId="B4Char">
    <w:name w:val="B4 Char"/>
    <w:link w:val="B4"/>
    <w:qFormat/>
    <w:rsid w:val="00BB7692"/>
    <w:rPr>
      <w:rFonts w:ascii="Times New Roman" w:eastAsia="바탕" w:hAnsi="Times New Roman" w:cs="Times New Roman"/>
      <w:kern w:val="0"/>
      <w:szCs w:val="20"/>
      <w:lang w:val="en-GB" w:eastAsia="en-US"/>
    </w:rPr>
  </w:style>
  <w:style w:type="paragraph" w:customStyle="1" w:styleId="TAL">
    <w:name w:val="TAL"/>
    <w:basedOn w:val="a"/>
    <w:qFormat/>
    <w:rsid w:val="00BB7692"/>
    <w:pPr>
      <w:keepNext/>
      <w:keepLines/>
      <w:ind w:left="0" w:firstLine="0"/>
    </w:pPr>
    <w:rPr>
      <w:rFonts w:ascii="Arial" w:hAnsi="Arial"/>
      <w:sz w:val="18"/>
      <w:szCs w:val="20"/>
    </w:rPr>
  </w:style>
  <w:style w:type="paragraph" w:styleId="af">
    <w:name w:val="Normal (Web)"/>
    <w:basedOn w:val="a"/>
    <w:uiPriority w:val="99"/>
    <w:semiHidden/>
    <w:unhideWhenUsed/>
    <w:rsid w:val="00911F1A"/>
    <w:pPr>
      <w:spacing w:before="100" w:beforeAutospacing="1" w:after="100" w:afterAutospacing="1"/>
      <w:ind w:left="0" w:firstLine="0"/>
    </w:pPr>
    <w:rPr>
      <w:rFonts w:ascii="굴림" w:eastAsia="굴림" w:hAnsi="굴림" w:cs="굴림"/>
      <w:sz w:val="24"/>
      <w:lang w:val="en-US" w:eastAsia="ko-KR"/>
    </w:rPr>
  </w:style>
  <w:style w:type="character" w:customStyle="1" w:styleId="00TextChar">
    <w:name w:val="00_Text Char"/>
    <w:basedOn w:val="a0"/>
    <w:link w:val="00Text"/>
    <w:locked/>
    <w:rsid w:val="00775C52"/>
    <w:rPr>
      <w:rFonts w:ascii="Times New Roman" w:eastAsia="SimSun" w:hAnsi="Times New Roman" w:cs="Times New Roman"/>
      <w:szCs w:val="24"/>
    </w:rPr>
  </w:style>
  <w:style w:type="paragraph" w:customStyle="1" w:styleId="00Text">
    <w:name w:val="00_Text"/>
    <w:basedOn w:val="a"/>
    <w:link w:val="00TextChar"/>
    <w:qFormat/>
    <w:rsid w:val="00775C52"/>
    <w:pPr>
      <w:spacing w:before="120" w:after="120" w:line="264" w:lineRule="auto"/>
      <w:ind w:left="0" w:firstLine="0"/>
      <w:jc w:val="both"/>
    </w:pPr>
    <w:rPr>
      <w:rFonts w:ascii="Times New Roman" w:eastAsia="SimSun" w:hAnsi="Times New Roman"/>
      <w:kern w:val="2"/>
      <w:lang w:val="en-US" w:eastAsia="ko-KR"/>
    </w:rPr>
  </w:style>
  <w:style w:type="paragraph" w:styleId="af0">
    <w:name w:val="Revision"/>
    <w:hidden/>
    <w:uiPriority w:val="99"/>
    <w:semiHidden/>
    <w:rsid w:val="00B83676"/>
    <w:pPr>
      <w:spacing w:after="0" w:line="240" w:lineRule="auto"/>
      <w:jc w:val="left"/>
    </w:pPr>
    <w:rPr>
      <w:rFonts w:ascii="Times" w:eastAsia="바탕" w:hAnsi="Times" w:cs="Times New Roman"/>
      <w:kern w:val="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425765931">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41905783">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F42F1-DE5B-46EA-B05C-AB3E5F237B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1965</Words>
  <Characters>11204</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2</cp:revision>
  <cp:lastPrinted>2019-01-10T07:58:00Z</cp:lastPrinted>
  <dcterms:created xsi:type="dcterms:W3CDTF">2021-11-05T14:04:00Z</dcterms:created>
  <dcterms:modified xsi:type="dcterms:W3CDTF">2021-11-05T14:04:00Z</dcterms:modified>
</cp:coreProperties>
</file>