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634" w:rsidRPr="000427F7" w:rsidRDefault="00D12634" w:rsidP="008C5D01">
      <w:pPr>
        <w:tabs>
          <w:tab w:val="center" w:pos="4536"/>
          <w:tab w:val="right" w:pos="9638"/>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930F8A">
        <w:rPr>
          <w:rFonts w:ascii="Arial" w:eastAsia="Batang" w:hAnsi="Arial" w:cs="Arial"/>
          <w:b/>
          <w:bCs/>
          <w:sz w:val="28"/>
          <w:szCs w:val="24"/>
          <w:lang w:eastAsia="en-US"/>
        </w:rPr>
        <w:t>7</w:t>
      </w:r>
      <w:r w:rsidRPr="00B36A06">
        <w:rPr>
          <w:rFonts w:ascii="Arial" w:eastAsia="Batang" w:hAnsi="Arial" w:cs="Arial"/>
          <w:b/>
          <w:bCs/>
          <w:sz w:val="28"/>
          <w:szCs w:val="24"/>
          <w:lang w:eastAsia="en-US"/>
        </w:rPr>
        <w:t>-e</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00671FEC">
        <w:rPr>
          <w:rFonts w:ascii="Arial" w:hAnsi="Arial" w:cs="Arial" w:hint="eastAsia"/>
          <w:b/>
          <w:bCs/>
          <w:sz w:val="28"/>
          <w:szCs w:val="24"/>
        </w:rPr>
        <w:t xml:space="preserve"> </w:t>
      </w:r>
      <w:r w:rsidR="003D4070" w:rsidRPr="003D4070">
        <w:rPr>
          <w:rFonts w:ascii="Arial" w:eastAsia="Batang" w:hAnsi="Arial" w:cs="Arial"/>
          <w:b/>
          <w:bCs/>
          <w:sz w:val="28"/>
          <w:szCs w:val="24"/>
          <w:lang w:eastAsia="en-US"/>
        </w:rPr>
        <w:t>R1-2111628</w:t>
      </w:r>
    </w:p>
    <w:p w:rsidR="00D12634" w:rsidRPr="0011715D" w:rsidRDefault="00D12634" w:rsidP="00D12634">
      <w:pPr>
        <w:tabs>
          <w:tab w:val="center" w:pos="4536"/>
          <w:tab w:val="right" w:pos="9072"/>
        </w:tabs>
        <w:rPr>
          <w:b/>
          <w:bCs/>
          <w:sz w:val="24"/>
          <w:szCs w:val="24"/>
        </w:rPr>
      </w:pPr>
      <w:proofErr w:type="gramStart"/>
      <w:r w:rsidRPr="00B36A06">
        <w:rPr>
          <w:rFonts w:ascii="Arial" w:eastAsia="Batang" w:hAnsi="Arial" w:cs="Arial"/>
          <w:b/>
          <w:bCs/>
          <w:sz w:val="28"/>
          <w:szCs w:val="24"/>
          <w:lang w:eastAsia="en-US"/>
        </w:rPr>
        <w:t>e-Meeting</w:t>
      </w:r>
      <w:proofErr w:type="gramEnd"/>
      <w:r w:rsidRPr="00B36A06">
        <w:rPr>
          <w:rFonts w:ascii="Arial" w:eastAsia="Batang" w:hAnsi="Arial" w:cs="Arial"/>
          <w:b/>
          <w:bCs/>
          <w:sz w:val="28"/>
          <w:szCs w:val="24"/>
          <w:lang w:eastAsia="en-US"/>
        </w:rPr>
        <w:t xml:space="preserve">, </w:t>
      </w:r>
      <w:r w:rsidR="00930F8A" w:rsidRPr="00930F8A">
        <w:rPr>
          <w:rFonts w:ascii="Arial" w:eastAsia="MS Mincho" w:hAnsi="Arial" w:cs="Arial"/>
          <w:b/>
          <w:bCs/>
          <w:kern w:val="0"/>
          <w:sz w:val="28"/>
          <w:szCs w:val="24"/>
          <w:lang w:val="en-GB" w:eastAsia="ja-JP"/>
        </w:rPr>
        <w:t>November 11</w:t>
      </w:r>
      <w:r w:rsidR="00930F8A" w:rsidRPr="00930F8A">
        <w:rPr>
          <w:rFonts w:ascii="Arial" w:eastAsia="MS Mincho" w:hAnsi="Arial" w:cs="Arial"/>
          <w:b/>
          <w:bCs/>
          <w:kern w:val="0"/>
          <w:sz w:val="28"/>
          <w:szCs w:val="24"/>
          <w:vertAlign w:val="superscript"/>
          <w:lang w:val="en-GB" w:eastAsia="ja-JP"/>
        </w:rPr>
        <w:t>th</w:t>
      </w:r>
      <w:r w:rsidR="00930F8A" w:rsidRPr="00930F8A">
        <w:rPr>
          <w:rFonts w:ascii="Arial" w:eastAsia="MS Mincho" w:hAnsi="Arial" w:cs="Arial"/>
          <w:b/>
          <w:bCs/>
          <w:kern w:val="0"/>
          <w:sz w:val="28"/>
          <w:szCs w:val="24"/>
          <w:lang w:val="en-GB" w:eastAsia="ja-JP"/>
        </w:rPr>
        <w:t xml:space="preserve"> – 19</w:t>
      </w:r>
      <w:r w:rsidR="00930F8A" w:rsidRPr="00930F8A">
        <w:rPr>
          <w:rFonts w:ascii="Arial" w:eastAsia="MS Mincho" w:hAnsi="Arial" w:cs="Arial"/>
          <w:b/>
          <w:bCs/>
          <w:kern w:val="0"/>
          <w:sz w:val="28"/>
          <w:szCs w:val="24"/>
          <w:vertAlign w:val="superscript"/>
          <w:lang w:val="en-GB" w:eastAsia="ja-JP"/>
        </w:rPr>
        <w:t>th</w:t>
      </w:r>
      <w:r w:rsidR="00A10A20" w:rsidRPr="00A10A20">
        <w:rPr>
          <w:rFonts w:ascii="Arial" w:eastAsia="MS Mincho" w:hAnsi="Arial" w:cs="Arial"/>
          <w:b/>
          <w:bCs/>
          <w:kern w:val="0"/>
          <w:sz w:val="28"/>
          <w:szCs w:val="24"/>
          <w:lang w:val="en-GB" w:eastAsia="ja-JP"/>
        </w:rPr>
        <w:t>, 2021</w:t>
      </w:r>
    </w:p>
    <w:p w:rsidR="00D12634" w:rsidRPr="00BF606B" w:rsidRDefault="00D12634" w:rsidP="00D12634">
      <w:pPr>
        <w:rPr>
          <w:sz w:val="24"/>
          <w:szCs w:val="24"/>
        </w:rPr>
      </w:pPr>
    </w:p>
    <w:p w:rsidR="00D12634" w:rsidRPr="001C5D63" w:rsidRDefault="00D12634" w:rsidP="00D12634">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t>CMCC</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Pr="00D12634">
        <w:rPr>
          <w:rFonts w:ascii="Times New Roman" w:hAnsi="Times New Roman"/>
          <w:sz w:val="24"/>
          <w:szCs w:val="24"/>
        </w:rPr>
        <w:t>Discussion on reliability improvement</w:t>
      </w:r>
    </w:p>
    <w:p w:rsidR="00D12634" w:rsidRPr="001C5D63" w:rsidRDefault="00D12634" w:rsidP="00D12634">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Pr="00D12634">
        <w:rPr>
          <w:rFonts w:ascii="Times New Roman" w:hAnsi="Times New Roman"/>
          <w:sz w:val="24"/>
          <w:szCs w:val="24"/>
        </w:rPr>
        <w:t>8.12.2</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Pr="001C5D63">
        <w:rPr>
          <w:rFonts w:ascii="Times New Roman" w:hAnsi="Times New Roman"/>
          <w:sz w:val="24"/>
          <w:szCs w:val="24"/>
          <w:lang w:eastAsia="zh-CN"/>
        </w:rPr>
        <w:tab/>
      </w:r>
      <w:r w:rsidRPr="001C5D63">
        <w:rPr>
          <w:rFonts w:ascii="Times New Roman" w:hAnsi="Times New Roman"/>
          <w:sz w:val="24"/>
          <w:szCs w:val="24"/>
        </w:rPr>
        <w:t>Discussion &amp; Decision</w:t>
      </w:r>
    </w:p>
    <w:bookmarkEnd w:id="0"/>
    <w:bookmarkEnd w:id="1"/>
    <w:p w:rsidR="00D12634" w:rsidRPr="00D12634" w:rsidRDefault="00D12634" w:rsidP="00251F4A">
      <w:pPr>
        <w:rPr>
          <w:rFonts w:eastAsia="宋体" w:cs="Arial"/>
          <w:sz w:val="22"/>
          <w:lang w:val="en-GB"/>
        </w:rPr>
      </w:pPr>
    </w:p>
    <w:p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rsidR="00D335F4" w:rsidRPr="00532EE6" w:rsidRDefault="00D649F4" w:rsidP="00B31EA5">
      <w:pPr>
        <w:spacing w:after="120"/>
        <w:rPr>
          <w:rFonts w:ascii="Times New Roman" w:hAnsi="Times New Roman" w:cs="Times New Roman"/>
          <w:szCs w:val="21"/>
        </w:rPr>
      </w:pPr>
      <w:r w:rsidRPr="00532EE6">
        <w:rPr>
          <w:rFonts w:ascii="Times New Roman" w:hAnsi="Times New Roman" w:cs="Times New Roman"/>
          <w:szCs w:val="21"/>
          <w:lang w:val="en-GB"/>
        </w:rPr>
        <w:t xml:space="preserve">In </w:t>
      </w:r>
      <w:r w:rsidR="003964D7" w:rsidRPr="00532EE6">
        <w:rPr>
          <w:rFonts w:ascii="Times New Roman" w:eastAsia="Yu Mincho" w:hAnsi="Times New Roman" w:cs="Times New Roman"/>
          <w:bCs/>
          <w:iCs/>
          <w:szCs w:val="21"/>
          <w:lang w:eastAsia="ja-JP"/>
        </w:rPr>
        <w:t>RAN1#10</w:t>
      </w:r>
      <w:r w:rsidR="00387FCC" w:rsidRPr="00532EE6">
        <w:rPr>
          <w:rFonts w:ascii="Times New Roman" w:hAnsi="Times New Roman" w:cs="Times New Roman" w:hint="eastAsia"/>
          <w:bCs/>
          <w:iCs/>
          <w:szCs w:val="21"/>
        </w:rPr>
        <w:t>6</w:t>
      </w:r>
      <w:r w:rsidR="001479B9" w:rsidRPr="00532EE6">
        <w:rPr>
          <w:rFonts w:ascii="Times New Roman" w:hAnsi="Times New Roman" w:cs="Times New Roman" w:hint="eastAsia"/>
          <w:bCs/>
          <w:iCs/>
          <w:szCs w:val="21"/>
        </w:rPr>
        <w:t>b</w:t>
      </w:r>
      <w:r w:rsidR="003964D7" w:rsidRPr="00532EE6">
        <w:rPr>
          <w:rFonts w:ascii="Times New Roman" w:eastAsia="Yu Mincho" w:hAnsi="Times New Roman" w:cs="Times New Roman"/>
          <w:bCs/>
          <w:iCs/>
          <w:szCs w:val="21"/>
          <w:lang w:eastAsia="ja-JP"/>
        </w:rPr>
        <w:t>-e</w:t>
      </w:r>
      <w:r w:rsidR="003964D7" w:rsidRPr="00532EE6">
        <w:rPr>
          <w:rFonts w:ascii="Times New Roman" w:hAnsi="Times New Roman" w:cs="Times New Roman"/>
          <w:szCs w:val="21"/>
          <w:lang w:val="en-GB"/>
        </w:rPr>
        <w:t xml:space="preserve"> </w:t>
      </w:r>
      <w:r w:rsidRPr="00532EE6">
        <w:rPr>
          <w:rFonts w:ascii="Times New Roman" w:hAnsi="Times New Roman" w:cs="Times New Roman"/>
          <w:szCs w:val="21"/>
          <w:lang w:val="en-GB"/>
        </w:rPr>
        <w:t>meeting, the following agreements w</w:t>
      </w:r>
      <w:r w:rsidR="003964D7" w:rsidRPr="00532EE6">
        <w:rPr>
          <w:rFonts w:ascii="Times New Roman" w:hAnsi="Times New Roman" w:cs="Times New Roman"/>
          <w:szCs w:val="21"/>
          <w:lang w:val="en-GB"/>
        </w:rPr>
        <w:t>ere</w:t>
      </w:r>
      <w:r w:rsidRPr="00532EE6">
        <w:rPr>
          <w:rFonts w:ascii="Times New Roman" w:hAnsi="Times New Roman" w:cs="Times New Roman"/>
          <w:szCs w:val="21"/>
          <w:lang w:val="en-GB"/>
        </w:rPr>
        <w:t xml:space="preserve"> made regarding the </w:t>
      </w:r>
      <w:r w:rsidRPr="00532EE6">
        <w:rPr>
          <w:rFonts w:ascii="Times New Roman" w:hAnsi="Times New Roman" w:cs="Times New Roman"/>
          <w:szCs w:val="21"/>
        </w:rPr>
        <w:t xml:space="preserve">mechanisms to improve reliability </w:t>
      </w:r>
      <w:r w:rsidR="003964D7" w:rsidRPr="00532EE6">
        <w:rPr>
          <w:rFonts w:ascii="Times New Roman" w:hAnsi="Times New Roman" w:cs="Times New Roman"/>
          <w:szCs w:val="21"/>
        </w:rPr>
        <w:t xml:space="preserve">of </w:t>
      </w:r>
      <w:r w:rsidR="00930AB3" w:rsidRPr="00532EE6">
        <w:rPr>
          <w:rFonts w:ascii="Times" w:eastAsia="Times New Roman" w:hAnsi="Times" w:cs="Times New Roman"/>
          <w:kern w:val="0"/>
          <w:szCs w:val="21"/>
          <w:lang w:val="en-GB"/>
        </w:rPr>
        <w:t>multicast</w:t>
      </w:r>
      <w:r w:rsidR="003964D7" w:rsidRPr="00532EE6">
        <w:rPr>
          <w:rFonts w:ascii="Times New Roman" w:hAnsi="Times New Roman" w:cs="Times New Roman"/>
          <w:szCs w:val="21"/>
        </w:rPr>
        <w:t xml:space="preserve"> </w:t>
      </w:r>
      <w:r w:rsidRPr="00532EE6">
        <w:rPr>
          <w:rFonts w:ascii="Times New Roman" w:hAnsi="Times New Roman" w:cs="Times New Roman"/>
          <w:szCs w:val="21"/>
        </w:rPr>
        <w:t>for RRC_CONNECTED UEs</w:t>
      </w:r>
      <w:r w:rsidR="00D0071C" w:rsidRPr="00532EE6">
        <w:rPr>
          <w:rFonts w:ascii="Times New Roman" w:hAnsi="Times New Roman" w:cs="Times New Roman"/>
          <w:szCs w:val="21"/>
        </w:rPr>
        <w:t xml:space="preserve"> </w:t>
      </w:r>
      <w:fldSimple w:instr=" REF _Ref53752519 \r \h  \* MERGEFORMAT ">
        <w:r w:rsidR="001C5327" w:rsidRPr="00532EE6">
          <w:rPr>
            <w:rFonts w:ascii="Times New Roman" w:hAnsi="Times New Roman" w:cs="Times New Roman"/>
            <w:szCs w:val="21"/>
          </w:rPr>
          <w:t>[1</w:t>
        </w:r>
        <w:r w:rsidR="00D0071C" w:rsidRPr="00532EE6">
          <w:rPr>
            <w:rFonts w:ascii="Times New Roman" w:hAnsi="Times New Roman" w:cs="Times New Roman"/>
            <w:szCs w:val="21"/>
          </w:rPr>
          <w:t>]</w:t>
        </w:r>
      </w:fldSimple>
      <w:r w:rsidRPr="00532EE6">
        <w:rPr>
          <w:rFonts w:ascii="Times New Roman" w:hAnsi="Times New Roman" w:cs="Times New Roman"/>
          <w:szCs w:val="21"/>
        </w:rPr>
        <w:t>.</w:t>
      </w:r>
      <w:r w:rsidR="003964D7" w:rsidRPr="00532EE6">
        <w:rPr>
          <w:rFonts w:ascii="Times New Roman" w:hAnsi="Times New Roman" w:cs="Times New Roman"/>
          <w:szCs w:val="21"/>
        </w:rPr>
        <w:t xml:space="preserve"> </w:t>
      </w: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lang w:val="en-GB"/>
        </w:rPr>
        <w:t>The group-common DCI indicating the enabling/disabling ACK/NACK based HARQ-ACK feedback is configured per G-RNTI by UE RRC signalling.</w:t>
      </w:r>
    </w:p>
    <w:p w:rsidR="000E2D4E" w:rsidRPr="00532EE6" w:rsidRDefault="000E2D4E" w:rsidP="000E2D4E">
      <w:pPr>
        <w:widowControl/>
        <w:contextualSpacing/>
        <w:jc w:val="left"/>
        <w:rPr>
          <w:rFonts w:ascii="Times" w:eastAsia="Batang" w:hAnsi="Times" w:cs="Times New Roman"/>
          <w:kern w:val="0"/>
          <w:szCs w:val="21"/>
          <w:lang w:val="en-GB"/>
        </w:rPr>
      </w:pPr>
    </w:p>
    <w:p w:rsidR="000E2D4E" w:rsidRPr="00532EE6" w:rsidRDefault="000E2D4E" w:rsidP="000E2D4E">
      <w:pPr>
        <w:widowControl/>
        <w:contextualSpacing/>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contextualSpacing/>
        <w:jc w:val="left"/>
        <w:rPr>
          <w:rFonts w:ascii="Times" w:eastAsia="Batang" w:hAnsi="Times" w:cs="Times New Roman"/>
          <w:kern w:val="0"/>
          <w:szCs w:val="21"/>
          <w:lang w:val="en-GB"/>
        </w:rPr>
      </w:pPr>
      <w:r w:rsidRPr="00532EE6">
        <w:rPr>
          <w:rFonts w:ascii="Times" w:eastAsia="Batang" w:hAnsi="Times" w:cs="Times New Roman"/>
          <w:kern w:val="0"/>
          <w:szCs w:val="21"/>
          <w:lang w:val="en-GB"/>
        </w:rPr>
        <w:t xml:space="preserve">If the group-common DCI indicating the enabling/disabling ACK/NACK based HARQ-ACK feedback is not configured, enabling/disabling ACK/NACK based HARQ-ACK feedback is configured per G-RNTI by UE RRC signalling. </w:t>
      </w:r>
    </w:p>
    <w:p w:rsidR="000E2D4E" w:rsidRPr="00532EE6" w:rsidRDefault="000E2D4E" w:rsidP="000E2D4E">
      <w:pPr>
        <w:widowControl/>
        <w:jc w:val="left"/>
        <w:rPr>
          <w:rFonts w:ascii="Times" w:eastAsia="Batang"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contextualSpacing/>
        <w:jc w:val="left"/>
        <w:rPr>
          <w:rFonts w:ascii="Times" w:eastAsia="MS Mincho" w:hAnsi="Times" w:cs="Times New Roman"/>
          <w:kern w:val="0"/>
          <w:szCs w:val="21"/>
          <w:lang w:val="en-GB" w:eastAsia="ja-JP"/>
        </w:rPr>
      </w:pPr>
      <w:r w:rsidRPr="00532EE6">
        <w:rPr>
          <w:rFonts w:ascii="Times" w:eastAsia="MS Mincho" w:hAnsi="Times" w:cs="Times New Roman"/>
          <w:kern w:val="0"/>
          <w:szCs w:val="21"/>
          <w:lang w:val="en-GB" w:eastAsia="ja-JP"/>
        </w:rPr>
        <w:t xml:space="preserve">When PUCCH transmission for the NACK-only based feedback for multicast collides with PUCCH transmissions for HARQ-ACK feedback/CSI for </w:t>
      </w:r>
      <w:proofErr w:type="spellStart"/>
      <w:r w:rsidRPr="00532EE6">
        <w:rPr>
          <w:rFonts w:ascii="Times" w:eastAsia="MS Mincho" w:hAnsi="Times" w:cs="Times New Roman"/>
          <w:kern w:val="0"/>
          <w:szCs w:val="21"/>
          <w:lang w:val="en-GB" w:eastAsia="ja-JP"/>
        </w:rPr>
        <w:t>unicast</w:t>
      </w:r>
      <w:proofErr w:type="spellEnd"/>
      <w:r w:rsidRPr="00532EE6">
        <w:rPr>
          <w:rFonts w:ascii="Times" w:eastAsia="MS Mincho" w:hAnsi="Times" w:cs="Times New Roman"/>
          <w:kern w:val="0"/>
          <w:szCs w:val="21"/>
          <w:lang w:val="en-GB" w:eastAsia="ja-JP"/>
        </w:rPr>
        <w:t xml:space="preserve"> for the same priority or PUSCH transmission for the same priority, support UE multiplexing the NACK-only based feedback with the HARQ-ACK feedback/CSI on PUCCH or on to PUSCH by transforming NACK-only into the ACK/NACK HARQ bit. </w:t>
      </w:r>
    </w:p>
    <w:p w:rsidR="000E2D4E" w:rsidRPr="00532EE6" w:rsidRDefault="000E2D4E" w:rsidP="00DE71D4">
      <w:pPr>
        <w:widowControl/>
        <w:numPr>
          <w:ilvl w:val="0"/>
          <w:numId w:val="18"/>
        </w:numPr>
        <w:overflowPunct w:val="0"/>
        <w:spacing w:line="259" w:lineRule="auto"/>
        <w:contextualSpacing/>
        <w:jc w:val="left"/>
        <w:textAlignment w:val="baseline"/>
        <w:rPr>
          <w:rFonts w:ascii="Times" w:eastAsia="MS Mincho" w:hAnsi="Times" w:cs="Times New Roman"/>
          <w:kern w:val="0"/>
          <w:szCs w:val="21"/>
          <w:lang w:val="en-GB"/>
        </w:rPr>
      </w:pPr>
      <w:r w:rsidRPr="00532EE6">
        <w:rPr>
          <w:rFonts w:ascii="Times" w:eastAsia="MS Mincho" w:hAnsi="Times" w:cs="Times New Roman" w:hint="eastAsia"/>
          <w:kern w:val="0"/>
          <w:szCs w:val="21"/>
          <w:lang w:val="en-GB"/>
        </w:rPr>
        <w:t xml:space="preserve">This applies to at least the case of the feedback </w:t>
      </w:r>
      <w:r w:rsidRPr="00532EE6">
        <w:rPr>
          <w:rFonts w:ascii="Times" w:eastAsia="MS Mincho" w:hAnsi="Times" w:cs="Times New Roman"/>
          <w:kern w:val="0"/>
          <w:szCs w:val="21"/>
          <w:lang w:val="en-GB"/>
        </w:rPr>
        <w:t>addressing</w:t>
      </w:r>
      <w:r w:rsidRPr="00532EE6">
        <w:rPr>
          <w:rFonts w:ascii="Times" w:eastAsia="MS Mincho" w:hAnsi="Times" w:cs="Times New Roman" w:hint="eastAsia"/>
          <w:kern w:val="0"/>
          <w:szCs w:val="21"/>
          <w:lang w:val="en-GB"/>
        </w:rPr>
        <w:t xml:space="preserve"> one TB. </w:t>
      </w:r>
      <w:r w:rsidRPr="00532EE6">
        <w:rPr>
          <w:rFonts w:ascii="Times" w:eastAsia="MS Mincho" w:hAnsi="Times" w:cs="Times New Roman"/>
          <w:kern w:val="0"/>
          <w:szCs w:val="21"/>
          <w:lang w:val="en-GB"/>
        </w:rPr>
        <w:t xml:space="preserve">NACK-only based feedback </w:t>
      </w:r>
      <w:proofErr w:type="gramStart"/>
      <w:r w:rsidRPr="00532EE6">
        <w:rPr>
          <w:rFonts w:ascii="Times" w:eastAsia="MS Mincho" w:hAnsi="Times" w:cs="Times New Roman"/>
          <w:kern w:val="0"/>
          <w:szCs w:val="21"/>
          <w:lang w:val="en-GB"/>
        </w:rPr>
        <w:t>for more than one TBs</w:t>
      </w:r>
      <w:proofErr w:type="gramEnd"/>
      <w:r w:rsidRPr="00532EE6">
        <w:rPr>
          <w:rFonts w:ascii="Times" w:eastAsia="MS Mincho" w:hAnsi="Times" w:cs="Times New Roman"/>
          <w:kern w:val="0"/>
          <w:szCs w:val="21"/>
          <w:lang w:val="en-GB"/>
        </w:rPr>
        <w:t xml:space="preserve"> is to be handled separately. </w:t>
      </w:r>
    </w:p>
    <w:p w:rsidR="000E2D4E" w:rsidRPr="00532EE6" w:rsidRDefault="000E2D4E" w:rsidP="00DE71D4">
      <w:pPr>
        <w:widowControl/>
        <w:numPr>
          <w:ilvl w:val="0"/>
          <w:numId w:val="18"/>
        </w:numPr>
        <w:overflowPunct w:val="0"/>
        <w:spacing w:line="259" w:lineRule="auto"/>
        <w:contextualSpacing/>
        <w:jc w:val="left"/>
        <w:textAlignment w:val="baseline"/>
        <w:rPr>
          <w:rFonts w:ascii="Times" w:eastAsia="MS Mincho" w:hAnsi="Times" w:cs="Times New Roman"/>
          <w:kern w:val="0"/>
          <w:szCs w:val="21"/>
          <w:lang w:val="en-GB"/>
        </w:rPr>
      </w:pPr>
      <w:r w:rsidRPr="00532EE6">
        <w:rPr>
          <w:rFonts w:ascii="Times" w:eastAsia="MS Mincho" w:hAnsi="Times" w:cs="Times New Roman"/>
          <w:kern w:val="0"/>
          <w:szCs w:val="21"/>
          <w:lang w:val="en-GB"/>
        </w:rPr>
        <w:t xml:space="preserve">Note: When the TB is correctly decoded, the ACK will be transmitted and multiplexed with others. </w:t>
      </w:r>
    </w:p>
    <w:p w:rsidR="000E2D4E" w:rsidRPr="00532EE6" w:rsidRDefault="000E2D4E" w:rsidP="00DE71D4">
      <w:pPr>
        <w:widowControl/>
        <w:numPr>
          <w:ilvl w:val="0"/>
          <w:numId w:val="18"/>
        </w:numPr>
        <w:overflowPunct w:val="0"/>
        <w:spacing w:line="259" w:lineRule="auto"/>
        <w:contextualSpacing/>
        <w:jc w:val="left"/>
        <w:textAlignment w:val="baseline"/>
        <w:rPr>
          <w:rFonts w:ascii="Times" w:eastAsia="MS Mincho" w:hAnsi="Times" w:cs="Times New Roman"/>
          <w:kern w:val="0"/>
          <w:szCs w:val="21"/>
          <w:lang w:val="en-GB"/>
        </w:rPr>
      </w:pPr>
      <w:r w:rsidRPr="00532EE6">
        <w:rPr>
          <w:rFonts w:ascii="Times" w:eastAsia="MS Mincho" w:hAnsi="Times" w:cs="Times New Roman"/>
          <w:kern w:val="0"/>
          <w:szCs w:val="21"/>
          <w:lang w:val="en-GB"/>
        </w:rPr>
        <w:t xml:space="preserve">FFS: The case of PUCCH for SR. </w:t>
      </w:r>
    </w:p>
    <w:p w:rsidR="000E2D4E" w:rsidRPr="00532EE6" w:rsidRDefault="000E2D4E" w:rsidP="000E2D4E">
      <w:pPr>
        <w:widowControl/>
        <w:jc w:val="left"/>
        <w:rPr>
          <w:rFonts w:ascii="Times" w:eastAsia="Batang"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contextualSpacing/>
        <w:jc w:val="left"/>
        <w:rPr>
          <w:rFonts w:ascii="Times" w:eastAsia="Batang" w:hAnsi="Times" w:cs="Times New Roman"/>
          <w:kern w:val="0"/>
          <w:szCs w:val="21"/>
          <w:lang w:val="en-GB"/>
        </w:rPr>
      </w:pPr>
      <w:r w:rsidRPr="00532EE6">
        <w:rPr>
          <w:rFonts w:ascii="Times" w:eastAsia="Batang" w:hAnsi="Times" w:cs="Times New Roman" w:hint="eastAsia"/>
          <w:kern w:val="0"/>
          <w:szCs w:val="21"/>
          <w:lang w:val="en-GB"/>
        </w:rPr>
        <w:t>W</w:t>
      </w:r>
      <w:r w:rsidRPr="00532EE6">
        <w:rPr>
          <w:rFonts w:ascii="Times" w:eastAsia="Batang" w:hAnsi="Times" w:cs="Times New Roman"/>
          <w:kern w:val="0"/>
          <w:szCs w:val="21"/>
          <w:lang w:val="en-GB"/>
        </w:rPr>
        <w:t>hen more than one NACK-only based feedback are available for transmission in the same PUCCH slot, further decide based on the following subset of alternatives (from previous agreement) with potential further down-selection:</w:t>
      </w:r>
    </w:p>
    <w:p w:rsidR="000E2D4E" w:rsidRPr="00532EE6" w:rsidRDefault="000E2D4E" w:rsidP="00DE71D4">
      <w:pPr>
        <w:widowControl/>
        <w:numPr>
          <w:ilvl w:val="0"/>
          <w:numId w:val="9"/>
        </w:numPr>
        <w:overflowPunct w:val="0"/>
        <w:spacing w:line="259" w:lineRule="auto"/>
        <w:contextualSpacing/>
        <w:jc w:val="left"/>
        <w:textAlignment w:val="baseline"/>
        <w:rPr>
          <w:rFonts w:ascii="Times" w:eastAsia="Batang" w:hAnsi="Times" w:cs="Times New Roman"/>
          <w:kern w:val="0"/>
          <w:szCs w:val="21"/>
          <w:lang w:val="en-GB"/>
        </w:rPr>
      </w:pPr>
      <w:r w:rsidRPr="00532EE6">
        <w:rPr>
          <w:rFonts w:ascii="Times" w:eastAsia="Batang" w:hAnsi="Times" w:cs="Times New Roman"/>
          <w:kern w:val="0"/>
          <w:szCs w:val="21"/>
          <w:lang w:val="en-GB"/>
        </w:rPr>
        <w:t xml:space="preserve">Alt1: </w:t>
      </w:r>
      <w:r w:rsidRPr="00532EE6">
        <w:rPr>
          <w:rFonts w:ascii="Times" w:eastAsia="Batang" w:hAnsi="Times" w:cs="Times New Roman" w:hint="eastAsia"/>
          <w:kern w:val="0"/>
          <w:szCs w:val="21"/>
          <w:lang w:val="en-GB"/>
        </w:rPr>
        <w:t>S</w:t>
      </w:r>
      <w:r w:rsidRPr="00532EE6">
        <w:rPr>
          <w:rFonts w:ascii="Times" w:eastAsia="Batang" w:hAnsi="Times" w:cs="Times New Roman"/>
          <w:kern w:val="0"/>
          <w:szCs w:val="21"/>
          <w:lang w:val="en-GB"/>
        </w:rPr>
        <w:t xml:space="preserve">upport UE multiplexing the HARQ-ACK bits by transforming NACK-only into ACK/NACK HARQ bits. </w:t>
      </w:r>
    </w:p>
    <w:p w:rsidR="000E2D4E" w:rsidRPr="00532EE6" w:rsidRDefault="000E2D4E" w:rsidP="00DE71D4">
      <w:pPr>
        <w:widowControl/>
        <w:numPr>
          <w:ilvl w:val="0"/>
          <w:numId w:val="9"/>
        </w:numPr>
        <w:overflowPunct w:val="0"/>
        <w:spacing w:line="259" w:lineRule="auto"/>
        <w:contextualSpacing/>
        <w:jc w:val="left"/>
        <w:textAlignment w:val="baseline"/>
        <w:rPr>
          <w:rFonts w:ascii="Times" w:eastAsia="Batang" w:hAnsi="Times" w:cs="Times New Roman"/>
          <w:kern w:val="0"/>
          <w:szCs w:val="21"/>
          <w:lang w:val="en-GB"/>
        </w:rPr>
      </w:pPr>
      <w:r w:rsidRPr="00532EE6">
        <w:rPr>
          <w:rFonts w:ascii="Times" w:eastAsia="Batang" w:hAnsi="Times" w:cs="Times New Roman"/>
          <w:kern w:val="0"/>
          <w:szCs w:val="21"/>
          <w:lang w:val="en-GB"/>
        </w:rPr>
        <w:t xml:space="preserve">Alt4: Define combination of NACK-only which corresponds to a specific sequence or a PUCCH transmission. </w:t>
      </w:r>
    </w:p>
    <w:p w:rsidR="00B6396E" w:rsidRPr="00532EE6" w:rsidRDefault="00B6396E" w:rsidP="00B6396E">
      <w:pPr>
        <w:rPr>
          <w:szCs w:val="21"/>
          <w:lang w:val="en-GB"/>
        </w:rPr>
      </w:pPr>
    </w:p>
    <w:p w:rsidR="00B6396E" w:rsidRPr="00532EE6" w:rsidRDefault="00B6396E" w:rsidP="00B6396E">
      <w:pPr>
        <w:widowControl/>
        <w:jc w:val="left"/>
        <w:rPr>
          <w:rFonts w:ascii="Times" w:eastAsia="Batang" w:hAnsi="Times" w:cs="Times New Roman"/>
          <w:kern w:val="0"/>
          <w:szCs w:val="21"/>
          <w:lang w:val="en-GB"/>
        </w:rPr>
      </w:pPr>
      <w:bookmarkStart w:id="4" w:name="_Hlk85124578"/>
      <w:r w:rsidRPr="00532EE6">
        <w:rPr>
          <w:rFonts w:ascii="Times" w:eastAsia="Batang" w:hAnsi="Times" w:cs="Times New Roman"/>
          <w:kern w:val="0"/>
          <w:szCs w:val="21"/>
          <w:lang w:val="en-GB"/>
        </w:rPr>
        <w:t>Agreement:</w:t>
      </w:r>
    </w:p>
    <w:p w:rsidR="000E2D4E" w:rsidRPr="00532EE6" w:rsidRDefault="000E2D4E" w:rsidP="000E2D4E">
      <w:pPr>
        <w:widowControl/>
        <w:spacing w:line="252" w:lineRule="auto"/>
        <w:ind w:left="284" w:hanging="284"/>
        <w:rPr>
          <w:rFonts w:ascii="Times" w:eastAsia="Batang" w:hAnsi="Times" w:cs="Times"/>
          <w:kern w:val="0"/>
          <w:szCs w:val="21"/>
          <w:lang w:val="en-GB"/>
        </w:rPr>
      </w:pPr>
      <w:r w:rsidRPr="00532EE6">
        <w:rPr>
          <w:rFonts w:ascii="Times" w:eastAsia="Batang" w:hAnsi="Times" w:cs="Times"/>
          <w:kern w:val="0"/>
          <w:szCs w:val="21"/>
          <w:lang w:val="en-GB"/>
        </w:rPr>
        <w:t xml:space="preserve">Confirm the WA made in RAN1#106-e meeting regarding enabling/disabling HARQ-ACK feedback. </w:t>
      </w:r>
    </w:p>
    <w:p w:rsidR="00B6396E" w:rsidRPr="00532EE6" w:rsidRDefault="000E2D4E" w:rsidP="00B6396E">
      <w:pPr>
        <w:keepNext/>
        <w:widowControl/>
        <w:spacing w:before="120" w:line="252" w:lineRule="auto"/>
        <w:rPr>
          <w:rFonts w:ascii="Times New Roman" w:eastAsia="Batang" w:hAnsi="Times New Roman" w:cs="Times New Roman"/>
          <w:kern w:val="0"/>
          <w:szCs w:val="21"/>
        </w:rPr>
      </w:pPr>
      <w:r w:rsidRPr="00532EE6">
        <w:rPr>
          <w:rFonts w:ascii="Times New Roman" w:eastAsia="Batang" w:hAnsi="Times New Roman" w:cs="Times New Roman"/>
          <w:kern w:val="0"/>
          <w:szCs w:val="21"/>
          <w:highlight w:val="green"/>
          <w:lang w:val="en-GB"/>
        </w:rPr>
        <w:t>Agreement:</w:t>
      </w:r>
    </w:p>
    <w:p w:rsidR="000E2D4E" w:rsidRPr="00532EE6" w:rsidRDefault="000E2D4E" w:rsidP="000E2D4E">
      <w:pPr>
        <w:widowControl/>
        <w:spacing w:line="252" w:lineRule="auto"/>
        <w:rPr>
          <w:rFonts w:ascii="Times" w:eastAsia="Batang" w:hAnsi="Times" w:cs="Times"/>
          <w:kern w:val="0"/>
          <w:szCs w:val="21"/>
          <w:lang w:val="en-GB"/>
        </w:rPr>
      </w:pPr>
      <w:r w:rsidRPr="00532EE6">
        <w:rPr>
          <w:rFonts w:ascii="Times" w:eastAsia="Batang" w:hAnsi="Times" w:cs="Times"/>
          <w:kern w:val="0"/>
          <w:szCs w:val="21"/>
          <w:lang w:val="en-GB"/>
        </w:rPr>
        <w:t>For group-common DCI indicating whether ACK/NACK based HARQ-ACK feedback is enabled/disabled, down-select from the following alternatives:</w:t>
      </w:r>
    </w:p>
    <w:p w:rsidR="000E2D4E" w:rsidRPr="00532EE6" w:rsidRDefault="000E2D4E" w:rsidP="00DE71D4">
      <w:pPr>
        <w:widowControl/>
        <w:numPr>
          <w:ilvl w:val="0"/>
          <w:numId w:val="12"/>
        </w:numPr>
        <w:spacing w:line="252" w:lineRule="auto"/>
        <w:jc w:val="left"/>
        <w:rPr>
          <w:rFonts w:ascii="Times" w:eastAsia="Batang" w:hAnsi="Times" w:cs="Times"/>
          <w:kern w:val="0"/>
          <w:szCs w:val="21"/>
          <w:lang w:val="en-GB"/>
        </w:rPr>
      </w:pPr>
      <w:r w:rsidRPr="00532EE6">
        <w:rPr>
          <w:rFonts w:ascii="Times" w:eastAsia="Batang" w:hAnsi="Times" w:cs="Times"/>
          <w:kern w:val="0"/>
          <w:szCs w:val="21"/>
          <w:lang w:val="en-GB"/>
        </w:rPr>
        <w:t>Alt1: Reuse one existing field in the group-common DCI.</w:t>
      </w:r>
    </w:p>
    <w:p w:rsidR="000E2D4E" w:rsidRPr="00532EE6" w:rsidRDefault="000E2D4E" w:rsidP="00DE71D4">
      <w:pPr>
        <w:widowControl/>
        <w:numPr>
          <w:ilvl w:val="0"/>
          <w:numId w:val="12"/>
        </w:numPr>
        <w:spacing w:line="252" w:lineRule="auto"/>
        <w:jc w:val="left"/>
        <w:rPr>
          <w:rFonts w:ascii="Times" w:eastAsia="Batang" w:hAnsi="Times" w:cs="Times"/>
          <w:kern w:val="0"/>
          <w:szCs w:val="21"/>
          <w:lang w:val="en-GB"/>
        </w:rPr>
      </w:pPr>
      <w:r w:rsidRPr="00532EE6">
        <w:rPr>
          <w:rFonts w:ascii="Times" w:eastAsia="Batang" w:hAnsi="Times" w:cs="Times"/>
          <w:kern w:val="0"/>
          <w:szCs w:val="21"/>
          <w:lang w:val="en-GB"/>
        </w:rPr>
        <w:t xml:space="preserve">Alt2: Introduce a new field in the group-common DCI. </w:t>
      </w:r>
    </w:p>
    <w:bookmarkEnd w:id="4"/>
    <w:p w:rsidR="000E2D4E" w:rsidRPr="00532EE6" w:rsidRDefault="000E2D4E" w:rsidP="000E2D4E">
      <w:pPr>
        <w:widowControl/>
        <w:jc w:val="left"/>
        <w:rPr>
          <w:rFonts w:ascii="Times" w:eastAsia="Batang"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jc w:val="left"/>
        <w:rPr>
          <w:rFonts w:ascii="Times" w:eastAsia="MS Mincho" w:hAnsi="Times" w:cs="Times New Roman"/>
          <w:kern w:val="0"/>
          <w:szCs w:val="21"/>
          <w:lang w:val="en-GB" w:eastAsia="ja-JP"/>
        </w:rPr>
      </w:pPr>
      <w:r w:rsidRPr="00532EE6">
        <w:rPr>
          <w:rFonts w:ascii="Times" w:eastAsia="MS Mincho" w:hAnsi="Times" w:cs="Times New Roman"/>
          <w:kern w:val="0"/>
          <w:szCs w:val="21"/>
          <w:lang w:val="en-GB" w:eastAsia="ja-JP"/>
        </w:rPr>
        <w:t xml:space="preserve">For multicast SPS PDSCH without PDCCH scheduling, HARQ-ACK feedback option is configured by UE RRC signalling. </w:t>
      </w:r>
    </w:p>
    <w:p w:rsidR="000E2D4E" w:rsidRPr="00532EE6" w:rsidRDefault="000E2D4E" w:rsidP="00DE71D4">
      <w:pPr>
        <w:widowControl/>
        <w:numPr>
          <w:ilvl w:val="0"/>
          <w:numId w:val="12"/>
        </w:numPr>
        <w:jc w:val="left"/>
        <w:rPr>
          <w:rFonts w:ascii="Times" w:eastAsia="MS Mincho" w:hAnsi="Times" w:cs="Times New Roman"/>
          <w:kern w:val="0"/>
          <w:szCs w:val="21"/>
          <w:lang w:val="en-GB" w:eastAsia="ja-JP"/>
        </w:rPr>
      </w:pPr>
      <w:r w:rsidRPr="00532EE6">
        <w:rPr>
          <w:rFonts w:ascii="Times" w:eastAsia="MS Mincho" w:hAnsi="Times" w:cs="Times New Roman"/>
          <w:kern w:val="0"/>
          <w:szCs w:val="21"/>
          <w:lang w:val="en-GB" w:eastAsia="ja-JP"/>
        </w:rPr>
        <w:lastRenderedPageBreak/>
        <w:t>FFS: Whether the configuration is per SPS configuration index or per G-CS-RNTI.</w:t>
      </w:r>
    </w:p>
    <w:p w:rsidR="000E2D4E" w:rsidRPr="00532EE6" w:rsidRDefault="000E2D4E" w:rsidP="00DE71D4">
      <w:pPr>
        <w:widowControl/>
        <w:numPr>
          <w:ilvl w:val="0"/>
          <w:numId w:val="12"/>
        </w:numPr>
        <w:jc w:val="left"/>
        <w:rPr>
          <w:rFonts w:ascii="Times" w:eastAsia="MS Mincho" w:hAnsi="Times" w:cs="Times New Roman"/>
          <w:kern w:val="0"/>
          <w:szCs w:val="21"/>
          <w:lang w:val="en-GB" w:eastAsia="ja-JP"/>
        </w:rPr>
      </w:pPr>
      <w:r w:rsidRPr="00532EE6">
        <w:rPr>
          <w:rFonts w:ascii="Times" w:eastAsia="MS Mincho" w:hAnsi="Times" w:cs="Times New Roman"/>
          <w:kern w:val="0"/>
          <w:szCs w:val="21"/>
          <w:lang w:val="en-GB" w:eastAsia="ja-JP"/>
        </w:rPr>
        <w:t>Note: Whether there is a UE capability for support of NACK-only based HARQ-ACK or not will be discussed as part of UE features discussion.</w:t>
      </w:r>
    </w:p>
    <w:p w:rsidR="000E2D4E" w:rsidRPr="00532EE6" w:rsidRDefault="000E2D4E" w:rsidP="000E2D4E">
      <w:pPr>
        <w:widowControl/>
        <w:jc w:val="left"/>
        <w:rPr>
          <w:rFonts w:ascii="Times" w:eastAsia="Batang"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DE71D4">
      <w:pPr>
        <w:widowControl/>
        <w:numPr>
          <w:ilvl w:val="0"/>
          <w:numId w:val="13"/>
        </w:numPr>
        <w:overflowPunct w:val="0"/>
        <w:spacing w:after="180" w:line="259" w:lineRule="auto"/>
        <w:contextualSpacing/>
        <w:jc w:val="left"/>
        <w:textAlignment w:val="baseline"/>
        <w:rPr>
          <w:rFonts w:ascii="Times" w:eastAsia="Times New Roman" w:hAnsi="Times" w:cs="Times New Roman"/>
          <w:kern w:val="0"/>
          <w:szCs w:val="21"/>
          <w:lang w:val="en-GB"/>
        </w:rPr>
      </w:pPr>
      <w:r w:rsidRPr="00532EE6">
        <w:rPr>
          <w:rFonts w:ascii="Times" w:eastAsia="Times New Roman" w:hAnsi="Times" w:cs="Times New Roman"/>
          <w:kern w:val="0"/>
          <w:szCs w:val="21"/>
          <w:lang w:val="en-GB"/>
        </w:rPr>
        <w:t xml:space="preserve">If configured, the </w:t>
      </w:r>
      <w:proofErr w:type="spellStart"/>
      <w:r w:rsidRPr="00532EE6">
        <w:rPr>
          <w:rFonts w:ascii="Times" w:eastAsia="Times New Roman" w:hAnsi="Times" w:cs="Times New Roman"/>
          <w:i/>
          <w:kern w:val="0"/>
          <w:szCs w:val="21"/>
          <w:lang w:val="en-GB"/>
        </w:rPr>
        <w:t>pdsch-AggregationFactor</w:t>
      </w:r>
      <w:proofErr w:type="spellEnd"/>
      <w:r w:rsidRPr="00532EE6">
        <w:rPr>
          <w:rFonts w:ascii="Times" w:eastAsia="Times New Roman" w:hAnsi="Times" w:cs="Times New Roman"/>
          <w:kern w:val="0"/>
          <w:szCs w:val="21"/>
          <w:lang w:val="en-GB"/>
        </w:rPr>
        <w:t xml:space="preserve"> for multicast dynamic scheduling is configured per G-RNTI. </w:t>
      </w:r>
    </w:p>
    <w:p w:rsidR="000E2D4E" w:rsidRPr="00532EE6" w:rsidRDefault="000E2D4E" w:rsidP="00DE71D4">
      <w:pPr>
        <w:widowControl/>
        <w:numPr>
          <w:ilvl w:val="0"/>
          <w:numId w:val="13"/>
        </w:numPr>
        <w:overflowPunct w:val="0"/>
        <w:spacing w:after="180" w:line="259" w:lineRule="auto"/>
        <w:contextualSpacing/>
        <w:jc w:val="left"/>
        <w:textAlignment w:val="baseline"/>
        <w:rPr>
          <w:rFonts w:ascii="Times" w:eastAsia="Times New Roman" w:hAnsi="Times" w:cs="Times New Roman"/>
          <w:kern w:val="0"/>
          <w:szCs w:val="21"/>
          <w:lang w:val="en-GB"/>
        </w:rPr>
      </w:pPr>
      <w:r w:rsidRPr="00532EE6">
        <w:rPr>
          <w:rFonts w:ascii="Times" w:eastAsia="Times New Roman" w:hAnsi="Times" w:cs="Times New Roman"/>
          <w:kern w:val="0"/>
          <w:szCs w:val="21"/>
          <w:lang w:val="en-GB"/>
        </w:rPr>
        <w:t xml:space="preserve">If configured, the </w:t>
      </w:r>
      <w:proofErr w:type="spellStart"/>
      <w:r w:rsidRPr="00532EE6">
        <w:rPr>
          <w:rFonts w:ascii="Times" w:eastAsia="Times New Roman" w:hAnsi="Times" w:cs="Times New Roman"/>
          <w:i/>
          <w:kern w:val="0"/>
          <w:szCs w:val="21"/>
          <w:lang w:val="en-GB"/>
        </w:rPr>
        <w:t>pdsch-AggregationFactor</w:t>
      </w:r>
      <w:proofErr w:type="spellEnd"/>
      <w:r w:rsidRPr="00532EE6">
        <w:rPr>
          <w:rFonts w:ascii="Times" w:eastAsia="Times New Roman" w:hAnsi="Times" w:cs="Times New Roman"/>
          <w:kern w:val="0"/>
          <w:szCs w:val="21"/>
          <w:lang w:val="en-GB"/>
        </w:rPr>
        <w:t xml:space="preserve"> for multicast SPS is configured per </w:t>
      </w:r>
      <w:r w:rsidRPr="00532EE6">
        <w:rPr>
          <w:rFonts w:ascii="Times" w:eastAsia="Times New Roman" w:hAnsi="Times" w:cs="Times New Roman"/>
          <w:i/>
          <w:kern w:val="0"/>
          <w:szCs w:val="21"/>
          <w:lang w:val="en-GB"/>
        </w:rPr>
        <w:t>SPS-</w:t>
      </w:r>
      <w:proofErr w:type="spellStart"/>
      <w:r w:rsidRPr="00532EE6">
        <w:rPr>
          <w:rFonts w:ascii="Times" w:eastAsia="Times New Roman" w:hAnsi="Times" w:cs="Times New Roman"/>
          <w:i/>
          <w:kern w:val="0"/>
          <w:szCs w:val="21"/>
          <w:lang w:val="en-GB"/>
        </w:rPr>
        <w:t>Config</w:t>
      </w:r>
      <w:proofErr w:type="spellEnd"/>
      <w:r w:rsidRPr="00532EE6">
        <w:rPr>
          <w:rFonts w:ascii="Times" w:eastAsia="Times New Roman" w:hAnsi="Times" w:cs="Times New Roman" w:hint="eastAsia"/>
          <w:i/>
          <w:kern w:val="0"/>
          <w:szCs w:val="21"/>
          <w:lang w:val="en-GB"/>
        </w:rPr>
        <w:t>-</w:t>
      </w:r>
      <w:r w:rsidRPr="00532EE6">
        <w:rPr>
          <w:rFonts w:ascii="Times" w:eastAsia="Times New Roman" w:hAnsi="Times" w:cs="Times New Roman"/>
          <w:i/>
          <w:kern w:val="0"/>
          <w:szCs w:val="21"/>
          <w:lang w:val="en-GB"/>
        </w:rPr>
        <w:t>Multicast</w:t>
      </w:r>
      <w:r w:rsidRPr="00532EE6">
        <w:rPr>
          <w:rFonts w:ascii="Times" w:eastAsia="Times New Roman" w:hAnsi="Times" w:cs="Times New Roman"/>
          <w:kern w:val="0"/>
          <w:szCs w:val="21"/>
          <w:lang w:val="en-GB"/>
        </w:rPr>
        <w:t xml:space="preserve">. </w:t>
      </w:r>
    </w:p>
    <w:p w:rsidR="00A7205A" w:rsidRPr="00532EE6" w:rsidRDefault="00A7205A" w:rsidP="00A7205A">
      <w:pPr>
        <w:widowControl/>
        <w:overflowPunct w:val="0"/>
        <w:spacing w:after="180" w:line="259" w:lineRule="auto"/>
        <w:ind w:left="720"/>
        <w:contextualSpacing/>
        <w:jc w:val="left"/>
        <w:textAlignment w:val="baseline"/>
        <w:rPr>
          <w:rFonts w:ascii="Times" w:eastAsia="Times New Roman"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overflowPunct w:val="0"/>
        <w:contextualSpacing/>
        <w:jc w:val="left"/>
        <w:rPr>
          <w:rFonts w:ascii="Times" w:eastAsia="Times New Roman" w:hAnsi="Times" w:cs="Times New Roman"/>
          <w:kern w:val="0"/>
          <w:szCs w:val="21"/>
          <w:lang w:val="en-GB"/>
        </w:rPr>
      </w:pPr>
      <w:proofErr w:type="gramStart"/>
      <w:r w:rsidRPr="00532EE6">
        <w:rPr>
          <w:rFonts w:ascii="Times" w:eastAsia="Times New Roman" w:hAnsi="Times" w:cs="Times New Roman"/>
          <w:bCs/>
          <w:kern w:val="0"/>
          <w:szCs w:val="21"/>
          <w:lang w:val="en-GB"/>
        </w:rPr>
        <w:t>For slot-level repetition for SPS GC-PDSCH for multicast RRC_CONNECTED UEs.</w:t>
      </w:r>
      <w:proofErr w:type="gramEnd"/>
    </w:p>
    <w:p w:rsidR="000E2D4E" w:rsidRPr="00532EE6" w:rsidRDefault="000E2D4E" w:rsidP="00DE71D4">
      <w:pPr>
        <w:widowControl/>
        <w:numPr>
          <w:ilvl w:val="0"/>
          <w:numId w:val="13"/>
        </w:numPr>
        <w:overflowPunct w:val="0"/>
        <w:spacing w:line="259" w:lineRule="auto"/>
        <w:contextualSpacing/>
        <w:jc w:val="left"/>
        <w:textAlignment w:val="baseline"/>
        <w:rPr>
          <w:rFonts w:ascii="Times" w:eastAsia="Times New Roman" w:hAnsi="Times" w:cs="Times New Roman"/>
          <w:kern w:val="0"/>
          <w:szCs w:val="21"/>
          <w:lang w:val="en-GB"/>
        </w:rPr>
      </w:pPr>
      <w:proofErr w:type="spellStart"/>
      <w:r w:rsidRPr="00532EE6">
        <w:rPr>
          <w:rFonts w:ascii="Times" w:eastAsia="Times New Roman" w:hAnsi="Times" w:cs="Times New Roman"/>
          <w:kern w:val="0"/>
          <w:szCs w:val="21"/>
          <w:lang w:val="en-GB"/>
        </w:rPr>
        <w:t>Config</w:t>
      </w:r>
      <w:proofErr w:type="spellEnd"/>
      <w:r w:rsidRPr="00532EE6">
        <w:rPr>
          <w:rFonts w:ascii="Times" w:eastAsia="Times New Roman" w:hAnsi="Times" w:cs="Times New Roman"/>
          <w:kern w:val="0"/>
          <w:szCs w:val="21"/>
          <w:lang w:val="en-GB"/>
        </w:rPr>
        <w:t xml:space="preserve"> A or </w:t>
      </w:r>
      <w:proofErr w:type="spellStart"/>
      <w:r w:rsidRPr="00532EE6">
        <w:rPr>
          <w:rFonts w:ascii="Times" w:eastAsia="Times New Roman" w:hAnsi="Times" w:cs="Times New Roman"/>
          <w:kern w:val="0"/>
          <w:szCs w:val="21"/>
          <w:lang w:val="en-GB"/>
        </w:rPr>
        <w:t>Config</w:t>
      </w:r>
      <w:proofErr w:type="spellEnd"/>
      <w:r w:rsidRPr="00532EE6">
        <w:rPr>
          <w:rFonts w:ascii="Times" w:eastAsia="Times New Roman" w:hAnsi="Times" w:cs="Times New Roman"/>
          <w:kern w:val="0"/>
          <w:szCs w:val="21"/>
          <w:lang w:val="en-GB"/>
        </w:rPr>
        <w:t xml:space="preserve"> B can be configured to UE:</w:t>
      </w:r>
    </w:p>
    <w:p w:rsidR="000E2D4E" w:rsidRPr="00532EE6" w:rsidRDefault="000E2D4E" w:rsidP="00DE71D4">
      <w:pPr>
        <w:widowControl/>
        <w:numPr>
          <w:ilvl w:val="1"/>
          <w:numId w:val="13"/>
        </w:numPr>
        <w:overflowPunct w:val="0"/>
        <w:spacing w:line="259" w:lineRule="auto"/>
        <w:contextualSpacing/>
        <w:jc w:val="left"/>
        <w:textAlignment w:val="baseline"/>
        <w:rPr>
          <w:rFonts w:ascii="Times" w:eastAsia="Times New Roman" w:hAnsi="Times" w:cs="Times New Roman"/>
          <w:kern w:val="0"/>
          <w:szCs w:val="21"/>
          <w:lang w:val="en-GB"/>
        </w:rPr>
      </w:pPr>
      <w:r w:rsidRPr="00532EE6">
        <w:rPr>
          <w:rFonts w:ascii="Times" w:eastAsia="Times New Roman" w:hAnsi="Times" w:cs="Times New Roman"/>
          <w:kern w:val="0"/>
          <w:szCs w:val="21"/>
          <w:lang w:val="en-GB"/>
        </w:rPr>
        <w:t>(</w:t>
      </w:r>
      <w:proofErr w:type="spellStart"/>
      <w:r w:rsidRPr="00532EE6">
        <w:rPr>
          <w:rFonts w:ascii="Times" w:eastAsia="Times New Roman" w:hAnsi="Times" w:cs="Times New Roman"/>
          <w:kern w:val="0"/>
          <w:szCs w:val="21"/>
          <w:lang w:val="en-GB"/>
        </w:rPr>
        <w:t>Config</w:t>
      </w:r>
      <w:proofErr w:type="spellEnd"/>
      <w:r w:rsidRPr="00532EE6">
        <w:rPr>
          <w:rFonts w:ascii="Times" w:eastAsia="Times New Roman" w:hAnsi="Times" w:cs="Times New Roman"/>
          <w:kern w:val="0"/>
          <w:szCs w:val="21"/>
          <w:lang w:val="en-GB"/>
        </w:rPr>
        <w:t xml:space="preserve"> A) UE can be optionally configured with </w:t>
      </w:r>
      <w:proofErr w:type="spellStart"/>
      <w:r w:rsidRPr="00532EE6">
        <w:rPr>
          <w:rFonts w:ascii="Times" w:eastAsia="Times New Roman" w:hAnsi="Times" w:cs="Times New Roman"/>
          <w:i/>
          <w:kern w:val="0"/>
          <w:szCs w:val="21"/>
          <w:lang w:val="en-GB"/>
        </w:rPr>
        <w:t>pdsch-AggregationFactor</w:t>
      </w:r>
      <w:proofErr w:type="spellEnd"/>
      <w:r w:rsidRPr="00532EE6">
        <w:rPr>
          <w:rFonts w:ascii="Times" w:eastAsia="Times New Roman" w:hAnsi="Times" w:cs="Times New Roman"/>
          <w:kern w:val="0"/>
          <w:szCs w:val="21"/>
          <w:lang w:val="en-GB"/>
        </w:rPr>
        <w:t xml:space="preserve"> per </w:t>
      </w:r>
      <w:r w:rsidRPr="00532EE6">
        <w:rPr>
          <w:rFonts w:ascii="Times" w:eastAsia="Times New Roman" w:hAnsi="Times" w:cs="Times New Roman"/>
          <w:i/>
          <w:kern w:val="0"/>
          <w:szCs w:val="21"/>
          <w:lang w:val="en-GB"/>
        </w:rPr>
        <w:t>SPS-</w:t>
      </w:r>
      <w:proofErr w:type="spellStart"/>
      <w:r w:rsidRPr="00532EE6">
        <w:rPr>
          <w:rFonts w:ascii="Times" w:eastAsia="Times New Roman" w:hAnsi="Times" w:cs="Times New Roman"/>
          <w:i/>
          <w:kern w:val="0"/>
          <w:szCs w:val="21"/>
          <w:lang w:val="en-GB"/>
        </w:rPr>
        <w:t>Config</w:t>
      </w:r>
      <w:proofErr w:type="spellEnd"/>
      <w:r w:rsidRPr="00532EE6">
        <w:rPr>
          <w:rFonts w:ascii="Times" w:eastAsia="Times New Roman" w:hAnsi="Times" w:cs="Times New Roman"/>
          <w:i/>
          <w:kern w:val="0"/>
          <w:szCs w:val="21"/>
          <w:lang w:val="en-GB"/>
        </w:rPr>
        <w:t>-Multicast</w:t>
      </w:r>
      <w:r w:rsidRPr="00532EE6">
        <w:rPr>
          <w:rFonts w:ascii="Times" w:eastAsia="Times New Roman" w:hAnsi="Times" w:cs="Times New Roman"/>
          <w:kern w:val="0"/>
          <w:szCs w:val="21"/>
          <w:lang w:val="en-GB"/>
        </w:rPr>
        <w:t>.</w:t>
      </w:r>
    </w:p>
    <w:p w:rsidR="000E2D4E" w:rsidRPr="00532EE6" w:rsidRDefault="000E2D4E" w:rsidP="00DE71D4">
      <w:pPr>
        <w:widowControl/>
        <w:numPr>
          <w:ilvl w:val="1"/>
          <w:numId w:val="13"/>
        </w:numPr>
        <w:overflowPunct w:val="0"/>
        <w:spacing w:line="259" w:lineRule="auto"/>
        <w:contextualSpacing/>
        <w:jc w:val="left"/>
        <w:textAlignment w:val="baseline"/>
        <w:rPr>
          <w:rFonts w:ascii="Times" w:eastAsia="Times New Roman" w:hAnsi="Times" w:cs="Times New Roman"/>
          <w:kern w:val="0"/>
          <w:szCs w:val="21"/>
          <w:lang w:val="en-GB"/>
        </w:rPr>
      </w:pPr>
      <w:r w:rsidRPr="00532EE6">
        <w:rPr>
          <w:rFonts w:ascii="Times" w:eastAsia="Times New Roman" w:hAnsi="Times" w:cs="Times New Roman"/>
          <w:kern w:val="0"/>
          <w:szCs w:val="21"/>
          <w:lang w:val="en-GB"/>
        </w:rPr>
        <w:t>(</w:t>
      </w:r>
      <w:proofErr w:type="spellStart"/>
      <w:r w:rsidRPr="00532EE6">
        <w:rPr>
          <w:rFonts w:ascii="Times" w:eastAsia="Times New Roman" w:hAnsi="Times" w:cs="Times New Roman"/>
          <w:kern w:val="0"/>
          <w:szCs w:val="21"/>
          <w:lang w:val="en-GB"/>
        </w:rPr>
        <w:t>Config</w:t>
      </w:r>
      <w:proofErr w:type="spellEnd"/>
      <w:r w:rsidRPr="00532EE6">
        <w:rPr>
          <w:rFonts w:ascii="Times" w:eastAsia="Times New Roman" w:hAnsi="Times" w:cs="Times New Roman"/>
          <w:kern w:val="0"/>
          <w:szCs w:val="21"/>
          <w:lang w:val="en-GB"/>
        </w:rPr>
        <w:t xml:space="preserve"> B) UE can be optionally configured with TDRA table with </w:t>
      </w:r>
      <w:proofErr w:type="spellStart"/>
      <w:r w:rsidRPr="00532EE6">
        <w:rPr>
          <w:rFonts w:ascii="Times" w:eastAsia="Times New Roman" w:hAnsi="Times" w:cs="Times New Roman"/>
          <w:i/>
          <w:kern w:val="0"/>
          <w:szCs w:val="21"/>
          <w:lang w:val="en-GB"/>
        </w:rPr>
        <w:t>repetitionNumber</w:t>
      </w:r>
      <w:proofErr w:type="spellEnd"/>
      <w:r w:rsidRPr="00532EE6">
        <w:rPr>
          <w:rFonts w:ascii="Times" w:eastAsia="Times New Roman" w:hAnsi="Times" w:cs="Times New Roman"/>
          <w:kern w:val="0"/>
          <w:szCs w:val="21"/>
          <w:lang w:val="en-GB"/>
        </w:rPr>
        <w:t xml:space="preserve"> as part of the TDRA table in </w:t>
      </w:r>
      <w:r w:rsidRPr="00532EE6">
        <w:rPr>
          <w:rFonts w:ascii="Times" w:eastAsia="Times New Roman" w:hAnsi="Times" w:cs="Times New Roman"/>
          <w:i/>
          <w:kern w:val="0"/>
          <w:szCs w:val="21"/>
          <w:lang w:val="en-GB"/>
        </w:rPr>
        <w:t>PDSCH-</w:t>
      </w:r>
      <w:proofErr w:type="spellStart"/>
      <w:r w:rsidRPr="00532EE6">
        <w:rPr>
          <w:rFonts w:ascii="Times" w:eastAsia="Times New Roman" w:hAnsi="Times" w:cs="Times New Roman"/>
          <w:i/>
          <w:kern w:val="0"/>
          <w:szCs w:val="21"/>
          <w:lang w:val="en-GB"/>
        </w:rPr>
        <w:t>Config</w:t>
      </w:r>
      <w:proofErr w:type="spellEnd"/>
      <w:r w:rsidRPr="00532EE6">
        <w:rPr>
          <w:rFonts w:ascii="Times" w:eastAsia="Times New Roman" w:hAnsi="Times" w:cs="Times New Roman"/>
          <w:i/>
          <w:kern w:val="0"/>
          <w:szCs w:val="21"/>
          <w:lang w:val="en-GB"/>
        </w:rPr>
        <w:t>-Multicast</w:t>
      </w:r>
      <w:r w:rsidRPr="00532EE6">
        <w:rPr>
          <w:rFonts w:ascii="Times" w:eastAsia="Times New Roman" w:hAnsi="Times" w:cs="Times New Roman"/>
          <w:kern w:val="0"/>
          <w:szCs w:val="21"/>
          <w:lang w:val="en-GB"/>
        </w:rPr>
        <w:t xml:space="preserve">. </w:t>
      </w:r>
      <w:r w:rsidRPr="00532EE6">
        <w:rPr>
          <w:rFonts w:ascii="Times" w:eastAsia="Batang" w:hAnsi="Times" w:cs="Times New Roman"/>
          <w:kern w:val="0"/>
          <w:szCs w:val="21"/>
          <w:lang w:val="en-GB"/>
        </w:rPr>
        <w:t xml:space="preserve">If UE is configured with </w:t>
      </w:r>
      <w:proofErr w:type="spellStart"/>
      <w:r w:rsidRPr="00532EE6">
        <w:rPr>
          <w:rFonts w:ascii="Times" w:eastAsia="Batang" w:hAnsi="Times" w:cs="Times New Roman"/>
          <w:kern w:val="0"/>
          <w:szCs w:val="21"/>
          <w:lang w:val="en-GB"/>
        </w:rPr>
        <w:t>Config</w:t>
      </w:r>
      <w:proofErr w:type="spellEnd"/>
      <w:r w:rsidRPr="00532EE6">
        <w:rPr>
          <w:rFonts w:ascii="Times" w:eastAsia="Batang" w:hAnsi="Times" w:cs="Times New Roman"/>
          <w:kern w:val="0"/>
          <w:szCs w:val="21"/>
          <w:lang w:val="en-GB"/>
        </w:rPr>
        <w:t xml:space="preserve"> B, UE does not expect to be configured with </w:t>
      </w:r>
      <w:proofErr w:type="spellStart"/>
      <w:r w:rsidRPr="00532EE6">
        <w:rPr>
          <w:rFonts w:ascii="Times" w:eastAsia="Batang" w:hAnsi="Times" w:cs="Times New Roman"/>
          <w:kern w:val="0"/>
          <w:szCs w:val="21"/>
          <w:lang w:val="en-GB"/>
        </w:rPr>
        <w:t>Config</w:t>
      </w:r>
      <w:proofErr w:type="spellEnd"/>
      <w:r w:rsidRPr="00532EE6">
        <w:rPr>
          <w:rFonts w:ascii="Times" w:eastAsia="Batang" w:hAnsi="Times" w:cs="Times New Roman"/>
          <w:kern w:val="0"/>
          <w:szCs w:val="21"/>
          <w:lang w:val="en-GB"/>
        </w:rPr>
        <w:t xml:space="preserve"> A for the same </w:t>
      </w:r>
      <w:r w:rsidRPr="00532EE6">
        <w:rPr>
          <w:rFonts w:ascii="Times" w:eastAsia="Batang" w:hAnsi="Times" w:cs="Times New Roman"/>
          <w:bCs/>
          <w:kern w:val="0"/>
          <w:szCs w:val="21"/>
          <w:lang w:val="en-GB"/>
        </w:rPr>
        <w:t xml:space="preserve">SPS </w:t>
      </w:r>
      <w:r w:rsidRPr="00532EE6">
        <w:rPr>
          <w:rFonts w:ascii="Times" w:eastAsia="Batang" w:hAnsi="Times" w:cs="Times New Roman"/>
          <w:kern w:val="0"/>
          <w:szCs w:val="21"/>
          <w:lang w:val="en-GB"/>
        </w:rPr>
        <w:t>group-common PDSCH.</w:t>
      </w:r>
    </w:p>
    <w:p w:rsidR="000E2D4E" w:rsidRPr="00532EE6" w:rsidRDefault="000E2D4E" w:rsidP="00DE71D4">
      <w:pPr>
        <w:widowControl/>
        <w:numPr>
          <w:ilvl w:val="0"/>
          <w:numId w:val="13"/>
        </w:numPr>
        <w:overflowPunct w:val="0"/>
        <w:spacing w:line="259" w:lineRule="auto"/>
        <w:contextualSpacing/>
        <w:jc w:val="left"/>
        <w:textAlignment w:val="baseline"/>
        <w:rPr>
          <w:rFonts w:ascii="Times" w:eastAsia="Times New Roman" w:hAnsi="Times" w:cs="Times New Roman"/>
          <w:kern w:val="0"/>
          <w:szCs w:val="21"/>
          <w:lang w:val="en-GB"/>
        </w:rPr>
      </w:pPr>
      <w:r w:rsidRPr="00532EE6">
        <w:rPr>
          <w:rFonts w:ascii="Times" w:eastAsia="Times New Roman" w:hAnsi="Times" w:cs="Times New Roman"/>
          <w:kern w:val="0"/>
          <w:szCs w:val="21"/>
          <w:lang w:val="en-GB"/>
        </w:rPr>
        <w:t xml:space="preserve">For </w:t>
      </w:r>
      <w:proofErr w:type="spellStart"/>
      <w:r w:rsidRPr="00532EE6">
        <w:rPr>
          <w:rFonts w:ascii="Times" w:eastAsia="Times New Roman" w:hAnsi="Times" w:cs="Times New Roman"/>
          <w:kern w:val="0"/>
          <w:szCs w:val="21"/>
          <w:lang w:val="en-GB"/>
        </w:rPr>
        <w:t>Config</w:t>
      </w:r>
      <w:proofErr w:type="spellEnd"/>
      <w:r w:rsidRPr="00532EE6">
        <w:rPr>
          <w:rFonts w:ascii="Times" w:eastAsia="Times New Roman" w:hAnsi="Times" w:cs="Times New Roman"/>
          <w:kern w:val="0"/>
          <w:szCs w:val="21"/>
          <w:lang w:val="en-GB"/>
        </w:rPr>
        <w:t xml:space="preserve"> A, if </w:t>
      </w:r>
      <w:proofErr w:type="spellStart"/>
      <w:r w:rsidRPr="00532EE6">
        <w:rPr>
          <w:rFonts w:ascii="Times" w:eastAsia="Times New Roman" w:hAnsi="Times" w:cs="Times New Roman"/>
          <w:kern w:val="0"/>
          <w:szCs w:val="21"/>
          <w:lang w:val="en-GB"/>
        </w:rPr>
        <w:t>pdsch-AggregationFactor</w:t>
      </w:r>
      <w:proofErr w:type="spellEnd"/>
      <w:r w:rsidRPr="00532EE6">
        <w:rPr>
          <w:rFonts w:ascii="Times" w:eastAsia="Times New Roman" w:hAnsi="Times" w:cs="Times New Roman"/>
          <w:kern w:val="0"/>
          <w:szCs w:val="21"/>
          <w:lang w:val="en-GB"/>
        </w:rPr>
        <w:t xml:space="preserve"> in SPS-</w:t>
      </w:r>
      <w:proofErr w:type="spellStart"/>
      <w:r w:rsidRPr="00532EE6">
        <w:rPr>
          <w:rFonts w:ascii="Times" w:eastAsia="Times New Roman" w:hAnsi="Times" w:cs="Times New Roman"/>
          <w:kern w:val="0"/>
          <w:szCs w:val="21"/>
          <w:lang w:val="en-GB"/>
        </w:rPr>
        <w:t>Config</w:t>
      </w:r>
      <w:proofErr w:type="spellEnd"/>
      <w:r w:rsidRPr="00532EE6">
        <w:rPr>
          <w:rFonts w:ascii="Times" w:eastAsia="Times New Roman" w:hAnsi="Times" w:cs="Times New Roman"/>
          <w:kern w:val="0"/>
          <w:szCs w:val="21"/>
          <w:lang w:val="en-GB"/>
        </w:rPr>
        <w:t>-Multicast is not configured, default value is</w:t>
      </w:r>
    </w:p>
    <w:p w:rsidR="000E2D4E" w:rsidRPr="00532EE6" w:rsidRDefault="000E2D4E" w:rsidP="00DE71D4">
      <w:pPr>
        <w:widowControl/>
        <w:numPr>
          <w:ilvl w:val="1"/>
          <w:numId w:val="13"/>
        </w:numPr>
        <w:overflowPunct w:val="0"/>
        <w:spacing w:line="259" w:lineRule="auto"/>
        <w:contextualSpacing/>
        <w:jc w:val="left"/>
        <w:textAlignment w:val="baseline"/>
        <w:rPr>
          <w:rFonts w:ascii="Times" w:eastAsia="Times New Roman" w:hAnsi="Times" w:cs="Times New Roman"/>
          <w:kern w:val="0"/>
          <w:szCs w:val="21"/>
          <w:lang w:val="en-GB"/>
        </w:rPr>
      </w:pPr>
      <w:r w:rsidRPr="00532EE6">
        <w:rPr>
          <w:rFonts w:ascii="Times" w:eastAsia="Batang" w:hAnsi="Times" w:cs="Times New Roman"/>
          <w:kern w:val="0"/>
          <w:szCs w:val="21"/>
          <w:lang w:val="en-GB"/>
        </w:rPr>
        <w:t>Alt1: equal to 1.</w:t>
      </w:r>
    </w:p>
    <w:p w:rsidR="000E2D4E" w:rsidRPr="00532EE6" w:rsidRDefault="000E2D4E" w:rsidP="000E2D4E">
      <w:pPr>
        <w:widowControl/>
        <w:jc w:val="left"/>
        <w:rPr>
          <w:rFonts w:ascii="Times" w:eastAsia="Batang"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contextualSpacing/>
        <w:jc w:val="left"/>
        <w:rPr>
          <w:rFonts w:ascii="Times" w:eastAsia="Batang" w:hAnsi="Times" w:cs="Times New Roman"/>
          <w:iCs/>
          <w:kern w:val="0"/>
          <w:szCs w:val="21"/>
          <w:lang w:val="en-GB"/>
        </w:rPr>
      </w:pPr>
      <w:r w:rsidRPr="00532EE6">
        <w:rPr>
          <w:rFonts w:ascii="Times" w:eastAsia="Batang" w:hAnsi="Times" w:cs="Times New Roman"/>
          <w:kern w:val="0"/>
          <w:szCs w:val="21"/>
          <w:lang w:val="en-GB"/>
        </w:rPr>
        <w:t>For UE supporting both ACK/NACK based and NACK-only based</w:t>
      </w:r>
      <w:r w:rsidRPr="00532EE6">
        <w:rPr>
          <w:rFonts w:ascii="Times" w:eastAsia="Batang" w:hAnsi="Times" w:cs="Times New Roman"/>
          <w:i/>
          <w:iCs/>
          <w:kern w:val="0"/>
          <w:szCs w:val="21"/>
          <w:lang w:val="en-GB"/>
        </w:rPr>
        <w:t xml:space="preserve"> </w:t>
      </w:r>
      <w:r w:rsidRPr="00532EE6">
        <w:rPr>
          <w:rFonts w:ascii="Times" w:eastAsia="Batang" w:hAnsi="Times" w:cs="Times New Roman"/>
          <w:iCs/>
          <w:kern w:val="0"/>
          <w:szCs w:val="21"/>
          <w:lang w:val="en-GB"/>
        </w:rPr>
        <w:t>feedback for multicast, for the same G</w:t>
      </w:r>
      <w:r w:rsidRPr="00532EE6">
        <w:rPr>
          <w:rFonts w:ascii="Times" w:eastAsia="Batang" w:hAnsi="Times" w:cs="Times New Roman" w:hint="eastAsia"/>
          <w:iCs/>
          <w:kern w:val="0"/>
          <w:szCs w:val="21"/>
          <w:lang w:val="en-GB"/>
        </w:rPr>
        <w:t>-RNTI</w:t>
      </w:r>
      <w:r w:rsidRPr="00532EE6">
        <w:rPr>
          <w:rFonts w:ascii="Times" w:eastAsia="Batang" w:hAnsi="Times" w:cs="Times New Roman"/>
          <w:iCs/>
          <w:kern w:val="0"/>
          <w:szCs w:val="21"/>
          <w:lang w:val="en-GB"/>
        </w:rPr>
        <w:t>, support the following</w:t>
      </w:r>
    </w:p>
    <w:p w:rsidR="000E2D4E" w:rsidRPr="00532EE6" w:rsidRDefault="000E2D4E" w:rsidP="00DE71D4">
      <w:pPr>
        <w:widowControl/>
        <w:numPr>
          <w:ilvl w:val="0"/>
          <w:numId w:val="15"/>
        </w:numPr>
        <w:contextualSpacing/>
        <w:jc w:val="left"/>
        <w:rPr>
          <w:rFonts w:ascii="Times" w:eastAsia="Batang" w:hAnsi="Times" w:cs="Times New Roman"/>
          <w:iCs/>
          <w:kern w:val="0"/>
          <w:szCs w:val="21"/>
          <w:lang w:val="en-GB"/>
        </w:rPr>
      </w:pPr>
      <w:r w:rsidRPr="00532EE6">
        <w:rPr>
          <w:rFonts w:ascii="Times" w:eastAsia="Batang" w:hAnsi="Times" w:cs="Times New Roman"/>
          <w:kern w:val="0"/>
          <w:szCs w:val="21"/>
          <w:lang w:val="en-GB"/>
        </w:rPr>
        <w:t>UE can be configured with either ACK/NACK based or NACK-only feedback for a single G-RNTI.</w:t>
      </w:r>
    </w:p>
    <w:p w:rsidR="000E2D4E" w:rsidRPr="00532EE6" w:rsidRDefault="000E2D4E" w:rsidP="00DE71D4">
      <w:pPr>
        <w:widowControl/>
        <w:numPr>
          <w:ilvl w:val="1"/>
          <w:numId w:val="14"/>
        </w:numPr>
        <w:overflowPunct w:val="0"/>
        <w:spacing w:line="259" w:lineRule="auto"/>
        <w:contextualSpacing/>
        <w:jc w:val="left"/>
        <w:textAlignment w:val="baseline"/>
        <w:rPr>
          <w:rFonts w:ascii="Times" w:eastAsia="Batang" w:hAnsi="Times" w:cs="Times New Roman"/>
          <w:kern w:val="0"/>
          <w:szCs w:val="21"/>
          <w:lang w:val="en-GB"/>
        </w:rPr>
      </w:pPr>
      <w:r w:rsidRPr="00532EE6">
        <w:rPr>
          <w:rFonts w:ascii="Times" w:eastAsia="Batang" w:hAnsi="Times" w:cs="Times New Roman"/>
          <w:kern w:val="0"/>
          <w:szCs w:val="21"/>
          <w:lang w:val="en-GB"/>
        </w:rPr>
        <w:t xml:space="preserve">Note: Case1-1: if configured with ACK/NACK based feedback, </w:t>
      </w:r>
      <w:r w:rsidRPr="00532EE6">
        <w:rPr>
          <w:rFonts w:ascii="Times" w:eastAsia="Batang" w:hAnsi="Times" w:cs="Times New Roman"/>
          <w:kern w:val="0"/>
          <w:szCs w:val="21"/>
        </w:rPr>
        <w:t xml:space="preserve">UE can be optionally configured a separate </w:t>
      </w:r>
      <w:r w:rsidRPr="00532EE6">
        <w:rPr>
          <w:rFonts w:ascii="Times" w:eastAsia="Batang" w:hAnsi="Times" w:cs="Times New Roman"/>
          <w:i/>
          <w:iCs/>
          <w:kern w:val="0"/>
          <w:szCs w:val="21"/>
        </w:rPr>
        <w:t>PUCCH-</w:t>
      </w:r>
      <w:proofErr w:type="spellStart"/>
      <w:r w:rsidRPr="00532EE6">
        <w:rPr>
          <w:rFonts w:ascii="Times" w:eastAsia="Batang" w:hAnsi="Times" w:cs="Times New Roman"/>
          <w:i/>
          <w:iCs/>
          <w:kern w:val="0"/>
          <w:szCs w:val="21"/>
        </w:rPr>
        <w:t>Config</w:t>
      </w:r>
      <w:proofErr w:type="spellEnd"/>
      <w:r w:rsidRPr="00532EE6">
        <w:rPr>
          <w:rFonts w:ascii="Times" w:eastAsia="Batang" w:hAnsi="Times" w:cs="Times New Roman"/>
          <w:i/>
          <w:kern w:val="0"/>
          <w:szCs w:val="21"/>
        </w:rPr>
        <w:t>/</w:t>
      </w:r>
      <w:r w:rsidRPr="00532EE6">
        <w:rPr>
          <w:rFonts w:ascii="Times" w:eastAsia="Batang" w:hAnsi="Times" w:cs="Times New Roman"/>
          <w:i/>
          <w:iCs/>
          <w:kern w:val="0"/>
          <w:szCs w:val="21"/>
        </w:rPr>
        <w:t>PUCCH-</w:t>
      </w:r>
      <w:proofErr w:type="spellStart"/>
      <w:r w:rsidRPr="00532EE6">
        <w:rPr>
          <w:rFonts w:ascii="Times" w:eastAsia="Batang" w:hAnsi="Times" w:cs="Times New Roman"/>
          <w:i/>
          <w:iCs/>
          <w:kern w:val="0"/>
          <w:szCs w:val="21"/>
        </w:rPr>
        <w:t>ConfigurationList</w:t>
      </w:r>
      <w:proofErr w:type="spellEnd"/>
      <w:r w:rsidRPr="00532EE6">
        <w:rPr>
          <w:rFonts w:ascii="Times" w:eastAsia="Batang" w:hAnsi="Times" w:cs="Times New Roman"/>
          <w:kern w:val="0"/>
          <w:szCs w:val="21"/>
        </w:rPr>
        <w:t xml:space="preserve"> for multicast. Otherwise, </w:t>
      </w:r>
      <w:r w:rsidRPr="00532EE6">
        <w:rPr>
          <w:rFonts w:ascii="Times" w:eastAsia="Batang" w:hAnsi="Times" w:cs="Times New Roman"/>
          <w:i/>
          <w:iCs/>
          <w:kern w:val="0"/>
          <w:szCs w:val="21"/>
        </w:rPr>
        <w:t>PUCCH-</w:t>
      </w:r>
      <w:proofErr w:type="spellStart"/>
      <w:r w:rsidRPr="00532EE6">
        <w:rPr>
          <w:rFonts w:ascii="Times" w:eastAsia="Batang" w:hAnsi="Times" w:cs="Times New Roman"/>
          <w:i/>
          <w:iCs/>
          <w:kern w:val="0"/>
          <w:szCs w:val="21"/>
        </w:rPr>
        <w:t>Config</w:t>
      </w:r>
      <w:proofErr w:type="spellEnd"/>
      <w:r w:rsidRPr="00532EE6">
        <w:rPr>
          <w:rFonts w:ascii="Times" w:eastAsia="Batang" w:hAnsi="Times" w:cs="Times New Roman"/>
          <w:i/>
          <w:iCs/>
          <w:kern w:val="0"/>
          <w:szCs w:val="21"/>
        </w:rPr>
        <w:t>/PUCCH-</w:t>
      </w:r>
      <w:proofErr w:type="spellStart"/>
      <w:r w:rsidRPr="00532EE6">
        <w:rPr>
          <w:rFonts w:ascii="Times" w:eastAsia="Batang" w:hAnsi="Times" w:cs="Times New Roman"/>
          <w:i/>
          <w:iCs/>
          <w:kern w:val="0"/>
          <w:szCs w:val="21"/>
        </w:rPr>
        <w:t>ConfigurationList</w:t>
      </w:r>
      <w:proofErr w:type="spellEnd"/>
      <w:r w:rsidRPr="00532EE6">
        <w:rPr>
          <w:rFonts w:ascii="Times" w:eastAsia="Batang" w:hAnsi="Times" w:cs="Times New Roman"/>
          <w:kern w:val="0"/>
          <w:szCs w:val="21"/>
        </w:rPr>
        <w:t xml:space="preserve"> for </w:t>
      </w:r>
      <w:proofErr w:type="spellStart"/>
      <w:r w:rsidRPr="00532EE6">
        <w:rPr>
          <w:rFonts w:ascii="Times" w:eastAsia="Batang" w:hAnsi="Times" w:cs="Times New Roman"/>
          <w:kern w:val="0"/>
          <w:szCs w:val="21"/>
        </w:rPr>
        <w:t>unicast</w:t>
      </w:r>
      <w:proofErr w:type="spellEnd"/>
      <w:r w:rsidRPr="00532EE6">
        <w:rPr>
          <w:rFonts w:ascii="Times" w:eastAsia="Batang" w:hAnsi="Times" w:cs="Times New Roman"/>
          <w:kern w:val="0"/>
          <w:szCs w:val="21"/>
        </w:rPr>
        <w:t xml:space="preserve"> applies (This has been agreed.)</w:t>
      </w:r>
    </w:p>
    <w:p w:rsidR="000E2D4E" w:rsidRPr="00532EE6" w:rsidRDefault="000E2D4E" w:rsidP="00DE71D4">
      <w:pPr>
        <w:widowControl/>
        <w:numPr>
          <w:ilvl w:val="1"/>
          <w:numId w:val="14"/>
        </w:numPr>
        <w:overflowPunct w:val="0"/>
        <w:spacing w:line="259" w:lineRule="auto"/>
        <w:contextualSpacing/>
        <w:jc w:val="left"/>
        <w:textAlignment w:val="baseline"/>
        <w:rPr>
          <w:rFonts w:ascii="Times" w:eastAsia="Batang" w:hAnsi="Times" w:cs="Times New Roman"/>
          <w:kern w:val="0"/>
          <w:szCs w:val="21"/>
          <w:lang w:val="en-GB"/>
        </w:rPr>
      </w:pPr>
      <w:r w:rsidRPr="00532EE6">
        <w:rPr>
          <w:rFonts w:ascii="Times" w:eastAsia="Batang" w:hAnsi="Times" w:cs="Times New Roman"/>
          <w:kern w:val="0"/>
          <w:szCs w:val="21"/>
          <w:lang w:val="en-GB"/>
        </w:rPr>
        <w:t xml:space="preserve">Case 1-2: if </w:t>
      </w:r>
      <w:r w:rsidRPr="00532EE6">
        <w:rPr>
          <w:rFonts w:ascii="Times" w:eastAsia="Batang" w:hAnsi="Times" w:cs="Times New Roman"/>
          <w:kern w:val="0"/>
          <w:szCs w:val="21"/>
        </w:rPr>
        <w:t xml:space="preserve">configured with NACK-only based feedback, when separate </w:t>
      </w:r>
      <w:r w:rsidRPr="00532EE6">
        <w:rPr>
          <w:rFonts w:ascii="Times" w:eastAsia="Batang" w:hAnsi="Times" w:cs="Times New Roman"/>
          <w:i/>
          <w:iCs/>
          <w:kern w:val="0"/>
          <w:szCs w:val="21"/>
        </w:rPr>
        <w:t>PUCCH-</w:t>
      </w:r>
      <w:proofErr w:type="spellStart"/>
      <w:r w:rsidRPr="00532EE6">
        <w:rPr>
          <w:rFonts w:ascii="Times" w:eastAsia="Batang" w:hAnsi="Times" w:cs="Times New Roman"/>
          <w:i/>
          <w:iCs/>
          <w:kern w:val="0"/>
          <w:szCs w:val="21"/>
        </w:rPr>
        <w:t>Config</w:t>
      </w:r>
      <w:proofErr w:type="spellEnd"/>
      <w:r w:rsidRPr="00532EE6">
        <w:rPr>
          <w:rFonts w:ascii="Times" w:eastAsia="Batang" w:hAnsi="Times" w:cs="Times New Roman"/>
          <w:i/>
          <w:iCs/>
          <w:kern w:val="0"/>
          <w:szCs w:val="21"/>
        </w:rPr>
        <w:t>/</w:t>
      </w:r>
      <w:r w:rsidRPr="00532EE6">
        <w:rPr>
          <w:rFonts w:ascii="Times" w:eastAsia="Batang" w:hAnsi="Times" w:cs="Times New Roman"/>
          <w:i/>
          <w:kern w:val="0"/>
          <w:szCs w:val="21"/>
        </w:rPr>
        <w:t>PUCCH-</w:t>
      </w:r>
      <w:proofErr w:type="spellStart"/>
      <w:r w:rsidRPr="00532EE6">
        <w:rPr>
          <w:rFonts w:ascii="Times" w:eastAsia="Batang" w:hAnsi="Times" w:cs="Times New Roman"/>
          <w:i/>
          <w:kern w:val="0"/>
          <w:szCs w:val="21"/>
        </w:rPr>
        <w:t>ConfigurationList</w:t>
      </w:r>
      <w:proofErr w:type="spellEnd"/>
      <w:r w:rsidRPr="00532EE6">
        <w:rPr>
          <w:rFonts w:ascii="Times" w:eastAsia="Batang" w:hAnsi="Times" w:cs="Times New Roman"/>
          <w:i/>
          <w:kern w:val="0"/>
          <w:szCs w:val="21"/>
        </w:rPr>
        <w:t xml:space="preserve"> </w:t>
      </w:r>
      <w:r w:rsidRPr="00532EE6">
        <w:rPr>
          <w:rFonts w:ascii="Times" w:eastAsia="Batang" w:hAnsi="Times" w:cs="Times New Roman"/>
          <w:kern w:val="0"/>
          <w:szCs w:val="21"/>
        </w:rPr>
        <w:t>for NACK-only</w:t>
      </w:r>
      <w:r w:rsidRPr="00532EE6">
        <w:rPr>
          <w:rFonts w:ascii="Times" w:eastAsia="Batang" w:hAnsi="Times" w:cs="Times New Roman"/>
          <w:i/>
          <w:kern w:val="0"/>
          <w:szCs w:val="21"/>
        </w:rPr>
        <w:t xml:space="preserve"> </w:t>
      </w:r>
      <w:r w:rsidRPr="00532EE6">
        <w:rPr>
          <w:rFonts w:ascii="Times" w:eastAsia="Batang" w:hAnsi="Times" w:cs="Times New Roman"/>
          <w:kern w:val="0"/>
          <w:szCs w:val="21"/>
        </w:rPr>
        <w:t xml:space="preserve">is not </w:t>
      </w:r>
      <w:proofErr w:type="gramStart"/>
      <w:r w:rsidRPr="00532EE6">
        <w:rPr>
          <w:rFonts w:ascii="Times" w:eastAsia="Batang" w:hAnsi="Times" w:cs="Times New Roman"/>
          <w:kern w:val="0"/>
          <w:szCs w:val="21"/>
        </w:rPr>
        <w:t>configured,</w:t>
      </w:r>
      <w:proofErr w:type="gramEnd"/>
      <w:r w:rsidRPr="00532EE6">
        <w:rPr>
          <w:rFonts w:ascii="Times" w:eastAsia="Batang" w:hAnsi="Times" w:cs="Times New Roman"/>
          <w:kern w:val="0"/>
          <w:szCs w:val="21"/>
        </w:rPr>
        <w:t xml:space="preserve"> </w:t>
      </w:r>
      <w:r w:rsidRPr="00532EE6">
        <w:rPr>
          <w:rFonts w:ascii="Times" w:eastAsia="Batang" w:hAnsi="Times" w:cs="Times New Roman"/>
          <w:i/>
          <w:iCs/>
          <w:kern w:val="0"/>
          <w:szCs w:val="21"/>
        </w:rPr>
        <w:t>PUCCH-</w:t>
      </w:r>
      <w:proofErr w:type="spellStart"/>
      <w:r w:rsidRPr="00532EE6">
        <w:rPr>
          <w:rFonts w:ascii="Times" w:eastAsia="Batang" w:hAnsi="Times" w:cs="Times New Roman"/>
          <w:i/>
          <w:iCs/>
          <w:kern w:val="0"/>
          <w:szCs w:val="21"/>
        </w:rPr>
        <w:t>Config</w:t>
      </w:r>
      <w:proofErr w:type="spellEnd"/>
      <w:r w:rsidRPr="00532EE6">
        <w:rPr>
          <w:rFonts w:ascii="Times" w:eastAsia="Batang" w:hAnsi="Times" w:cs="Times New Roman"/>
          <w:i/>
          <w:iCs/>
          <w:kern w:val="0"/>
          <w:szCs w:val="21"/>
        </w:rPr>
        <w:t>/PUCCH-</w:t>
      </w:r>
      <w:proofErr w:type="spellStart"/>
      <w:r w:rsidRPr="00532EE6">
        <w:rPr>
          <w:rFonts w:ascii="Times" w:eastAsia="Batang" w:hAnsi="Times" w:cs="Times New Roman"/>
          <w:i/>
          <w:iCs/>
          <w:kern w:val="0"/>
          <w:szCs w:val="21"/>
        </w:rPr>
        <w:t>ConfigurationList</w:t>
      </w:r>
      <w:proofErr w:type="spellEnd"/>
      <w:r w:rsidRPr="00532EE6">
        <w:rPr>
          <w:rFonts w:ascii="Times" w:eastAsia="Batang" w:hAnsi="Times" w:cs="Times New Roman"/>
          <w:kern w:val="0"/>
          <w:szCs w:val="21"/>
        </w:rPr>
        <w:t xml:space="preserve"> for </w:t>
      </w:r>
      <w:proofErr w:type="spellStart"/>
      <w:r w:rsidRPr="00532EE6">
        <w:rPr>
          <w:rFonts w:ascii="Times" w:eastAsia="Batang" w:hAnsi="Times" w:cs="Times New Roman"/>
          <w:kern w:val="0"/>
          <w:szCs w:val="21"/>
        </w:rPr>
        <w:t>unicast</w:t>
      </w:r>
      <w:proofErr w:type="spellEnd"/>
      <w:r w:rsidRPr="00532EE6">
        <w:rPr>
          <w:rFonts w:ascii="Times" w:eastAsia="Batang" w:hAnsi="Times" w:cs="Times New Roman"/>
          <w:kern w:val="0"/>
          <w:szCs w:val="21"/>
        </w:rPr>
        <w:t xml:space="preserve"> applies. </w:t>
      </w:r>
    </w:p>
    <w:p w:rsidR="000E2D4E" w:rsidRPr="00532EE6" w:rsidRDefault="000E2D4E" w:rsidP="000E2D4E">
      <w:pPr>
        <w:widowControl/>
        <w:jc w:val="left"/>
        <w:rPr>
          <w:rFonts w:ascii="Times"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contextualSpacing/>
        <w:jc w:val="left"/>
        <w:rPr>
          <w:rFonts w:ascii="Times" w:eastAsia="宋体" w:hAnsi="Times" w:cs="Times"/>
          <w:kern w:val="0"/>
          <w:szCs w:val="21"/>
        </w:rPr>
      </w:pPr>
      <w:r w:rsidRPr="00532EE6">
        <w:rPr>
          <w:rFonts w:ascii="Times" w:eastAsia="宋体" w:hAnsi="Times" w:cs="Times"/>
          <w:kern w:val="0"/>
          <w:szCs w:val="21"/>
        </w:rPr>
        <w:t>For the priority index for the first DCI format for GC-PDCCH, support the following</w:t>
      </w:r>
      <w:r w:rsidRPr="00532EE6">
        <w:rPr>
          <w:rFonts w:ascii="Times" w:eastAsia="宋体" w:hAnsi="Times" w:cs="Times"/>
          <w:b/>
          <w:kern w:val="0"/>
          <w:szCs w:val="21"/>
        </w:rPr>
        <w:t xml:space="preserve"> Alt2</w:t>
      </w:r>
      <w:r w:rsidRPr="00532EE6">
        <w:rPr>
          <w:rFonts w:ascii="Times" w:eastAsia="宋体" w:hAnsi="Times" w:cs="Times"/>
          <w:kern w:val="0"/>
          <w:szCs w:val="21"/>
        </w:rPr>
        <w:t xml:space="preserve"> from the </w:t>
      </w:r>
      <w:r w:rsidRPr="00532EE6">
        <w:rPr>
          <w:rFonts w:ascii="Times" w:eastAsia="宋体" w:hAnsi="Times" w:cs="Times"/>
          <w:kern w:val="0"/>
          <w:szCs w:val="21"/>
          <w:lang w:val="en-GB"/>
        </w:rPr>
        <w:t xml:space="preserve">previous agreement: </w:t>
      </w:r>
    </w:p>
    <w:p w:rsidR="000E2D4E" w:rsidRPr="00532EE6" w:rsidRDefault="000E2D4E" w:rsidP="00DE71D4">
      <w:pPr>
        <w:widowControl/>
        <w:numPr>
          <w:ilvl w:val="1"/>
          <w:numId w:val="16"/>
        </w:numPr>
        <w:contextualSpacing/>
        <w:jc w:val="left"/>
        <w:rPr>
          <w:rFonts w:ascii="Times" w:eastAsia="Batang" w:hAnsi="Times" w:cs="Times"/>
          <w:kern w:val="0"/>
          <w:szCs w:val="21"/>
          <w:lang w:val="en-GB"/>
        </w:rPr>
      </w:pPr>
      <w:r w:rsidRPr="00532EE6">
        <w:rPr>
          <w:rFonts w:ascii="Times" w:eastAsia="Batang" w:hAnsi="Times" w:cs="Times"/>
          <w:kern w:val="0"/>
          <w:szCs w:val="21"/>
          <w:lang w:val="en-GB"/>
        </w:rPr>
        <w:t xml:space="preserve">Alt2: Always low priority, i.e., the priority index is not included in the DCI format. </w:t>
      </w:r>
    </w:p>
    <w:p w:rsidR="000E2D4E" w:rsidRPr="00532EE6" w:rsidRDefault="000E2D4E" w:rsidP="000E2D4E">
      <w:pPr>
        <w:widowControl/>
        <w:jc w:val="left"/>
        <w:rPr>
          <w:rFonts w:ascii="Times" w:eastAsia="Batang" w:hAnsi="Times" w:cs="Times New Roman"/>
          <w:kern w:val="0"/>
          <w:szCs w:val="21"/>
          <w:lang w:val="en-GB"/>
        </w:rPr>
      </w:pPr>
    </w:p>
    <w:p w:rsidR="000E2D4E" w:rsidRPr="00532EE6" w:rsidRDefault="000E2D4E" w:rsidP="000E2D4E">
      <w:pPr>
        <w:widowControl/>
        <w:jc w:val="left"/>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contextualSpacing/>
        <w:jc w:val="left"/>
        <w:rPr>
          <w:rFonts w:ascii="Times" w:eastAsia="Batang" w:hAnsi="Times" w:cs="Times New Roman"/>
          <w:kern w:val="0"/>
          <w:szCs w:val="21"/>
          <w:lang w:val="en-GB"/>
        </w:rPr>
      </w:pPr>
      <w:r w:rsidRPr="00532EE6">
        <w:rPr>
          <w:rFonts w:ascii="Times" w:eastAsia="Batang" w:hAnsi="Times" w:cs="Times New Roman"/>
          <w:kern w:val="0"/>
          <w:szCs w:val="21"/>
          <w:lang w:val="en-GB"/>
        </w:rPr>
        <w:t>For TDM-</w:t>
      </w:r>
      <w:proofErr w:type="spellStart"/>
      <w:r w:rsidRPr="00532EE6">
        <w:rPr>
          <w:rFonts w:ascii="Times" w:eastAsia="Batang" w:hAnsi="Times" w:cs="Times New Roman"/>
          <w:kern w:val="0"/>
          <w:szCs w:val="21"/>
          <w:lang w:val="en-GB"/>
        </w:rPr>
        <w:t>ed</w:t>
      </w:r>
      <w:proofErr w:type="spellEnd"/>
      <w:r w:rsidRPr="00532EE6">
        <w:rPr>
          <w:rFonts w:ascii="Times" w:eastAsia="Batang" w:hAnsi="Times" w:cs="Times New Roman"/>
          <w:kern w:val="0"/>
          <w:szCs w:val="21"/>
          <w:lang w:val="en-GB"/>
        </w:rPr>
        <w:t xml:space="preserve"> </w:t>
      </w:r>
      <w:proofErr w:type="spellStart"/>
      <w:r w:rsidRPr="00532EE6">
        <w:rPr>
          <w:rFonts w:ascii="Times" w:eastAsia="Batang" w:hAnsi="Times" w:cs="Times New Roman"/>
          <w:kern w:val="0"/>
          <w:szCs w:val="21"/>
          <w:lang w:val="en-GB"/>
        </w:rPr>
        <w:t>unicast</w:t>
      </w:r>
      <w:proofErr w:type="spellEnd"/>
      <w:r w:rsidRPr="00532EE6">
        <w:rPr>
          <w:rFonts w:ascii="Times" w:eastAsia="Batang" w:hAnsi="Times" w:cs="Times New Roman"/>
          <w:kern w:val="0"/>
          <w:szCs w:val="21"/>
          <w:lang w:val="en-GB"/>
        </w:rPr>
        <w:t xml:space="preserve"> and multicast, for Type-1 HARQ-ACK codebook construction for ACK/NACK-based </w:t>
      </w:r>
      <w:proofErr w:type="spellStart"/>
      <w:r w:rsidRPr="00532EE6">
        <w:rPr>
          <w:rFonts w:ascii="Times" w:eastAsia="Batang" w:hAnsi="Times" w:cs="Times New Roman"/>
          <w:kern w:val="0"/>
          <w:szCs w:val="21"/>
          <w:lang w:val="en-GB"/>
        </w:rPr>
        <w:t>unicast</w:t>
      </w:r>
      <w:proofErr w:type="spellEnd"/>
      <w:r w:rsidRPr="00532EE6">
        <w:rPr>
          <w:rFonts w:ascii="Times" w:eastAsia="Batang" w:hAnsi="Times" w:cs="Times New Roman"/>
          <w:kern w:val="0"/>
          <w:szCs w:val="21"/>
          <w:lang w:val="en-GB"/>
        </w:rPr>
        <w:t xml:space="preserve"> and multicast to be multiplexed in the same PUCCH resource, determining PDSCH reception candidate occasions can be configured</w:t>
      </w:r>
      <w:r w:rsidRPr="00532EE6">
        <w:rPr>
          <w:rFonts w:ascii="Times" w:eastAsia="Batang" w:hAnsi="Times" w:cs="Times New Roman"/>
          <w:b/>
          <w:kern w:val="0"/>
          <w:szCs w:val="21"/>
          <w:lang w:val="en-GB"/>
        </w:rPr>
        <w:t xml:space="preserve"> </w:t>
      </w:r>
      <w:r w:rsidRPr="00532EE6">
        <w:rPr>
          <w:rFonts w:ascii="Times" w:eastAsia="Batang" w:hAnsi="Times" w:cs="Times New Roman"/>
          <w:bCs/>
          <w:kern w:val="0"/>
          <w:szCs w:val="21"/>
          <w:lang w:val="en-GB"/>
        </w:rPr>
        <w:t>between the following alternatives</w:t>
      </w:r>
      <w:r w:rsidRPr="00532EE6">
        <w:rPr>
          <w:rFonts w:ascii="Times" w:eastAsia="Batang" w:hAnsi="Times" w:cs="Times New Roman"/>
          <w:b/>
          <w:kern w:val="0"/>
          <w:szCs w:val="21"/>
          <w:lang w:val="en-GB"/>
        </w:rPr>
        <w:t xml:space="preserve"> </w:t>
      </w:r>
      <w:r w:rsidRPr="00532EE6">
        <w:rPr>
          <w:rFonts w:ascii="Times" w:eastAsia="Batang" w:hAnsi="Times" w:cs="Times New Roman"/>
          <w:kern w:val="0"/>
          <w:szCs w:val="21"/>
          <w:lang w:val="en-GB"/>
        </w:rPr>
        <w:t>from the previous agreement:</w:t>
      </w:r>
    </w:p>
    <w:p w:rsidR="000E2D4E" w:rsidRPr="00532EE6" w:rsidRDefault="000E2D4E" w:rsidP="00DE71D4">
      <w:pPr>
        <w:widowControl/>
        <w:numPr>
          <w:ilvl w:val="0"/>
          <w:numId w:val="15"/>
        </w:numPr>
        <w:contextualSpacing/>
        <w:jc w:val="left"/>
        <w:rPr>
          <w:rFonts w:ascii="Times" w:eastAsia="Batang" w:hAnsi="Times" w:cs="Times New Roman"/>
          <w:kern w:val="0"/>
          <w:szCs w:val="21"/>
          <w:lang w:val="en-GB"/>
        </w:rPr>
      </w:pPr>
      <w:r w:rsidRPr="00532EE6">
        <w:rPr>
          <w:rFonts w:ascii="Times" w:eastAsia="Batang" w:hAnsi="Times" w:cs="Times New Roman"/>
          <w:kern w:val="0"/>
          <w:szCs w:val="21"/>
          <w:lang w:val="en-GB"/>
        </w:rPr>
        <w:t>Alt 1:</w:t>
      </w:r>
    </w:p>
    <w:p w:rsidR="000E2D4E" w:rsidRPr="00532EE6" w:rsidRDefault="000E2D4E" w:rsidP="00DE71D4">
      <w:pPr>
        <w:widowControl/>
        <w:numPr>
          <w:ilvl w:val="1"/>
          <w:numId w:val="15"/>
        </w:numPr>
        <w:contextualSpacing/>
        <w:jc w:val="left"/>
        <w:rPr>
          <w:rFonts w:ascii="Times" w:eastAsia="Batang" w:hAnsi="Times" w:cs="Times New Roman"/>
          <w:kern w:val="0"/>
          <w:szCs w:val="21"/>
          <w:lang w:val="en-GB"/>
        </w:rPr>
      </w:pPr>
      <w:r w:rsidRPr="00532EE6">
        <w:rPr>
          <w:rFonts w:ascii="Times" w:eastAsia="Batang" w:hAnsi="Times" w:cs="Times New Roman"/>
          <w:kern w:val="0"/>
          <w:szCs w:val="21"/>
          <w:lang w:val="en-GB"/>
        </w:rPr>
        <w:t xml:space="preserve">for slot timing values </w:t>
      </w:r>
      <m:oMath>
        <w:bookmarkStart w:id="5" w:name="_Hlk86827335"/>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32EE6">
        <w:rPr>
          <w:rFonts w:ascii="Times" w:eastAsia="Batang" w:hAnsi="Times" w:cs="Times New Roman"/>
          <w:kern w:val="0"/>
          <w:szCs w:val="21"/>
          <w:lang w:val="en-GB"/>
        </w:rPr>
        <w:t xml:space="preserve"> in the intersection of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32EE6">
        <w:rPr>
          <w:rFonts w:ascii="Times" w:eastAsia="Batang" w:hAnsi="Times" w:cs="Times New Roman"/>
          <w:kern w:val="0"/>
          <w:szCs w:val="21"/>
          <w:lang w:val="en-GB"/>
        </w:rPr>
        <w:t xml:space="preserve"> set </w:t>
      </w:r>
      <w:r w:rsidRPr="00532EE6">
        <w:rPr>
          <w:rFonts w:ascii="Times" w:eastAsia="Gulim" w:hAnsi="Times" w:cs="Times New Roman"/>
          <w:kern w:val="0"/>
          <w:szCs w:val="21"/>
          <w:lang w:val="en-GB" w:eastAsia="en-US"/>
        </w:rPr>
        <w:t xml:space="preserve">for </w:t>
      </w:r>
      <w:proofErr w:type="spellStart"/>
      <w:r w:rsidRPr="00532EE6">
        <w:rPr>
          <w:rFonts w:ascii="Times" w:eastAsia="Gulim" w:hAnsi="Times" w:cs="Times New Roman"/>
          <w:kern w:val="0"/>
          <w:szCs w:val="21"/>
          <w:lang w:val="en-GB" w:eastAsia="en-US"/>
        </w:rPr>
        <w:t>unicast</w:t>
      </w:r>
      <w:proofErr w:type="spellEnd"/>
      <w:r w:rsidRPr="00532EE6">
        <w:rPr>
          <w:rFonts w:ascii="Times" w:eastAsia="Gulim" w:hAnsi="Times" w:cs="Times New Roman"/>
          <w:kern w:val="0"/>
          <w:szCs w:val="21"/>
          <w:lang w:val="en-GB" w:eastAsia="en-US"/>
        </w:rPr>
        <w:t xml:space="preserve"> </w:t>
      </w:r>
      <w:r w:rsidRPr="00532EE6">
        <w:rPr>
          <w:rFonts w:ascii="Times" w:eastAsia="Batang" w:hAnsi="Times" w:cs="Times New Roman"/>
          <w:kern w:val="0"/>
          <w:szCs w:val="21"/>
          <w:lang w:val="en-GB"/>
        </w:rPr>
        <w:t xml:space="preserve">(termed set </w:t>
      </w:r>
      <w:r w:rsidRPr="00532EE6">
        <w:rPr>
          <w:rFonts w:ascii="Times" w:eastAsia="Batang" w:hAnsi="Times" w:cs="Times New Roman"/>
          <w:i/>
          <w:kern w:val="0"/>
          <w:szCs w:val="21"/>
          <w:lang w:val="en-GB"/>
        </w:rPr>
        <w:t>A</w:t>
      </w:r>
      <w:r w:rsidRPr="00532EE6">
        <w:rPr>
          <w:rFonts w:ascii="Times" w:eastAsia="Batang" w:hAnsi="Times" w:cs="Times New Roman"/>
          <w:kern w:val="0"/>
          <w:szCs w:val="21"/>
          <w:lang w:val="en-GB"/>
        </w:rPr>
        <w:t>)</w:t>
      </w:r>
      <w:r w:rsidRPr="00532EE6">
        <w:rPr>
          <w:rFonts w:ascii="Times" w:eastAsia="Gulim" w:hAnsi="Times" w:cs="Times New Roman"/>
          <w:kern w:val="0"/>
          <w:szCs w:val="21"/>
          <w:lang w:val="en-GB" w:eastAsia="en-US"/>
        </w:rPr>
        <w:t xml:space="preserve"> and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32EE6">
        <w:rPr>
          <w:rFonts w:ascii="Times" w:eastAsia="Times New Roman" w:hAnsi="Times" w:cs="Times New Roman"/>
          <w:kern w:val="0"/>
          <w:szCs w:val="21"/>
          <w:lang w:val="en-GB"/>
        </w:rPr>
        <w:t xml:space="preserve"> set for multicast (</w:t>
      </w:r>
      <w:r w:rsidRPr="00532EE6">
        <w:rPr>
          <w:rFonts w:ascii="Times" w:eastAsia="Batang" w:hAnsi="Times" w:cs="Times New Roman"/>
          <w:kern w:val="0"/>
          <w:szCs w:val="21"/>
          <w:lang w:val="en-GB"/>
        </w:rPr>
        <w:t xml:space="preserve">termed </w:t>
      </w:r>
      <w:r w:rsidRPr="00532EE6">
        <w:rPr>
          <w:rFonts w:ascii="Times" w:eastAsia="Times New Roman" w:hAnsi="Times" w:cs="Times New Roman"/>
          <w:kern w:val="0"/>
          <w:szCs w:val="21"/>
          <w:lang w:val="en-GB"/>
        </w:rPr>
        <w:t xml:space="preserve">set </w:t>
      </w:r>
      <w:r w:rsidRPr="00532EE6">
        <w:rPr>
          <w:rFonts w:ascii="Times" w:eastAsia="Times New Roman" w:hAnsi="Times" w:cs="Times New Roman"/>
          <w:i/>
          <w:kern w:val="0"/>
          <w:szCs w:val="21"/>
          <w:lang w:val="en-GB"/>
        </w:rPr>
        <w:t>B</w:t>
      </w:r>
      <w:r w:rsidRPr="00532EE6">
        <w:rPr>
          <w:rFonts w:ascii="Times" w:eastAsia="Times New Roman" w:hAnsi="Times" w:cs="Times New Roman"/>
          <w:kern w:val="0"/>
          <w:szCs w:val="21"/>
          <w:lang w:val="en-GB"/>
        </w:rPr>
        <w:t xml:space="preserve">), based on </w:t>
      </w:r>
      <w:r w:rsidRPr="00532EE6">
        <w:rPr>
          <w:rFonts w:ascii="Times" w:eastAsia="Batang" w:hAnsi="Times" w:cs="Times New Roman"/>
          <w:kern w:val="0"/>
          <w:szCs w:val="21"/>
          <w:lang w:val="en-GB"/>
        </w:rPr>
        <w:t xml:space="preserve">union of the PDSCH TDRA sets, </w:t>
      </w:r>
    </w:p>
    <w:p w:rsidR="000E2D4E" w:rsidRPr="00532EE6" w:rsidRDefault="000E2D4E" w:rsidP="00DE71D4">
      <w:pPr>
        <w:widowControl/>
        <w:numPr>
          <w:ilvl w:val="1"/>
          <w:numId w:val="15"/>
        </w:numPr>
        <w:contextualSpacing/>
        <w:jc w:val="left"/>
        <w:rPr>
          <w:rFonts w:ascii="Times" w:eastAsia="Batang" w:hAnsi="Times" w:cs="Times New Roman"/>
          <w:kern w:val="0"/>
          <w:szCs w:val="21"/>
          <w:lang w:val="en-GB"/>
        </w:rPr>
      </w:pPr>
      <w:r w:rsidRPr="00532EE6">
        <w:rPr>
          <w:rFonts w:ascii="Times" w:eastAsia="Batang" w:hAnsi="Times" w:cs="Times New Roman"/>
          <w:kern w:val="0"/>
          <w:szCs w:val="21"/>
          <w:lang w:val="en-GB"/>
        </w:rPr>
        <w:t xml:space="preserve">for slot timing values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32EE6">
        <w:rPr>
          <w:rFonts w:ascii="Times" w:eastAsia="Batang" w:hAnsi="Times" w:cs="Times New Roman"/>
          <w:kern w:val="0"/>
          <w:szCs w:val="21"/>
          <w:lang w:val="en-GB"/>
        </w:rPr>
        <w:t xml:space="preserve"> in set A but not in set B, based on PDSCH TDRA set for unicast, and</w:t>
      </w:r>
    </w:p>
    <w:p w:rsidR="000E2D4E" w:rsidRPr="00532EE6" w:rsidRDefault="000E2D4E" w:rsidP="00DE71D4">
      <w:pPr>
        <w:widowControl/>
        <w:numPr>
          <w:ilvl w:val="1"/>
          <w:numId w:val="15"/>
        </w:numPr>
        <w:contextualSpacing/>
        <w:jc w:val="left"/>
        <w:rPr>
          <w:rFonts w:ascii="Times" w:eastAsia="Batang" w:hAnsi="Times" w:cs="Times New Roman"/>
          <w:kern w:val="0"/>
          <w:szCs w:val="21"/>
          <w:lang w:val="en-GB"/>
        </w:rPr>
      </w:pPr>
      <w:proofErr w:type="gramStart"/>
      <w:r w:rsidRPr="00532EE6">
        <w:rPr>
          <w:rFonts w:ascii="Times" w:eastAsia="Batang" w:hAnsi="Times" w:cs="Times New Roman"/>
          <w:kern w:val="0"/>
          <w:szCs w:val="21"/>
          <w:lang w:val="en-GB"/>
        </w:rPr>
        <w:t>for</w:t>
      </w:r>
      <w:proofErr w:type="gramEnd"/>
      <w:r w:rsidRPr="00532EE6">
        <w:rPr>
          <w:rFonts w:ascii="Times" w:eastAsia="Batang" w:hAnsi="Times" w:cs="Times New Roman"/>
          <w:kern w:val="0"/>
          <w:szCs w:val="21"/>
          <w:lang w:val="en-GB"/>
        </w:rPr>
        <w:t xml:space="preserve"> slot timing values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32EE6">
        <w:rPr>
          <w:rFonts w:ascii="Times" w:eastAsia="Batang" w:hAnsi="Times" w:cs="Times New Roman"/>
          <w:kern w:val="0"/>
          <w:szCs w:val="21"/>
          <w:lang w:val="en-GB"/>
        </w:rPr>
        <w:t xml:space="preserve"> in set B but not in set A</w:t>
      </w:r>
      <w:bookmarkEnd w:id="5"/>
      <w:r w:rsidRPr="00532EE6">
        <w:rPr>
          <w:rFonts w:ascii="Times" w:eastAsia="Batang" w:hAnsi="Times" w:cs="Times New Roman"/>
          <w:kern w:val="0"/>
          <w:szCs w:val="21"/>
          <w:lang w:val="en-GB"/>
        </w:rPr>
        <w:t xml:space="preserve">, based on PDSCH TDRA set for multicast. </w:t>
      </w:r>
    </w:p>
    <w:p w:rsidR="000E2D4E" w:rsidRPr="00532EE6" w:rsidRDefault="000E2D4E" w:rsidP="00DE71D4">
      <w:pPr>
        <w:widowControl/>
        <w:numPr>
          <w:ilvl w:val="0"/>
          <w:numId w:val="15"/>
        </w:numPr>
        <w:contextualSpacing/>
        <w:jc w:val="left"/>
        <w:rPr>
          <w:rFonts w:ascii="Times" w:eastAsia="Batang" w:hAnsi="Times" w:cs="Times New Roman"/>
          <w:kern w:val="0"/>
          <w:szCs w:val="21"/>
          <w:lang w:val="en-GB"/>
        </w:rPr>
      </w:pPr>
      <w:r w:rsidRPr="00532EE6">
        <w:rPr>
          <w:rFonts w:ascii="Times" w:eastAsia="Batang" w:hAnsi="Times" w:cs="Times New Roman"/>
          <w:kern w:val="0"/>
          <w:szCs w:val="21"/>
          <w:lang w:val="en-GB"/>
        </w:rPr>
        <w:t xml:space="preserve">Alt 2: for slot timing values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32EE6">
        <w:rPr>
          <w:rFonts w:ascii="Times" w:eastAsia="Batang" w:hAnsi="Times" w:cs="Times New Roman"/>
          <w:kern w:val="0"/>
          <w:szCs w:val="21"/>
          <w:lang w:val="en-GB"/>
        </w:rPr>
        <w:t xml:space="preserve"> in the union of </w:t>
      </w:r>
      <m:oMath>
        <m:sSub>
          <m:sSubPr>
            <m:ctrlPr>
              <w:rPr>
                <w:rFonts w:ascii="Cambria Math" w:hAnsi="Cambria Math"/>
                <w:szCs w:val="21"/>
              </w:rPr>
            </m:ctrlPr>
          </m:sSubPr>
          <m:e>
            <m:r>
              <w:rPr>
                <w:rFonts w:ascii="Cambria Math" w:hAnsi="Cambria Math"/>
                <w:szCs w:val="21"/>
              </w:rPr>
              <m:t>K</m:t>
            </m:r>
          </m:e>
          <m:sub>
            <m:r>
              <m:rPr>
                <m:sty m:val="p"/>
              </m:rPr>
              <w:rPr>
                <w:rFonts w:ascii="Cambria Math" w:hAnsi="Cambria Math"/>
                <w:szCs w:val="21"/>
              </w:rPr>
              <m:t>1</m:t>
            </m:r>
          </m:sub>
        </m:sSub>
      </m:oMath>
      <w:r w:rsidRPr="00532EE6">
        <w:rPr>
          <w:rFonts w:ascii="Times" w:eastAsia="Batang" w:hAnsi="Times" w:cs="Times New Roman"/>
          <w:kern w:val="0"/>
          <w:szCs w:val="21"/>
          <w:lang w:val="en-GB"/>
        </w:rPr>
        <w:t xml:space="preserve"> set for unicast and </w:t>
      </w:r>
      <m:oMath>
        <m:sSub>
          <m:sSubPr>
            <m:ctrlPr>
              <w:rPr>
                <w:rFonts w:ascii="Cambria Math" w:hAnsi="Cambria Math"/>
                <w:szCs w:val="21"/>
              </w:rPr>
            </m:ctrlPr>
          </m:sSubPr>
          <m:e>
            <m:r>
              <w:rPr>
                <w:rFonts w:ascii="Cambria Math" w:hAnsi="Cambria Math"/>
                <w:szCs w:val="21"/>
              </w:rPr>
              <m:t>K</m:t>
            </m:r>
          </m:e>
          <m:sub>
            <m:r>
              <m:rPr>
                <m:sty m:val="p"/>
              </m:rPr>
              <w:rPr>
                <w:rFonts w:ascii="Cambria Math" w:hAnsi="Cambria Math"/>
                <w:szCs w:val="21"/>
              </w:rPr>
              <m:t>1</m:t>
            </m:r>
          </m:sub>
        </m:sSub>
      </m:oMath>
      <w:r w:rsidRPr="00532EE6">
        <w:rPr>
          <w:rFonts w:ascii="Times" w:eastAsia="Batang" w:hAnsi="Times" w:cs="Times New Roman"/>
          <w:kern w:val="0"/>
          <w:szCs w:val="21"/>
          <w:lang w:val="en-GB"/>
        </w:rPr>
        <w:t xml:space="preserve"> set for multicast, based on the union of the PDSCH TDRA sets.</w:t>
      </w:r>
    </w:p>
    <w:p w:rsidR="000E2D4E" w:rsidRPr="00532EE6" w:rsidRDefault="000E2D4E" w:rsidP="00DE71D4">
      <w:pPr>
        <w:widowControl/>
        <w:numPr>
          <w:ilvl w:val="0"/>
          <w:numId w:val="15"/>
        </w:numPr>
        <w:contextualSpacing/>
        <w:jc w:val="left"/>
        <w:rPr>
          <w:rFonts w:ascii="Times" w:eastAsia="Batang" w:hAnsi="Times" w:cs="Times New Roman"/>
          <w:kern w:val="0"/>
          <w:szCs w:val="21"/>
          <w:lang w:val="en-GB"/>
        </w:rPr>
      </w:pPr>
      <w:r w:rsidRPr="00532EE6">
        <w:rPr>
          <w:rFonts w:ascii="Times" w:eastAsia="Batang" w:hAnsi="Times" w:cs="Times New Roman"/>
          <w:kern w:val="0"/>
          <w:szCs w:val="21"/>
          <w:lang w:val="en-GB"/>
        </w:rPr>
        <w:t>Support of Alt. 1 is a UE capability</w:t>
      </w:r>
    </w:p>
    <w:p w:rsidR="000E2D4E" w:rsidRPr="00532EE6" w:rsidRDefault="000E2D4E" w:rsidP="000E2D4E">
      <w:pPr>
        <w:widowControl/>
        <w:overflowPunct w:val="0"/>
        <w:spacing w:line="259" w:lineRule="auto"/>
        <w:contextualSpacing/>
        <w:jc w:val="left"/>
        <w:textAlignment w:val="baseline"/>
        <w:rPr>
          <w:rFonts w:ascii="Times" w:eastAsia="Batang" w:hAnsi="Times" w:cs="Times New Roman"/>
          <w:kern w:val="0"/>
          <w:szCs w:val="21"/>
          <w:lang w:val="en-GB"/>
        </w:rPr>
      </w:pPr>
    </w:p>
    <w:p w:rsidR="000E2D4E" w:rsidRPr="00532EE6" w:rsidRDefault="000E2D4E" w:rsidP="000E2D4E">
      <w:pPr>
        <w:widowControl/>
        <w:overflowPunct w:val="0"/>
        <w:spacing w:line="259" w:lineRule="auto"/>
        <w:contextualSpacing/>
        <w:jc w:val="left"/>
        <w:textAlignment w:val="baseline"/>
        <w:rPr>
          <w:rFonts w:ascii="Times" w:eastAsia="Batang" w:hAnsi="Times" w:cs="Times New Roman"/>
          <w:kern w:val="0"/>
          <w:szCs w:val="21"/>
          <w:lang w:val="en-GB"/>
        </w:rPr>
      </w:pPr>
      <w:r w:rsidRPr="00532EE6">
        <w:rPr>
          <w:rFonts w:ascii="Times" w:eastAsia="Batang" w:hAnsi="Times" w:cs="Times New Roman"/>
          <w:kern w:val="0"/>
          <w:szCs w:val="21"/>
          <w:highlight w:val="green"/>
          <w:lang w:val="en-GB"/>
        </w:rPr>
        <w:t>Agreement:</w:t>
      </w:r>
    </w:p>
    <w:p w:rsidR="000E2D4E" w:rsidRPr="00532EE6" w:rsidRDefault="000E2D4E" w:rsidP="000E2D4E">
      <w:pPr>
        <w:widowControl/>
        <w:contextualSpacing/>
        <w:jc w:val="left"/>
        <w:rPr>
          <w:rFonts w:ascii="Times" w:eastAsia="Batang" w:hAnsi="Times" w:cs="Times New Roman"/>
          <w:kern w:val="0"/>
          <w:szCs w:val="21"/>
          <w:lang w:val="en-GB"/>
        </w:rPr>
      </w:pPr>
      <w:r w:rsidRPr="00532EE6">
        <w:rPr>
          <w:rFonts w:ascii="Times" w:eastAsia="Times New Roman" w:hAnsi="Times" w:cs="Times New Roman"/>
          <w:kern w:val="0"/>
          <w:szCs w:val="21"/>
          <w:lang w:val="en-GB"/>
        </w:rPr>
        <w:t xml:space="preserve">For multiplexing the ACK/NACK-based HARQ-ACK feedback for multicast and </w:t>
      </w:r>
      <w:proofErr w:type="spellStart"/>
      <w:r w:rsidRPr="00532EE6">
        <w:rPr>
          <w:rFonts w:ascii="Times" w:eastAsia="Times New Roman" w:hAnsi="Times" w:cs="Times New Roman"/>
          <w:kern w:val="0"/>
          <w:szCs w:val="21"/>
          <w:lang w:val="en-GB"/>
        </w:rPr>
        <w:t>unicast</w:t>
      </w:r>
      <w:proofErr w:type="spellEnd"/>
      <w:r w:rsidRPr="00532EE6">
        <w:rPr>
          <w:rFonts w:ascii="Times" w:eastAsia="Times New Roman" w:hAnsi="Times" w:cs="Times New Roman"/>
          <w:kern w:val="0"/>
          <w:szCs w:val="21"/>
          <w:lang w:val="en-GB"/>
        </w:rPr>
        <w:t>, determining the PUCCH resources for transmission is based on the PRI indicated in the “last</w:t>
      </w:r>
      <w:r w:rsidRPr="00532EE6">
        <w:rPr>
          <w:rFonts w:ascii="Times" w:eastAsia="Batang" w:hAnsi="Times" w:cs="Times New Roman"/>
          <w:bCs/>
          <w:kern w:val="0"/>
          <w:szCs w:val="21"/>
          <w:lang w:val="en-GB" w:eastAsia="en-US"/>
        </w:rPr>
        <w:t xml:space="preserve"> </w:t>
      </w:r>
      <w:r w:rsidRPr="00532EE6">
        <w:rPr>
          <w:rFonts w:ascii="Times" w:eastAsia="Times New Roman" w:hAnsi="Times" w:cs="Times New Roman"/>
          <w:kern w:val="0"/>
          <w:szCs w:val="21"/>
          <w:lang w:val="en-GB"/>
        </w:rPr>
        <w:t>DCI”, where the “last</w:t>
      </w:r>
      <w:r w:rsidRPr="00532EE6">
        <w:rPr>
          <w:rFonts w:ascii="Times" w:eastAsia="Batang" w:hAnsi="Times" w:cs="Times New Roman"/>
          <w:bCs/>
          <w:kern w:val="0"/>
          <w:szCs w:val="21"/>
          <w:lang w:val="en-GB" w:eastAsia="en-US"/>
        </w:rPr>
        <w:t xml:space="preserve"> </w:t>
      </w:r>
      <w:r w:rsidRPr="00532EE6">
        <w:rPr>
          <w:rFonts w:ascii="Times" w:eastAsia="Times New Roman" w:hAnsi="Times" w:cs="Times New Roman"/>
          <w:kern w:val="0"/>
          <w:szCs w:val="21"/>
          <w:lang w:val="en-GB"/>
        </w:rPr>
        <w:t>DCI” refers to</w:t>
      </w:r>
      <w:r w:rsidRPr="00532EE6">
        <w:rPr>
          <w:rFonts w:ascii="Times" w:eastAsia="Batang" w:hAnsi="Times" w:cs="Times New Roman"/>
          <w:kern w:val="0"/>
          <w:szCs w:val="21"/>
          <w:lang w:val="en-GB"/>
        </w:rPr>
        <w:t xml:space="preserve"> the following </w:t>
      </w:r>
      <w:r w:rsidRPr="00532EE6">
        <w:rPr>
          <w:rFonts w:ascii="Times" w:eastAsia="Batang" w:hAnsi="Times" w:cs="Times New Roman"/>
          <w:b/>
          <w:kern w:val="0"/>
          <w:szCs w:val="21"/>
          <w:lang w:val="en-GB"/>
        </w:rPr>
        <w:t>Alt1</w:t>
      </w:r>
      <w:r w:rsidRPr="00532EE6">
        <w:rPr>
          <w:rFonts w:ascii="Times" w:eastAsia="Batang" w:hAnsi="Times" w:cs="Times New Roman"/>
          <w:kern w:val="0"/>
          <w:szCs w:val="21"/>
          <w:lang w:val="en-GB"/>
        </w:rPr>
        <w:t xml:space="preserve"> from the previous agreement:</w:t>
      </w:r>
    </w:p>
    <w:p w:rsidR="000E2D4E" w:rsidRPr="00532EE6" w:rsidRDefault="000E2D4E" w:rsidP="00DE71D4">
      <w:pPr>
        <w:widowControl/>
        <w:numPr>
          <w:ilvl w:val="0"/>
          <w:numId w:val="17"/>
        </w:numPr>
        <w:overflowPunct w:val="0"/>
        <w:autoSpaceDE w:val="0"/>
        <w:autoSpaceDN w:val="0"/>
        <w:adjustRightInd w:val="0"/>
        <w:contextualSpacing/>
        <w:jc w:val="left"/>
        <w:textAlignment w:val="baseline"/>
        <w:rPr>
          <w:rFonts w:ascii="Times" w:eastAsia="Batang" w:hAnsi="Times" w:cs="Times New Roman"/>
          <w:kern w:val="0"/>
          <w:szCs w:val="21"/>
          <w:lang w:val="en-GB"/>
        </w:rPr>
      </w:pPr>
      <w:r w:rsidRPr="00532EE6">
        <w:rPr>
          <w:rFonts w:ascii="Times" w:eastAsia="Batang" w:hAnsi="Times" w:cs="Times New Roman"/>
          <w:kern w:val="0"/>
          <w:szCs w:val="21"/>
          <w:lang w:val="en-GB"/>
        </w:rPr>
        <w:t xml:space="preserve">Alt.1: The last DCI for </w:t>
      </w:r>
      <w:proofErr w:type="spellStart"/>
      <w:r w:rsidRPr="00532EE6">
        <w:rPr>
          <w:rFonts w:ascii="Times" w:eastAsia="Batang" w:hAnsi="Times" w:cs="Times New Roman"/>
          <w:kern w:val="0"/>
          <w:szCs w:val="21"/>
          <w:lang w:val="en-GB"/>
        </w:rPr>
        <w:t>unicast</w:t>
      </w:r>
      <w:proofErr w:type="spellEnd"/>
    </w:p>
    <w:p w:rsidR="001479B9" w:rsidRPr="00532EE6" w:rsidRDefault="000E2D4E" w:rsidP="00DE71D4">
      <w:pPr>
        <w:widowControl/>
        <w:numPr>
          <w:ilvl w:val="0"/>
          <w:numId w:val="17"/>
        </w:numPr>
        <w:overflowPunct w:val="0"/>
        <w:autoSpaceDE w:val="0"/>
        <w:autoSpaceDN w:val="0"/>
        <w:adjustRightInd w:val="0"/>
        <w:contextualSpacing/>
        <w:jc w:val="left"/>
        <w:textAlignment w:val="baseline"/>
        <w:rPr>
          <w:rFonts w:ascii="Times" w:eastAsia="Batang" w:hAnsi="Times" w:cs="Times New Roman"/>
          <w:kern w:val="0"/>
          <w:szCs w:val="21"/>
          <w:lang w:val="en-GB"/>
        </w:rPr>
      </w:pPr>
      <w:r w:rsidRPr="00532EE6">
        <w:rPr>
          <w:rFonts w:ascii="Times" w:eastAsia="Batang" w:hAnsi="Times" w:cs="Times New Roman"/>
          <w:kern w:val="0"/>
          <w:szCs w:val="21"/>
          <w:lang w:val="en-GB"/>
        </w:rPr>
        <w:t>FFS: Any details when last DCI is missed by the UE if it is necessary to make them different from current specifications for this case.</w:t>
      </w:r>
    </w:p>
    <w:p w:rsidR="00251F4A" w:rsidRPr="00532EE6" w:rsidRDefault="00251F4A" w:rsidP="00251F4A">
      <w:pPr>
        <w:spacing w:before="120"/>
        <w:rPr>
          <w:rFonts w:ascii="Times New Roman" w:hAnsi="Times New Roman" w:cs="Times New Roman"/>
          <w:szCs w:val="21"/>
        </w:rPr>
      </w:pPr>
      <w:r w:rsidRPr="00532EE6">
        <w:rPr>
          <w:rFonts w:ascii="Times New Roman" w:hAnsi="Times New Roman" w:cs="Times New Roman"/>
          <w:szCs w:val="21"/>
        </w:rPr>
        <w:t>In this contribution, we will</w:t>
      </w:r>
      <w:r w:rsidR="002D1E6F" w:rsidRPr="00532EE6">
        <w:rPr>
          <w:rFonts w:ascii="Times New Roman" w:hAnsi="Times New Roman" w:cs="Times New Roman"/>
          <w:szCs w:val="21"/>
        </w:rPr>
        <w:t xml:space="preserve"> make</w:t>
      </w:r>
      <w:r w:rsidRPr="00532EE6">
        <w:rPr>
          <w:rFonts w:ascii="Times New Roman" w:hAnsi="Times New Roman" w:cs="Times New Roman"/>
          <w:szCs w:val="21"/>
        </w:rPr>
        <w:t xml:space="preserve"> discuss</w:t>
      </w:r>
      <w:r w:rsidR="002D1E6F" w:rsidRPr="00532EE6">
        <w:rPr>
          <w:rFonts w:ascii="Times New Roman" w:hAnsi="Times New Roman" w:cs="Times New Roman"/>
          <w:szCs w:val="21"/>
        </w:rPr>
        <w:t>ion</w:t>
      </w:r>
      <w:r w:rsidR="00F07B84" w:rsidRPr="00532EE6">
        <w:rPr>
          <w:rFonts w:ascii="Times New Roman" w:hAnsi="Times New Roman" w:cs="Times New Roman"/>
          <w:szCs w:val="21"/>
        </w:rPr>
        <w:t>s</w:t>
      </w:r>
      <w:r w:rsidR="002D1E6F" w:rsidRPr="00532EE6">
        <w:rPr>
          <w:rFonts w:ascii="Times New Roman" w:hAnsi="Times New Roman" w:cs="Times New Roman"/>
          <w:szCs w:val="21"/>
        </w:rPr>
        <w:t xml:space="preserve"> on</w:t>
      </w:r>
      <w:r w:rsidRPr="00532EE6">
        <w:rPr>
          <w:rFonts w:ascii="Times New Roman" w:hAnsi="Times New Roman" w:cs="Times New Roman"/>
          <w:szCs w:val="21"/>
        </w:rPr>
        <w:t xml:space="preserve"> </w:t>
      </w:r>
      <w:r w:rsidR="00817BC7" w:rsidRPr="00532EE6">
        <w:rPr>
          <w:rFonts w:ascii="Times New Roman" w:hAnsi="Times New Roman" w:cs="Times New Roman"/>
          <w:szCs w:val="21"/>
        </w:rPr>
        <w:t xml:space="preserve">detailed </w:t>
      </w:r>
      <w:r w:rsidR="001806A2" w:rsidRPr="00532EE6">
        <w:rPr>
          <w:rFonts w:ascii="Times New Roman" w:hAnsi="Times New Roman" w:cs="Times New Roman"/>
          <w:szCs w:val="21"/>
        </w:rPr>
        <w:t xml:space="preserve">HARQ-ACK </w:t>
      </w:r>
      <w:r w:rsidR="001806A2" w:rsidRPr="00532EE6">
        <w:rPr>
          <w:rFonts w:ascii="Times New Roman" w:hAnsi="Times New Roman" w:cs="Times New Roman" w:hint="eastAsia"/>
          <w:szCs w:val="21"/>
        </w:rPr>
        <w:t>feedback</w:t>
      </w:r>
      <w:r w:rsidR="001806A2" w:rsidRPr="00532EE6">
        <w:rPr>
          <w:rFonts w:ascii="Times New Roman" w:hAnsi="Times New Roman" w:cs="Times New Roman"/>
          <w:szCs w:val="21"/>
        </w:rPr>
        <w:t xml:space="preserve"> designs </w:t>
      </w:r>
      <w:r w:rsidR="002D1E6F" w:rsidRPr="00532EE6">
        <w:rPr>
          <w:rFonts w:ascii="Times New Roman" w:hAnsi="Times New Roman" w:cs="Times New Roman"/>
          <w:szCs w:val="21"/>
        </w:rPr>
        <w:t>to improve reliability</w:t>
      </w:r>
      <w:r w:rsidR="00D9247D" w:rsidRPr="00532EE6">
        <w:rPr>
          <w:rFonts w:ascii="Times New Roman" w:hAnsi="Times New Roman" w:cs="Times New Roman"/>
          <w:szCs w:val="21"/>
        </w:rPr>
        <w:t xml:space="preserve"> </w:t>
      </w:r>
      <w:r w:rsidR="00C57B34" w:rsidRPr="00532EE6">
        <w:rPr>
          <w:rFonts w:ascii="Times New Roman" w:hAnsi="Times New Roman" w:cs="Times New Roman"/>
          <w:szCs w:val="21"/>
        </w:rPr>
        <w:t xml:space="preserve">of </w:t>
      </w:r>
      <w:r w:rsidR="00930AB3" w:rsidRPr="00532EE6">
        <w:rPr>
          <w:rFonts w:ascii="Times" w:eastAsia="Times New Roman" w:hAnsi="Times" w:cs="Times New Roman"/>
          <w:kern w:val="0"/>
          <w:szCs w:val="21"/>
          <w:lang w:val="en-GB"/>
        </w:rPr>
        <w:lastRenderedPageBreak/>
        <w:t>multicast</w:t>
      </w:r>
      <w:r w:rsidR="00C57B34" w:rsidRPr="00532EE6">
        <w:rPr>
          <w:rFonts w:ascii="Times New Roman" w:hAnsi="Times New Roman" w:cs="Times New Roman"/>
          <w:szCs w:val="21"/>
        </w:rPr>
        <w:t xml:space="preserve"> </w:t>
      </w:r>
      <w:r w:rsidR="00D9247D" w:rsidRPr="00532EE6">
        <w:rPr>
          <w:rFonts w:ascii="Times New Roman" w:hAnsi="Times New Roman" w:cs="Times New Roman"/>
          <w:szCs w:val="21"/>
        </w:rPr>
        <w:t>for RRC_CONNECTED UEs</w:t>
      </w:r>
      <w:r w:rsidRPr="00532EE6">
        <w:rPr>
          <w:rFonts w:ascii="Times New Roman" w:hAnsi="Times New Roman" w:cs="Times New Roman"/>
          <w:szCs w:val="21"/>
        </w:rPr>
        <w:t>.</w:t>
      </w:r>
    </w:p>
    <w:p w:rsidR="006D2F39" w:rsidRPr="006D2F39" w:rsidRDefault="00577B46" w:rsidP="006D2F3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_Ref498564494"/>
      <w:r w:rsidRPr="00577B46">
        <w:rPr>
          <w:rFonts w:cs="Times New Roman"/>
          <w:b w:val="0"/>
          <w:kern w:val="0"/>
          <w:sz w:val="36"/>
          <w:szCs w:val="20"/>
          <w:lang w:val="en-GB" w:eastAsia="en-GB"/>
        </w:rPr>
        <w:t>ACK/NACK based HARQ-ACK feedback</w:t>
      </w:r>
    </w:p>
    <w:p w:rsidR="00092C46" w:rsidRDefault="00756022" w:rsidP="00425FD4">
      <w:pPr>
        <w:pStyle w:val="a6"/>
        <w:spacing w:afterLines="50"/>
        <w:ind w:firstLineChars="0" w:firstLine="0"/>
        <w:rPr>
          <w:rFonts w:ascii="Times New Roman" w:hAnsi="Times New Roman" w:cs="Times New Roman"/>
          <w:szCs w:val="21"/>
        </w:rPr>
      </w:pPr>
      <w:r w:rsidRPr="00F40C63">
        <w:rPr>
          <w:rFonts w:ascii="Times New Roman" w:hAnsi="Times New Roman" w:cs="Times New Roman"/>
          <w:szCs w:val="21"/>
        </w:rPr>
        <w:t xml:space="preserve">In this section, we will </w:t>
      </w:r>
      <w:r w:rsidR="002D3259" w:rsidRPr="00F40C63">
        <w:rPr>
          <w:rFonts w:ascii="Times New Roman" w:hAnsi="Times New Roman" w:cs="Times New Roman" w:hint="eastAsia"/>
          <w:szCs w:val="21"/>
        </w:rPr>
        <w:t>discuss</w:t>
      </w:r>
      <w:r w:rsidR="000670D5">
        <w:rPr>
          <w:rFonts w:ascii="Times New Roman" w:hAnsi="Times New Roman" w:cs="Times New Roman" w:hint="eastAsia"/>
          <w:szCs w:val="21"/>
        </w:rPr>
        <w:t xml:space="preserve"> </w:t>
      </w:r>
      <w:r w:rsidR="000670D5" w:rsidRPr="000670D5">
        <w:rPr>
          <w:rFonts w:ascii="Times New Roman" w:hAnsi="Times New Roman" w:cs="Times New Roman"/>
          <w:szCs w:val="21"/>
        </w:rPr>
        <w:t>PUCCH resource configuration</w:t>
      </w:r>
      <w:r w:rsidR="000670D5">
        <w:rPr>
          <w:rFonts w:ascii="Times New Roman" w:hAnsi="Times New Roman" w:cs="Times New Roman" w:hint="eastAsia"/>
          <w:szCs w:val="21"/>
        </w:rPr>
        <w:t>,</w:t>
      </w:r>
      <w:r w:rsidR="000670D5" w:rsidRPr="000670D5">
        <w:rPr>
          <w:rFonts w:ascii="Times New Roman" w:hAnsi="Times New Roman" w:cs="Times New Roman" w:hint="eastAsia"/>
          <w:szCs w:val="21"/>
        </w:rPr>
        <w:t xml:space="preserve"> </w:t>
      </w:r>
      <w:r w:rsidR="00F40C63">
        <w:rPr>
          <w:rFonts w:ascii="Times New Roman" w:hAnsi="Times New Roman" w:cs="Times New Roman" w:hint="eastAsia"/>
          <w:szCs w:val="21"/>
        </w:rPr>
        <w:t>s</w:t>
      </w:r>
      <w:r w:rsidR="004B1841" w:rsidRPr="00F40C63">
        <w:rPr>
          <w:rFonts w:ascii="Times New Roman" w:hAnsi="Times New Roman" w:cs="Times New Roman"/>
          <w:szCs w:val="21"/>
        </w:rPr>
        <w:t>eparate/</w:t>
      </w:r>
      <w:r w:rsidR="00387FCC">
        <w:rPr>
          <w:rFonts w:ascii="Times New Roman" w:hAnsi="Times New Roman" w:cs="Times New Roman" w:hint="eastAsia"/>
          <w:szCs w:val="21"/>
        </w:rPr>
        <w:t>single</w:t>
      </w:r>
      <w:r w:rsidR="004B1841" w:rsidRPr="00F40C63">
        <w:rPr>
          <w:rFonts w:ascii="Times New Roman" w:hAnsi="Times New Roman" w:cs="Times New Roman"/>
          <w:szCs w:val="21"/>
        </w:rPr>
        <w:t xml:space="preserve"> HARQ-ACK codebook</w:t>
      </w:r>
      <w:r w:rsidR="000A779A">
        <w:rPr>
          <w:rFonts w:ascii="Times New Roman" w:hAnsi="Times New Roman" w:cs="Times New Roman" w:hint="eastAsia"/>
          <w:szCs w:val="21"/>
        </w:rPr>
        <w:t xml:space="preserve"> </w:t>
      </w:r>
      <w:r w:rsidR="000A779A" w:rsidRPr="000A779A">
        <w:rPr>
          <w:rFonts w:ascii="Times New Roman" w:hAnsi="Times New Roman" w:cs="Times New Roman"/>
          <w:szCs w:val="21"/>
        </w:rPr>
        <w:t xml:space="preserve">for </w:t>
      </w:r>
      <w:proofErr w:type="spellStart"/>
      <w:r w:rsidR="000A779A" w:rsidRPr="000A779A">
        <w:rPr>
          <w:rFonts w:ascii="Times New Roman" w:hAnsi="Times New Roman" w:cs="Times New Roman"/>
          <w:szCs w:val="21"/>
        </w:rPr>
        <w:t>unicast</w:t>
      </w:r>
      <w:proofErr w:type="spellEnd"/>
      <w:r w:rsidR="000A779A" w:rsidRPr="000A779A">
        <w:rPr>
          <w:rFonts w:ascii="Times New Roman" w:hAnsi="Times New Roman" w:cs="Times New Roman"/>
          <w:szCs w:val="21"/>
        </w:rPr>
        <w:t xml:space="preserve"> and multicast</w:t>
      </w:r>
      <w:r w:rsidR="0028739B">
        <w:rPr>
          <w:rFonts w:ascii="Times New Roman" w:hAnsi="Times New Roman" w:cs="Times New Roman" w:hint="eastAsia"/>
          <w:szCs w:val="21"/>
        </w:rPr>
        <w:t xml:space="preserve">, and </w:t>
      </w:r>
      <w:r w:rsidR="0028739B" w:rsidRPr="0028739B">
        <w:rPr>
          <w:rFonts w:ascii="Times New Roman" w:hAnsi="Times New Roman" w:cs="Times New Roman"/>
          <w:szCs w:val="21"/>
        </w:rPr>
        <w:t>Type-1 HARQ-ACK codebook</w:t>
      </w:r>
      <w:r w:rsidR="0028739B">
        <w:rPr>
          <w:rFonts w:ascii="Times New Roman" w:hAnsi="Times New Roman" w:cs="Times New Roman" w:hint="eastAsia"/>
          <w:szCs w:val="21"/>
        </w:rPr>
        <w:t xml:space="preserve"> design</w:t>
      </w:r>
      <w:r w:rsidR="00194C4A" w:rsidRPr="00F40C63">
        <w:rPr>
          <w:rFonts w:ascii="Times New Roman" w:hAnsi="Times New Roman" w:cs="Times New Roman" w:hint="eastAsia"/>
          <w:szCs w:val="21"/>
        </w:rPr>
        <w:t>.</w:t>
      </w:r>
    </w:p>
    <w:p w:rsidR="00B93D88" w:rsidRDefault="00B93D88" w:rsidP="00B93D88">
      <w:pPr>
        <w:pStyle w:val="2"/>
        <w:numPr>
          <w:ilvl w:val="1"/>
          <w:numId w:val="2"/>
        </w:numPr>
        <w:tabs>
          <w:tab w:val="clear" w:pos="425"/>
          <w:tab w:val="left" w:pos="0"/>
        </w:tabs>
        <w:spacing w:before="120" w:after="120"/>
        <w:ind w:hanging="992"/>
        <w:rPr>
          <w:rStyle w:val="af1"/>
          <w:rFonts w:ascii="Times New Roman" w:hAnsi="Times New Roman"/>
          <w:i/>
          <w:sz w:val="28"/>
        </w:rPr>
      </w:pPr>
      <w:r>
        <w:rPr>
          <w:rStyle w:val="af1"/>
          <w:rFonts w:ascii="Times New Roman" w:hAnsi="Times New Roman"/>
          <w:i/>
          <w:sz w:val="28"/>
        </w:rPr>
        <w:t>PUCCH resource configuration</w:t>
      </w:r>
    </w:p>
    <w:p w:rsidR="00B93D88" w:rsidRPr="007F6854" w:rsidRDefault="00B93D88" w:rsidP="00425FD4">
      <w:pPr>
        <w:autoSpaceDE w:val="0"/>
        <w:autoSpaceDN w:val="0"/>
        <w:spacing w:afterLines="50"/>
        <w:rPr>
          <w:rFonts w:ascii="Times New Roman" w:hAnsi="Times New Roman" w:cs="Times New Roman"/>
          <w:iCs/>
          <w:szCs w:val="21"/>
        </w:rPr>
      </w:pPr>
      <w:r w:rsidRPr="007F6854">
        <w:rPr>
          <w:rFonts w:ascii="Times New Roman" w:hAnsi="Times New Roman" w:cs="Times New Roman" w:hint="eastAsia"/>
          <w:szCs w:val="21"/>
        </w:rPr>
        <w:t xml:space="preserve">In Rel-16, </w:t>
      </w:r>
      <w:r w:rsidRPr="007F6854">
        <w:rPr>
          <w:rFonts w:ascii="Times New Roman" w:hAnsi="Times New Roman" w:cs="Times New Roman"/>
          <w:szCs w:val="21"/>
        </w:rPr>
        <w:t xml:space="preserve">the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i/>
          <w:szCs w:val="21"/>
        </w:rPr>
        <w:t xml:space="preserve"> </w:t>
      </w:r>
      <w:r w:rsidRPr="007F6854">
        <w:rPr>
          <w:rFonts w:ascii="Times New Roman" w:hAnsi="Times New Roman" w:cs="Times New Roman"/>
          <w:iCs/>
          <w:szCs w:val="21"/>
        </w:rPr>
        <w:t xml:space="preserve">used for </w:t>
      </w:r>
      <w:proofErr w:type="spellStart"/>
      <w:r w:rsidRPr="007F6854">
        <w:rPr>
          <w:rFonts w:ascii="Times New Roman" w:hAnsi="Times New Roman" w:cs="Times New Roman"/>
          <w:iCs/>
          <w:szCs w:val="21"/>
        </w:rPr>
        <w:t>unicast</w:t>
      </w:r>
      <w:proofErr w:type="spellEnd"/>
      <w:r w:rsidR="006B489A">
        <w:rPr>
          <w:rFonts w:ascii="Times New Roman" w:hAnsi="Times New Roman" w:cs="Times New Roman"/>
          <w:iCs/>
          <w:szCs w:val="21"/>
        </w:rPr>
        <w:t xml:space="preserve"> </w:t>
      </w:r>
      <w:r w:rsidRPr="007F6854">
        <w:rPr>
          <w:rFonts w:ascii="Times New Roman" w:hAnsi="Times New Roman" w:cs="Times New Roman"/>
          <w:iCs/>
          <w:szCs w:val="21"/>
        </w:rPr>
        <w:t xml:space="preserve">can be slot based or sub-slot based. </w:t>
      </w:r>
      <w:r w:rsidRPr="007F6854">
        <w:rPr>
          <w:rFonts w:ascii="Times New Roman" w:hAnsi="Times New Roman" w:cs="Times New Roman" w:hint="eastAsia"/>
          <w:iCs/>
          <w:szCs w:val="21"/>
        </w:rPr>
        <w:t xml:space="preserve">With </w:t>
      </w:r>
      <w:r w:rsidRPr="007F6854">
        <w:rPr>
          <w:rFonts w:ascii="Times New Roman" w:hAnsi="Times New Roman" w:cs="Times New Roman"/>
          <w:iCs/>
          <w:szCs w:val="21"/>
        </w:rPr>
        <w:t xml:space="preserve">slot based </w:t>
      </w:r>
      <w:r w:rsidRPr="007F6854">
        <w:rPr>
          <w:rFonts w:ascii="Times New Roman" w:hAnsi="Times New Roman" w:cs="Times New Roman"/>
          <w:i/>
          <w:iCs/>
          <w:szCs w:val="21"/>
        </w:rPr>
        <w:t>PUCCH-</w:t>
      </w:r>
      <w:proofErr w:type="spellStart"/>
      <w:r w:rsidRPr="007F6854">
        <w:rPr>
          <w:rFonts w:ascii="Times New Roman" w:hAnsi="Times New Roman" w:cs="Times New Roman"/>
          <w:i/>
          <w:iCs/>
          <w:szCs w:val="21"/>
        </w:rPr>
        <w:t>Config</w:t>
      </w:r>
      <w:proofErr w:type="spellEnd"/>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transmitting one slot based PUCCH for HARQ-ACK in a slot is supported.</w:t>
      </w:r>
      <w:r w:rsidRPr="007F6854">
        <w:rPr>
          <w:rFonts w:ascii="Times New Roman" w:hAnsi="Times New Roman" w:cs="Times New Roman" w:hint="eastAsia"/>
          <w:iCs/>
          <w:szCs w:val="21"/>
        </w:rPr>
        <w:t xml:space="preserve"> With s</w:t>
      </w:r>
      <w:r w:rsidRPr="007F6854">
        <w:rPr>
          <w:rFonts w:ascii="Times New Roman" w:hAnsi="Times New Roman" w:cs="Times New Roman"/>
          <w:iCs/>
          <w:szCs w:val="21"/>
        </w:rPr>
        <w:t>ub-slot based</w:t>
      </w:r>
      <w:r w:rsidRPr="007F6854">
        <w:rPr>
          <w:rFonts w:ascii="Times New Roman" w:hAnsi="Times New Roman" w:cs="Times New Roman" w:hint="eastAsia"/>
          <w:iCs/>
          <w:szCs w:val="21"/>
        </w:rPr>
        <w:t xml:space="preserve"> </w:t>
      </w:r>
      <w:r w:rsidRPr="007F6854">
        <w:rPr>
          <w:rFonts w:ascii="Times New Roman" w:hAnsi="Times New Roman" w:cs="Times New Roman"/>
          <w:i/>
          <w:iCs/>
          <w:szCs w:val="21"/>
        </w:rPr>
        <w:t>PUCCH-</w:t>
      </w:r>
      <w:proofErr w:type="spellStart"/>
      <w:r w:rsidRPr="007F6854">
        <w:rPr>
          <w:rFonts w:ascii="Times New Roman" w:hAnsi="Times New Roman" w:cs="Times New Roman"/>
          <w:i/>
          <w:iCs/>
          <w:szCs w:val="21"/>
        </w:rPr>
        <w:t>Config</w:t>
      </w:r>
      <w:proofErr w:type="spellEnd"/>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 xml:space="preserve">low HARQ-ACK latency requirement of some </w:t>
      </w:r>
      <w:proofErr w:type="spellStart"/>
      <w:r w:rsidRPr="007F6854">
        <w:rPr>
          <w:rFonts w:ascii="Times New Roman" w:hAnsi="Times New Roman" w:cs="Times New Roman" w:hint="eastAsia"/>
          <w:iCs/>
          <w:szCs w:val="21"/>
        </w:rPr>
        <w:t>un</w:t>
      </w:r>
      <w:r w:rsidRPr="007F6854">
        <w:rPr>
          <w:rFonts w:ascii="Times New Roman" w:hAnsi="Times New Roman" w:cs="Times New Roman"/>
          <w:iCs/>
          <w:szCs w:val="21"/>
        </w:rPr>
        <w:t>icast</w:t>
      </w:r>
      <w:proofErr w:type="spellEnd"/>
      <w:r w:rsidRPr="007F6854">
        <w:rPr>
          <w:rFonts w:ascii="Times New Roman" w:hAnsi="Times New Roman" w:cs="Times New Roman"/>
          <w:iCs/>
          <w:szCs w:val="21"/>
        </w:rPr>
        <w:t xml:space="preserve"> services</w:t>
      </w:r>
      <w:r w:rsidRPr="007F6854">
        <w:rPr>
          <w:rFonts w:ascii="Times New Roman" w:hAnsi="Times New Roman" w:cs="Times New Roman" w:hint="eastAsia"/>
          <w:iCs/>
          <w:szCs w:val="21"/>
        </w:rPr>
        <w:t xml:space="preserve"> can be </w:t>
      </w:r>
      <w:r w:rsidRPr="007F6854">
        <w:rPr>
          <w:rFonts w:ascii="Times New Roman" w:hAnsi="Times New Roman" w:cs="Times New Roman"/>
          <w:iCs/>
          <w:szCs w:val="21"/>
        </w:rPr>
        <w:t>satisf</w:t>
      </w:r>
      <w:r w:rsidRPr="007F6854">
        <w:rPr>
          <w:rFonts w:ascii="Times New Roman" w:hAnsi="Times New Roman" w:cs="Times New Roman" w:hint="eastAsia"/>
          <w:iCs/>
          <w:szCs w:val="21"/>
        </w:rPr>
        <w:t>ied.</w:t>
      </w:r>
    </w:p>
    <w:p w:rsidR="00092C46" w:rsidRDefault="00B93D88" w:rsidP="00425FD4">
      <w:pPr>
        <w:spacing w:afterLines="50"/>
        <w:rPr>
          <w:rFonts w:ascii="Times New Roman" w:hAnsi="Times New Roman" w:cs="Times New Roman"/>
          <w:szCs w:val="21"/>
        </w:rPr>
      </w:pPr>
      <w:r w:rsidRPr="007F6854">
        <w:rPr>
          <w:rFonts w:ascii="Times New Roman" w:hAnsi="Times New Roman" w:cs="Times New Roman"/>
          <w:szCs w:val="21"/>
        </w:rPr>
        <w:t>For Rel-17 multicast service, w</w:t>
      </w:r>
      <w:r w:rsidRPr="007F6854">
        <w:rPr>
          <w:rFonts w:ascii="Times New Roman" w:hAnsi="Times New Roman" w:cs="Times New Roman" w:hint="eastAsia"/>
          <w:szCs w:val="21"/>
        </w:rPr>
        <w:t xml:space="preserve">hen </w:t>
      </w:r>
      <w:proofErr w:type="spellStart"/>
      <w:r w:rsidRPr="007F6854">
        <w:rPr>
          <w:rFonts w:ascii="Times New Roman" w:hAnsi="Times New Roman" w:cs="Times New Roman" w:hint="eastAsia"/>
          <w:szCs w:val="21"/>
        </w:rPr>
        <w:t>gNB</w:t>
      </w:r>
      <w:proofErr w:type="spellEnd"/>
      <w:r w:rsidRPr="007F6854">
        <w:rPr>
          <w:rFonts w:ascii="Times New Roman" w:hAnsi="Times New Roman" w:cs="Times New Roman" w:hint="eastAsia"/>
          <w:szCs w:val="21"/>
        </w:rPr>
        <w:t xml:space="preserve"> configures s</w:t>
      </w:r>
      <w:r w:rsidRPr="007F6854">
        <w:rPr>
          <w:rFonts w:ascii="Times New Roman" w:hAnsi="Times New Roman" w:cs="Times New Roman"/>
          <w:szCs w:val="21"/>
        </w:rPr>
        <w:t>lot</w:t>
      </w:r>
      <w:r w:rsidRPr="007F6854">
        <w:rPr>
          <w:rFonts w:ascii="Times New Roman" w:hAnsi="Times New Roman" w:cs="Times New Roman" w:hint="eastAsia"/>
          <w:szCs w:val="21"/>
        </w:rPr>
        <w:t xml:space="preserve"> </w:t>
      </w:r>
      <w:r w:rsidRPr="007F6854">
        <w:rPr>
          <w:rFonts w:ascii="Times New Roman" w:hAnsi="Times New Roman" w:cs="Times New Roman"/>
          <w:szCs w:val="21"/>
        </w:rPr>
        <w:t xml:space="preserve">based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hint="eastAsia"/>
          <w:szCs w:val="21"/>
        </w:rPr>
        <w:t xml:space="preserve"> for </w:t>
      </w:r>
      <w:r w:rsidRPr="007F6854">
        <w:rPr>
          <w:rFonts w:ascii="Times" w:eastAsia="Times New Roman" w:hAnsi="Times" w:cs="Times New Roman"/>
          <w:kern w:val="0"/>
          <w:szCs w:val="21"/>
          <w:lang w:val="en-GB"/>
        </w:rPr>
        <w:t>multicast</w:t>
      </w:r>
      <w:r w:rsidRPr="007F6854">
        <w:rPr>
          <w:rFonts w:ascii="Times" w:hAnsi="Times" w:cs="Times New Roman" w:hint="eastAsia"/>
          <w:kern w:val="0"/>
          <w:szCs w:val="21"/>
          <w:lang w:val="en-GB"/>
        </w:rPr>
        <w:t xml:space="preserve"> </w:t>
      </w:r>
      <w:r w:rsidRPr="007F6854">
        <w:rPr>
          <w:rFonts w:ascii="Times New Roman" w:hAnsi="Times New Roman" w:cs="Times New Roman"/>
          <w:szCs w:val="21"/>
        </w:rPr>
        <w:t>HARQ-ACK</w:t>
      </w:r>
      <w:r w:rsidRPr="007F6854">
        <w:rPr>
          <w:rFonts w:ascii="Times New Roman" w:hAnsi="Times New Roman" w:cs="Times New Roman" w:hint="eastAsia"/>
          <w:szCs w:val="21"/>
        </w:rPr>
        <w:t>, t</w:t>
      </w:r>
      <w:r w:rsidRPr="007F6854">
        <w:rPr>
          <w:rFonts w:ascii="Times New Roman" w:hAnsi="Times New Roman" w:cs="Times New Roman"/>
          <w:szCs w:val="21"/>
        </w:rPr>
        <w:t>ransmit</w:t>
      </w:r>
      <w:r w:rsidRPr="007F6854">
        <w:rPr>
          <w:rFonts w:ascii="Times New Roman" w:hAnsi="Times New Roman" w:cs="Times New Roman" w:hint="eastAsia"/>
          <w:szCs w:val="21"/>
        </w:rPr>
        <w:t>ting</w:t>
      </w:r>
      <w:r w:rsidRPr="007F6854">
        <w:rPr>
          <w:rFonts w:ascii="Times New Roman" w:hAnsi="Times New Roman" w:cs="Times New Roman"/>
          <w:szCs w:val="21"/>
        </w:rPr>
        <w:t xml:space="preserve"> one slot</w:t>
      </w:r>
      <w:r w:rsidRPr="007F6854">
        <w:rPr>
          <w:rFonts w:ascii="Times New Roman" w:hAnsi="Times New Roman" w:cs="Times New Roman" w:hint="eastAsia"/>
          <w:szCs w:val="21"/>
        </w:rPr>
        <w:t xml:space="preserve"> </w:t>
      </w:r>
      <w:r w:rsidRPr="007F6854">
        <w:rPr>
          <w:rFonts w:ascii="Times New Roman" w:hAnsi="Times New Roman" w:cs="Times New Roman"/>
          <w:szCs w:val="21"/>
        </w:rPr>
        <w:t>based PUCCH</w:t>
      </w:r>
      <w:r w:rsidRPr="007F6854">
        <w:rPr>
          <w:rFonts w:ascii="Times New Roman" w:hAnsi="Times New Roman" w:cs="Times New Roman" w:hint="eastAsia"/>
          <w:szCs w:val="21"/>
        </w:rPr>
        <w:t xml:space="preserve"> for HARQ-ACK</w:t>
      </w:r>
      <w:r w:rsidRPr="007F6854">
        <w:rPr>
          <w:rFonts w:ascii="Times New Roman" w:hAnsi="Times New Roman" w:cs="Times New Roman"/>
          <w:szCs w:val="21"/>
        </w:rPr>
        <w:t xml:space="preserve"> in a slot</w:t>
      </w:r>
      <w:r w:rsidRPr="007F6854">
        <w:rPr>
          <w:rFonts w:ascii="Times New Roman" w:hAnsi="Times New Roman" w:cs="Times New Roman" w:hint="eastAsia"/>
          <w:szCs w:val="21"/>
        </w:rPr>
        <w:t xml:space="preserve"> is supported. F</w:t>
      </w:r>
      <w:r w:rsidRPr="007F6854">
        <w:rPr>
          <w:rFonts w:ascii="Times New Roman" w:hAnsi="Times New Roman" w:cs="Times New Roman"/>
          <w:szCs w:val="21"/>
        </w:rPr>
        <w:t>rom the perspective of satisfying low HARQ-ACK latency requirement of some multicast services</w:t>
      </w:r>
      <w:r w:rsidR="000E577C">
        <w:rPr>
          <w:rFonts w:ascii="Times New Roman" w:hAnsi="Times New Roman" w:cs="Times New Roman" w:hint="eastAsia"/>
          <w:szCs w:val="21"/>
        </w:rPr>
        <w:t>,</w:t>
      </w:r>
      <w:r w:rsidR="007F30CB">
        <w:rPr>
          <w:rFonts w:ascii="Times New Roman" w:hAnsi="Times New Roman" w:cs="Times New Roman" w:hint="eastAsia"/>
          <w:szCs w:val="21"/>
        </w:rPr>
        <w:t xml:space="preserve"> such as in V2X scenario</w:t>
      </w:r>
      <w:r w:rsidRPr="007F6854">
        <w:rPr>
          <w:rFonts w:ascii="Times New Roman" w:hAnsi="Times New Roman" w:cs="Times New Roman"/>
          <w:szCs w:val="21"/>
        </w:rPr>
        <w:t xml:space="preserve">, introducing sub-slot based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szCs w:val="21"/>
        </w:rPr>
        <w:t xml:space="preserve"> for multicast HARQ-ACK is </w:t>
      </w:r>
      <w:r w:rsidRPr="007F6854">
        <w:rPr>
          <w:rFonts w:ascii="Times New Roman" w:hAnsi="Times New Roman" w:cs="Times New Roman" w:hint="eastAsia"/>
          <w:szCs w:val="21"/>
        </w:rPr>
        <w:t>supported</w:t>
      </w:r>
      <w:r w:rsidRPr="007F6854">
        <w:rPr>
          <w:rFonts w:ascii="Times New Roman" w:hAnsi="Times New Roman" w:cs="Times New Roman"/>
          <w:szCs w:val="21"/>
        </w:rPr>
        <w:t>.</w:t>
      </w:r>
      <w:r w:rsidR="000E577C">
        <w:rPr>
          <w:rFonts w:ascii="Times New Roman" w:hAnsi="Times New Roman" w:cs="Times New Roman" w:hint="eastAsia"/>
          <w:szCs w:val="21"/>
        </w:rPr>
        <w:t xml:space="preserve"> If </w:t>
      </w:r>
      <w:r w:rsidR="000E577C" w:rsidRPr="000E577C">
        <w:rPr>
          <w:rFonts w:ascii="Times New Roman" w:hAnsi="Times New Roman" w:cs="Times New Roman"/>
          <w:szCs w:val="21"/>
        </w:rPr>
        <w:t>multicast HARQ-ACK</w:t>
      </w:r>
      <w:r w:rsidR="000E577C">
        <w:rPr>
          <w:rFonts w:ascii="Times New Roman" w:hAnsi="Times New Roman" w:cs="Times New Roman" w:hint="eastAsia"/>
          <w:szCs w:val="21"/>
        </w:rPr>
        <w:t xml:space="preserve"> only supports </w:t>
      </w:r>
      <w:r w:rsidR="000E577C" w:rsidRPr="000E577C">
        <w:rPr>
          <w:rFonts w:ascii="Times New Roman" w:hAnsi="Times New Roman" w:cs="Times New Roman"/>
          <w:szCs w:val="21"/>
        </w:rPr>
        <w:t>slot based PUCCH-</w:t>
      </w:r>
      <w:proofErr w:type="spellStart"/>
      <w:r w:rsidR="000E577C" w:rsidRPr="000E577C">
        <w:rPr>
          <w:rFonts w:ascii="Times New Roman" w:hAnsi="Times New Roman" w:cs="Times New Roman"/>
          <w:szCs w:val="21"/>
        </w:rPr>
        <w:t>Config</w:t>
      </w:r>
      <w:proofErr w:type="spellEnd"/>
      <w:r w:rsidR="000E577C">
        <w:rPr>
          <w:rFonts w:ascii="Times New Roman" w:hAnsi="Times New Roman" w:cs="Times New Roman" w:hint="eastAsia"/>
          <w:szCs w:val="21"/>
        </w:rPr>
        <w:t xml:space="preserve">, it is necessary to </w:t>
      </w:r>
      <w:r w:rsidR="00C871C8">
        <w:rPr>
          <w:rFonts w:ascii="Times New Roman" w:hAnsi="Times New Roman" w:cs="Times New Roman" w:hint="eastAsia"/>
          <w:szCs w:val="21"/>
        </w:rPr>
        <w:t xml:space="preserve">design the multiplexing of </w:t>
      </w:r>
      <w:r w:rsidR="00C871C8" w:rsidRPr="00C871C8">
        <w:rPr>
          <w:rFonts w:ascii="Times New Roman" w:hAnsi="Times New Roman" w:cs="Times New Roman"/>
          <w:szCs w:val="21"/>
        </w:rPr>
        <w:t>slot based PUCCH</w:t>
      </w:r>
      <w:r w:rsidR="00C871C8">
        <w:rPr>
          <w:rFonts w:ascii="Times New Roman" w:hAnsi="Times New Roman" w:cs="Times New Roman" w:hint="eastAsia"/>
          <w:szCs w:val="21"/>
        </w:rPr>
        <w:t xml:space="preserve"> for </w:t>
      </w:r>
      <w:r w:rsidR="003A5301" w:rsidRPr="003A5301">
        <w:rPr>
          <w:rFonts w:ascii="Times New Roman" w:hAnsi="Times New Roman" w:cs="Times New Roman"/>
          <w:szCs w:val="21"/>
        </w:rPr>
        <w:t>multicast</w:t>
      </w:r>
      <w:r w:rsidR="00C871C8">
        <w:rPr>
          <w:rFonts w:ascii="Times New Roman" w:hAnsi="Times New Roman" w:cs="Times New Roman" w:hint="eastAsia"/>
          <w:szCs w:val="21"/>
        </w:rPr>
        <w:t xml:space="preserve"> and sub-</w:t>
      </w:r>
      <w:r w:rsidR="00C871C8" w:rsidRPr="00C871C8">
        <w:rPr>
          <w:rFonts w:ascii="Times New Roman" w:hAnsi="Times New Roman" w:cs="Times New Roman"/>
          <w:szCs w:val="21"/>
        </w:rPr>
        <w:t xml:space="preserve">slot based PUCCH for </w:t>
      </w:r>
      <w:proofErr w:type="spellStart"/>
      <w:r w:rsidR="003A5301" w:rsidRPr="003A5301">
        <w:rPr>
          <w:rFonts w:ascii="Times New Roman" w:hAnsi="Times New Roman" w:cs="Times New Roman"/>
          <w:szCs w:val="21"/>
        </w:rPr>
        <w:t>unicast</w:t>
      </w:r>
      <w:proofErr w:type="spellEnd"/>
      <w:r w:rsidR="00C871C8">
        <w:rPr>
          <w:rFonts w:ascii="Times New Roman" w:hAnsi="Times New Roman" w:cs="Times New Roman" w:hint="eastAsia"/>
          <w:szCs w:val="21"/>
        </w:rPr>
        <w:t xml:space="preserve">. </w:t>
      </w:r>
      <w:r w:rsidR="003A5301">
        <w:rPr>
          <w:rFonts w:ascii="Times New Roman" w:hAnsi="Times New Roman" w:cs="Times New Roman" w:hint="eastAsia"/>
          <w:szCs w:val="21"/>
        </w:rPr>
        <w:t xml:space="preserve">When </w:t>
      </w:r>
      <w:r w:rsidR="003A5301" w:rsidRPr="003A5301">
        <w:rPr>
          <w:rFonts w:ascii="Times New Roman" w:hAnsi="Times New Roman" w:cs="Times New Roman"/>
          <w:szCs w:val="21"/>
        </w:rPr>
        <w:t xml:space="preserve">several sub-slot based PUCCHs for </w:t>
      </w:r>
      <w:proofErr w:type="spellStart"/>
      <w:r w:rsidR="003A5301" w:rsidRPr="003A5301">
        <w:rPr>
          <w:rFonts w:ascii="Times New Roman" w:hAnsi="Times New Roman" w:cs="Times New Roman"/>
          <w:szCs w:val="21"/>
        </w:rPr>
        <w:t>unicast</w:t>
      </w:r>
      <w:proofErr w:type="spellEnd"/>
      <w:r w:rsidR="003A5301" w:rsidRPr="003A5301">
        <w:rPr>
          <w:rFonts w:ascii="Times New Roman" w:hAnsi="Times New Roman" w:cs="Times New Roman"/>
          <w:szCs w:val="21"/>
        </w:rPr>
        <w:t xml:space="preserve"> </w:t>
      </w:r>
      <w:r w:rsidR="003A5301">
        <w:rPr>
          <w:rFonts w:ascii="Times New Roman" w:hAnsi="Times New Roman" w:cs="Times New Roman" w:hint="eastAsia"/>
          <w:szCs w:val="21"/>
        </w:rPr>
        <w:t xml:space="preserve">overlap </w:t>
      </w:r>
      <w:r w:rsidR="003A5301" w:rsidRPr="003A5301">
        <w:rPr>
          <w:rFonts w:ascii="Times New Roman" w:hAnsi="Times New Roman" w:cs="Times New Roman"/>
          <w:szCs w:val="21"/>
        </w:rPr>
        <w:t>with one slot based PUCCH for multicast</w:t>
      </w:r>
      <w:r w:rsidR="003A5301">
        <w:rPr>
          <w:rFonts w:ascii="Times New Roman" w:hAnsi="Times New Roman" w:cs="Times New Roman" w:hint="eastAsia"/>
          <w:szCs w:val="21"/>
        </w:rPr>
        <w:t xml:space="preserve">, </w:t>
      </w:r>
      <w:r w:rsidR="003A5301" w:rsidRPr="003A5301">
        <w:rPr>
          <w:rFonts w:ascii="Times New Roman" w:hAnsi="Times New Roman" w:cs="Times New Roman"/>
          <w:szCs w:val="21"/>
        </w:rPr>
        <w:t xml:space="preserve">it is </w:t>
      </w:r>
      <w:r w:rsidR="003A5301">
        <w:rPr>
          <w:rFonts w:ascii="Times New Roman" w:hAnsi="Times New Roman" w:cs="Times New Roman" w:hint="eastAsia"/>
          <w:szCs w:val="21"/>
        </w:rPr>
        <w:t>complicated</w:t>
      </w:r>
      <w:r w:rsidR="003A5301" w:rsidRPr="003A5301">
        <w:rPr>
          <w:rFonts w:ascii="Times New Roman" w:hAnsi="Times New Roman" w:cs="Times New Roman"/>
          <w:szCs w:val="21"/>
        </w:rPr>
        <w:t xml:space="preserve"> to determine which PUCCHs among them perform multiplexing.</w:t>
      </w:r>
      <w:r w:rsidR="00ED4BBA">
        <w:rPr>
          <w:rFonts w:ascii="Times New Roman" w:hAnsi="Times New Roman" w:cs="Times New Roman" w:hint="eastAsia"/>
          <w:szCs w:val="21"/>
        </w:rPr>
        <w:t xml:space="preserve"> From the perspective of reducing the complexity of </w:t>
      </w:r>
      <w:r w:rsidR="00ED4BBA" w:rsidRPr="00ED4BBA">
        <w:rPr>
          <w:rFonts w:ascii="Times New Roman" w:hAnsi="Times New Roman" w:cs="Times New Roman"/>
          <w:szCs w:val="21"/>
        </w:rPr>
        <w:t>multiplexing</w:t>
      </w:r>
      <w:r w:rsidR="00ED4BBA">
        <w:rPr>
          <w:rFonts w:ascii="Times New Roman" w:hAnsi="Times New Roman" w:cs="Times New Roman" w:hint="eastAsia"/>
          <w:szCs w:val="21"/>
        </w:rPr>
        <w:t xml:space="preserve">, </w:t>
      </w:r>
      <w:r w:rsidR="00ED4BBA" w:rsidRPr="007F6854">
        <w:rPr>
          <w:rFonts w:ascii="Times New Roman" w:hAnsi="Times New Roman" w:cs="Times New Roman"/>
          <w:szCs w:val="21"/>
        </w:rPr>
        <w:t xml:space="preserve">sub-slot based </w:t>
      </w:r>
      <w:r w:rsidR="00ED4BBA" w:rsidRPr="007F6854">
        <w:rPr>
          <w:rFonts w:ascii="Times New Roman" w:hAnsi="Times New Roman" w:cs="Times New Roman"/>
          <w:i/>
          <w:szCs w:val="21"/>
        </w:rPr>
        <w:t>PUCCH-</w:t>
      </w:r>
      <w:proofErr w:type="spellStart"/>
      <w:r w:rsidR="00ED4BBA" w:rsidRPr="007F6854">
        <w:rPr>
          <w:rFonts w:ascii="Times New Roman" w:hAnsi="Times New Roman" w:cs="Times New Roman"/>
          <w:i/>
          <w:szCs w:val="21"/>
        </w:rPr>
        <w:t>Config</w:t>
      </w:r>
      <w:proofErr w:type="spellEnd"/>
      <w:r w:rsidR="00ED4BBA">
        <w:rPr>
          <w:rFonts w:ascii="Times New Roman" w:hAnsi="Times New Roman" w:cs="Times New Roman"/>
          <w:szCs w:val="21"/>
        </w:rPr>
        <w:t xml:space="preserve"> for multicast HARQ-ACK </w:t>
      </w:r>
      <w:r w:rsidR="00ED4BBA">
        <w:rPr>
          <w:rFonts w:ascii="Times New Roman" w:hAnsi="Times New Roman" w:cs="Times New Roman" w:hint="eastAsia"/>
          <w:szCs w:val="21"/>
        </w:rPr>
        <w:t>should be</w:t>
      </w:r>
      <w:r w:rsidR="00ED4BBA" w:rsidRPr="007F6854">
        <w:rPr>
          <w:rFonts w:ascii="Times New Roman" w:hAnsi="Times New Roman" w:cs="Times New Roman"/>
          <w:szCs w:val="21"/>
        </w:rPr>
        <w:t xml:space="preserve"> </w:t>
      </w:r>
      <w:r w:rsidR="00ED4BBA" w:rsidRPr="007F6854">
        <w:rPr>
          <w:rFonts w:ascii="Times New Roman" w:hAnsi="Times New Roman" w:cs="Times New Roman" w:hint="eastAsia"/>
          <w:szCs w:val="21"/>
        </w:rPr>
        <w:t>supported</w:t>
      </w:r>
      <w:r w:rsidR="00ED4BBA">
        <w:rPr>
          <w:rFonts w:ascii="Times New Roman" w:hAnsi="Times New Roman" w:cs="Times New Roman" w:hint="eastAsia"/>
          <w:szCs w:val="21"/>
        </w:rPr>
        <w:t>.</w:t>
      </w:r>
    </w:p>
    <w:p w:rsidR="00092C46" w:rsidRDefault="00B93D88" w:rsidP="00425FD4">
      <w:pPr>
        <w:spacing w:afterLines="5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1D6CC0">
        <w:rPr>
          <w:rFonts w:ascii="Times New Roman" w:eastAsia="宋体" w:hAnsi="Times New Roman" w:cs="Times New Roman" w:hint="eastAsia"/>
          <w:b/>
          <w:bCs/>
          <w:kern w:val="0"/>
          <w:szCs w:val="21"/>
          <w:lang w:val="de-DE"/>
        </w:rPr>
        <w:t>1</w:t>
      </w:r>
      <w:r w:rsidRPr="007F6854">
        <w:rPr>
          <w:rFonts w:ascii="Times New Roman" w:eastAsia="宋体" w:hAnsi="Times New Roman" w:cs="Times New Roman"/>
          <w:b/>
          <w:bCs/>
          <w:kern w:val="0"/>
          <w:szCs w:val="21"/>
          <w:lang w:val="de-DE"/>
        </w:rPr>
        <w:t>: Support sub-slot based PUCCH transmission for multicast HARQ-ACK</w:t>
      </w:r>
      <w:r w:rsidRPr="007F6854">
        <w:rPr>
          <w:rFonts w:ascii="Times New Roman" w:hAnsi="Times New Roman" w:cs="Times New Roman" w:hint="eastAsia"/>
          <w:b/>
          <w:szCs w:val="21"/>
        </w:rPr>
        <w:t xml:space="preserve">. </w:t>
      </w:r>
    </w:p>
    <w:p w:rsidR="00092C46" w:rsidRDefault="00DD655A" w:rsidP="00425FD4">
      <w:pPr>
        <w:spacing w:afterLines="50"/>
        <w:rPr>
          <w:rFonts w:ascii="Times New Roman" w:hAnsi="Times New Roman" w:cs="Times New Roman"/>
          <w:szCs w:val="21"/>
        </w:rPr>
      </w:pPr>
      <w:r w:rsidRPr="007F6854">
        <w:rPr>
          <w:rFonts w:ascii="Times New Roman" w:hAnsi="Times New Roman" w:cs="Times New Roman" w:hint="eastAsia"/>
          <w:szCs w:val="21"/>
        </w:rPr>
        <w:t xml:space="preserve">As summarized in Table 1, </w:t>
      </w:r>
      <w:r w:rsidRPr="007F6854">
        <w:rPr>
          <w:rFonts w:ascii="Times New Roman" w:hAnsi="Times New Roman" w:cs="Times New Roman"/>
          <w:szCs w:val="21"/>
        </w:rPr>
        <w:t>if</w:t>
      </w:r>
      <w:r w:rsidRPr="007F6854">
        <w:rPr>
          <w:rFonts w:ascii="Times New Roman" w:hAnsi="Times New Roman" w:cs="Times New Roman" w:hint="eastAsia"/>
          <w:szCs w:val="21"/>
        </w:rPr>
        <w:t xml:space="preserve"> </w:t>
      </w:r>
      <w:r w:rsidRPr="007F6854">
        <w:rPr>
          <w:rFonts w:ascii="Times New Roman" w:hAnsi="Times New Roman" w:cs="Times New Roman"/>
          <w:szCs w:val="21"/>
          <w:lang w:val="en-GB"/>
        </w:rPr>
        <w:t>separate</w:t>
      </w:r>
      <w:r w:rsidRPr="007F6854">
        <w:rPr>
          <w:rFonts w:ascii="Times New Roman" w:eastAsia="微软雅黑" w:hAnsi="Times New Roman" w:cs="Times New Roman"/>
          <w:color w:val="000000"/>
          <w:kern w:val="24"/>
          <w:szCs w:val="21"/>
          <w:lang w:val="en-GB"/>
        </w:rPr>
        <w:t xml:space="preserve"> </w:t>
      </w:r>
      <w:r w:rsidRPr="007F6854">
        <w:rPr>
          <w:rFonts w:ascii="Times New Roman" w:hAnsi="Times New Roman"/>
          <w:bCs/>
          <w:i/>
          <w:szCs w:val="21"/>
        </w:rPr>
        <w:t>PUCCH-</w:t>
      </w:r>
      <w:proofErr w:type="spellStart"/>
      <w:r w:rsidRPr="007F6854">
        <w:rPr>
          <w:rFonts w:ascii="Times New Roman" w:hAnsi="Times New Roman"/>
          <w:bCs/>
          <w:i/>
          <w:szCs w:val="21"/>
        </w:rPr>
        <w:t>Config</w:t>
      </w:r>
      <w:proofErr w:type="spellEnd"/>
      <w:r w:rsidRPr="007F6854">
        <w:rPr>
          <w:rFonts w:ascii="Times New Roman" w:hAnsi="Times New Roman" w:cs="Times New Roman"/>
          <w:szCs w:val="21"/>
        </w:rPr>
        <w:t xml:space="preserve"> </w:t>
      </w:r>
      <w:r w:rsidRPr="007F6854">
        <w:rPr>
          <w:rFonts w:ascii="Times New Roman" w:hAnsi="Times New Roman" w:cs="Times New Roman" w:hint="eastAsia"/>
          <w:szCs w:val="21"/>
        </w:rPr>
        <w:t>is</w:t>
      </w:r>
      <w:r w:rsidRPr="007F6854">
        <w:rPr>
          <w:rFonts w:ascii="Times New Roman" w:hAnsi="Times New Roman" w:cs="Times New Roman"/>
          <w:szCs w:val="21"/>
        </w:rPr>
        <w:t xml:space="preserve"> configured</w:t>
      </w:r>
      <w:r w:rsidRPr="007F6854">
        <w:rPr>
          <w:rFonts w:ascii="Times New Roman" w:hAnsi="Times New Roman" w:cs="Times New Roman" w:hint="eastAsia"/>
          <w:szCs w:val="21"/>
        </w:rPr>
        <w:t xml:space="preserve">, the </w:t>
      </w:r>
      <w:r w:rsidRPr="007F6854">
        <w:rPr>
          <w:rFonts w:ascii="Times New Roman" w:hAnsi="Times New Roman" w:cs="Times New Roman"/>
          <w:szCs w:val="21"/>
        </w:rPr>
        <w:t>PUCCH configuration</w:t>
      </w:r>
      <w:r w:rsidRPr="007F6854">
        <w:rPr>
          <w:rFonts w:ascii="Times New Roman"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hAnsi="Times New Roman" w:cs="Times New Roman" w:hint="eastAsia"/>
          <w:szCs w:val="21"/>
        </w:rPr>
        <w:t xml:space="preserve"> and </w:t>
      </w:r>
      <w:proofErr w:type="spellStart"/>
      <w:r w:rsidRPr="007F6854">
        <w:rPr>
          <w:rFonts w:ascii="Times New Roman" w:hAnsi="Times New Roman" w:cs="Times New Roman" w:hint="eastAsia"/>
          <w:szCs w:val="21"/>
        </w:rPr>
        <w:t>unicast</w:t>
      </w:r>
      <w:proofErr w:type="spellEnd"/>
      <w:r w:rsidRPr="007F6854">
        <w:rPr>
          <w:rFonts w:ascii="Times New Roman" w:hAnsi="Times New Roman" w:cs="Times New Roman" w:hint="eastAsia"/>
          <w:szCs w:val="21"/>
        </w:rPr>
        <w:t xml:space="preserve"> </w:t>
      </w:r>
      <w:r w:rsidRPr="007F6854">
        <w:rPr>
          <w:rStyle w:val="af1"/>
          <w:rFonts w:ascii="Times New Roman" w:hAnsi="Times New Roman" w:cs="Times New Roman"/>
          <w:b w:val="0"/>
          <w:szCs w:val="21"/>
        </w:rPr>
        <w:t>HARQ-ACK</w:t>
      </w:r>
      <w:r w:rsidRPr="007F6854">
        <w:rPr>
          <w:rFonts w:ascii="Times New Roman" w:hAnsi="Times New Roman" w:cs="Times New Roman" w:hint="eastAsia"/>
          <w:szCs w:val="21"/>
        </w:rPr>
        <w:t xml:space="preserve"> can be divided into four cases based on </w:t>
      </w:r>
      <w:r w:rsidRPr="007F6854">
        <w:rPr>
          <w:rFonts w:ascii="Times New Roman" w:hAnsi="Times New Roman" w:cs="Times New Roman"/>
          <w:szCs w:val="21"/>
        </w:rPr>
        <w:t xml:space="preserve">different </w:t>
      </w:r>
      <w:r w:rsidRPr="007F6854">
        <w:rPr>
          <w:rFonts w:ascii="Times New Roman" w:hAnsi="Times New Roman" w:cs="Times New Roman" w:hint="eastAsia"/>
          <w:szCs w:val="21"/>
        </w:rPr>
        <w:t>slot structure</w:t>
      </w:r>
      <w:r w:rsidRPr="007F6854">
        <w:rPr>
          <w:rFonts w:ascii="Times New Roman" w:hAnsi="Times New Roman" w:cs="Times New Roman"/>
          <w:szCs w:val="21"/>
        </w:rPr>
        <w:t>s</w:t>
      </w:r>
      <w:r w:rsidRPr="007F6854">
        <w:rPr>
          <w:rFonts w:ascii="Times New Roman" w:hAnsi="Times New Roman" w:cs="Times New Roman" w:hint="eastAsia"/>
          <w:szCs w:val="21"/>
        </w:rPr>
        <w:t xml:space="preserve"> of PUCCH</w:t>
      </w:r>
      <w:r w:rsidR="00AF12A8">
        <w:rPr>
          <w:rFonts w:ascii="Times New Roman" w:hAnsi="Times New Roman" w:cs="Times New Roman"/>
          <w:szCs w:val="21"/>
        </w:rPr>
        <w:t xml:space="preserve"> under different priority relationship between multicast and </w:t>
      </w:r>
      <w:proofErr w:type="spellStart"/>
      <w:r w:rsidR="00AF12A8">
        <w:rPr>
          <w:rFonts w:ascii="Times New Roman" w:hAnsi="Times New Roman" w:cs="Times New Roman"/>
          <w:szCs w:val="21"/>
        </w:rPr>
        <w:t>unicast</w:t>
      </w:r>
      <w:proofErr w:type="spellEnd"/>
      <w:r w:rsidRPr="007F6854">
        <w:rPr>
          <w:rFonts w:ascii="Times New Roman" w:hAnsi="Times New Roman" w:cs="Times New Roman" w:hint="eastAsia"/>
          <w:szCs w:val="21"/>
        </w:rPr>
        <w:t>.</w:t>
      </w:r>
      <w:r w:rsidR="00AF12A8">
        <w:rPr>
          <w:rFonts w:ascii="Times New Roman" w:hAnsi="Times New Roman" w:cs="Times New Roman"/>
          <w:szCs w:val="21"/>
        </w:rPr>
        <w:t xml:space="preserve"> The third column is our view about whether to support this PUCCH configuration case.</w:t>
      </w:r>
      <w:r w:rsidRPr="007F6854">
        <w:rPr>
          <w:rFonts w:ascii="Times New Roman" w:hAnsi="Times New Roman" w:cs="Times New Roman" w:hint="eastAsia"/>
          <w:szCs w:val="21"/>
        </w:rPr>
        <w:t xml:space="preserve"> </w:t>
      </w:r>
    </w:p>
    <w:p w:rsidR="00092C46" w:rsidRDefault="00DD655A" w:rsidP="00425FD4">
      <w:pPr>
        <w:spacing w:beforeLines="50" w:afterLines="50"/>
        <w:jc w:val="center"/>
        <w:rPr>
          <w:rFonts w:ascii="Times New Roman" w:hAnsi="Times New Roman" w:cs="Times New Roman"/>
          <w:b/>
          <w:bCs/>
          <w:kern w:val="0"/>
          <w:sz w:val="20"/>
          <w:szCs w:val="21"/>
          <w:lang w:val="en-GB"/>
        </w:rPr>
      </w:pPr>
      <w:proofErr w:type="gramStart"/>
      <w:r w:rsidRPr="004F0130">
        <w:rPr>
          <w:rFonts w:ascii="Times New Roman" w:hAnsi="Times New Roman" w:cs="Times New Roman"/>
          <w:b/>
          <w:bCs/>
          <w:kern w:val="0"/>
          <w:sz w:val="20"/>
          <w:szCs w:val="21"/>
          <w:lang w:val="en-GB"/>
        </w:rPr>
        <w:t>Table 1.</w:t>
      </w:r>
      <w:proofErr w:type="gramEnd"/>
      <w:r w:rsidRPr="004F0130">
        <w:rPr>
          <w:rFonts w:ascii="Times New Roman" w:hAnsi="Times New Roman" w:cs="Times New Roman"/>
          <w:b/>
          <w:bCs/>
          <w:kern w:val="0"/>
          <w:sz w:val="20"/>
          <w:szCs w:val="21"/>
          <w:lang w:val="en-GB"/>
        </w:rPr>
        <w:t xml:space="preserve"> </w:t>
      </w:r>
      <w:r w:rsidR="005E2819">
        <w:rPr>
          <w:rFonts w:ascii="Times New Roman" w:hAnsi="Times New Roman" w:cs="Times New Roman"/>
          <w:b/>
          <w:bCs/>
          <w:kern w:val="0"/>
          <w:sz w:val="20"/>
          <w:szCs w:val="21"/>
          <w:lang w:val="en-GB"/>
        </w:rPr>
        <w:t xml:space="preserve">View about PUCCH configuration cases when </w:t>
      </w:r>
      <w:r w:rsidRPr="004F0130">
        <w:rPr>
          <w:rFonts w:ascii="Times New Roman" w:hAnsi="Times New Roman" w:cs="Times New Roman"/>
          <w:b/>
          <w:bCs/>
          <w:kern w:val="0"/>
          <w:sz w:val="20"/>
          <w:szCs w:val="21"/>
          <w:lang w:val="en-GB"/>
        </w:rPr>
        <w:t xml:space="preserve">separate PUCCH </w:t>
      </w:r>
      <w:r w:rsidR="005E2819">
        <w:rPr>
          <w:rFonts w:ascii="Times New Roman" w:hAnsi="Times New Roman" w:cs="Times New Roman"/>
          <w:b/>
          <w:bCs/>
          <w:kern w:val="0"/>
          <w:sz w:val="20"/>
          <w:szCs w:val="21"/>
          <w:lang w:val="en-GB"/>
        </w:rPr>
        <w:t>is configured for multicast</w:t>
      </w:r>
    </w:p>
    <w:tbl>
      <w:tblPr>
        <w:tblStyle w:val="a5"/>
        <w:tblW w:w="6380" w:type="dxa"/>
        <w:jc w:val="center"/>
        <w:tblLook w:val="04A0"/>
      </w:tblPr>
      <w:tblGrid>
        <w:gridCol w:w="1777"/>
        <w:gridCol w:w="3544"/>
        <w:gridCol w:w="1059"/>
      </w:tblGrid>
      <w:tr w:rsidR="00DD655A" w:rsidTr="00C74989">
        <w:trPr>
          <w:trHeight w:val="282"/>
          <w:jc w:val="center"/>
        </w:trPr>
        <w:tc>
          <w:tcPr>
            <w:tcW w:w="1777" w:type="dxa"/>
          </w:tcPr>
          <w:p w:rsidR="00DD655A" w:rsidRPr="006F1F39" w:rsidRDefault="00DD655A" w:rsidP="001D7E24">
            <w:pPr>
              <w:pStyle w:val="af3"/>
              <w:rPr>
                <w:rFonts w:ascii="Times New Roman" w:hAnsi="Times New Roman" w:cs="Times New Roman"/>
                <w:b/>
                <w:bCs/>
                <w:sz w:val="20"/>
              </w:rPr>
            </w:pPr>
            <w:r>
              <w:rPr>
                <w:rFonts w:ascii="Times New Roman" w:hAnsi="Times New Roman" w:cs="Times New Roman"/>
                <w:b/>
                <w:bCs/>
                <w:sz w:val="20"/>
              </w:rPr>
              <w:t>Priority</w:t>
            </w:r>
          </w:p>
        </w:tc>
        <w:tc>
          <w:tcPr>
            <w:tcW w:w="3544" w:type="dxa"/>
          </w:tcPr>
          <w:p w:rsidR="00DD655A" w:rsidRPr="00535FDD" w:rsidRDefault="00DD655A" w:rsidP="001D7E24">
            <w:pPr>
              <w:pStyle w:val="af3"/>
              <w:spacing w:before="0" w:beforeAutospacing="0" w:after="0" w:afterAutospacing="0"/>
              <w:rPr>
                <w:rFonts w:ascii="Times New Roman" w:hAnsi="Times New Roman" w:cs="Times New Roman"/>
                <w:b/>
                <w:bCs/>
                <w:sz w:val="20"/>
                <w:lang w:val="en-GB"/>
              </w:rPr>
            </w:pPr>
            <w:r>
              <w:rPr>
                <w:rFonts w:ascii="Times New Roman" w:hAnsi="Times New Roman" w:cs="Times New Roman"/>
                <w:b/>
                <w:bCs/>
                <w:sz w:val="20"/>
                <w:lang w:val="en-GB"/>
              </w:rPr>
              <w:t>PUCCH-</w:t>
            </w:r>
            <w:proofErr w:type="spellStart"/>
            <w:r>
              <w:rPr>
                <w:rFonts w:ascii="Times New Roman" w:hAnsi="Times New Roman" w:cs="Times New Roman"/>
                <w:b/>
                <w:bCs/>
                <w:sz w:val="20"/>
                <w:lang w:val="en-GB"/>
              </w:rPr>
              <w:t>Config</w:t>
            </w:r>
            <w:proofErr w:type="spellEnd"/>
            <w:r>
              <w:rPr>
                <w:rFonts w:ascii="Times New Roman" w:hAnsi="Times New Roman" w:cs="Times New Roman"/>
                <w:b/>
                <w:bCs/>
                <w:sz w:val="20"/>
                <w:lang w:val="en-GB"/>
              </w:rPr>
              <w:t xml:space="preserve"> (multicast &amp; </w:t>
            </w:r>
            <w:proofErr w:type="spellStart"/>
            <w:r>
              <w:rPr>
                <w:rFonts w:ascii="Times New Roman" w:hAnsi="Times New Roman" w:cs="Times New Roman"/>
                <w:b/>
                <w:bCs/>
                <w:sz w:val="20"/>
                <w:lang w:val="en-GB"/>
              </w:rPr>
              <w:t>unicast</w:t>
            </w:r>
            <w:proofErr w:type="spellEnd"/>
            <w:r>
              <w:rPr>
                <w:rFonts w:ascii="Times New Roman" w:hAnsi="Times New Roman" w:cs="Times New Roman"/>
                <w:b/>
                <w:bCs/>
                <w:sz w:val="20"/>
                <w:lang w:val="en-GB"/>
              </w:rPr>
              <w:t>)</w:t>
            </w:r>
          </w:p>
        </w:tc>
        <w:tc>
          <w:tcPr>
            <w:tcW w:w="1059" w:type="dxa"/>
          </w:tcPr>
          <w:p w:rsidR="00DD655A" w:rsidRPr="006F1F39" w:rsidRDefault="00DD655A" w:rsidP="001D7E24">
            <w:pPr>
              <w:pStyle w:val="af3"/>
              <w:rPr>
                <w:rFonts w:ascii="Times New Roman" w:hAnsi="Times New Roman" w:cs="Times New Roman"/>
                <w:b/>
                <w:bCs/>
                <w:sz w:val="20"/>
              </w:rPr>
            </w:pPr>
            <w:r>
              <w:rPr>
                <w:rFonts w:ascii="Times New Roman" w:hAnsi="Times New Roman" w:cs="Times New Roman"/>
                <w:b/>
                <w:bCs/>
                <w:sz w:val="20"/>
              </w:rPr>
              <w:t>Support</w:t>
            </w:r>
          </w:p>
        </w:tc>
      </w:tr>
      <w:tr w:rsidR="00DD655A" w:rsidTr="00C74989">
        <w:trPr>
          <w:trHeight w:val="282"/>
          <w:jc w:val="center"/>
        </w:trPr>
        <w:tc>
          <w:tcPr>
            <w:tcW w:w="1777" w:type="dxa"/>
            <w:vMerge w:val="restart"/>
          </w:tcPr>
          <w:p w:rsidR="00DD655A" w:rsidRDefault="00DD655A" w:rsidP="001D7E24">
            <w:pPr>
              <w:pStyle w:val="a6"/>
              <w:ind w:firstLineChars="0" w:firstLine="0"/>
              <w:rPr>
                <w:rFonts w:ascii="Times New Roman" w:hAnsi="Times New Roman"/>
              </w:rPr>
            </w:pPr>
            <w:r w:rsidRPr="005E6B0D">
              <w:rPr>
                <w:rFonts w:ascii="Times" w:eastAsia="Times New Roman" w:hAnsi="Times"/>
                <w:lang w:val="en-GB"/>
              </w:rPr>
              <w:t>multicast</w:t>
            </w:r>
            <w:r w:rsidRPr="001F1056">
              <w:rPr>
                <w:rFonts w:ascii="Times New Roman" w:hAnsi="Times New Roman"/>
                <w:lang w:val="en-GB"/>
              </w:rPr>
              <w:t xml:space="preserve"> = </w:t>
            </w:r>
            <w:proofErr w:type="spellStart"/>
            <w:r w:rsidRPr="001F1056">
              <w:rPr>
                <w:rFonts w:ascii="Times New Roman" w:hAnsi="Times New Roman"/>
                <w:lang w:val="en-GB"/>
              </w:rPr>
              <w:t>unicast</w:t>
            </w:r>
            <w:proofErr w:type="spellEnd"/>
            <w:r w:rsidRPr="001F1056">
              <w:rPr>
                <w:rFonts w:ascii="Times New Roman" w:hAnsi="Times New Roman"/>
              </w:rPr>
              <w:t xml:space="preserve"> </w:t>
            </w:r>
          </w:p>
          <w:p w:rsidR="00DD655A" w:rsidRPr="00E7076F" w:rsidRDefault="00DD655A" w:rsidP="001D7E24">
            <w:pPr>
              <w:pStyle w:val="a6"/>
              <w:ind w:firstLineChars="0" w:firstLine="0"/>
              <w:rPr>
                <w:rFonts w:ascii="Times New Roman" w:hAnsi="Times New Roman"/>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 xml:space="preserve">slot </w:t>
            </w:r>
            <w:r w:rsidRPr="001F1056">
              <w:rPr>
                <w:rFonts w:ascii="Times New Roman" w:hAnsi="Times New Roman"/>
              </w:rPr>
              <w:t>based PUCCH &amp; slot</w:t>
            </w:r>
            <w:r>
              <w:rPr>
                <w:rFonts w:ascii="Times New Roman" w:hAnsi="Times New Roman"/>
              </w:rPr>
              <w:t xml:space="preserve"> </w:t>
            </w:r>
            <w:r w:rsidRPr="001F1056">
              <w:rPr>
                <w:rFonts w:ascii="Times New Roman" w:hAnsi="Times New Roman"/>
              </w:rPr>
              <w:t xml:space="preserve">based PUCCH </w:t>
            </w:r>
          </w:p>
        </w:tc>
        <w:tc>
          <w:tcPr>
            <w:tcW w:w="1059" w:type="dxa"/>
          </w:tcPr>
          <w:p w:rsidR="00DD655A" w:rsidRPr="00AE1169" w:rsidRDefault="00DD655A" w:rsidP="001D7E24">
            <w:pPr>
              <w:pStyle w:val="af3"/>
              <w:rPr>
                <w:rFonts w:ascii="Times New Roman" w:hAnsi="Times New Roman" w:cs="Times New Roman"/>
                <w:sz w:val="20"/>
              </w:rPr>
            </w:pPr>
            <w:r>
              <w:rPr>
                <w:rFonts w:ascii="Times New Roman" w:hAnsi="Times New Roman" w:cs="Times New Roman" w:hint="eastAsia"/>
                <w:sz w:val="20"/>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tcPr>
          <w:p w:rsidR="00DD655A" w:rsidRPr="00AE1169" w:rsidRDefault="00DD655A" w:rsidP="001D7E24">
            <w:pPr>
              <w:pStyle w:val="af3"/>
              <w:rPr>
                <w:rFonts w:ascii="Times New Roman" w:hAnsi="Times New Roman" w:cs="Times New Roman"/>
                <w:sz w:val="20"/>
                <w:lang w:val="en-GB"/>
              </w:rPr>
            </w:pPr>
            <w:r>
              <w:rPr>
                <w:rFonts w:ascii="Times New Roman" w:hAnsi="Times New Roman" w:cs="Times New Roman" w:hint="eastAsia"/>
                <w:sz w:val="20"/>
                <w:lang w:val="en-GB"/>
              </w:rPr>
              <w:t>N</w:t>
            </w:r>
          </w:p>
        </w:tc>
      </w:tr>
      <w:tr w:rsidR="00DD655A" w:rsidTr="00C74989">
        <w:trPr>
          <w:trHeight w:val="282"/>
          <w:jc w:val="center"/>
        </w:trPr>
        <w:tc>
          <w:tcPr>
            <w:tcW w:w="1777" w:type="dxa"/>
            <w:vMerge/>
          </w:tcPr>
          <w:p w:rsidR="00DD655A" w:rsidRPr="00454421" w:rsidRDefault="00DD655A" w:rsidP="001D7E24">
            <w:pPr>
              <w:pStyle w:val="a6"/>
              <w:ind w:firstLineChars="0" w:firstLine="0"/>
              <w:rPr>
                <w:rFonts w:ascii="Times New Roman" w:eastAsia="微软雅黑" w:hAnsi="Times New Roman"/>
                <w:color w:val="000000"/>
                <w:kern w:val="24"/>
                <w:szCs w:val="32"/>
              </w:rPr>
            </w:pPr>
          </w:p>
        </w:tc>
        <w:tc>
          <w:tcPr>
            <w:tcW w:w="3544" w:type="dxa"/>
          </w:tcPr>
          <w:p w:rsidR="00DD655A" w:rsidRPr="00BB0CEE" w:rsidRDefault="00DD655A" w:rsidP="001D7E24">
            <w:pPr>
              <w:pStyle w:val="af3"/>
              <w:rPr>
                <w:rFonts w:ascii="Times New Roman" w:hAnsi="Times New Roman" w:cs="Times New Roman"/>
                <w:sz w:val="20"/>
              </w:rPr>
            </w:pPr>
            <w:r w:rsidRPr="00BB0CEE">
              <w:rPr>
                <w:rFonts w:ascii="Times New Roman" w:eastAsia="微软雅黑" w:hAnsi="Times New Roman" w:cs="Times New Roman"/>
                <w:color w:val="000000"/>
                <w:kern w:val="24"/>
                <w:sz w:val="20"/>
                <w:szCs w:val="32"/>
              </w:rPr>
              <w:t xml:space="preserve">sub-slot based PUCCH &amp; sub-slot based PUCCH (same sub-slot </w:t>
            </w:r>
            <w:r w:rsidRPr="00BB0CEE">
              <w:rPr>
                <w:rFonts w:ascii="Times New Roman" w:eastAsia="微软雅黑" w:hAnsi="Times New Roman" w:cs="Times New Roman" w:hint="eastAsia"/>
                <w:color w:val="000000"/>
                <w:kern w:val="24"/>
                <w:sz w:val="20"/>
                <w:szCs w:val="32"/>
              </w:rPr>
              <w:t>length</w:t>
            </w:r>
            <w:r w:rsidRPr="00BB0CEE">
              <w:rPr>
                <w:rFonts w:ascii="Times New Roman" w:eastAsia="微软雅黑" w:hAnsi="Times New Roman" w:cs="Times New Roman"/>
                <w:color w:val="000000"/>
                <w:kern w:val="24"/>
                <w:sz w:val="20"/>
                <w:szCs w:val="32"/>
              </w:rPr>
              <w:t>)</w:t>
            </w:r>
          </w:p>
        </w:tc>
        <w:tc>
          <w:tcPr>
            <w:tcW w:w="1059" w:type="dxa"/>
          </w:tcPr>
          <w:p w:rsidR="00DD655A" w:rsidRDefault="00DD655A" w:rsidP="001D7E24">
            <w:pPr>
              <w:pStyle w:val="af3"/>
              <w:spacing w:before="0" w:beforeAutospacing="0" w:after="0" w:afterAutospacing="0"/>
              <w:rPr>
                <w:rFonts w:ascii="Times New Roman" w:hAnsi="Times New Roman" w:cs="Times New Roman"/>
                <w:sz w:val="20"/>
              </w:rPr>
            </w:pPr>
            <w:r>
              <w:rPr>
                <w:rFonts w:ascii="Times New Roman" w:hAnsi="Times New Roman" w:cs="Times New Roman" w:hint="eastAsia"/>
                <w:sz w:val="20"/>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BB0CEE" w:rsidRDefault="00DD655A" w:rsidP="001D7E24">
            <w:pPr>
              <w:pStyle w:val="af3"/>
              <w:rPr>
                <w:rFonts w:ascii="Times New Roman" w:hAnsi="Times New Roman" w:cs="Times New Roman"/>
                <w:sz w:val="20"/>
              </w:rPr>
            </w:pPr>
            <w:r w:rsidRPr="00BB0CEE">
              <w:rPr>
                <w:rFonts w:ascii="Times New Roman" w:eastAsia="微软雅黑" w:hAnsi="Times New Roman" w:cs="Times New Roman"/>
                <w:color w:val="000000"/>
                <w:kern w:val="24"/>
                <w:sz w:val="20"/>
                <w:szCs w:val="32"/>
              </w:rPr>
              <w:t>sub-slot based PUCCH &amp; sub-slot based PUCCH (</w:t>
            </w:r>
            <w:r w:rsidRPr="00BB0CEE">
              <w:rPr>
                <w:rFonts w:ascii="Times New Roman" w:eastAsia="微软雅黑" w:hAnsi="Times New Roman" w:cs="Times New Roman" w:hint="eastAsia"/>
                <w:color w:val="000000"/>
                <w:kern w:val="24"/>
                <w:sz w:val="20"/>
                <w:szCs w:val="32"/>
              </w:rPr>
              <w:t>different</w:t>
            </w:r>
            <w:r w:rsidRPr="00BB0CEE">
              <w:rPr>
                <w:rFonts w:ascii="Times New Roman" w:eastAsia="微软雅黑" w:hAnsi="Times New Roman" w:cs="Times New Roman"/>
                <w:color w:val="000000"/>
                <w:kern w:val="24"/>
                <w:sz w:val="20"/>
                <w:szCs w:val="32"/>
              </w:rPr>
              <w:t xml:space="preserve"> sub-slot length)</w:t>
            </w:r>
            <w:r w:rsidRPr="00BB0CEE">
              <w:rPr>
                <w:rFonts w:ascii="Times New Roman" w:hAnsi="Times New Roman" w:cs="Times New Roman"/>
                <w:sz w:val="20"/>
              </w:rPr>
              <w:t xml:space="preserve"> </w:t>
            </w:r>
          </w:p>
        </w:tc>
        <w:tc>
          <w:tcPr>
            <w:tcW w:w="1059" w:type="dxa"/>
          </w:tcPr>
          <w:p w:rsidR="00DD655A" w:rsidRPr="00C65F06" w:rsidRDefault="00DD655A" w:rsidP="001D7E24">
            <w:pPr>
              <w:pStyle w:val="af3"/>
              <w:rPr>
                <w:rFonts w:ascii="Times New Roman" w:hAnsi="Times New Roman" w:cs="Times New Roman"/>
                <w:sz w:val="20"/>
              </w:rPr>
            </w:pPr>
            <w:r>
              <w:rPr>
                <w:rFonts w:ascii="Times New Roman" w:hAnsi="Times New Roman" w:cs="Times New Roman" w:hint="eastAsia"/>
                <w:sz w:val="20"/>
              </w:rPr>
              <w:t>N</w:t>
            </w:r>
          </w:p>
        </w:tc>
      </w:tr>
      <w:tr w:rsidR="00DD655A" w:rsidTr="00C74989">
        <w:trPr>
          <w:trHeight w:val="282"/>
          <w:jc w:val="center"/>
        </w:trPr>
        <w:tc>
          <w:tcPr>
            <w:tcW w:w="1777" w:type="dxa"/>
            <w:vMerge w:val="restart"/>
          </w:tcPr>
          <w:p w:rsidR="00DD655A" w:rsidRPr="00C51AF2" w:rsidRDefault="00DD655A" w:rsidP="001D7E24">
            <w:pPr>
              <w:pStyle w:val="af3"/>
              <w:rPr>
                <w:rFonts w:ascii="Times New Roman" w:eastAsia="微软雅黑" w:hAnsi="Times New Roman" w:cs="Times New Roman"/>
                <w:color w:val="000000"/>
                <w:kern w:val="24"/>
                <w:sz w:val="20"/>
                <w:szCs w:val="32"/>
              </w:rPr>
            </w:pPr>
            <w:r w:rsidRPr="005E6B0D">
              <w:rPr>
                <w:rFonts w:ascii="Times" w:eastAsia="Times New Roman" w:hAnsi="Times" w:cs="Times New Roman"/>
                <w:sz w:val="20"/>
                <w:lang w:val="en-GB"/>
              </w:rPr>
              <w:t>multicast</w:t>
            </w:r>
            <w:r w:rsidRPr="001F1056">
              <w:rPr>
                <w:rFonts w:ascii="Times New Roman" w:hAnsi="Times New Roman" w:cs="Times New Roman"/>
                <w:sz w:val="20"/>
                <w:lang w:val="en-GB"/>
              </w:rPr>
              <w:t xml:space="preserve"> </w:t>
            </w:r>
            <w:r w:rsidRPr="001F1056">
              <w:rPr>
                <w:rFonts w:ascii="Times New Roman" w:hAnsi="Times New Roman" w:cs="Times New Roman"/>
                <w:sz w:val="20"/>
              </w:rPr>
              <w:t xml:space="preserve">≠ </w:t>
            </w:r>
            <w:proofErr w:type="spellStart"/>
            <w:r w:rsidRPr="001F1056">
              <w:rPr>
                <w:rFonts w:ascii="Times New Roman" w:hAnsi="Times New Roman" w:cs="Times New Roman"/>
                <w:sz w:val="20"/>
                <w:lang w:val="en-GB"/>
              </w:rPr>
              <w:t>unicast</w:t>
            </w:r>
            <w:proofErr w:type="spellEnd"/>
          </w:p>
        </w:tc>
        <w:tc>
          <w:tcPr>
            <w:tcW w:w="3544" w:type="dxa"/>
          </w:tcPr>
          <w:p w:rsidR="00DD655A" w:rsidRPr="00BB0CEE" w:rsidRDefault="00DD655A" w:rsidP="001D7E24">
            <w:pPr>
              <w:pStyle w:val="a6"/>
              <w:ind w:firstLineChars="0" w:firstLine="0"/>
              <w:rPr>
                <w:rFonts w:ascii="Times New Roman" w:hAnsi="Times New Roman"/>
              </w:rPr>
            </w:pPr>
            <w:r w:rsidRPr="00BB0CEE">
              <w:rPr>
                <w:rFonts w:ascii="Times New Roman" w:hAnsi="Times New Roman"/>
              </w:rPr>
              <w:t xml:space="preserve">slot based PUCCH &amp; slot based PUCCH </w:t>
            </w:r>
          </w:p>
        </w:tc>
        <w:tc>
          <w:tcPr>
            <w:tcW w:w="1059" w:type="dxa"/>
            <w:vMerge w:val="restart"/>
          </w:tcPr>
          <w:p w:rsidR="00DD655A" w:rsidRPr="00C65F06" w:rsidRDefault="00DD655A" w:rsidP="001D7E24">
            <w:pPr>
              <w:pStyle w:val="af3"/>
              <w:rPr>
                <w:rFonts w:ascii="Times New Roman" w:hAnsi="Times New Roman" w:cs="Times New Roman"/>
                <w:sz w:val="20"/>
                <w:lang w:val="en-GB"/>
              </w:rPr>
            </w:pPr>
            <w:r>
              <w:rPr>
                <w:rFonts w:ascii="Times New Roman" w:hAnsi="Times New Roman" w:cs="Times New Roman" w:hint="eastAsia"/>
                <w:sz w:val="20"/>
                <w:lang w:val="en-GB"/>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vMerge/>
          </w:tcPr>
          <w:p w:rsidR="00DD655A" w:rsidRPr="00E7076F" w:rsidRDefault="00DD655A" w:rsidP="001D7E24">
            <w:pPr>
              <w:pStyle w:val="af3"/>
              <w:rPr>
                <w:rFonts w:ascii="Times New Roman" w:hAnsi="Times New Roman" w:cs="Times New Roman"/>
                <w:sz w:val="20"/>
              </w:rPr>
            </w:pPr>
          </w:p>
        </w:tc>
      </w:tr>
      <w:tr w:rsidR="00DD655A" w:rsidTr="00C74989">
        <w:trPr>
          <w:trHeight w:val="282"/>
          <w:jc w:val="center"/>
        </w:trPr>
        <w:tc>
          <w:tcPr>
            <w:tcW w:w="1777" w:type="dxa"/>
            <w:vMerge/>
          </w:tcPr>
          <w:p w:rsidR="00DD655A" w:rsidRPr="00C51AF2" w:rsidRDefault="00DD655A" w:rsidP="001D7E24">
            <w:pPr>
              <w:pStyle w:val="af3"/>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w:t>
            </w:r>
            <w:r>
              <w:rPr>
                <w:rFonts w:ascii="Times New Roman" w:eastAsia="微软雅黑" w:hAnsi="Times New Roman" w:cs="Times New Roman"/>
                <w:color w:val="000000"/>
                <w:kern w:val="24"/>
                <w:sz w:val="20"/>
                <w:szCs w:val="32"/>
              </w:rPr>
              <w:t xml:space="preserve">lot based PUCCH (same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p>
        </w:tc>
        <w:tc>
          <w:tcPr>
            <w:tcW w:w="1059" w:type="dxa"/>
            <w:vMerge/>
          </w:tcPr>
          <w:p w:rsidR="00DD655A" w:rsidRDefault="00DD655A" w:rsidP="001D7E24">
            <w:pPr>
              <w:pStyle w:val="af3"/>
              <w:rPr>
                <w:rFonts w:ascii="Times New Roman" w:hAnsi="Times New Roman" w:cs="Times New Roman"/>
                <w:sz w:val="20"/>
              </w:rPr>
            </w:pP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Pr>
                <w:rFonts w:ascii="Times New Roman" w:eastAsia="微软雅黑" w:hAnsi="Times New Roman" w:cs="Times New Roman"/>
                <w:color w:val="000000"/>
                <w:kern w:val="24"/>
                <w:sz w:val="20"/>
                <w:szCs w:val="32"/>
              </w:rPr>
              <w:t xml:space="preserv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r w:rsidRPr="001F1056">
              <w:rPr>
                <w:rFonts w:ascii="Times New Roman" w:hAnsi="Times New Roman" w:cs="Times New Roman"/>
                <w:sz w:val="20"/>
              </w:rPr>
              <w:t xml:space="preserve"> </w:t>
            </w:r>
          </w:p>
        </w:tc>
        <w:tc>
          <w:tcPr>
            <w:tcW w:w="1059" w:type="dxa"/>
            <w:vMerge/>
          </w:tcPr>
          <w:p w:rsidR="00DD655A" w:rsidRPr="00C65F06" w:rsidRDefault="00DD655A" w:rsidP="001D7E24">
            <w:pPr>
              <w:pStyle w:val="af3"/>
              <w:rPr>
                <w:rFonts w:ascii="Times New Roman" w:hAnsi="Times New Roman" w:cs="Times New Roman"/>
                <w:sz w:val="20"/>
              </w:rPr>
            </w:pPr>
          </w:p>
        </w:tc>
      </w:tr>
    </w:tbl>
    <w:p w:rsidR="002869B7" w:rsidRPr="002869B7" w:rsidRDefault="006F2D8C" w:rsidP="00425FD4">
      <w:pPr>
        <w:pStyle w:val="a6"/>
        <w:numPr>
          <w:ilvl w:val="0"/>
          <w:numId w:val="6"/>
        </w:numPr>
        <w:spacing w:beforeLines="50" w:afterLines="50"/>
        <w:ind w:firstLineChars="0"/>
        <w:rPr>
          <w:rFonts w:ascii="Times New Roman" w:hAnsi="Times New Roman" w:cs="Times New Roman"/>
          <w:b/>
          <w:bCs/>
          <w:szCs w:val="21"/>
        </w:rPr>
      </w:pPr>
      <w:r>
        <w:rPr>
          <w:rFonts w:ascii="Times New Roman" w:hAnsi="Times New Roman" w:cs="Times New Roman"/>
          <w:b/>
          <w:bCs/>
          <w:szCs w:val="21"/>
        </w:rPr>
        <w:t xml:space="preserve">Scenario 1: </w:t>
      </w:r>
      <w:r w:rsidR="002869B7" w:rsidRPr="002869B7">
        <w:rPr>
          <w:rFonts w:ascii="Times New Roman" w:hAnsi="Times New Roman" w:cs="Times New Roman"/>
          <w:b/>
          <w:bCs/>
          <w:szCs w:val="21"/>
        </w:rPr>
        <w:t xml:space="preserve">Multicast HARQ-ACK and </w:t>
      </w:r>
      <w:proofErr w:type="spellStart"/>
      <w:r w:rsidR="002869B7" w:rsidRPr="002869B7">
        <w:rPr>
          <w:rFonts w:ascii="Times New Roman" w:hAnsi="Times New Roman" w:cs="Times New Roman"/>
          <w:b/>
          <w:bCs/>
          <w:szCs w:val="21"/>
        </w:rPr>
        <w:t>unicast</w:t>
      </w:r>
      <w:proofErr w:type="spellEnd"/>
      <w:r w:rsidR="002869B7" w:rsidRPr="002869B7">
        <w:rPr>
          <w:rFonts w:ascii="Times New Roman" w:hAnsi="Times New Roman" w:cs="Times New Roman"/>
          <w:b/>
          <w:bCs/>
          <w:szCs w:val="21"/>
        </w:rPr>
        <w:t xml:space="preserve"> HARQ-ACK have the same priority</w:t>
      </w:r>
    </w:p>
    <w:p w:rsidR="00092C46" w:rsidRDefault="002869B7" w:rsidP="00425FD4">
      <w:pPr>
        <w:pStyle w:val="a6"/>
        <w:spacing w:beforeLines="50" w:afterLines="50"/>
        <w:ind w:firstLineChars="0" w:firstLine="0"/>
        <w:rPr>
          <w:rFonts w:ascii="Times New Roman" w:hAnsi="Times New Roman" w:cs="Times New Roman"/>
          <w:szCs w:val="21"/>
        </w:rPr>
      </w:pPr>
      <w:r w:rsidRPr="002869B7">
        <w:rPr>
          <w:rFonts w:ascii="Times New Roman" w:eastAsia="宋体" w:hAnsi="Times New Roman" w:cs="Times New Roman"/>
          <w:bCs/>
          <w:iCs/>
          <w:kern w:val="0"/>
          <w:szCs w:val="21"/>
          <w:lang w:val="en-GB"/>
        </w:rPr>
        <w:t xml:space="preserve">The </w:t>
      </w:r>
      <w:r w:rsidR="00BD18DA">
        <w:rPr>
          <w:rFonts w:ascii="Times New Roman" w:eastAsia="宋体" w:hAnsi="Times New Roman" w:cs="Times New Roman"/>
          <w:bCs/>
          <w:iCs/>
          <w:kern w:val="0"/>
          <w:szCs w:val="21"/>
          <w:lang w:val="en-GB"/>
        </w:rPr>
        <w:t xml:space="preserve">configuration of </w:t>
      </w:r>
      <w:r w:rsidR="00BD18DA" w:rsidRPr="007F6854">
        <w:rPr>
          <w:rFonts w:ascii="Times New Roman" w:eastAsia="宋体" w:hAnsi="Times New Roman" w:cs="Times New Roman"/>
          <w:bCs/>
          <w:i/>
          <w:kern w:val="0"/>
          <w:szCs w:val="21"/>
          <w:lang w:val="en-GB"/>
        </w:rPr>
        <w:t>PUCCH-</w:t>
      </w:r>
      <w:proofErr w:type="spellStart"/>
      <w:r w:rsidR="00BD18DA" w:rsidRPr="007F6854">
        <w:rPr>
          <w:rFonts w:ascii="Times New Roman" w:eastAsia="宋体" w:hAnsi="Times New Roman" w:cs="Times New Roman" w:hint="eastAsia"/>
          <w:bCs/>
          <w:i/>
          <w:kern w:val="0"/>
          <w:szCs w:val="21"/>
          <w:lang w:val="en-GB"/>
        </w:rPr>
        <w:t>C</w:t>
      </w:r>
      <w:r w:rsidR="00BD18DA" w:rsidRPr="007F6854">
        <w:rPr>
          <w:rFonts w:ascii="Times New Roman" w:eastAsia="宋体" w:hAnsi="Times New Roman" w:cs="Times New Roman"/>
          <w:bCs/>
          <w:i/>
          <w:kern w:val="0"/>
          <w:szCs w:val="21"/>
          <w:lang w:val="en-GB"/>
        </w:rPr>
        <w:t>onfig</w:t>
      </w:r>
      <w:proofErr w:type="spellEnd"/>
      <w:r w:rsidR="00BD18DA">
        <w:rPr>
          <w:rFonts w:ascii="Times" w:eastAsia="Times New Roman" w:hAnsi="Times" w:cs="Times New Roman"/>
          <w:kern w:val="0"/>
          <w:szCs w:val="21"/>
        </w:rPr>
        <w:t xml:space="preserve"> for m</w:t>
      </w:r>
      <w:proofErr w:type="spellStart"/>
      <w:r w:rsidR="00DD655A" w:rsidRPr="007F6854">
        <w:rPr>
          <w:rFonts w:ascii="Times" w:eastAsia="Times New Roman" w:hAnsi="Times" w:cs="Times New Roman"/>
          <w:kern w:val="0"/>
          <w:szCs w:val="21"/>
          <w:lang w:val="en-GB"/>
        </w:rPr>
        <w:t>ulticast</w:t>
      </w:r>
      <w:proofErr w:type="spellEnd"/>
      <w:r w:rsidR="00DD655A" w:rsidRPr="007F6854">
        <w:rPr>
          <w:rFonts w:ascii="Times New Roman" w:hAnsi="Times New Roman" w:cs="Times New Roman" w:hint="eastAsia"/>
          <w:szCs w:val="21"/>
        </w:rPr>
        <w:t xml:space="preserve"> and </w:t>
      </w:r>
      <w:proofErr w:type="spellStart"/>
      <w:r w:rsidR="00DD655A" w:rsidRPr="007F6854">
        <w:rPr>
          <w:rFonts w:ascii="Times New Roman" w:hAnsi="Times New Roman" w:cs="Times New Roman" w:hint="eastAsia"/>
          <w:szCs w:val="21"/>
        </w:rPr>
        <w:t>unicast</w:t>
      </w:r>
      <w:proofErr w:type="spellEnd"/>
      <w:r w:rsidR="00DD655A" w:rsidRPr="007F6854">
        <w:rPr>
          <w:rFonts w:ascii="Times New Roman" w:hAnsi="Times New Roman" w:cs="Times New Roman" w:hint="eastAsia"/>
          <w:szCs w:val="21"/>
        </w:rPr>
        <w:t xml:space="preserve"> </w:t>
      </w:r>
      <w:r w:rsidR="00DD655A" w:rsidRPr="007F6854">
        <w:rPr>
          <w:rStyle w:val="af1"/>
          <w:rFonts w:ascii="Times New Roman" w:hAnsi="Times New Roman" w:cs="Times New Roman"/>
          <w:b w:val="0"/>
          <w:szCs w:val="21"/>
        </w:rPr>
        <w:t>HARQ-ACK</w:t>
      </w:r>
      <w:r w:rsidR="00DD655A" w:rsidRPr="007F6854">
        <w:rPr>
          <w:rFonts w:ascii="Times New Roman" w:hAnsi="Times New Roman" w:cs="Times New Roman"/>
          <w:szCs w:val="21"/>
        </w:rPr>
        <w:t xml:space="preserve"> </w:t>
      </w:r>
      <w:r w:rsidR="00BD18DA">
        <w:rPr>
          <w:rFonts w:ascii="Times New Roman" w:hAnsi="Times New Roman" w:cs="Times New Roman"/>
          <w:szCs w:val="21"/>
        </w:rPr>
        <w:t xml:space="preserve">which have the </w:t>
      </w:r>
      <w:r w:rsidR="00DD655A" w:rsidRPr="007F6854">
        <w:rPr>
          <w:rFonts w:ascii="Times New Roman" w:eastAsia="宋体" w:hAnsi="Times New Roman" w:cs="Times New Roman" w:hint="eastAsia"/>
          <w:bCs/>
          <w:kern w:val="0"/>
          <w:szCs w:val="21"/>
          <w:lang w:val="en-GB"/>
        </w:rPr>
        <w:t xml:space="preserve">same </w:t>
      </w:r>
      <w:r w:rsidR="00DD655A" w:rsidRPr="007F6854">
        <w:rPr>
          <w:rFonts w:ascii="Times New Roman" w:eastAsia="宋体" w:hAnsi="Times New Roman" w:cs="Times New Roman"/>
          <w:bCs/>
          <w:kern w:val="0"/>
          <w:szCs w:val="21"/>
          <w:lang w:val="en-GB"/>
        </w:rPr>
        <w:t>PUCCH structure</w:t>
      </w:r>
      <w:r w:rsidR="00BD18DA">
        <w:rPr>
          <w:rFonts w:ascii="Times New Roman" w:eastAsia="宋体" w:hAnsi="Times New Roman" w:cs="Times New Roman"/>
          <w:bCs/>
          <w:kern w:val="0"/>
          <w:szCs w:val="21"/>
          <w:lang w:val="en-GB"/>
        </w:rPr>
        <w:t xml:space="preserve"> can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hAnsi="Times New Roman" w:cs="Times New Roman" w:hint="eastAsia"/>
          <w:szCs w:val="21"/>
        </w:rPr>
        <w:t xml:space="preserve"> </w:t>
      </w:r>
      <w:r w:rsidR="00DD655A" w:rsidRPr="007F6854">
        <w:rPr>
          <w:rFonts w:ascii="Times New Roman" w:hAnsi="Times New Roman" w:cs="Times New Roman"/>
          <w:szCs w:val="21"/>
        </w:rPr>
        <w:t xml:space="preserve">both configured with </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or </w:t>
      </w:r>
      <w:r w:rsidR="00DD655A" w:rsidRPr="007F6854">
        <w:rPr>
          <w:rFonts w:ascii="Times New Roman" w:hAnsi="Times New Roman" w:cs="Times New Roman"/>
          <w:szCs w:val="21"/>
        </w:rPr>
        <w:t xml:space="preserve">both configured with </w:t>
      </w:r>
      <w:r w:rsidR="00DD655A" w:rsidRPr="007F6854">
        <w:rPr>
          <w:rFonts w:ascii="Times New Roman" w:hAnsi="Times New Roman" w:cs="Times New Roman" w:hint="eastAsia"/>
          <w:szCs w:val="21"/>
        </w:rPr>
        <w:t>sub-</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with </w:t>
      </w:r>
      <w:r w:rsidR="00DD655A" w:rsidRPr="007F6854">
        <w:rPr>
          <w:rFonts w:ascii="Times New Roman" w:eastAsia="微软雅黑" w:hAnsi="Times New Roman" w:cs="Times New Roman"/>
          <w:color w:val="000000"/>
          <w:kern w:val="24"/>
          <w:szCs w:val="21"/>
        </w:rPr>
        <w:t xml:space="preserve">same sub-slot </w:t>
      </w:r>
      <w:r w:rsidR="00DD655A" w:rsidRPr="007F6854">
        <w:rPr>
          <w:rFonts w:ascii="Times New Roman" w:eastAsia="微软雅黑" w:hAnsi="Times New Roman" w:cs="Times New Roman" w:hint="eastAsia"/>
          <w:color w:val="000000"/>
          <w:kern w:val="24"/>
          <w:szCs w:val="21"/>
        </w:rPr>
        <w:t>length</w:t>
      </w:r>
      <w:r w:rsidR="00BD18DA">
        <w:rPr>
          <w:rFonts w:ascii="Times New Roman" w:hAnsi="Times New Roman"/>
          <w:szCs w:val="21"/>
        </w:rPr>
        <w:t xml:space="preserve">. In this configuration case, </w:t>
      </w:r>
      <w:r w:rsidR="00DD655A" w:rsidRPr="007F6854">
        <w:rPr>
          <w:rFonts w:ascii="Times New Roman" w:hAnsi="Times New Roman" w:cs="Times New Roman" w:hint="eastAsia"/>
          <w:szCs w:val="21"/>
        </w:rPr>
        <w:t xml:space="preserve">the </w:t>
      </w:r>
      <w:r w:rsidR="00DD655A" w:rsidRPr="007F6854">
        <w:rPr>
          <w:rFonts w:ascii="Times New Roman" w:eastAsia="宋体" w:hAnsi="Times New Roman" w:cs="Times New Roman"/>
          <w:kern w:val="0"/>
          <w:szCs w:val="21"/>
        </w:rPr>
        <w:t>PUCCH resource</w:t>
      </w:r>
      <w:r w:rsidR="00DD655A" w:rsidRPr="007F6854">
        <w:rPr>
          <w:rFonts w:ascii="Times New Roman" w:eastAsia="宋体" w:hAnsi="Times New Roman" w:cs="Times New Roman" w:hint="eastAsia"/>
          <w:kern w:val="0"/>
          <w:szCs w:val="21"/>
        </w:rPr>
        <w:t xml:space="preserve"> </w:t>
      </w:r>
      <w:r w:rsidR="00DD655A">
        <w:rPr>
          <w:rFonts w:ascii="Times New Roman" w:eastAsia="宋体" w:hAnsi="Times New Roman" w:cs="Times New Roman" w:hint="eastAsia"/>
          <w:kern w:val="0"/>
          <w:szCs w:val="21"/>
        </w:rPr>
        <w:t>after</w:t>
      </w:r>
      <w:r w:rsidR="00DD655A" w:rsidRPr="007F6854">
        <w:rPr>
          <w:rFonts w:ascii="Times New Roman" w:eastAsia="宋体" w:hAnsi="Times New Roman" w:cs="Times New Roman" w:hint="eastAsia"/>
          <w:kern w:val="0"/>
          <w:szCs w:val="21"/>
        </w:rPr>
        <w:t xml:space="preserve"> </w:t>
      </w:r>
      <w:r w:rsidR="00DD655A" w:rsidRPr="007F6854">
        <w:rPr>
          <w:rStyle w:val="af1"/>
          <w:rFonts w:ascii="Times New Roman" w:hAnsi="Times New Roman" w:cs="Times New Roman"/>
          <w:b w:val="0"/>
          <w:szCs w:val="21"/>
        </w:rPr>
        <w:t>HARQ-ACK</w:t>
      </w:r>
      <w:r w:rsidR="00DD655A" w:rsidRPr="007F6854">
        <w:rPr>
          <w:rFonts w:ascii="Times New Roman" w:eastAsia="宋体" w:hAnsi="Times New Roman" w:cs="Times New Roman" w:hint="eastAsia"/>
          <w:bCs/>
          <w:kern w:val="0"/>
          <w:szCs w:val="21"/>
        </w:rPr>
        <w:t xml:space="preserve"> m</w:t>
      </w:r>
      <w:r w:rsidR="00DD655A" w:rsidRPr="007F6854">
        <w:rPr>
          <w:rFonts w:ascii="Times New Roman" w:eastAsia="宋体" w:hAnsi="Times New Roman" w:cs="Times New Roman"/>
          <w:bCs/>
          <w:kern w:val="0"/>
          <w:szCs w:val="21"/>
        </w:rPr>
        <w:t>ultiplex</w:t>
      </w:r>
      <w:proofErr w:type="spellStart"/>
      <w:r w:rsidR="00DD655A" w:rsidRPr="007F6854">
        <w:rPr>
          <w:rFonts w:ascii="Times New Roman" w:eastAsia="宋体" w:hAnsi="Times New Roman" w:cs="Times New Roman"/>
          <w:bCs/>
          <w:kern w:val="0"/>
          <w:szCs w:val="21"/>
          <w:lang w:val="en-GB"/>
        </w:rPr>
        <w:t>ing</w:t>
      </w:r>
      <w:proofErr w:type="spellEnd"/>
      <w:r w:rsidR="00DD655A" w:rsidRPr="007F6854">
        <w:rPr>
          <w:rFonts w:ascii="Times New Roman" w:eastAsia="宋体" w:hAnsi="Times New Roman" w:cs="Times New Roman" w:hint="eastAsia"/>
          <w:bCs/>
          <w:kern w:val="0"/>
          <w:szCs w:val="21"/>
          <w:lang w:val="en-GB"/>
        </w:rPr>
        <w:t xml:space="preserve"> is d</w:t>
      </w:r>
      <w:r w:rsidR="00DD655A" w:rsidRPr="007F6854">
        <w:rPr>
          <w:rFonts w:ascii="Times New Roman" w:eastAsia="宋体" w:hAnsi="Times New Roman" w:cs="Times New Roman"/>
          <w:bCs/>
          <w:kern w:val="0"/>
          <w:szCs w:val="21"/>
          <w:lang w:val="en-GB"/>
        </w:rPr>
        <w:t>etermine</w:t>
      </w:r>
      <w:r w:rsidR="00DD655A" w:rsidRPr="007F6854">
        <w:rPr>
          <w:rFonts w:ascii="Times New Roman" w:eastAsia="宋体" w:hAnsi="Times New Roman" w:cs="Times New Roman" w:hint="eastAsia"/>
          <w:bCs/>
          <w:kern w:val="0"/>
          <w:szCs w:val="21"/>
          <w:lang w:val="en-GB"/>
        </w:rPr>
        <w:t>d</w:t>
      </w:r>
      <w:r w:rsidR="00DD655A" w:rsidRPr="007F6854">
        <w:rPr>
          <w:rFonts w:ascii="Times New Roman" w:eastAsia="宋体" w:hAnsi="Times New Roman" w:cs="Times New Roman"/>
          <w:bCs/>
          <w:kern w:val="0"/>
          <w:szCs w:val="21"/>
          <w:lang w:val="en-GB"/>
        </w:rPr>
        <w:t xml:space="preserve"> based on the last </w:t>
      </w:r>
      <w:r w:rsidR="00DD655A" w:rsidRPr="007F6854">
        <w:rPr>
          <w:rFonts w:ascii="Times New Roman" w:hAnsi="Times New Roman" w:cs="Times New Roman"/>
          <w:szCs w:val="21"/>
        </w:rPr>
        <w:t>DCI</w:t>
      </w:r>
      <w:r w:rsidR="003750DC">
        <w:rPr>
          <w:rFonts w:ascii="Times New Roman" w:hAnsi="Times New Roman" w:cs="Times New Roman"/>
          <w:szCs w:val="21"/>
        </w:rPr>
        <w:t xml:space="preserve"> which is similar to Rel-16 PUCCH multiplexing rule</w:t>
      </w:r>
      <w:r w:rsidR="00DD655A" w:rsidRPr="007F6854">
        <w:rPr>
          <w:rFonts w:ascii="Times New Roman" w:hAnsi="Times New Roman" w:cs="Times New Roman" w:hint="eastAsia"/>
          <w:szCs w:val="21"/>
        </w:rPr>
        <w:t xml:space="preserve">. </w:t>
      </w:r>
    </w:p>
    <w:p w:rsidR="00092C46" w:rsidRDefault="0023111A" w:rsidP="00425FD4">
      <w:pPr>
        <w:pStyle w:val="a6"/>
        <w:spacing w:afterLines="50"/>
        <w:ind w:firstLineChars="0" w:firstLine="0"/>
        <w:rPr>
          <w:rFonts w:ascii="Times New Roman" w:eastAsia="等线" w:hAnsi="Times New Roman" w:cs="Times New Roman"/>
          <w:szCs w:val="21"/>
        </w:rPr>
      </w:pPr>
      <w:r w:rsidRPr="00D84E24">
        <w:rPr>
          <w:rFonts w:ascii="Times New Roman" w:eastAsia="宋体" w:hAnsi="Times New Roman" w:cs="Times New Roman"/>
          <w:bCs/>
          <w:iCs/>
          <w:kern w:val="0"/>
          <w:szCs w:val="21"/>
          <w:lang w:val="en-GB"/>
        </w:rPr>
        <w:t xml:space="preserve">The </w:t>
      </w:r>
      <w:r>
        <w:rPr>
          <w:rFonts w:ascii="Times New Roman" w:eastAsia="宋体" w:hAnsi="Times New Roman" w:cs="Times New Roman"/>
          <w:bCs/>
          <w:iCs/>
          <w:kern w:val="0"/>
          <w:szCs w:val="21"/>
          <w:lang w:val="en-GB"/>
        </w:rPr>
        <w:t xml:space="preserve">configuration of </w:t>
      </w:r>
      <w:r w:rsidRPr="007F6854">
        <w:rPr>
          <w:rFonts w:ascii="Times New Roman" w:eastAsia="宋体" w:hAnsi="Times New Roman" w:cs="Times New Roman"/>
          <w:bCs/>
          <w:i/>
          <w:kern w:val="0"/>
          <w:szCs w:val="21"/>
          <w:lang w:val="en-GB"/>
        </w:rPr>
        <w:t>PUCCH-</w:t>
      </w:r>
      <w:proofErr w:type="spellStart"/>
      <w:r w:rsidRPr="007F6854">
        <w:rPr>
          <w:rFonts w:ascii="Times New Roman" w:eastAsia="宋体" w:hAnsi="Times New Roman" w:cs="Times New Roman" w:hint="eastAsia"/>
          <w:bCs/>
          <w:i/>
          <w:kern w:val="0"/>
          <w:szCs w:val="21"/>
          <w:lang w:val="en-GB"/>
        </w:rPr>
        <w:t>C</w:t>
      </w:r>
      <w:r w:rsidRPr="007F6854">
        <w:rPr>
          <w:rFonts w:ascii="Times New Roman" w:eastAsia="宋体" w:hAnsi="Times New Roman" w:cs="Times New Roman"/>
          <w:bCs/>
          <w:i/>
          <w:kern w:val="0"/>
          <w:szCs w:val="21"/>
          <w:lang w:val="en-GB"/>
        </w:rPr>
        <w:t>onfig</w:t>
      </w:r>
      <w:proofErr w:type="spellEnd"/>
      <w:r>
        <w:rPr>
          <w:rFonts w:ascii="Times" w:eastAsia="Times New Roman" w:hAnsi="Times" w:cs="Times New Roman"/>
          <w:kern w:val="0"/>
          <w:szCs w:val="21"/>
        </w:rPr>
        <w:t xml:space="preserve"> for m</w:t>
      </w:r>
      <w:proofErr w:type="spellStart"/>
      <w:r w:rsidRPr="007F6854">
        <w:rPr>
          <w:rFonts w:ascii="Times" w:eastAsia="Times New Roman" w:hAnsi="Times" w:cs="Times New Roman"/>
          <w:kern w:val="0"/>
          <w:szCs w:val="21"/>
          <w:lang w:val="en-GB"/>
        </w:rPr>
        <w:t>ulticast</w:t>
      </w:r>
      <w:proofErr w:type="spellEnd"/>
      <w:r w:rsidRPr="007F6854">
        <w:rPr>
          <w:rFonts w:ascii="Times New Roman" w:hAnsi="Times New Roman" w:cs="Times New Roman" w:hint="eastAsia"/>
          <w:szCs w:val="21"/>
        </w:rPr>
        <w:t xml:space="preserve"> and </w:t>
      </w:r>
      <w:proofErr w:type="spellStart"/>
      <w:r w:rsidRPr="007F6854">
        <w:rPr>
          <w:rFonts w:ascii="Times New Roman" w:hAnsi="Times New Roman" w:cs="Times New Roman" w:hint="eastAsia"/>
          <w:szCs w:val="21"/>
        </w:rPr>
        <w:t>unicast</w:t>
      </w:r>
      <w:proofErr w:type="spellEnd"/>
      <w:r w:rsidRPr="007F6854">
        <w:rPr>
          <w:rFonts w:ascii="Times New Roman" w:hAnsi="Times New Roman" w:cs="Times New Roman" w:hint="eastAsia"/>
          <w:szCs w:val="21"/>
        </w:rPr>
        <w:t xml:space="preserve"> </w:t>
      </w:r>
      <w:r w:rsidRPr="007F6854">
        <w:rPr>
          <w:rStyle w:val="af1"/>
          <w:rFonts w:ascii="Times New Roman" w:hAnsi="Times New Roman" w:cs="Times New Roman"/>
          <w:b w:val="0"/>
          <w:szCs w:val="21"/>
        </w:rPr>
        <w:t>HARQ-ACK</w:t>
      </w:r>
      <w:r w:rsidRPr="007F6854">
        <w:rPr>
          <w:rFonts w:ascii="Times New Roman" w:hAnsi="Times New Roman" w:cs="Times New Roman"/>
          <w:szCs w:val="21"/>
        </w:rPr>
        <w:t xml:space="preserve"> </w:t>
      </w:r>
      <w:r>
        <w:rPr>
          <w:rFonts w:ascii="Times New Roman" w:hAnsi="Times New Roman" w:cs="Times New Roman"/>
          <w:szCs w:val="21"/>
        </w:rPr>
        <w:t>which have different</w:t>
      </w:r>
      <w:r w:rsidRPr="007F6854">
        <w:rPr>
          <w:rFonts w:ascii="Times New Roman" w:eastAsia="宋体" w:hAnsi="Times New Roman" w:cs="Times New Roman" w:hint="eastAsia"/>
          <w:bCs/>
          <w:kern w:val="0"/>
          <w:szCs w:val="21"/>
          <w:lang w:val="en-GB"/>
        </w:rPr>
        <w:t xml:space="preserve"> </w:t>
      </w:r>
      <w:r w:rsidRPr="007F6854">
        <w:rPr>
          <w:rFonts w:ascii="Times New Roman" w:eastAsia="宋体" w:hAnsi="Times New Roman" w:cs="Times New Roman"/>
          <w:bCs/>
          <w:kern w:val="0"/>
          <w:szCs w:val="21"/>
          <w:lang w:val="en-GB"/>
        </w:rPr>
        <w:t>PUCCH structure</w:t>
      </w:r>
      <w:r>
        <w:rPr>
          <w:rFonts w:ascii="Times New Roman" w:eastAsia="宋体" w:hAnsi="Times New Roman" w:cs="Times New Roman"/>
          <w:bCs/>
          <w:kern w:val="0"/>
          <w:szCs w:val="21"/>
          <w:lang w:val="en-GB"/>
        </w:rPr>
        <w:t>s cannot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eastAsia="等线" w:hAnsi="Times New Roman" w:cs="Times New Roman"/>
          <w:szCs w:val="21"/>
        </w:rPr>
        <w:t xml:space="preserve"> </w:t>
      </w:r>
      <w:r w:rsidR="00DD655A" w:rsidRPr="007F6854">
        <w:rPr>
          <w:rFonts w:ascii="Times" w:eastAsia="Times New Roman" w:hAnsi="Times" w:cs="Times New Roman"/>
          <w:kern w:val="0"/>
          <w:szCs w:val="21"/>
          <w:lang w:val="en-GB"/>
        </w:rPr>
        <w:t>multicast</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 xml:space="preserve">is configured with slot based PUCCH and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is configured with sub-slot based PUCCH</w:t>
      </w:r>
      <w:r w:rsidR="00DD655A" w:rsidRPr="007F6854">
        <w:rPr>
          <w:rFonts w:ascii="Times New Roman" w:eastAsia="等线" w:hAnsi="Times New Roman" w:cs="Times New Roman" w:hint="eastAsia"/>
          <w:szCs w:val="21"/>
        </w:rPr>
        <w:t>, or</w:t>
      </w:r>
      <w:r w:rsidR="00DD655A" w:rsidRPr="007F6854">
        <w:rPr>
          <w:rFonts w:ascii="Times" w:eastAsia="Times New Roman" w:hAnsi="Times" w:cs="Times New Roman"/>
          <w:kern w:val="0"/>
          <w:szCs w:val="21"/>
          <w:lang w:val="en-GB"/>
        </w:rPr>
        <w:t xml:space="preserve"> multicast</w:t>
      </w:r>
      <w:r w:rsidR="00DD655A" w:rsidRPr="007F6854">
        <w:rPr>
          <w:rFonts w:ascii="Times New Roman" w:eastAsia="等线" w:hAnsi="Times New Roman" w:cs="Times New Roman" w:hint="eastAsia"/>
          <w:szCs w:val="21"/>
        </w:rPr>
        <w:t xml:space="preserve"> and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are configured with sub-slot based PUCCH </w:t>
      </w:r>
      <w:r w:rsidR="00DD655A" w:rsidRPr="007F6854">
        <w:rPr>
          <w:rFonts w:ascii="Times New Roman" w:eastAsia="等线" w:hAnsi="Times New Roman" w:cs="Times New Roman" w:hint="eastAsia"/>
          <w:szCs w:val="21"/>
        </w:rPr>
        <w:t>with different</w:t>
      </w:r>
      <w:r w:rsidR="00DD655A" w:rsidRPr="007F6854">
        <w:rPr>
          <w:rFonts w:ascii="Times New Roman" w:eastAsia="等线" w:hAnsi="Times New Roman" w:cs="Times New Roman"/>
          <w:szCs w:val="21"/>
        </w:rPr>
        <w:t xml:space="preserve"> </w:t>
      </w:r>
      <w:r w:rsidR="00DD655A" w:rsidRPr="007F6854">
        <w:rPr>
          <w:rFonts w:ascii="Times New Roman" w:eastAsia="微软雅黑" w:hAnsi="Times New Roman" w:cs="Times New Roman"/>
          <w:color w:val="000000"/>
          <w:kern w:val="24"/>
          <w:szCs w:val="21"/>
        </w:rPr>
        <w:t xml:space="preserve">sub-slot </w:t>
      </w:r>
      <w:r w:rsidR="00DD655A" w:rsidRPr="007F6854">
        <w:rPr>
          <w:rFonts w:ascii="Times New Roman" w:eastAsia="微软雅黑" w:hAnsi="Times New Roman" w:cs="Times New Roman" w:hint="eastAsia"/>
          <w:color w:val="000000"/>
          <w:kern w:val="24"/>
          <w:szCs w:val="21"/>
        </w:rPr>
        <w:t>length</w:t>
      </w:r>
      <w:r w:rsidR="00DD655A" w:rsidRPr="007F6854">
        <w:rPr>
          <w:rFonts w:ascii="Times New Roman" w:eastAsia="等线" w:hAnsi="Times New Roman" w:cs="Times New Roman"/>
          <w:szCs w:val="21"/>
        </w:rPr>
        <w:t xml:space="preserve">, </w:t>
      </w:r>
      <w:r w:rsidR="003A258D">
        <w:rPr>
          <w:rFonts w:ascii="Times New Roman" w:eastAsia="等线" w:hAnsi="Times New Roman" w:cs="Times New Roman"/>
          <w:szCs w:val="21"/>
        </w:rPr>
        <w:t xml:space="preserve">because </w:t>
      </w:r>
      <w:r w:rsidR="00DD655A" w:rsidRPr="007F6854">
        <w:rPr>
          <w:rFonts w:ascii="Times New Roman" w:eastAsia="等线" w:hAnsi="Times New Roman" w:cs="Times New Roman"/>
          <w:szCs w:val="21"/>
        </w:rPr>
        <w:t xml:space="preserve">the sub slot boundaries are not aligned </w:t>
      </w:r>
      <w:r w:rsidR="003A258D">
        <w:rPr>
          <w:rFonts w:ascii="Times New Roman" w:eastAsia="等线" w:hAnsi="Times New Roman" w:cs="Times New Roman"/>
          <w:szCs w:val="21"/>
        </w:rPr>
        <w:t xml:space="preserve">which causes PUCCH </w:t>
      </w:r>
      <w:r w:rsidR="00DD655A" w:rsidRPr="007F6854">
        <w:rPr>
          <w:rFonts w:ascii="Times New Roman" w:eastAsia="等线" w:hAnsi="Times New Roman" w:cs="Times New Roman"/>
          <w:szCs w:val="21"/>
        </w:rPr>
        <w:t>multiplexing is too complicated</w:t>
      </w:r>
      <w:r w:rsidR="00DD655A" w:rsidRPr="007F6854">
        <w:rPr>
          <w:rFonts w:ascii="Times New Roman" w:eastAsia="等线" w:hAnsi="Times New Roman" w:cs="Times New Roman" w:hint="eastAsia"/>
          <w:szCs w:val="21"/>
        </w:rPr>
        <w:t>.</w:t>
      </w:r>
      <w:r w:rsidR="003F1BBF">
        <w:rPr>
          <w:rFonts w:ascii="Times New Roman" w:eastAsia="等线" w:hAnsi="Times New Roman" w:cs="Times New Roman" w:hint="eastAsia"/>
          <w:szCs w:val="21"/>
        </w:rPr>
        <w:t xml:space="preserve"> </w:t>
      </w:r>
      <w:r w:rsidR="00DD655A" w:rsidRPr="007F6854">
        <w:rPr>
          <w:rFonts w:ascii="Times New Roman" w:eastAsia="等线" w:hAnsi="Times New Roman" w:cs="Times New Roman" w:hint="eastAsia"/>
          <w:szCs w:val="21"/>
        </w:rPr>
        <w:t xml:space="preserve">For example, as shown in Fig. 1, </w:t>
      </w:r>
      <w:r w:rsidR="00DD655A" w:rsidRPr="007F6854">
        <w:rPr>
          <w:rFonts w:ascii="Times New Roman" w:eastAsia="等线" w:hAnsi="Times New Roman" w:cs="Times New Roman"/>
          <w:szCs w:val="21"/>
        </w:rPr>
        <w:t>several</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sub-slot</w:t>
      </w:r>
      <w:r w:rsidR="00DD655A" w:rsidRPr="007F6854">
        <w:rPr>
          <w:rFonts w:ascii="Times New Roman" w:eastAsia="等线" w:hAnsi="Times New Roman" w:cs="Times New Roman" w:hint="eastAsia"/>
          <w:szCs w:val="21"/>
        </w:rPr>
        <w:t xml:space="preserve"> based PUCCHs for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with sub-slot length of 2 symbols</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overlap</w:t>
      </w:r>
      <w:r w:rsidR="00DD655A" w:rsidRPr="007F6854">
        <w:rPr>
          <w:rFonts w:ascii="Times New Roman" w:eastAsia="等线" w:hAnsi="Times New Roman" w:cs="Times New Roman" w:hint="eastAsia"/>
          <w:szCs w:val="21"/>
        </w:rPr>
        <w:t xml:space="preserve"> with one </w:t>
      </w:r>
      <w:r w:rsidR="00DD655A" w:rsidRPr="007F6854">
        <w:rPr>
          <w:rFonts w:ascii="Times New Roman" w:eastAsia="等线" w:hAnsi="Times New Roman" w:cs="Times New Roman"/>
          <w:szCs w:val="21"/>
        </w:rPr>
        <w:t>slot based PUCCH</w:t>
      </w:r>
      <w:r w:rsidR="00DD655A" w:rsidRPr="007F6854">
        <w:rPr>
          <w:rFonts w:ascii="Times New Roman" w:eastAsia="等线" w:hAnsi="Times New Roman" w:cs="Times New Roman" w:hint="eastAsia"/>
          <w:szCs w:val="21"/>
        </w:rPr>
        <w:t xml:space="preserve"> for multicast, it is hard to determine which PUCCHs among them perform multiplexing. S</w:t>
      </w:r>
      <w:r w:rsidR="00DD655A" w:rsidRPr="007F6854">
        <w:rPr>
          <w:rFonts w:ascii="Times New Roman" w:eastAsia="等线" w:hAnsi="Times New Roman" w:cs="Times New Roman"/>
          <w:szCs w:val="21"/>
        </w:rPr>
        <w:t>ub-slot based PUCCH</w:t>
      </w:r>
      <w:r w:rsidR="00DD655A" w:rsidRPr="007F6854">
        <w:rPr>
          <w:rFonts w:ascii="Times New Roman" w:eastAsia="等线" w:hAnsi="Times New Roman" w:cs="Times New Roman" w:hint="eastAsia"/>
          <w:szCs w:val="21"/>
        </w:rPr>
        <w:t xml:space="preserve"> is configured to satisfy low </w:t>
      </w:r>
      <w:r w:rsidR="00DD655A" w:rsidRPr="007F6854">
        <w:rPr>
          <w:rFonts w:ascii="Times New Roman" w:eastAsia="等线" w:hAnsi="Times New Roman" w:cs="Times New Roman" w:hint="eastAsia"/>
          <w:szCs w:val="21"/>
        </w:rPr>
        <w:lastRenderedPageBreak/>
        <w:t xml:space="preserve">latency requirement of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Pr>
          <w:rFonts w:ascii="Times New Roman" w:eastAsia="等线" w:hAnsi="Times New Roman" w:cs="Times New Roman" w:hint="eastAsia"/>
          <w:szCs w:val="21"/>
        </w:rPr>
        <w:t>service. I</w:t>
      </w:r>
      <w:r w:rsidR="00DD655A" w:rsidRPr="007F6854">
        <w:rPr>
          <w:rFonts w:ascii="Times New Roman" w:eastAsia="等线" w:hAnsi="Times New Roman" w:cs="Times New Roman" w:hint="eastAsia"/>
          <w:szCs w:val="21"/>
        </w:rPr>
        <w:t xml:space="preserve">f PUCCH1, PUCCH2 and PUCCH3 multiplex on PUCCH5, the latency of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service is extended. I</w:t>
      </w:r>
      <w:r w:rsidR="00DD655A" w:rsidRPr="007F6854">
        <w:rPr>
          <w:rFonts w:ascii="Times New Roman" w:eastAsia="等线" w:hAnsi="Times New Roman" w:cs="Times New Roman"/>
          <w:szCs w:val="21"/>
        </w:rPr>
        <w:t>f PUCCH</w:t>
      </w:r>
      <w:r w:rsidR="00DD655A" w:rsidRPr="007F6854">
        <w:rPr>
          <w:rFonts w:ascii="Times New Roman" w:eastAsia="等线" w:hAnsi="Times New Roman" w:cs="Times New Roman" w:hint="eastAsia"/>
          <w:szCs w:val="21"/>
        </w:rPr>
        <w:t xml:space="preserve">5 </w:t>
      </w:r>
      <w:r w:rsidR="00DD655A" w:rsidRPr="007F6854">
        <w:rPr>
          <w:rFonts w:ascii="Times New Roman" w:eastAsia="等线" w:hAnsi="Times New Roman" w:cs="Times New Roman"/>
          <w:szCs w:val="21"/>
        </w:rPr>
        <w:t xml:space="preserve">multiplex on </w:t>
      </w:r>
      <w:r w:rsidR="00DD655A" w:rsidRPr="007F6854">
        <w:rPr>
          <w:rFonts w:ascii="Times New Roman" w:eastAsia="等线" w:hAnsi="Times New Roman" w:cs="Times New Roman" w:hint="eastAsia"/>
          <w:szCs w:val="21"/>
        </w:rPr>
        <w:t xml:space="preserve">one of </w:t>
      </w:r>
      <w:r w:rsidR="00DD655A" w:rsidRPr="007F6854">
        <w:rPr>
          <w:rFonts w:ascii="Times New Roman" w:eastAsia="等线" w:hAnsi="Times New Roman" w:cs="Times New Roman"/>
          <w:szCs w:val="21"/>
        </w:rPr>
        <w:t>PUCCH1, PUCCH2</w:t>
      </w:r>
      <w:r w:rsidR="00DD655A" w:rsidRPr="007F6854">
        <w:rPr>
          <w:rFonts w:ascii="Times New Roman" w:eastAsia="等线" w:hAnsi="Times New Roman" w:cs="Times New Roman" w:hint="eastAsia"/>
          <w:szCs w:val="21"/>
        </w:rPr>
        <w:t xml:space="preserve"> and</w:t>
      </w:r>
      <w:r w:rsidR="00DD655A" w:rsidRPr="007F6854">
        <w:rPr>
          <w:rFonts w:ascii="Times New Roman" w:eastAsia="等线" w:hAnsi="Times New Roman" w:cs="Times New Roman"/>
          <w:szCs w:val="21"/>
        </w:rPr>
        <w:t xml:space="preserve"> PUCCH3</w:t>
      </w:r>
      <w:r w:rsidR="00DD655A" w:rsidRPr="007F6854">
        <w:rPr>
          <w:rFonts w:ascii="Times New Roman" w:eastAsia="等线" w:hAnsi="Times New Roman" w:cs="Times New Roman" w:hint="eastAsia"/>
          <w:szCs w:val="21"/>
        </w:rPr>
        <w:t xml:space="preserve">, the coverage of </w:t>
      </w:r>
      <w:r w:rsidR="00DD655A" w:rsidRPr="007F6854">
        <w:rPr>
          <w:rFonts w:ascii="Times New Roman" w:eastAsia="等线" w:hAnsi="Times New Roman" w:cs="Times New Roman"/>
          <w:szCs w:val="21"/>
        </w:rPr>
        <w:t>slot based PUCCH</w:t>
      </w:r>
      <w:r w:rsidR="004B719D">
        <w:rPr>
          <w:rFonts w:ascii="Times New Roman" w:eastAsia="等线" w:hAnsi="Times New Roman" w:cs="Times New Roman" w:hint="eastAsia"/>
          <w:szCs w:val="21"/>
        </w:rPr>
        <w:t>5</w:t>
      </w:r>
      <w:r w:rsidR="00DD655A" w:rsidRPr="007F6854">
        <w:rPr>
          <w:rFonts w:ascii="Times New Roman" w:eastAsia="等线" w:hAnsi="Times New Roman" w:cs="Times New Roman" w:hint="eastAsia"/>
          <w:szCs w:val="21"/>
        </w:rPr>
        <w:t xml:space="preserve"> is </w:t>
      </w:r>
      <w:r w:rsidR="00E773DE">
        <w:rPr>
          <w:rFonts w:ascii="Times New Roman" w:eastAsia="等线" w:hAnsi="Times New Roman" w:cs="Times New Roman" w:hint="eastAsia"/>
          <w:szCs w:val="21"/>
        </w:rPr>
        <w:t>sacrific</w:t>
      </w:r>
      <w:r w:rsidR="00DD655A" w:rsidRPr="007F6854">
        <w:rPr>
          <w:rFonts w:ascii="Times New Roman" w:eastAsia="等线" w:hAnsi="Times New Roman" w:cs="Times New Roman" w:hint="eastAsia"/>
          <w:szCs w:val="21"/>
        </w:rPr>
        <w:t xml:space="preserve">ed. </w:t>
      </w:r>
    </w:p>
    <w:p w:rsidR="00092C46" w:rsidRDefault="00C116AD" w:rsidP="00425FD4">
      <w:pPr>
        <w:pStyle w:val="a6"/>
        <w:spacing w:afterLines="5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drawing>
          <wp:inline distT="0" distB="0" distL="0" distR="0">
            <wp:extent cx="5486400" cy="1283970"/>
            <wp:effectExtent l="0" t="0" r="0" b="0"/>
            <wp:docPr id="11"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449272" cy="2676982"/>
                      <a:chOff x="-2628800" y="2232248"/>
                      <a:chExt cx="11449272" cy="2676982"/>
                    </a:xfrm>
                  </a:grpSpPr>
                  <a:grpSp>
                    <a:nvGrpSpPr>
                      <a:cNvPr id="4" name="组合 58"/>
                      <a:cNvGrpSpPr/>
                    </a:nvGrpSpPr>
                    <a:grpSpPr>
                      <a:xfrm>
                        <a:off x="-2628800" y="2232248"/>
                        <a:ext cx="11449272" cy="2676982"/>
                        <a:chOff x="-2628800" y="2232248"/>
                        <a:chExt cx="11449272" cy="2676982"/>
                      </a:xfrm>
                    </a:grpSpPr>
                    <a:grpSp>
                      <a:nvGrpSpPr>
                        <a:cNvPr id="3" name="组合 46"/>
                        <a:cNvGrpSpPr/>
                      </a:nvGrpSpPr>
                      <a:grpSpPr>
                        <a:xfrm>
                          <a:off x="-2628800" y="2232248"/>
                          <a:ext cx="11449272" cy="2420888"/>
                          <a:chOff x="-2628800" y="2232248"/>
                          <a:chExt cx="11449272" cy="2420888"/>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 name="组合 32"/>
                          <a:cNvGrpSpPr/>
                        </a:nvGrpSpPr>
                        <a:grpSpPr>
                          <a:xfrm>
                            <a:off x="-2628800" y="2564904"/>
                            <a:ext cx="7992888" cy="1656184"/>
                            <a:chOff x="-2700808" y="2564904"/>
                            <a:chExt cx="7992888" cy="165618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2411760"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700808" y="2636912"/>
                              <a:ext cx="3353611"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a:t>
                                </a:r>
                                <a:r>
                                  <a:rPr lang="en-US" altLang="zh-CN" sz="2000" dirty="0" smtClean="0"/>
                                  <a:t>PUCCH</a:t>
                                </a:r>
                                <a:endParaRPr lang="zh-CN" altLang="en-US" sz="2000" dirty="0" smtClean="0"/>
                              </a:p>
                              <a:p>
                                <a:pPr algn="ctr"/>
                                <a:r>
                                  <a:rPr lang="en-US" altLang="zh-CN" sz="2000" dirty="0" smtClean="0"/>
                                  <a:t>(</a:t>
                                </a:r>
                                <a:r>
                                  <a:rPr lang="en-US" altLang="zh-CN" sz="2000" dirty="0" smtClean="0"/>
                                  <a:t>sub-slot length is 2 symbols)</a:t>
                                </a:r>
                                <a:endParaRPr lang="zh-CN" altLang="en-US" sz="2000" dirty="0"/>
                              </a:p>
                            </a:txBody>
                            <a:useSpRect/>
                          </a:txSp>
                        </a:sp>
                        <a:sp>
                          <a:nvSpPr>
                            <a:cNvPr id="23" name="TextBox 22"/>
                            <a:cNvSpPr txBox="1"/>
                          </a:nvSpPr>
                          <a:spPr>
                            <a:xfrm>
                              <a:off x="-2556792" y="3717032"/>
                              <a:ext cx="3121175" cy="400110"/>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m</a:t>
                                </a:r>
                                <a:r>
                                  <a:rPr lang="en-US" altLang="zh-CN" sz="2000" dirty="0" smtClean="0"/>
                                  <a:t>ulticast: slot</a:t>
                                </a:r>
                                <a:r>
                                  <a:rPr lang="zh-CN" altLang="en-US" sz="2000" dirty="0" smtClean="0"/>
                                  <a:t> </a:t>
                                </a:r>
                                <a:r>
                                  <a:rPr lang="en-US" altLang="zh-CN" sz="2000" dirty="0" smtClean="0"/>
                                  <a:t>based </a:t>
                                </a:r>
                                <a:r>
                                  <a:rPr lang="en-US" altLang="zh-CN" sz="2000" dirty="0" smtClean="0"/>
                                  <a:t>PUCCH</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2304256"/>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2232248"/>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3419872"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50912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lc:lockedCanvas>
              </a:graphicData>
            </a:graphic>
          </wp:inline>
        </w:drawing>
      </w:r>
    </w:p>
    <w:p w:rsidR="00092C46" w:rsidRDefault="00DD655A" w:rsidP="00425FD4">
      <w:pPr>
        <w:pStyle w:val="a6"/>
        <w:spacing w:afterLines="5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hint="eastAsia"/>
          <w:b/>
          <w:sz w:val="20"/>
        </w:rPr>
        <w:t xml:space="preserve">Fig. 1 </w:t>
      </w:r>
      <w:r w:rsidRPr="004F0130">
        <w:rPr>
          <w:rFonts w:ascii="Times New Roman" w:eastAsia="等线" w:hAnsi="Times New Roman" w:cs="Times New Roman"/>
          <w:b/>
          <w:sz w:val="20"/>
        </w:rPr>
        <w:t xml:space="preserve">multiplexing </w:t>
      </w:r>
      <w:r w:rsidRPr="004F0130">
        <w:rPr>
          <w:rFonts w:ascii="Times New Roman" w:eastAsia="等线" w:hAnsi="Times New Roman" w:cs="Times New Roman" w:hint="eastAsia"/>
          <w:b/>
          <w:sz w:val="20"/>
        </w:rPr>
        <w:t xml:space="preserve">of </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and</w:t>
      </w:r>
      <w:r w:rsidRPr="004F0130">
        <w:rPr>
          <w:rFonts w:ascii="Times New Roman" w:eastAsia="等线" w:hAnsi="Times New Roman" w:cs="Times New Roman"/>
          <w:b/>
          <w:sz w:val="20"/>
        </w:rPr>
        <w:t xml:space="preserve"> sub-slot based PUCCH</w:t>
      </w:r>
    </w:p>
    <w:p w:rsidR="00092C46" w:rsidRDefault="00DD655A" w:rsidP="00425FD4">
      <w:pPr>
        <w:pStyle w:val="a6"/>
        <w:spacing w:afterLines="50"/>
        <w:ind w:firstLineChars="0" w:firstLine="0"/>
        <w:rPr>
          <w:rFonts w:ascii="Times New Roman" w:eastAsia="等线" w:hAnsi="Times New Roman" w:cs="Times New Roman"/>
          <w:szCs w:val="21"/>
        </w:rPr>
      </w:pPr>
      <w:r w:rsidRPr="00F40C63">
        <w:rPr>
          <w:rFonts w:ascii="Times New Roman" w:eastAsia="等线" w:hAnsi="Times New Roman" w:cs="Times New Roman" w:hint="eastAsia"/>
          <w:szCs w:val="21"/>
        </w:rPr>
        <w:t>A</w:t>
      </w:r>
      <w:r w:rsidRPr="00F40C63">
        <w:rPr>
          <w:rFonts w:ascii="Times New Roman" w:eastAsia="等线" w:hAnsi="Times New Roman" w:cs="Times New Roman"/>
          <w:szCs w:val="21"/>
        </w:rPr>
        <w:t xml:space="preserve">s shown in Fig. </w:t>
      </w:r>
      <w:r w:rsidRPr="00F40C63">
        <w:rPr>
          <w:rFonts w:ascii="Times New Roman" w:eastAsia="等线" w:hAnsi="Times New Roman" w:cs="Times New Roman" w:hint="eastAsia"/>
          <w:szCs w:val="21"/>
        </w:rPr>
        <w:t>2</w:t>
      </w:r>
      <w:r w:rsidRPr="00F40C63">
        <w:rPr>
          <w:rFonts w:ascii="Times New Roman" w:eastAsia="等线" w:hAnsi="Times New Roman" w:cs="Times New Roman"/>
          <w:szCs w:val="21"/>
        </w:rPr>
        <w:t xml:space="preserve">, sub-slot based PUCCH1, PUCCH2 and PUCCH3 for </w:t>
      </w:r>
      <w:proofErr w:type="spellStart"/>
      <w:r w:rsidRPr="00F40C63">
        <w:rPr>
          <w:rFonts w:ascii="Times New Roman" w:eastAsia="等线" w:hAnsi="Times New Roman" w:cs="Times New Roman"/>
          <w:szCs w:val="21"/>
        </w:rPr>
        <w:t>unicast</w:t>
      </w:r>
      <w:proofErr w:type="spellEnd"/>
      <w:r w:rsidRPr="00F40C63">
        <w:rPr>
          <w:rFonts w:ascii="Times New Roman" w:eastAsia="等线" w:hAnsi="Times New Roman" w:cs="Times New Roman"/>
          <w:szCs w:val="21"/>
        </w:rPr>
        <w:t xml:space="preserve"> with sub-slot length of 2 symbols overlap with sub-slot based PUCCH</w:t>
      </w:r>
      <w:r w:rsidRPr="00F40C63">
        <w:rPr>
          <w:rFonts w:ascii="Times New Roman" w:eastAsia="等线" w:hAnsi="Times New Roman" w:cs="Times New Roman" w:hint="eastAsia"/>
          <w:szCs w:val="21"/>
        </w:rPr>
        <w:t>5 and PUCCH6</w:t>
      </w:r>
      <w:r w:rsidRPr="00F40C63">
        <w:rPr>
          <w:rFonts w:ascii="Times New Roman" w:eastAsia="等线" w:hAnsi="Times New Roman" w:cs="Times New Roman"/>
          <w:szCs w:val="21"/>
        </w:rPr>
        <w:t xml:space="preserve"> with sub-slot length of </w:t>
      </w:r>
      <w:r w:rsidRPr="00F40C63">
        <w:rPr>
          <w:rFonts w:ascii="Times New Roman" w:eastAsia="等线" w:hAnsi="Times New Roman" w:cs="Times New Roman" w:hint="eastAsia"/>
          <w:szCs w:val="21"/>
        </w:rPr>
        <w:t>7</w:t>
      </w:r>
      <w:r w:rsidRPr="00F40C63">
        <w:rPr>
          <w:rFonts w:ascii="Times New Roman" w:eastAsia="等线" w:hAnsi="Times New Roman" w:cs="Times New Roman"/>
          <w:szCs w:val="21"/>
        </w:rPr>
        <w:t xml:space="preserve"> symbols, </w:t>
      </w:r>
      <w:r w:rsidRPr="00F40C63">
        <w:rPr>
          <w:rFonts w:ascii="Times New Roman" w:eastAsia="等线" w:hAnsi="Times New Roman" w:cs="Times New Roman" w:hint="eastAsia"/>
          <w:szCs w:val="21"/>
        </w:rPr>
        <w:t xml:space="preserve">PUCCH4 </w:t>
      </w:r>
      <w:r w:rsidRPr="00F40C63">
        <w:rPr>
          <w:rFonts w:ascii="Times New Roman" w:eastAsia="等线" w:hAnsi="Times New Roman" w:cs="Times New Roman"/>
          <w:szCs w:val="21"/>
        </w:rPr>
        <w:t>overlaps with</w:t>
      </w:r>
      <w:r w:rsidRPr="00F40C63">
        <w:rPr>
          <w:rFonts w:ascii="Times New Roman" w:eastAsia="等线" w:hAnsi="Times New Roman" w:cs="Times New Roman" w:hint="eastAsia"/>
          <w:szCs w:val="21"/>
        </w:rPr>
        <w:t xml:space="preserve"> PUCCH6. I</w:t>
      </w:r>
      <w:r w:rsidRPr="00F40C63">
        <w:rPr>
          <w:rFonts w:ascii="Times New Roman" w:eastAsia="等线" w:hAnsi="Times New Roman" w:cs="Times New Roman"/>
          <w:szCs w:val="21"/>
        </w:rPr>
        <w:t xml:space="preserve">t is </w:t>
      </w:r>
      <w:r w:rsidRPr="00F40C63">
        <w:rPr>
          <w:rFonts w:ascii="Times New Roman" w:eastAsia="等线" w:hAnsi="Times New Roman" w:cs="Times New Roman" w:hint="eastAsia"/>
          <w:szCs w:val="21"/>
        </w:rPr>
        <w:t>too complicated</w:t>
      </w:r>
      <w:r w:rsidRPr="00F40C63">
        <w:rPr>
          <w:rFonts w:ascii="Times New Roman" w:eastAsia="等线" w:hAnsi="Times New Roman" w:cs="Times New Roman"/>
          <w:szCs w:val="21"/>
        </w:rPr>
        <w:t xml:space="preserve"> to determine which PUCCHs among them perform multiplexing.</w:t>
      </w:r>
    </w:p>
    <w:p w:rsidR="00092C46" w:rsidRDefault="00C116AD" w:rsidP="00425FD4">
      <w:pPr>
        <w:pStyle w:val="a6"/>
        <w:spacing w:afterLines="5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drawing>
          <wp:inline distT="0" distB="0" distL="0" distR="0">
            <wp:extent cx="5486400" cy="1518920"/>
            <wp:effectExtent l="0" t="0" r="0" b="0"/>
            <wp:docPr id="12"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706920" cy="3240360"/>
                      <a:chOff x="-2886448" y="1628800"/>
                      <a:chExt cx="11706920" cy="3240360"/>
                    </a:xfrm>
                  </a:grpSpPr>
                  <a:grpSp>
                    <a:nvGrpSpPr>
                      <a:cNvPr id="2" name="组合 62"/>
                      <a:cNvGrpSpPr/>
                    </a:nvGrpSpPr>
                    <a:grpSpPr>
                      <a:xfrm>
                        <a:off x="-2886448" y="1628800"/>
                        <a:ext cx="11706920" cy="3240360"/>
                        <a:chOff x="-2886448" y="1628800"/>
                        <a:chExt cx="11706920" cy="3240360"/>
                      </a:xfrm>
                    </a:grpSpPr>
                    <a:grpSp>
                      <a:nvGrpSpPr>
                        <a:cNvPr id="3" name="组合 58"/>
                        <a:cNvGrpSpPr/>
                      </a:nvGrpSpPr>
                      <a:grpSpPr>
                        <a:xfrm>
                          <a:off x="-2886448" y="1628800"/>
                          <a:ext cx="11706920" cy="3240360"/>
                          <a:chOff x="-2886448" y="1628800"/>
                          <a:chExt cx="11706920" cy="3240360"/>
                        </a:xfrm>
                      </a:grpSpPr>
                      <a:grpSp>
                        <a:nvGrpSpPr>
                          <a:cNvPr id="7" name="组合 46"/>
                          <a:cNvGrpSpPr/>
                        </a:nvGrpSpPr>
                        <a:grpSpPr>
                          <a:xfrm>
                            <a:off x="-2886448" y="1628800"/>
                            <a:ext cx="11706920" cy="3024336"/>
                            <a:chOff x="-2886448" y="1628800"/>
                            <a:chExt cx="11706920" cy="3024336"/>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 name="组合 32"/>
                            <a:cNvGrpSpPr/>
                          </a:nvGrpSpPr>
                          <a:grpSpPr>
                            <a:xfrm>
                              <a:off x="-2886448" y="2564904"/>
                              <a:ext cx="7674472" cy="1860014"/>
                              <a:chOff x="-2958456" y="2564904"/>
                              <a:chExt cx="7674472" cy="186001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835696"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844824" y="2636912"/>
                                <a:ext cx="3353610"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2 symbols)</a:t>
                                  </a:r>
                                  <a:endParaRPr lang="zh-CN" altLang="en-US" sz="2000" dirty="0"/>
                                </a:p>
                              </a:txBody>
                              <a:useSpRect/>
                            </a:txSp>
                          </a:sp>
                          <a:sp>
                            <a:nvSpPr>
                              <a:cNvPr id="23" name="TextBox 22"/>
                              <a:cNvSpPr txBox="1"/>
                            </a:nvSpPr>
                            <a:spPr>
                              <a:xfrm>
                                <a:off x="-2958456" y="3717032"/>
                                <a:ext cx="3570016"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smtClean="0"/>
                                    <a:t>multicast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a:t>
                                  </a:r>
                                  <a:r>
                                    <a:rPr lang="en-US" altLang="zh-CN" sz="2000" dirty="0" smtClean="0"/>
                                    <a:t>7 </a:t>
                                  </a:r>
                                  <a:r>
                                    <a:rPr lang="en-US" altLang="zh-CN" sz="2000" dirty="0" smtClean="0"/>
                                    <a:t>symbols)</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1700808"/>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1628800"/>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2843808"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46905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a:cxnSp>
                      <a:nvCxnSpPr>
                        <a:cNvPr id="29" name="直接连接符 28"/>
                        <a:cNvCxnSpPr/>
                      </a:nvCxnSpPr>
                      <a:spPr>
                        <a:xfrm>
                          <a:off x="4788024" y="3501008"/>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sp>
                      <a:nvSpPr>
                        <a:cNvPr id="30" name="矩形 29"/>
                        <a:cNvSpPr/>
                      </a:nvSpPr>
                      <a:spPr>
                        <a:xfrm>
                          <a:off x="4788024" y="3645024"/>
                          <a:ext cx="2304256"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TextBox 30"/>
                        <a:cNvSpPr txBox="1"/>
                      </a:nvSpPr>
                      <a:spPr>
                        <a:xfrm>
                          <a:off x="5436096"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6</a:t>
                            </a:r>
                          </a:p>
                          <a:p>
                            <a:r>
                              <a:rPr lang="en-US" altLang="zh-CN" sz="2000" dirty="0" smtClean="0"/>
                              <a:t>format 3</a:t>
                            </a:r>
                            <a:endParaRPr lang="zh-CN" altLang="en-US" sz="2000" dirty="0"/>
                          </a:p>
                        </a:txBody>
                        <a:useSpRect/>
                      </a:txSp>
                    </a:sp>
                  </a:grpSp>
                </lc:lockedCanvas>
              </a:graphicData>
            </a:graphic>
          </wp:inline>
        </w:drawing>
      </w:r>
    </w:p>
    <w:p w:rsidR="00092C46" w:rsidRDefault="00DD655A" w:rsidP="00425FD4">
      <w:pPr>
        <w:pStyle w:val="a6"/>
        <w:spacing w:afterLines="5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b/>
          <w:sz w:val="20"/>
        </w:rPr>
        <w:t xml:space="preserve">Fig. </w:t>
      </w:r>
      <w:r w:rsidRPr="004F0130">
        <w:rPr>
          <w:rFonts w:ascii="Times New Roman" w:eastAsia="等线" w:hAnsi="Times New Roman" w:cs="Times New Roman" w:hint="eastAsia"/>
          <w:b/>
          <w:sz w:val="20"/>
        </w:rPr>
        <w:t>2</w:t>
      </w:r>
      <w:r w:rsidRPr="004F0130">
        <w:rPr>
          <w:rFonts w:ascii="Times New Roman" w:eastAsia="等线" w:hAnsi="Times New Roman" w:cs="Times New Roman"/>
          <w:b/>
          <w:sz w:val="20"/>
        </w:rPr>
        <w:t xml:space="preserve"> multiplexing of </w:t>
      </w:r>
      <w:r w:rsidRPr="004F0130">
        <w:rPr>
          <w:rFonts w:ascii="Times New Roman" w:eastAsia="等线" w:hAnsi="Times New Roman" w:cs="Times New Roman" w:hint="eastAsia"/>
          <w:b/>
          <w:sz w:val="20"/>
        </w:rPr>
        <w:t>sub-</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with different sub-slot length</w:t>
      </w:r>
    </w:p>
    <w:p w:rsidR="00092C46" w:rsidRDefault="006F2D8C" w:rsidP="00425FD4">
      <w:pPr>
        <w:pStyle w:val="a6"/>
        <w:numPr>
          <w:ilvl w:val="0"/>
          <w:numId w:val="6"/>
        </w:numPr>
        <w:spacing w:beforeLines="50" w:afterLines="50"/>
        <w:ind w:firstLineChars="0"/>
        <w:rPr>
          <w:rFonts w:ascii="Times New Roman" w:hAnsi="Times New Roman" w:cs="Times New Roman"/>
          <w:b/>
          <w:bCs/>
          <w:szCs w:val="21"/>
        </w:rPr>
      </w:pPr>
      <w:r>
        <w:rPr>
          <w:rFonts w:ascii="Times New Roman" w:hAnsi="Times New Roman" w:cs="Times New Roman"/>
          <w:b/>
          <w:bCs/>
          <w:szCs w:val="21"/>
        </w:rPr>
        <w:t xml:space="preserve">Scenario </w:t>
      </w:r>
      <w:r w:rsidR="001D7E24">
        <w:rPr>
          <w:rFonts w:ascii="Times New Roman" w:hAnsi="Times New Roman" w:cs="Times New Roman"/>
          <w:b/>
          <w:bCs/>
          <w:szCs w:val="21"/>
        </w:rPr>
        <w:t>2</w:t>
      </w:r>
      <w:r>
        <w:rPr>
          <w:rFonts w:ascii="Times New Roman" w:hAnsi="Times New Roman" w:cs="Times New Roman"/>
          <w:b/>
          <w:bCs/>
          <w:szCs w:val="21"/>
        </w:rPr>
        <w:t xml:space="preserve">: </w:t>
      </w:r>
      <w:r w:rsidRPr="00D84E24">
        <w:rPr>
          <w:rFonts w:ascii="Times New Roman" w:hAnsi="Times New Roman" w:cs="Times New Roman"/>
          <w:b/>
          <w:bCs/>
          <w:szCs w:val="21"/>
        </w:rPr>
        <w:t xml:space="preserve">Multicast HARQ-ACK and </w:t>
      </w:r>
      <w:proofErr w:type="spellStart"/>
      <w:r w:rsidRPr="00D84E24">
        <w:rPr>
          <w:rFonts w:ascii="Times New Roman" w:hAnsi="Times New Roman" w:cs="Times New Roman"/>
          <w:b/>
          <w:bCs/>
          <w:szCs w:val="21"/>
        </w:rPr>
        <w:t>unicast</w:t>
      </w:r>
      <w:proofErr w:type="spellEnd"/>
      <w:r w:rsidRPr="00D84E24">
        <w:rPr>
          <w:rFonts w:ascii="Times New Roman" w:hAnsi="Times New Roman" w:cs="Times New Roman"/>
          <w:b/>
          <w:bCs/>
          <w:szCs w:val="21"/>
        </w:rPr>
        <w:t xml:space="preserve"> HARQ-ACK have </w:t>
      </w:r>
      <w:r w:rsidR="00D36047">
        <w:rPr>
          <w:rFonts w:ascii="Times New Roman" w:hAnsi="Times New Roman" w:cs="Times New Roman" w:hint="eastAsia"/>
          <w:b/>
          <w:bCs/>
          <w:szCs w:val="21"/>
        </w:rPr>
        <w:t>different</w:t>
      </w:r>
      <w:r w:rsidRPr="00D84E24">
        <w:rPr>
          <w:rFonts w:ascii="Times New Roman" w:hAnsi="Times New Roman" w:cs="Times New Roman"/>
          <w:b/>
          <w:bCs/>
          <w:szCs w:val="21"/>
        </w:rPr>
        <w:t xml:space="preserve"> priority</w:t>
      </w:r>
    </w:p>
    <w:p w:rsidR="00092C46" w:rsidRDefault="00DD655A" w:rsidP="00425FD4">
      <w:pPr>
        <w:spacing w:afterLines="50"/>
        <w:rPr>
          <w:rFonts w:ascii="Times New Roman" w:eastAsia="等线" w:hAnsi="Times New Roman" w:cs="Times New Roman"/>
          <w:szCs w:val="21"/>
        </w:rPr>
      </w:pPr>
      <w:r w:rsidRPr="007F6854">
        <w:rPr>
          <w:rFonts w:ascii="Times New Roman" w:eastAsia="等线" w:hAnsi="Times New Roman" w:cs="Times New Roman"/>
          <w:szCs w:val="21"/>
        </w:rPr>
        <w:t xml:space="preserve">If </w:t>
      </w:r>
      <w:r w:rsidRPr="007F6854">
        <w:rPr>
          <w:rFonts w:ascii="Times New Roman" w:eastAsia="宋体" w:hAnsi="Times New Roman" w:cs="Times New Roman" w:hint="eastAsia"/>
          <w:bCs/>
          <w:kern w:val="0"/>
          <w:szCs w:val="21"/>
          <w:lang w:val="en-GB"/>
        </w:rPr>
        <w:t xml:space="preserve">the priority of </w:t>
      </w:r>
      <w:r w:rsidRPr="007F6854">
        <w:rPr>
          <w:rFonts w:ascii="Times" w:eastAsia="Times New Roman" w:hAnsi="Times" w:cs="Times New Roman"/>
          <w:kern w:val="0"/>
          <w:szCs w:val="21"/>
          <w:lang w:val="en-GB"/>
        </w:rPr>
        <w:t>multicast</w:t>
      </w:r>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宋体" w:hAnsi="Times New Roman" w:cs="Times New Roman" w:hint="eastAsia"/>
          <w:bCs/>
          <w:kern w:val="0"/>
          <w:szCs w:val="21"/>
          <w:lang w:val="en-GB"/>
        </w:rPr>
        <w:t xml:space="preserve"> does not equal to priori</w:t>
      </w:r>
      <w:r w:rsidRPr="007F6854">
        <w:rPr>
          <w:rFonts w:ascii="Times New Roman" w:eastAsia="宋体" w:hAnsi="Times New Roman" w:cs="Times New Roman"/>
          <w:bCs/>
          <w:kern w:val="0"/>
          <w:szCs w:val="21"/>
          <w:lang w:val="en-GB"/>
        </w:rPr>
        <w:t xml:space="preserve">ty of </w:t>
      </w:r>
      <w:proofErr w:type="spellStart"/>
      <w:r w:rsidRPr="007F6854">
        <w:rPr>
          <w:rFonts w:ascii="Times New Roman" w:eastAsia="宋体" w:hAnsi="Times New Roman" w:cs="Times New Roman"/>
          <w:bCs/>
          <w:kern w:val="0"/>
          <w:szCs w:val="21"/>
          <w:lang w:val="en-GB"/>
        </w:rPr>
        <w:t>unicast</w:t>
      </w:r>
      <w:proofErr w:type="spellEnd"/>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the four </w:t>
      </w:r>
      <w:r w:rsidRPr="007F6854">
        <w:rPr>
          <w:rFonts w:ascii="Times New Roman" w:eastAsia="等线" w:hAnsi="Times New Roman" w:cs="Times New Roman"/>
          <w:szCs w:val="21"/>
        </w:rPr>
        <w:t xml:space="preserve">combination </w:t>
      </w:r>
      <w:r w:rsidRPr="007F6854">
        <w:rPr>
          <w:rFonts w:ascii="Times New Roman" w:eastAsia="等线" w:hAnsi="Times New Roman" w:cs="Times New Roman" w:hint="eastAsia"/>
          <w:szCs w:val="21"/>
        </w:rPr>
        <w:t xml:space="preserve">cases of </w:t>
      </w:r>
      <w:r w:rsidRPr="007F6854">
        <w:rPr>
          <w:rFonts w:ascii="Times New Roman" w:eastAsia="等线" w:hAnsi="Times New Roman" w:cs="Times New Roman"/>
          <w:szCs w:val="21"/>
        </w:rPr>
        <w:t>PUCCH configuration</w:t>
      </w:r>
      <w:r w:rsidRPr="007F6854">
        <w:rPr>
          <w:rFonts w:ascii="Times New Roman" w:eastAsia="等线"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w:t>
      </w:r>
      <w:proofErr w:type="spellStart"/>
      <w:r w:rsidRPr="007F6854">
        <w:rPr>
          <w:rFonts w:ascii="Times New Roman" w:eastAsia="等线" w:hAnsi="Times New Roman" w:cs="Times New Roman" w:hint="eastAsia"/>
          <w:szCs w:val="21"/>
        </w:rPr>
        <w:t>unicast</w:t>
      </w:r>
      <w:proofErr w:type="spellEnd"/>
      <w:r w:rsidRPr="007F6854">
        <w:rPr>
          <w:rFonts w:ascii="Times New Roman" w:eastAsia="等线" w:hAnsi="Times New Roman" w:cs="Times New Roman" w:hint="eastAsia"/>
          <w:szCs w:val="21"/>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w:t>
      </w:r>
      <w:r w:rsidRPr="007F6854">
        <w:rPr>
          <w:rFonts w:ascii="Times New Roman" w:eastAsia="等线" w:hAnsi="Times New Roman" w:cs="Times New Roman"/>
          <w:szCs w:val="21"/>
        </w:rPr>
        <w:t>can be</w:t>
      </w:r>
      <w:r w:rsidRPr="007F6854">
        <w:rPr>
          <w:rFonts w:ascii="Times New Roman" w:eastAsia="等线" w:hAnsi="Times New Roman" w:cs="Times New Roman" w:hint="eastAsia"/>
          <w:szCs w:val="21"/>
        </w:rPr>
        <w:t xml:space="preserve"> all supported. </w:t>
      </w:r>
      <w:r w:rsidRPr="007F6854">
        <w:rPr>
          <w:rFonts w:ascii="Times New Roman" w:eastAsia="等线" w:hAnsi="Times New Roman" w:cs="Times New Roman"/>
          <w:szCs w:val="21"/>
        </w:rPr>
        <w:t>W</w:t>
      </w:r>
      <w:r w:rsidRPr="007F6854">
        <w:rPr>
          <w:rFonts w:ascii="Times New Roman" w:eastAsia="等线" w:hAnsi="Times New Roman" w:cs="Times New Roman" w:hint="eastAsia"/>
          <w:szCs w:val="21"/>
        </w:rPr>
        <w:t xml:space="preserve">hen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w:t>
      </w:r>
      <w:proofErr w:type="spellStart"/>
      <w:r w:rsidRPr="007F6854">
        <w:rPr>
          <w:rFonts w:ascii="Times New Roman" w:eastAsia="等线" w:hAnsi="Times New Roman" w:cs="Times New Roman" w:hint="eastAsia"/>
          <w:szCs w:val="21"/>
        </w:rPr>
        <w:t>unicast</w:t>
      </w:r>
      <w:proofErr w:type="spellEnd"/>
      <w:r w:rsidRPr="007F6854">
        <w:rPr>
          <w:rFonts w:ascii="Times New Roman" w:eastAsia="等线" w:hAnsi="Times New Roman" w:cs="Times New Roman"/>
          <w:szCs w:val="21"/>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PUCCH </w:t>
      </w:r>
      <w:r w:rsidRPr="007F6854">
        <w:rPr>
          <w:rFonts w:ascii="Times New Roman" w:eastAsia="等线" w:hAnsi="Times New Roman" w:cs="Times New Roman"/>
          <w:szCs w:val="21"/>
        </w:rPr>
        <w:t xml:space="preserve">with different priorities </w:t>
      </w:r>
      <w:r w:rsidRPr="007F6854">
        <w:rPr>
          <w:rFonts w:ascii="Times New Roman" w:eastAsia="等线" w:hAnsi="Times New Roman" w:cs="Times New Roman" w:hint="eastAsia"/>
          <w:szCs w:val="21"/>
        </w:rPr>
        <w:t>overlap</w:t>
      </w:r>
      <w:r w:rsidRPr="007F6854">
        <w:rPr>
          <w:rFonts w:ascii="Times New Roman" w:eastAsia="等线" w:hAnsi="Times New Roman" w:cs="Times New Roman"/>
          <w:szCs w:val="21"/>
        </w:rPr>
        <w:t xml:space="preserve"> in time</w:t>
      </w:r>
      <w:r w:rsidRPr="007F6854">
        <w:rPr>
          <w:rFonts w:ascii="Times New Roman" w:eastAsia="等线" w:hAnsi="Times New Roman" w:cs="Times New Roman" w:hint="eastAsia"/>
          <w:szCs w:val="21"/>
        </w:rPr>
        <w:t>,</w:t>
      </w:r>
      <w:r w:rsidRPr="007F6854">
        <w:rPr>
          <w:rFonts w:ascii="Times New Roman" w:eastAsia="等线" w:hAnsi="Times New Roman" w:cs="Times New Roman"/>
          <w:szCs w:val="21"/>
        </w:rPr>
        <w:t xml:space="preserve"> </w:t>
      </w:r>
      <w:r w:rsidRPr="007F6854">
        <w:rPr>
          <w:rFonts w:ascii="Times New Roman" w:eastAsia="宋体" w:hAnsi="Times New Roman" w:cs="Times New Roman"/>
          <w:bCs/>
          <w:kern w:val="0"/>
          <w:szCs w:val="21"/>
          <w:lang w:val="en-GB"/>
        </w:rPr>
        <w:t xml:space="preserve">the </w:t>
      </w:r>
      <w:r w:rsidRPr="007F6854">
        <w:rPr>
          <w:rFonts w:ascii="Times New Roman" w:eastAsia="宋体" w:hAnsi="Times New Roman" w:cs="Times New Roman"/>
          <w:kern w:val="0"/>
          <w:szCs w:val="21"/>
          <w:lang w:val="en-GB"/>
        </w:rPr>
        <w:t>HARQ-ACK with priority</w:t>
      </w:r>
      <w:r w:rsidRPr="007F6854">
        <w:rPr>
          <w:rFonts w:ascii="Times New Roman" w:eastAsia="宋体" w:hAnsi="Times New Roman" w:cs="Times New Roman" w:hint="eastAsia"/>
          <w:kern w:val="0"/>
          <w:szCs w:val="21"/>
          <w:lang w:val="en-GB"/>
        </w:rPr>
        <w:t xml:space="preserve"> index 0</w:t>
      </w:r>
      <w:r w:rsidRPr="007F6854">
        <w:rPr>
          <w:rFonts w:ascii="Times New Roman" w:eastAsia="宋体" w:hAnsi="Times New Roman" w:cs="Times New Roman"/>
          <w:kern w:val="0"/>
          <w:szCs w:val="21"/>
          <w:lang w:val="en-GB"/>
        </w:rPr>
        <w:t xml:space="preserve"> is dropped.</w:t>
      </w:r>
    </w:p>
    <w:p w:rsidR="00092C46" w:rsidRDefault="00DD655A" w:rsidP="00425FD4">
      <w:pPr>
        <w:autoSpaceDE w:val="0"/>
        <w:autoSpaceDN w:val="0"/>
        <w:spacing w:afterLines="50"/>
        <w:rPr>
          <w:rStyle w:val="af1"/>
          <w:rFonts w:ascii="Times New Roman" w:hAnsi="Times New Roman"/>
          <w:bCs w:val="0"/>
          <w:szCs w:val="21"/>
        </w:rPr>
      </w:pPr>
      <w:r w:rsidRPr="007F6854">
        <w:rPr>
          <w:rStyle w:val="af1"/>
          <w:rFonts w:ascii="Times New Roman" w:hAnsi="Times New Roman"/>
          <w:bCs w:val="0"/>
          <w:szCs w:val="21"/>
        </w:rPr>
        <w:t xml:space="preserve">Proposal </w:t>
      </w:r>
      <w:r w:rsidR="0004428C">
        <w:rPr>
          <w:rStyle w:val="af1"/>
          <w:rFonts w:ascii="Times New Roman" w:hAnsi="Times New Roman" w:hint="eastAsia"/>
          <w:bCs w:val="0"/>
          <w:szCs w:val="21"/>
        </w:rPr>
        <w:t>2</w:t>
      </w:r>
      <w:r w:rsidRPr="007F6854">
        <w:rPr>
          <w:rStyle w:val="af1"/>
          <w:rFonts w:ascii="Times New Roman" w:hAnsi="Times New Roman"/>
          <w:bCs w:val="0"/>
          <w:szCs w:val="21"/>
        </w:rPr>
        <w:t xml:space="preserve">: If separate PUCCH(s) is configured for HARQ-ACK for multicast, </w:t>
      </w:r>
      <w:bookmarkStart w:id="7" w:name="_Hlk83715448"/>
      <w:r w:rsidRPr="007F6854">
        <w:rPr>
          <w:rStyle w:val="af1"/>
          <w:rFonts w:ascii="Times New Roman" w:hAnsi="Times New Roman"/>
          <w:bCs w:val="0"/>
          <w:szCs w:val="21"/>
        </w:rPr>
        <w:t xml:space="preserve">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of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the same priority index should be the same.</w:t>
      </w:r>
      <w:bookmarkEnd w:id="7"/>
      <w:r w:rsidRPr="007F6854">
        <w:rPr>
          <w:rStyle w:val="af1"/>
          <w:rFonts w:ascii="Times New Roman" w:hAnsi="Times New Roman"/>
          <w:bCs w:val="0"/>
          <w:szCs w:val="21"/>
        </w:rPr>
        <w:t xml:space="preserve"> 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for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different priority index can be different.</w:t>
      </w:r>
    </w:p>
    <w:p w:rsidR="00092C46" w:rsidRDefault="005B7001" w:rsidP="00425FD4">
      <w:pPr>
        <w:autoSpaceDE w:val="0"/>
        <w:autoSpaceDN w:val="0"/>
        <w:spacing w:afterLines="50"/>
        <w:rPr>
          <w:rStyle w:val="af1"/>
          <w:rFonts w:ascii="Times New Roman" w:hAnsi="Times New Roman"/>
          <w:b w:val="0"/>
          <w:bCs w:val="0"/>
          <w:szCs w:val="21"/>
        </w:rPr>
      </w:pPr>
      <w:r w:rsidRPr="005B7001">
        <w:rPr>
          <w:rStyle w:val="af1"/>
          <w:rFonts w:ascii="Times New Roman" w:hAnsi="Times New Roman" w:hint="eastAsia"/>
          <w:b w:val="0"/>
          <w:bCs w:val="0"/>
          <w:szCs w:val="21"/>
        </w:rPr>
        <w:t xml:space="preserve">For </w:t>
      </w:r>
      <w:proofErr w:type="spellStart"/>
      <w:r w:rsidRPr="005B7001">
        <w:rPr>
          <w:rStyle w:val="af1"/>
          <w:rFonts w:ascii="Times New Roman" w:hAnsi="Times New Roman" w:hint="eastAsia"/>
          <w:b w:val="0"/>
          <w:bCs w:val="0"/>
          <w:szCs w:val="21"/>
        </w:rPr>
        <w:t>unic</w:t>
      </w:r>
      <w:r w:rsidRPr="00CD2F71">
        <w:rPr>
          <w:rStyle w:val="af1"/>
          <w:rFonts w:ascii="Times New Roman" w:hAnsi="Times New Roman" w:hint="eastAsia"/>
          <w:b w:val="0"/>
          <w:bCs w:val="0"/>
          <w:color w:val="000000" w:themeColor="text1"/>
          <w:szCs w:val="21"/>
        </w:rPr>
        <w:t>ast</w:t>
      </w:r>
      <w:proofErr w:type="spellEnd"/>
      <w:r w:rsidRPr="00CD2F71">
        <w:rPr>
          <w:rStyle w:val="af1"/>
          <w:rFonts w:ascii="Times New Roman" w:hAnsi="Times New Roman" w:hint="eastAsia"/>
          <w:b w:val="0"/>
          <w:bCs w:val="0"/>
          <w:color w:val="000000" w:themeColor="text1"/>
          <w:szCs w:val="21"/>
        </w:rPr>
        <w:t xml:space="preserve">, RAN2 has agreed that </w:t>
      </w:r>
      <w:r w:rsidRPr="00CD2F71">
        <w:rPr>
          <w:rStyle w:val="af1"/>
          <w:rFonts w:ascii="Times New Roman" w:hAnsi="Times New Roman"/>
          <w:b w:val="0"/>
          <w:bCs w:val="0"/>
          <w:color w:val="000000" w:themeColor="text1"/>
          <w:szCs w:val="21"/>
        </w:rPr>
        <w:t xml:space="preserve">different PUCCH Resource IDs are configured </w:t>
      </w:r>
      <w:proofErr w:type="gramStart"/>
      <w:r w:rsidRPr="00CD2F71">
        <w:rPr>
          <w:rStyle w:val="af1"/>
          <w:rFonts w:ascii="Times New Roman" w:hAnsi="Times New Roman"/>
          <w:b w:val="0"/>
          <w:bCs w:val="0"/>
          <w:color w:val="000000" w:themeColor="text1"/>
          <w:szCs w:val="21"/>
        </w:rPr>
        <w:t xml:space="preserve">in the two </w:t>
      </w:r>
      <w:r w:rsidRPr="00CD2F71">
        <w:rPr>
          <w:rStyle w:val="af1"/>
          <w:rFonts w:ascii="Times New Roman" w:hAnsi="Times New Roman"/>
          <w:b w:val="0"/>
          <w:bCs w:val="0"/>
          <w:i/>
          <w:color w:val="000000" w:themeColor="text1"/>
          <w:szCs w:val="21"/>
        </w:rPr>
        <w:t>PUCCH-</w:t>
      </w:r>
      <w:proofErr w:type="spellStart"/>
      <w:r w:rsidRPr="00CD2F71">
        <w:rPr>
          <w:rStyle w:val="af1"/>
          <w:rFonts w:ascii="Times New Roman" w:hAnsi="Times New Roman"/>
          <w:b w:val="0"/>
          <w:bCs w:val="0"/>
          <w:i/>
          <w:color w:val="000000" w:themeColor="text1"/>
          <w:szCs w:val="21"/>
        </w:rPr>
        <w:t>Config</w:t>
      </w:r>
      <w:proofErr w:type="spellEnd"/>
      <w:r w:rsidRPr="00CD2F71">
        <w:rPr>
          <w:rStyle w:val="af1"/>
          <w:rFonts w:ascii="Times New Roman" w:hAnsi="Times New Roman"/>
          <w:b w:val="0"/>
          <w:bCs w:val="0"/>
          <w:color w:val="000000" w:themeColor="text1"/>
          <w:szCs w:val="21"/>
        </w:rPr>
        <w:t xml:space="preserve"> within the </w:t>
      </w:r>
      <w:r w:rsidRPr="00CD2F71">
        <w:rPr>
          <w:rStyle w:val="af1"/>
          <w:rFonts w:ascii="Times New Roman" w:hAnsi="Times New Roman"/>
          <w:b w:val="0"/>
          <w:bCs w:val="0"/>
          <w:i/>
          <w:color w:val="000000" w:themeColor="text1"/>
          <w:szCs w:val="21"/>
        </w:rPr>
        <w:t>PUCC</w:t>
      </w:r>
      <w:r w:rsidRPr="005B7001">
        <w:rPr>
          <w:rStyle w:val="af1"/>
          <w:rFonts w:ascii="Times New Roman" w:hAnsi="Times New Roman"/>
          <w:b w:val="0"/>
          <w:bCs w:val="0"/>
          <w:i/>
          <w:szCs w:val="21"/>
        </w:rPr>
        <w:t>H-</w:t>
      </w:r>
      <w:proofErr w:type="spellStart"/>
      <w:r w:rsidRPr="005B7001">
        <w:rPr>
          <w:rStyle w:val="af1"/>
          <w:rFonts w:ascii="Times New Roman" w:hAnsi="Times New Roman"/>
          <w:b w:val="0"/>
          <w:bCs w:val="0"/>
          <w:i/>
          <w:szCs w:val="21"/>
        </w:rPr>
        <w:t>ConfigurationList</w:t>
      </w:r>
      <w:proofErr w:type="spellEnd"/>
      <w:r>
        <w:rPr>
          <w:rStyle w:val="af1"/>
          <w:rFonts w:ascii="Times New Roman" w:hAnsi="Times New Roman" w:hint="eastAsia"/>
          <w:b w:val="0"/>
          <w:bCs w:val="0"/>
          <w:i/>
          <w:szCs w:val="21"/>
        </w:rPr>
        <w:t>,</w:t>
      </w:r>
      <w:proofErr w:type="gramEnd"/>
      <w:r>
        <w:rPr>
          <w:rStyle w:val="af1"/>
          <w:rFonts w:ascii="Times New Roman" w:hAnsi="Times New Roman" w:hint="eastAsia"/>
          <w:b w:val="0"/>
          <w:bCs w:val="0"/>
          <w:i/>
          <w:szCs w:val="21"/>
        </w:rPr>
        <w:t xml:space="preserve"> </w:t>
      </w:r>
      <w:r w:rsidRPr="005B7001">
        <w:rPr>
          <w:rStyle w:val="af1"/>
          <w:rFonts w:ascii="Times New Roman" w:hAnsi="Times New Roman" w:hint="eastAsia"/>
          <w:b w:val="0"/>
          <w:bCs w:val="0"/>
          <w:szCs w:val="21"/>
        </w:rPr>
        <w:t xml:space="preserve">so that </w:t>
      </w:r>
      <w:r w:rsidRPr="005B7001">
        <w:rPr>
          <w:rStyle w:val="af1"/>
          <w:rFonts w:ascii="Times New Roman" w:hAnsi="Times New Roman"/>
          <w:b w:val="0"/>
          <w:bCs w:val="0"/>
          <w:szCs w:val="21"/>
        </w:rPr>
        <w:t xml:space="preserve">network </w:t>
      </w:r>
      <w:r>
        <w:rPr>
          <w:rStyle w:val="af1"/>
          <w:rFonts w:ascii="Times New Roman" w:hAnsi="Times New Roman" w:hint="eastAsia"/>
          <w:b w:val="0"/>
          <w:bCs w:val="0"/>
          <w:szCs w:val="21"/>
        </w:rPr>
        <w:t>can</w:t>
      </w:r>
      <w:r w:rsidRPr="005B7001">
        <w:rPr>
          <w:rStyle w:val="af1"/>
          <w:rFonts w:ascii="Times New Roman" w:hAnsi="Times New Roman"/>
          <w:b w:val="0"/>
          <w:bCs w:val="0"/>
          <w:szCs w:val="21"/>
        </w:rPr>
        <w:t xml:space="preserve"> activate</w:t>
      </w:r>
      <w:r>
        <w:rPr>
          <w:rStyle w:val="af1"/>
          <w:rFonts w:ascii="Times New Roman" w:hAnsi="Times New Roman" w:hint="eastAsia"/>
          <w:b w:val="0"/>
          <w:bCs w:val="0"/>
          <w:szCs w:val="21"/>
        </w:rPr>
        <w:t>/</w:t>
      </w:r>
      <w:r w:rsidRPr="005B7001">
        <w:rPr>
          <w:rStyle w:val="af1"/>
          <w:rFonts w:ascii="Times New Roman" w:hAnsi="Times New Roman"/>
          <w:b w:val="0"/>
          <w:bCs w:val="0"/>
          <w:szCs w:val="21"/>
        </w:rPr>
        <w:t>deactivate PUCCH spatial relation for high</w:t>
      </w:r>
      <w:r>
        <w:rPr>
          <w:rStyle w:val="af1"/>
          <w:rFonts w:ascii="Times New Roman" w:hAnsi="Times New Roman" w:hint="eastAsia"/>
          <w:b w:val="0"/>
          <w:bCs w:val="0"/>
          <w:szCs w:val="21"/>
        </w:rPr>
        <w:t>/</w:t>
      </w:r>
      <w:r w:rsidRPr="005B7001">
        <w:rPr>
          <w:rStyle w:val="af1"/>
          <w:rFonts w:ascii="Times New Roman" w:hAnsi="Times New Roman"/>
          <w:b w:val="0"/>
          <w:bCs w:val="0"/>
          <w:szCs w:val="21"/>
        </w:rPr>
        <w:t>low priority</w:t>
      </w:r>
      <w:r>
        <w:rPr>
          <w:rStyle w:val="af1"/>
          <w:rFonts w:ascii="Times New Roman" w:hAnsi="Times New Roman" w:hint="eastAsia"/>
          <w:b w:val="0"/>
          <w:bCs w:val="0"/>
          <w:szCs w:val="21"/>
        </w:rPr>
        <w:t xml:space="preserve"> depending on </w:t>
      </w:r>
      <w:r w:rsidRPr="005B7001">
        <w:rPr>
          <w:rStyle w:val="af1"/>
          <w:rFonts w:ascii="Times New Roman" w:hAnsi="Times New Roman"/>
          <w:b w:val="0"/>
          <w:bCs w:val="0"/>
          <w:szCs w:val="21"/>
        </w:rPr>
        <w:t>PUCCH resources ID, MAC-CE can be unchanged.</w:t>
      </w:r>
      <w:r w:rsidR="00CB4C72">
        <w:rPr>
          <w:rStyle w:val="af1"/>
          <w:rFonts w:ascii="Times New Roman" w:hAnsi="Times New Roman" w:hint="eastAsia"/>
          <w:b w:val="0"/>
          <w:bCs w:val="0"/>
          <w:szCs w:val="21"/>
        </w:rPr>
        <w:t xml:space="preserve"> Similarly,</w:t>
      </w:r>
      <w:r w:rsidR="00255EDD">
        <w:rPr>
          <w:rStyle w:val="af1"/>
          <w:rFonts w:ascii="Times New Roman" w:hAnsi="Times New Roman" w:hint="eastAsia"/>
          <w:b w:val="0"/>
          <w:bCs w:val="0"/>
          <w:szCs w:val="21"/>
        </w:rPr>
        <w:t xml:space="preserve"> </w:t>
      </w:r>
      <w:r w:rsidR="006112E2">
        <w:rPr>
          <w:rStyle w:val="af1"/>
          <w:rFonts w:ascii="Times New Roman" w:hAnsi="Times New Roman" w:hint="eastAsia"/>
          <w:b w:val="0"/>
          <w:bCs w:val="0"/>
          <w:szCs w:val="21"/>
        </w:rPr>
        <w:t>with regard to</w:t>
      </w:r>
      <w:r w:rsidR="00255EDD">
        <w:rPr>
          <w:rStyle w:val="af1"/>
          <w:rFonts w:ascii="Times New Roman" w:hAnsi="Times New Roman" w:hint="eastAsia"/>
          <w:b w:val="0"/>
          <w:bCs w:val="0"/>
          <w:szCs w:val="21"/>
        </w:rPr>
        <w:t xml:space="preserve"> </w:t>
      </w:r>
      <w:r w:rsidR="00255EDD" w:rsidRPr="00255EDD">
        <w:rPr>
          <w:rStyle w:val="af1"/>
          <w:rFonts w:ascii="Times New Roman" w:hAnsi="Times New Roman"/>
          <w:b w:val="0"/>
          <w:bCs w:val="0"/>
          <w:szCs w:val="21"/>
        </w:rPr>
        <w:t xml:space="preserve">separate </w:t>
      </w:r>
      <w:r w:rsidR="00255EDD" w:rsidRPr="00255EDD">
        <w:rPr>
          <w:rStyle w:val="af1"/>
          <w:rFonts w:ascii="Times New Roman" w:hAnsi="Times New Roman"/>
          <w:b w:val="0"/>
          <w:bCs w:val="0"/>
          <w:i/>
          <w:szCs w:val="21"/>
        </w:rPr>
        <w:t>PUCCH-</w:t>
      </w:r>
      <w:proofErr w:type="spellStart"/>
      <w:r w:rsidR="00255EDD" w:rsidRPr="00255EDD">
        <w:rPr>
          <w:rStyle w:val="af1"/>
          <w:rFonts w:ascii="Times New Roman" w:hAnsi="Times New Roman"/>
          <w:b w:val="0"/>
          <w:bCs w:val="0"/>
          <w:i/>
          <w:szCs w:val="21"/>
        </w:rPr>
        <w:t>ConfigurationList</w:t>
      </w:r>
      <w:proofErr w:type="spellEnd"/>
      <w:r w:rsidR="00255EDD">
        <w:rPr>
          <w:rStyle w:val="af1"/>
          <w:rFonts w:ascii="Times New Roman" w:hAnsi="Times New Roman" w:hint="eastAsia"/>
          <w:b w:val="0"/>
          <w:bCs w:val="0"/>
          <w:i/>
          <w:szCs w:val="21"/>
        </w:rPr>
        <w:t xml:space="preserve"> </w:t>
      </w:r>
      <w:r w:rsidR="00255EDD" w:rsidRPr="00255EDD">
        <w:rPr>
          <w:rStyle w:val="af1"/>
          <w:rFonts w:ascii="Times New Roman" w:hAnsi="Times New Roman"/>
          <w:b w:val="0"/>
          <w:bCs w:val="0"/>
          <w:szCs w:val="21"/>
        </w:rPr>
        <w:t>configured for multicast</w:t>
      </w:r>
      <w:r w:rsidR="00255EDD">
        <w:rPr>
          <w:rStyle w:val="af1"/>
          <w:rFonts w:ascii="Times New Roman" w:hAnsi="Times New Roman" w:hint="eastAsia"/>
          <w:b w:val="0"/>
          <w:bCs w:val="0"/>
          <w:szCs w:val="21"/>
        </w:rPr>
        <w:t xml:space="preserve">, </w:t>
      </w:r>
      <w:r w:rsidR="00255EDD" w:rsidRPr="00255EDD">
        <w:rPr>
          <w:rStyle w:val="af1"/>
          <w:rFonts w:ascii="Times New Roman" w:hAnsi="Times New Roman"/>
          <w:b w:val="0"/>
          <w:bCs w:val="0"/>
          <w:szCs w:val="21"/>
        </w:rPr>
        <w:t xml:space="preserve">PUCCH Resource IDs </w:t>
      </w:r>
      <w:proofErr w:type="gramStart"/>
      <w:r w:rsidR="00255EDD" w:rsidRPr="00255EDD">
        <w:rPr>
          <w:rStyle w:val="af1"/>
          <w:rFonts w:ascii="Times New Roman" w:hAnsi="Times New Roman"/>
          <w:b w:val="0"/>
          <w:bCs w:val="0"/>
          <w:szCs w:val="21"/>
        </w:rPr>
        <w:t xml:space="preserve">in the two </w:t>
      </w:r>
      <w:r w:rsidR="00255EDD" w:rsidRPr="00255EDD">
        <w:rPr>
          <w:rStyle w:val="af1"/>
          <w:rFonts w:ascii="Times New Roman" w:hAnsi="Times New Roman"/>
          <w:b w:val="0"/>
          <w:bCs w:val="0"/>
          <w:i/>
          <w:szCs w:val="21"/>
        </w:rPr>
        <w:t>PUCCH-</w:t>
      </w:r>
      <w:proofErr w:type="spellStart"/>
      <w:r w:rsidR="00255EDD" w:rsidRPr="00255EDD">
        <w:rPr>
          <w:rStyle w:val="af1"/>
          <w:rFonts w:ascii="Times New Roman" w:hAnsi="Times New Roman"/>
          <w:b w:val="0"/>
          <w:bCs w:val="0"/>
          <w:i/>
          <w:szCs w:val="21"/>
        </w:rPr>
        <w:t>Config</w:t>
      </w:r>
      <w:proofErr w:type="spellEnd"/>
      <w:proofErr w:type="gramEnd"/>
      <w:r w:rsidR="00255EDD" w:rsidRPr="00255EDD">
        <w:rPr>
          <w:rStyle w:val="af1"/>
          <w:rFonts w:ascii="Times New Roman" w:hAnsi="Times New Roman"/>
          <w:b w:val="0"/>
          <w:bCs w:val="0"/>
          <w:szCs w:val="21"/>
        </w:rPr>
        <w:t xml:space="preserve"> </w:t>
      </w:r>
      <w:r w:rsidR="00255EDD">
        <w:rPr>
          <w:rStyle w:val="af1"/>
          <w:rFonts w:ascii="Times New Roman" w:hAnsi="Times New Roman" w:hint="eastAsia"/>
          <w:b w:val="0"/>
          <w:bCs w:val="0"/>
          <w:szCs w:val="21"/>
        </w:rPr>
        <w:t>should be different.</w:t>
      </w:r>
    </w:p>
    <w:p w:rsidR="00772FA9" w:rsidRPr="00387FCC" w:rsidRDefault="00255EDD" w:rsidP="00772FA9">
      <w:pPr>
        <w:widowControl/>
        <w:autoSpaceDE w:val="0"/>
        <w:autoSpaceDN w:val="0"/>
        <w:adjustRightInd w:val="0"/>
        <w:contextualSpacing/>
        <w:rPr>
          <w:rFonts w:ascii="Times New Roman" w:eastAsia="宋体" w:hAnsi="Times New Roman" w:cs="Times New Roman"/>
          <w:b/>
          <w:kern w:val="0"/>
          <w:szCs w:val="20"/>
          <w:lang w:val="en-GB"/>
        </w:rPr>
      </w:pPr>
      <w:r w:rsidRPr="00387FCC">
        <w:rPr>
          <w:rFonts w:ascii="Times New Roman" w:eastAsia="宋体" w:hAnsi="Times New Roman" w:cs="Times New Roman"/>
          <w:b/>
          <w:bCs/>
          <w:kern w:val="0"/>
          <w:szCs w:val="20"/>
          <w:lang w:val="en-GB"/>
        </w:rPr>
        <w:t xml:space="preserve">Proposal </w:t>
      </w:r>
      <w:r w:rsidR="0004428C" w:rsidRPr="00387FCC">
        <w:rPr>
          <w:rFonts w:ascii="Times New Roman" w:eastAsia="宋体" w:hAnsi="Times New Roman" w:cs="Times New Roman" w:hint="eastAsia"/>
          <w:b/>
          <w:bCs/>
          <w:kern w:val="0"/>
          <w:szCs w:val="20"/>
          <w:lang w:val="en-GB"/>
        </w:rPr>
        <w:t>3</w:t>
      </w:r>
      <w:r w:rsidRPr="00387FCC">
        <w:rPr>
          <w:rFonts w:ascii="Times New Roman" w:eastAsia="宋体" w:hAnsi="Times New Roman" w:cs="Times New Roman"/>
          <w:b/>
          <w:bCs/>
          <w:kern w:val="0"/>
          <w:szCs w:val="20"/>
          <w:lang w:val="en-GB"/>
        </w:rPr>
        <w:t>:</w:t>
      </w:r>
      <w:r w:rsidRPr="00387FCC">
        <w:rPr>
          <w:rFonts w:ascii="Times New Roman" w:eastAsia="宋体" w:hAnsi="Times New Roman" w:cs="Times New Roman" w:hint="eastAsia"/>
          <w:b/>
          <w:bCs/>
          <w:kern w:val="0"/>
          <w:szCs w:val="20"/>
          <w:lang w:val="en-GB"/>
        </w:rPr>
        <w:t xml:space="preserve"> </w:t>
      </w:r>
      <w:r w:rsidR="00772FA9" w:rsidRPr="00387FCC">
        <w:rPr>
          <w:rFonts w:ascii="Times New Roman" w:eastAsia="宋体" w:hAnsi="Times New Roman" w:cs="Times New Roman" w:hint="eastAsia"/>
          <w:b/>
          <w:kern w:val="0"/>
          <w:szCs w:val="20"/>
          <w:lang w:val="en-GB"/>
        </w:rPr>
        <w:t>F</w:t>
      </w:r>
      <w:r w:rsidR="00772FA9" w:rsidRPr="00387FCC">
        <w:rPr>
          <w:rFonts w:ascii="Times New Roman" w:eastAsia="宋体" w:hAnsi="Times New Roman" w:cs="Times New Roman"/>
          <w:b/>
          <w:kern w:val="0"/>
          <w:szCs w:val="20"/>
          <w:lang w:val="en-GB"/>
        </w:rPr>
        <w:t xml:space="preserve">or the separate </w:t>
      </w:r>
      <w:r w:rsidR="00772FA9" w:rsidRPr="00387FCC">
        <w:rPr>
          <w:rFonts w:ascii="Times New Roman" w:eastAsia="宋体" w:hAnsi="Times New Roman" w:cs="Times New Roman"/>
          <w:b/>
          <w:i/>
          <w:kern w:val="0"/>
          <w:szCs w:val="20"/>
          <w:lang w:val="en-GB"/>
        </w:rPr>
        <w:t>PUCCH-</w:t>
      </w:r>
      <w:proofErr w:type="spellStart"/>
      <w:r w:rsidR="00772FA9" w:rsidRPr="00387FCC">
        <w:rPr>
          <w:rFonts w:ascii="Times New Roman" w:eastAsia="宋体" w:hAnsi="Times New Roman" w:cs="Times New Roman"/>
          <w:b/>
          <w:i/>
          <w:kern w:val="0"/>
          <w:szCs w:val="20"/>
          <w:lang w:val="en-GB"/>
        </w:rPr>
        <w:t>ConfigurationList</w:t>
      </w:r>
      <w:proofErr w:type="spellEnd"/>
      <w:r w:rsidR="00772FA9" w:rsidRPr="00387FCC">
        <w:rPr>
          <w:rFonts w:ascii="Times New Roman" w:eastAsia="宋体" w:hAnsi="Times New Roman" w:cs="Times New Roman"/>
          <w:b/>
          <w:i/>
          <w:kern w:val="0"/>
          <w:szCs w:val="20"/>
          <w:lang w:val="en-GB"/>
        </w:rPr>
        <w:t xml:space="preserve"> </w:t>
      </w:r>
      <w:r w:rsidR="00772FA9" w:rsidRPr="00387FCC">
        <w:rPr>
          <w:rFonts w:ascii="Times New Roman" w:eastAsia="宋体" w:hAnsi="Times New Roman" w:cs="Times New Roman"/>
          <w:b/>
          <w:kern w:val="0"/>
          <w:szCs w:val="20"/>
          <w:lang w:val="en-GB"/>
        </w:rPr>
        <w:t xml:space="preserve">configured for multicast for two simultaneously constructed HARQ-ACK codebooks with different priorities, </w:t>
      </w:r>
    </w:p>
    <w:p w:rsidR="00E96C4D" w:rsidRPr="00387FCC" w:rsidRDefault="00772FA9" w:rsidP="00DE71D4">
      <w:pPr>
        <w:widowControl/>
        <w:numPr>
          <w:ilvl w:val="0"/>
          <w:numId w:val="8"/>
        </w:numPr>
        <w:overflowPunct w:val="0"/>
        <w:autoSpaceDE w:val="0"/>
        <w:autoSpaceDN w:val="0"/>
        <w:adjustRightInd w:val="0"/>
        <w:snapToGrid w:val="0"/>
        <w:spacing w:after="120"/>
        <w:contextualSpacing/>
        <w:textAlignment w:val="baseline"/>
        <w:rPr>
          <w:rStyle w:val="af1"/>
          <w:rFonts w:ascii="Times New Roman" w:eastAsia="宋体" w:hAnsi="Times New Roman" w:cs="Times New Roman"/>
          <w:b w:val="0"/>
          <w:bCs w:val="0"/>
          <w:kern w:val="0"/>
          <w:szCs w:val="20"/>
          <w:lang w:val="en-GB"/>
        </w:rPr>
      </w:pPr>
      <w:r w:rsidRPr="00387FCC">
        <w:rPr>
          <w:rFonts w:ascii="Times New Roman" w:eastAsia="宋体" w:hAnsi="Times New Roman" w:cs="Times New Roman"/>
          <w:b/>
          <w:kern w:val="0"/>
          <w:szCs w:val="20"/>
          <w:lang w:val="en-GB"/>
        </w:rPr>
        <w:t xml:space="preserve">different PUCCH Resource IDs are configured in the two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w:t>
      </w:r>
      <w:proofErr w:type="spellEnd"/>
      <w:r w:rsidRPr="00387FCC">
        <w:rPr>
          <w:rFonts w:ascii="Times New Roman" w:eastAsia="宋体" w:hAnsi="Times New Roman" w:cs="Times New Roman"/>
          <w:b/>
          <w:kern w:val="0"/>
          <w:szCs w:val="20"/>
          <w:lang w:val="en-GB"/>
        </w:rPr>
        <w:t xml:space="preserve"> within the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ConfigurationList</w:t>
      </w:r>
      <w:proofErr w:type="spellEnd"/>
    </w:p>
    <w:p w:rsidR="00983683" w:rsidRPr="009F4383" w:rsidRDefault="00AF7A96" w:rsidP="00983683">
      <w:pPr>
        <w:pStyle w:val="2"/>
        <w:numPr>
          <w:ilvl w:val="1"/>
          <w:numId w:val="2"/>
        </w:numPr>
        <w:tabs>
          <w:tab w:val="clear" w:pos="425"/>
          <w:tab w:val="left" w:pos="0"/>
        </w:tabs>
        <w:spacing w:before="120" w:after="120"/>
        <w:ind w:hanging="992"/>
        <w:rPr>
          <w:rStyle w:val="af1"/>
          <w:rFonts w:ascii="Times New Roman" w:hAnsi="Times New Roman"/>
          <w:i/>
          <w:sz w:val="28"/>
        </w:rPr>
      </w:pPr>
      <w:r w:rsidRPr="009F4383">
        <w:rPr>
          <w:rStyle w:val="af1"/>
          <w:rFonts w:ascii="Times New Roman" w:hAnsi="Times New Roman" w:hint="eastAsia"/>
          <w:i/>
          <w:sz w:val="28"/>
        </w:rPr>
        <w:t>S</w:t>
      </w:r>
      <w:r w:rsidR="00983683" w:rsidRPr="009F4383">
        <w:rPr>
          <w:rStyle w:val="af1"/>
          <w:rFonts w:ascii="Times New Roman" w:hAnsi="Times New Roman"/>
          <w:i/>
          <w:sz w:val="28"/>
        </w:rPr>
        <w:t>eparate/</w:t>
      </w:r>
      <w:r w:rsidR="005B32D4" w:rsidRPr="009F4383">
        <w:rPr>
          <w:rStyle w:val="af1"/>
          <w:rFonts w:ascii="Times New Roman" w:hAnsi="Times New Roman" w:hint="eastAsia"/>
          <w:i/>
          <w:sz w:val="28"/>
        </w:rPr>
        <w:t>single</w:t>
      </w:r>
      <w:r w:rsidRPr="009F4383">
        <w:rPr>
          <w:rStyle w:val="af1"/>
          <w:rFonts w:ascii="Times New Roman" w:hAnsi="Times New Roman"/>
          <w:i/>
          <w:sz w:val="28"/>
        </w:rPr>
        <w:t xml:space="preserve"> HARQ-ACK codebook</w:t>
      </w:r>
      <w:r w:rsidR="00BC51E7" w:rsidRPr="009F4383">
        <w:rPr>
          <w:rStyle w:val="af1"/>
          <w:rFonts w:ascii="Times New Roman" w:hAnsi="Times New Roman"/>
          <w:i/>
          <w:sz w:val="28"/>
        </w:rPr>
        <w:t xml:space="preserve"> </w:t>
      </w:r>
      <w:r w:rsidR="00BC51E7" w:rsidRPr="009F4383">
        <w:rPr>
          <w:rStyle w:val="af1"/>
          <w:rFonts w:ascii="Times New Roman" w:hAnsi="Times New Roman" w:hint="eastAsia"/>
          <w:i/>
          <w:sz w:val="28"/>
        </w:rPr>
        <w:t>construction</w:t>
      </w:r>
      <w:r w:rsidR="00BC51E7" w:rsidRPr="009F4383">
        <w:rPr>
          <w:rStyle w:val="af1"/>
          <w:rFonts w:ascii="Times New Roman" w:hAnsi="Times New Roman"/>
          <w:i/>
          <w:sz w:val="28"/>
        </w:rPr>
        <w:t xml:space="preserve"> </w:t>
      </w:r>
      <w:r w:rsidR="00BC51E7" w:rsidRPr="009F4383">
        <w:rPr>
          <w:rStyle w:val="af1"/>
          <w:rFonts w:ascii="Times New Roman" w:hAnsi="Times New Roman" w:hint="eastAsia"/>
          <w:i/>
          <w:sz w:val="28"/>
        </w:rPr>
        <w:t>conditions</w:t>
      </w:r>
    </w:p>
    <w:p w:rsidR="00B6396E" w:rsidRPr="00B6396E" w:rsidRDefault="00B6396E" w:rsidP="00B6396E">
      <w:pPr>
        <w:pStyle w:val="a6"/>
        <w:widowControl/>
        <w:ind w:firstLineChars="0" w:firstLine="0"/>
        <w:contextualSpacing/>
        <w:rPr>
          <w:rFonts w:ascii="Times New Roman" w:hAnsi="Times New Roman" w:cs="Times New Roman"/>
          <w:szCs w:val="21"/>
        </w:rPr>
      </w:pPr>
      <w:r w:rsidRPr="00B6396E">
        <w:rPr>
          <w:rFonts w:ascii="Times New Roman" w:hAnsi="Times New Roman" w:cs="Times New Roman"/>
          <w:szCs w:val="21"/>
        </w:rPr>
        <w:t xml:space="preserve">RAN1 106-e meeting agreed that when UE is configured Type-1 codebooks for </w:t>
      </w:r>
      <w:proofErr w:type="spellStart"/>
      <w:r w:rsidRPr="00B6396E">
        <w:rPr>
          <w:rFonts w:ascii="Times New Roman" w:hAnsi="Times New Roman" w:cs="Times New Roman"/>
          <w:szCs w:val="21"/>
        </w:rPr>
        <w:t>unicast</w:t>
      </w:r>
      <w:proofErr w:type="spellEnd"/>
      <w:r w:rsidRPr="00B6396E">
        <w:rPr>
          <w:rFonts w:ascii="Times New Roman" w:hAnsi="Times New Roman" w:cs="Times New Roman"/>
          <w:szCs w:val="21"/>
        </w:rPr>
        <w:t xml:space="preserve"> and multicast with different priorities, respectively, the UE separately generates each of the Type-1 codebooks. </w:t>
      </w:r>
    </w:p>
    <w:p w:rsidR="00843DAC" w:rsidRDefault="00411100" w:rsidP="00425FD4">
      <w:pPr>
        <w:pStyle w:val="a6"/>
        <w:spacing w:afterLines="50"/>
        <w:ind w:firstLineChars="0" w:firstLine="0"/>
        <w:rPr>
          <w:rFonts w:ascii="Times New Roman" w:hAnsi="Times New Roman" w:cs="Times New Roman"/>
          <w:szCs w:val="21"/>
        </w:rPr>
      </w:pPr>
      <w:r>
        <w:rPr>
          <w:rFonts w:ascii="Times New Roman" w:hAnsi="Times New Roman" w:cs="Times New Roman"/>
          <w:szCs w:val="21"/>
        </w:rPr>
        <w:t xml:space="preserve">Regarding the case of multicast and </w:t>
      </w:r>
      <w:proofErr w:type="spellStart"/>
      <w:r>
        <w:rPr>
          <w:rFonts w:ascii="Times New Roman" w:hAnsi="Times New Roman" w:cs="Times New Roman"/>
          <w:szCs w:val="21"/>
        </w:rPr>
        <w:t>unicast</w:t>
      </w:r>
      <w:proofErr w:type="spellEnd"/>
      <w:r>
        <w:rPr>
          <w:rFonts w:ascii="Times New Roman" w:hAnsi="Times New Roman" w:cs="Times New Roman"/>
          <w:szCs w:val="21"/>
        </w:rPr>
        <w:t xml:space="preserve"> have the same priority, </w:t>
      </w:r>
      <w:r w:rsidR="00320410">
        <w:rPr>
          <w:rFonts w:ascii="Times New Roman" w:hAnsi="Times New Roman" w:cs="Times New Roman"/>
          <w:szCs w:val="21"/>
        </w:rPr>
        <w:t xml:space="preserve">as the discussion in section </w:t>
      </w:r>
      <w:proofErr w:type="gramStart"/>
      <w:r w:rsidR="00320410">
        <w:rPr>
          <w:rFonts w:ascii="Times New Roman" w:hAnsi="Times New Roman" w:cs="Times New Roman"/>
          <w:szCs w:val="21"/>
        </w:rPr>
        <w:t>2.1,</w:t>
      </w:r>
      <w:proofErr w:type="gramEnd"/>
      <w:r w:rsidR="00320410">
        <w:rPr>
          <w:rFonts w:ascii="Times New Roman" w:hAnsi="Times New Roman" w:cs="Times New Roman"/>
          <w:szCs w:val="21"/>
        </w:rPr>
        <w:t xml:space="preserve"> we prefer that</w:t>
      </w:r>
      <w:r w:rsidR="00320410" w:rsidRPr="000F5DA2">
        <w:rPr>
          <w:rFonts w:ascii="Times New Roman" w:hAnsi="Times New Roman" w:cs="Times New Roman"/>
          <w:szCs w:val="21"/>
        </w:rPr>
        <w:t xml:space="preserve"> </w:t>
      </w:r>
      <w:r w:rsidR="00320410" w:rsidRPr="0064459B">
        <w:rPr>
          <w:rStyle w:val="af1"/>
          <w:rFonts w:ascii="Times New Roman" w:hAnsi="Times New Roman"/>
          <w:b w:val="0"/>
          <w:bCs w:val="0"/>
          <w:szCs w:val="21"/>
        </w:rPr>
        <w:t xml:space="preserve">the PUCCH structure of multicast and </w:t>
      </w:r>
      <w:proofErr w:type="spellStart"/>
      <w:r w:rsidR="00320410" w:rsidRPr="0064459B">
        <w:rPr>
          <w:rStyle w:val="af1"/>
          <w:rFonts w:ascii="Times New Roman" w:hAnsi="Times New Roman"/>
          <w:b w:val="0"/>
          <w:bCs w:val="0"/>
          <w:szCs w:val="21"/>
        </w:rPr>
        <w:t>unicast</w:t>
      </w:r>
      <w:proofErr w:type="spellEnd"/>
      <w:r w:rsidR="00320410" w:rsidRPr="0064459B">
        <w:rPr>
          <w:rStyle w:val="af1"/>
          <w:rFonts w:ascii="Times New Roman" w:hAnsi="Times New Roman"/>
          <w:b w:val="0"/>
          <w:bCs w:val="0"/>
          <w:szCs w:val="21"/>
        </w:rPr>
        <w:t xml:space="preserve"> HARQ-ACK with the same priority index should be the same</w:t>
      </w:r>
      <w:r w:rsidR="00B703D9">
        <w:rPr>
          <w:rStyle w:val="af1"/>
          <w:rFonts w:ascii="Times New Roman" w:hAnsi="Times New Roman"/>
          <w:b w:val="0"/>
          <w:bCs w:val="0"/>
          <w:szCs w:val="21"/>
        </w:rPr>
        <w:t xml:space="preserve"> to avoid the complicated multiplexing issue of different PUCCH structures. </w:t>
      </w:r>
      <w:r w:rsidR="00B703D9">
        <w:rPr>
          <w:rFonts w:ascii="Times New Roman" w:hAnsi="Times New Roman" w:cs="Times New Roman"/>
          <w:szCs w:val="21"/>
        </w:rPr>
        <w:t>T</w:t>
      </w:r>
      <w:r w:rsidR="0077146E">
        <w:rPr>
          <w:rFonts w:ascii="Times New Roman" w:hAnsi="Times New Roman" w:cs="Times New Roman" w:hint="eastAsia"/>
          <w:szCs w:val="21"/>
        </w:rPr>
        <w:t>here is no gain brought by separate codebook</w:t>
      </w:r>
      <w:r w:rsidR="005429F5">
        <w:rPr>
          <w:rFonts w:ascii="Times New Roman" w:hAnsi="Times New Roman" w:cs="Times New Roman" w:hint="eastAsia"/>
          <w:szCs w:val="21"/>
        </w:rPr>
        <w:t>s</w:t>
      </w:r>
      <w:r w:rsidR="0077146E">
        <w:rPr>
          <w:rFonts w:ascii="Times New Roman" w:hAnsi="Times New Roman" w:cs="Times New Roman" w:hint="eastAsia"/>
          <w:szCs w:val="21"/>
        </w:rPr>
        <w:t xml:space="preserve"> </w:t>
      </w:r>
      <w:r w:rsidR="0077146E" w:rsidRPr="0077146E">
        <w:rPr>
          <w:rFonts w:ascii="Times New Roman" w:hAnsi="Times New Roman" w:cs="Times New Roman"/>
          <w:szCs w:val="21"/>
        </w:rPr>
        <w:t xml:space="preserve">of </w:t>
      </w:r>
      <w:proofErr w:type="spellStart"/>
      <w:r w:rsidR="0077146E" w:rsidRPr="0077146E">
        <w:rPr>
          <w:rFonts w:ascii="Times New Roman" w:hAnsi="Times New Roman" w:cs="Times New Roman"/>
          <w:szCs w:val="21"/>
        </w:rPr>
        <w:t>unicast</w:t>
      </w:r>
      <w:proofErr w:type="spellEnd"/>
      <w:r w:rsidR="0077146E" w:rsidRPr="0077146E">
        <w:rPr>
          <w:rFonts w:ascii="Times New Roman" w:hAnsi="Times New Roman" w:cs="Times New Roman"/>
          <w:szCs w:val="21"/>
        </w:rPr>
        <w:t xml:space="preserve"> and multicast</w:t>
      </w:r>
      <w:r w:rsidR="0084271C">
        <w:rPr>
          <w:rFonts w:ascii="Times New Roman" w:hAnsi="Times New Roman" w:cs="Times New Roman"/>
          <w:szCs w:val="21"/>
        </w:rPr>
        <w:t xml:space="preserve"> </w:t>
      </w:r>
      <w:r w:rsidR="00A7205A">
        <w:rPr>
          <w:rFonts w:ascii="Times New Roman" w:hAnsi="Times New Roman" w:cs="Times New Roman" w:hint="eastAsia"/>
          <w:szCs w:val="21"/>
        </w:rPr>
        <w:t>under</w:t>
      </w:r>
      <w:r w:rsidR="0084271C">
        <w:rPr>
          <w:rFonts w:ascii="Times New Roman" w:hAnsi="Times New Roman" w:cs="Times New Roman"/>
          <w:szCs w:val="21"/>
        </w:rPr>
        <w:t xml:space="preserve"> this </w:t>
      </w:r>
      <w:r w:rsidR="00A641F0">
        <w:rPr>
          <w:rFonts w:ascii="Times New Roman" w:hAnsi="Times New Roman" w:cs="Times New Roman"/>
          <w:szCs w:val="21"/>
        </w:rPr>
        <w:t>restriction</w:t>
      </w:r>
      <w:r w:rsidR="0077146E">
        <w:rPr>
          <w:rFonts w:ascii="Times New Roman" w:hAnsi="Times New Roman" w:cs="Times New Roman" w:hint="eastAsia"/>
          <w:szCs w:val="21"/>
        </w:rPr>
        <w:t xml:space="preserve">. Besides, </w:t>
      </w:r>
      <w:r w:rsidR="005060F4">
        <w:rPr>
          <w:rFonts w:ascii="Times New Roman" w:hAnsi="Times New Roman" w:cs="Times New Roman" w:hint="eastAsia"/>
          <w:szCs w:val="21"/>
        </w:rPr>
        <w:t xml:space="preserve">constructing </w:t>
      </w:r>
      <w:r w:rsidR="0077146E" w:rsidRPr="0077146E">
        <w:rPr>
          <w:rFonts w:ascii="Times New Roman" w:hAnsi="Times New Roman" w:cs="Times New Roman"/>
          <w:szCs w:val="21"/>
        </w:rPr>
        <w:t>separate co</w:t>
      </w:r>
      <w:r w:rsidR="0077146E">
        <w:rPr>
          <w:rFonts w:ascii="Times New Roman" w:hAnsi="Times New Roman" w:cs="Times New Roman"/>
          <w:szCs w:val="21"/>
        </w:rPr>
        <w:t>debook</w:t>
      </w:r>
      <w:r w:rsidR="005060F4">
        <w:rPr>
          <w:rFonts w:ascii="Times New Roman" w:hAnsi="Times New Roman" w:cs="Times New Roman" w:hint="eastAsia"/>
          <w:szCs w:val="21"/>
        </w:rPr>
        <w:t>s</w:t>
      </w:r>
      <w:r w:rsidR="0077146E">
        <w:rPr>
          <w:rFonts w:ascii="Times New Roman" w:hAnsi="Times New Roman" w:cs="Times New Roman"/>
          <w:szCs w:val="21"/>
        </w:rPr>
        <w:t xml:space="preserve"> of </w:t>
      </w:r>
      <w:proofErr w:type="spellStart"/>
      <w:r w:rsidR="0077146E">
        <w:rPr>
          <w:rFonts w:ascii="Times New Roman" w:hAnsi="Times New Roman" w:cs="Times New Roman"/>
          <w:szCs w:val="21"/>
        </w:rPr>
        <w:t>unicast</w:t>
      </w:r>
      <w:proofErr w:type="spellEnd"/>
      <w:r w:rsidR="0077146E">
        <w:rPr>
          <w:rFonts w:ascii="Times New Roman" w:hAnsi="Times New Roman" w:cs="Times New Roman"/>
          <w:szCs w:val="21"/>
        </w:rPr>
        <w:t xml:space="preserve"> and multicast</w:t>
      </w:r>
      <w:r w:rsidR="0077146E">
        <w:rPr>
          <w:rFonts w:ascii="Times New Roman" w:hAnsi="Times New Roman" w:cs="Times New Roman" w:hint="eastAsia"/>
          <w:szCs w:val="21"/>
        </w:rPr>
        <w:t xml:space="preserve"> means </w:t>
      </w:r>
      <w:r w:rsidR="00E433DF">
        <w:rPr>
          <w:rFonts w:ascii="Times New Roman" w:hAnsi="Times New Roman" w:cs="Times New Roman" w:hint="eastAsia"/>
          <w:szCs w:val="21"/>
        </w:rPr>
        <w:t xml:space="preserve">that </w:t>
      </w:r>
      <w:r w:rsidR="0077146E" w:rsidRPr="0077146E">
        <w:rPr>
          <w:rFonts w:ascii="Times New Roman" w:hAnsi="Times New Roman" w:cs="Times New Roman"/>
          <w:szCs w:val="21"/>
        </w:rPr>
        <w:t>transmitt</w:t>
      </w:r>
      <w:r w:rsidR="0077146E" w:rsidRPr="00962A7A">
        <w:rPr>
          <w:rFonts w:ascii="Times New Roman" w:hAnsi="Times New Roman" w:cs="Times New Roman"/>
          <w:color w:val="000000" w:themeColor="text1"/>
          <w:szCs w:val="21"/>
        </w:rPr>
        <w:t xml:space="preserve">ing </w:t>
      </w:r>
      <w:r w:rsidR="0077146E" w:rsidRPr="00962A7A">
        <w:rPr>
          <w:rFonts w:ascii="Times New Roman" w:hAnsi="Times New Roman" w:cs="Times New Roman" w:hint="eastAsia"/>
          <w:color w:val="000000" w:themeColor="text1"/>
          <w:szCs w:val="21"/>
        </w:rPr>
        <w:t>two</w:t>
      </w:r>
      <w:r w:rsidR="0077146E" w:rsidRPr="00962A7A">
        <w:rPr>
          <w:rFonts w:ascii="Times New Roman" w:hAnsi="Times New Roman" w:cs="Times New Roman"/>
          <w:color w:val="000000" w:themeColor="text1"/>
          <w:szCs w:val="21"/>
        </w:rPr>
        <w:t xml:space="preserve"> slot based PUCCH for HARQ-ACK in a slot </w:t>
      </w:r>
      <w:r w:rsidR="0077146E" w:rsidRPr="00962A7A">
        <w:rPr>
          <w:rFonts w:ascii="Times New Roman" w:hAnsi="Times New Roman" w:cs="Times New Roman" w:hint="eastAsia"/>
          <w:color w:val="000000" w:themeColor="text1"/>
          <w:szCs w:val="21"/>
        </w:rPr>
        <w:t>should be</w:t>
      </w:r>
      <w:r w:rsidR="0077146E" w:rsidRPr="00962A7A">
        <w:rPr>
          <w:rFonts w:ascii="Times New Roman" w:hAnsi="Times New Roman" w:cs="Times New Roman"/>
          <w:color w:val="000000" w:themeColor="text1"/>
          <w:szCs w:val="21"/>
        </w:rPr>
        <w:t xml:space="preserve"> supported</w:t>
      </w:r>
      <w:r w:rsidR="0077146E" w:rsidRPr="00962A7A">
        <w:rPr>
          <w:rFonts w:ascii="Times New Roman" w:hAnsi="Times New Roman" w:cs="Times New Roman" w:hint="eastAsia"/>
          <w:color w:val="000000" w:themeColor="text1"/>
          <w:szCs w:val="21"/>
        </w:rPr>
        <w:t xml:space="preserve">, which </w:t>
      </w:r>
      <w:r w:rsidR="0077146E" w:rsidRPr="00962A7A">
        <w:rPr>
          <w:rFonts w:ascii="Times New Roman" w:hAnsi="Times New Roman" w:cs="Times New Roman" w:hint="eastAsia"/>
          <w:color w:val="000000" w:themeColor="text1"/>
          <w:szCs w:val="21"/>
        </w:rPr>
        <w:lastRenderedPageBreak/>
        <w:t xml:space="preserve">increases the requirement for UE capability and has not been agreed. Thus, </w:t>
      </w:r>
      <w:r w:rsidR="0077146E" w:rsidRPr="00962A7A">
        <w:rPr>
          <w:rFonts w:ascii="Times New Roman" w:hAnsi="Times New Roman" w:cs="Times New Roman"/>
          <w:color w:val="000000" w:themeColor="text1"/>
          <w:szCs w:val="21"/>
        </w:rPr>
        <w:t>single HARQ-ACK codebook</w:t>
      </w:r>
      <w:r w:rsidR="0077146E" w:rsidRPr="00962A7A">
        <w:rPr>
          <w:rFonts w:ascii="Times New Roman" w:hAnsi="Times New Roman" w:cs="Times New Roman" w:hint="eastAsia"/>
          <w:color w:val="000000" w:themeColor="text1"/>
          <w:szCs w:val="21"/>
        </w:rPr>
        <w:t xml:space="preserve"> </w:t>
      </w:r>
      <w:r w:rsidR="0077146E" w:rsidRPr="00962A7A">
        <w:rPr>
          <w:rFonts w:ascii="Times New Roman" w:hAnsi="Times New Roman" w:cs="Times New Roman"/>
          <w:color w:val="000000" w:themeColor="text1"/>
          <w:szCs w:val="21"/>
        </w:rPr>
        <w:t xml:space="preserve">of </w:t>
      </w:r>
      <w:proofErr w:type="spellStart"/>
      <w:r w:rsidR="0077146E" w:rsidRPr="00962A7A">
        <w:rPr>
          <w:rFonts w:ascii="Times New Roman" w:hAnsi="Times New Roman" w:cs="Times New Roman"/>
          <w:color w:val="000000" w:themeColor="text1"/>
          <w:szCs w:val="21"/>
        </w:rPr>
        <w:t>unicast</w:t>
      </w:r>
      <w:proofErr w:type="spellEnd"/>
      <w:r w:rsidR="0077146E" w:rsidRPr="00962A7A">
        <w:rPr>
          <w:rFonts w:ascii="Times New Roman" w:hAnsi="Times New Roman" w:cs="Times New Roman"/>
          <w:color w:val="000000" w:themeColor="text1"/>
          <w:szCs w:val="21"/>
        </w:rPr>
        <w:t xml:space="preserve"> and multicast should be c</w:t>
      </w:r>
      <w:r w:rsidR="0077146E" w:rsidRPr="0077146E">
        <w:rPr>
          <w:rFonts w:ascii="Times New Roman" w:hAnsi="Times New Roman" w:cs="Times New Roman"/>
          <w:szCs w:val="21"/>
        </w:rPr>
        <w:t>onstructed</w:t>
      </w:r>
      <w:r w:rsidR="005579C4">
        <w:rPr>
          <w:rFonts w:ascii="Times New Roman" w:hAnsi="Times New Roman" w:cs="Times New Roman"/>
          <w:szCs w:val="21"/>
        </w:rPr>
        <w:t xml:space="preserve"> </w:t>
      </w:r>
      <w:r w:rsidR="005579C4" w:rsidRPr="005579C4">
        <w:rPr>
          <w:rFonts w:ascii="Times New Roman" w:hAnsi="Times New Roman" w:cs="Times New Roman"/>
          <w:szCs w:val="21"/>
        </w:rPr>
        <w:t xml:space="preserve">for the case of same priority, </w:t>
      </w:r>
      <w:r w:rsidR="005579C4">
        <w:rPr>
          <w:rFonts w:ascii="Times New Roman" w:hAnsi="Times New Roman" w:cs="Times New Roman"/>
          <w:szCs w:val="21"/>
        </w:rPr>
        <w:t xml:space="preserve">regardless of </w:t>
      </w:r>
      <w:r w:rsidR="005579C4" w:rsidRPr="005579C4">
        <w:rPr>
          <w:rFonts w:ascii="Times New Roman" w:hAnsi="Times New Roman" w:cs="Times New Roman"/>
          <w:szCs w:val="21"/>
        </w:rPr>
        <w:t xml:space="preserve">Type-1 </w:t>
      </w:r>
      <w:r w:rsidR="005579C4">
        <w:rPr>
          <w:rFonts w:ascii="Times New Roman" w:hAnsi="Times New Roman" w:cs="Times New Roman"/>
          <w:szCs w:val="21"/>
        </w:rPr>
        <w:t>or</w:t>
      </w:r>
      <w:r w:rsidR="005579C4" w:rsidRPr="005579C4">
        <w:rPr>
          <w:rFonts w:ascii="Times New Roman" w:hAnsi="Times New Roman" w:cs="Times New Roman"/>
          <w:szCs w:val="21"/>
        </w:rPr>
        <w:t xml:space="preserve"> Type-2 HARQ codebook</w:t>
      </w:r>
      <w:r w:rsidR="0077146E">
        <w:rPr>
          <w:rFonts w:ascii="Times New Roman" w:hAnsi="Times New Roman" w:cs="Times New Roman" w:hint="eastAsia"/>
          <w:szCs w:val="21"/>
        </w:rPr>
        <w:t xml:space="preserve">. </w:t>
      </w:r>
    </w:p>
    <w:p w:rsidR="00092C46" w:rsidRDefault="005429F5" w:rsidP="00425FD4">
      <w:pPr>
        <w:pStyle w:val="a6"/>
        <w:spacing w:afterLines="50"/>
        <w:ind w:firstLineChars="0" w:firstLine="0"/>
        <w:rPr>
          <w:rFonts w:ascii="Times New Roman" w:hAnsi="Times New Roman" w:cs="Times New Roman"/>
          <w:b/>
          <w:bCs/>
          <w:szCs w:val="21"/>
        </w:rPr>
      </w:pPr>
      <w:r w:rsidRPr="000A4B1A">
        <w:rPr>
          <w:rFonts w:ascii="Times New Roman" w:hAnsi="Times New Roman" w:cs="Times New Roman"/>
          <w:b/>
          <w:bCs/>
          <w:szCs w:val="21"/>
        </w:rPr>
        <w:t xml:space="preserve">Proposal </w:t>
      </w:r>
      <w:r w:rsidR="003D1FB1">
        <w:rPr>
          <w:rFonts w:ascii="Times New Roman" w:hAnsi="Times New Roman" w:cs="Times New Roman" w:hint="eastAsia"/>
          <w:b/>
          <w:bCs/>
          <w:szCs w:val="21"/>
        </w:rPr>
        <w:t>4</w:t>
      </w:r>
      <w:r w:rsidRPr="000A4B1A">
        <w:rPr>
          <w:rFonts w:ascii="Times New Roman" w:hAnsi="Times New Roman" w:cs="Times New Roman" w:hint="eastAsia"/>
          <w:b/>
          <w:bCs/>
          <w:szCs w:val="21"/>
        </w:rPr>
        <w:t>:</w:t>
      </w:r>
      <w:r w:rsidRPr="000A4B1A">
        <w:rPr>
          <w:rFonts w:ascii="Times New Roman" w:hAnsi="Times New Roman" w:cs="Times New Roman"/>
          <w:b/>
          <w:bCs/>
          <w:szCs w:val="21"/>
        </w:rPr>
        <w:t xml:space="preserve"> </w:t>
      </w:r>
      <w:r w:rsidR="009C22DD" w:rsidRPr="000A4B1A">
        <w:rPr>
          <w:rFonts w:ascii="Times New Roman" w:hAnsi="Times New Roman" w:cs="Times New Roman" w:hint="eastAsia"/>
          <w:b/>
          <w:bCs/>
          <w:szCs w:val="21"/>
        </w:rPr>
        <w:t>Single</w:t>
      </w:r>
      <w:r w:rsidR="009C22DD" w:rsidRPr="000A4B1A">
        <w:rPr>
          <w:rFonts w:ascii="Times New Roman" w:hAnsi="Times New Roman" w:cs="Times New Roman"/>
          <w:b/>
          <w:bCs/>
          <w:szCs w:val="21"/>
        </w:rPr>
        <w:t xml:space="preserve"> codebook for </w:t>
      </w:r>
      <w:proofErr w:type="spellStart"/>
      <w:r w:rsidR="009C22DD" w:rsidRPr="000A4B1A">
        <w:rPr>
          <w:rFonts w:ascii="Times New Roman" w:hAnsi="Times New Roman" w:cs="Times New Roman"/>
          <w:b/>
          <w:bCs/>
          <w:szCs w:val="21"/>
        </w:rPr>
        <w:t>unicast</w:t>
      </w:r>
      <w:proofErr w:type="spellEnd"/>
      <w:r w:rsidR="009C22DD" w:rsidRPr="000A4B1A">
        <w:rPr>
          <w:rFonts w:ascii="Times New Roman" w:hAnsi="Times New Roman" w:cs="Times New Roman"/>
          <w:b/>
          <w:bCs/>
          <w:szCs w:val="21"/>
        </w:rPr>
        <w:t xml:space="preserve"> and multicast</w:t>
      </w:r>
      <w:r w:rsidR="009C22DD" w:rsidRPr="000A4B1A">
        <w:rPr>
          <w:rFonts w:ascii="Times New Roman" w:hAnsi="Times New Roman" w:cs="Times New Roman" w:hint="eastAsia"/>
          <w:b/>
          <w:bCs/>
          <w:szCs w:val="21"/>
        </w:rPr>
        <w:t xml:space="preserve"> is constructed</w:t>
      </w:r>
      <w:r w:rsidR="009C22DD" w:rsidRPr="000A4B1A">
        <w:rPr>
          <w:rFonts w:ascii="Times New Roman" w:hAnsi="Times New Roman" w:cs="Times New Roman"/>
          <w:b/>
          <w:bCs/>
          <w:szCs w:val="21"/>
        </w:rPr>
        <w:t xml:space="preserve"> for the case of </w:t>
      </w:r>
      <w:r w:rsidR="009C22DD" w:rsidRPr="000A4B1A">
        <w:rPr>
          <w:rFonts w:ascii="Times New Roman" w:hAnsi="Times New Roman" w:cs="Times New Roman" w:hint="eastAsia"/>
          <w:b/>
          <w:bCs/>
          <w:szCs w:val="21"/>
        </w:rPr>
        <w:t>same</w:t>
      </w:r>
      <w:r w:rsidR="009C22DD" w:rsidRPr="000A4B1A">
        <w:rPr>
          <w:rFonts w:ascii="Times New Roman" w:hAnsi="Times New Roman" w:cs="Times New Roman"/>
          <w:b/>
          <w:bCs/>
          <w:szCs w:val="21"/>
        </w:rPr>
        <w:t xml:space="preserve"> priorit</w:t>
      </w:r>
      <w:r w:rsidR="009C22DD" w:rsidRPr="000A4B1A">
        <w:rPr>
          <w:rFonts w:ascii="Times New Roman" w:hAnsi="Times New Roman" w:cs="Times New Roman" w:hint="eastAsia"/>
          <w:b/>
          <w:bCs/>
          <w:szCs w:val="21"/>
        </w:rPr>
        <w:t>y</w:t>
      </w:r>
      <w:r w:rsidR="009C22DD" w:rsidRPr="000A4B1A">
        <w:rPr>
          <w:rFonts w:ascii="Times New Roman" w:hAnsi="Times New Roman" w:cs="Times New Roman"/>
          <w:b/>
          <w:bCs/>
          <w:szCs w:val="21"/>
        </w:rPr>
        <w:t>, for Type-</w:t>
      </w:r>
      <w:r w:rsidR="00782EE8" w:rsidRPr="000A4B1A">
        <w:rPr>
          <w:rFonts w:ascii="Times New Roman" w:hAnsi="Times New Roman" w:cs="Times New Roman" w:hint="eastAsia"/>
          <w:b/>
          <w:bCs/>
          <w:szCs w:val="21"/>
        </w:rPr>
        <w:t xml:space="preserve">1 and </w:t>
      </w:r>
      <w:r w:rsidR="00782EE8" w:rsidRPr="000A4B1A">
        <w:rPr>
          <w:rFonts w:ascii="Times New Roman" w:hAnsi="Times New Roman" w:cs="Times New Roman"/>
          <w:b/>
          <w:bCs/>
          <w:szCs w:val="21"/>
        </w:rPr>
        <w:t>Type-2</w:t>
      </w:r>
      <w:r w:rsidR="009C22DD" w:rsidRPr="000A4B1A">
        <w:rPr>
          <w:rFonts w:ascii="Times New Roman" w:hAnsi="Times New Roman" w:cs="Times New Roman"/>
          <w:b/>
          <w:bCs/>
          <w:szCs w:val="21"/>
        </w:rPr>
        <w:t xml:space="preserve"> HARQ codebook</w:t>
      </w:r>
      <w:r w:rsidR="009C22DD" w:rsidRPr="000A4B1A">
        <w:rPr>
          <w:rFonts w:ascii="Times New Roman" w:hAnsi="Times New Roman" w:cs="Times New Roman" w:hint="eastAsia"/>
          <w:b/>
          <w:bCs/>
          <w:szCs w:val="21"/>
        </w:rPr>
        <w:t>.</w:t>
      </w:r>
      <w:r w:rsidR="009C22DD">
        <w:rPr>
          <w:rFonts w:ascii="Times New Roman" w:hAnsi="Times New Roman" w:cs="Times New Roman" w:hint="eastAsia"/>
          <w:b/>
          <w:bCs/>
          <w:szCs w:val="21"/>
        </w:rPr>
        <w:t xml:space="preserve"> </w:t>
      </w:r>
    </w:p>
    <w:p w:rsidR="0028739B" w:rsidRPr="00892C85" w:rsidRDefault="0028739B" w:rsidP="0028739B">
      <w:pPr>
        <w:pStyle w:val="2"/>
        <w:numPr>
          <w:ilvl w:val="1"/>
          <w:numId w:val="2"/>
        </w:numPr>
        <w:tabs>
          <w:tab w:val="clear" w:pos="425"/>
          <w:tab w:val="left" w:pos="0"/>
        </w:tabs>
        <w:spacing w:before="120" w:after="120"/>
        <w:ind w:hanging="992"/>
        <w:rPr>
          <w:rFonts w:ascii="Times New Roman" w:hAnsi="Times New Roman"/>
          <w:b/>
          <w:bCs w:val="0"/>
          <w:i/>
          <w:sz w:val="28"/>
        </w:rPr>
      </w:pPr>
      <w:r w:rsidRPr="003340EF">
        <w:rPr>
          <w:rStyle w:val="af1"/>
          <w:rFonts w:ascii="Times New Roman" w:hAnsi="Times New Roman"/>
          <w:i/>
          <w:sz w:val="28"/>
        </w:rPr>
        <w:t>TDM-</w:t>
      </w:r>
      <w:proofErr w:type="spellStart"/>
      <w:r w:rsidRPr="003340EF">
        <w:rPr>
          <w:rStyle w:val="af1"/>
          <w:rFonts w:ascii="Times New Roman" w:hAnsi="Times New Roman"/>
          <w:i/>
          <w:sz w:val="28"/>
        </w:rPr>
        <w:t>ed</w:t>
      </w:r>
      <w:proofErr w:type="spellEnd"/>
      <w:r w:rsidRPr="003340EF">
        <w:rPr>
          <w:rStyle w:val="af1"/>
          <w:rFonts w:ascii="Times New Roman" w:hAnsi="Times New Roman"/>
          <w:i/>
          <w:sz w:val="28"/>
        </w:rPr>
        <w:t xml:space="preserve"> </w:t>
      </w:r>
      <w:r>
        <w:rPr>
          <w:rStyle w:val="af1"/>
          <w:rFonts w:ascii="Times New Roman" w:hAnsi="Times New Roman"/>
          <w:i/>
          <w:sz w:val="28"/>
        </w:rPr>
        <w:t xml:space="preserve">Type-1 </w:t>
      </w:r>
      <w:r w:rsidRPr="006A7BA6">
        <w:rPr>
          <w:rStyle w:val="af1"/>
          <w:rFonts w:ascii="Times New Roman" w:hAnsi="Times New Roman"/>
          <w:i/>
          <w:sz w:val="28"/>
        </w:rPr>
        <w:t>HARQ-ACK codebook</w:t>
      </w:r>
    </w:p>
    <w:p w:rsidR="00092C46" w:rsidRDefault="0028739B" w:rsidP="00425FD4">
      <w:pPr>
        <w:spacing w:afterLines="50"/>
        <w:rPr>
          <w:rFonts w:ascii="Times New Roman" w:hAnsi="Times New Roman" w:cs="Times New Roman"/>
          <w:szCs w:val="21"/>
        </w:rPr>
      </w:pPr>
      <w:r>
        <w:rPr>
          <w:rFonts w:ascii="Times New Roman" w:hAnsi="Times New Roman" w:cs="Times New Roman"/>
          <w:szCs w:val="21"/>
        </w:rPr>
        <w:t>I</w:t>
      </w:r>
      <w:r>
        <w:rPr>
          <w:rFonts w:ascii="Times New Roman" w:hAnsi="Times New Roman" w:cs="Times New Roman" w:hint="eastAsia"/>
          <w:szCs w:val="21"/>
        </w:rPr>
        <w:t>n</w:t>
      </w:r>
      <w:r>
        <w:rPr>
          <w:rFonts w:ascii="Times New Roman" w:hAnsi="Times New Roman" w:cs="Times New Roman"/>
          <w:szCs w:val="21"/>
        </w:rPr>
        <w:t xml:space="preserve"> </w:t>
      </w:r>
      <w:r>
        <w:rPr>
          <w:rFonts w:ascii="Times New Roman" w:hAnsi="Times New Roman" w:cs="Times New Roman" w:hint="eastAsia"/>
          <w:szCs w:val="21"/>
        </w:rPr>
        <w:t>last</w:t>
      </w:r>
      <w:r>
        <w:rPr>
          <w:rFonts w:ascii="Times New Roman" w:hAnsi="Times New Roman" w:cs="Times New Roman"/>
          <w:szCs w:val="21"/>
        </w:rPr>
        <w:t xml:space="preserve"> meeting, t</w:t>
      </w:r>
      <w:r>
        <w:rPr>
          <w:rFonts w:ascii="Times New Roman" w:hAnsi="Times New Roman" w:cs="Times New Roman" w:hint="eastAsia"/>
          <w:szCs w:val="21"/>
        </w:rPr>
        <w:t xml:space="preserve">wo </w:t>
      </w:r>
      <w:r w:rsidRPr="0028739B">
        <w:rPr>
          <w:rFonts w:ascii="Times New Roman" w:hAnsi="Times New Roman" w:cs="Times New Roman"/>
          <w:szCs w:val="21"/>
        </w:rPr>
        <w:t>alternatives</w:t>
      </w:r>
      <w:r w:rsidRPr="005F5AE3">
        <w:rPr>
          <w:rFonts w:ascii="Times New Roman" w:hAnsi="Times New Roman" w:cs="Times New Roman"/>
          <w:szCs w:val="21"/>
        </w:rPr>
        <w:t xml:space="preserve"> about determin</w:t>
      </w:r>
      <w:r w:rsidRPr="005F5AE3">
        <w:rPr>
          <w:rFonts w:ascii="Times New Roman" w:hAnsi="Times New Roman" w:cs="Times New Roman" w:hint="eastAsia"/>
          <w:szCs w:val="21"/>
        </w:rPr>
        <w:t>ing</w:t>
      </w:r>
      <w:r w:rsidRPr="005F5AE3">
        <w:rPr>
          <w:rFonts w:ascii="Times New Roman" w:hAnsi="Times New Roman" w:cs="Times New Roman"/>
          <w:szCs w:val="21"/>
        </w:rPr>
        <w:t xml:space="preserve"> the candidate PDSCH occasions </w:t>
      </w:r>
      <w:r w:rsidR="009B1715" w:rsidRPr="009B1715">
        <w:rPr>
          <w:rFonts w:ascii="Times New Roman" w:hAnsi="Times New Roman" w:cs="Times New Roman"/>
          <w:szCs w:val="21"/>
        </w:rPr>
        <w:t>for</w:t>
      </w:r>
      <w:r w:rsidR="009B1715">
        <w:rPr>
          <w:rFonts w:ascii="Times New Roman" w:hAnsi="Times New Roman" w:cs="Times New Roman" w:hint="eastAsia"/>
          <w:szCs w:val="21"/>
        </w:rPr>
        <w:t xml:space="preserve"> different</w:t>
      </w:r>
      <w:r w:rsidR="009B1715" w:rsidRPr="009B1715">
        <w:rPr>
          <w:rFonts w:ascii="Times New Roman" w:hAnsi="Times New Roman" w:cs="Times New Roman"/>
          <w:szCs w:val="21"/>
        </w:rPr>
        <w:t xml:space="preserve"> slot timing values</w:t>
      </w:r>
      <w:r w:rsidRPr="005F5AE3">
        <w:rPr>
          <w:rFonts w:ascii="Times New Roman" w:hAnsi="Times New Roman" w:cs="Times New Roman"/>
          <w:szCs w:val="21"/>
        </w:rPr>
        <w:t xml:space="preserve"> were </w:t>
      </w:r>
      <w:r>
        <w:rPr>
          <w:rFonts w:ascii="Times New Roman" w:hAnsi="Times New Roman" w:cs="Times New Roman" w:hint="eastAsia"/>
          <w:szCs w:val="21"/>
        </w:rPr>
        <w:t>a</w:t>
      </w:r>
      <w:r w:rsidRPr="006D391F">
        <w:rPr>
          <w:rFonts w:ascii="Times New Roman" w:hAnsi="Times New Roman" w:cs="Times New Roman" w:hint="eastAsia"/>
          <w:szCs w:val="21"/>
        </w:rPr>
        <w:t>gre</w:t>
      </w:r>
      <w:r w:rsidRPr="006D391F">
        <w:rPr>
          <w:rFonts w:ascii="Times New Roman" w:hAnsi="Times New Roman" w:cs="Times New Roman"/>
          <w:szCs w:val="21"/>
        </w:rPr>
        <w:t>ed</w:t>
      </w:r>
      <w:r w:rsidR="007546C8" w:rsidRPr="006D391F">
        <w:rPr>
          <w:rFonts w:ascii="Times New Roman" w:hAnsi="Times New Roman" w:cs="Times New Roman" w:hint="eastAsia"/>
          <w:szCs w:val="21"/>
        </w:rPr>
        <w:t xml:space="preserve">, but how to construct the entire </w:t>
      </w:r>
      <w:r w:rsidR="007546C8" w:rsidRPr="006D391F">
        <w:rPr>
          <w:rFonts w:ascii="Times New Roman" w:hAnsi="Times New Roman" w:cs="Times New Roman"/>
          <w:szCs w:val="21"/>
        </w:rPr>
        <w:t>Type-1 HARQ-ACK codebook</w:t>
      </w:r>
      <w:r w:rsidR="00A479FF" w:rsidRPr="006D391F">
        <w:rPr>
          <w:rFonts w:ascii="Times New Roman" w:hAnsi="Times New Roman" w:cs="Times New Roman" w:hint="eastAsia"/>
          <w:szCs w:val="21"/>
        </w:rPr>
        <w:t xml:space="preserve"> for Alt 1 is not discussed. </w:t>
      </w:r>
    </w:p>
    <w:p w:rsidR="00B6396E" w:rsidRDefault="00A479FF" w:rsidP="00425FD4">
      <w:pPr>
        <w:pStyle w:val="a6"/>
        <w:spacing w:afterLines="50"/>
        <w:ind w:firstLineChars="0" w:firstLine="0"/>
        <w:rPr>
          <w:rFonts w:ascii="Times New Roman" w:hAnsi="Times New Roman" w:cs="Times New Roman"/>
          <w:bCs/>
          <w:szCs w:val="21"/>
        </w:rPr>
      </w:pPr>
      <w:r w:rsidRPr="006D391F">
        <w:rPr>
          <w:rFonts w:ascii="Times New Roman" w:hAnsi="Times New Roman" w:cs="Times New Roman" w:hint="eastAsia"/>
          <w:bCs/>
          <w:szCs w:val="21"/>
        </w:rPr>
        <w:t>To mini</w:t>
      </w:r>
      <w:r w:rsidR="006D391F" w:rsidRPr="006D391F">
        <w:rPr>
          <w:rFonts w:ascii="Times New Roman" w:hAnsi="Times New Roman" w:cs="Times New Roman" w:hint="eastAsia"/>
          <w:bCs/>
          <w:szCs w:val="21"/>
        </w:rPr>
        <w:t xml:space="preserve">mize spec impact, </w:t>
      </w:r>
      <w:r w:rsidR="000717EF">
        <w:rPr>
          <w:rFonts w:ascii="Times New Roman" w:hAnsi="Times New Roman" w:cs="Times New Roman"/>
          <w:bCs/>
          <w:szCs w:val="21"/>
        </w:rPr>
        <w:t xml:space="preserve">we prefer </w:t>
      </w:r>
      <w:r w:rsidR="00B6396E" w:rsidRPr="00B6396E">
        <w:rPr>
          <w:rFonts w:ascii="Times New Roman" w:hAnsi="Times New Roman" w:cs="Times New Roman"/>
        </w:rPr>
        <w:t>UE determin</w:t>
      </w:r>
      <w:r w:rsidR="000717EF">
        <w:rPr>
          <w:rFonts w:ascii="Times New Roman" w:hAnsi="Times New Roman" w:cs="Times New Roman"/>
        </w:rPr>
        <w:t>ing</w:t>
      </w:r>
      <w:r w:rsidR="00B6396E" w:rsidRPr="00B6396E">
        <w:rPr>
          <w:rFonts w:ascii="Times New Roman" w:hAnsi="Times New Roman" w:cs="Times New Roman"/>
        </w:rPr>
        <w:t xml:space="preserve"> a set of </w:t>
      </w:r>
      <w:r w:rsidR="00BD79A5">
        <w:rPr>
          <w:rFonts w:ascii="Times New Roman" w:hAnsi="Times New Roman" w:cs="Times New Roman"/>
          <w:noProof/>
          <w:position w:val="-12"/>
        </w:rPr>
        <w:drawing>
          <wp:inline distT="0" distB="0" distL="0" distR="0">
            <wp:extent cx="2730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050" cy="209550"/>
                    </a:xfrm>
                    <a:prstGeom prst="rect">
                      <a:avLst/>
                    </a:prstGeom>
                    <a:noFill/>
                    <a:ln>
                      <a:noFill/>
                    </a:ln>
                  </pic:spPr>
                </pic:pic>
              </a:graphicData>
            </a:graphic>
          </wp:inline>
        </w:drawing>
      </w:r>
      <w:r w:rsidR="00B6396E" w:rsidRPr="00B6396E">
        <w:rPr>
          <w:rFonts w:ascii="Times New Roman" w:hAnsi="Times New Roman" w:cs="Times New Roman"/>
        </w:rPr>
        <w:t xml:space="preserve"> occasions for candidate PDSCH receptions or SPS PDSCH releases </w:t>
      </w:r>
      <w:r w:rsidR="006D391F" w:rsidRPr="006D391F">
        <w:rPr>
          <w:rFonts w:ascii="Times New Roman" w:hAnsi="Times New Roman" w:cs="Times New Roman"/>
          <w:bCs/>
          <w:szCs w:val="21"/>
        </w:rPr>
        <w:t xml:space="preserve">in descending order of the slot timing values in </w:t>
      </w:r>
      <w:r w:rsidR="00095BE8">
        <w:rPr>
          <w:rFonts w:ascii="Times New Roman" w:hAnsi="Times New Roman" w:cs="Times New Roman"/>
          <w:bCs/>
          <w:szCs w:val="21"/>
        </w:rPr>
        <w:t>K</w:t>
      </w:r>
      <w:r w:rsidR="00095BE8">
        <w:rPr>
          <w:rFonts w:ascii="Times New Roman" w:hAnsi="Times New Roman" w:cs="Times New Roman"/>
          <w:bCs/>
          <w:szCs w:val="21"/>
          <w:vertAlign w:val="subscript"/>
        </w:rPr>
        <w:t>1</w:t>
      </w:r>
      <w:r w:rsidR="00095BE8">
        <w:rPr>
          <w:rFonts w:ascii="Times New Roman" w:hAnsi="Times New Roman" w:cs="Times New Roman"/>
          <w:bCs/>
          <w:szCs w:val="21"/>
        </w:rPr>
        <w:t xml:space="preserve"> </w:t>
      </w:r>
      <w:r w:rsidR="00095BE8">
        <w:rPr>
          <w:rFonts w:ascii="Times New Roman" w:hAnsi="Times New Roman" w:cs="Times New Roman" w:hint="eastAsia"/>
          <w:bCs/>
          <w:szCs w:val="21"/>
        </w:rPr>
        <w:t>set</w:t>
      </w:r>
      <w:r w:rsidR="000717EF">
        <w:rPr>
          <w:rFonts w:ascii="Times New Roman" w:hAnsi="Times New Roman" w:cs="Times New Roman"/>
          <w:bCs/>
          <w:szCs w:val="21"/>
        </w:rPr>
        <w:t xml:space="preserve"> </w:t>
      </w:r>
      <w:r w:rsidR="00600B5A">
        <w:rPr>
          <w:rFonts w:ascii="Times New Roman" w:hAnsi="Times New Roman" w:cs="Times New Roman"/>
          <w:bCs/>
          <w:szCs w:val="21"/>
        </w:rPr>
        <w:t xml:space="preserve">which </w:t>
      </w:r>
      <w:r w:rsidR="003662C4">
        <w:rPr>
          <w:rFonts w:ascii="Times New Roman" w:hAnsi="Times New Roman" w:cs="Times New Roman"/>
          <w:bCs/>
          <w:szCs w:val="21"/>
        </w:rPr>
        <w:t xml:space="preserve">including </w:t>
      </w:r>
      <w:r w:rsidR="00600B5A">
        <w:rPr>
          <w:rFonts w:ascii="Times New Roman" w:hAnsi="Times New Roman" w:cs="Times New Roman"/>
          <w:bCs/>
          <w:szCs w:val="21"/>
        </w:rPr>
        <w:t>three sub sets</w:t>
      </w:r>
      <w:r w:rsidR="0083769F">
        <w:rPr>
          <w:rFonts w:ascii="Times New Roman" w:hAnsi="Times New Roman" w:cs="Times New Roman"/>
          <w:bCs/>
          <w:szCs w:val="21"/>
        </w:rPr>
        <w:t xml:space="preserve"> (</w:t>
      </w:r>
      <w:r w:rsidR="003662C4">
        <w:rPr>
          <w:rFonts w:ascii="Times New Roman" w:hAnsi="Times New Roman" w:cs="Times New Roman"/>
          <w:bCs/>
          <w:szCs w:val="21"/>
        </w:rPr>
        <w:t>K</w:t>
      </w:r>
      <w:r w:rsidR="003662C4">
        <w:rPr>
          <w:rFonts w:ascii="Times New Roman" w:hAnsi="Times New Roman" w:cs="Times New Roman"/>
          <w:bCs/>
          <w:szCs w:val="21"/>
          <w:vertAlign w:val="subscript"/>
        </w:rPr>
        <w:t xml:space="preserve">1 </w:t>
      </w:r>
      <w:r w:rsidR="003662C4" w:rsidRPr="003662C4">
        <w:rPr>
          <w:rFonts w:ascii="Times New Roman" w:hAnsi="Times New Roman" w:cs="Times New Roman"/>
          <w:bCs/>
          <w:szCs w:val="21"/>
        </w:rPr>
        <w:t>in the intersection of set A and set B</w:t>
      </w:r>
      <w:r w:rsidR="003662C4">
        <w:rPr>
          <w:rFonts w:ascii="Times New Roman" w:hAnsi="Times New Roman" w:cs="Times New Roman"/>
          <w:bCs/>
          <w:szCs w:val="21"/>
        </w:rPr>
        <w:t>, K</w:t>
      </w:r>
      <w:r w:rsidR="003662C4">
        <w:rPr>
          <w:rFonts w:ascii="Times New Roman" w:hAnsi="Times New Roman" w:cs="Times New Roman"/>
          <w:bCs/>
          <w:szCs w:val="21"/>
          <w:vertAlign w:val="subscript"/>
        </w:rPr>
        <w:t>1</w:t>
      </w:r>
      <w:r w:rsidR="003662C4" w:rsidRPr="003662C4">
        <w:rPr>
          <w:rFonts w:ascii="Times New Roman" w:hAnsi="Times New Roman" w:cs="Times New Roman"/>
          <w:bCs/>
          <w:szCs w:val="21"/>
        </w:rPr>
        <w:t xml:space="preserve"> in set A but not in set B</w:t>
      </w:r>
      <w:r w:rsidR="003662C4">
        <w:rPr>
          <w:rFonts w:ascii="Times New Roman" w:hAnsi="Times New Roman" w:cs="Times New Roman"/>
          <w:bCs/>
          <w:szCs w:val="21"/>
        </w:rPr>
        <w:t xml:space="preserve"> and K</w:t>
      </w:r>
      <w:r w:rsidR="003662C4">
        <w:rPr>
          <w:rFonts w:ascii="Times New Roman" w:hAnsi="Times New Roman" w:cs="Times New Roman"/>
          <w:bCs/>
          <w:szCs w:val="21"/>
          <w:vertAlign w:val="subscript"/>
        </w:rPr>
        <w:t>1</w:t>
      </w:r>
      <w:r w:rsidR="003662C4" w:rsidRPr="003662C4">
        <w:rPr>
          <w:rFonts w:ascii="Times New Roman" w:hAnsi="Times New Roman" w:cs="Times New Roman"/>
          <w:bCs/>
          <w:szCs w:val="21"/>
        </w:rPr>
        <w:t xml:space="preserve"> in set B but not in set A</w:t>
      </w:r>
      <w:r w:rsidR="000717EF">
        <w:rPr>
          <w:rFonts w:ascii="Times New Roman" w:hAnsi="Times New Roman" w:cs="Times New Roman"/>
          <w:bCs/>
          <w:szCs w:val="21"/>
        </w:rPr>
        <w:t>)</w:t>
      </w:r>
      <w:r w:rsidR="0083769F">
        <w:rPr>
          <w:rFonts w:ascii="Times New Roman" w:hAnsi="Times New Roman" w:cs="Times New Roman"/>
          <w:bCs/>
          <w:szCs w:val="21"/>
        </w:rPr>
        <w:t>. F</w:t>
      </w:r>
      <w:r w:rsidR="000717EF">
        <w:rPr>
          <w:rFonts w:ascii="Times New Roman" w:hAnsi="Times New Roman" w:cs="Times New Roman"/>
          <w:bCs/>
          <w:szCs w:val="21"/>
        </w:rPr>
        <w:t>or each K</w:t>
      </w:r>
      <w:r w:rsidR="000717EF">
        <w:rPr>
          <w:rFonts w:ascii="Times New Roman" w:hAnsi="Times New Roman" w:cs="Times New Roman"/>
          <w:bCs/>
          <w:szCs w:val="21"/>
          <w:vertAlign w:val="subscript"/>
        </w:rPr>
        <w:t xml:space="preserve">1 </w:t>
      </w:r>
      <w:r w:rsidR="000717EF">
        <w:rPr>
          <w:rFonts w:ascii="Times New Roman" w:hAnsi="Times New Roman" w:cs="Times New Roman"/>
          <w:bCs/>
          <w:szCs w:val="21"/>
        </w:rPr>
        <w:t xml:space="preserve">in the </w:t>
      </w:r>
      <w:r w:rsidR="009922D0">
        <w:rPr>
          <w:rFonts w:ascii="Times New Roman" w:hAnsi="Times New Roman" w:cs="Times New Roman"/>
          <w:bCs/>
          <w:szCs w:val="21"/>
        </w:rPr>
        <w:t>K</w:t>
      </w:r>
      <w:r w:rsidR="009922D0">
        <w:rPr>
          <w:rFonts w:ascii="Times New Roman" w:hAnsi="Times New Roman" w:cs="Times New Roman"/>
          <w:bCs/>
          <w:szCs w:val="21"/>
          <w:vertAlign w:val="subscript"/>
        </w:rPr>
        <w:t xml:space="preserve">1 </w:t>
      </w:r>
      <w:r w:rsidR="000717EF">
        <w:rPr>
          <w:rFonts w:ascii="Times New Roman" w:hAnsi="Times New Roman" w:cs="Times New Roman"/>
          <w:bCs/>
          <w:szCs w:val="21"/>
        </w:rPr>
        <w:t xml:space="preserve">set, </w:t>
      </w:r>
      <w:r w:rsidR="006D391F" w:rsidRPr="006D391F">
        <w:rPr>
          <w:rFonts w:ascii="Times New Roman" w:hAnsi="Times New Roman" w:cs="Times New Roman" w:hint="eastAsia"/>
          <w:bCs/>
          <w:szCs w:val="21"/>
        </w:rPr>
        <w:t xml:space="preserve">corresponding </w:t>
      </w:r>
      <w:r w:rsidR="006D391F" w:rsidRPr="006D391F">
        <w:rPr>
          <w:rFonts w:ascii="Times New Roman" w:hAnsi="Times New Roman" w:cs="Times New Roman"/>
          <w:bCs/>
          <w:szCs w:val="21"/>
        </w:rPr>
        <w:t>row index set R of the TDRA table</w:t>
      </w:r>
      <w:r w:rsidR="006D391F" w:rsidRPr="006D391F">
        <w:rPr>
          <w:rFonts w:ascii="Times New Roman" w:hAnsi="Times New Roman" w:cs="Times New Roman" w:hint="eastAsia"/>
          <w:bCs/>
          <w:szCs w:val="21"/>
        </w:rPr>
        <w:t xml:space="preserve"> </w:t>
      </w:r>
      <w:r w:rsidR="000717EF">
        <w:rPr>
          <w:rFonts w:ascii="Times New Roman" w:hAnsi="Times New Roman" w:cs="Times New Roman"/>
          <w:bCs/>
          <w:szCs w:val="21"/>
        </w:rPr>
        <w:t xml:space="preserve">is </w:t>
      </w:r>
      <w:r w:rsidR="00CD00A3">
        <w:rPr>
          <w:rFonts w:ascii="Times New Roman" w:hAnsi="Times New Roman" w:cs="Times New Roman"/>
          <w:bCs/>
          <w:szCs w:val="21"/>
        </w:rPr>
        <w:t>determined</w:t>
      </w:r>
      <w:r w:rsidR="006D391F" w:rsidRPr="006D391F">
        <w:rPr>
          <w:rFonts w:ascii="Times New Roman" w:hAnsi="Times New Roman" w:cs="Times New Roman" w:hint="eastAsia"/>
          <w:bCs/>
          <w:szCs w:val="21"/>
        </w:rPr>
        <w:t xml:space="preserve"> </w:t>
      </w:r>
      <w:r w:rsidR="000717EF">
        <w:rPr>
          <w:rFonts w:ascii="Times New Roman" w:hAnsi="Times New Roman" w:cs="Times New Roman"/>
          <w:bCs/>
          <w:szCs w:val="21"/>
        </w:rPr>
        <w:t xml:space="preserve">as </w:t>
      </w:r>
      <w:r w:rsidR="006D391F" w:rsidRPr="006D391F">
        <w:rPr>
          <w:rFonts w:ascii="Times New Roman" w:hAnsi="Times New Roman" w:cs="Times New Roman"/>
          <w:bCs/>
          <w:szCs w:val="21"/>
        </w:rPr>
        <w:t>Alt 1</w:t>
      </w:r>
      <w:r w:rsidR="006D391F" w:rsidRPr="006D391F">
        <w:rPr>
          <w:rFonts w:ascii="Times New Roman" w:hAnsi="Times New Roman" w:cs="Times New Roman" w:hint="eastAsia"/>
          <w:bCs/>
          <w:szCs w:val="21"/>
        </w:rPr>
        <w:t>.</w:t>
      </w:r>
      <w:r w:rsidR="006D391F">
        <w:rPr>
          <w:rFonts w:ascii="Times New Roman" w:hAnsi="Times New Roman" w:cs="Times New Roman" w:hint="eastAsia"/>
          <w:bCs/>
          <w:szCs w:val="21"/>
        </w:rPr>
        <w:t xml:space="preserve"> </w:t>
      </w:r>
    </w:p>
    <w:p w:rsidR="00092C46" w:rsidRDefault="006D391F" w:rsidP="00425FD4">
      <w:pPr>
        <w:pStyle w:val="a6"/>
        <w:spacing w:afterLines="50"/>
        <w:ind w:firstLineChars="0" w:firstLine="0"/>
        <w:rPr>
          <w:rFonts w:ascii="Times New Roman" w:hAnsi="Times New Roman" w:cs="Times New Roman"/>
          <w:b/>
          <w:bCs/>
          <w:szCs w:val="21"/>
        </w:rPr>
      </w:pPr>
      <w:r w:rsidRPr="000A4B1A">
        <w:rPr>
          <w:rFonts w:ascii="Times New Roman" w:hAnsi="Times New Roman" w:cs="Times New Roman"/>
          <w:b/>
          <w:bCs/>
          <w:szCs w:val="21"/>
        </w:rPr>
        <w:t xml:space="preserve">Proposal </w:t>
      </w:r>
      <w:r>
        <w:rPr>
          <w:rFonts w:ascii="Times New Roman" w:hAnsi="Times New Roman" w:cs="Times New Roman" w:hint="eastAsia"/>
          <w:b/>
          <w:bCs/>
          <w:szCs w:val="21"/>
        </w:rPr>
        <w:t>5</w:t>
      </w:r>
      <w:r w:rsidRPr="000A4B1A">
        <w:rPr>
          <w:rFonts w:ascii="Times New Roman" w:hAnsi="Times New Roman" w:cs="Times New Roman" w:hint="eastAsia"/>
          <w:b/>
          <w:bCs/>
          <w:szCs w:val="21"/>
        </w:rPr>
        <w:t>:</w:t>
      </w:r>
      <w:r>
        <w:rPr>
          <w:rFonts w:ascii="Times New Roman" w:hAnsi="Times New Roman" w:cs="Times New Roman" w:hint="eastAsia"/>
          <w:b/>
          <w:bCs/>
          <w:szCs w:val="21"/>
        </w:rPr>
        <w:t xml:space="preserve"> </w:t>
      </w:r>
      <w:r w:rsidRPr="000E1501">
        <w:rPr>
          <w:rFonts w:ascii="Times New Roman" w:hAnsi="Times New Roman" w:cs="Times New Roman"/>
          <w:b/>
          <w:bCs/>
          <w:szCs w:val="21"/>
        </w:rPr>
        <w:t>For TDM-</w:t>
      </w:r>
      <w:proofErr w:type="spellStart"/>
      <w:r w:rsidRPr="000E1501">
        <w:rPr>
          <w:rFonts w:ascii="Times New Roman" w:hAnsi="Times New Roman" w:cs="Times New Roman"/>
          <w:b/>
          <w:bCs/>
          <w:szCs w:val="21"/>
        </w:rPr>
        <w:t>ed</w:t>
      </w:r>
      <w:proofErr w:type="spellEnd"/>
      <w:r w:rsidRPr="000E1501">
        <w:rPr>
          <w:rFonts w:ascii="Times New Roman" w:hAnsi="Times New Roman" w:cs="Times New Roman"/>
          <w:b/>
          <w:bCs/>
          <w:szCs w:val="21"/>
        </w:rPr>
        <w:t xml:space="preserve"> </w:t>
      </w:r>
      <w:proofErr w:type="spellStart"/>
      <w:r w:rsidRPr="000E1501">
        <w:rPr>
          <w:rFonts w:ascii="Times New Roman" w:hAnsi="Times New Roman" w:cs="Times New Roman"/>
          <w:b/>
          <w:bCs/>
          <w:szCs w:val="21"/>
        </w:rPr>
        <w:t>unicast</w:t>
      </w:r>
      <w:proofErr w:type="spellEnd"/>
      <w:r w:rsidRPr="000E1501">
        <w:rPr>
          <w:rFonts w:ascii="Times New Roman" w:hAnsi="Times New Roman" w:cs="Times New Roman"/>
          <w:b/>
          <w:bCs/>
          <w:szCs w:val="21"/>
        </w:rPr>
        <w:t xml:space="preserve"> and multicast</w:t>
      </w:r>
      <w:r w:rsidR="00204663" w:rsidRPr="000E1501">
        <w:rPr>
          <w:rFonts w:ascii="Times New Roman" w:hAnsi="Times New Roman" w:cs="Times New Roman"/>
          <w:b/>
          <w:bCs/>
          <w:szCs w:val="21"/>
        </w:rPr>
        <w:t xml:space="preserve"> </w:t>
      </w:r>
      <w:r w:rsidR="00621F32">
        <w:rPr>
          <w:rFonts w:ascii="Times New Roman" w:hAnsi="Times New Roman" w:cs="Times New Roman"/>
          <w:b/>
          <w:bCs/>
          <w:szCs w:val="21"/>
        </w:rPr>
        <w:t xml:space="preserve">Type-1 HARQ-ACK codebook construction to be multiplexed in the same PUCCH resource, which </w:t>
      </w:r>
      <w:r w:rsidR="00B6396E" w:rsidRPr="00B6396E">
        <w:rPr>
          <w:rFonts w:ascii="Times" w:eastAsia="Batang" w:hAnsi="Times" w:cs="Times New Roman"/>
          <w:b/>
          <w:bCs/>
          <w:kern w:val="0"/>
          <w:szCs w:val="21"/>
          <w:lang w:val="en-GB"/>
        </w:rPr>
        <w:t>PDSCH reception candidate occasions</w:t>
      </w:r>
      <w:r w:rsidR="001F48C6" w:rsidRPr="000E1501">
        <w:rPr>
          <w:rFonts w:ascii="Times New Roman" w:hAnsi="Times New Roman" w:cs="Times New Roman"/>
          <w:b/>
          <w:bCs/>
          <w:szCs w:val="21"/>
        </w:rPr>
        <w:t xml:space="preserve"> </w:t>
      </w:r>
      <w:r w:rsidR="001448FE" w:rsidRPr="000E1501">
        <w:rPr>
          <w:rFonts w:ascii="Times New Roman" w:hAnsi="Times New Roman" w:cs="Times New Roman"/>
          <w:b/>
          <w:bCs/>
          <w:szCs w:val="21"/>
        </w:rPr>
        <w:t xml:space="preserve">is determined </w:t>
      </w:r>
      <w:r w:rsidR="001F48C6" w:rsidRPr="00230F01">
        <w:rPr>
          <w:rFonts w:ascii="Times New Roman" w:hAnsi="Times New Roman" w:cs="Times New Roman"/>
          <w:b/>
          <w:bCs/>
          <w:szCs w:val="21"/>
        </w:rPr>
        <w:t xml:space="preserve">based on Alt 1, </w:t>
      </w:r>
      <w:r w:rsidR="00794521" w:rsidRPr="00230F01">
        <w:rPr>
          <w:rFonts w:ascii="Times New Roman" w:hAnsi="Times New Roman" w:cs="Times New Roman"/>
          <w:b/>
          <w:bCs/>
          <w:szCs w:val="21"/>
        </w:rPr>
        <w:t>UE determin</w:t>
      </w:r>
      <w:r w:rsidR="00621F32">
        <w:rPr>
          <w:rFonts w:ascii="Times New Roman" w:hAnsi="Times New Roman" w:cs="Times New Roman"/>
          <w:b/>
          <w:bCs/>
          <w:szCs w:val="21"/>
        </w:rPr>
        <w:t xml:space="preserve">es a set of </w:t>
      </w:r>
      <w:r w:rsidR="00BD79A5">
        <w:rPr>
          <w:rFonts w:ascii="Times New Roman" w:hAnsi="Times New Roman" w:cs="Times New Roman"/>
          <w:b/>
          <w:bCs/>
          <w:noProof/>
          <w:position w:val="-12"/>
          <w:szCs w:val="21"/>
        </w:rPr>
        <w:drawing>
          <wp:inline distT="0" distB="0" distL="0" distR="0">
            <wp:extent cx="273050" cy="20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050" cy="209550"/>
                    </a:xfrm>
                    <a:prstGeom prst="rect">
                      <a:avLst/>
                    </a:prstGeom>
                    <a:noFill/>
                    <a:ln>
                      <a:noFill/>
                    </a:ln>
                  </pic:spPr>
                </pic:pic>
              </a:graphicData>
            </a:graphic>
          </wp:inline>
        </w:drawing>
      </w:r>
      <w:r w:rsidR="00794521" w:rsidRPr="000E1501">
        <w:rPr>
          <w:rFonts w:ascii="Times New Roman" w:hAnsi="Times New Roman" w:cs="Times New Roman"/>
          <w:b/>
          <w:bCs/>
          <w:szCs w:val="21"/>
        </w:rPr>
        <w:t xml:space="preserve"> occasions for candidate PDSCH receptions or SPS PDSCH releases in descending order of the slot timing values in K</w:t>
      </w:r>
      <w:r w:rsidR="00B6396E" w:rsidRPr="00B6396E">
        <w:rPr>
          <w:rFonts w:ascii="Times New Roman" w:hAnsi="Times New Roman" w:cs="Times New Roman"/>
          <w:b/>
          <w:bCs/>
          <w:szCs w:val="21"/>
          <w:vertAlign w:val="subscript"/>
        </w:rPr>
        <w:t>1</w:t>
      </w:r>
      <w:r w:rsidR="00794521" w:rsidRPr="000E1501">
        <w:rPr>
          <w:rFonts w:ascii="Times New Roman" w:hAnsi="Times New Roman" w:cs="Times New Roman"/>
          <w:b/>
          <w:bCs/>
          <w:szCs w:val="21"/>
        </w:rPr>
        <w:t xml:space="preserve"> set</w:t>
      </w:r>
      <w:r w:rsidR="004236C8" w:rsidRPr="000E1501">
        <w:rPr>
          <w:rFonts w:ascii="Times New Roman" w:hAnsi="Times New Roman" w:cs="Times New Roman"/>
          <w:b/>
          <w:bCs/>
          <w:szCs w:val="21"/>
        </w:rPr>
        <w:t xml:space="preserve">, and </w:t>
      </w:r>
      <w:r w:rsidR="00F31AB1" w:rsidRPr="000E1501">
        <w:rPr>
          <w:rFonts w:ascii="Times New Roman" w:hAnsi="Times New Roman" w:cs="Times New Roman"/>
          <w:b/>
          <w:bCs/>
          <w:szCs w:val="21"/>
        </w:rPr>
        <w:t>f</w:t>
      </w:r>
      <w:r w:rsidR="004236C8" w:rsidRPr="00230F01">
        <w:rPr>
          <w:rFonts w:ascii="Times New Roman" w:hAnsi="Times New Roman" w:cs="Times New Roman"/>
          <w:b/>
          <w:bCs/>
          <w:szCs w:val="21"/>
        </w:rPr>
        <w:t>or each K</w:t>
      </w:r>
      <w:r w:rsidR="00B6396E" w:rsidRPr="00B6396E">
        <w:rPr>
          <w:rFonts w:ascii="Times New Roman" w:hAnsi="Times New Roman" w:cs="Times New Roman"/>
          <w:b/>
          <w:bCs/>
          <w:szCs w:val="21"/>
          <w:vertAlign w:val="subscript"/>
        </w:rPr>
        <w:t>1</w:t>
      </w:r>
      <w:r w:rsidR="004236C8" w:rsidRPr="000E1501">
        <w:rPr>
          <w:rFonts w:ascii="Times New Roman" w:hAnsi="Times New Roman" w:cs="Times New Roman"/>
          <w:b/>
          <w:bCs/>
          <w:szCs w:val="21"/>
        </w:rPr>
        <w:t xml:space="preserve"> in the K</w:t>
      </w:r>
      <w:r w:rsidR="00B6396E" w:rsidRPr="00B6396E">
        <w:rPr>
          <w:rFonts w:ascii="Times New Roman" w:hAnsi="Times New Roman" w:cs="Times New Roman"/>
          <w:b/>
          <w:bCs/>
          <w:szCs w:val="21"/>
          <w:vertAlign w:val="subscript"/>
        </w:rPr>
        <w:t>1</w:t>
      </w:r>
      <w:r w:rsidR="004236C8" w:rsidRPr="000E1501">
        <w:rPr>
          <w:rFonts w:ascii="Times New Roman" w:hAnsi="Times New Roman" w:cs="Times New Roman"/>
          <w:b/>
          <w:bCs/>
          <w:szCs w:val="21"/>
        </w:rPr>
        <w:t xml:space="preserve"> set, corresponding row index set R of the TDRA table is determined as Alt 1.</w:t>
      </w:r>
    </w:p>
    <w:p w:rsidR="0080792D" w:rsidRDefault="0080792D" w:rsidP="00DB663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rPr>
      </w:pPr>
      <w:r w:rsidRPr="00DB663A">
        <w:rPr>
          <w:rFonts w:cs="Times New Roman"/>
          <w:b w:val="0"/>
          <w:kern w:val="0"/>
          <w:sz w:val="36"/>
          <w:szCs w:val="20"/>
          <w:lang w:val="en-GB" w:eastAsia="en-GB"/>
        </w:rPr>
        <w:t xml:space="preserve">NACK-only </w:t>
      </w:r>
      <w:r w:rsidRPr="00DB663A">
        <w:rPr>
          <w:rFonts w:cs="Times New Roman" w:hint="eastAsia"/>
          <w:b w:val="0"/>
          <w:kern w:val="0"/>
          <w:sz w:val="36"/>
          <w:szCs w:val="20"/>
          <w:lang w:val="en-GB" w:eastAsia="en-GB"/>
        </w:rPr>
        <w:t>based</w:t>
      </w:r>
      <w:r w:rsidRPr="00DB663A">
        <w:rPr>
          <w:rFonts w:cs="Times New Roman"/>
          <w:b w:val="0"/>
          <w:kern w:val="0"/>
          <w:sz w:val="36"/>
          <w:szCs w:val="20"/>
          <w:lang w:val="en-GB" w:eastAsia="en-GB"/>
        </w:rPr>
        <w:t xml:space="preserve"> HARQ-ACK feedback</w:t>
      </w:r>
    </w:p>
    <w:bookmarkEnd w:id="6"/>
    <w:p w:rsidR="006F767A" w:rsidRPr="00F40C8D" w:rsidRDefault="003C2025" w:rsidP="00F40C8D">
      <w:pPr>
        <w:rPr>
          <w:rFonts w:ascii="Times New Roman" w:eastAsia="宋体" w:hAnsi="Times New Roman" w:cs="Times New Roman"/>
          <w:kern w:val="24"/>
          <w:szCs w:val="21"/>
        </w:rPr>
      </w:pPr>
      <w:r w:rsidRPr="00F40C8D">
        <w:rPr>
          <w:rFonts w:ascii="Times New Roman" w:eastAsia="宋体" w:hAnsi="Times New Roman" w:cs="Times New Roman"/>
          <w:kern w:val="24"/>
          <w:szCs w:val="21"/>
        </w:rPr>
        <w:t xml:space="preserve">Last meeting proposed </w:t>
      </w:r>
      <w:r w:rsidR="0044593E" w:rsidRPr="00F40C8D">
        <w:rPr>
          <w:rFonts w:ascii="Times New Roman" w:eastAsia="宋体" w:hAnsi="Times New Roman" w:cs="Times New Roman" w:hint="eastAsia"/>
          <w:kern w:val="24"/>
          <w:szCs w:val="21"/>
        </w:rPr>
        <w:t>two</w:t>
      </w:r>
      <w:r w:rsidRPr="00F40C8D">
        <w:rPr>
          <w:rFonts w:ascii="Times New Roman" w:eastAsia="宋体" w:hAnsi="Times New Roman" w:cs="Times New Roman"/>
          <w:kern w:val="24"/>
          <w:szCs w:val="21"/>
        </w:rPr>
        <w:t xml:space="preserve"> alternatives</w:t>
      </w:r>
      <w:r w:rsidR="005F7368" w:rsidRPr="00F40C8D">
        <w:rPr>
          <w:rFonts w:ascii="Times New Roman" w:eastAsia="宋体" w:hAnsi="Times New Roman" w:cs="Times New Roman"/>
          <w:kern w:val="24"/>
          <w:szCs w:val="21"/>
        </w:rPr>
        <w:t xml:space="preserve"> t</w:t>
      </w:r>
      <w:r w:rsidR="00DA2551" w:rsidRPr="00F40C8D">
        <w:rPr>
          <w:rFonts w:ascii="Times New Roman" w:eastAsia="宋体" w:hAnsi="Times New Roman" w:cs="Times New Roman" w:hint="eastAsia"/>
          <w:kern w:val="24"/>
          <w:szCs w:val="21"/>
        </w:rPr>
        <w:t>o deal with</w:t>
      </w:r>
      <w:r w:rsidR="000E0213" w:rsidRPr="00F40C8D">
        <w:rPr>
          <w:rFonts w:ascii="Times New Roman" w:eastAsia="宋体" w:hAnsi="Times New Roman" w:cs="Times New Roman"/>
          <w:kern w:val="24"/>
          <w:szCs w:val="21"/>
        </w:rPr>
        <w:t xml:space="preserve"> </w:t>
      </w:r>
      <w:r w:rsidR="006F3997" w:rsidRPr="00F40C8D">
        <w:rPr>
          <w:rFonts w:ascii="Times New Roman" w:eastAsia="宋体" w:hAnsi="Times New Roman" w:cs="Times New Roman"/>
          <w:kern w:val="24"/>
          <w:szCs w:val="21"/>
        </w:rPr>
        <w:t xml:space="preserve">the issue that UE may need to </w:t>
      </w:r>
      <w:r w:rsidR="000E0213" w:rsidRPr="00F40C8D">
        <w:rPr>
          <w:rFonts w:ascii="Times New Roman" w:eastAsia="宋体" w:hAnsi="Times New Roman" w:cs="Times New Roman"/>
          <w:kern w:val="24"/>
          <w:szCs w:val="21"/>
        </w:rPr>
        <w:t>transmit</w:t>
      </w:r>
      <w:r w:rsidR="00DA2551" w:rsidRPr="00F40C8D">
        <w:rPr>
          <w:rFonts w:ascii="Times New Roman" w:eastAsia="宋体" w:hAnsi="Times New Roman" w:cs="Times New Roman" w:hint="eastAsia"/>
          <w:kern w:val="24"/>
          <w:szCs w:val="21"/>
        </w:rPr>
        <w:t xml:space="preserve"> </w:t>
      </w:r>
      <w:r w:rsidR="000E0213" w:rsidRPr="00F40C8D">
        <w:rPr>
          <w:rFonts w:ascii="Times New Roman" w:eastAsia="宋体" w:hAnsi="Times New Roman" w:cs="Times New Roman"/>
          <w:kern w:val="24"/>
          <w:szCs w:val="21"/>
        </w:rPr>
        <w:t>more than one NACK-only based feedback in the same PUCCH slot</w:t>
      </w:r>
      <w:r w:rsidR="008C1A48" w:rsidRPr="00F40C8D">
        <w:rPr>
          <w:rFonts w:ascii="Times New Roman" w:eastAsia="宋体" w:hAnsi="Times New Roman" w:cs="Times New Roman"/>
          <w:kern w:val="24"/>
          <w:szCs w:val="21"/>
        </w:rPr>
        <w:t xml:space="preserve"> in </w:t>
      </w:r>
      <w:r w:rsidR="008C1A48" w:rsidRPr="00F40C8D">
        <w:rPr>
          <w:rFonts w:ascii="Times New Roman" w:eastAsia="宋体" w:hAnsi="Times New Roman" w:cs="Times New Roman" w:hint="eastAsia"/>
          <w:kern w:val="24"/>
          <w:szCs w:val="21"/>
        </w:rPr>
        <w:t>DL-heavy TDD scenario</w:t>
      </w:r>
      <w:r w:rsidR="00FA4B67" w:rsidRPr="00F40C8D">
        <w:rPr>
          <w:rFonts w:ascii="Times New Roman" w:eastAsia="宋体" w:hAnsi="Times New Roman" w:cs="Times New Roman"/>
          <w:kern w:val="24"/>
          <w:szCs w:val="21"/>
        </w:rPr>
        <w:t xml:space="preserve">. </w:t>
      </w:r>
      <w:r w:rsidR="00C90488" w:rsidRPr="00F40C8D">
        <w:rPr>
          <w:rFonts w:ascii="Times New Roman" w:eastAsia="宋体" w:hAnsi="Times New Roman" w:cs="Times New Roman" w:hint="eastAsia"/>
          <w:kern w:val="24"/>
          <w:szCs w:val="21"/>
        </w:rPr>
        <w:t>T</w:t>
      </w:r>
      <w:r w:rsidR="00C90488" w:rsidRPr="00F40C8D">
        <w:rPr>
          <w:rFonts w:ascii="Times New Roman" w:eastAsia="宋体" w:hAnsi="Times New Roman" w:cs="Times New Roman"/>
          <w:kern w:val="24"/>
          <w:szCs w:val="21"/>
        </w:rPr>
        <w:t xml:space="preserve">he analysis of </w:t>
      </w:r>
      <w:r w:rsidR="00126A20" w:rsidRPr="00F40C8D">
        <w:rPr>
          <w:rFonts w:ascii="Times New Roman" w:eastAsia="宋体" w:hAnsi="Times New Roman" w:cs="Times New Roman" w:hint="eastAsia"/>
          <w:kern w:val="24"/>
          <w:szCs w:val="21"/>
        </w:rPr>
        <w:t>these</w:t>
      </w:r>
      <w:r w:rsidR="00C90488" w:rsidRPr="00F40C8D">
        <w:rPr>
          <w:rFonts w:ascii="Times New Roman" w:eastAsia="宋体" w:hAnsi="Times New Roman" w:cs="Times New Roman"/>
          <w:kern w:val="24"/>
          <w:szCs w:val="21"/>
        </w:rPr>
        <w:t xml:space="preserve"> alternatives </w:t>
      </w:r>
      <w:r w:rsidR="0085369A" w:rsidRPr="00F40C8D">
        <w:rPr>
          <w:rFonts w:ascii="Times New Roman" w:eastAsia="宋体" w:hAnsi="Times New Roman" w:cs="Times New Roman"/>
          <w:kern w:val="24"/>
          <w:szCs w:val="21"/>
        </w:rPr>
        <w:t>is</w:t>
      </w:r>
      <w:r w:rsidR="00C90488" w:rsidRPr="00F40C8D">
        <w:rPr>
          <w:rFonts w:ascii="Times New Roman" w:eastAsia="宋体" w:hAnsi="Times New Roman" w:cs="Times New Roman"/>
          <w:kern w:val="24"/>
          <w:szCs w:val="21"/>
        </w:rPr>
        <w:t xml:space="preserve"> as the following</w:t>
      </w:r>
      <w:r w:rsidR="000B257C" w:rsidRPr="00F40C8D">
        <w:rPr>
          <w:rFonts w:ascii="Times New Roman" w:eastAsia="宋体" w:hAnsi="Times New Roman" w:cs="Times New Roman"/>
          <w:kern w:val="24"/>
          <w:szCs w:val="21"/>
        </w:rPr>
        <w:t>.</w:t>
      </w:r>
      <w:r w:rsidR="0036417A" w:rsidRPr="00F40C8D">
        <w:rPr>
          <w:rFonts w:ascii="Times New Roman" w:eastAsia="宋体" w:hAnsi="Times New Roman" w:cs="Times New Roman"/>
          <w:kern w:val="24"/>
          <w:szCs w:val="21"/>
        </w:rPr>
        <w:t xml:space="preserve"> </w:t>
      </w:r>
    </w:p>
    <w:p w:rsidR="00092C46" w:rsidRDefault="003019FE" w:rsidP="00425FD4">
      <w:pPr>
        <w:snapToGrid w:val="0"/>
        <w:spacing w:before="50" w:afterLines="50"/>
        <w:rPr>
          <w:rFonts w:ascii="Times New Roman" w:hAnsi="Times New Roman" w:cs="Times New Roman"/>
          <w:kern w:val="24"/>
        </w:rPr>
      </w:pPr>
      <w:r w:rsidRPr="00D556CE">
        <w:rPr>
          <w:rFonts w:ascii="Times New Roman" w:eastAsia="宋体" w:hAnsi="Times New Roman" w:cs="Times New Roman"/>
          <w:kern w:val="24"/>
          <w:szCs w:val="21"/>
        </w:rPr>
        <w:t>Alt 1</w:t>
      </w:r>
      <w:r w:rsidRPr="00D556CE">
        <w:rPr>
          <w:rFonts w:ascii="Times New Roman" w:eastAsia="宋体" w:hAnsi="Times New Roman" w:cs="Times New Roman" w:hint="eastAsia"/>
          <w:kern w:val="24"/>
          <w:szCs w:val="21"/>
        </w:rPr>
        <w:t xml:space="preserve"> </w:t>
      </w:r>
      <w:r w:rsidRPr="00D556CE">
        <w:rPr>
          <w:rFonts w:ascii="Times New Roman" w:eastAsia="宋体" w:hAnsi="Times New Roman" w:cs="Times New Roman"/>
          <w:kern w:val="24"/>
          <w:szCs w:val="21"/>
        </w:rPr>
        <w:t xml:space="preserve">defeats the purpose of </w:t>
      </w:r>
      <w:r w:rsidR="009A628E">
        <w:rPr>
          <w:rFonts w:ascii="Times New Roman" w:eastAsia="宋体" w:hAnsi="Times New Roman" w:cs="Times New Roman"/>
          <w:kern w:val="24"/>
          <w:szCs w:val="21"/>
        </w:rPr>
        <w:t>adopting</w:t>
      </w:r>
      <w:r w:rsidR="009A628E" w:rsidRPr="00D556CE">
        <w:rPr>
          <w:rFonts w:ascii="Times New Roman" w:eastAsia="宋体" w:hAnsi="Times New Roman" w:cs="Times New Roman"/>
          <w:kern w:val="24"/>
          <w:szCs w:val="21"/>
        </w:rPr>
        <w:t xml:space="preserve"> </w:t>
      </w:r>
      <w:r w:rsidRPr="00D556CE">
        <w:rPr>
          <w:rFonts w:ascii="Times New Roman" w:eastAsia="宋体" w:hAnsi="Times New Roman" w:cs="Times New Roman"/>
          <w:kern w:val="24"/>
          <w:szCs w:val="21"/>
        </w:rPr>
        <w:t>NACK-only</w:t>
      </w:r>
      <w:r w:rsidR="009A628E">
        <w:rPr>
          <w:rFonts w:ascii="Times New Roman" w:eastAsia="宋体" w:hAnsi="Times New Roman" w:cs="Times New Roman"/>
          <w:kern w:val="24"/>
          <w:szCs w:val="21"/>
        </w:rPr>
        <w:t xml:space="preserve"> based HARQ-ACK feedback</w:t>
      </w:r>
      <w:r w:rsidR="00A5731C">
        <w:rPr>
          <w:rFonts w:ascii="Times New Roman" w:eastAsia="宋体" w:hAnsi="Times New Roman" w:cs="Times New Roman"/>
          <w:kern w:val="24"/>
          <w:szCs w:val="21"/>
        </w:rPr>
        <w:t xml:space="preserve"> for multicast</w:t>
      </w:r>
      <w:r w:rsidRPr="00D556CE">
        <w:rPr>
          <w:rFonts w:ascii="Times New Roman" w:eastAsia="宋体" w:hAnsi="Times New Roman" w:cs="Times New Roman"/>
          <w:kern w:val="24"/>
          <w:szCs w:val="21"/>
        </w:rPr>
        <w:t>.</w:t>
      </w:r>
      <w:r w:rsidRPr="00D556CE">
        <w:rPr>
          <w:rFonts w:ascii="Times New Roman" w:eastAsia="宋体" w:hAnsi="Times New Roman" w:cs="Times New Roman" w:hint="eastAsia"/>
          <w:kern w:val="24"/>
          <w:szCs w:val="21"/>
        </w:rPr>
        <w:t xml:space="preserve"> Besides,</w:t>
      </w:r>
      <w:r w:rsidR="005F079B" w:rsidRPr="00D556CE">
        <w:rPr>
          <w:rFonts w:ascii="Times New Roman" w:eastAsia="宋体" w:hAnsi="Times New Roman" w:cs="Times New Roman" w:hint="eastAsia"/>
          <w:kern w:val="24"/>
          <w:szCs w:val="21"/>
        </w:rPr>
        <w:t xml:space="preserve"> UEs </w:t>
      </w:r>
      <w:proofErr w:type="spellStart"/>
      <w:r w:rsidRPr="00D556CE">
        <w:rPr>
          <w:rFonts w:ascii="Times New Roman" w:eastAsia="宋体" w:hAnsi="Times New Roman" w:cs="Times New Roman" w:hint="eastAsia"/>
          <w:kern w:val="24"/>
          <w:szCs w:val="21"/>
        </w:rPr>
        <w:t>can not</w:t>
      </w:r>
      <w:proofErr w:type="spellEnd"/>
      <w:r w:rsidRPr="00D556CE">
        <w:rPr>
          <w:rFonts w:ascii="Times New Roman" w:eastAsia="宋体" w:hAnsi="Times New Roman" w:cs="Times New Roman" w:hint="eastAsia"/>
          <w:kern w:val="24"/>
          <w:szCs w:val="21"/>
        </w:rPr>
        <w:t xml:space="preserve"> </w:t>
      </w:r>
      <w:r w:rsidR="005F079B" w:rsidRPr="00D556CE">
        <w:rPr>
          <w:rFonts w:ascii="Times New Roman" w:eastAsia="宋体" w:hAnsi="Times New Roman" w:cs="Times New Roman" w:hint="eastAsia"/>
          <w:kern w:val="24"/>
          <w:szCs w:val="21"/>
        </w:rPr>
        <w:t xml:space="preserve">transmit different </w:t>
      </w:r>
      <w:r w:rsidR="005F079B" w:rsidRPr="00D556CE">
        <w:rPr>
          <w:rFonts w:ascii="Times New Roman" w:eastAsia="宋体" w:hAnsi="Times New Roman" w:cs="Times New Roman"/>
          <w:kern w:val="24"/>
          <w:szCs w:val="21"/>
        </w:rPr>
        <w:t>HARQ-ACK bits</w:t>
      </w:r>
      <w:r w:rsidR="005F079B" w:rsidRPr="00D556CE">
        <w:rPr>
          <w:rFonts w:ascii="Times New Roman" w:eastAsia="宋体" w:hAnsi="Times New Roman" w:cs="Times New Roman" w:hint="eastAsia"/>
          <w:kern w:val="24"/>
          <w:szCs w:val="21"/>
        </w:rPr>
        <w:t xml:space="preserve"> on a shared PUCCH</w:t>
      </w:r>
      <w:r w:rsidRPr="00D556CE">
        <w:rPr>
          <w:rFonts w:ascii="Times New Roman" w:eastAsia="宋体" w:hAnsi="Times New Roman" w:cs="Times New Roman" w:hint="eastAsia"/>
          <w:kern w:val="24"/>
          <w:szCs w:val="21"/>
        </w:rPr>
        <w:t xml:space="preserve"> </w:t>
      </w:r>
      <w:r w:rsidRPr="00D556CE">
        <w:rPr>
          <w:rFonts w:ascii="Times New Roman" w:eastAsia="宋体" w:hAnsi="Times New Roman" w:cs="Times New Roman"/>
          <w:kern w:val="24"/>
          <w:szCs w:val="21"/>
        </w:rPr>
        <w:t>for NACK-only</w:t>
      </w:r>
      <w:r w:rsidR="003357A2">
        <w:rPr>
          <w:rFonts w:ascii="Times New Roman" w:eastAsia="宋体" w:hAnsi="Times New Roman" w:cs="Times New Roman"/>
          <w:kern w:val="24"/>
          <w:szCs w:val="21"/>
        </w:rPr>
        <w:t xml:space="preserve">, that means </w:t>
      </w:r>
      <w:proofErr w:type="spellStart"/>
      <w:r w:rsidR="005F079B" w:rsidRPr="00D556CE">
        <w:rPr>
          <w:rFonts w:ascii="Times New Roman" w:eastAsia="宋体" w:hAnsi="Times New Roman" w:cs="Times New Roman" w:hint="eastAsia"/>
          <w:kern w:val="24"/>
          <w:szCs w:val="21"/>
        </w:rPr>
        <w:t>gNB</w:t>
      </w:r>
      <w:proofErr w:type="spellEnd"/>
      <w:r w:rsidR="005F079B" w:rsidRPr="00D556CE">
        <w:rPr>
          <w:rFonts w:ascii="Times New Roman" w:eastAsia="宋体" w:hAnsi="Times New Roman" w:cs="Times New Roman" w:hint="eastAsia"/>
          <w:kern w:val="24"/>
          <w:szCs w:val="21"/>
        </w:rPr>
        <w:t xml:space="preserve"> </w:t>
      </w:r>
      <w:r w:rsidRPr="00D556CE">
        <w:rPr>
          <w:rFonts w:ascii="Times New Roman" w:eastAsia="宋体" w:hAnsi="Times New Roman" w:cs="Times New Roman" w:hint="eastAsia"/>
          <w:kern w:val="24"/>
          <w:szCs w:val="21"/>
        </w:rPr>
        <w:t xml:space="preserve">needs to configure both </w:t>
      </w:r>
      <w:r w:rsidRPr="00D556CE">
        <w:rPr>
          <w:rFonts w:ascii="Times" w:eastAsia="Batang" w:hAnsi="Times" w:cs="Times New Roman"/>
          <w:i/>
          <w:kern w:val="0"/>
          <w:szCs w:val="21"/>
          <w:lang w:val="en-GB"/>
        </w:rPr>
        <w:t>PUCCH-</w:t>
      </w:r>
      <w:proofErr w:type="spellStart"/>
      <w:r w:rsidRPr="00D556CE">
        <w:rPr>
          <w:rFonts w:ascii="Times" w:eastAsia="Batang" w:hAnsi="Times" w:cs="Times New Roman"/>
          <w:i/>
          <w:kern w:val="0"/>
          <w:szCs w:val="21"/>
          <w:lang w:val="en-GB"/>
        </w:rPr>
        <w:t>ConfigurationList</w:t>
      </w:r>
      <w:proofErr w:type="spellEnd"/>
      <w:r w:rsidRPr="00D556CE">
        <w:rPr>
          <w:rFonts w:ascii="Times" w:hAnsi="Times" w:cs="Times New Roman" w:hint="eastAsia"/>
          <w:i/>
          <w:kern w:val="0"/>
          <w:szCs w:val="21"/>
          <w:lang w:val="en-GB"/>
        </w:rPr>
        <w:t xml:space="preserve"> </w:t>
      </w:r>
      <w:r w:rsidRPr="00D556CE">
        <w:rPr>
          <w:rFonts w:ascii="Times" w:hAnsi="Times" w:cs="Times New Roman" w:hint="eastAsia"/>
          <w:kern w:val="0"/>
          <w:szCs w:val="21"/>
          <w:lang w:val="en-GB"/>
        </w:rPr>
        <w:t xml:space="preserve">for ACK/NACK and </w:t>
      </w:r>
      <w:r w:rsidR="00D556CE" w:rsidRPr="00D556CE">
        <w:rPr>
          <w:rFonts w:ascii="Times" w:eastAsia="Batang" w:hAnsi="Times" w:cs="Times New Roman"/>
          <w:i/>
          <w:kern w:val="0"/>
          <w:szCs w:val="21"/>
          <w:lang w:val="en-GB"/>
        </w:rPr>
        <w:t>PUCCH-</w:t>
      </w:r>
      <w:proofErr w:type="spellStart"/>
      <w:r w:rsidR="00D556CE" w:rsidRPr="00D556CE">
        <w:rPr>
          <w:rFonts w:ascii="Times" w:eastAsia="Batang" w:hAnsi="Times" w:cs="Times New Roman"/>
          <w:i/>
          <w:kern w:val="0"/>
          <w:szCs w:val="21"/>
          <w:lang w:val="en-GB"/>
        </w:rPr>
        <w:t>ConfigurationList</w:t>
      </w:r>
      <w:proofErr w:type="spellEnd"/>
      <w:r w:rsidR="00D556CE" w:rsidRPr="00D556CE">
        <w:rPr>
          <w:rFonts w:ascii="Times" w:hAnsi="Times" w:cs="Times New Roman" w:hint="eastAsia"/>
          <w:i/>
          <w:kern w:val="0"/>
          <w:szCs w:val="21"/>
          <w:lang w:val="en-GB"/>
        </w:rPr>
        <w:t xml:space="preserve"> </w:t>
      </w:r>
      <w:r w:rsidR="00D556CE" w:rsidRPr="00D556CE">
        <w:rPr>
          <w:rFonts w:ascii="Times" w:hAnsi="Times" w:cs="Times New Roman" w:hint="eastAsia"/>
          <w:kern w:val="0"/>
          <w:szCs w:val="21"/>
          <w:lang w:val="en-GB"/>
        </w:rPr>
        <w:t>for</w:t>
      </w:r>
      <w:r w:rsidR="00D556CE" w:rsidRPr="00D556CE">
        <w:rPr>
          <w:rFonts w:ascii="Times" w:hAnsi="Times" w:cs="Times New Roman"/>
          <w:kern w:val="0"/>
          <w:szCs w:val="21"/>
          <w:lang w:val="en-GB"/>
        </w:rPr>
        <w:t xml:space="preserve"> </w:t>
      </w:r>
      <w:r w:rsidRPr="00D556CE">
        <w:rPr>
          <w:rFonts w:ascii="Times" w:hAnsi="Times" w:cs="Times New Roman"/>
          <w:kern w:val="0"/>
          <w:szCs w:val="21"/>
          <w:lang w:val="en-GB"/>
        </w:rPr>
        <w:t>NACK-only</w:t>
      </w:r>
      <w:r w:rsidRPr="00D556CE">
        <w:rPr>
          <w:rFonts w:ascii="Times" w:hAnsi="Times" w:cs="Times New Roman" w:hint="eastAsia"/>
          <w:kern w:val="0"/>
          <w:szCs w:val="21"/>
          <w:lang w:val="en-GB"/>
        </w:rPr>
        <w:t xml:space="preserve"> </w:t>
      </w:r>
      <w:r w:rsidR="00D556CE" w:rsidRPr="00D556CE">
        <w:rPr>
          <w:rFonts w:ascii="Times" w:hAnsi="Times" w:cs="Times New Roman" w:hint="eastAsia"/>
          <w:kern w:val="0"/>
          <w:szCs w:val="21"/>
          <w:lang w:val="en-GB"/>
        </w:rPr>
        <w:t>based feedback for multicast,</w:t>
      </w:r>
      <w:r w:rsidRPr="00D556CE">
        <w:rPr>
          <w:rFonts w:ascii="Times" w:hAnsi="Times" w:cs="Times New Roman" w:hint="eastAsia"/>
          <w:kern w:val="0"/>
          <w:szCs w:val="21"/>
          <w:lang w:val="en-GB"/>
        </w:rPr>
        <w:t xml:space="preserve"> </w:t>
      </w:r>
      <w:r w:rsidR="00D556CE" w:rsidRPr="00D556CE">
        <w:rPr>
          <w:rFonts w:ascii="Times" w:hAnsi="Times" w:cs="Times New Roman" w:hint="eastAsia"/>
          <w:kern w:val="0"/>
          <w:szCs w:val="21"/>
          <w:lang w:val="en-GB"/>
        </w:rPr>
        <w:t xml:space="preserve">which increases </w:t>
      </w:r>
      <w:r w:rsidR="00D556CE" w:rsidRPr="00D556CE">
        <w:rPr>
          <w:rFonts w:ascii="Times" w:hAnsi="Times" w:cs="Times New Roman"/>
          <w:kern w:val="0"/>
          <w:szCs w:val="21"/>
          <w:lang w:val="en-GB"/>
        </w:rPr>
        <w:t>PUCCH overhead of multicast</w:t>
      </w:r>
      <w:r w:rsidR="00D556CE" w:rsidRPr="00D556CE">
        <w:rPr>
          <w:rFonts w:ascii="Times" w:hAnsi="Times" w:cs="Times New Roman" w:hint="eastAsia"/>
          <w:kern w:val="0"/>
          <w:szCs w:val="21"/>
          <w:lang w:val="en-GB"/>
        </w:rPr>
        <w:t>.</w:t>
      </w:r>
      <w:r w:rsidR="00690F57">
        <w:rPr>
          <w:rFonts w:ascii="Times New Roman" w:eastAsia="宋体" w:hAnsi="Times New Roman" w:cs="Times New Roman"/>
          <w:kern w:val="24"/>
          <w:szCs w:val="21"/>
        </w:rPr>
        <w:t xml:space="preserve"> </w:t>
      </w:r>
    </w:p>
    <w:p w:rsidR="00092C46" w:rsidRDefault="00D459E3" w:rsidP="00425FD4">
      <w:pPr>
        <w:spacing w:beforeLines="50" w:afterLines="50"/>
        <w:rPr>
          <w:rFonts w:ascii="Times New Roman" w:eastAsia="宋体" w:hAnsi="Times New Roman" w:cs="Times New Roman"/>
          <w:kern w:val="24"/>
        </w:rPr>
      </w:pPr>
      <w:r>
        <w:rPr>
          <w:rFonts w:ascii="Times New Roman" w:eastAsia="宋体" w:hAnsi="Times New Roman" w:cs="Times New Roman" w:hint="eastAsia"/>
          <w:kern w:val="24"/>
        </w:rPr>
        <w:t>W</w:t>
      </w:r>
      <w:r w:rsidR="0094377A">
        <w:rPr>
          <w:rFonts w:ascii="Times New Roman" w:eastAsia="宋体" w:hAnsi="Times New Roman" w:cs="Times New Roman"/>
          <w:kern w:val="24"/>
        </w:rPr>
        <w:t xml:space="preserve">e </w:t>
      </w:r>
      <w:r w:rsidR="00A16B73">
        <w:rPr>
          <w:rFonts w:ascii="Times New Roman" w:eastAsia="宋体" w:hAnsi="Times New Roman" w:cs="Times New Roman" w:hint="eastAsia"/>
          <w:kern w:val="24"/>
        </w:rPr>
        <w:t xml:space="preserve">think </w:t>
      </w:r>
      <w:r w:rsidR="003019FE" w:rsidRPr="003019FE">
        <w:rPr>
          <w:rFonts w:ascii="Times New Roman" w:eastAsia="宋体" w:hAnsi="Times New Roman" w:cs="Times New Roman"/>
          <w:kern w:val="0"/>
          <w:szCs w:val="21"/>
          <w:lang w:val="en-GB"/>
        </w:rPr>
        <w:t>Alt</w:t>
      </w:r>
      <w:r w:rsidR="004440C2">
        <w:rPr>
          <w:rFonts w:ascii="Times New Roman" w:eastAsia="宋体" w:hAnsi="Times New Roman" w:cs="Times New Roman"/>
          <w:kern w:val="0"/>
          <w:szCs w:val="21"/>
          <w:lang w:val="en-GB"/>
        </w:rPr>
        <w:t xml:space="preserve"> </w:t>
      </w:r>
      <w:r w:rsidR="003019FE" w:rsidRPr="003019FE">
        <w:rPr>
          <w:rFonts w:ascii="Times New Roman" w:eastAsia="宋体" w:hAnsi="Times New Roman" w:cs="Times New Roman"/>
          <w:kern w:val="0"/>
          <w:szCs w:val="21"/>
          <w:lang w:val="en-GB"/>
        </w:rPr>
        <w:t>4</w:t>
      </w:r>
      <w:r w:rsidR="00643A23" w:rsidDel="00643A23">
        <w:rPr>
          <w:rFonts w:ascii="Times New Roman" w:eastAsia="宋体" w:hAnsi="Times New Roman" w:cs="Times New Roman"/>
          <w:kern w:val="24"/>
        </w:rPr>
        <w:t xml:space="preserve"> </w:t>
      </w:r>
      <w:r w:rsidR="00643A23">
        <w:rPr>
          <w:rFonts w:ascii="Times New Roman" w:eastAsia="宋体" w:hAnsi="Times New Roman" w:cs="Times New Roman"/>
          <w:kern w:val="24"/>
        </w:rPr>
        <w:t>is a more suitable method</w:t>
      </w:r>
      <w:r w:rsidR="0094377A">
        <w:rPr>
          <w:rFonts w:ascii="Times New Roman" w:eastAsia="宋体" w:hAnsi="Times New Roman" w:cs="Times New Roman"/>
          <w:kern w:val="24"/>
        </w:rPr>
        <w:t xml:space="preserve">, where </w:t>
      </w:r>
      <w:r w:rsidR="00DA2551" w:rsidRPr="001326C3">
        <w:rPr>
          <w:rFonts w:ascii="Times New Roman" w:eastAsia="宋体" w:hAnsi="Times New Roman" w:cs="Times New Roman"/>
          <w:kern w:val="24"/>
        </w:rPr>
        <w:t>T</w:t>
      </w:r>
      <w:r w:rsidR="00DA2551">
        <w:rPr>
          <w:rFonts w:ascii="Times New Roman" w:eastAsia="宋体" w:hAnsi="Times New Roman" w:cs="Times New Roman"/>
          <w:kern w:val="24"/>
        </w:rPr>
        <w:t>ype-1</w:t>
      </w:r>
      <w:r w:rsidR="00DA2551">
        <w:rPr>
          <w:rFonts w:ascii="Times New Roman" w:eastAsia="宋体" w:hAnsi="Times New Roman" w:cs="Times New Roman" w:hint="eastAsia"/>
          <w:kern w:val="24"/>
        </w:rPr>
        <w:t xml:space="preserve"> </w:t>
      </w:r>
      <w:r w:rsidR="00DA2551" w:rsidRPr="001326C3">
        <w:rPr>
          <w:rFonts w:ascii="Times New Roman" w:hAnsi="Times New Roman" w:cs="Times New Roman"/>
          <w:kern w:val="0"/>
          <w:lang w:val="de-DE" w:eastAsia="ja-JP"/>
        </w:rPr>
        <w:t>HARQ-ACK</w:t>
      </w:r>
      <w:r w:rsidR="00DA2551" w:rsidRPr="001326C3">
        <w:rPr>
          <w:rFonts w:ascii="Times New Roman" w:eastAsia="宋体" w:hAnsi="Times New Roman" w:cs="Times New Roman"/>
          <w:kern w:val="24"/>
        </w:rPr>
        <w:t xml:space="preserve"> codebook</w:t>
      </w:r>
      <w:r w:rsidR="00A16B73">
        <w:rPr>
          <w:rFonts w:ascii="Times New Roman" w:eastAsia="宋体" w:hAnsi="Times New Roman" w:cs="Times New Roman" w:hint="eastAsia"/>
          <w:kern w:val="24"/>
        </w:rPr>
        <w:t xml:space="preserve"> has</w:t>
      </w:r>
      <w:r w:rsidR="00583ABF">
        <w:rPr>
          <w:rFonts w:ascii="Times New Roman" w:eastAsia="宋体" w:hAnsi="Times New Roman" w:cs="Times New Roman"/>
          <w:kern w:val="24"/>
        </w:rPr>
        <w:t xml:space="preserve"> many-to-one mapping </w:t>
      </w:r>
      <w:r w:rsidR="00A16B73" w:rsidRPr="00A16B73">
        <w:rPr>
          <w:rFonts w:ascii="Times New Roman" w:eastAsia="宋体" w:hAnsi="Times New Roman" w:cs="Times New Roman"/>
          <w:kern w:val="24"/>
        </w:rPr>
        <w:t>with NACK-only PUCCH</w:t>
      </w:r>
      <w:r w:rsidR="00DA2551">
        <w:rPr>
          <w:rFonts w:ascii="Times New Roman" w:eastAsia="宋体" w:hAnsi="Times New Roman" w:cs="Times New Roman"/>
          <w:kern w:val="24"/>
        </w:rPr>
        <w:t>, but the PUCCHs are stilled shared among UEs</w:t>
      </w:r>
      <w:r w:rsidR="00DA2551">
        <w:rPr>
          <w:rFonts w:ascii="Times New Roman" w:eastAsia="宋体" w:hAnsi="Times New Roman" w:cs="Times New Roman" w:hint="eastAsia"/>
          <w:kern w:val="0"/>
          <w:sz w:val="20"/>
          <w:szCs w:val="20"/>
        </w:rPr>
        <w:t xml:space="preserve">. </w:t>
      </w:r>
      <w:r w:rsidR="00DA2551">
        <w:rPr>
          <w:rFonts w:ascii="Times New Roman" w:eastAsia="宋体" w:hAnsi="Times New Roman" w:cs="Times New Roman" w:hint="eastAsia"/>
          <w:kern w:val="24"/>
        </w:rPr>
        <w:t>A</w:t>
      </w:r>
      <w:r w:rsidR="00DA2551">
        <w:rPr>
          <w:rFonts w:ascii="Times New Roman" w:eastAsia="宋体" w:hAnsi="Times New Roman" w:cs="Times New Roman"/>
          <w:kern w:val="24"/>
        </w:rPr>
        <w:t xml:space="preserve">s </w:t>
      </w:r>
      <w:r w:rsidR="00DA2551">
        <w:rPr>
          <w:rFonts w:ascii="Times New Roman" w:eastAsia="宋体" w:hAnsi="Times New Roman" w:cs="Times New Roman" w:hint="eastAsia"/>
          <w:kern w:val="0"/>
          <w:sz w:val="20"/>
          <w:szCs w:val="20"/>
        </w:rPr>
        <w:t xml:space="preserve">illustrated in Table </w:t>
      </w:r>
      <w:r w:rsidR="00F8792E">
        <w:rPr>
          <w:rFonts w:ascii="Times New Roman" w:eastAsia="宋体" w:hAnsi="Times New Roman" w:cs="Times New Roman"/>
          <w:kern w:val="0"/>
          <w:sz w:val="20"/>
          <w:szCs w:val="20"/>
        </w:rPr>
        <w:t>2</w:t>
      </w:r>
      <w:r w:rsidR="00DA2551">
        <w:rPr>
          <w:rFonts w:ascii="Times New Roman" w:eastAsia="宋体" w:hAnsi="Times New Roman" w:cs="Times New Roman" w:hint="eastAsia"/>
          <w:kern w:val="0"/>
          <w:sz w:val="20"/>
          <w:szCs w:val="20"/>
        </w:rPr>
        <w:t>,</w:t>
      </w:r>
      <w:r w:rsidR="00DA2551">
        <w:rPr>
          <w:rFonts w:ascii="Times New Roman" w:eastAsia="宋体" w:hAnsi="Times New Roman" w:cs="Times New Roman"/>
          <w:kern w:val="0"/>
          <w:sz w:val="20"/>
          <w:szCs w:val="20"/>
        </w:rPr>
        <w:t xml:space="preserve"> </w:t>
      </w:r>
      <w:r w:rsidR="000804BB">
        <w:rPr>
          <w:rFonts w:ascii="Times New Roman" w:eastAsia="宋体" w:hAnsi="Times New Roman" w:cs="Times New Roman"/>
          <w:kern w:val="24"/>
        </w:rPr>
        <w:t xml:space="preserve">assuming there are 3 group-common PDSCHs, </w:t>
      </w:r>
      <w:r w:rsidR="00DA2551">
        <w:rPr>
          <w:rFonts w:ascii="Times New Roman" w:eastAsia="宋体" w:hAnsi="Times New Roman" w:cs="Times New Roman"/>
          <w:kern w:val="24"/>
        </w:rPr>
        <w:t>the</w:t>
      </w:r>
      <w:r w:rsidR="00DA2551" w:rsidRPr="001326C3">
        <w:rPr>
          <w:rFonts w:ascii="Times New Roman" w:eastAsia="宋体" w:hAnsi="Times New Roman" w:cs="Times New Roman"/>
          <w:kern w:val="24"/>
        </w:rPr>
        <w:t xml:space="preserve"> association between HARQ-ACK</w:t>
      </w:r>
      <w:r w:rsidR="00DA2551" w:rsidRPr="001326C3">
        <w:rPr>
          <w:rFonts w:ascii="Times New Roman" w:eastAsia="宋体" w:hAnsi="Times New Roman" w:cs="Times New Roman"/>
          <w:kern w:val="24"/>
          <w:lang w:val="en-GB"/>
        </w:rPr>
        <w:t xml:space="preserve"> </w:t>
      </w:r>
      <w:r w:rsidR="00DA2551" w:rsidRPr="001326C3">
        <w:rPr>
          <w:rFonts w:ascii="Times New Roman" w:eastAsia="宋体" w:hAnsi="Times New Roman" w:cs="Times New Roman"/>
          <w:kern w:val="24"/>
        </w:rPr>
        <w:t>codebook value and PUCCH resource ind</w:t>
      </w:r>
      <w:r w:rsidR="00C73FB2">
        <w:rPr>
          <w:rFonts w:ascii="Times New Roman" w:eastAsia="宋体" w:hAnsi="Times New Roman" w:cs="Times New Roman"/>
          <w:kern w:val="24"/>
        </w:rPr>
        <w:t>ex</w:t>
      </w:r>
      <w:r w:rsidR="00DA2551">
        <w:rPr>
          <w:rFonts w:ascii="Times New Roman" w:eastAsia="宋体" w:hAnsi="Times New Roman" w:cs="Times New Roman"/>
          <w:kern w:val="24"/>
        </w:rPr>
        <w:t xml:space="preserve"> </w:t>
      </w:r>
      <w:r w:rsidR="00751FA1">
        <w:rPr>
          <w:rFonts w:ascii="Times New Roman" w:eastAsia="宋体" w:hAnsi="Times New Roman" w:cs="Times New Roman"/>
          <w:kern w:val="24"/>
        </w:rPr>
        <w:t>can be pre-</w:t>
      </w:r>
      <w:r w:rsidR="00DA2551">
        <w:rPr>
          <w:rFonts w:ascii="Times New Roman" w:eastAsia="宋体" w:hAnsi="Times New Roman" w:cs="Times New Roman"/>
          <w:kern w:val="24"/>
        </w:rPr>
        <w:t>defined</w:t>
      </w:r>
      <w:r w:rsidR="00DA2551" w:rsidRPr="0096355A">
        <w:rPr>
          <w:rFonts w:ascii="Times New Roman" w:eastAsia="宋体" w:hAnsi="Times New Roman" w:cs="Times New Roman" w:hint="eastAsia"/>
          <w:kern w:val="24"/>
        </w:rPr>
        <w:t>.</w:t>
      </w:r>
      <w:r w:rsidR="008B5984" w:rsidRPr="0096355A">
        <w:rPr>
          <w:rFonts w:ascii="Times New Roman" w:eastAsia="宋体" w:hAnsi="Times New Roman" w:cs="Times New Roman"/>
          <w:kern w:val="24"/>
        </w:rPr>
        <w:t xml:space="preserve"> </w:t>
      </w:r>
      <w:r w:rsidR="00E9651E">
        <w:rPr>
          <w:rFonts w:ascii="Times New Roman" w:eastAsia="宋体" w:hAnsi="Times New Roman" w:cs="Times New Roman"/>
          <w:kern w:val="24"/>
        </w:rPr>
        <w:t>From</w:t>
      </w:r>
      <w:r w:rsidR="00E9651E">
        <w:rPr>
          <w:rFonts w:ascii="Times New Roman" w:eastAsia="宋体" w:hAnsi="Times New Roman" w:cs="Times New Roman" w:hint="eastAsia"/>
          <w:kern w:val="24"/>
        </w:rPr>
        <w:t xml:space="preserve"> </w:t>
      </w:r>
      <w:r w:rsidR="007B759B" w:rsidRPr="0096355A">
        <w:rPr>
          <w:rFonts w:ascii="Times New Roman" w:eastAsia="宋体" w:hAnsi="Times New Roman" w:cs="Times New Roman"/>
          <w:kern w:val="24"/>
        </w:rPr>
        <w:t xml:space="preserve">UE’s perspective, UE only needs to feedback one PUCCH </w:t>
      </w:r>
      <w:r w:rsidR="0096355A" w:rsidRPr="0096355A">
        <w:rPr>
          <w:rFonts w:ascii="Times New Roman" w:eastAsia="宋体" w:hAnsi="Times New Roman" w:cs="Times New Roman" w:hint="eastAsia"/>
          <w:kern w:val="24"/>
        </w:rPr>
        <w:t>instead of</w:t>
      </w:r>
      <w:r w:rsidR="007B759B" w:rsidRPr="0096355A">
        <w:rPr>
          <w:rFonts w:ascii="Times New Roman" w:eastAsia="宋体" w:hAnsi="Times New Roman" w:cs="Times New Roman"/>
          <w:kern w:val="24"/>
        </w:rPr>
        <w:t xml:space="preserve"> maximum 3 PUCCHs</w:t>
      </w:r>
      <w:r w:rsidR="00C46965" w:rsidRPr="0096355A">
        <w:rPr>
          <w:rFonts w:ascii="Times New Roman" w:eastAsia="宋体" w:hAnsi="Times New Roman" w:cs="Times New Roman"/>
          <w:kern w:val="24"/>
        </w:rPr>
        <w:t xml:space="preserve"> in one slot</w:t>
      </w:r>
      <w:r w:rsidR="007B759B" w:rsidRPr="0096355A">
        <w:rPr>
          <w:rFonts w:ascii="Times New Roman" w:eastAsia="宋体" w:hAnsi="Times New Roman" w:cs="Times New Roman"/>
          <w:kern w:val="24"/>
        </w:rPr>
        <w:t xml:space="preserve">. From </w:t>
      </w:r>
      <w:proofErr w:type="spellStart"/>
      <w:r w:rsidR="007B759B" w:rsidRPr="0096355A">
        <w:rPr>
          <w:rFonts w:ascii="Times New Roman" w:eastAsia="宋体" w:hAnsi="Times New Roman" w:cs="Times New Roman"/>
          <w:kern w:val="24"/>
        </w:rPr>
        <w:t>gNB’s</w:t>
      </w:r>
      <w:proofErr w:type="spellEnd"/>
      <w:r w:rsidR="007B759B" w:rsidRPr="0096355A">
        <w:rPr>
          <w:rFonts w:ascii="Times New Roman" w:eastAsia="宋体" w:hAnsi="Times New Roman" w:cs="Times New Roman"/>
          <w:kern w:val="24"/>
        </w:rPr>
        <w:t xml:space="preserve"> perspective, there are total 6 PUCCH </w:t>
      </w:r>
      <w:r w:rsidR="0061134B" w:rsidRPr="0096355A">
        <w:rPr>
          <w:rFonts w:ascii="Times New Roman" w:eastAsia="宋体" w:hAnsi="Times New Roman" w:cs="Times New Roman"/>
          <w:kern w:val="24"/>
        </w:rPr>
        <w:t>resources</w:t>
      </w:r>
      <w:r w:rsidR="007B759B" w:rsidRPr="0096355A">
        <w:rPr>
          <w:rFonts w:ascii="Times New Roman" w:eastAsia="宋体" w:hAnsi="Times New Roman" w:cs="Times New Roman"/>
          <w:kern w:val="24"/>
        </w:rPr>
        <w:t>.</w:t>
      </w:r>
      <w:r w:rsidR="00942907" w:rsidRPr="0096355A">
        <w:rPr>
          <w:rFonts w:ascii="Times New Roman" w:eastAsia="宋体" w:hAnsi="Times New Roman" w:cs="Times New Roman"/>
          <w:kern w:val="24"/>
        </w:rPr>
        <w:t xml:space="preserve"> </w:t>
      </w:r>
    </w:p>
    <w:p w:rsidR="00092C46" w:rsidRDefault="00DA2551" w:rsidP="00425FD4">
      <w:pPr>
        <w:spacing w:afterLines="50"/>
        <w:jc w:val="center"/>
        <w:rPr>
          <w:rFonts w:ascii="Times New Roman" w:hAnsi="Times New Roman" w:cs="Times New Roman"/>
          <w:b/>
          <w:bCs/>
          <w:kern w:val="0"/>
          <w:sz w:val="20"/>
          <w:szCs w:val="21"/>
          <w:lang w:val="en-GB"/>
        </w:rPr>
      </w:pPr>
      <w:proofErr w:type="gramStart"/>
      <w:r w:rsidRPr="004F0130">
        <w:rPr>
          <w:rFonts w:ascii="Times New Roman" w:hAnsi="Times New Roman" w:cs="Times New Roman"/>
          <w:b/>
          <w:bCs/>
          <w:kern w:val="0"/>
          <w:sz w:val="20"/>
          <w:szCs w:val="21"/>
          <w:lang w:val="en-GB"/>
        </w:rPr>
        <w:t xml:space="preserve">Table </w:t>
      </w:r>
      <w:r w:rsidR="00F8792E">
        <w:rPr>
          <w:rFonts w:ascii="Times New Roman" w:hAnsi="Times New Roman" w:cs="Times New Roman"/>
          <w:b/>
          <w:bCs/>
          <w:kern w:val="0"/>
          <w:sz w:val="20"/>
          <w:szCs w:val="21"/>
          <w:lang w:val="en-GB"/>
        </w:rPr>
        <w:t>2</w:t>
      </w:r>
      <w:r w:rsidRPr="004F0130">
        <w:rPr>
          <w:rFonts w:ascii="Times New Roman" w:hAnsi="Times New Roman" w:cs="Times New Roman"/>
          <w:b/>
          <w:bCs/>
          <w:kern w:val="0"/>
          <w:sz w:val="20"/>
          <w:szCs w:val="21"/>
          <w:lang w:val="en-GB"/>
        </w:rPr>
        <w:t>.</w:t>
      </w:r>
      <w:proofErr w:type="gramEnd"/>
      <w:r w:rsidRPr="004F0130">
        <w:rPr>
          <w:rFonts w:ascii="Times New Roman" w:hAnsi="Times New Roman" w:cs="Times New Roman"/>
          <w:b/>
          <w:bCs/>
          <w:kern w:val="0"/>
          <w:sz w:val="20"/>
          <w:szCs w:val="21"/>
          <w:lang w:val="en-GB"/>
        </w:rPr>
        <w:t xml:space="preserve"> Association between HARQ-ACK codebook value and PUCCH resource index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531"/>
        <w:gridCol w:w="578"/>
        <w:gridCol w:w="578"/>
        <w:gridCol w:w="578"/>
        <w:gridCol w:w="578"/>
        <w:gridCol w:w="578"/>
        <w:gridCol w:w="578"/>
        <w:gridCol w:w="578"/>
      </w:tblGrid>
      <w:tr w:rsidR="00DA2551" w:rsidRPr="00B916EC" w:rsidTr="00BC51E7">
        <w:trPr>
          <w:cantSplit/>
          <w:jc w:val="center"/>
        </w:trPr>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Cs w:val="18"/>
              </w:rPr>
            </w:pPr>
            <w:r w:rsidRPr="00B916EC">
              <w:rPr>
                <w:rFonts w:cs="Arial"/>
                <w:szCs w:val="18"/>
              </w:rPr>
              <w:t>HARQ-ACK Value</w:t>
            </w:r>
          </w:p>
        </w:tc>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1,1,0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0,0,1</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0,0,0</w:t>
            </w:r>
            <w:r w:rsidRPr="00B916EC">
              <w:rPr>
                <w:rFonts w:ascii="Times New Roman" w:hAnsi="Times New Roman"/>
                <w:sz w:val="20"/>
              </w:rPr>
              <w:t>}</w:t>
            </w:r>
          </w:p>
        </w:tc>
      </w:tr>
      <w:tr w:rsidR="00DA2551" w:rsidRPr="00B916EC" w:rsidTr="00BC51E7">
        <w:trPr>
          <w:cantSplit/>
          <w:jc w:val="center"/>
        </w:trPr>
        <w:tc>
          <w:tcPr>
            <w:tcW w:w="0" w:type="auto"/>
            <w:vAlign w:val="center"/>
          </w:tcPr>
          <w:p w:rsidR="00DA2551" w:rsidRPr="00B916EC" w:rsidRDefault="00DA2551" w:rsidP="00BC51E7">
            <w:pPr>
              <w:pStyle w:val="TAC"/>
              <w:ind w:firstLineChars="0" w:firstLine="0"/>
              <w:jc w:val="both"/>
              <w:rPr>
                <w:b/>
                <w:lang w:eastAsia="zh-CN"/>
              </w:rPr>
            </w:pPr>
            <w:r>
              <w:rPr>
                <w:rFonts w:hint="eastAsia"/>
                <w:b/>
                <w:lang w:eastAsia="zh-CN"/>
              </w:rPr>
              <w:t>PUCCH index</w:t>
            </w:r>
          </w:p>
        </w:tc>
        <w:tc>
          <w:tcPr>
            <w:tcW w:w="0" w:type="auto"/>
            <w:vAlign w:val="center"/>
          </w:tcPr>
          <w:p w:rsidR="00DA2551" w:rsidRPr="00B916EC" w:rsidRDefault="00DA2551" w:rsidP="00BC51E7">
            <w:pPr>
              <w:pStyle w:val="TAL"/>
              <w:jc w:val="center"/>
              <w:rPr>
                <w:lang w:eastAsia="zh-CN"/>
              </w:rPr>
            </w:pPr>
            <w:r>
              <w:rPr>
                <w:rFonts w:hint="eastAsia"/>
                <w:lang w:eastAsia="zh-CN"/>
              </w:rPr>
              <w:t>0</w:t>
            </w:r>
          </w:p>
        </w:tc>
        <w:tc>
          <w:tcPr>
            <w:tcW w:w="0" w:type="auto"/>
            <w:vAlign w:val="center"/>
          </w:tcPr>
          <w:p w:rsidR="00DA2551" w:rsidRPr="00B916EC" w:rsidRDefault="00DA2551" w:rsidP="00BC51E7">
            <w:pPr>
              <w:pStyle w:val="TAL"/>
              <w:jc w:val="center"/>
              <w:rPr>
                <w:lang w:eastAsia="zh-CN"/>
              </w:rPr>
            </w:pPr>
            <w:r>
              <w:rPr>
                <w:rFonts w:hint="eastAsia"/>
                <w:lang w:eastAsia="zh-CN"/>
              </w:rPr>
              <w:t>1</w:t>
            </w:r>
          </w:p>
        </w:tc>
        <w:tc>
          <w:tcPr>
            <w:tcW w:w="0" w:type="auto"/>
            <w:vAlign w:val="center"/>
          </w:tcPr>
          <w:p w:rsidR="00DA2551" w:rsidRPr="00B916EC" w:rsidRDefault="00DA2551" w:rsidP="00BC51E7">
            <w:pPr>
              <w:pStyle w:val="TAL"/>
              <w:jc w:val="center"/>
              <w:rPr>
                <w:lang w:eastAsia="zh-CN"/>
              </w:rPr>
            </w:pPr>
            <w:r>
              <w:rPr>
                <w:rFonts w:hint="eastAsia"/>
                <w:lang w:eastAsia="zh-CN"/>
              </w:rPr>
              <w:t>2</w:t>
            </w:r>
          </w:p>
        </w:tc>
        <w:tc>
          <w:tcPr>
            <w:tcW w:w="0" w:type="auto"/>
            <w:vAlign w:val="center"/>
          </w:tcPr>
          <w:p w:rsidR="00DA2551" w:rsidRPr="00B916EC" w:rsidRDefault="00DA2551" w:rsidP="00BC51E7">
            <w:pPr>
              <w:pStyle w:val="TAL"/>
              <w:jc w:val="center"/>
              <w:rPr>
                <w:lang w:eastAsia="zh-CN"/>
              </w:rPr>
            </w:pPr>
            <w:r>
              <w:rPr>
                <w:rFonts w:hint="eastAsia"/>
                <w:lang w:eastAsia="zh-CN"/>
              </w:rPr>
              <w:t>3</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4</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5</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6</w:t>
            </w:r>
          </w:p>
        </w:tc>
      </w:tr>
    </w:tbl>
    <w:p w:rsidR="00F9601C" w:rsidRPr="00F9601C" w:rsidRDefault="00F9601C" w:rsidP="00DA2551">
      <w:pPr>
        <w:rPr>
          <w:rFonts w:ascii="Times New Roman" w:hAnsi="Times New Roman" w:cs="Times New Roman"/>
          <w:kern w:val="0"/>
          <w:lang w:val="en-GB"/>
        </w:rPr>
      </w:pPr>
    </w:p>
    <w:p w:rsidR="003F0F68" w:rsidRPr="001C690D" w:rsidRDefault="003F0F68" w:rsidP="003F0F68">
      <w:pPr>
        <w:widowControl/>
        <w:autoSpaceDE w:val="0"/>
        <w:autoSpaceDN w:val="0"/>
        <w:adjustRightInd w:val="0"/>
        <w:contextualSpacing/>
        <w:rPr>
          <w:rFonts w:ascii="Times New Roman" w:eastAsia="宋体" w:hAnsi="Times New Roman" w:cs="Times New Roman"/>
          <w:b/>
          <w:kern w:val="0"/>
          <w:szCs w:val="21"/>
          <w:lang w:val="en-GB"/>
        </w:rPr>
      </w:pPr>
      <w:r w:rsidRPr="00275CEE">
        <w:rPr>
          <w:rFonts w:ascii="Times New Roman" w:eastAsia="宋体" w:hAnsi="Times New Roman" w:cs="Times New Roman"/>
          <w:b/>
          <w:kern w:val="0"/>
          <w:szCs w:val="21"/>
          <w:lang w:val="de-DE" w:eastAsia="ja-JP"/>
        </w:rPr>
        <w:t>Proposa</w:t>
      </w:r>
      <w:r w:rsidR="00F22BC5" w:rsidRPr="00F22BC5">
        <w:rPr>
          <w:rFonts w:ascii="Times New Roman" w:eastAsia="宋体" w:hAnsi="Times New Roman" w:cs="Times New Roman"/>
          <w:b/>
          <w:kern w:val="0"/>
          <w:szCs w:val="21"/>
          <w:lang w:val="de-DE" w:eastAsia="ja-JP"/>
        </w:rPr>
        <w:t xml:space="preserve">l </w:t>
      </w:r>
      <w:r w:rsidR="00650D8E">
        <w:rPr>
          <w:rFonts w:ascii="Times New Roman" w:eastAsia="宋体" w:hAnsi="Times New Roman" w:cs="Times New Roman" w:hint="eastAsia"/>
          <w:b/>
          <w:kern w:val="0"/>
          <w:szCs w:val="21"/>
          <w:lang w:val="de-DE"/>
        </w:rPr>
        <w:t>6</w:t>
      </w:r>
      <w:r w:rsidR="00860C8C" w:rsidRPr="00860C8C">
        <w:rPr>
          <w:rFonts w:ascii="Times New Roman" w:eastAsia="宋体" w:hAnsi="Times New Roman" w:cs="Times New Roman"/>
          <w:b/>
          <w:kern w:val="0"/>
          <w:szCs w:val="21"/>
          <w:lang w:val="de-DE" w:eastAsia="ja-JP"/>
        </w:rPr>
        <w:t xml:space="preserve">: </w:t>
      </w:r>
      <w:r w:rsidR="00860C8C" w:rsidRPr="00860C8C">
        <w:rPr>
          <w:rFonts w:ascii="Times New Roman" w:eastAsia="宋体" w:hAnsi="Times New Roman" w:cs="Times New Roman"/>
          <w:b/>
          <w:kern w:val="0"/>
          <w:szCs w:val="21"/>
          <w:lang w:val="en-GB"/>
        </w:rPr>
        <w:t xml:space="preserve">When more than one NACK-only based feedback are available for transmission in the same PUCCH slot, </w:t>
      </w:r>
      <w:r w:rsidR="00BD2B6E" w:rsidRPr="00BD2B6E">
        <w:rPr>
          <w:rFonts w:ascii="Times New Roman" w:eastAsia="宋体" w:hAnsi="Times New Roman" w:cs="Times New Roman"/>
          <w:b/>
          <w:kern w:val="0"/>
          <w:szCs w:val="21"/>
          <w:lang w:val="en-GB"/>
        </w:rPr>
        <w:t xml:space="preserve">combination of NACK-only </w:t>
      </w:r>
      <w:r w:rsidR="00765F1C">
        <w:rPr>
          <w:rFonts w:ascii="Times New Roman" w:eastAsia="宋体" w:hAnsi="Times New Roman" w:cs="Times New Roman" w:hint="eastAsia"/>
          <w:b/>
          <w:kern w:val="0"/>
          <w:szCs w:val="21"/>
          <w:lang w:val="en-GB"/>
        </w:rPr>
        <w:t>can be defined to</w:t>
      </w:r>
      <w:r w:rsidR="00765F1C">
        <w:rPr>
          <w:rFonts w:ascii="Times New Roman" w:eastAsia="宋体" w:hAnsi="Times New Roman" w:cs="Times New Roman"/>
          <w:b/>
          <w:kern w:val="0"/>
          <w:szCs w:val="21"/>
          <w:lang w:val="en-GB"/>
        </w:rPr>
        <w:t xml:space="preserve"> correspond</w:t>
      </w:r>
      <w:r w:rsidR="00BD2B6E" w:rsidRPr="00BD2B6E">
        <w:rPr>
          <w:rFonts w:ascii="Times New Roman" w:eastAsia="宋体" w:hAnsi="Times New Roman" w:cs="Times New Roman"/>
          <w:b/>
          <w:kern w:val="0"/>
          <w:szCs w:val="21"/>
          <w:lang w:val="en-GB"/>
        </w:rPr>
        <w:t xml:space="preserve"> to a specific PUCCH.</w:t>
      </w:r>
    </w:p>
    <w:p w:rsidR="0094704D" w:rsidRPr="0094704D" w:rsidRDefault="00F22BC5" w:rsidP="00DE71D4">
      <w:pPr>
        <w:pStyle w:val="a6"/>
        <w:numPr>
          <w:ilvl w:val="0"/>
          <w:numId w:val="5"/>
        </w:numPr>
        <w:spacing w:after="120"/>
        <w:ind w:firstLineChars="0"/>
        <w:rPr>
          <w:rFonts w:ascii="Times New Roman" w:eastAsia="宋体" w:hAnsi="Times New Roman" w:cs="Times New Roman"/>
          <w:b/>
          <w:kern w:val="0"/>
          <w:szCs w:val="21"/>
          <w:lang w:val="de-DE"/>
        </w:rPr>
      </w:pPr>
      <w:r w:rsidRPr="00F22BC5">
        <w:rPr>
          <w:rFonts w:ascii="Times New Roman" w:hAnsi="Times New Roman" w:cs="Times New Roman"/>
          <w:b/>
          <w:kern w:val="0"/>
          <w:szCs w:val="21"/>
          <w:lang w:val="de-DE"/>
        </w:rPr>
        <w:t>Different HARQ-</w:t>
      </w:r>
      <w:r w:rsidR="00261E07">
        <w:rPr>
          <w:rFonts w:ascii="Times New Roman" w:hAnsi="Times New Roman" w:cs="Times New Roman"/>
          <w:b/>
          <w:kern w:val="0"/>
          <w:szCs w:val="21"/>
          <w:lang w:val="de-DE"/>
        </w:rPr>
        <w:t>ACK inform</w:t>
      </w:r>
      <w:r w:rsidR="00261E07">
        <w:rPr>
          <w:rFonts w:ascii="Times New Roman" w:hAnsi="Times New Roman" w:cs="Times New Roman" w:hint="eastAsia"/>
          <w:b/>
          <w:kern w:val="0"/>
          <w:szCs w:val="21"/>
          <w:lang w:val="de-DE"/>
        </w:rPr>
        <w:t>a</w:t>
      </w:r>
      <w:r w:rsidR="00261E07">
        <w:rPr>
          <w:rFonts w:ascii="Times New Roman" w:hAnsi="Times New Roman" w:cs="Times New Roman"/>
          <w:b/>
          <w:kern w:val="0"/>
          <w:szCs w:val="21"/>
          <w:lang w:val="de-DE"/>
        </w:rPr>
        <w:t xml:space="preserve">tion of a number of </w:t>
      </w:r>
      <w:r w:rsidR="00261E07" w:rsidRPr="00A70142">
        <w:rPr>
          <w:rFonts w:ascii="Times New Roman" w:hAnsi="Times New Roman" w:cs="Times New Roman"/>
          <w:b/>
          <w:kern w:val="0"/>
          <w:szCs w:val="21"/>
          <w:lang w:val="de-DE" w:eastAsia="ja-JP"/>
        </w:rPr>
        <w:t>group-common PDSCH</w:t>
      </w:r>
      <w:r w:rsidR="00261E07">
        <w:rPr>
          <w:rFonts w:ascii="Times New Roman" w:hAnsi="Times New Roman" w:cs="Times New Roman"/>
          <w:b/>
          <w:kern w:val="0"/>
          <w:szCs w:val="21"/>
          <w:lang w:val="de-DE" w:eastAsia="ja-JP"/>
        </w:rPr>
        <w:t>s are feedbacked in different PUCCHs respectively</w:t>
      </w:r>
      <w:r w:rsidR="00261E07" w:rsidRPr="002869B7">
        <w:rPr>
          <w:rFonts w:ascii="Times New Roman" w:eastAsia="宋体" w:hAnsi="Times New Roman" w:cs="Times New Roman"/>
          <w:b/>
          <w:kern w:val="24"/>
          <w:szCs w:val="21"/>
        </w:rPr>
        <w:t>.</w:t>
      </w:r>
    </w:p>
    <w:p w:rsidR="00D34547" w:rsidRPr="00F930E0" w:rsidRDefault="00D34547" w:rsidP="00F930E0">
      <w:pPr>
        <w:pStyle w:val="1"/>
        <w:keepLines/>
        <w:numPr>
          <w:ilvl w:val="0"/>
          <w:numId w:val="2"/>
        </w:numPr>
        <w:pBdr>
          <w:top w:val="single" w:sz="12" w:space="3" w:color="auto"/>
        </w:pBdr>
        <w:overflowPunct w:val="0"/>
        <w:autoSpaceDE w:val="0"/>
        <w:autoSpaceDN w:val="0"/>
        <w:adjustRightInd w:val="0"/>
        <w:spacing w:before="240" w:after="180"/>
        <w:textAlignment w:val="baseline"/>
        <w:rPr>
          <w:rStyle w:val="af1"/>
          <w:rFonts w:cs="Times New Roman"/>
          <w:bCs/>
          <w:kern w:val="0"/>
          <w:sz w:val="36"/>
          <w:szCs w:val="20"/>
          <w:lang w:val="en-GB" w:eastAsia="en-GB"/>
        </w:rPr>
      </w:pPr>
      <w:r w:rsidRPr="00F930E0">
        <w:rPr>
          <w:rFonts w:cs="Times New Roman"/>
          <w:b w:val="0"/>
          <w:bCs w:val="0"/>
          <w:kern w:val="0"/>
          <w:sz w:val="36"/>
          <w:szCs w:val="20"/>
          <w:lang w:val="en-GB" w:eastAsia="en-GB"/>
        </w:rPr>
        <w:t>HARQ-ACK feedback</w:t>
      </w:r>
      <w:r w:rsidR="000D1613" w:rsidRPr="00F930E0">
        <w:rPr>
          <w:rFonts w:cs="Times New Roman"/>
          <w:b w:val="0"/>
          <w:bCs w:val="0"/>
          <w:kern w:val="0"/>
          <w:sz w:val="36"/>
          <w:szCs w:val="20"/>
          <w:lang w:val="en-GB" w:eastAsia="en-GB"/>
        </w:rPr>
        <w:t xml:space="preserve"> enabling/disabling</w:t>
      </w:r>
      <w:r w:rsidRPr="00F930E0">
        <w:rPr>
          <w:rFonts w:cs="Times New Roman"/>
          <w:bCs w:val="0"/>
          <w:kern w:val="0"/>
          <w:sz w:val="36"/>
          <w:szCs w:val="20"/>
          <w:lang w:val="en-GB" w:eastAsia="en-GB"/>
        </w:rPr>
        <w:t xml:space="preserve"> </w:t>
      </w:r>
    </w:p>
    <w:p w:rsidR="00F930E0" w:rsidRDefault="00F930E0">
      <w:pPr>
        <w:widowControl/>
        <w:spacing w:after="120"/>
        <w:rPr>
          <w:rFonts w:ascii="Times New Roman" w:hAnsi="Times New Roman" w:cs="Times New Roman"/>
          <w:szCs w:val="21"/>
        </w:rPr>
      </w:pPr>
      <w:r>
        <w:rPr>
          <w:rFonts w:ascii="Times New Roman" w:hAnsi="Times New Roman" w:cs="Times New Roman" w:hint="eastAsia"/>
          <w:szCs w:val="21"/>
        </w:rPr>
        <w:t>Last meeting agreed</w:t>
      </w:r>
      <w:r w:rsidR="002A273B" w:rsidRPr="0094336F">
        <w:rPr>
          <w:rFonts w:ascii="Times New Roman" w:hAnsi="Times New Roman" w:cs="Times New Roman" w:hint="eastAsia"/>
          <w:szCs w:val="21"/>
        </w:rPr>
        <w:t xml:space="preserve"> </w:t>
      </w:r>
      <w:r w:rsidR="00FE0715">
        <w:rPr>
          <w:rFonts w:ascii="Times New Roman" w:hAnsi="Times New Roman" w:cs="Times New Roman" w:hint="eastAsia"/>
          <w:szCs w:val="21"/>
        </w:rPr>
        <w:t xml:space="preserve">to use </w:t>
      </w:r>
      <w:r w:rsidR="00FE0715" w:rsidRPr="00FE0715">
        <w:rPr>
          <w:rFonts w:ascii="Times New Roman" w:hAnsi="Times New Roman" w:cs="Times New Roman"/>
          <w:szCs w:val="21"/>
        </w:rPr>
        <w:t xml:space="preserve">RRC signaling </w:t>
      </w:r>
      <w:r w:rsidR="00FE0715">
        <w:rPr>
          <w:rFonts w:ascii="Times New Roman" w:hAnsi="Times New Roman" w:cs="Times New Roman" w:hint="eastAsia"/>
          <w:szCs w:val="21"/>
        </w:rPr>
        <w:t xml:space="preserve">to </w:t>
      </w:r>
      <w:r w:rsidR="00FE0715">
        <w:rPr>
          <w:rFonts w:ascii="Times New Roman" w:hAnsi="Times New Roman" w:cs="Times New Roman"/>
          <w:szCs w:val="21"/>
        </w:rPr>
        <w:t>configure the enabling/</w:t>
      </w:r>
      <w:r w:rsidR="00FE0715" w:rsidRPr="00FE0715">
        <w:rPr>
          <w:rFonts w:ascii="Times New Roman" w:hAnsi="Times New Roman" w:cs="Times New Roman"/>
          <w:szCs w:val="21"/>
        </w:rPr>
        <w:t>disabling function</w:t>
      </w:r>
      <w:r w:rsidR="00FE0715">
        <w:rPr>
          <w:rFonts w:ascii="Times New Roman" w:hAnsi="Times New Roman" w:cs="Times New Roman" w:hint="eastAsia"/>
          <w:szCs w:val="21"/>
        </w:rPr>
        <w:t xml:space="preserve"> and use</w:t>
      </w:r>
      <w:r w:rsidR="00FE0715" w:rsidRPr="00FE0715">
        <w:rPr>
          <w:rFonts w:ascii="Times New Roman" w:hAnsi="Times New Roman" w:cs="Times New Roman"/>
          <w:szCs w:val="21"/>
        </w:rPr>
        <w:t xml:space="preserve"> group-common DCI </w:t>
      </w:r>
      <w:r w:rsidR="00FE0715">
        <w:rPr>
          <w:rFonts w:ascii="Times New Roman" w:hAnsi="Times New Roman" w:cs="Times New Roman" w:hint="eastAsia"/>
          <w:szCs w:val="21"/>
        </w:rPr>
        <w:t xml:space="preserve">to </w:t>
      </w:r>
      <w:r w:rsidR="00FE0715" w:rsidRPr="00FE0715">
        <w:rPr>
          <w:rFonts w:ascii="Times New Roman" w:hAnsi="Times New Roman" w:cs="Times New Roman"/>
          <w:szCs w:val="21"/>
        </w:rPr>
        <w:t>indicat</w:t>
      </w:r>
      <w:r w:rsidR="00FE0715">
        <w:rPr>
          <w:rFonts w:ascii="Times New Roman" w:hAnsi="Times New Roman" w:cs="Times New Roman" w:hint="eastAsia"/>
          <w:szCs w:val="21"/>
        </w:rPr>
        <w:t>e</w:t>
      </w:r>
      <w:r w:rsidR="00FE0715" w:rsidRPr="00FE0715">
        <w:rPr>
          <w:rFonts w:ascii="Times New Roman" w:hAnsi="Times New Roman" w:cs="Times New Roman"/>
          <w:szCs w:val="21"/>
        </w:rPr>
        <w:t xml:space="preserve"> enabling/disabling ACK/NACK based HARQ-ACK feedback.</w:t>
      </w:r>
      <w:r w:rsidR="00FE0715" w:rsidRPr="00FE0715">
        <w:rPr>
          <w:rFonts w:ascii="Times New Roman" w:hAnsi="Times New Roman" w:cs="Times New Roman" w:hint="eastAsia"/>
          <w:szCs w:val="21"/>
        </w:rPr>
        <w:t xml:space="preserve"> </w:t>
      </w:r>
      <w:r w:rsidR="00007949" w:rsidRPr="00007949">
        <w:rPr>
          <w:rFonts w:ascii="Times New Roman" w:hAnsi="Times New Roman" w:cs="Times New Roman"/>
          <w:szCs w:val="21"/>
        </w:rPr>
        <w:t>The group-common DCI indicating the enabling/disabling ACK/NACK based HARQ-ACK feedback is configured per G-RNTI.</w:t>
      </w:r>
    </w:p>
    <w:p w:rsidR="004E588E" w:rsidRPr="004E588E" w:rsidRDefault="004E588E">
      <w:pPr>
        <w:widowControl/>
        <w:spacing w:after="120"/>
        <w:rPr>
          <w:rFonts w:ascii="Times New Roman" w:hAnsi="Times New Roman" w:cs="Times New Roman"/>
          <w:szCs w:val="21"/>
        </w:rPr>
      </w:pPr>
      <w:r>
        <w:rPr>
          <w:rFonts w:ascii="Times New Roman" w:hAnsi="Times New Roman" w:cs="Times New Roman"/>
          <w:szCs w:val="21"/>
        </w:rPr>
        <w:t xml:space="preserve">In </w:t>
      </w:r>
      <w:r w:rsidR="00F930E0">
        <w:rPr>
          <w:rFonts w:ascii="Times New Roman" w:hAnsi="Times New Roman" w:cs="Times New Roman" w:hint="eastAsia"/>
          <w:szCs w:val="21"/>
        </w:rPr>
        <w:t>106-e</w:t>
      </w:r>
      <w:r>
        <w:rPr>
          <w:rFonts w:ascii="Times New Roman" w:hAnsi="Times New Roman" w:cs="Times New Roman"/>
          <w:szCs w:val="21"/>
        </w:rPr>
        <w:t xml:space="preserve"> meeting, s</w:t>
      </w:r>
      <w:r w:rsidRPr="00D201A4">
        <w:rPr>
          <w:rFonts w:ascii="Times New Roman" w:hAnsi="Times New Roman" w:cs="Times New Roman"/>
          <w:szCs w:val="21"/>
        </w:rPr>
        <w:t>ome compan</w:t>
      </w:r>
      <w:r>
        <w:rPr>
          <w:rFonts w:ascii="Times New Roman" w:hAnsi="Times New Roman" w:cs="Times New Roman"/>
          <w:szCs w:val="21"/>
        </w:rPr>
        <w:t>y</w:t>
      </w:r>
      <w:r w:rsidRPr="00D201A4">
        <w:rPr>
          <w:rFonts w:ascii="Times New Roman" w:hAnsi="Times New Roman" w:cs="Times New Roman"/>
          <w:szCs w:val="21"/>
        </w:rPr>
        <w:t xml:space="preserve"> concern</w:t>
      </w:r>
      <w:r>
        <w:rPr>
          <w:rFonts w:ascii="Times New Roman" w:hAnsi="Times New Roman" w:cs="Times New Roman"/>
          <w:szCs w:val="21"/>
        </w:rPr>
        <w:t xml:space="preserve">ed </w:t>
      </w:r>
      <w:r>
        <w:rPr>
          <w:rFonts w:ascii="Times New Roman" w:hAnsi="Times New Roman" w:cs="Times New Roman" w:hint="eastAsia"/>
          <w:szCs w:val="21"/>
        </w:rPr>
        <w:t xml:space="preserve">that </w:t>
      </w:r>
      <w:r>
        <w:rPr>
          <w:rFonts w:ascii="Times New Roman" w:hAnsi="Times New Roman" w:cs="Times New Roman"/>
          <w:szCs w:val="21"/>
        </w:rPr>
        <w:t>HARQ-ACK feedback codebook mis</w:t>
      </w:r>
      <w:r w:rsidRPr="00D201A4">
        <w:rPr>
          <w:rFonts w:ascii="Times New Roman" w:hAnsi="Times New Roman" w:cs="Times New Roman"/>
          <w:szCs w:val="21"/>
        </w:rPr>
        <w:t>alignment</w:t>
      </w:r>
      <w:r>
        <w:rPr>
          <w:rFonts w:ascii="Times New Roman" w:hAnsi="Times New Roman" w:cs="Times New Roman" w:hint="eastAsia"/>
          <w:szCs w:val="21"/>
        </w:rPr>
        <w:t xml:space="preserve"> </w:t>
      </w:r>
      <w:r>
        <w:rPr>
          <w:rFonts w:ascii="Times New Roman" w:hAnsi="Times New Roman" w:cs="Times New Roman"/>
          <w:szCs w:val="21"/>
        </w:rPr>
        <w:t>issue</w:t>
      </w:r>
      <w:r>
        <w:rPr>
          <w:rFonts w:ascii="Times New Roman" w:hAnsi="Times New Roman" w:cs="Times New Roman" w:hint="eastAsia"/>
          <w:szCs w:val="21"/>
        </w:rPr>
        <w:t xml:space="preserve"> if</w:t>
      </w:r>
      <w:r>
        <w:rPr>
          <w:rFonts w:ascii="Times New Roman" w:hAnsi="Times New Roman" w:cs="Times New Roman"/>
          <w:szCs w:val="21"/>
        </w:rPr>
        <w:t xml:space="preserve"> </w:t>
      </w:r>
      <w:proofErr w:type="spellStart"/>
      <w:r>
        <w:rPr>
          <w:rFonts w:ascii="Times New Roman" w:hAnsi="Times New Roman" w:cs="Times New Roman"/>
          <w:szCs w:val="21"/>
        </w:rPr>
        <w:t>gNB</w:t>
      </w:r>
      <w:proofErr w:type="spellEnd"/>
      <w:r>
        <w:rPr>
          <w:rFonts w:ascii="Times New Roman" w:hAnsi="Times New Roman" w:cs="Times New Roman"/>
          <w:szCs w:val="21"/>
        </w:rPr>
        <w:t xml:space="preserve"> only disables</w:t>
      </w:r>
      <w:r>
        <w:rPr>
          <w:rFonts w:ascii="Times New Roman" w:hAnsi="Times New Roman" w:cs="Times New Roman" w:hint="eastAsia"/>
          <w:szCs w:val="21"/>
        </w:rPr>
        <w:t xml:space="preserve"> partial </w:t>
      </w:r>
      <w:r w:rsidRPr="00D201A4">
        <w:rPr>
          <w:rFonts w:ascii="Times New Roman" w:hAnsi="Times New Roman" w:cs="Times New Roman"/>
          <w:szCs w:val="21"/>
        </w:rPr>
        <w:t>PDSCH</w:t>
      </w:r>
      <w:r>
        <w:rPr>
          <w:rFonts w:ascii="Times New Roman" w:hAnsi="Times New Roman" w:cs="Times New Roman"/>
          <w:szCs w:val="21"/>
        </w:rPr>
        <w:t xml:space="preserve">s’ HARQ-ACK </w:t>
      </w:r>
      <w:proofErr w:type="gramStart"/>
      <w:r>
        <w:rPr>
          <w:rFonts w:ascii="Times New Roman" w:hAnsi="Times New Roman" w:cs="Times New Roman"/>
          <w:szCs w:val="21"/>
        </w:rPr>
        <w:t>feedback</w:t>
      </w:r>
      <w:r w:rsidRPr="00D201A4">
        <w:rPr>
          <w:rFonts w:ascii="Times New Roman" w:hAnsi="Times New Roman" w:cs="Times New Roman"/>
          <w:szCs w:val="21"/>
        </w:rPr>
        <w:t xml:space="preserve"> that </w:t>
      </w:r>
      <w:r>
        <w:rPr>
          <w:rFonts w:ascii="Times New Roman" w:hAnsi="Times New Roman" w:cs="Times New Roman"/>
          <w:szCs w:val="21"/>
        </w:rPr>
        <w:t>transmit</w:t>
      </w:r>
      <w:proofErr w:type="gramEnd"/>
      <w:r w:rsidRPr="00D201A4">
        <w:rPr>
          <w:rFonts w:ascii="Times New Roman" w:hAnsi="Times New Roman" w:cs="Times New Roman"/>
          <w:szCs w:val="21"/>
        </w:rPr>
        <w:t xml:space="preserve"> in the same PUCCH</w:t>
      </w:r>
      <w:r>
        <w:rPr>
          <w:rFonts w:ascii="Times New Roman" w:hAnsi="Times New Roman" w:cs="Times New Roman" w:hint="eastAsia"/>
          <w:szCs w:val="21"/>
        </w:rPr>
        <w:t xml:space="preserve">. </w:t>
      </w:r>
      <w:r w:rsidRPr="00D201A4">
        <w:rPr>
          <w:rFonts w:ascii="Times New Roman" w:hAnsi="Times New Roman" w:cs="Times New Roman"/>
          <w:szCs w:val="21"/>
        </w:rPr>
        <w:t>To avoid any potential HARQ-ACK mismatch</w:t>
      </w:r>
      <w:r>
        <w:rPr>
          <w:rFonts w:ascii="Times New Roman" w:hAnsi="Times New Roman" w:cs="Times New Roman"/>
          <w:szCs w:val="21"/>
        </w:rPr>
        <w:t xml:space="preserve"> or new UE </w:t>
      </w:r>
      <w:r w:rsidR="005D55CB">
        <w:rPr>
          <w:rFonts w:ascii="Times New Roman" w:hAnsi="Times New Roman" w:cs="Times New Roman"/>
          <w:szCs w:val="21"/>
        </w:rPr>
        <w:t>behavior</w:t>
      </w:r>
      <w:r w:rsidRPr="00D201A4">
        <w:rPr>
          <w:rFonts w:ascii="Times New Roman" w:hAnsi="Times New Roman" w:cs="Times New Roman"/>
          <w:szCs w:val="21"/>
        </w:rPr>
        <w:t>, the HARQ-ACK of PDSCH that feedbacks in the same PUCCH should be enabled/disabled simultaneously</w:t>
      </w:r>
      <w:r w:rsidR="00F444D2">
        <w:rPr>
          <w:rFonts w:ascii="Times New Roman" w:hAnsi="Times New Roman" w:cs="Times New Roman"/>
          <w:szCs w:val="21"/>
        </w:rPr>
        <w:t xml:space="preserve"> and UE fo</w:t>
      </w:r>
      <w:r w:rsidR="005D55CB">
        <w:rPr>
          <w:rFonts w:ascii="Times New Roman" w:hAnsi="Times New Roman" w:cs="Times New Roman"/>
          <w:szCs w:val="21"/>
        </w:rPr>
        <w:t>llows the legacy rule to generate the HARQ-ACK codebook</w:t>
      </w:r>
      <w:r w:rsidRPr="00D201A4">
        <w:rPr>
          <w:rFonts w:ascii="Times New Roman" w:hAnsi="Times New Roman" w:cs="Times New Roman"/>
          <w:szCs w:val="21"/>
        </w:rPr>
        <w:t>.</w:t>
      </w:r>
    </w:p>
    <w:p w:rsidR="0030237C" w:rsidRPr="001C625F" w:rsidRDefault="00650D8E" w:rsidP="0064459B">
      <w:pPr>
        <w:widowControl/>
        <w:spacing w:after="120"/>
        <w:rPr>
          <w:rFonts w:ascii="Times New Roman" w:hAnsi="Times New Roman" w:cs="Times New Roman"/>
          <w:b/>
          <w:szCs w:val="21"/>
        </w:rPr>
      </w:pPr>
      <w:r>
        <w:rPr>
          <w:rFonts w:ascii="Times New Roman" w:hAnsi="Times New Roman" w:cs="Times New Roman"/>
          <w:b/>
          <w:szCs w:val="21"/>
        </w:rPr>
        <w:lastRenderedPageBreak/>
        <w:t xml:space="preserve">Proposal </w:t>
      </w:r>
      <w:r>
        <w:rPr>
          <w:rFonts w:ascii="Times New Roman" w:hAnsi="Times New Roman" w:cs="Times New Roman" w:hint="eastAsia"/>
          <w:b/>
          <w:szCs w:val="21"/>
        </w:rPr>
        <w:t>7</w:t>
      </w:r>
      <w:r w:rsidR="0030237C" w:rsidRPr="0064459B">
        <w:rPr>
          <w:rFonts w:ascii="Times New Roman" w:hAnsi="Times New Roman" w:cs="Times New Roman"/>
          <w:b/>
          <w:szCs w:val="21"/>
        </w:rPr>
        <w:t xml:space="preserve">: The HARQ-ACK of PDSCH that feedbacks in the same PUCCH should be </w:t>
      </w:r>
      <w:proofErr w:type="gramStart"/>
      <w:r w:rsidR="0030237C" w:rsidRPr="0064459B">
        <w:rPr>
          <w:rFonts w:ascii="Times New Roman" w:hAnsi="Times New Roman" w:cs="Times New Roman"/>
          <w:b/>
          <w:szCs w:val="21"/>
        </w:rPr>
        <w:t>enabled/disabled</w:t>
      </w:r>
      <w:proofErr w:type="gramEnd"/>
      <w:r w:rsidR="0030237C" w:rsidRPr="0064459B">
        <w:rPr>
          <w:rFonts w:ascii="Times New Roman" w:hAnsi="Times New Roman" w:cs="Times New Roman"/>
          <w:b/>
          <w:szCs w:val="21"/>
        </w:rPr>
        <w:t xml:space="preserve"> simult</w:t>
      </w:r>
      <w:r w:rsidR="0030237C" w:rsidRPr="001C625F">
        <w:rPr>
          <w:rFonts w:ascii="Times New Roman" w:hAnsi="Times New Roman" w:cs="Times New Roman"/>
          <w:b/>
          <w:szCs w:val="21"/>
        </w:rPr>
        <w:t>aneously.</w:t>
      </w:r>
    </w:p>
    <w:p w:rsidR="00092C46" w:rsidRPr="00425FD4" w:rsidRDefault="006C7CAC" w:rsidP="00425FD4">
      <w:pPr>
        <w:widowControl/>
        <w:snapToGrid w:val="0"/>
        <w:spacing w:beforeLines="50" w:after="50"/>
        <w:rPr>
          <w:rFonts w:ascii="Times New Roman" w:hAnsi="Times New Roman" w:cs="Times New Roman"/>
          <w:szCs w:val="21"/>
        </w:rPr>
      </w:pPr>
      <w:r w:rsidRPr="00425FD4">
        <w:rPr>
          <w:rFonts w:ascii="Times New Roman" w:hAnsi="Times New Roman" w:cs="Times New Roman" w:hint="eastAsia"/>
          <w:szCs w:val="21"/>
        </w:rPr>
        <w:t xml:space="preserve">A remaining </w:t>
      </w:r>
      <w:r w:rsidR="00413FDB" w:rsidRPr="00425FD4">
        <w:rPr>
          <w:rFonts w:ascii="Times New Roman" w:hAnsi="Times New Roman" w:cs="Times New Roman" w:hint="eastAsia"/>
          <w:szCs w:val="21"/>
        </w:rPr>
        <w:t>issue</w:t>
      </w:r>
      <w:r w:rsidRPr="00425FD4">
        <w:rPr>
          <w:rFonts w:ascii="Times New Roman" w:hAnsi="Times New Roman" w:cs="Times New Roman" w:hint="eastAsia"/>
          <w:szCs w:val="21"/>
        </w:rPr>
        <w:t xml:space="preserve"> is</w:t>
      </w:r>
      <w:r w:rsidR="00972145" w:rsidRPr="00425FD4">
        <w:rPr>
          <w:rFonts w:ascii="Times New Roman" w:hAnsi="Times New Roman" w:cs="Times New Roman"/>
          <w:szCs w:val="21"/>
        </w:rPr>
        <w:t xml:space="preserve"> </w:t>
      </w:r>
      <w:r w:rsidRPr="00425FD4">
        <w:rPr>
          <w:rFonts w:ascii="Times New Roman" w:hAnsi="Times New Roman" w:cs="Times New Roman"/>
          <w:szCs w:val="21"/>
        </w:rPr>
        <w:t>group-common DCI indicating</w:t>
      </w:r>
      <w:r w:rsidR="0037754D" w:rsidRPr="00425FD4">
        <w:rPr>
          <w:rFonts w:ascii="Times New Roman" w:hAnsi="Times New Roman" w:cs="Times New Roman"/>
          <w:szCs w:val="21"/>
        </w:rPr>
        <w:t xml:space="preserve"> detailed design</w:t>
      </w:r>
      <w:r w:rsidR="00F86777" w:rsidRPr="00425FD4">
        <w:rPr>
          <w:rFonts w:ascii="Times New Roman" w:hAnsi="Times New Roman" w:cs="Times New Roman" w:hint="eastAsia"/>
          <w:szCs w:val="21"/>
        </w:rPr>
        <w:t xml:space="preserve">, there are two alternatives for </w:t>
      </w:r>
      <w:r w:rsidR="00327FDC" w:rsidRPr="00425FD4">
        <w:rPr>
          <w:rFonts w:ascii="Times New Roman" w:eastAsia="宋体" w:hAnsi="Times New Roman" w:cs="Times New Roman"/>
          <w:kern w:val="0"/>
          <w:szCs w:val="21"/>
          <w:lang w:val="en-GB"/>
        </w:rPr>
        <w:t>HARQ-ACK feedback</w:t>
      </w:r>
      <w:r w:rsidR="00327FDC" w:rsidRPr="00425FD4">
        <w:rPr>
          <w:rFonts w:ascii="Times New Roman" w:hAnsi="Times New Roman" w:cs="Times New Roman" w:hint="eastAsia"/>
          <w:szCs w:val="21"/>
        </w:rPr>
        <w:t xml:space="preserve"> enabl</w:t>
      </w:r>
      <w:r w:rsidR="00327FDC" w:rsidRPr="00425FD4">
        <w:rPr>
          <w:rFonts w:ascii="Times New Roman" w:hAnsi="Times New Roman" w:cs="Times New Roman"/>
          <w:szCs w:val="21"/>
        </w:rPr>
        <w:t>e</w:t>
      </w:r>
      <w:r w:rsidR="00327FDC" w:rsidRPr="00425FD4">
        <w:rPr>
          <w:rFonts w:ascii="Times New Roman" w:hAnsi="Times New Roman" w:cs="Times New Roman" w:hint="eastAsia"/>
          <w:szCs w:val="21"/>
        </w:rPr>
        <w:t>/disabl</w:t>
      </w:r>
      <w:r w:rsidR="00327FDC" w:rsidRPr="00425FD4">
        <w:rPr>
          <w:rFonts w:ascii="Times New Roman" w:hAnsi="Times New Roman" w:cs="Times New Roman"/>
          <w:szCs w:val="21"/>
        </w:rPr>
        <w:t>e</w:t>
      </w:r>
      <w:r w:rsidR="00F86777" w:rsidRPr="00425FD4">
        <w:rPr>
          <w:rFonts w:ascii="Times New Roman" w:hAnsi="Times New Roman" w:cs="Times New Roman" w:hint="eastAsia"/>
          <w:szCs w:val="21"/>
        </w:rPr>
        <w:t xml:space="preserve"> field design.</w:t>
      </w:r>
      <w:r w:rsidR="008542C1" w:rsidRPr="00425FD4">
        <w:rPr>
          <w:rFonts w:ascii="Times New Roman" w:hAnsi="Times New Roman" w:cs="Times New Roman" w:hint="eastAsia"/>
          <w:szCs w:val="21"/>
        </w:rPr>
        <w:t xml:space="preserve"> </w:t>
      </w:r>
    </w:p>
    <w:p w:rsidR="00F444D2" w:rsidRPr="00425FD4" w:rsidRDefault="00F444D2" w:rsidP="00327FDC">
      <w:pPr>
        <w:widowControl/>
        <w:spacing w:before="120" w:after="180"/>
        <w:rPr>
          <w:rFonts w:ascii="Times New Roman" w:eastAsia="宋体" w:hAnsi="Times New Roman" w:cs="Times New Roman"/>
          <w:kern w:val="0"/>
          <w:szCs w:val="21"/>
          <w:lang w:val="en-GB"/>
        </w:rPr>
      </w:pPr>
      <w:r w:rsidRPr="00425FD4">
        <w:rPr>
          <w:rFonts w:ascii="Times New Roman" w:eastAsia="Times New Roman" w:hAnsi="Times New Roman" w:cs="Times New Roman"/>
          <w:kern w:val="0"/>
          <w:szCs w:val="21"/>
          <w:lang w:val="en-GB"/>
        </w:rPr>
        <w:t>And as discussion in AI 8.12.1</w:t>
      </w:r>
      <w:r w:rsidRPr="00425FD4">
        <w:rPr>
          <w:rFonts w:ascii="Times New Roman" w:eastAsia="宋体" w:hAnsi="Times New Roman" w:cs="Times New Roman"/>
          <w:kern w:val="0"/>
          <w:szCs w:val="21"/>
          <w:lang w:val="en-GB"/>
        </w:rPr>
        <w:t xml:space="preserve">, for the first DCI format, both ‘Identifier for DCI formats’ and </w:t>
      </w:r>
      <w:r w:rsidRPr="00425FD4">
        <w:rPr>
          <w:rFonts w:ascii="Times New Roman" w:eastAsia="Times New Roman" w:hAnsi="Times New Roman" w:cs="Times New Roman"/>
          <w:kern w:val="0"/>
          <w:szCs w:val="21"/>
          <w:lang w:val="en-GB"/>
        </w:rPr>
        <w:t xml:space="preserve">‘TPC command for scheduled PUCCH’ field were agreed not needed, but it is not determined whether the field should be reserved or should be removed. </w:t>
      </w:r>
      <w:r w:rsidRPr="00425FD4">
        <w:rPr>
          <w:rFonts w:ascii="Times New Roman" w:eastAsia="宋体" w:hAnsi="Times New Roman" w:cs="Times New Roman"/>
          <w:kern w:val="0"/>
          <w:szCs w:val="21"/>
          <w:lang w:val="en-GB"/>
        </w:rPr>
        <w:t>Regarding the ‘Identifier for DCI formats’ field, we think it can be re</w:t>
      </w:r>
      <w:r w:rsidR="00424ED5" w:rsidRPr="00425FD4">
        <w:rPr>
          <w:rFonts w:ascii="Times New Roman" w:eastAsia="宋体" w:hAnsi="Times New Roman" w:cs="Times New Roman"/>
          <w:kern w:val="0"/>
          <w:szCs w:val="21"/>
          <w:lang w:val="en-GB"/>
        </w:rPr>
        <w:t>us</w:t>
      </w:r>
      <w:r w:rsidRPr="00425FD4">
        <w:rPr>
          <w:rFonts w:ascii="Times New Roman" w:eastAsia="宋体" w:hAnsi="Times New Roman" w:cs="Times New Roman"/>
          <w:kern w:val="0"/>
          <w:szCs w:val="21"/>
          <w:lang w:val="en-GB"/>
        </w:rPr>
        <w:t>ed as 1 bit HARQ feedback enable/disable indicator and is fixed in the first DCI format</w:t>
      </w:r>
      <w:r w:rsidR="00424ED5" w:rsidRPr="00425FD4">
        <w:rPr>
          <w:rFonts w:ascii="Times New Roman" w:eastAsia="宋体" w:hAnsi="Times New Roman" w:cs="Times New Roman"/>
          <w:kern w:val="0"/>
          <w:szCs w:val="21"/>
          <w:lang w:val="en-GB"/>
        </w:rPr>
        <w:t>. B</w:t>
      </w:r>
      <w:r w:rsidRPr="00425FD4">
        <w:rPr>
          <w:rFonts w:ascii="Times New Roman" w:eastAsia="宋体" w:hAnsi="Times New Roman" w:cs="Times New Roman"/>
          <w:kern w:val="0"/>
          <w:szCs w:val="21"/>
          <w:lang w:val="en-GB"/>
        </w:rPr>
        <w:t>ecause for a given G-RNTI, it is possible partial UEs are configured as “RRC enable/disable” but partial UEs are configured as “DCI enable/disable” and all UEs should receive the same DCI fields.</w:t>
      </w:r>
      <w:r w:rsidR="00424ED5" w:rsidRPr="00425FD4">
        <w:rPr>
          <w:rFonts w:ascii="Times New Roman" w:eastAsia="宋体" w:hAnsi="Times New Roman" w:cs="Times New Roman"/>
          <w:kern w:val="0"/>
          <w:szCs w:val="21"/>
          <w:lang w:val="en-GB"/>
        </w:rPr>
        <w:t xml:space="preserve"> In the second DCI format, it</w:t>
      </w:r>
      <w:r w:rsidR="00424ED5" w:rsidRPr="00425FD4">
        <w:rPr>
          <w:rFonts w:ascii="Times New Roman" w:eastAsia="宋体" w:hAnsi="Times New Roman" w:cs="Times New Roman" w:hint="eastAsia"/>
          <w:kern w:val="0"/>
          <w:szCs w:val="21"/>
          <w:lang w:val="en-GB"/>
        </w:rPr>
        <w:t xml:space="preserve"> </w:t>
      </w:r>
      <w:r w:rsidR="00424ED5" w:rsidRPr="00425FD4">
        <w:rPr>
          <w:rFonts w:ascii="Times New Roman" w:eastAsia="宋体" w:hAnsi="Times New Roman" w:cs="Times New Roman"/>
          <w:kern w:val="0"/>
          <w:szCs w:val="21"/>
          <w:lang w:val="en-GB"/>
        </w:rPr>
        <w:t xml:space="preserve">is similar to the first DCI format, </w:t>
      </w:r>
      <w:r w:rsidR="00424ED5" w:rsidRPr="00425FD4">
        <w:rPr>
          <w:rFonts w:ascii="Times New Roman" w:eastAsia="宋体" w:hAnsi="Times New Roman" w:cs="Times New Roman" w:hint="eastAsia"/>
          <w:kern w:val="0"/>
          <w:szCs w:val="21"/>
          <w:lang w:val="en-GB"/>
        </w:rPr>
        <w:t>t</w:t>
      </w:r>
      <w:r w:rsidR="00424ED5" w:rsidRPr="00425FD4">
        <w:rPr>
          <w:rFonts w:ascii="Times New Roman" w:eastAsia="宋体" w:hAnsi="Times New Roman" w:cs="Times New Roman"/>
          <w:kern w:val="0"/>
          <w:szCs w:val="21"/>
          <w:lang w:val="en-GB"/>
        </w:rPr>
        <w:t>he ‘Identifier for DCI formats’ field can be reused as ‘HARQ-ACK feedback enable/disable indicator’ field.</w:t>
      </w:r>
    </w:p>
    <w:p w:rsidR="00F444D2" w:rsidRPr="00CD10CB" w:rsidRDefault="00B6396E" w:rsidP="00F444D2">
      <w:pPr>
        <w:widowControl/>
        <w:spacing w:before="120" w:after="180"/>
        <w:rPr>
          <w:rFonts w:ascii="Times New Roman" w:eastAsia="宋体" w:hAnsi="Times New Roman" w:cs="Times New Roman"/>
          <w:b/>
          <w:bCs/>
          <w:kern w:val="0"/>
          <w:szCs w:val="20"/>
          <w:lang w:val="en-GB"/>
        </w:rPr>
      </w:pPr>
      <w:proofErr w:type="gramStart"/>
      <w:r w:rsidRPr="00B6396E">
        <w:rPr>
          <w:rFonts w:ascii="Times New Roman" w:eastAsia="宋体" w:hAnsi="Times New Roman" w:cs="Times New Roman"/>
          <w:b/>
          <w:bCs/>
          <w:kern w:val="0"/>
          <w:szCs w:val="20"/>
          <w:lang w:val="en-GB"/>
        </w:rPr>
        <w:t>Proposal 8.</w:t>
      </w:r>
      <w:proofErr w:type="gramEnd"/>
      <w:r w:rsidRPr="00B6396E">
        <w:rPr>
          <w:rFonts w:ascii="Times New Roman" w:eastAsia="宋体" w:hAnsi="Times New Roman" w:cs="Times New Roman"/>
          <w:b/>
          <w:bCs/>
          <w:kern w:val="0"/>
          <w:szCs w:val="20"/>
          <w:lang w:val="en-GB"/>
        </w:rPr>
        <w:t xml:space="preserve"> Regarding the first and second DCI format for GC-PDCCH, </w:t>
      </w:r>
    </w:p>
    <w:p w:rsidR="00F444D2" w:rsidRPr="00CD10CB" w:rsidRDefault="00B6396E" w:rsidP="00F444D2">
      <w:pPr>
        <w:widowControl/>
        <w:numPr>
          <w:ilvl w:val="1"/>
          <w:numId w:val="19"/>
        </w:numPr>
        <w:spacing w:before="120" w:after="180"/>
        <w:jc w:val="left"/>
        <w:rPr>
          <w:rFonts w:ascii="Times" w:eastAsia="宋体" w:hAnsi="Times" w:cs="Times New Roman"/>
          <w:b/>
          <w:bCs/>
          <w:kern w:val="0"/>
          <w:szCs w:val="24"/>
          <w:lang w:val="en-GB"/>
        </w:rPr>
      </w:pPr>
      <w:r w:rsidRPr="00B6396E">
        <w:rPr>
          <w:rFonts w:ascii="Times" w:eastAsia="宋体" w:hAnsi="Times" w:cs="Times New Roman"/>
          <w:b/>
          <w:bCs/>
          <w:kern w:val="0"/>
          <w:szCs w:val="24"/>
          <w:lang w:val="en-GB"/>
        </w:rPr>
        <w:t>‘Identifier for DCI formats’ field is reused as ‘HARQ-ACK feedback enable/disable indicator’</w:t>
      </w:r>
    </w:p>
    <w:p w:rsidR="006B1A5A" w:rsidRPr="006B1A5A" w:rsidRDefault="006B1A5A" w:rsidP="00D20B01">
      <w:pPr>
        <w:pStyle w:val="a6"/>
        <w:keepNext/>
        <w:keepLines/>
        <w:widowControl/>
        <w:numPr>
          <w:ilvl w:val="0"/>
          <w:numId w:val="4"/>
        </w:numPr>
        <w:pBdr>
          <w:top w:val="single" w:sz="12" w:space="3" w:color="auto"/>
        </w:pBdr>
        <w:tabs>
          <w:tab w:val="left" w:pos="567"/>
        </w:tabs>
        <w:overflowPunct w:val="0"/>
        <w:autoSpaceDE w:val="0"/>
        <w:autoSpaceDN w:val="0"/>
        <w:adjustRightInd w:val="0"/>
        <w:spacing w:before="240" w:after="180"/>
        <w:ind w:firstLineChars="0"/>
        <w:jc w:val="left"/>
        <w:textAlignment w:val="baseline"/>
        <w:outlineLvl w:val="0"/>
        <w:rPr>
          <w:rFonts w:ascii="Arial" w:eastAsia="宋体" w:hAnsi="Arial" w:cs="Times New Roman"/>
          <w:vanish/>
          <w:kern w:val="0"/>
          <w:sz w:val="36"/>
          <w:szCs w:val="20"/>
          <w:lang w:val="en-GB" w:eastAsia="en-GB"/>
        </w:rPr>
      </w:pPr>
    </w:p>
    <w:p w:rsidR="0054443F" w:rsidRDefault="0054443F" w:rsidP="0054443F">
      <w:pPr>
        <w:pStyle w:val="1"/>
        <w:keepLines/>
        <w:numPr>
          <w:ilvl w:val="0"/>
          <w:numId w:val="4"/>
        </w:numPr>
        <w:pBdr>
          <w:top w:val="single" w:sz="12" w:space="3" w:color="auto"/>
        </w:pBdr>
        <w:overflowPunct w:val="0"/>
        <w:autoSpaceDE w:val="0"/>
        <w:autoSpaceDN w:val="0"/>
        <w:adjustRightInd w:val="0"/>
        <w:spacing w:before="240" w:after="180"/>
        <w:textAlignment w:val="baseline"/>
        <w:rPr>
          <w:b w:val="0"/>
          <w:sz w:val="36"/>
          <w:szCs w:val="36"/>
        </w:rPr>
      </w:pPr>
      <w:r w:rsidRPr="0054443F">
        <w:rPr>
          <w:b w:val="0"/>
          <w:sz w:val="36"/>
          <w:szCs w:val="36"/>
        </w:rPr>
        <w:t>HARQ-ACK feedback for SPS</w:t>
      </w:r>
    </w:p>
    <w:p w:rsidR="00F85339" w:rsidRPr="0064459B" w:rsidRDefault="00643C76" w:rsidP="0064459B">
      <w:pPr>
        <w:pStyle w:val="2"/>
        <w:numPr>
          <w:ilvl w:val="1"/>
          <w:numId w:val="2"/>
        </w:numPr>
        <w:tabs>
          <w:tab w:val="clear" w:pos="425"/>
          <w:tab w:val="left" w:pos="0"/>
        </w:tabs>
        <w:spacing w:before="120" w:after="120"/>
        <w:ind w:hanging="992"/>
        <w:rPr>
          <w:rFonts w:ascii="Times New Roman" w:hAnsi="Times New Roman"/>
          <w:b/>
          <w:i/>
          <w:sz w:val="28"/>
        </w:rPr>
      </w:pPr>
      <w:r>
        <w:rPr>
          <w:rStyle w:val="af1"/>
          <w:rFonts w:ascii="Times New Roman" w:hAnsi="Times New Roman"/>
          <w:bCs/>
          <w:i/>
          <w:sz w:val="28"/>
        </w:rPr>
        <w:t>HARQ-ACK</w:t>
      </w:r>
      <w:r>
        <w:rPr>
          <w:rStyle w:val="af1"/>
          <w:rFonts w:ascii="Times New Roman" w:hAnsi="Times New Roman" w:hint="eastAsia"/>
          <w:bCs/>
          <w:i/>
          <w:sz w:val="28"/>
        </w:rPr>
        <w:t xml:space="preserve"> feedback </w:t>
      </w:r>
      <w:r w:rsidRPr="00643C76">
        <w:rPr>
          <w:rStyle w:val="af1"/>
          <w:rFonts w:ascii="Times New Roman" w:hAnsi="Times New Roman"/>
          <w:bCs/>
          <w:i/>
          <w:sz w:val="28"/>
        </w:rPr>
        <w:t>for SPS activation/deactivation</w:t>
      </w:r>
    </w:p>
    <w:p w:rsidR="00092C46" w:rsidRDefault="00271AB8" w:rsidP="00425FD4">
      <w:pPr>
        <w:widowControl/>
        <w:tabs>
          <w:tab w:val="left" w:pos="1322"/>
        </w:tabs>
        <w:spacing w:beforeLines="50" w:afterLines="50"/>
        <w:rPr>
          <w:rFonts w:ascii="Times" w:eastAsia="宋体" w:hAnsi="Times" w:cs="Times"/>
          <w:kern w:val="0"/>
          <w:szCs w:val="21"/>
          <w:lang w:val="en-GB"/>
        </w:rPr>
      </w:pPr>
      <w:r w:rsidRPr="00A82BF6">
        <w:rPr>
          <w:rFonts w:ascii="Times" w:eastAsia="Times New Roman" w:hAnsi="Times" w:cs="Times"/>
          <w:kern w:val="0"/>
          <w:szCs w:val="21"/>
          <w:lang w:val="en-GB"/>
        </w:rPr>
        <w:t>F</w:t>
      </w:r>
      <w:r w:rsidR="0054443F" w:rsidRPr="00A82BF6">
        <w:rPr>
          <w:rFonts w:ascii="Times" w:eastAsia="宋体" w:hAnsi="Times" w:cs="Times"/>
          <w:kern w:val="0"/>
          <w:szCs w:val="21"/>
          <w:lang w:val="en-GB"/>
        </w:rPr>
        <w:t xml:space="preserve">or </w:t>
      </w:r>
      <w:r w:rsidRPr="00A82BF6">
        <w:rPr>
          <w:rFonts w:ascii="Times" w:eastAsia="Times New Roman" w:hAnsi="Times" w:cs="Times"/>
          <w:kern w:val="0"/>
          <w:szCs w:val="21"/>
          <w:lang w:val="en-GB"/>
        </w:rPr>
        <w:t>HARQ-ACK feedback</w:t>
      </w:r>
      <w:r w:rsidRPr="00A82BF6">
        <w:rPr>
          <w:rFonts w:ascii="Times" w:eastAsia="宋体" w:hAnsi="Times" w:cs="Times"/>
          <w:kern w:val="0"/>
          <w:szCs w:val="21"/>
          <w:lang w:val="en-GB"/>
        </w:rPr>
        <w:t xml:space="preserve"> of </w:t>
      </w:r>
      <w:r w:rsidR="0054443F" w:rsidRPr="00A82BF6">
        <w:rPr>
          <w:rFonts w:ascii="Times" w:eastAsia="宋体" w:hAnsi="Times" w:cs="Times"/>
          <w:kern w:val="0"/>
          <w:szCs w:val="21"/>
          <w:lang w:val="en-GB"/>
        </w:rPr>
        <w:t>SPS activation/deactivation</w:t>
      </w:r>
      <w:r w:rsidR="00E813E7" w:rsidRPr="00A82BF6">
        <w:rPr>
          <w:rFonts w:ascii="Times" w:eastAsia="宋体" w:hAnsi="Times" w:cs="Times" w:hint="eastAsia"/>
          <w:kern w:val="0"/>
          <w:szCs w:val="21"/>
          <w:lang w:val="en-GB"/>
        </w:rPr>
        <w:t xml:space="preserve">, </w:t>
      </w:r>
      <w:r w:rsidR="00E813E7" w:rsidRPr="00A82BF6">
        <w:rPr>
          <w:rFonts w:ascii="Times" w:eastAsia="宋体" w:hAnsi="Times" w:cs="Times"/>
          <w:kern w:val="0"/>
          <w:szCs w:val="21"/>
          <w:lang w:val="en-GB"/>
        </w:rPr>
        <w:t xml:space="preserve">if NACK-only based HARQ-ACK feedback is used, DTX and ACK will be ambiguous at </w:t>
      </w:r>
      <w:proofErr w:type="spellStart"/>
      <w:r w:rsidR="00E813E7" w:rsidRPr="00A82BF6">
        <w:rPr>
          <w:rFonts w:ascii="Times" w:eastAsia="宋体" w:hAnsi="Times" w:cs="Times"/>
          <w:kern w:val="0"/>
          <w:szCs w:val="21"/>
          <w:lang w:val="en-GB"/>
        </w:rPr>
        <w:t>gNB</w:t>
      </w:r>
      <w:r w:rsidR="00E65656" w:rsidRPr="00A82BF6">
        <w:rPr>
          <w:rFonts w:ascii="Times" w:eastAsia="宋体" w:hAnsi="Times" w:cs="Times"/>
          <w:kern w:val="0"/>
          <w:szCs w:val="21"/>
          <w:lang w:val="en-GB"/>
        </w:rPr>
        <w:t>’s</w:t>
      </w:r>
      <w:proofErr w:type="spellEnd"/>
      <w:r w:rsidR="00E65656" w:rsidRPr="00A82BF6">
        <w:rPr>
          <w:rFonts w:ascii="Times" w:eastAsia="宋体" w:hAnsi="Times" w:cs="Times"/>
          <w:kern w:val="0"/>
          <w:szCs w:val="21"/>
          <w:lang w:val="en-GB"/>
        </w:rPr>
        <w:t xml:space="preserve"> side</w:t>
      </w:r>
      <w:r w:rsidR="00E813E7" w:rsidRPr="00A82BF6">
        <w:rPr>
          <w:rFonts w:ascii="Times" w:eastAsia="宋体" w:hAnsi="Times" w:cs="Times"/>
          <w:kern w:val="0"/>
          <w:szCs w:val="21"/>
          <w:lang w:val="en-GB"/>
        </w:rPr>
        <w:t>.</w:t>
      </w:r>
      <w:r w:rsidR="00E813E7" w:rsidRPr="00A82BF6">
        <w:rPr>
          <w:rFonts w:ascii="Times" w:eastAsia="宋体" w:hAnsi="Times" w:cs="Times" w:hint="eastAsia"/>
          <w:kern w:val="0"/>
          <w:szCs w:val="21"/>
          <w:lang w:val="en-GB"/>
        </w:rPr>
        <w:t xml:space="preserve"> Besides, </w:t>
      </w:r>
      <w:r w:rsidR="00E813E7" w:rsidRPr="00A82BF6">
        <w:rPr>
          <w:rFonts w:ascii="Times" w:eastAsia="宋体" w:hAnsi="Times" w:cs="Times"/>
          <w:kern w:val="0"/>
          <w:szCs w:val="21"/>
          <w:lang w:val="en-GB"/>
        </w:rPr>
        <w:t>some UEs</w:t>
      </w:r>
      <w:r w:rsidR="002D6449" w:rsidRPr="00A82BF6">
        <w:rPr>
          <w:rFonts w:ascii="Times" w:eastAsia="宋体" w:hAnsi="Times" w:cs="Times"/>
          <w:kern w:val="0"/>
          <w:szCs w:val="21"/>
          <w:lang w:val="en-GB"/>
        </w:rPr>
        <w:t xml:space="preserve"> which have received the SPS group-common activation PDCCH successfully</w:t>
      </w:r>
      <w:r w:rsidR="00E813E7" w:rsidRPr="00A82BF6">
        <w:rPr>
          <w:rFonts w:ascii="Times" w:eastAsia="宋体" w:hAnsi="Times" w:cs="Times"/>
          <w:kern w:val="0"/>
          <w:szCs w:val="21"/>
          <w:lang w:val="en-GB"/>
        </w:rPr>
        <w:t xml:space="preserve"> may receive the activation</w:t>
      </w:r>
      <w:r w:rsidR="00307C6E" w:rsidRPr="00A82BF6">
        <w:rPr>
          <w:rFonts w:ascii="Times" w:eastAsia="宋体" w:hAnsi="Times" w:cs="Times"/>
          <w:kern w:val="0"/>
          <w:szCs w:val="21"/>
          <w:lang w:val="en-GB"/>
        </w:rPr>
        <w:t>/deactivation</w:t>
      </w:r>
      <w:r w:rsidR="00E813E7" w:rsidRPr="00A82BF6">
        <w:rPr>
          <w:rFonts w:ascii="Times" w:eastAsia="宋体" w:hAnsi="Times" w:cs="Times"/>
          <w:kern w:val="0"/>
          <w:szCs w:val="21"/>
          <w:lang w:val="en-GB"/>
        </w:rPr>
        <w:t xml:space="preserve"> PDCCH more than once, which is not necessary and the new PDCCH detection behaviour may need to be defined, e.g., UE can ignore the second activation</w:t>
      </w:r>
      <w:r w:rsidR="00307C6E" w:rsidRPr="00A82BF6">
        <w:rPr>
          <w:rFonts w:ascii="Times" w:eastAsia="宋体" w:hAnsi="Times" w:cs="Times"/>
          <w:kern w:val="0"/>
          <w:szCs w:val="21"/>
          <w:lang w:val="en-GB"/>
        </w:rPr>
        <w:t>/deactivation</w:t>
      </w:r>
      <w:r w:rsidR="00E813E7" w:rsidRPr="00A82BF6">
        <w:rPr>
          <w:rFonts w:ascii="Times" w:eastAsia="宋体" w:hAnsi="Times" w:cs="Times"/>
          <w:kern w:val="0"/>
          <w:szCs w:val="21"/>
          <w:lang w:val="en-GB"/>
        </w:rPr>
        <w:t xml:space="preserve"> PDCCH.</w:t>
      </w:r>
      <w:r w:rsidR="00207131" w:rsidRPr="00A82BF6">
        <w:rPr>
          <w:rFonts w:ascii="Times" w:eastAsia="宋体" w:hAnsi="Times" w:cs="Times" w:hint="eastAsia"/>
          <w:kern w:val="0"/>
          <w:szCs w:val="21"/>
          <w:lang w:val="en-GB"/>
        </w:rPr>
        <w:t xml:space="preserve"> </w:t>
      </w:r>
    </w:p>
    <w:p w:rsidR="00092C46" w:rsidRDefault="00C7606B" w:rsidP="00425FD4">
      <w:pPr>
        <w:widowControl/>
        <w:tabs>
          <w:tab w:val="left" w:pos="1322"/>
        </w:tabs>
        <w:spacing w:beforeLines="50" w:afterLines="50"/>
        <w:rPr>
          <w:rFonts w:ascii="Times" w:eastAsia="宋体" w:hAnsi="Times" w:cs="Times"/>
          <w:kern w:val="0"/>
          <w:szCs w:val="21"/>
          <w:lang w:val="en-GB"/>
        </w:rPr>
      </w:pPr>
      <w:r w:rsidRPr="00A82BF6">
        <w:rPr>
          <w:rFonts w:ascii="Times" w:eastAsia="宋体" w:hAnsi="Times" w:cs="Times"/>
          <w:kern w:val="0"/>
          <w:szCs w:val="21"/>
          <w:lang w:val="en-GB"/>
        </w:rPr>
        <w:t xml:space="preserve">Compared with NACK-only base feedback method, </w:t>
      </w:r>
      <w:r w:rsidR="00207131" w:rsidRPr="00A82BF6">
        <w:rPr>
          <w:rFonts w:ascii="Times" w:eastAsia="宋体" w:hAnsi="Times" w:cs="Times" w:hint="eastAsia"/>
          <w:kern w:val="0"/>
          <w:szCs w:val="21"/>
          <w:lang w:val="en-GB"/>
        </w:rPr>
        <w:t>A</w:t>
      </w:r>
      <w:r w:rsidR="00207131" w:rsidRPr="00A82BF6">
        <w:rPr>
          <w:rFonts w:ascii="Times" w:eastAsia="宋体" w:hAnsi="Times" w:cs="Times"/>
          <w:kern w:val="0"/>
          <w:szCs w:val="21"/>
          <w:lang w:val="en-GB"/>
        </w:rPr>
        <w:t>CK/NACK based feedback should be used to deal with the DTX issue.</w:t>
      </w:r>
      <w:r w:rsidR="007E6265" w:rsidRPr="00A82BF6">
        <w:rPr>
          <w:rFonts w:ascii="Times" w:eastAsia="宋体" w:hAnsi="Times" w:cs="Times"/>
          <w:kern w:val="0"/>
          <w:szCs w:val="21"/>
          <w:lang w:val="en-GB"/>
        </w:rPr>
        <w:t xml:space="preserve"> </w:t>
      </w:r>
      <w:r w:rsidR="00207131" w:rsidRPr="00A82BF6">
        <w:rPr>
          <w:rFonts w:ascii="Times" w:eastAsia="宋体" w:hAnsi="Times" w:cs="Times" w:hint="eastAsia"/>
          <w:kern w:val="0"/>
          <w:szCs w:val="21"/>
          <w:lang w:val="en-GB"/>
        </w:rPr>
        <w:t xml:space="preserve">With </w:t>
      </w:r>
      <w:r w:rsidR="00207131" w:rsidRPr="00A82BF6">
        <w:rPr>
          <w:rFonts w:ascii="Times" w:eastAsia="宋体" w:hAnsi="Times" w:cs="Times"/>
          <w:kern w:val="0"/>
          <w:szCs w:val="21"/>
          <w:lang w:val="en-GB"/>
        </w:rPr>
        <w:t>ACK/NACK based feedback</w:t>
      </w:r>
      <w:r w:rsidR="00207131" w:rsidRPr="00A82BF6">
        <w:rPr>
          <w:rFonts w:ascii="Times" w:eastAsia="宋体" w:hAnsi="Times" w:cs="Times" w:hint="eastAsia"/>
          <w:kern w:val="0"/>
          <w:szCs w:val="21"/>
          <w:lang w:val="en-GB"/>
        </w:rPr>
        <w:t>,</w:t>
      </w:r>
      <w:r w:rsidR="00207131" w:rsidRPr="00A82BF6">
        <w:rPr>
          <w:rFonts w:ascii="Times" w:eastAsia="宋体" w:hAnsi="Times" w:cs="Times"/>
          <w:kern w:val="0"/>
          <w:szCs w:val="21"/>
          <w:lang w:val="en-GB"/>
        </w:rPr>
        <w:t xml:space="preserve"> </w:t>
      </w:r>
      <w:proofErr w:type="spellStart"/>
      <w:r w:rsidR="00207131" w:rsidRPr="00A82BF6">
        <w:rPr>
          <w:rFonts w:ascii="Times" w:eastAsia="宋体" w:hAnsi="Times" w:cs="Times"/>
          <w:kern w:val="0"/>
          <w:szCs w:val="21"/>
          <w:lang w:val="en-GB"/>
        </w:rPr>
        <w:t>gNB</w:t>
      </w:r>
      <w:proofErr w:type="spellEnd"/>
      <w:r w:rsidR="00207131" w:rsidRPr="00A82BF6">
        <w:rPr>
          <w:rFonts w:ascii="Times" w:eastAsia="宋体" w:hAnsi="Times" w:cs="Times"/>
          <w:kern w:val="0"/>
          <w:szCs w:val="21"/>
          <w:lang w:val="en-GB"/>
        </w:rPr>
        <w:t xml:space="preserve"> can find some UE(s) miss detect the activation</w:t>
      </w:r>
      <w:r w:rsidR="00307C6E" w:rsidRPr="00A82BF6">
        <w:rPr>
          <w:rFonts w:ascii="Times" w:eastAsia="宋体" w:hAnsi="Times" w:cs="Times"/>
          <w:kern w:val="0"/>
          <w:szCs w:val="21"/>
          <w:lang w:val="en-GB"/>
        </w:rPr>
        <w:t>/deactivation</w:t>
      </w:r>
      <w:r w:rsidR="00207131" w:rsidRPr="00A82BF6">
        <w:rPr>
          <w:rFonts w:ascii="Times" w:eastAsia="宋体" w:hAnsi="Times" w:cs="Times"/>
          <w:kern w:val="0"/>
          <w:szCs w:val="21"/>
          <w:lang w:val="en-GB"/>
        </w:rPr>
        <w:t xml:space="preserve"> group-common PDCCH, and then UE-specific PDCCH can be used as activation</w:t>
      </w:r>
      <w:r w:rsidR="00307C6E" w:rsidRPr="00A82BF6">
        <w:rPr>
          <w:rFonts w:ascii="Times" w:eastAsia="宋体" w:hAnsi="Times" w:cs="Times"/>
          <w:kern w:val="0"/>
          <w:szCs w:val="21"/>
          <w:lang w:val="en-GB"/>
        </w:rPr>
        <w:t>/deactivation</w:t>
      </w:r>
      <w:r w:rsidR="00207131" w:rsidRPr="00A82BF6">
        <w:rPr>
          <w:rFonts w:ascii="Times" w:eastAsia="宋体" w:hAnsi="Times" w:cs="Times"/>
          <w:kern w:val="0"/>
          <w:szCs w:val="21"/>
          <w:lang w:val="en-GB"/>
        </w:rPr>
        <w:t xml:space="preserve"> PDCCH to re-active</w:t>
      </w:r>
      <w:r w:rsidR="00307C6E" w:rsidRPr="00A82BF6">
        <w:rPr>
          <w:rFonts w:ascii="Times" w:eastAsia="宋体" w:hAnsi="Times" w:cs="Times"/>
          <w:kern w:val="0"/>
          <w:szCs w:val="21"/>
          <w:lang w:val="en-GB"/>
        </w:rPr>
        <w:t>/</w:t>
      </w:r>
      <w:proofErr w:type="spellStart"/>
      <w:r w:rsidR="00307C6E" w:rsidRPr="00A82BF6">
        <w:rPr>
          <w:rFonts w:ascii="Times" w:eastAsia="宋体" w:hAnsi="Times" w:cs="Times"/>
          <w:kern w:val="0"/>
          <w:szCs w:val="21"/>
          <w:lang w:val="en-GB"/>
        </w:rPr>
        <w:t>deactiv</w:t>
      </w:r>
      <w:r w:rsidR="00307C6E" w:rsidRPr="00A82BF6">
        <w:rPr>
          <w:rFonts w:ascii="Times" w:eastAsia="宋体" w:hAnsi="Times" w:cs="Times" w:hint="eastAsia"/>
          <w:kern w:val="0"/>
          <w:szCs w:val="21"/>
          <w:lang w:val="en-GB"/>
        </w:rPr>
        <w:t>e</w:t>
      </w:r>
      <w:proofErr w:type="spellEnd"/>
      <w:r w:rsidR="00207131" w:rsidRPr="00A82BF6">
        <w:rPr>
          <w:rFonts w:ascii="Times" w:eastAsia="宋体" w:hAnsi="Times" w:cs="Times"/>
          <w:kern w:val="0"/>
          <w:szCs w:val="21"/>
          <w:lang w:val="en-GB"/>
        </w:rPr>
        <w:t xml:space="preserve"> these UEs again without causing other UEs’ ambiguity.</w:t>
      </w:r>
      <w:r w:rsidR="00207131" w:rsidRPr="00A82BF6">
        <w:rPr>
          <w:rFonts w:ascii="Times" w:eastAsia="宋体" w:hAnsi="Times" w:cs="Times" w:hint="eastAsia"/>
          <w:kern w:val="0"/>
          <w:szCs w:val="21"/>
          <w:lang w:val="en-GB"/>
        </w:rPr>
        <w:t xml:space="preserve"> </w:t>
      </w:r>
    </w:p>
    <w:p w:rsidR="00092C46" w:rsidRDefault="006D578B" w:rsidP="00425FD4">
      <w:pPr>
        <w:widowControl/>
        <w:tabs>
          <w:tab w:val="left" w:pos="1322"/>
        </w:tabs>
        <w:spacing w:beforeLines="50" w:afterLines="50"/>
        <w:rPr>
          <w:rFonts w:ascii="Times" w:eastAsia="宋体" w:hAnsi="Times" w:cs="Times"/>
          <w:kern w:val="0"/>
          <w:szCs w:val="21"/>
          <w:lang w:val="en-GB"/>
        </w:rPr>
      </w:pPr>
      <w:r w:rsidRPr="00A82BF6">
        <w:rPr>
          <w:rFonts w:ascii="Times" w:eastAsia="宋体" w:hAnsi="Times" w:cs="Times"/>
          <w:kern w:val="0"/>
          <w:szCs w:val="21"/>
          <w:lang w:val="en-GB"/>
        </w:rPr>
        <w:t xml:space="preserve">Therefore, </w:t>
      </w:r>
      <w:r w:rsidR="00207131" w:rsidRPr="00A82BF6">
        <w:rPr>
          <w:rFonts w:ascii="Times" w:eastAsia="宋体" w:hAnsi="Times" w:cs="Times"/>
          <w:kern w:val="0"/>
          <w:szCs w:val="21"/>
          <w:lang w:val="en-GB"/>
        </w:rPr>
        <w:t xml:space="preserve">ACK/NACK based feedback should be used for HARQ-ACK feedback of SPS </w:t>
      </w:r>
      <w:bookmarkStart w:id="8" w:name="_Hlk79157456"/>
      <w:r w:rsidR="00207131" w:rsidRPr="00A82BF6">
        <w:rPr>
          <w:rFonts w:ascii="Times" w:eastAsia="宋体" w:hAnsi="Times" w:cs="Times"/>
          <w:kern w:val="0"/>
          <w:szCs w:val="21"/>
          <w:lang w:val="en-GB"/>
        </w:rPr>
        <w:t>activation/deactivation</w:t>
      </w:r>
      <w:r w:rsidR="00207131" w:rsidRPr="00A82BF6">
        <w:rPr>
          <w:rFonts w:ascii="Times" w:eastAsia="宋体" w:hAnsi="Times" w:cs="Times" w:hint="eastAsia"/>
          <w:kern w:val="0"/>
          <w:szCs w:val="21"/>
          <w:lang w:val="en-GB"/>
        </w:rPr>
        <w:t>,</w:t>
      </w:r>
      <w:bookmarkEnd w:id="8"/>
      <w:r w:rsidR="00207131" w:rsidRPr="00A82BF6">
        <w:rPr>
          <w:rFonts w:ascii="Times" w:eastAsia="宋体" w:hAnsi="Times" w:cs="Times" w:hint="eastAsia"/>
          <w:kern w:val="0"/>
          <w:szCs w:val="21"/>
          <w:lang w:val="en-GB"/>
        </w:rPr>
        <w:t xml:space="preserve"> and </w:t>
      </w:r>
      <w:r w:rsidRPr="00A82BF6">
        <w:rPr>
          <w:rFonts w:ascii="Times" w:eastAsia="宋体" w:hAnsi="Times" w:cs="Times"/>
          <w:kern w:val="0"/>
          <w:szCs w:val="21"/>
          <w:lang w:val="en-GB"/>
        </w:rPr>
        <w:t>retransmit</w:t>
      </w:r>
      <w:r w:rsidR="00307C6E" w:rsidRPr="00A82BF6">
        <w:rPr>
          <w:rFonts w:ascii="Times" w:eastAsia="宋体" w:hAnsi="Times" w:cs="Times" w:hint="eastAsia"/>
          <w:kern w:val="0"/>
          <w:szCs w:val="21"/>
          <w:lang w:val="en-GB"/>
        </w:rPr>
        <w:t>ting</w:t>
      </w:r>
      <w:r w:rsidRPr="00A82BF6">
        <w:rPr>
          <w:rFonts w:ascii="Times" w:eastAsia="宋体" w:hAnsi="Times" w:cs="Times"/>
          <w:kern w:val="0"/>
          <w:szCs w:val="21"/>
          <w:lang w:val="en-GB"/>
        </w:rPr>
        <w:t xml:space="preserve"> the activation</w:t>
      </w:r>
      <w:r w:rsidR="00307C6E" w:rsidRPr="00A82BF6">
        <w:rPr>
          <w:rFonts w:ascii="Times" w:eastAsia="宋体" w:hAnsi="Times" w:cs="Times"/>
          <w:kern w:val="0"/>
          <w:szCs w:val="21"/>
          <w:lang w:val="en-GB"/>
        </w:rPr>
        <w:t>/deactivation</w:t>
      </w:r>
      <w:r w:rsidRPr="00A82BF6">
        <w:rPr>
          <w:rFonts w:ascii="Times" w:eastAsia="宋体" w:hAnsi="Times" w:cs="Times"/>
          <w:kern w:val="0"/>
          <w:szCs w:val="21"/>
          <w:lang w:val="en-GB"/>
        </w:rPr>
        <w:t xml:space="preserve"> command via UE-specific PDCCH can be supported to handle the reliability issue of </w:t>
      </w:r>
      <w:r w:rsidR="00307C6E" w:rsidRPr="00A82BF6">
        <w:rPr>
          <w:rFonts w:ascii="Times" w:eastAsia="宋体" w:hAnsi="Times" w:cs="Times" w:hint="eastAsia"/>
          <w:kern w:val="0"/>
          <w:szCs w:val="21"/>
          <w:lang w:val="en-GB"/>
        </w:rPr>
        <w:t>SPS</w:t>
      </w:r>
      <w:r w:rsidRPr="00A82BF6">
        <w:rPr>
          <w:rFonts w:ascii="Times" w:eastAsia="宋体" w:hAnsi="Times" w:cs="Times"/>
          <w:kern w:val="0"/>
          <w:szCs w:val="21"/>
          <w:lang w:val="en-GB"/>
        </w:rPr>
        <w:t xml:space="preserve"> activation </w:t>
      </w:r>
      <w:r w:rsidR="00307C6E" w:rsidRPr="00A82BF6">
        <w:rPr>
          <w:rFonts w:ascii="Times" w:eastAsia="宋体" w:hAnsi="Times" w:cs="Times"/>
          <w:kern w:val="0"/>
          <w:szCs w:val="21"/>
          <w:lang w:val="en-GB"/>
        </w:rPr>
        <w:t>/deactivation</w:t>
      </w:r>
      <w:r w:rsidRPr="00A82BF6">
        <w:rPr>
          <w:rFonts w:ascii="Times" w:eastAsia="宋体" w:hAnsi="Times" w:cs="Times"/>
          <w:kern w:val="0"/>
          <w:szCs w:val="21"/>
          <w:lang w:val="en-GB"/>
        </w:rPr>
        <w:t>.</w:t>
      </w:r>
    </w:p>
    <w:p w:rsidR="00092C46" w:rsidRDefault="00092C46" w:rsidP="00425FD4">
      <w:pPr>
        <w:widowControl/>
        <w:spacing w:beforeLines="50" w:afterLines="50"/>
        <w:rPr>
          <w:rFonts w:ascii="Times New Roman" w:eastAsia="宋体" w:hAnsi="Times New Roman" w:cs="Times New Roman"/>
          <w:b/>
          <w:kern w:val="0"/>
          <w:szCs w:val="21"/>
          <w:lang w:val="de-DE" w:eastAsia="ja-JP"/>
        </w:rPr>
      </w:pPr>
      <w:r w:rsidRPr="00A82BF6">
        <w:rPr>
          <w:rFonts w:ascii="Times New Roman" w:eastAsia="宋体" w:hAnsi="Times New Roman" w:cs="Times New Roman"/>
          <w:b/>
          <w:kern w:val="0"/>
          <w:szCs w:val="21"/>
          <w:lang w:val="de-DE" w:eastAsia="ja-JP"/>
        </w:rPr>
        <w:fldChar w:fldCharType="begin"/>
      </w:r>
      <w:r w:rsidR="00860C8C" w:rsidRPr="00A82BF6">
        <w:rPr>
          <w:rFonts w:ascii="Times New Roman" w:eastAsia="宋体" w:hAnsi="Times New Roman" w:cs="Times New Roman"/>
          <w:b/>
          <w:kern w:val="0"/>
          <w:szCs w:val="21"/>
          <w:lang w:val="de-DE" w:eastAsia="ja-JP"/>
        </w:rPr>
        <w:instrText xml:space="preserve"> REF _Ref54015726 \h  \* MERGEFORMAT </w:instrText>
      </w:r>
      <w:r w:rsidRPr="00A82BF6">
        <w:rPr>
          <w:rFonts w:ascii="Times New Roman" w:eastAsia="宋体" w:hAnsi="Times New Roman" w:cs="Times New Roman"/>
          <w:b/>
          <w:kern w:val="0"/>
          <w:szCs w:val="21"/>
          <w:lang w:val="de-DE" w:eastAsia="ja-JP"/>
        </w:rPr>
      </w:r>
      <w:r w:rsidRPr="00A82BF6">
        <w:rPr>
          <w:rFonts w:ascii="Times New Roman" w:eastAsia="宋体" w:hAnsi="Times New Roman" w:cs="Times New Roman"/>
          <w:b/>
          <w:kern w:val="0"/>
          <w:szCs w:val="21"/>
          <w:lang w:val="de-DE" w:eastAsia="ja-JP"/>
        </w:rPr>
        <w:fldChar w:fldCharType="separate"/>
      </w:r>
      <w:r w:rsidR="006F6C13" w:rsidRPr="00A82BF6">
        <w:rPr>
          <w:rFonts w:ascii="Times New Roman" w:eastAsia="宋体" w:hAnsi="Times New Roman" w:cs="Times New Roman"/>
          <w:b/>
          <w:kern w:val="0"/>
          <w:szCs w:val="21"/>
          <w:lang w:val="de-DE" w:eastAsia="ja-JP"/>
        </w:rPr>
        <w:t xml:space="preserve">Proposal </w:t>
      </w:r>
      <w:r w:rsidR="00650D8E">
        <w:rPr>
          <w:rFonts w:ascii="Times New Roman" w:eastAsia="宋体" w:hAnsi="Times New Roman" w:cs="Times New Roman" w:hint="eastAsia"/>
          <w:b/>
          <w:kern w:val="0"/>
          <w:szCs w:val="21"/>
          <w:lang w:val="de-DE"/>
        </w:rPr>
        <w:t>9</w:t>
      </w:r>
      <w:r w:rsidR="006F6C13" w:rsidRPr="00A82BF6">
        <w:rPr>
          <w:rFonts w:ascii="Times New Roman" w:eastAsia="宋体" w:hAnsi="Times New Roman" w:cs="Times New Roman"/>
          <w:b/>
          <w:kern w:val="0"/>
          <w:szCs w:val="21"/>
          <w:lang w:val="de-DE" w:eastAsia="ja-JP"/>
        </w:rPr>
        <w:t xml:space="preserve">: </w:t>
      </w:r>
      <w:r w:rsidRPr="00A82BF6">
        <w:rPr>
          <w:rFonts w:ascii="Times New Roman" w:eastAsia="宋体" w:hAnsi="Times New Roman" w:cs="Times New Roman"/>
          <w:b/>
          <w:kern w:val="0"/>
          <w:szCs w:val="21"/>
          <w:lang w:val="de-DE" w:eastAsia="ja-JP"/>
        </w:rPr>
        <w:fldChar w:fldCharType="end"/>
      </w:r>
      <w:r w:rsidR="00860C8C" w:rsidRPr="00A82BF6">
        <w:rPr>
          <w:rFonts w:ascii="Times New Roman" w:eastAsia="宋体" w:hAnsi="Times New Roman" w:cs="Times New Roman"/>
          <w:b/>
          <w:kern w:val="0"/>
          <w:szCs w:val="21"/>
          <w:lang w:val="de-DE" w:eastAsia="ja-JP"/>
        </w:rPr>
        <w:t xml:space="preserve">Support ACK/NACK based HARQ-ACK feedback for SPS activation/deactivation. </w:t>
      </w:r>
    </w:p>
    <w:p w:rsidR="00F85339" w:rsidRPr="0064459B" w:rsidRDefault="00324530" w:rsidP="0064459B">
      <w:pPr>
        <w:pStyle w:val="2"/>
        <w:numPr>
          <w:ilvl w:val="1"/>
          <w:numId w:val="2"/>
        </w:numPr>
        <w:tabs>
          <w:tab w:val="clear" w:pos="425"/>
          <w:tab w:val="left" w:pos="0"/>
        </w:tabs>
        <w:spacing w:before="120" w:after="120"/>
        <w:ind w:hanging="992"/>
        <w:rPr>
          <w:rFonts w:ascii="Times New Roman" w:hAnsi="Times New Roman"/>
          <w:b/>
          <w:i/>
          <w:sz w:val="28"/>
        </w:rPr>
      </w:pPr>
      <w:r>
        <w:rPr>
          <w:rStyle w:val="af1"/>
          <w:rFonts w:ascii="Times New Roman" w:hAnsi="Times New Roman"/>
          <w:bCs/>
          <w:i/>
          <w:sz w:val="28"/>
        </w:rPr>
        <w:t>HARQ-ACK</w:t>
      </w:r>
      <w:r>
        <w:rPr>
          <w:rStyle w:val="af1"/>
          <w:rFonts w:ascii="Times New Roman" w:hAnsi="Times New Roman" w:hint="eastAsia"/>
          <w:bCs/>
          <w:i/>
          <w:sz w:val="28"/>
        </w:rPr>
        <w:t xml:space="preserve"> feedback </w:t>
      </w:r>
      <w:r w:rsidRPr="00643C76">
        <w:rPr>
          <w:rStyle w:val="af1"/>
          <w:rFonts w:ascii="Times New Roman" w:hAnsi="Times New Roman"/>
          <w:bCs/>
          <w:i/>
          <w:sz w:val="28"/>
        </w:rPr>
        <w:t xml:space="preserve">for SPS </w:t>
      </w:r>
      <w:r w:rsidR="00100F9C">
        <w:rPr>
          <w:rStyle w:val="af1"/>
          <w:rFonts w:ascii="Times New Roman" w:hAnsi="Times New Roman"/>
          <w:bCs/>
          <w:i/>
          <w:sz w:val="28"/>
        </w:rPr>
        <w:t xml:space="preserve">PDSCH </w:t>
      </w:r>
      <w:r w:rsidR="00100F9C">
        <w:rPr>
          <w:rStyle w:val="af1"/>
          <w:rFonts w:ascii="Times New Roman" w:hAnsi="Times New Roman" w:hint="eastAsia"/>
          <w:bCs/>
          <w:i/>
          <w:sz w:val="28"/>
        </w:rPr>
        <w:t>without</w:t>
      </w:r>
      <w:r w:rsidR="00100F9C">
        <w:rPr>
          <w:rStyle w:val="af1"/>
          <w:rFonts w:ascii="Times New Roman" w:hAnsi="Times New Roman"/>
          <w:bCs/>
          <w:i/>
          <w:sz w:val="28"/>
        </w:rPr>
        <w:t xml:space="preserve"> PDCCH </w:t>
      </w:r>
      <w:r w:rsidR="00100F9C">
        <w:rPr>
          <w:rStyle w:val="af1"/>
          <w:rFonts w:ascii="Times New Roman" w:hAnsi="Times New Roman" w:hint="eastAsia"/>
          <w:bCs/>
          <w:i/>
          <w:sz w:val="28"/>
        </w:rPr>
        <w:t>scheduling</w:t>
      </w:r>
    </w:p>
    <w:p w:rsidR="00D00AD6" w:rsidRDefault="00D00AD6" w:rsidP="00425FD4">
      <w:pPr>
        <w:widowControl/>
        <w:spacing w:beforeLines="50" w:afterLines="50"/>
        <w:rPr>
          <w:rFonts w:ascii="Times New Roman" w:eastAsia="宋体" w:hAnsi="Times New Roman" w:cs="Times New Roman"/>
          <w:kern w:val="0"/>
          <w:szCs w:val="21"/>
          <w:lang w:val="de-DE"/>
        </w:rPr>
      </w:pPr>
      <w:r>
        <w:rPr>
          <w:rFonts w:ascii="Times New Roman" w:eastAsia="宋体" w:hAnsi="Times New Roman" w:cs="Times New Roman" w:hint="eastAsia"/>
          <w:kern w:val="0"/>
          <w:szCs w:val="21"/>
          <w:lang w:val="de-DE"/>
        </w:rPr>
        <w:t>Last meeting agreed</w:t>
      </w:r>
      <w:r w:rsidRPr="00D00AD6">
        <w:rPr>
          <w:rFonts w:ascii="Times New Roman" w:eastAsia="宋体" w:hAnsi="Times New Roman" w:cs="Times New Roman"/>
          <w:kern w:val="0"/>
          <w:szCs w:val="21"/>
          <w:lang w:val="de-DE"/>
        </w:rPr>
        <w:t xml:space="preserve"> HARQ-ACK feedback option</w:t>
      </w:r>
      <w:r>
        <w:rPr>
          <w:rFonts w:ascii="Times New Roman" w:eastAsia="宋体" w:hAnsi="Times New Roman" w:cs="Times New Roman" w:hint="eastAsia"/>
          <w:kern w:val="0"/>
          <w:szCs w:val="21"/>
          <w:lang w:val="de-DE"/>
        </w:rPr>
        <w:t xml:space="preserve"> f</w:t>
      </w:r>
      <w:r w:rsidRPr="00D00AD6">
        <w:rPr>
          <w:rFonts w:ascii="Times New Roman" w:eastAsia="宋体" w:hAnsi="Times New Roman" w:cs="Times New Roman"/>
          <w:kern w:val="0"/>
          <w:szCs w:val="21"/>
          <w:lang w:val="de-DE"/>
        </w:rPr>
        <w:t>or multicast SPS PDSCH without PDCCH scheduling is co</w:t>
      </w:r>
      <w:r>
        <w:rPr>
          <w:rFonts w:ascii="Times New Roman" w:eastAsia="宋体" w:hAnsi="Times New Roman" w:cs="Times New Roman"/>
          <w:kern w:val="0"/>
          <w:szCs w:val="21"/>
          <w:lang w:val="de-DE"/>
        </w:rPr>
        <w:t xml:space="preserve">nfigured by UE RRC signalling. </w:t>
      </w:r>
      <w:r>
        <w:rPr>
          <w:rFonts w:ascii="Times New Roman" w:eastAsia="宋体" w:hAnsi="Times New Roman" w:cs="Times New Roman" w:hint="eastAsia"/>
          <w:kern w:val="0"/>
          <w:szCs w:val="21"/>
          <w:lang w:val="de-DE"/>
        </w:rPr>
        <w:t xml:space="preserve">A remaining </w:t>
      </w:r>
      <w:r>
        <w:rPr>
          <w:rFonts w:ascii="Times New Roman" w:eastAsia="宋体" w:hAnsi="Times New Roman" w:cs="Times New Roman"/>
          <w:kern w:val="0"/>
          <w:szCs w:val="21"/>
          <w:lang w:val="de-DE"/>
        </w:rPr>
        <w:t>FFS</w:t>
      </w:r>
      <w:r>
        <w:rPr>
          <w:rFonts w:ascii="Times New Roman" w:eastAsia="宋体" w:hAnsi="Times New Roman" w:cs="Times New Roman" w:hint="eastAsia"/>
          <w:kern w:val="0"/>
          <w:szCs w:val="21"/>
          <w:lang w:val="de-DE"/>
        </w:rPr>
        <w:t xml:space="preserve"> is</w:t>
      </w:r>
      <w:r>
        <w:rPr>
          <w:rFonts w:ascii="Times New Roman" w:eastAsia="宋体" w:hAnsi="Times New Roman" w:cs="Times New Roman"/>
          <w:kern w:val="0"/>
          <w:szCs w:val="21"/>
          <w:lang w:val="de-DE"/>
        </w:rPr>
        <w:t xml:space="preserve"> </w:t>
      </w:r>
      <w:r>
        <w:rPr>
          <w:rFonts w:ascii="Times New Roman" w:eastAsia="宋体" w:hAnsi="Times New Roman" w:cs="Times New Roman" w:hint="eastAsia"/>
          <w:kern w:val="0"/>
          <w:szCs w:val="21"/>
          <w:lang w:val="de-DE"/>
        </w:rPr>
        <w:t>w</w:t>
      </w:r>
      <w:r w:rsidRPr="00D00AD6">
        <w:rPr>
          <w:rFonts w:ascii="Times New Roman" w:eastAsia="宋体" w:hAnsi="Times New Roman" w:cs="Times New Roman"/>
          <w:kern w:val="0"/>
          <w:szCs w:val="21"/>
          <w:lang w:val="de-DE"/>
        </w:rPr>
        <w:t>hether the configuration is per SPS configuration index or per G-CS-RNTI.</w:t>
      </w:r>
    </w:p>
    <w:p w:rsidR="00092C46" w:rsidRDefault="005C54D1" w:rsidP="00425FD4">
      <w:pPr>
        <w:widowControl/>
        <w:spacing w:beforeLines="50" w:afterLines="50"/>
        <w:rPr>
          <w:rFonts w:ascii="Times New Roman" w:eastAsia="宋体" w:hAnsi="Times New Roman" w:cs="Times New Roman"/>
          <w:kern w:val="0"/>
          <w:szCs w:val="21"/>
        </w:rPr>
      </w:pPr>
      <w:r>
        <w:rPr>
          <w:rFonts w:ascii="Times New Roman" w:eastAsia="宋体" w:hAnsi="Times New Roman" w:cs="Times New Roman"/>
          <w:kern w:val="0"/>
          <w:szCs w:val="21"/>
        </w:rPr>
        <w:t>Before discussing this issue, the a</w:t>
      </w:r>
      <w:r w:rsidRPr="005C54D1">
        <w:rPr>
          <w:rFonts w:ascii="Times New Roman" w:eastAsia="宋体" w:hAnsi="Times New Roman" w:cs="Times New Roman"/>
          <w:kern w:val="0"/>
          <w:szCs w:val="21"/>
        </w:rPr>
        <w:t>ssociation between G-CS-RNTI and SPS configuration</w:t>
      </w:r>
      <w:r>
        <w:rPr>
          <w:rFonts w:ascii="Times New Roman" w:eastAsia="宋体" w:hAnsi="Times New Roman" w:cs="Times New Roman"/>
          <w:kern w:val="0"/>
          <w:szCs w:val="21"/>
        </w:rPr>
        <w:t xml:space="preserve"> should be determined first. As our analysis in</w:t>
      </w:r>
      <w:r w:rsidR="00F444D2">
        <w:rPr>
          <w:rFonts w:ascii="Times New Roman" w:eastAsia="宋体" w:hAnsi="Times New Roman" w:cs="Times New Roman"/>
          <w:kern w:val="0"/>
          <w:szCs w:val="21"/>
        </w:rPr>
        <w:t xml:space="preserve"> AI 8.12.1</w:t>
      </w:r>
      <w:r>
        <w:rPr>
          <w:rFonts w:ascii="Times New Roman" w:eastAsia="宋体" w:hAnsi="Times New Roman" w:cs="Times New Roman"/>
          <w:kern w:val="0"/>
          <w:szCs w:val="21"/>
        </w:rPr>
        <w:t xml:space="preserve"> [</w:t>
      </w:r>
      <w:r w:rsidR="00CC06D1">
        <w:rPr>
          <w:rFonts w:ascii="Times New Roman" w:eastAsia="宋体" w:hAnsi="Times New Roman" w:cs="Times New Roman"/>
          <w:kern w:val="0"/>
          <w:szCs w:val="21"/>
        </w:rPr>
        <w:t>2</w:t>
      </w:r>
      <w:r>
        <w:rPr>
          <w:rFonts w:ascii="Times New Roman" w:eastAsia="宋体" w:hAnsi="Times New Roman" w:cs="Times New Roman"/>
          <w:kern w:val="0"/>
          <w:szCs w:val="21"/>
        </w:rPr>
        <w:t>], since</w:t>
      </w:r>
      <w:r w:rsidRPr="005C54D1">
        <w:rPr>
          <w:rFonts w:ascii="Times New Roman" w:eastAsia="宋体" w:hAnsi="Times New Roman" w:cs="Times New Roman"/>
          <w:kern w:val="0"/>
          <w:szCs w:val="21"/>
        </w:rPr>
        <w:t xml:space="preserve"> the WID says “the UE complexity should be minimized (e.g. device hardware impact should be avoided)</w:t>
      </w:r>
      <w:proofErr w:type="gramStart"/>
      <w:r w:rsidRPr="005C54D1">
        <w:rPr>
          <w:rFonts w:ascii="Times New Roman" w:eastAsia="宋体" w:hAnsi="Times New Roman" w:cs="Times New Roman"/>
          <w:kern w:val="0"/>
          <w:szCs w:val="21"/>
        </w:rPr>
        <w:t>” ,</w:t>
      </w:r>
      <w:proofErr w:type="gramEnd"/>
      <w:r w:rsidRPr="005C54D1">
        <w:rPr>
          <w:rFonts w:ascii="Times New Roman" w:eastAsia="宋体" w:hAnsi="Times New Roman" w:cs="Times New Roman"/>
          <w:kern w:val="0"/>
          <w:szCs w:val="21"/>
        </w:rPr>
        <w:t xml:space="preserve"> the total number of SPS configuration including both multicast and </w:t>
      </w:r>
      <w:proofErr w:type="spellStart"/>
      <w:r w:rsidRPr="005C54D1">
        <w:rPr>
          <w:rFonts w:ascii="Times New Roman" w:eastAsia="宋体" w:hAnsi="Times New Roman" w:cs="Times New Roman"/>
          <w:kern w:val="0"/>
          <w:szCs w:val="21"/>
        </w:rPr>
        <w:t>unicast</w:t>
      </w:r>
      <w:proofErr w:type="spellEnd"/>
      <w:r w:rsidRPr="005C54D1">
        <w:rPr>
          <w:rFonts w:ascii="Times New Roman" w:eastAsia="宋体" w:hAnsi="Times New Roman" w:cs="Times New Roman"/>
          <w:kern w:val="0"/>
          <w:szCs w:val="21"/>
        </w:rPr>
        <w:t xml:space="preserve"> is kept as Rel-16, we think the G-CS-RNTI should also be one-to-one mapped with SPS configuration index. Otherwise, the actual number of SPS configurations is beyond the Rel-16 upper bound. </w:t>
      </w:r>
    </w:p>
    <w:p w:rsidR="005C54D1" w:rsidRDefault="002C21B2" w:rsidP="00425FD4">
      <w:pPr>
        <w:widowControl/>
        <w:spacing w:beforeLines="50" w:afterLines="50"/>
        <w:rPr>
          <w:rFonts w:ascii="Times New Roman" w:eastAsia="宋体" w:hAnsi="Times New Roman" w:cs="Times New Roman"/>
          <w:kern w:val="0"/>
          <w:szCs w:val="21"/>
          <w:lang w:val="de-DE"/>
        </w:rPr>
      </w:pPr>
      <w:r>
        <w:rPr>
          <w:rFonts w:ascii="Times New Roman" w:eastAsia="宋体" w:hAnsi="Times New Roman" w:cs="Times New Roman"/>
          <w:kern w:val="0"/>
          <w:szCs w:val="21"/>
          <w:lang w:val="de-DE"/>
        </w:rPr>
        <w:t xml:space="preserve">Thus, it is reasonable to associate one </w:t>
      </w:r>
      <w:r w:rsidRPr="005C54D1">
        <w:rPr>
          <w:rFonts w:ascii="Times New Roman" w:eastAsia="宋体" w:hAnsi="Times New Roman" w:cs="Times New Roman"/>
          <w:kern w:val="0"/>
          <w:szCs w:val="21"/>
        </w:rPr>
        <w:t xml:space="preserve">G-CS-RNTI </w:t>
      </w:r>
      <w:r>
        <w:rPr>
          <w:rFonts w:ascii="Times New Roman" w:eastAsia="宋体" w:hAnsi="Times New Roman" w:cs="Times New Roman"/>
          <w:kern w:val="0"/>
          <w:szCs w:val="21"/>
        </w:rPr>
        <w:t>with one</w:t>
      </w:r>
      <w:r w:rsidRPr="005C54D1">
        <w:rPr>
          <w:rFonts w:ascii="Times New Roman" w:eastAsia="宋体" w:hAnsi="Times New Roman" w:cs="Times New Roman"/>
          <w:kern w:val="0"/>
          <w:szCs w:val="21"/>
        </w:rPr>
        <w:t xml:space="preserve"> SPS configuration</w:t>
      </w:r>
      <w:r w:rsidR="003A64B8">
        <w:rPr>
          <w:rFonts w:ascii="Times New Roman" w:eastAsia="宋体" w:hAnsi="Times New Roman" w:cs="Times New Roman" w:hint="eastAsia"/>
          <w:kern w:val="0"/>
          <w:szCs w:val="21"/>
        </w:rPr>
        <w:t xml:space="preserve">. Since </w:t>
      </w:r>
      <w:r w:rsidR="003A64B8" w:rsidRPr="003A64B8">
        <w:rPr>
          <w:rFonts w:ascii="Times New Roman" w:eastAsia="宋体" w:hAnsi="Times New Roman" w:cs="Times New Roman"/>
          <w:kern w:val="0"/>
          <w:szCs w:val="21"/>
        </w:rPr>
        <w:t xml:space="preserve">HARQ-ACK feedback option </w:t>
      </w:r>
      <w:r w:rsidR="003A64B8">
        <w:rPr>
          <w:rFonts w:ascii="Times New Roman" w:eastAsia="宋体" w:hAnsi="Times New Roman" w:cs="Times New Roman" w:hint="eastAsia"/>
          <w:kern w:val="0"/>
          <w:szCs w:val="21"/>
        </w:rPr>
        <w:t xml:space="preserve">for multicast services is configured </w:t>
      </w:r>
      <w:r w:rsidR="003A64B8">
        <w:rPr>
          <w:rFonts w:ascii="Times New Roman" w:eastAsia="宋体" w:hAnsi="Times New Roman" w:cs="Times New Roman"/>
          <w:kern w:val="0"/>
          <w:szCs w:val="21"/>
        </w:rPr>
        <w:t>per G</w:t>
      </w:r>
      <w:r w:rsidR="003A64B8" w:rsidRPr="003A64B8">
        <w:rPr>
          <w:rFonts w:ascii="Times New Roman" w:eastAsia="宋体" w:hAnsi="Times New Roman" w:cs="Times New Roman"/>
          <w:kern w:val="0"/>
          <w:szCs w:val="21"/>
        </w:rPr>
        <w:t>-RNTI</w:t>
      </w:r>
      <w:r w:rsidR="003A64B8">
        <w:rPr>
          <w:rFonts w:ascii="Times New Roman" w:eastAsia="宋体" w:hAnsi="Times New Roman" w:cs="Times New Roman" w:hint="eastAsia"/>
          <w:kern w:val="0"/>
          <w:szCs w:val="21"/>
        </w:rPr>
        <w:t>, to remain a union design,</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de-DE"/>
        </w:rPr>
        <w:t xml:space="preserve">HARQ-ACK feedback option is configured </w:t>
      </w:r>
      <w:r w:rsidRPr="00D00AD6">
        <w:rPr>
          <w:rFonts w:ascii="Times New Roman" w:eastAsia="宋体" w:hAnsi="Times New Roman" w:cs="Times New Roman"/>
          <w:kern w:val="0"/>
          <w:szCs w:val="21"/>
          <w:lang w:val="de-DE"/>
        </w:rPr>
        <w:t>per</w:t>
      </w:r>
      <w:r>
        <w:rPr>
          <w:rFonts w:ascii="Times New Roman" w:eastAsia="宋体" w:hAnsi="Times New Roman" w:cs="Times New Roman"/>
          <w:kern w:val="0"/>
          <w:szCs w:val="21"/>
          <w:lang w:val="de-DE"/>
        </w:rPr>
        <w:t xml:space="preserve"> </w:t>
      </w:r>
      <w:r w:rsidRPr="00D00AD6">
        <w:rPr>
          <w:rFonts w:ascii="Times New Roman" w:eastAsia="宋体" w:hAnsi="Times New Roman" w:cs="Times New Roman"/>
          <w:kern w:val="0"/>
          <w:szCs w:val="21"/>
          <w:lang w:val="de-DE"/>
        </w:rPr>
        <w:t>G-CS-RNTI</w:t>
      </w:r>
      <w:r>
        <w:rPr>
          <w:rFonts w:ascii="Times New Roman" w:eastAsia="宋体" w:hAnsi="Times New Roman" w:cs="Times New Roman"/>
          <w:kern w:val="0"/>
          <w:szCs w:val="21"/>
          <w:lang w:val="de-DE"/>
        </w:rPr>
        <w:t xml:space="preserve">, </w:t>
      </w:r>
      <w:r w:rsidR="00BD256C">
        <w:rPr>
          <w:rFonts w:ascii="Times New Roman" w:eastAsia="宋体" w:hAnsi="Times New Roman" w:cs="Times New Roman"/>
          <w:kern w:val="0"/>
          <w:szCs w:val="21"/>
          <w:lang w:val="de-DE"/>
        </w:rPr>
        <w:t xml:space="preserve">and </w:t>
      </w:r>
      <w:r>
        <w:rPr>
          <w:rFonts w:ascii="Times New Roman" w:eastAsia="宋体" w:hAnsi="Times New Roman" w:cs="Times New Roman"/>
          <w:kern w:val="0"/>
          <w:szCs w:val="21"/>
          <w:lang w:val="de-DE"/>
        </w:rPr>
        <w:t xml:space="preserve">different SPS multicast services </w:t>
      </w:r>
      <w:r w:rsidR="00BD256C">
        <w:rPr>
          <w:rFonts w:ascii="Times New Roman" w:eastAsia="宋体" w:hAnsi="Times New Roman" w:cs="Times New Roman"/>
          <w:kern w:val="0"/>
          <w:szCs w:val="21"/>
          <w:lang w:val="de-DE"/>
        </w:rPr>
        <w:t xml:space="preserve">can </w:t>
      </w:r>
      <w:r>
        <w:rPr>
          <w:rFonts w:ascii="Times New Roman" w:eastAsia="宋体" w:hAnsi="Times New Roman" w:cs="Times New Roman"/>
          <w:kern w:val="0"/>
          <w:szCs w:val="21"/>
          <w:lang w:val="de-DE"/>
        </w:rPr>
        <w:t xml:space="preserve">have </w:t>
      </w:r>
      <w:r w:rsidR="00BD256C">
        <w:rPr>
          <w:rFonts w:ascii="Times New Roman" w:eastAsia="宋体" w:hAnsi="Times New Roman" w:cs="Times New Roman"/>
          <w:kern w:val="0"/>
          <w:szCs w:val="21"/>
          <w:lang w:val="de-DE"/>
        </w:rPr>
        <w:t>different</w:t>
      </w:r>
      <w:r>
        <w:rPr>
          <w:rFonts w:ascii="Times New Roman" w:eastAsia="宋体" w:hAnsi="Times New Roman" w:cs="Times New Roman"/>
          <w:kern w:val="0"/>
          <w:szCs w:val="21"/>
          <w:lang w:val="de-DE"/>
        </w:rPr>
        <w:t xml:space="preserve"> </w:t>
      </w:r>
      <w:r w:rsidRPr="00D00AD6">
        <w:rPr>
          <w:rFonts w:ascii="Times New Roman" w:eastAsia="宋体" w:hAnsi="Times New Roman" w:cs="Times New Roman"/>
          <w:kern w:val="0"/>
          <w:szCs w:val="21"/>
          <w:lang w:val="de-DE"/>
        </w:rPr>
        <w:t>HARQ-ACK feedback option</w:t>
      </w:r>
      <w:r w:rsidR="00BD256C">
        <w:rPr>
          <w:rFonts w:ascii="Times New Roman" w:eastAsia="宋体" w:hAnsi="Times New Roman" w:cs="Times New Roman"/>
          <w:kern w:val="0"/>
          <w:szCs w:val="21"/>
          <w:lang w:val="de-DE"/>
        </w:rPr>
        <w:t>.</w:t>
      </w:r>
    </w:p>
    <w:p w:rsidR="00092C46" w:rsidRDefault="002845FD" w:rsidP="00425FD4">
      <w:pPr>
        <w:widowControl/>
        <w:spacing w:beforeLines="50" w:afterLines="50"/>
        <w:rPr>
          <w:rFonts w:ascii="Times New Roman" w:eastAsia="宋体" w:hAnsi="Times New Roman" w:cs="Times New Roman"/>
          <w:b/>
          <w:kern w:val="0"/>
          <w:szCs w:val="21"/>
          <w:lang w:val="de-DE"/>
        </w:rPr>
      </w:pPr>
      <w:r w:rsidRPr="002676AF">
        <w:rPr>
          <w:rFonts w:ascii="Times New Roman" w:eastAsia="宋体" w:hAnsi="Times New Roman" w:cs="Times New Roman"/>
          <w:b/>
          <w:kern w:val="0"/>
          <w:szCs w:val="21"/>
          <w:lang w:val="de-DE"/>
        </w:rPr>
        <w:t xml:space="preserve">Proposal </w:t>
      </w:r>
      <w:r w:rsidR="00650D8E">
        <w:rPr>
          <w:rFonts w:ascii="Times New Roman" w:eastAsia="宋体" w:hAnsi="Times New Roman" w:cs="Times New Roman" w:hint="eastAsia"/>
          <w:b/>
          <w:kern w:val="0"/>
          <w:szCs w:val="21"/>
          <w:lang w:val="de-DE"/>
        </w:rPr>
        <w:t>10</w:t>
      </w:r>
      <w:r w:rsidRPr="002676AF">
        <w:rPr>
          <w:rFonts w:ascii="Times New Roman" w:eastAsia="宋体" w:hAnsi="Times New Roman" w:cs="Times New Roman"/>
          <w:b/>
          <w:kern w:val="0"/>
          <w:szCs w:val="21"/>
          <w:lang w:val="de-DE"/>
        </w:rPr>
        <w:t>:</w:t>
      </w:r>
      <w:r w:rsidRPr="002676AF">
        <w:rPr>
          <w:rFonts w:ascii="Times New Roman" w:eastAsia="宋体" w:hAnsi="Times New Roman" w:cs="Times New Roman" w:hint="eastAsia"/>
          <w:b/>
          <w:kern w:val="0"/>
          <w:szCs w:val="21"/>
          <w:lang w:val="de-DE"/>
        </w:rPr>
        <w:t xml:space="preserve"> </w:t>
      </w:r>
      <w:r w:rsidRPr="002676AF">
        <w:rPr>
          <w:rFonts w:ascii="Times New Roman" w:eastAsia="宋体" w:hAnsi="Times New Roman" w:cs="Times New Roman"/>
          <w:b/>
          <w:kern w:val="0"/>
          <w:szCs w:val="21"/>
          <w:lang w:val="de-DE"/>
        </w:rPr>
        <w:t>For multicast SPS PDSCH without PDCCH scheduling,</w:t>
      </w:r>
      <w:r w:rsidRPr="002676AF">
        <w:rPr>
          <w:rFonts w:ascii="Times New Roman" w:eastAsia="宋体" w:hAnsi="Times New Roman" w:cs="Times New Roman" w:hint="eastAsia"/>
          <w:b/>
          <w:kern w:val="0"/>
          <w:szCs w:val="21"/>
          <w:lang w:val="de-DE"/>
        </w:rPr>
        <w:t xml:space="preserve"> </w:t>
      </w:r>
      <w:r w:rsidRPr="002676AF">
        <w:rPr>
          <w:rFonts w:ascii="Times New Roman" w:eastAsia="宋体" w:hAnsi="Times New Roman" w:cs="Times New Roman"/>
          <w:b/>
          <w:kern w:val="0"/>
          <w:szCs w:val="21"/>
          <w:lang w:val="de-DE"/>
        </w:rPr>
        <w:t xml:space="preserve">HARQ-ACK feedback option is configured per </w:t>
      </w:r>
      <w:r w:rsidR="002676AF" w:rsidRPr="002676AF">
        <w:rPr>
          <w:rFonts w:ascii="Times New Roman" w:eastAsia="宋体" w:hAnsi="Times New Roman" w:cs="Times New Roman"/>
          <w:b/>
          <w:kern w:val="0"/>
          <w:szCs w:val="21"/>
        </w:rPr>
        <w:t>G-CS-RNTI</w:t>
      </w:r>
      <w:r w:rsidRPr="002676AF">
        <w:rPr>
          <w:rFonts w:ascii="Times New Roman" w:eastAsia="宋体" w:hAnsi="Times New Roman" w:cs="Times New Roman"/>
          <w:b/>
          <w:kern w:val="0"/>
          <w:szCs w:val="21"/>
          <w:lang w:val="de-DE"/>
        </w:rPr>
        <w:t>.</w:t>
      </w:r>
    </w:p>
    <w:p w:rsidR="00251F4A" w:rsidRDefault="00251F4A" w:rsidP="00D20B0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sidRPr="009D6DD1">
        <w:rPr>
          <w:rFonts w:cs="Times New Roman" w:hint="eastAsia"/>
          <w:b w:val="0"/>
          <w:bCs w:val="0"/>
          <w:kern w:val="0"/>
          <w:sz w:val="36"/>
          <w:szCs w:val="20"/>
          <w:lang w:val="en-GB" w:eastAsia="en-GB"/>
        </w:rPr>
        <w:t>Conclusion</w:t>
      </w:r>
      <w:r w:rsidR="003F5FC0">
        <w:rPr>
          <w:rFonts w:cs="Times New Roman"/>
          <w:b w:val="0"/>
          <w:bCs w:val="0"/>
          <w:kern w:val="0"/>
          <w:sz w:val="36"/>
          <w:szCs w:val="20"/>
          <w:lang w:val="en-GB" w:eastAsia="en-GB"/>
        </w:rPr>
        <w:t>s</w:t>
      </w:r>
    </w:p>
    <w:p w:rsidR="00C52832" w:rsidRPr="00C96264" w:rsidRDefault="00C52832" w:rsidP="00C52832">
      <w:pPr>
        <w:spacing w:after="120"/>
        <w:rPr>
          <w:rFonts w:ascii="Times New Roman" w:eastAsia="等线" w:hAnsi="Times New Roman"/>
          <w:szCs w:val="20"/>
        </w:rPr>
      </w:pPr>
      <w:r w:rsidRPr="00C96264">
        <w:rPr>
          <w:rFonts w:ascii="Times New Roman" w:eastAsia="等线" w:hAnsi="Times New Roman"/>
          <w:szCs w:val="20"/>
        </w:rPr>
        <w:t>In this contribution, we make discussions on the</w:t>
      </w:r>
      <w:r w:rsidRPr="00C96264">
        <w:rPr>
          <w:rFonts w:ascii="Times New Roman" w:hAnsi="Times New Roman"/>
          <w:szCs w:val="20"/>
        </w:rPr>
        <w:t xml:space="preserve"> reliability</w:t>
      </w:r>
      <w:r w:rsidRPr="00C96264">
        <w:rPr>
          <w:rFonts w:ascii="Times New Roman" w:hAnsi="Times New Roman" w:hint="eastAsia"/>
          <w:szCs w:val="20"/>
        </w:rPr>
        <w:t xml:space="preserve"> </w:t>
      </w:r>
      <w:r w:rsidRPr="00C96264">
        <w:rPr>
          <w:rFonts w:ascii="Times New Roman" w:hAnsi="Times New Roman"/>
          <w:szCs w:val="20"/>
        </w:rPr>
        <w:t>improve</w:t>
      </w:r>
      <w:r w:rsidRPr="00C96264">
        <w:rPr>
          <w:rFonts w:ascii="Times New Roman" w:hAnsi="Times New Roman" w:hint="eastAsia"/>
          <w:szCs w:val="20"/>
        </w:rPr>
        <w:t>ment</w:t>
      </w:r>
      <w:r w:rsidRPr="00C96264">
        <w:rPr>
          <w:rFonts w:ascii="Times New Roman" w:hAnsi="Times New Roman"/>
          <w:szCs w:val="20"/>
        </w:rPr>
        <w:t xml:space="preserve"> </w:t>
      </w:r>
      <w:r w:rsidRPr="00C96264">
        <w:rPr>
          <w:rFonts w:ascii="Times New Roman" w:hAnsi="Times New Roman" w:hint="eastAsia"/>
          <w:szCs w:val="20"/>
        </w:rPr>
        <w:t>of</w:t>
      </w:r>
      <w:r w:rsidRPr="00C96264">
        <w:rPr>
          <w:rFonts w:ascii="Times New Roman" w:hAnsi="Times New Roman"/>
          <w:szCs w:val="20"/>
        </w:rPr>
        <w:t xml:space="preserve"> RRC_CONNECTED UEs</w:t>
      </w:r>
      <w:r w:rsidRPr="00C96264">
        <w:rPr>
          <w:rFonts w:ascii="Times New Roman" w:eastAsia="等线" w:hAnsi="Times New Roman"/>
          <w:szCs w:val="20"/>
        </w:rPr>
        <w:t xml:space="preserve">, and have </w:t>
      </w:r>
      <w:r w:rsidRPr="00C96264">
        <w:rPr>
          <w:rFonts w:ascii="Times New Roman" w:eastAsia="等线" w:hAnsi="Times New Roman"/>
          <w:szCs w:val="20"/>
        </w:rPr>
        <w:lastRenderedPageBreak/>
        <w:t>the following</w:t>
      </w:r>
      <w:r w:rsidRPr="00C96264">
        <w:rPr>
          <w:rFonts w:ascii="Times New Roman" w:eastAsia="等线" w:hAnsi="Times New Roman" w:hint="eastAsia"/>
          <w:szCs w:val="20"/>
        </w:rPr>
        <w:t xml:space="preserve"> </w:t>
      </w:r>
      <w:r w:rsidRPr="00C96264">
        <w:rPr>
          <w:rFonts w:ascii="Times New Roman" w:eastAsia="等线" w:hAnsi="Times New Roman"/>
          <w:szCs w:val="20"/>
        </w:rPr>
        <w:t>proposals.</w:t>
      </w:r>
    </w:p>
    <w:p w:rsidR="00FC6082" w:rsidRDefault="00A82BF6" w:rsidP="00425FD4">
      <w:pPr>
        <w:widowControl/>
        <w:snapToGrid w:val="0"/>
        <w:spacing w:beforeLines="50" w:afterLines="50"/>
        <w:rPr>
          <w:rFonts w:ascii="Times New Roman" w:eastAsia="宋体" w:hAnsi="Times New Roman" w:cs="Times New Roman"/>
          <w:b/>
          <w:kern w:val="0"/>
          <w:szCs w:val="21"/>
          <w:lang w:val="de-DE"/>
        </w:rPr>
      </w:pPr>
      <w:r w:rsidRPr="00A82BF6">
        <w:rPr>
          <w:rFonts w:ascii="Times New Roman" w:eastAsia="宋体" w:hAnsi="Times New Roman" w:cs="Times New Roman"/>
          <w:b/>
          <w:kern w:val="0"/>
          <w:szCs w:val="21"/>
          <w:lang w:val="de-DE"/>
        </w:rPr>
        <w:t>Proposal 1: Support sub-slot based PUCCH transmission for multicast HARQ-ACK.</w:t>
      </w:r>
    </w:p>
    <w:p w:rsidR="00843DAC" w:rsidRDefault="00A82BF6" w:rsidP="00425FD4">
      <w:pPr>
        <w:widowControl/>
        <w:snapToGrid w:val="0"/>
        <w:spacing w:beforeLines="50" w:afterLines="50"/>
        <w:rPr>
          <w:rFonts w:ascii="Times New Roman" w:eastAsia="宋体" w:hAnsi="Times New Roman" w:cs="Times New Roman"/>
          <w:b/>
          <w:kern w:val="0"/>
          <w:szCs w:val="21"/>
          <w:lang w:val="de-DE"/>
        </w:rPr>
      </w:pPr>
      <w:r w:rsidRPr="00A82BF6">
        <w:rPr>
          <w:rFonts w:ascii="Times New Roman" w:eastAsia="宋体" w:hAnsi="Times New Roman" w:cs="Times New Roman"/>
          <w:b/>
          <w:kern w:val="0"/>
          <w:szCs w:val="21"/>
          <w:lang w:val="de-DE"/>
        </w:rPr>
        <w:t>Proposal 2: 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rsidR="003D1FB1" w:rsidRPr="00387FCC" w:rsidRDefault="003D1FB1">
      <w:pPr>
        <w:widowControl/>
        <w:autoSpaceDE w:val="0"/>
        <w:autoSpaceDN w:val="0"/>
        <w:adjustRightInd w:val="0"/>
        <w:contextualSpacing/>
        <w:rPr>
          <w:rFonts w:ascii="Times New Roman" w:eastAsia="宋体" w:hAnsi="Times New Roman" w:cs="Times New Roman"/>
          <w:b/>
          <w:kern w:val="0"/>
          <w:szCs w:val="20"/>
          <w:lang w:val="en-GB"/>
        </w:rPr>
      </w:pPr>
      <w:r w:rsidRPr="00387FCC">
        <w:rPr>
          <w:rFonts w:ascii="Times New Roman" w:eastAsia="宋体" w:hAnsi="Times New Roman" w:cs="Times New Roman"/>
          <w:b/>
          <w:bCs/>
          <w:kern w:val="0"/>
          <w:szCs w:val="20"/>
          <w:lang w:val="en-GB"/>
        </w:rPr>
        <w:t xml:space="preserve">Proposal </w:t>
      </w:r>
      <w:r w:rsidRPr="00387FCC">
        <w:rPr>
          <w:rFonts w:ascii="Times New Roman" w:eastAsia="宋体" w:hAnsi="Times New Roman" w:cs="Times New Roman" w:hint="eastAsia"/>
          <w:b/>
          <w:bCs/>
          <w:kern w:val="0"/>
          <w:szCs w:val="20"/>
          <w:lang w:val="en-GB"/>
        </w:rPr>
        <w:t>3</w:t>
      </w:r>
      <w:r w:rsidRPr="00387FCC">
        <w:rPr>
          <w:rFonts w:ascii="Times New Roman" w:eastAsia="宋体" w:hAnsi="Times New Roman" w:cs="Times New Roman"/>
          <w:b/>
          <w:bCs/>
          <w:kern w:val="0"/>
          <w:szCs w:val="20"/>
          <w:lang w:val="en-GB"/>
        </w:rPr>
        <w:t>:</w:t>
      </w:r>
      <w:r w:rsidRPr="00387FCC">
        <w:rPr>
          <w:rFonts w:ascii="Times New Roman" w:eastAsia="宋体" w:hAnsi="Times New Roman" w:cs="Times New Roman" w:hint="eastAsia"/>
          <w:b/>
          <w:bCs/>
          <w:kern w:val="0"/>
          <w:szCs w:val="20"/>
          <w:lang w:val="en-GB"/>
        </w:rPr>
        <w:t xml:space="preserve"> </w:t>
      </w:r>
      <w:r w:rsidRPr="00387FCC">
        <w:rPr>
          <w:rFonts w:ascii="Times New Roman" w:eastAsia="宋体" w:hAnsi="Times New Roman" w:cs="Times New Roman" w:hint="eastAsia"/>
          <w:b/>
          <w:kern w:val="0"/>
          <w:szCs w:val="20"/>
          <w:lang w:val="en-GB"/>
        </w:rPr>
        <w:t>F</w:t>
      </w:r>
      <w:r w:rsidRPr="00387FCC">
        <w:rPr>
          <w:rFonts w:ascii="Times New Roman" w:eastAsia="宋体" w:hAnsi="Times New Roman" w:cs="Times New Roman"/>
          <w:b/>
          <w:kern w:val="0"/>
          <w:szCs w:val="20"/>
          <w:lang w:val="en-GB"/>
        </w:rPr>
        <w:t xml:space="preserve">or the separate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ConfigurationList</w:t>
      </w:r>
      <w:proofErr w:type="spellEnd"/>
      <w:r w:rsidRPr="00387FCC">
        <w:rPr>
          <w:rFonts w:ascii="Times New Roman" w:eastAsia="宋体" w:hAnsi="Times New Roman" w:cs="Times New Roman"/>
          <w:b/>
          <w:i/>
          <w:kern w:val="0"/>
          <w:szCs w:val="20"/>
          <w:lang w:val="en-GB"/>
        </w:rPr>
        <w:t xml:space="preserve"> </w:t>
      </w:r>
      <w:r w:rsidRPr="00387FCC">
        <w:rPr>
          <w:rFonts w:ascii="Times New Roman" w:eastAsia="宋体" w:hAnsi="Times New Roman" w:cs="Times New Roman"/>
          <w:b/>
          <w:kern w:val="0"/>
          <w:szCs w:val="20"/>
          <w:lang w:val="en-GB"/>
        </w:rPr>
        <w:t xml:space="preserve">configured for multicast for two simultaneously constructed HARQ-ACK codebooks with different priorities, </w:t>
      </w:r>
    </w:p>
    <w:p w:rsidR="003D1FB1" w:rsidRPr="00387FCC" w:rsidRDefault="003D1FB1" w:rsidP="00DE71D4">
      <w:pPr>
        <w:widowControl/>
        <w:numPr>
          <w:ilvl w:val="0"/>
          <w:numId w:val="8"/>
        </w:numPr>
        <w:overflowPunct w:val="0"/>
        <w:autoSpaceDE w:val="0"/>
        <w:autoSpaceDN w:val="0"/>
        <w:adjustRightInd w:val="0"/>
        <w:snapToGrid w:val="0"/>
        <w:spacing w:after="120"/>
        <w:contextualSpacing/>
        <w:textAlignment w:val="baseline"/>
        <w:rPr>
          <w:rStyle w:val="af1"/>
          <w:rFonts w:ascii="Times New Roman" w:eastAsia="宋体" w:hAnsi="Times New Roman" w:cs="Times New Roman"/>
          <w:b w:val="0"/>
          <w:bCs w:val="0"/>
          <w:kern w:val="0"/>
          <w:szCs w:val="20"/>
          <w:lang w:val="en-GB"/>
        </w:rPr>
      </w:pPr>
      <w:r w:rsidRPr="00387FCC">
        <w:rPr>
          <w:rFonts w:ascii="Times New Roman" w:eastAsia="宋体" w:hAnsi="Times New Roman" w:cs="Times New Roman"/>
          <w:b/>
          <w:kern w:val="0"/>
          <w:szCs w:val="20"/>
          <w:lang w:val="en-GB"/>
        </w:rPr>
        <w:t xml:space="preserve">different PUCCH Resource IDs are configured in the two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w:t>
      </w:r>
      <w:proofErr w:type="spellEnd"/>
      <w:r w:rsidRPr="00387FCC">
        <w:rPr>
          <w:rFonts w:ascii="Times New Roman" w:eastAsia="宋体" w:hAnsi="Times New Roman" w:cs="Times New Roman"/>
          <w:b/>
          <w:kern w:val="0"/>
          <w:szCs w:val="20"/>
          <w:lang w:val="en-GB"/>
        </w:rPr>
        <w:t xml:space="preserve"> within the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ConfigurationList</w:t>
      </w:r>
      <w:proofErr w:type="spellEnd"/>
    </w:p>
    <w:p w:rsidR="00843DAC" w:rsidRDefault="003D1FB1" w:rsidP="00425FD4">
      <w:pPr>
        <w:widowControl/>
        <w:snapToGrid w:val="0"/>
        <w:spacing w:beforeLines="50" w:afterLines="50"/>
        <w:rPr>
          <w:rFonts w:ascii="Times New Roman" w:eastAsia="宋体" w:hAnsi="Times New Roman" w:cs="Times New Roman"/>
          <w:b/>
          <w:kern w:val="0"/>
          <w:szCs w:val="21"/>
        </w:rPr>
      </w:pPr>
      <w:r w:rsidRPr="003D1FB1">
        <w:rPr>
          <w:rFonts w:ascii="Times New Roman" w:eastAsia="宋体" w:hAnsi="Times New Roman" w:cs="Times New Roman"/>
          <w:b/>
          <w:kern w:val="0"/>
          <w:szCs w:val="21"/>
        </w:rPr>
        <w:t xml:space="preserve">Proposal 4: Single codebook for </w:t>
      </w:r>
      <w:proofErr w:type="spellStart"/>
      <w:r w:rsidRPr="003D1FB1">
        <w:rPr>
          <w:rFonts w:ascii="Times New Roman" w:eastAsia="宋体" w:hAnsi="Times New Roman" w:cs="Times New Roman"/>
          <w:b/>
          <w:kern w:val="0"/>
          <w:szCs w:val="21"/>
        </w:rPr>
        <w:t>unicast</w:t>
      </w:r>
      <w:proofErr w:type="spellEnd"/>
      <w:r w:rsidRPr="003D1FB1">
        <w:rPr>
          <w:rFonts w:ascii="Times New Roman" w:eastAsia="宋体" w:hAnsi="Times New Roman" w:cs="Times New Roman"/>
          <w:b/>
          <w:kern w:val="0"/>
          <w:szCs w:val="21"/>
        </w:rPr>
        <w:t xml:space="preserve"> and multicast is constructed for the case of same priority, for Type-1 and Type-2 HARQ codebook.</w:t>
      </w:r>
    </w:p>
    <w:p w:rsidR="00EF404F" w:rsidRPr="003359D5" w:rsidRDefault="00EF404F" w:rsidP="00425FD4">
      <w:pPr>
        <w:pStyle w:val="a6"/>
        <w:spacing w:afterLines="50"/>
        <w:ind w:firstLineChars="0" w:firstLine="0"/>
        <w:rPr>
          <w:rFonts w:ascii="Times New Roman" w:hAnsi="Times New Roman" w:cs="Times New Roman"/>
          <w:b/>
          <w:bCs/>
          <w:szCs w:val="21"/>
        </w:rPr>
      </w:pPr>
      <w:r w:rsidRPr="000A4B1A">
        <w:rPr>
          <w:rFonts w:ascii="Times New Roman" w:hAnsi="Times New Roman" w:cs="Times New Roman"/>
          <w:b/>
          <w:bCs/>
          <w:szCs w:val="21"/>
        </w:rPr>
        <w:t xml:space="preserve">Proposal </w:t>
      </w:r>
      <w:r>
        <w:rPr>
          <w:rFonts w:ascii="Times New Roman" w:hAnsi="Times New Roman" w:cs="Times New Roman" w:hint="eastAsia"/>
          <w:b/>
          <w:bCs/>
          <w:szCs w:val="21"/>
        </w:rPr>
        <w:t>5</w:t>
      </w:r>
      <w:r w:rsidRPr="000A4B1A">
        <w:rPr>
          <w:rFonts w:ascii="Times New Roman" w:hAnsi="Times New Roman" w:cs="Times New Roman" w:hint="eastAsia"/>
          <w:b/>
          <w:bCs/>
          <w:szCs w:val="21"/>
        </w:rPr>
        <w:t>:</w:t>
      </w:r>
      <w:r>
        <w:rPr>
          <w:rFonts w:ascii="Times New Roman" w:hAnsi="Times New Roman" w:cs="Times New Roman" w:hint="eastAsia"/>
          <w:b/>
          <w:bCs/>
          <w:szCs w:val="21"/>
        </w:rPr>
        <w:t xml:space="preserve"> </w:t>
      </w:r>
      <w:r w:rsidRPr="003359D5">
        <w:rPr>
          <w:rFonts w:ascii="Times New Roman" w:hAnsi="Times New Roman" w:cs="Times New Roman"/>
          <w:b/>
          <w:bCs/>
          <w:szCs w:val="21"/>
        </w:rPr>
        <w:t>For TDM-</w:t>
      </w:r>
      <w:proofErr w:type="spellStart"/>
      <w:r w:rsidRPr="003359D5">
        <w:rPr>
          <w:rFonts w:ascii="Times New Roman" w:hAnsi="Times New Roman" w:cs="Times New Roman"/>
          <w:b/>
          <w:bCs/>
          <w:szCs w:val="21"/>
        </w:rPr>
        <w:t>ed</w:t>
      </w:r>
      <w:proofErr w:type="spellEnd"/>
      <w:r w:rsidRPr="003359D5">
        <w:rPr>
          <w:rFonts w:ascii="Times New Roman" w:hAnsi="Times New Roman" w:cs="Times New Roman"/>
          <w:b/>
          <w:bCs/>
          <w:szCs w:val="21"/>
        </w:rPr>
        <w:t xml:space="preserve"> </w:t>
      </w:r>
      <w:proofErr w:type="spellStart"/>
      <w:r w:rsidRPr="003359D5">
        <w:rPr>
          <w:rFonts w:ascii="Times New Roman" w:hAnsi="Times New Roman" w:cs="Times New Roman"/>
          <w:b/>
          <w:bCs/>
          <w:szCs w:val="21"/>
        </w:rPr>
        <w:t>unicast</w:t>
      </w:r>
      <w:proofErr w:type="spellEnd"/>
      <w:r w:rsidRPr="003359D5">
        <w:rPr>
          <w:rFonts w:ascii="Times New Roman" w:hAnsi="Times New Roman" w:cs="Times New Roman"/>
          <w:b/>
          <w:bCs/>
          <w:szCs w:val="21"/>
        </w:rPr>
        <w:t xml:space="preserve"> and multicast Type-1 HARQ-ACK codebook construction to be multiplexed in the same PUCCH resource,</w:t>
      </w:r>
      <w:r w:rsidRPr="003359D5">
        <w:rPr>
          <w:rFonts w:ascii="Times New Roman" w:hAnsi="Times New Roman" w:cs="Times New Roman" w:hint="eastAsia"/>
          <w:b/>
          <w:bCs/>
          <w:szCs w:val="21"/>
        </w:rPr>
        <w:t xml:space="preserve"> </w:t>
      </w:r>
      <w:r w:rsidRPr="003359D5">
        <w:rPr>
          <w:rFonts w:ascii="Times New Roman" w:hAnsi="Times New Roman" w:cs="Times New Roman"/>
          <w:b/>
          <w:bCs/>
          <w:szCs w:val="21"/>
        </w:rPr>
        <w:t xml:space="preserve">which </w:t>
      </w:r>
      <w:r w:rsidRPr="003359D5">
        <w:rPr>
          <w:rFonts w:ascii="Times" w:eastAsia="Batang" w:hAnsi="Times" w:cs="Times New Roman"/>
          <w:b/>
          <w:bCs/>
          <w:kern w:val="0"/>
          <w:szCs w:val="21"/>
          <w:lang w:val="en-GB"/>
        </w:rPr>
        <w:t>PDSCH reception candidate occasions</w:t>
      </w:r>
      <w:r w:rsidRPr="003359D5">
        <w:rPr>
          <w:rFonts w:ascii="Times New Roman" w:hAnsi="Times New Roman" w:cs="Times New Roman"/>
          <w:b/>
          <w:bCs/>
          <w:szCs w:val="21"/>
        </w:rPr>
        <w:t xml:space="preserve"> is determined based on Alt 1, UE determines a set of </w:t>
      </w:r>
      <w:r w:rsidR="00BD79A5">
        <w:rPr>
          <w:rFonts w:ascii="Times New Roman" w:hAnsi="Times New Roman" w:cs="Times New Roman"/>
          <w:b/>
          <w:bCs/>
          <w:noProof/>
          <w:position w:val="-12"/>
          <w:szCs w:val="21"/>
        </w:rPr>
        <w:drawing>
          <wp:inline distT="0" distB="0" distL="0" distR="0">
            <wp:extent cx="27305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050" cy="209550"/>
                    </a:xfrm>
                    <a:prstGeom prst="rect">
                      <a:avLst/>
                    </a:prstGeom>
                    <a:noFill/>
                    <a:ln>
                      <a:noFill/>
                    </a:ln>
                  </pic:spPr>
                </pic:pic>
              </a:graphicData>
            </a:graphic>
          </wp:inline>
        </w:drawing>
      </w:r>
      <w:r w:rsidRPr="003359D5">
        <w:rPr>
          <w:rFonts w:ascii="Times New Roman" w:hAnsi="Times New Roman" w:cs="Times New Roman"/>
          <w:b/>
          <w:bCs/>
          <w:szCs w:val="21"/>
        </w:rPr>
        <w:t xml:space="preserve"> occasions for candidate PDSCH receptions or SPS PDSCH releases in descending order of the slot timing values in K</w:t>
      </w:r>
      <w:r w:rsidRPr="003359D5">
        <w:rPr>
          <w:rFonts w:ascii="Times New Roman" w:hAnsi="Times New Roman" w:cs="Times New Roman"/>
          <w:b/>
          <w:bCs/>
          <w:szCs w:val="21"/>
          <w:vertAlign w:val="subscript"/>
        </w:rPr>
        <w:t>1</w:t>
      </w:r>
      <w:r w:rsidRPr="003359D5">
        <w:rPr>
          <w:rFonts w:ascii="Times New Roman" w:hAnsi="Times New Roman" w:cs="Times New Roman"/>
          <w:b/>
          <w:bCs/>
          <w:szCs w:val="21"/>
        </w:rPr>
        <w:t xml:space="preserve"> set, and for each K</w:t>
      </w:r>
      <w:r w:rsidRPr="003359D5">
        <w:rPr>
          <w:rFonts w:ascii="Times New Roman" w:hAnsi="Times New Roman" w:cs="Times New Roman"/>
          <w:b/>
          <w:bCs/>
          <w:szCs w:val="21"/>
          <w:vertAlign w:val="subscript"/>
        </w:rPr>
        <w:t>1</w:t>
      </w:r>
      <w:r w:rsidRPr="003359D5">
        <w:rPr>
          <w:rFonts w:ascii="Times New Roman" w:hAnsi="Times New Roman" w:cs="Times New Roman"/>
          <w:b/>
          <w:bCs/>
          <w:szCs w:val="21"/>
        </w:rPr>
        <w:t xml:space="preserve"> in the K</w:t>
      </w:r>
      <w:r w:rsidRPr="003359D5">
        <w:rPr>
          <w:rFonts w:ascii="Times New Roman" w:hAnsi="Times New Roman" w:cs="Times New Roman"/>
          <w:b/>
          <w:bCs/>
          <w:szCs w:val="21"/>
          <w:vertAlign w:val="subscript"/>
        </w:rPr>
        <w:t>1</w:t>
      </w:r>
      <w:r w:rsidRPr="003359D5">
        <w:rPr>
          <w:rFonts w:ascii="Times New Roman" w:hAnsi="Times New Roman" w:cs="Times New Roman"/>
          <w:b/>
          <w:bCs/>
          <w:szCs w:val="21"/>
        </w:rPr>
        <w:t xml:space="preserve"> set, corresponding row index set R of the TDRA table is determined as Alt 1.</w:t>
      </w:r>
    </w:p>
    <w:p w:rsidR="00092C46" w:rsidRDefault="00650D8E" w:rsidP="00425FD4">
      <w:pPr>
        <w:widowControl/>
        <w:snapToGrid w:val="0"/>
        <w:spacing w:beforeLines="50" w:afterLines="50"/>
        <w:rPr>
          <w:rFonts w:ascii="Times New Roman" w:eastAsia="宋体" w:hAnsi="Times New Roman" w:cs="Times New Roman"/>
          <w:b/>
          <w:kern w:val="0"/>
          <w:szCs w:val="21"/>
        </w:rPr>
      </w:pPr>
      <w:r>
        <w:rPr>
          <w:rFonts w:ascii="Times New Roman" w:eastAsia="宋体" w:hAnsi="Times New Roman" w:cs="Times New Roman"/>
          <w:b/>
          <w:kern w:val="0"/>
          <w:szCs w:val="21"/>
        </w:rPr>
        <w:t xml:space="preserve">Proposal </w:t>
      </w:r>
      <w:r>
        <w:rPr>
          <w:rFonts w:ascii="Times New Roman" w:eastAsia="宋体" w:hAnsi="Times New Roman" w:cs="Times New Roman" w:hint="eastAsia"/>
          <w:b/>
          <w:kern w:val="0"/>
          <w:szCs w:val="21"/>
        </w:rPr>
        <w:t>6</w:t>
      </w:r>
      <w:r w:rsidR="003D1FB1" w:rsidRPr="003D1FB1">
        <w:rPr>
          <w:rFonts w:ascii="Times New Roman" w:eastAsia="宋体" w:hAnsi="Times New Roman" w:cs="Times New Roman"/>
          <w:b/>
          <w:kern w:val="0"/>
          <w:szCs w:val="21"/>
        </w:rPr>
        <w:t xml:space="preserve">: For multiplexing the ACK/NACK-based HARQ-ACK feedback for multicast and </w:t>
      </w:r>
      <w:proofErr w:type="spellStart"/>
      <w:r w:rsidR="003D1FB1" w:rsidRPr="003D1FB1">
        <w:rPr>
          <w:rFonts w:ascii="Times New Roman" w:eastAsia="宋体" w:hAnsi="Times New Roman" w:cs="Times New Roman"/>
          <w:b/>
          <w:kern w:val="0"/>
          <w:szCs w:val="21"/>
        </w:rPr>
        <w:t>unicast</w:t>
      </w:r>
      <w:proofErr w:type="spellEnd"/>
      <w:r w:rsidR="003D1FB1" w:rsidRPr="003D1FB1">
        <w:rPr>
          <w:rFonts w:ascii="Times New Roman" w:eastAsia="宋体" w:hAnsi="Times New Roman" w:cs="Times New Roman"/>
          <w:b/>
          <w:kern w:val="0"/>
          <w:szCs w:val="21"/>
        </w:rPr>
        <w:t xml:space="preserve">, determining the PUCCH resources for transmission is based on the PRI indicated in the last DCI for </w:t>
      </w:r>
      <w:proofErr w:type="spellStart"/>
      <w:r w:rsidR="003D1FB1" w:rsidRPr="003D1FB1">
        <w:rPr>
          <w:rFonts w:ascii="Times New Roman" w:eastAsia="宋体" w:hAnsi="Times New Roman" w:cs="Times New Roman"/>
          <w:b/>
          <w:kern w:val="0"/>
          <w:szCs w:val="21"/>
        </w:rPr>
        <w:t>unicast</w:t>
      </w:r>
      <w:proofErr w:type="spellEnd"/>
      <w:r w:rsidR="003D1FB1" w:rsidRPr="003D1FB1">
        <w:rPr>
          <w:rFonts w:ascii="Times New Roman" w:eastAsia="宋体" w:hAnsi="Times New Roman" w:cs="Times New Roman"/>
          <w:b/>
          <w:kern w:val="0"/>
          <w:szCs w:val="21"/>
        </w:rPr>
        <w:t>.</w:t>
      </w:r>
    </w:p>
    <w:p w:rsidR="00F40C8D" w:rsidRPr="001C625F" w:rsidRDefault="00650D8E" w:rsidP="00F40C8D">
      <w:pPr>
        <w:widowControl/>
        <w:spacing w:after="120"/>
        <w:rPr>
          <w:rFonts w:ascii="Times New Roman" w:hAnsi="Times New Roman" w:cs="Times New Roman"/>
          <w:b/>
          <w:szCs w:val="21"/>
        </w:rPr>
      </w:pPr>
      <w:r>
        <w:rPr>
          <w:rFonts w:ascii="Times New Roman" w:hAnsi="Times New Roman" w:cs="Times New Roman"/>
          <w:b/>
          <w:szCs w:val="21"/>
        </w:rPr>
        <w:t xml:space="preserve">Proposal </w:t>
      </w:r>
      <w:r>
        <w:rPr>
          <w:rFonts w:ascii="Times New Roman" w:hAnsi="Times New Roman" w:cs="Times New Roman" w:hint="eastAsia"/>
          <w:b/>
          <w:szCs w:val="21"/>
        </w:rPr>
        <w:t>7</w:t>
      </w:r>
      <w:r w:rsidR="00F40C8D" w:rsidRPr="0064459B">
        <w:rPr>
          <w:rFonts w:ascii="Times New Roman" w:hAnsi="Times New Roman" w:cs="Times New Roman"/>
          <w:b/>
          <w:szCs w:val="21"/>
        </w:rPr>
        <w:t xml:space="preserve">: The HARQ-ACK of PDSCH that feedbacks in the same PUCCH should be </w:t>
      </w:r>
      <w:proofErr w:type="gramStart"/>
      <w:r w:rsidR="00F40C8D" w:rsidRPr="0064459B">
        <w:rPr>
          <w:rFonts w:ascii="Times New Roman" w:hAnsi="Times New Roman" w:cs="Times New Roman"/>
          <w:b/>
          <w:szCs w:val="21"/>
        </w:rPr>
        <w:t>enabled/disabled</w:t>
      </w:r>
      <w:proofErr w:type="gramEnd"/>
      <w:r w:rsidR="00F40C8D" w:rsidRPr="0064459B">
        <w:rPr>
          <w:rFonts w:ascii="Times New Roman" w:hAnsi="Times New Roman" w:cs="Times New Roman"/>
          <w:b/>
          <w:szCs w:val="21"/>
        </w:rPr>
        <w:t xml:space="preserve"> simult</w:t>
      </w:r>
      <w:r w:rsidR="00F40C8D" w:rsidRPr="001C625F">
        <w:rPr>
          <w:rFonts w:ascii="Times New Roman" w:hAnsi="Times New Roman" w:cs="Times New Roman"/>
          <w:b/>
          <w:szCs w:val="21"/>
        </w:rPr>
        <w:t>aneously.</w:t>
      </w:r>
    </w:p>
    <w:p w:rsidR="00F40C8D" w:rsidRPr="0093186A" w:rsidRDefault="00F40C8D" w:rsidP="00F40C8D">
      <w:pPr>
        <w:widowControl/>
        <w:spacing w:before="120" w:after="180"/>
        <w:rPr>
          <w:rFonts w:ascii="Times New Roman" w:eastAsia="宋体" w:hAnsi="Times New Roman" w:cs="Times New Roman"/>
          <w:b/>
          <w:bCs/>
          <w:kern w:val="0"/>
          <w:szCs w:val="20"/>
          <w:lang w:val="en-GB"/>
        </w:rPr>
      </w:pPr>
      <w:r w:rsidRPr="0093186A">
        <w:rPr>
          <w:rFonts w:ascii="Times New Roman" w:eastAsia="宋体" w:hAnsi="Times New Roman" w:cs="Times New Roman" w:hint="eastAsia"/>
          <w:b/>
          <w:bCs/>
          <w:kern w:val="0"/>
          <w:szCs w:val="20"/>
          <w:lang w:val="en-GB"/>
        </w:rPr>
        <w:t>P</w:t>
      </w:r>
      <w:r w:rsidR="00650D8E" w:rsidRPr="0093186A">
        <w:rPr>
          <w:rFonts w:ascii="Times New Roman" w:eastAsia="宋体" w:hAnsi="Times New Roman" w:cs="Times New Roman"/>
          <w:b/>
          <w:bCs/>
          <w:kern w:val="0"/>
          <w:szCs w:val="20"/>
          <w:lang w:val="en-GB"/>
        </w:rPr>
        <w:t xml:space="preserve">roposal </w:t>
      </w:r>
      <w:r w:rsidR="00650D8E" w:rsidRPr="0093186A">
        <w:rPr>
          <w:rFonts w:ascii="Times New Roman" w:eastAsia="宋体" w:hAnsi="Times New Roman" w:cs="Times New Roman" w:hint="eastAsia"/>
          <w:b/>
          <w:bCs/>
          <w:kern w:val="0"/>
          <w:szCs w:val="20"/>
          <w:lang w:val="en-GB"/>
        </w:rPr>
        <w:t>8:</w:t>
      </w:r>
      <w:r w:rsidRPr="0093186A">
        <w:rPr>
          <w:rFonts w:ascii="Times New Roman" w:eastAsia="宋体" w:hAnsi="Times New Roman" w:cs="Times New Roman"/>
          <w:b/>
          <w:bCs/>
          <w:kern w:val="0"/>
          <w:szCs w:val="20"/>
          <w:lang w:val="en-GB"/>
        </w:rPr>
        <w:t xml:space="preserve"> Regarding the first and second DCI format for GC-PDCCH, </w:t>
      </w:r>
    </w:p>
    <w:p w:rsidR="00F40C8D" w:rsidRPr="0093186A" w:rsidRDefault="00F40C8D" w:rsidP="00F40C8D">
      <w:pPr>
        <w:widowControl/>
        <w:numPr>
          <w:ilvl w:val="1"/>
          <w:numId w:val="19"/>
        </w:numPr>
        <w:spacing w:before="120" w:after="180"/>
        <w:jc w:val="left"/>
        <w:rPr>
          <w:rFonts w:ascii="Times" w:eastAsia="宋体" w:hAnsi="Times" w:cs="Times New Roman"/>
          <w:b/>
          <w:bCs/>
          <w:kern w:val="0"/>
          <w:szCs w:val="24"/>
          <w:lang w:val="en-GB"/>
        </w:rPr>
      </w:pPr>
      <w:r w:rsidRPr="0093186A">
        <w:rPr>
          <w:rFonts w:ascii="Times" w:eastAsia="宋体" w:hAnsi="Times" w:cs="Times New Roman"/>
          <w:b/>
          <w:bCs/>
          <w:kern w:val="0"/>
          <w:szCs w:val="24"/>
          <w:lang w:val="en-GB"/>
        </w:rPr>
        <w:t>‘Identifier for DCI formats’ field is reused as ‘HARQ-ACK feedback enable/disable indicator’</w:t>
      </w:r>
    </w:p>
    <w:p w:rsidR="00F40C8D" w:rsidRDefault="00092C46" w:rsidP="00425FD4">
      <w:pPr>
        <w:widowControl/>
        <w:spacing w:beforeLines="50" w:afterLines="50"/>
        <w:rPr>
          <w:rFonts w:ascii="Times New Roman" w:eastAsia="宋体" w:hAnsi="Times New Roman" w:cs="Times New Roman"/>
          <w:b/>
          <w:kern w:val="0"/>
          <w:szCs w:val="21"/>
          <w:lang w:val="de-DE" w:eastAsia="ja-JP"/>
        </w:rPr>
      </w:pPr>
      <w:fldSimple w:instr=" REF _Ref54015726 \h  \* MERGEFORMAT ">
        <w:r w:rsidR="00F40C8D" w:rsidRPr="00A82BF6">
          <w:rPr>
            <w:rFonts w:ascii="Times New Roman" w:eastAsia="宋体" w:hAnsi="Times New Roman" w:cs="Times New Roman"/>
            <w:b/>
            <w:kern w:val="0"/>
            <w:szCs w:val="21"/>
            <w:lang w:val="de-DE" w:eastAsia="ja-JP"/>
          </w:rPr>
          <w:t xml:space="preserve">Proposal </w:t>
        </w:r>
        <w:r w:rsidR="00650D8E">
          <w:rPr>
            <w:rFonts w:ascii="Times New Roman" w:eastAsia="宋体" w:hAnsi="Times New Roman" w:cs="Times New Roman" w:hint="eastAsia"/>
            <w:b/>
            <w:kern w:val="0"/>
            <w:szCs w:val="21"/>
            <w:lang w:val="de-DE"/>
          </w:rPr>
          <w:t>9</w:t>
        </w:r>
        <w:r w:rsidR="00F40C8D" w:rsidRPr="00A82BF6">
          <w:rPr>
            <w:rFonts w:ascii="Times New Roman" w:eastAsia="宋体" w:hAnsi="Times New Roman" w:cs="Times New Roman"/>
            <w:b/>
            <w:kern w:val="0"/>
            <w:szCs w:val="21"/>
            <w:lang w:val="de-DE" w:eastAsia="ja-JP"/>
          </w:rPr>
          <w:t xml:space="preserve">: </w:t>
        </w:r>
      </w:fldSimple>
      <w:r w:rsidR="00F40C8D" w:rsidRPr="00A82BF6">
        <w:rPr>
          <w:rFonts w:ascii="Times New Roman" w:eastAsia="宋体" w:hAnsi="Times New Roman" w:cs="Times New Roman"/>
          <w:b/>
          <w:kern w:val="0"/>
          <w:szCs w:val="21"/>
          <w:lang w:val="de-DE" w:eastAsia="ja-JP"/>
        </w:rPr>
        <w:t xml:space="preserve">Support ACK/NACK based HARQ-ACK feedback for SPS activation/deactivation. </w:t>
      </w:r>
    </w:p>
    <w:p w:rsidR="00F40C8D" w:rsidRPr="002676AF" w:rsidRDefault="00F40C8D" w:rsidP="00425FD4">
      <w:pPr>
        <w:widowControl/>
        <w:spacing w:beforeLines="50" w:afterLines="50"/>
        <w:rPr>
          <w:rFonts w:ascii="Times New Roman" w:eastAsia="宋体" w:hAnsi="Times New Roman" w:cs="Times New Roman"/>
          <w:b/>
          <w:kern w:val="0"/>
          <w:szCs w:val="21"/>
          <w:lang w:val="de-DE"/>
        </w:rPr>
      </w:pPr>
      <w:r w:rsidRPr="002676AF">
        <w:rPr>
          <w:rFonts w:ascii="Times New Roman" w:eastAsia="宋体" w:hAnsi="Times New Roman" w:cs="Times New Roman"/>
          <w:b/>
          <w:kern w:val="0"/>
          <w:szCs w:val="21"/>
          <w:lang w:val="de-DE"/>
        </w:rPr>
        <w:t xml:space="preserve">Proposal </w:t>
      </w:r>
      <w:r w:rsidR="00650D8E">
        <w:rPr>
          <w:rFonts w:ascii="Times New Roman" w:eastAsia="宋体" w:hAnsi="Times New Roman" w:cs="Times New Roman" w:hint="eastAsia"/>
          <w:b/>
          <w:kern w:val="0"/>
          <w:szCs w:val="21"/>
          <w:lang w:val="de-DE"/>
        </w:rPr>
        <w:t>10</w:t>
      </w:r>
      <w:r w:rsidRPr="002676AF">
        <w:rPr>
          <w:rFonts w:ascii="Times New Roman" w:eastAsia="宋体" w:hAnsi="Times New Roman" w:cs="Times New Roman"/>
          <w:b/>
          <w:kern w:val="0"/>
          <w:szCs w:val="21"/>
          <w:lang w:val="de-DE"/>
        </w:rPr>
        <w:t>:</w:t>
      </w:r>
      <w:r w:rsidRPr="002676AF">
        <w:rPr>
          <w:rFonts w:ascii="Times New Roman" w:eastAsia="宋体" w:hAnsi="Times New Roman" w:cs="Times New Roman" w:hint="eastAsia"/>
          <w:b/>
          <w:kern w:val="0"/>
          <w:szCs w:val="21"/>
          <w:lang w:val="de-DE"/>
        </w:rPr>
        <w:t xml:space="preserve"> </w:t>
      </w:r>
      <w:r w:rsidRPr="002676AF">
        <w:rPr>
          <w:rFonts w:ascii="Times New Roman" w:eastAsia="宋体" w:hAnsi="Times New Roman" w:cs="Times New Roman"/>
          <w:b/>
          <w:kern w:val="0"/>
          <w:szCs w:val="21"/>
          <w:lang w:val="de-DE"/>
        </w:rPr>
        <w:t>For multicast SPS PDSCH without PDCCH scheduling,</w:t>
      </w:r>
      <w:r w:rsidRPr="002676AF">
        <w:rPr>
          <w:rFonts w:ascii="Times New Roman" w:eastAsia="宋体" w:hAnsi="Times New Roman" w:cs="Times New Roman" w:hint="eastAsia"/>
          <w:b/>
          <w:kern w:val="0"/>
          <w:szCs w:val="21"/>
          <w:lang w:val="de-DE"/>
        </w:rPr>
        <w:t xml:space="preserve"> </w:t>
      </w:r>
      <w:r w:rsidRPr="002676AF">
        <w:rPr>
          <w:rFonts w:ascii="Times New Roman" w:eastAsia="宋体" w:hAnsi="Times New Roman" w:cs="Times New Roman"/>
          <w:b/>
          <w:kern w:val="0"/>
          <w:szCs w:val="21"/>
          <w:lang w:val="de-DE"/>
        </w:rPr>
        <w:t xml:space="preserve">HARQ-ACK feedback option is configured per </w:t>
      </w:r>
      <w:r w:rsidRPr="002676AF">
        <w:rPr>
          <w:rFonts w:ascii="Times New Roman" w:eastAsia="宋体" w:hAnsi="Times New Roman" w:cs="Times New Roman"/>
          <w:b/>
          <w:kern w:val="0"/>
          <w:szCs w:val="21"/>
        </w:rPr>
        <w:t>G-CS-RNTI</w:t>
      </w:r>
      <w:r w:rsidRPr="002676AF">
        <w:rPr>
          <w:rFonts w:ascii="Times New Roman" w:eastAsia="宋体" w:hAnsi="Times New Roman" w:cs="Times New Roman"/>
          <w:b/>
          <w:kern w:val="0"/>
          <w:szCs w:val="21"/>
          <w:lang w:val="de-DE"/>
        </w:rPr>
        <w:t>.</w:t>
      </w:r>
    </w:p>
    <w:p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6E7A77" w:rsidRDefault="00B30573" w:rsidP="00D6784F">
      <w:pPr>
        <w:pStyle w:val="References"/>
        <w:numPr>
          <w:ilvl w:val="0"/>
          <w:numId w:val="0"/>
        </w:numPr>
        <w:rPr>
          <w:rFonts w:cstheme="minorBidi"/>
          <w:iCs/>
          <w:sz w:val="21"/>
          <w:szCs w:val="22"/>
          <w:lang w:eastAsia="zh-CN"/>
        </w:rPr>
      </w:pPr>
      <w:r>
        <w:rPr>
          <w:rFonts w:cstheme="minorBidi"/>
          <w:iCs/>
          <w:sz w:val="21"/>
          <w:szCs w:val="22"/>
          <w:lang w:eastAsia="zh-CN"/>
        </w:rPr>
        <w:t xml:space="preserve">[1] </w:t>
      </w:r>
      <w:r w:rsidR="00D6784F" w:rsidRPr="00D6784F">
        <w:rPr>
          <w:rFonts w:cstheme="minorBidi"/>
          <w:iCs/>
          <w:sz w:val="21"/>
          <w:szCs w:val="22"/>
          <w:lang w:eastAsia="zh-CN"/>
        </w:rPr>
        <w:t>RAN1 Chairman’s Notes, RAN1#106b-e, e-Meeting, 11th October–19th October, 2021.</w:t>
      </w:r>
    </w:p>
    <w:p w:rsidR="00CC06D1" w:rsidRPr="0072201D" w:rsidRDefault="00CC06D1" w:rsidP="00D6784F">
      <w:pPr>
        <w:pStyle w:val="References"/>
        <w:numPr>
          <w:ilvl w:val="0"/>
          <w:numId w:val="0"/>
        </w:numPr>
        <w:rPr>
          <w:rFonts w:cstheme="minorBidi"/>
          <w:sz w:val="21"/>
          <w:szCs w:val="21"/>
        </w:rPr>
      </w:pPr>
      <w:r w:rsidRPr="0072201D">
        <w:rPr>
          <w:rFonts w:cstheme="minorBidi"/>
          <w:iCs/>
          <w:sz w:val="21"/>
          <w:szCs w:val="21"/>
          <w:lang w:eastAsia="zh-CN"/>
        </w:rPr>
        <w:t xml:space="preserve">[2] </w:t>
      </w:r>
      <w:r w:rsidR="006946AF">
        <w:rPr>
          <w:rFonts w:cstheme="minorBidi"/>
          <w:iCs/>
          <w:sz w:val="21"/>
          <w:szCs w:val="21"/>
          <w:lang w:eastAsia="zh-CN"/>
        </w:rPr>
        <w:t>R1-211162</w:t>
      </w:r>
      <w:r w:rsidR="006946AF">
        <w:rPr>
          <w:rFonts w:cstheme="minorBidi" w:hint="eastAsia"/>
          <w:iCs/>
          <w:sz w:val="21"/>
          <w:szCs w:val="21"/>
          <w:lang w:eastAsia="zh-CN"/>
        </w:rPr>
        <w:t>7</w:t>
      </w:r>
      <w:r w:rsidRPr="0072201D">
        <w:rPr>
          <w:rFonts w:cstheme="minorBidi"/>
          <w:iCs/>
          <w:sz w:val="21"/>
          <w:szCs w:val="21"/>
          <w:lang w:eastAsia="zh-CN"/>
        </w:rPr>
        <w:t xml:space="preserve">, </w:t>
      </w:r>
      <w:r w:rsidRPr="0072201D">
        <w:rPr>
          <w:sz w:val="21"/>
          <w:szCs w:val="21"/>
        </w:rPr>
        <w:t xml:space="preserve">Discussion on </w:t>
      </w:r>
      <w:r w:rsidRPr="0072201D">
        <w:rPr>
          <w:sz w:val="21"/>
          <w:szCs w:val="21"/>
          <w:lang w:eastAsia="zh-CN"/>
        </w:rPr>
        <w:t>group</w:t>
      </w:r>
      <w:r w:rsidRPr="0072201D">
        <w:rPr>
          <w:sz w:val="21"/>
          <w:szCs w:val="21"/>
        </w:rPr>
        <w:t xml:space="preserve"> scheduling mechanisms, CMCC.</w:t>
      </w:r>
    </w:p>
    <w:sectPr w:rsidR="00CC06D1" w:rsidRPr="0072201D" w:rsidSect="006C29C3">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ECD6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CE4CF" w16cex:dateUtc="2021-11-03T0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ECD692" w16cid:durableId="252CE4C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E2E" w:rsidRDefault="00411E2E" w:rsidP="00D22147">
      <w:r>
        <w:separator/>
      </w:r>
    </w:p>
  </w:endnote>
  <w:endnote w:type="continuationSeparator" w:id="0">
    <w:p w:rsidR="00411E2E" w:rsidRDefault="00411E2E" w:rsidP="00D221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default"/>
    <w:sig w:usb0="00000000" w:usb1="00000000"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E2E" w:rsidRDefault="00411E2E" w:rsidP="00D22147">
      <w:r>
        <w:separator/>
      </w:r>
    </w:p>
  </w:footnote>
  <w:footnote w:type="continuationSeparator" w:id="0">
    <w:p w:rsidR="00411E2E" w:rsidRDefault="00411E2E" w:rsidP="00D22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1F4057"/>
    <w:multiLevelType w:val="hybridMultilevel"/>
    <w:tmpl w:val="512465A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19C7"/>
    <w:multiLevelType w:val="hybridMultilevel"/>
    <w:tmpl w:val="3F2849B8"/>
    <w:lvl w:ilvl="0" w:tplc="2A06B0CC">
      <w:numFmt w:val="bullet"/>
      <w:lvlText w:val="•"/>
      <w:lvlJc w:val="left"/>
      <w:pPr>
        <w:ind w:left="420" w:hanging="420"/>
      </w:pPr>
      <w:rPr>
        <w:rFonts w:ascii="宋体" w:eastAsia="宋体" w:hAnsi="宋体" w:cs="Times New Roman" w:hint="eastAsia"/>
      </w:rPr>
    </w:lvl>
    <w:lvl w:ilvl="1" w:tplc="382AEE36" w:tentative="1">
      <w:start w:val="1"/>
      <w:numFmt w:val="bullet"/>
      <w:lvlText w:val=""/>
      <w:lvlJc w:val="left"/>
      <w:pPr>
        <w:ind w:left="840" w:hanging="420"/>
      </w:pPr>
      <w:rPr>
        <w:rFonts w:ascii="Wingdings" w:hAnsi="Wingdings" w:hint="default"/>
      </w:rPr>
    </w:lvl>
    <w:lvl w:ilvl="2" w:tplc="56D0E296" w:tentative="1">
      <w:start w:val="1"/>
      <w:numFmt w:val="bullet"/>
      <w:lvlText w:val=""/>
      <w:lvlJc w:val="left"/>
      <w:pPr>
        <w:ind w:left="1260" w:hanging="420"/>
      </w:pPr>
      <w:rPr>
        <w:rFonts w:ascii="Wingdings" w:hAnsi="Wingdings" w:hint="default"/>
      </w:rPr>
    </w:lvl>
    <w:lvl w:ilvl="3" w:tplc="12E88CD6" w:tentative="1">
      <w:start w:val="1"/>
      <w:numFmt w:val="bullet"/>
      <w:lvlText w:val=""/>
      <w:lvlJc w:val="left"/>
      <w:pPr>
        <w:ind w:left="1680" w:hanging="420"/>
      </w:pPr>
      <w:rPr>
        <w:rFonts w:ascii="Wingdings" w:hAnsi="Wingdings" w:hint="default"/>
      </w:rPr>
    </w:lvl>
    <w:lvl w:ilvl="4" w:tplc="82A0D9BE" w:tentative="1">
      <w:start w:val="1"/>
      <w:numFmt w:val="bullet"/>
      <w:lvlText w:val=""/>
      <w:lvlJc w:val="left"/>
      <w:pPr>
        <w:ind w:left="2100" w:hanging="420"/>
      </w:pPr>
      <w:rPr>
        <w:rFonts w:ascii="Wingdings" w:hAnsi="Wingdings" w:hint="default"/>
      </w:rPr>
    </w:lvl>
    <w:lvl w:ilvl="5" w:tplc="F3AA69AA" w:tentative="1">
      <w:start w:val="1"/>
      <w:numFmt w:val="bullet"/>
      <w:lvlText w:val=""/>
      <w:lvlJc w:val="left"/>
      <w:pPr>
        <w:ind w:left="2520" w:hanging="420"/>
      </w:pPr>
      <w:rPr>
        <w:rFonts w:ascii="Wingdings" w:hAnsi="Wingdings" w:hint="default"/>
      </w:rPr>
    </w:lvl>
    <w:lvl w:ilvl="6" w:tplc="179C209A" w:tentative="1">
      <w:start w:val="1"/>
      <w:numFmt w:val="bullet"/>
      <w:lvlText w:val=""/>
      <w:lvlJc w:val="left"/>
      <w:pPr>
        <w:ind w:left="2940" w:hanging="420"/>
      </w:pPr>
      <w:rPr>
        <w:rFonts w:ascii="Wingdings" w:hAnsi="Wingdings" w:hint="default"/>
      </w:rPr>
    </w:lvl>
    <w:lvl w:ilvl="7" w:tplc="F5F6A2AE" w:tentative="1">
      <w:start w:val="1"/>
      <w:numFmt w:val="bullet"/>
      <w:lvlText w:val=""/>
      <w:lvlJc w:val="left"/>
      <w:pPr>
        <w:ind w:left="3360" w:hanging="420"/>
      </w:pPr>
      <w:rPr>
        <w:rFonts w:ascii="Wingdings" w:hAnsi="Wingdings" w:hint="default"/>
      </w:rPr>
    </w:lvl>
    <w:lvl w:ilvl="8" w:tplc="97FA006A" w:tentative="1">
      <w:start w:val="1"/>
      <w:numFmt w:val="bullet"/>
      <w:lvlText w:val=""/>
      <w:lvlJc w:val="left"/>
      <w:pPr>
        <w:ind w:left="3780" w:hanging="420"/>
      </w:pPr>
      <w:rPr>
        <w:rFonts w:ascii="Wingdings" w:hAnsi="Wingdings" w:hint="default"/>
      </w:rPr>
    </w:lvl>
  </w:abstractNum>
  <w:abstractNum w:abstractNumId="11">
    <w:nsid w:val="423408EF"/>
    <w:multiLevelType w:val="hybridMultilevel"/>
    <w:tmpl w:val="B8148268"/>
    <w:lvl w:ilvl="0" w:tplc="48FE8640">
      <w:numFmt w:val="bullet"/>
      <w:lvlText w:val="•"/>
      <w:lvlJc w:val="left"/>
      <w:pPr>
        <w:ind w:left="420" w:hanging="420"/>
      </w:pPr>
      <w:rPr>
        <w:rFonts w:ascii="宋体" w:eastAsia="宋体" w:hAnsi="宋体" w:cs="Times New Roman" w:hint="eastAsia"/>
      </w:rPr>
    </w:lvl>
    <w:lvl w:ilvl="1" w:tplc="B3BCA8E6">
      <w:start w:val="1"/>
      <w:numFmt w:val="bullet"/>
      <w:lvlText w:val=""/>
      <w:lvlJc w:val="left"/>
      <w:pPr>
        <w:ind w:left="840" w:hanging="420"/>
      </w:pPr>
      <w:rPr>
        <w:rFonts w:ascii="Wingdings" w:hAnsi="Wingdings" w:hint="default"/>
      </w:rPr>
    </w:lvl>
    <w:lvl w:ilvl="2" w:tplc="FCB4082E">
      <w:start w:val="1"/>
      <w:numFmt w:val="bullet"/>
      <w:lvlText w:val=""/>
      <w:lvlJc w:val="left"/>
      <w:pPr>
        <w:ind w:left="1260" w:hanging="420"/>
      </w:pPr>
      <w:rPr>
        <w:rFonts w:ascii="Wingdings" w:hAnsi="Wingdings" w:hint="default"/>
      </w:rPr>
    </w:lvl>
    <w:lvl w:ilvl="3" w:tplc="37761472" w:tentative="1">
      <w:start w:val="1"/>
      <w:numFmt w:val="bullet"/>
      <w:lvlText w:val=""/>
      <w:lvlJc w:val="left"/>
      <w:pPr>
        <w:ind w:left="1680" w:hanging="420"/>
      </w:pPr>
      <w:rPr>
        <w:rFonts w:ascii="Wingdings" w:hAnsi="Wingdings" w:hint="default"/>
      </w:rPr>
    </w:lvl>
    <w:lvl w:ilvl="4" w:tplc="B2063598" w:tentative="1">
      <w:start w:val="1"/>
      <w:numFmt w:val="bullet"/>
      <w:lvlText w:val=""/>
      <w:lvlJc w:val="left"/>
      <w:pPr>
        <w:ind w:left="2100" w:hanging="420"/>
      </w:pPr>
      <w:rPr>
        <w:rFonts w:ascii="Wingdings" w:hAnsi="Wingdings" w:hint="default"/>
      </w:rPr>
    </w:lvl>
    <w:lvl w:ilvl="5" w:tplc="6F385958" w:tentative="1">
      <w:start w:val="1"/>
      <w:numFmt w:val="bullet"/>
      <w:lvlText w:val=""/>
      <w:lvlJc w:val="left"/>
      <w:pPr>
        <w:ind w:left="2520" w:hanging="420"/>
      </w:pPr>
      <w:rPr>
        <w:rFonts w:ascii="Wingdings" w:hAnsi="Wingdings" w:hint="default"/>
      </w:rPr>
    </w:lvl>
    <w:lvl w:ilvl="6" w:tplc="15AA7592" w:tentative="1">
      <w:start w:val="1"/>
      <w:numFmt w:val="bullet"/>
      <w:lvlText w:val=""/>
      <w:lvlJc w:val="left"/>
      <w:pPr>
        <w:ind w:left="2940" w:hanging="420"/>
      </w:pPr>
      <w:rPr>
        <w:rFonts w:ascii="Wingdings" w:hAnsi="Wingdings" w:hint="default"/>
      </w:rPr>
    </w:lvl>
    <w:lvl w:ilvl="7" w:tplc="DCD2E666" w:tentative="1">
      <w:start w:val="1"/>
      <w:numFmt w:val="bullet"/>
      <w:lvlText w:val=""/>
      <w:lvlJc w:val="left"/>
      <w:pPr>
        <w:ind w:left="3360" w:hanging="420"/>
      </w:pPr>
      <w:rPr>
        <w:rFonts w:ascii="Wingdings" w:hAnsi="Wingdings" w:hint="default"/>
      </w:rPr>
    </w:lvl>
    <w:lvl w:ilvl="8" w:tplc="678A7558" w:tentative="1">
      <w:start w:val="1"/>
      <w:numFmt w:val="bullet"/>
      <w:lvlText w:val=""/>
      <w:lvlJc w:val="left"/>
      <w:pPr>
        <w:ind w:left="3780" w:hanging="420"/>
      </w:pPr>
      <w:rPr>
        <w:rFonts w:ascii="Wingdings" w:hAnsi="Wingdings" w:hint="default"/>
      </w:rPr>
    </w:lvl>
  </w:abstractNum>
  <w:abstractNum w:abstractNumId="12">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EB6FAF"/>
    <w:multiLevelType w:val="hybridMultilevel"/>
    <w:tmpl w:val="C7C6A56A"/>
    <w:lvl w:ilvl="0" w:tplc="D0504B00">
      <w:start w:val="1"/>
      <w:numFmt w:val="bullet"/>
      <w:lvlText w:val=""/>
      <w:lvlJc w:val="left"/>
      <w:pPr>
        <w:ind w:left="720" w:hanging="360"/>
      </w:pPr>
      <w:rPr>
        <w:rFonts w:ascii="Symbol" w:hAnsi="Symbol" w:hint="default"/>
      </w:rPr>
    </w:lvl>
    <w:lvl w:ilvl="1" w:tplc="3CFAD0D4">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6C0433"/>
    <w:multiLevelType w:val="multilevel"/>
    <w:tmpl w:val="0BECC160"/>
    <w:lvl w:ilvl="0">
      <w:start w:val="1"/>
      <w:numFmt w:val="decimal"/>
      <w:lvlText w:val="%1."/>
      <w:lvlJc w:val="left"/>
      <w:pPr>
        <w:tabs>
          <w:tab w:val="num" w:pos="425"/>
        </w:tabs>
        <w:ind w:left="425" w:hanging="425"/>
      </w:pPr>
      <w:rPr>
        <w:rFonts w:hint="eastAsia"/>
        <w:b w:val="0"/>
      </w:rPr>
    </w:lvl>
    <w:lvl w:ilvl="1">
      <w:start w:val="1"/>
      <w:numFmt w:val="decimal"/>
      <w:lvlText w:val="%1.%2."/>
      <w:lvlJc w:val="left"/>
      <w:pPr>
        <w:tabs>
          <w:tab w:val="num" w:pos="992"/>
        </w:tabs>
        <w:ind w:left="992" w:hanging="567"/>
      </w:pPr>
      <w:rPr>
        <w:rFonts w:hint="eastAsia"/>
        <w:b/>
        <w:sz w:val="28"/>
        <w:szCs w:val="28"/>
      </w:rPr>
    </w:lvl>
    <w:lvl w:ilvl="2">
      <w:start w:val="1"/>
      <w:numFmt w:val="decimal"/>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756333D6"/>
    <w:multiLevelType w:val="hybridMultilevel"/>
    <w:tmpl w:val="BC26726E"/>
    <w:lvl w:ilvl="0" w:tplc="04090019">
      <w:numFmt w:val="bullet"/>
      <w:lvlText w:val="•"/>
      <w:lvlJc w:val="left"/>
      <w:pPr>
        <w:ind w:left="420" w:hanging="420"/>
      </w:pPr>
      <w:rPr>
        <w:rFonts w:ascii="宋体" w:eastAsia="宋体" w:hAnsi="宋体" w:cs="Times New Roman" w:hint="eastAsia"/>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7"/>
  </w:num>
  <w:num w:numId="2">
    <w:abstractNumId w:val="14"/>
  </w:num>
  <w:num w:numId="3">
    <w:abstractNumId w:val="7"/>
  </w:num>
  <w:num w:numId="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3"/>
  </w:num>
  <w:num w:numId="8">
    <w:abstractNumId w:val="16"/>
  </w:num>
  <w:num w:numId="9">
    <w:abstractNumId w:val="11"/>
  </w:num>
  <w:num w:numId="10">
    <w:abstractNumId w:val="12"/>
  </w:num>
  <w:num w:numId="11">
    <w:abstractNumId w:val="8"/>
  </w:num>
  <w:num w:numId="12">
    <w:abstractNumId w:val="0"/>
  </w:num>
  <w:num w:numId="13">
    <w:abstractNumId w:val="2"/>
  </w:num>
  <w:num w:numId="14">
    <w:abstractNumId w:val="15"/>
  </w:num>
  <w:num w:numId="15">
    <w:abstractNumId w:val="9"/>
  </w:num>
  <w:num w:numId="16">
    <w:abstractNumId w:val="3"/>
  </w:num>
  <w:num w:numId="17">
    <w:abstractNumId w:val="1"/>
  </w:num>
  <w:num w:numId="18">
    <w:abstractNumId w:val="5"/>
  </w:num>
  <w:num w:numId="19">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1F4A"/>
    <w:rsid w:val="00000104"/>
    <w:rsid w:val="00000EE3"/>
    <w:rsid w:val="00000FC5"/>
    <w:rsid w:val="0000135C"/>
    <w:rsid w:val="000017FF"/>
    <w:rsid w:val="00002D34"/>
    <w:rsid w:val="00003E11"/>
    <w:rsid w:val="000043C6"/>
    <w:rsid w:val="0000465B"/>
    <w:rsid w:val="00004688"/>
    <w:rsid w:val="000055B2"/>
    <w:rsid w:val="00005F82"/>
    <w:rsid w:val="000061F4"/>
    <w:rsid w:val="000066E5"/>
    <w:rsid w:val="00006758"/>
    <w:rsid w:val="00006840"/>
    <w:rsid w:val="00007949"/>
    <w:rsid w:val="00007C7C"/>
    <w:rsid w:val="00010B7A"/>
    <w:rsid w:val="00011A21"/>
    <w:rsid w:val="00011FE8"/>
    <w:rsid w:val="00012E29"/>
    <w:rsid w:val="000131CF"/>
    <w:rsid w:val="00013B0D"/>
    <w:rsid w:val="00014255"/>
    <w:rsid w:val="00015BBE"/>
    <w:rsid w:val="00016356"/>
    <w:rsid w:val="0001730D"/>
    <w:rsid w:val="00017358"/>
    <w:rsid w:val="00017EDE"/>
    <w:rsid w:val="0002008B"/>
    <w:rsid w:val="000204E3"/>
    <w:rsid w:val="0002098D"/>
    <w:rsid w:val="00022691"/>
    <w:rsid w:val="000231C9"/>
    <w:rsid w:val="000251EA"/>
    <w:rsid w:val="0002589C"/>
    <w:rsid w:val="00026D1A"/>
    <w:rsid w:val="00027D81"/>
    <w:rsid w:val="00031781"/>
    <w:rsid w:val="00032783"/>
    <w:rsid w:val="00034494"/>
    <w:rsid w:val="00034756"/>
    <w:rsid w:val="00034B69"/>
    <w:rsid w:val="000358C8"/>
    <w:rsid w:val="00036A6C"/>
    <w:rsid w:val="00041388"/>
    <w:rsid w:val="00041786"/>
    <w:rsid w:val="00042AF2"/>
    <w:rsid w:val="000439AC"/>
    <w:rsid w:val="00043C07"/>
    <w:rsid w:val="0004428C"/>
    <w:rsid w:val="0004578B"/>
    <w:rsid w:val="000501DC"/>
    <w:rsid w:val="00050813"/>
    <w:rsid w:val="00050B30"/>
    <w:rsid w:val="000515AB"/>
    <w:rsid w:val="000516C2"/>
    <w:rsid w:val="00051935"/>
    <w:rsid w:val="000519C4"/>
    <w:rsid w:val="00052E96"/>
    <w:rsid w:val="0005306C"/>
    <w:rsid w:val="0005602C"/>
    <w:rsid w:val="00056E07"/>
    <w:rsid w:val="000571F2"/>
    <w:rsid w:val="0006075C"/>
    <w:rsid w:val="00061BFD"/>
    <w:rsid w:val="00063083"/>
    <w:rsid w:val="00063BDA"/>
    <w:rsid w:val="00063FF2"/>
    <w:rsid w:val="000640A9"/>
    <w:rsid w:val="0006423A"/>
    <w:rsid w:val="00065C3F"/>
    <w:rsid w:val="00065E0C"/>
    <w:rsid w:val="00066917"/>
    <w:rsid w:val="000670D5"/>
    <w:rsid w:val="00067D30"/>
    <w:rsid w:val="00067F1B"/>
    <w:rsid w:val="000717EF"/>
    <w:rsid w:val="00072ABE"/>
    <w:rsid w:val="00074665"/>
    <w:rsid w:val="0007605D"/>
    <w:rsid w:val="00077B2B"/>
    <w:rsid w:val="000804BB"/>
    <w:rsid w:val="0008416E"/>
    <w:rsid w:val="0008428D"/>
    <w:rsid w:val="00087396"/>
    <w:rsid w:val="00087DF4"/>
    <w:rsid w:val="00090437"/>
    <w:rsid w:val="00092C46"/>
    <w:rsid w:val="00092E54"/>
    <w:rsid w:val="0009361A"/>
    <w:rsid w:val="00093DEC"/>
    <w:rsid w:val="0009490F"/>
    <w:rsid w:val="00094953"/>
    <w:rsid w:val="00095BE8"/>
    <w:rsid w:val="00096A5A"/>
    <w:rsid w:val="00097F2E"/>
    <w:rsid w:val="000A0C9F"/>
    <w:rsid w:val="000A1557"/>
    <w:rsid w:val="000A1CC5"/>
    <w:rsid w:val="000A1D71"/>
    <w:rsid w:val="000A1E35"/>
    <w:rsid w:val="000A324B"/>
    <w:rsid w:val="000A4B1A"/>
    <w:rsid w:val="000A5483"/>
    <w:rsid w:val="000A6E57"/>
    <w:rsid w:val="000A711B"/>
    <w:rsid w:val="000A75E4"/>
    <w:rsid w:val="000A779A"/>
    <w:rsid w:val="000B001F"/>
    <w:rsid w:val="000B042D"/>
    <w:rsid w:val="000B0566"/>
    <w:rsid w:val="000B11D0"/>
    <w:rsid w:val="000B1BE2"/>
    <w:rsid w:val="000B2129"/>
    <w:rsid w:val="000B257C"/>
    <w:rsid w:val="000B2D98"/>
    <w:rsid w:val="000B3C48"/>
    <w:rsid w:val="000B4D22"/>
    <w:rsid w:val="000B5A13"/>
    <w:rsid w:val="000B6260"/>
    <w:rsid w:val="000B754F"/>
    <w:rsid w:val="000C0F84"/>
    <w:rsid w:val="000C19D3"/>
    <w:rsid w:val="000C5B8B"/>
    <w:rsid w:val="000C5F62"/>
    <w:rsid w:val="000D09A6"/>
    <w:rsid w:val="000D1252"/>
    <w:rsid w:val="000D1613"/>
    <w:rsid w:val="000D1ECD"/>
    <w:rsid w:val="000D45DD"/>
    <w:rsid w:val="000D483B"/>
    <w:rsid w:val="000D7674"/>
    <w:rsid w:val="000E0213"/>
    <w:rsid w:val="000E0CE3"/>
    <w:rsid w:val="000E1501"/>
    <w:rsid w:val="000E1B58"/>
    <w:rsid w:val="000E2D4E"/>
    <w:rsid w:val="000E41EC"/>
    <w:rsid w:val="000E577C"/>
    <w:rsid w:val="000E6B56"/>
    <w:rsid w:val="000F13A0"/>
    <w:rsid w:val="000F184D"/>
    <w:rsid w:val="000F2CD0"/>
    <w:rsid w:val="000F39A1"/>
    <w:rsid w:val="000F39C8"/>
    <w:rsid w:val="000F57ED"/>
    <w:rsid w:val="000F5934"/>
    <w:rsid w:val="000F5DA2"/>
    <w:rsid w:val="000F689B"/>
    <w:rsid w:val="000F697C"/>
    <w:rsid w:val="0010062B"/>
    <w:rsid w:val="00100F9C"/>
    <w:rsid w:val="001028DE"/>
    <w:rsid w:val="001035E3"/>
    <w:rsid w:val="00103707"/>
    <w:rsid w:val="00103917"/>
    <w:rsid w:val="001041F0"/>
    <w:rsid w:val="001056FF"/>
    <w:rsid w:val="00105FCF"/>
    <w:rsid w:val="00107EDA"/>
    <w:rsid w:val="00110513"/>
    <w:rsid w:val="00110DB1"/>
    <w:rsid w:val="001136B3"/>
    <w:rsid w:val="00113AF7"/>
    <w:rsid w:val="001145FE"/>
    <w:rsid w:val="00117E0F"/>
    <w:rsid w:val="00120936"/>
    <w:rsid w:val="001218B2"/>
    <w:rsid w:val="00123011"/>
    <w:rsid w:val="001255E8"/>
    <w:rsid w:val="00126A20"/>
    <w:rsid w:val="00126EE7"/>
    <w:rsid w:val="00126EFD"/>
    <w:rsid w:val="00127221"/>
    <w:rsid w:val="00127404"/>
    <w:rsid w:val="00130535"/>
    <w:rsid w:val="001326C3"/>
    <w:rsid w:val="00133B80"/>
    <w:rsid w:val="00134F6A"/>
    <w:rsid w:val="001354FB"/>
    <w:rsid w:val="001360E2"/>
    <w:rsid w:val="00137C58"/>
    <w:rsid w:val="0014012E"/>
    <w:rsid w:val="00140148"/>
    <w:rsid w:val="001418A5"/>
    <w:rsid w:val="00143684"/>
    <w:rsid w:val="0014478C"/>
    <w:rsid w:val="001448FE"/>
    <w:rsid w:val="0014555D"/>
    <w:rsid w:val="00145674"/>
    <w:rsid w:val="001464FF"/>
    <w:rsid w:val="001479B9"/>
    <w:rsid w:val="00150D23"/>
    <w:rsid w:val="00151E54"/>
    <w:rsid w:val="001533FE"/>
    <w:rsid w:val="001538A9"/>
    <w:rsid w:val="00153A56"/>
    <w:rsid w:val="0015589A"/>
    <w:rsid w:val="0015609E"/>
    <w:rsid w:val="00156CAB"/>
    <w:rsid w:val="00156EB0"/>
    <w:rsid w:val="0015749E"/>
    <w:rsid w:val="001600D3"/>
    <w:rsid w:val="0016011C"/>
    <w:rsid w:val="00161817"/>
    <w:rsid w:val="00162384"/>
    <w:rsid w:val="0016262B"/>
    <w:rsid w:val="00162E31"/>
    <w:rsid w:val="00162FCF"/>
    <w:rsid w:val="00166E4C"/>
    <w:rsid w:val="00167123"/>
    <w:rsid w:val="00167917"/>
    <w:rsid w:val="00167998"/>
    <w:rsid w:val="00170A2A"/>
    <w:rsid w:val="00171C70"/>
    <w:rsid w:val="00171CB8"/>
    <w:rsid w:val="001721FD"/>
    <w:rsid w:val="0017315D"/>
    <w:rsid w:val="001731AB"/>
    <w:rsid w:val="001754D8"/>
    <w:rsid w:val="00176EE2"/>
    <w:rsid w:val="0017739C"/>
    <w:rsid w:val="00177DD0"/>
    <w:rsid w:val="00177F80"/>
    <w:rsid w:val="001806A2"/>
    <w:rsid w:val="00180D83"/>
    <w:rsid w:val="00182948"/>
    <w:rsid w:val="00183100"/>
    <w:rsid w:val="001836DA"/>
    <w:rsid w:val="00184CA8"/>
    <w:rsid w:val="00185989"/>
    <w:rsid w:val="0018687B"/>
    <w:rsid w:val="001868D8"/>
    <w:rsid w:val="0018777E"/>
    <w:rsid w:val="00191A85"/>
    <w:rsid w:val="00192A15"/>
    <w:rsid w:val="00192C8A"/>
    <w:rsid w:val="00193107"/>
    <w:rsid w:val="00193DE6"/>
    <w:rsid w:val="00194AD1"/>
    <w:rsid w:val="00194C4A"/>
    <w:rsid w:val="00194CCB"/>
    <w:rsid w:val="001954EA"/>
    <w:rsid w:val="00195AB2"/>
    <w:rsid w:val="00196ABC"/>
    <w:rsid w:val="001979DD"/>
    <w:rsid w:val="001A1039"/>
    <w:rsid w:val="001A1795"/>
    <w:rsid w:val="001A1DA8"/>
    <w:rsid w:val="001A36EB"/>
    <w:rsid w:val="001A427B"/>
    <w:rsid w:val="001A45D6"/>
    <w:rsid w:val="001A4FF6"/>
    <w:rsid w:val="001A571E"/>
    <w:rsid w:val="001A5919"/>
    <w:rsid w:val="001A63F1"/>
    <w:rsid w:val="001A681C"/>
    <w:rsid w:val="001B010A"/>
    <w:rsid w:val="001B03E8"/>
    <w:rsid w:val="001B05B9"/>
    <w:rsid w:val="001B075C"/>
    <w:rsid w:val="001B07B8"/>
    <w:rsid w:val="001B0E7E"/>
    <w:rsid w:val="001B106C"/>
    <w:rsid w:val="001B1D08"/>
    <w:rsid w:val="001B2962"/>
    <w:rsid w:val="001B318C"/>
    <w:rsid w:val="001B3A80"/>
    <w:rsid w:val="001B4270"/>
    <w:rsid w:val="001B5919"/>
    <w:rsid w:val="001B6820"/>
    <w:rsid w:val="001B7EBA"/>
    <w:rsid w:val="001C04E8"/>
    <w:rsid w:val="001C0B18"/>
    <w:rsid w:val="001C1B83"/>
    <w:rsid w:val="001C2D73"/>
    <w:rsid w:val="001C422E"/>
    <w:rsid w:val="001C5327"/>
    <w:rsid w:val="001C5CAE"/>
    <w:rsid w:val="001C625F"/>
    <w:rsid w:val="001C690D"/>
    <w:rsid w:val="001D0834"/>
    <w:rsid w:val="001D392B"/>
    <w:rsid w:val="001D442B"/>
    <w:rsid w:val="001D4FBC"/>
    <w:rsid w:val="001D5EB7"/>
    <w:rsid w:val="001D6B89"/>
    <w:rsid w:val="001D6CC0"/>
    <w:rsid w:val="001D7E24"/>
    <w:rsid w:val="001E020B"/>
    <w:rsid w:val="001E405B"/>
    <w:rsid w:val="001E411A"/>
    <w:rsid w:val="001E783C"/>
    <w:rsid w:val="001E796A"/>
    <w:rsid w:val="001E7C06"/>
    <w:rsid w:val="001E7D97"/>
    <w:rsid w:val="001F0143"/>
    <w:rsid w:val="001F0840"/>
    <w:rsid w:val="001F0D33"/>
    <w:rsid w:val="001F1056"/>
    <w:rsid w:val="001F1EC7"/>
    <w:rsid w:val="001F2527"/>
    <w:rsid w:val="001F3322"/>
    <w:rsid w:val="001F4165"/>
    <w:rsid w:val="001F45B9"/>
    <w:rsid w:val="001F48C6"/>
    <w:rsid w:val="001F619C"/>
    <w:rsid w:val="001F648B"/>
    <w:rsid w:val="001F6E25"/>
    <w:rsid w:val="001F7845"/>
    <w:rsid w:val="00201558"/>
    <w:rsid w:val="00201E2B"/>
    <w:rsid w:val="00201E5D"/>
    <w:rsid w:val="0020206F"/>
    <w:rsid w:val="00202485"/>
    <w:rsid w:val="00204663"/>
    <w:rsid w:val="0020518C"/>
    <w:rsid w:val="002054DD"/>
    <w:rsid w:val="002055A1"/>
    <w:rsid w:val="00206816"/>
    <w:rsid w:val="00206B90"/>
    <w:rsid w:val="00207131"/>
    <w:rsid w:val="002073E5"/>
    <w:rsid w:val="00207B2B"/>
    <w:rsid w:val="002118EE"/>
    <w:rsid w:val="00214F89"/>
    <w:rsid w:val="00215B2E"/>
    <w:rsid w:val="00216761"/>
    <w:rsid w:val="0021716A"/>
    <w:rsid w:val="002174D1"/>
    <w:rsid w:val="002175FA"/>
    <w:rsid w:val="002212A3"/>
    <w:rsid w:val="00221780"/>
    <w:rsid w:val="00221DF5"/>
    <w:rsid w:val="00224447"/>
    <w:rsid w:val="002252E6"/>
    <w:rsid w:val="00225FFE"/>
    <w:rsid w:val="002274C8"/>
    <w:rsid w:val="00230180"/>
    <w:rsid w:val="00230DCA"/>
    <w:rsid w:val="00230F01"/>
    <w:rsid w:val="0023100F"/>
    <w:rsid w:val="0023111A"/>
    <w:rsid w:val="00231F71"/>
    <w:rsid w:val="00233712"/>
    <w:rsid w:val="0023608C"/>
    <w:rsid w:val="00236494"/>
    <w:rsid w:val="00237C17"/>
    <w:rsid w:val="002410AA"/>
    <w:rsid w:val="00241231"/>
    <w:rsid w:val="002416D1"/>
    <w:rsid w:val="002429D8"/>
    <w:rsid w:val="00242E8F"/>
    <w:rsid w:val="002432EB"/>
    <w:rsid w:val="002444B2"/>
    <w:rsid w:val="00245E09"/>
    <w:rsid w:val="0024665A"/>
    <w:rsid w:val="00247CD8"/>
    <w:rsid w:val="00251136"/>
    <w:rsid w:val="00251F4A"/>
    <w:rsid w:val="00253CF0"/>
    <w:rsid w:val="00253E6F"/>
    <w:rsid w:val="002552C5"/>
    <w:rsid w:val="00255521"/>
    <w:rsid w:val="00255EDD"/>
    <w:rsid w:val="00256412"/>
    <w:rsid w:val="00256FF0"/>
    <w:rsid w:val="00260C93"/>
    <w:rsid w:val="00261C24"/>
    <w:rsid w:val="00261E07"/>
    <w:rsid w:val="00262C46"/>
    <w:rsid w:val="00264866"/>
    <w:rsid w:val="00264E20"/>
    <w:rsid w:val="00265030"/>
    <w:rsid w:val="00265E34"/>
    <w:rsid w:val="0026673D"/>
    <w:rsid w:val="00266C85"/>
    <w:rsid w:val="002676AF"/>
    <w:rsid w:val="00267AB0"/>
    <w:rsid w:val="0027027D"/>
    <w:rsid w:val="00270D4B"/>
    <w:rsid w:val="00270E0E"/>
    <w:rsid w:val="002711ED"/>
    <w:rsid w:val="0027163F"/>
    <w:rsid w:val="00271AB8"/>
    <w:rsid w:val="00271C35"/>
    <w:rsid w:val="002732B3"/>
    <w:rsid w:val="00273DD1"/>
    <w:rsid w:val="002742D2"/>
    <w:rsid w:val="0027449D"/>
    <w:rsid w:val="0027486A"/>
    <w:rsid w:val="00275CEE"/>
    <w:rsid w:val="00276426"/>
    <w:rsid w:val="002765E4"/>
    <w:rsid w:val="00276647"/>
    <w:rsid w:val="00276F1F"/>
    <w:rsid w:val="00282428"/>
    <w:rsid w:val="00282908"/>
    <w:rsid w:val="00282C68"/>
    <w:rsid w:val="002834D4"/>
    <w:rsid w:val="00283BC1"/>
    <w:rsid w:val="002845FD"/>
    <w:rsid w:val="00285E05"/>
    <w:rsid w:val="002866F9"/>
    <w:rsid w:val="002869AF"/>
    <w:rsid w:val="002869B7"/>
    <w:rsid w:val="0028739B"/>
    <w:rsid w:val="00287661"/>
    <w:rsid w:val="0029023F"/>
    <w:rsid w:val="002917A8"/>
    <w:rsid w:val="00291F38"/>
    <w:rsid w:val="002931E6"/>
    <w:rsid w:val="00295B77"/>
    <w:rsid w:val="00297489"/>
    <w:rsid w:val="00297747"/>
    <w:rsid w:val="002A03FD"/>
    <w:rsid w:val="002A273B"/>
    <w:rsid w:val="002A3019"/>
    <w:rsid w:val="002A3290"/>
    <w:rsid w:val="002A33E7"/>
    <w:rsid w:val="002A4092"/>
    <w:rsid w:val="002A422B"/>
    <w:rsid w:val="002A475C"/>
    <w:rsid w:val="002A4820"/>
    <w:rsid w:val="002A58D1"/>
    <w:rsid w:val="002A7CC0"/>
    <w:rsid w:val="002B1DF8"/>
    <w:rsid w:val="002B3329"/>
    <w:rsid w:val="002B39D4"/>
    <w:rsid w:val="002B7743"/>
    <w:rsid w:val="002C00BB"/>
    <w:rsid w:val="002C155C"/>
    <w:rsid w:val="002C17D7"/>
    <w:rsid w:val="002C1AED"/>
    <w:rsid w:val="002C21B2"/>
    <w:rsid w:val="002C268C"/>
    <w:rsid w:val="002C2915"/>
    <w:rsid w:val="002C3940"/>
    <w:rsid w:val="002C39BF"/>
    <w:rsid w:val="002C3D63"/>
    <w:rsid w:val="002C4065"/>
    <w:rsid w:val="002D0413"/>
    <w:rsid w:val="002D1E6F"/>
    <w:rsid w:val="002D2651"/>
    <w:rsid w:val="002D3259"/>
    <w:rsid w:val="002D36C0"/>
    <w:rsid w:val="002D3E4A"/>
    <w:rsid w:val="002D6449"/>
    <w:rsid w:val="002D6C14"/>
    <w:rsid w:val="002D6F12"/>
    <w:rsid w:val="002D71A4"/>
    <w:rsid w:val="002E07E4"/>
    <w:rsid w:val="002E0C8A"/>
    <w:rsid w:val="002E37C5"/>
    <w:rsid w:val="002E4B0C"/>
    <w:rsid w:val="002E5668"/>
    <w:rsid w:val="002E59FC"/>
    <w:rsid w:val="002E5B51"/>
    <w:rsid w:val="002E5EBA"/>
    <w:rsid w:val="002E651B"/>
    <w:rsid w:val="002E754B"/>
    <w:rsid w:val="002F1B0B"/>
    <w:rsid w:val="002F30E2"/>
    <w:rsid w:val="002F42AA"/>
    <w:rsid w:val="002F4383"/>
    <w:rsid w:val="002F7587"/>
    <w:rsid w:val="003002BF"/>
    <w:rsid w:val="003003F8"/>
    <w:rsid w:val="00300800"/>
    <w:rsid w:val="003019FE"/>
    <w:rsid w:val="00301B58"/>
    <w:rsid w:val="0030237C"/>
    <w:rsid w:val="00304EF6"/>
    <w:rsid w:val="00307C6E"/>
    <w:rsid w:val="00311719"/>
    <w:rsid w:val="00311BC2"/>
    <w:rsid w:val="003123BD"/>
    <w:rsid w:val="00314D35"/>
    <w:rsid w:val="003159F1"/>
    <w:rsid w:val="00316EDF"/>
    <w:rsid w:val="00316F6D"/>
    <w:rsid w:val="00320410"/>
    <w:rsid w:val="00321269"/>
    <w:rsid w:val="003228FB"/>
    <w:rsid w:val="00324530"/>
    <w:rsid w:val="0032480D"/>
    <w:rsid w:val="003275CD"/>
    <w:rsid w:val="003278A0"/>
    <w:rsid w:val="00327FDC"/>
    <w:rsid w:val="00331926"/>
    <w:rsid w:val="003340EF"/>
    <w:rsid w:val="00334D70"/>
    <w:rsid w:val="003352AD"/>
    <w:rsid w:val="003357A2"/>
    <w:rsid w:val="003366FB"/>
    <w:rsid w:val="0034080E"/>
    <w:rsid w:val="00342697"/>
    <w:rsid w:val="00342EE8"/>
    <w:rsid w:val="00343234"/>
    <w:rsid w:val="0034447D"/>
    <w:rsid w:val="00344F41"/>
    <w:rsid w:val="003456A0"/>
    <w:rsid w:val="00347C82"/>
    <w:rsid w:val="00347E04"/>
    <w:rsid w:val="0035123A"/>
    <w:rsid w:val="00351622"/>
    <w:rsid w:val="00351AD6"/>
    <w:rsid w:val="003531F8"/>
    <w:rsid w:val="003537C4"/>
    <w:rsid w:val="0035407D"/>
    <w:rsid w:val="00354181"/>
    <w:rsid w:val="00355678"/>
    <w:rsid w:val="0035779E"/>
    <w:rsid w:val="00357855"/>
    <w:rsid w:val="00361C5F"/>
    <w:rsid w:val="003625FE"/>
    <w:rsid w:val="0036417A"/>
    <w:rsid w:val="0036419D"/>
    <w:rsid w:val="00365170"/>
    <w:rsid w:val="00365655"/>
    <w:rsid w:val="00365E13"/>
    <w:rsid w:val="003662C4"/>
    <w:rsid w:val="00367509"/>
    <w:rsid w:val="00367871"/>
    <w:rsid w:val="00371D50"/>
    <w:rsid w:val="00373E96"/>
    <w:rsid w:val="00374C03"/>
    <w:rsid w:val="003750AE"/>
    <w:rsid w:val="003750DC"/>
    <w:rsid w:val="00376AE4"/>
    <w:rsid w:val="0037754D"/>
    <w:rsid w:val="0037760C"/>
    <w:rsid w:val="003779D7"/>
    <w:rsid w:val="00377EF6"/>
    <w:rsid w:val="003803E1"/>
    <w:rsid w:val="00380969"/>
    <w:rsid w:val="0038140C"/>
    <w:rsid w:val="00381552"/>
    <w:rsid w:val="00382143"/>
    <w:rsid w:val="003831A3"/>
    <w:rsid w:val="00384B03"/>
    <w:rsid w:val="00384D7D"/>
    <w:rsid w:val="003858FB"/>
    <w:rsid w:val="003867C6"/>
    <w:rsid w:val="00387FCC"/>
    <w:rsid w:val="003917CF"/>
    <w:rsid w:val="00392715"/>
    <w:rsid w:val="00392C00"/>
    <w:rsid w:val="00392D2A"/>
    <w:rsid w:val="00393E9B"/>
    <w:rsid w:val="003964D7"/>
    <w:rsid w:val="00396E9B"/>
    <w:rsid w:val="003A17D2"/>
    <w:rsid w:val="003A1884"/>
    <w:rsid w:val="003A258D"/>
    <w:rsid w:val="003A2B95"/>
    <w:rsid w:val="003A32FE"/>
    <w:rsid w:val="003A52FB"/>
    <w:rsid w:val="003A5301"/>
    <w:rsid w:val="003A5E0A"/>
    <w:rsid w:val="003A64B8"/>
    <w:rsid w:val="003A6A5C"/>
    <w:rsid w:val="003A7E0B"/>
    <w:rsid w:val="003B189D"/>
    <w:rsid w:val="003B4529"/>
    <w:rsid w:val="003B50EE"/>
    <w:rsid w:val="003B5757"/>
    <w:rsid w:val="003B6AE6"/>
    <w:rsid w:val="003B6B89"/>
    <w:rsid w:val="003C05E8"/>
    <w:rsid w:val="003C2025"/>
    <w:rsid w:val="003C2BE2"/>
    <w:rsid w:val="003C301E"/>
    <w:rsid w:val="003C3AF4"/>
    <w:rsid w:val="003C4B47"/>
    <w:rsid w:val="003C4BDE"/>
    <w:rsid w:val="003C4F86"/>
    <w:rsid w:val="003C5FB4"/>
    <w:rsid w:val="003C7C2B"/>
    <w:rsid w:val="003C7FAA"/>
    <w:rsid w:val="003D1FB1"/>
    <w:rsid w:val="003D239E"/>
    <w:rsid w:val="003D23D9"/>
    <w:rsid w:val="003D23E5"/>
    <w:rsid w:val="003D4070"/>
    <w:rsid w:val="003D4262"/>
    <w:rsid w:val="003D586B"/>
    <w:rsid w:val="003D5D74"/>
    <w:rsid w:val="003D68A3"/>
    <w:rsid w:val="003D6C1C"/>
    <w:rsid w:val="003E424A"/>
    <w:rsid w:val="003E4634"/>
    <w:rsid w:val="003E5CC4"/>
    <w:rsid w:val="003E5E4B"/>
    <w:rsid w:val="003E72BF"/>
    <w:rsid w:val="003E763C"/>
    <w:rsid w:val="003F0A61"/>
    <w:rsid w:val="003F0F68"/>
    <w:rsid w:val="003F1BBF"/>
    <w:rsid w:val="003F1E04"/>
    <w:rsid w:val="003F2664"/>
    <w:rsid w:val="003F3CE3"/>
    <w:rsid w:val="003F3FBA"/>
    <w:rsid w:val="003F4C50"/>
    <w:rsid w:val="003F5E03"/>
    <w:rsid w:val="003F5FC0"/>
    <w:rsid w:val="00400657"/>
    <w:rsid w:val="004009DE"/>
    <w:rsid w:val="00401485"/>
    <w:rsid w:val="00401FCA"/>
    <w:rsid w:val="00403500"/>
    <w:rsid w:val="00403C19"/>
    <w:rsid w:val="00403F0C"/>
    <w:rsid w:val="00404D80"/>
    <w:rsid w:val="00405341"/>
    <w:rsid w:val="0040762D"/>
    <w:rsid w:val="00407982"/>
    <w:rsid w:val="00407FD0"/>
    <w:rsid w:val="004102A3"/>
    <w:rsid w:val="004109DA"/>
    <w:rsid w:val="00410DA1"/>
    <w:rsid w:val="00410EEB"/>
    <w:rsid w:val="00411100"/>
    <w:rsid w:val="00411E2E"/>
    <w:rsid w:val="004123EA"/>
    <w:rsid w:val="004127E3"/>
    <w:rsid w:val="00413FDB"/>
    <w:rsid w:val="00414065"/>
    <w:rsid w:val="00416408"/>
    <w:rsid w:val="00422776"/>
    <w:rsid w:val="004236C8"/>
    <w:rsid w:val="004245BC"/>
    <w:rsid w:val="00424ED5"/>
    <w:rsid w:val="00425667"/>
    <w:rsid w:val="00425C50"/>
    <w:rsid w:val="00425FD4"/>
    <w:rsid w:val="00426548"/>
    <w:rsid w:val="00426D79"/>
    <w:rsid w:val="00430BFC"/>
    <w:rsid w:val="0043105C"/>
    <w:rsid w:val="00431E51"/>
    <w:rsid w:val="00431EF3"/>
    <w:rsid w:val="0043249E"/>
    <w:rsid w:val="0043452C"/>
    <w:rsid w:val="00436356"/>
    <w:rsid w:val="0043649A"/>
    <w:rsid w:val="004365B1"/>
    <w:rsid w:val="004368C7"/>
    <w:rsid w:val="00436A2F"/>
    <w:rsid w:val="0043729E"/>
    <w:rsid w:val="0043761A"/>
    <w:rsid w:val="00437C19"/>
    <w:rsid w:val="00437DF5"/>
    <w:rsid w:val="00443161"/>
    <w:rsid w:val="004440C2"/>
    <w:rsid w:val="00444129"/>
    <w:rsid w:val="00444674"/>
    <w:rsid w:val="004449FD"/>
    <w:rsid w:val="0044519E"/>
    <w:rsid w:val="0044532A"/>
    <w:rsid w:val="0044593E"/>
    <w:rsid w:val="00446618"/>
    <w:rsid w:val="00446DF9"/>
    <w:rsid w:val="00447C7C"/>
    <w:rsid w:val="00447F44"/>
    <w:rsid w:val="00451475"/>
    <w:rsid w:val="00451B1F"/>
    <w:rsid w:val="00452083"/>
    <w:rsid w:val="004525E4"/>
    <w:rsid w:val="00452B6E"/>
    <w:rsid w:val="00452BCA"/>
    <w:rsid w:val="00452ED2"/>
    <w:rsid w:val="004533FE"/>
    <w:rsid w:val="0045392B"/>
    <w:rsid w:val="00453D01"/>
    <w:rsid w:val="00454014"/>
    <w:rsid w:val="0045405C"/>
    <w:rsid w:val="00454421"/>
    <w:rsid w:val="0045443B"/>
    <w:rsid w:val="004546C1"/>
    <w:rsid w:val="00454DFB"/>
    <w:rsid w:val="00455DE9"/>
    <w:rsid w:val="00456D18"/>
    <w:rsid w:val="00457A4F"/>
    <w:rsid w:val="00457BD8"/>
    <w:rsid w:val="00460D7F"/>
    <w:rsid w:val="00461616"/>
    <w:rsid w:val="004619CB"/>
    <w:rsid w:val="00461C70"/>
    <w:rsid w:val="0046289B"/>
    <w:rsid w:val="00462F90"/>
    <w:rsid w:val="00464A1E"/>
    <w:rsid w:val="0047013F"/>
    <w:rsid w:val="00470D5D"/>
    <w:rsid w:val="00471531"/>
    <w:rsid w:val="00471F1C"/>
    <w:rsid w:val="00473B11"/>
    <w:rsid w:val="0047418F"/>
    <w:rsid w:val="004747BE"/>
    <w:rsid w:val="00474803"/>
    <w:rsid w:val="004759BA"/>
    <w:rsid w:val="004760D6"/>
    <w:rsid w:val="00476216"/>
    <w:rsid w:val="00477649"/>
    <w:rsid w:val="00477AF4"/>
    <w:rsid w:val="004808B7"/>
    <w:rsid w:val="00480AB5"/>
    <w:rsid w:val="0048146F"/>
    <w:rsid w:val="00481B08"/>
    <w:rsid w:val="00481FE5"/>
    <w:rsid w:val="0048253D"/>
    <w:rsid w:val="00482B4F"/>
    <w:rsid w:val="00483167"/>
    <w:rsid w:val="0048357A"/>
    <w:rsid w:val="0048364C"/>
    <w:rsid w:val="004840F2"/>
    <w:rsid w:val="004844C1"/>
    <w:rsid w:val="00484DF9"/>
    <w:rsid w:val="00485E63"/>
    <w:rsid w:val="00485F20"/>
    <w:rsid w:val="00486194"/>
    <w:rsid w:val="00487C5F"/>
    <w:rsid w:val="00490C10"/>
    <w:rsid w:val="004927B6"/>
    <w:rsid w:val="004939D4"/>
    <w:rsid w:val="004955AA"/>
    <w:rsid w:val="00495AE9"/>
    <w:rsid w:val="00496153"/>
    <w:rsid w:val="00497BF4"/>
    <w:rsid w:val="00497E12"/>
    <w:rsid w:val="004A0039"/>
    <w:rsid w:val="004A1E43"/>
    <w:rsid w:val="004A27D5"/>
    <w:rsid w:val="004A442D"/>
    <w:rsid w:val="004A4C69"/>
    <w:rsid w:val="004A68B7"/>
    <w:rsid w:val="004A72BE"/>
    <w:rsid w:val="004B0BEF"/>
    <w:rsid w:val="004B1841"/>
    <w:rsid w:val="004B2A05"/>
    <w:rsid w:val="004B2AC5"/>
    <w:rsid w:val="004B2CA3"/>
    <w:rsid w:val="004B3533"/>
    <w:rsid w:val="004B3A20"/>
    <w:rsid w:val="004B3ED0"/>
    <w:rsid w:val="004B4EC4"/>
    <w:rsid w:val="004B5008"/>
    <w:rsid w:val="004B5452"/>
    <w:rsid w:val="004B6BE4"/>
    <w:rsid w:val="004B719D"/>
    <w:rsid w:val="004B7363"/>
    <w:rsid w:val="004C0205"/>
    <w:rsid w:val="004C024C"/>
    <w:rsid w:val="004C121A"/>
    <w:rsid w:val="004C21CE"/>
    <w:rsid w:val="004C247C"/>
    <w:rsid w:val="004C27E2"/>
    <w:rsid w:val="004C2F0A"/>
    <w:rsid w:val="004C2FB5"/>
    <w:rsid w:val="004C3116"/>
    <w:rsid w:val="004C3758"/>
    <w:rsid w:val="004C4628"/>
    <w:rsid w:val="004C5112"/>
    <w:rsid w:val="004C6E77"/>
    <w:rsid w:val="004C7F88"/>
    <w:rsid w:val="004D03EA"/>
    <w:rsid w:val="004D04FD"/>
    <w:rsid w:val="004D0727"/>
    <w:rsid w:val="004D083D"/>
    <w:rsid w:val="004D11E9"/>
    <w:rsid w:val="004D433A"/>
    <w:rsid w:val="004D445B"/>
    <w:rsid w:val="004D4923"/>
    <w:rsid w:val="004D55D0"/>
    <w:rsid w:val="004D67AC"/>
    <w:rsid w:val="004D6C04"/>
    <w:rsid w:val="004D7503"/>
    <w:rsid w:val="004E0AF5"/>
    <w:rsid w:val="004E195E"/>
    <w:rsid w:val="004E2C61"/>
    <w:rsid w:val="004E2CFC"/>
    <w:rsid w:val="004E3F03"/>
    <w:rsid w:val="004E588E"/>
    <w:rsid w:val="004F0130"/>
    <w:rsid w:val="004F0222"/>
    <w:rsid w:val="004F043D"/>
    <w:rsid w:val="004F0972"/>
    <w:rsid w:val="004F09CC"/>
    <w:rsid w:val="004F5DC9"/>
    <w:rsid w:val="004F65B0"/>
    <w:rsid w:val="004F6C03"/>
    <w:rsid w:val="004F6F2D"/>
    <w:rsid w:val="004F7609"/>
    <w:rsid w:val="0050095E"/>
    <w:rsid w:val="00500B7F"/>
    <w:rsid w:val="00501931"/>
    <w:rsid w:val="0050221A"/>
    <w:rsid w:val="00502ED4"/>
    <w:rsid w:val="0050313F"/>
    <w:rsid w:val="00503228"/>
    <w:rsid w:val="00505525"/>
    <w:rsid w:val="0050557F"/>
    <w:rsid w:val="00505D7F"/>
    <w:rsid w:val="005060F4"/>
    <w:rsid w:val="005063F3"/>
    <w:rsid w:val="00506EAC"/>
    <w:rsid w:val="00507109"/>
    <w:rsid w:val="005075FA"/>
    <w:rsid w:val="005079BC"/>
    <w:rsid w:val="00511DF1"/>
    <w:rsid w:val="0051220A"/>
    <w:rsid w:val="00513314"/>
    <w:rsid w:val="00514197"/>
    <w:rsid w:val="00514C0A"/>
    <w:rsid w:val="00515F64"/>
    <w:rsid w:val="005167B7"/>
    <w:rsid w:val="0051736D"/>
    <w:rsid w:val="00517FF1"/>
    <w:rsid w:val="005206C7"/>
    <w:rsid w:val="00521150"/>
    <w:rsid w:val="005219CF"/>
    <w:rsid w:val="00521F38"/>
    <w:rsid w:val="00523FB8"/>
    <w:rsid w:val="005261FB"/>
    <w:rsid w:val="00526722"/>
    <w:rsid w:val="00527323"/>
    <w:rsid w:val="00527E86"/>
    <w:rsid w:val="00530A40"/>
    <w:rsid w:val="005325E7"/>
    <w:rsid w:val="00532CA9"/>
    <w:rsid w:val="00532EE6"/>
    <w:rsid w:val="005332EF"/>
    <w:rsid w:val="00533840"/>
    <w:rsid w:val="00534F74"/>
    <w:rsid w:val="005357D9"/>
    <w:rsid w:val="00535FDD"/>
    <w:rsid w:val="005365B9"/>
    <w:rsid w:val="005377C7"/>
    <w:rsid w:val="00540391"/>
    <w:rsid w:val="00540D5F"/>
    <w:rsid w:val="00540D61"/>
    <w:rsid w:val="005413FF"/>
    <w:rsid w:val="00541CA2"/>
    <w:rsid w:val="005420F2"/>
    <w:rsid w:val="005429F5"/>
    <w:rsid w:val="0054443F"/>
    <w:rsid w:val="00544521"/>
    <w:rsid w:val="00547123"/>
    <w:rsid w:val="005504BF"/>
    <w:rsid w:val="0055350C"/>
    <w:rsid w:val="0055396D"/>
    <w:rsid w:val="00554074"/>
    <w:rsid w:val="00555F69"/>
    <w:rsid w:val="005573D6"/>
    <w:rsid w:val="005579C4"/>
    <w:rsid w:val="00557BBA"/>
    <w:rsid w:val="005604D9"/>
    <w:rsid w:val="00562C23"/>
    <w:rsid w:val="0056463A"/>
    <w:rsid w:val="00564F07"/>
    <w:rsid w:val="00565343"/>
    <w:rsid w:val="00566474"/>
    <w:rsid w:val="005714A9"/>
    <w:rsid w:val="005716A3"/>
    <w:rsid w:val="00571E89"/>
    <w:rsid w:val="00574A9F"/>
    <w:rsid w:val="005753EE"/>
    <w:rsid w:val="00575E64"/>
    <w:rsid w:val="005773A3"/>
    <w:rsid w:val="00577B46"/>
    <w:rsid w:val="00577D06"/>
    <w:rsid w:val="00577D78"/>
    <w:rsid w:val="00580F66"/>
    <w:rsid w:val="00581AFE"/>
    <w:rsid w:val="00581BB0"/>
    <w:rsid w:val="00583ABF"/>
    <w:rsid w:val="00584237"/>
    <w:rsid w:val="00584EFE"/>
    <w:rsid w:val="00585FF9"/>
    <w:rsid w:val="00586892"/>
    <w:rsid w:val="00586B72"/>
    <w:rsid w:val="00587C2F"/>
    <w:rsid w:val="00587D86"/>
    <w:rsid w:val="00590948"/>
    <w:rsid w:val="005915B9"/>
    <w:rsid w:val="00592907"/>
    <w:rsid w:val="00593453"/>
    <w:rsid w:val="005946E0"/>
    <w:rsid w:val="00594A4A"/>
    <w:rsid w:val="00595CD4"/>
    <w:rsid w:val="005968B6"/>
    <w:rsid w:val="005A1154"/>
    <w:rsid w:val="005A14B6"/>
    <w:rsid w:val="005A296C"/>
    <w:rsid w:val="005A3CE7"/>
    <w:rsid w:val="005A4917"/>
    <w:rsid w:val="005A5500"/>
    <w:rsid w:val="005A574B"/>
    <w:rsid w:val="005A59B7"/>
    <w:rsid w:val="005A59D2"/>
    <w:rsid w:val="005A6057"/>
    <w:rsid w:val="005A64F6"/>
    <w:rsid w:val="005A6CEA"/>
    <w:rsid w:val="005A77E1"/>
    <w:rsid w:val="005B069E"/>
    <w:rsid w:val="005B06AB"/>
    <w:rsid w:val="005B263D"/>
    <w:rsid w:val="005B2A55"/>
    <w:rsid w:val="005B32D4"/>
    <w:rsid w:val="005B3304"/>
    <w:rsid w:val="005B4935"/>
    <w:rsid w:val="005B4DA6"/>
    <w:rsid w:val="005B54CD"/>
    <w:rsid w:val="005B54E2"/>
    <w:rsid w:val="005B58CB"/>
    <w:rsid w:val="005B6265"/>
    <w:rsid w:val="005B683D"/>
    <w:rsid w:val="005B7001"/>
    <w:rsid w:val="005B7A8B"/>
    <w:rsid w:val="005C168D"/>
    <w:rsid w:val="005C1FB0"/>
    <w:rsid w:val="005C250A"/>
    <w:rsid w:val="005C284A"/>
    <w:rsid w:val="005C454E"/>
    <w:rsid w:val="005C46B8"/>
    <w:rsid w:val="005C4975"/>
    <w:rsid w:val="005C54D1"/>
    <w:rsid w:val="005C59FE"/>
    <w:rsid w:val="005C5DFD"/>
    <w:rsid w:val="005C7BBF"/>
    <w:rsid w:val="005D1B9A"/>
    <w:rsid w:val="005D2D30"/>
    <w:rsid w:val="005D2E35"/>
    <w:rsid w:val="005D3912"/>
    <w:rsid w:val="005D3C03"/>
    <w:rsid w:val="005D4078"/>
    <w:rsid w:val="005D4AEE"/>
    <w:rsid w:val="005D55CB"/>
    <w:rsid w:val="005D7183"/>
    <w:rsid w:val="005D7C8C"/>
    <w:rsid w:val="005E2087"/>
    <w:rsid w:val="005E2667"/>
    <w:rsid w:val="005E2771"/>
    <w:rsid w:val="005E2819"/>
    <w:rsid w:val="005E3AB7"/>
    <w:rsid w:val="005E3B51"/>
    <w:rsid w:val="005E4263"/>
    <w:rsid w:val="005E48BB"/>
    <w:rsid w:val="005E4D41"/>
    <w:rsid w:val="005E5769"/>
    <w:rsid w:val="005E57FE"/>
    <w:rsid w:val="005E6523"/>
    <w:rsid w:val="005E6B0D"/>
    <w:rsid w:val="005E72E0"/>
    <w:rsid w:val="005F065D"/>
    <w:rsid w:val="005F079B"/>
    <w:rsid w:val="005F36D7"/>
    <w:rsid w:val="005F38BA"/>
    <w:rsid w:val="005F4D17"/>
    <w:rsid w:val="005F5233"/>
    <w:rsid w:val="005F55EA"/>
    <w:rsid w:val="005F5AE3"/>
    <w:rsid w:val="005F64B5"/>
    <w:rsid w:val="005F6B98"/>
    <w:rsid w:val="005F71B2"/>
    <w:rsid w:val="005F7368"/>
    <w:rsid w:val="005F7823"/>
    <w:rsid w:val="00600020"/>
    <w:rsid w:val="00600430"/>
    <w:rsid w:val="0060094B"/>
    <w:rsid w:val="00600B5A"/>
    <w:rsid w:val="00601295"/>
    <w:rsid w:val="00601DE5"/>
    <w:rsid w:val="0060221C"/>
    <w:rsid w:val="006026BC"/>
    <w:rsid w:val="006036F6"/>
    <w:rsid w:val="006047EE"/>
    <w:rsid w:val="00604A1C"/>
    <w:rsid w:val="00605BD6"/>
    <w:rsid w:val="006078D5"/>
    <w:rsid w:val="00610742"/>
    <w:rsid w:val="00610ED7"/>
    <w:rsid w:val="006112E2"/>
    <w:rsid w:val="0061134B"/>
    <w:rsid w:val="006121AF"/>
    <w:rsid w:val="006129FA"/>
    <w:rsid w:val="006137B4"/>
    <w:rsid w:val="00613BF6"/>
    <w:rsid w:val="00613E75"/>
    <w:rsid w:val="00616EA1"/>
    <w:rsid w:val="00616FDB"/>
    <w:rsid w:val="00617AFA"/>
    <w:rsid w:val="006219C8"/>
    <w:rsid w:val="00621D94"/>
    <w:rsid w:val="00621F32"/>
    <w:rsid w:val="00622326"/>
    <w:rsid w:val="00622349"/>
    <w:rsid w:val="0062291E"/>
    <w:rsid w:val="0062415C"/>
    <w:rsid w:val="00624663"/>
    <w:rsid w:val="006251C9"/>
    <w:rsid w:val="0062530E"/>
    <w:rsid w:val="0062686C"/>
    <w:rsid w:val="00627144"/>
    <w:rsid w:val="00627EC3"/>
    <w:rsid w:val="00630A30"/>
    <w:rsid w:val="006319B2"/>
    <w:rsid w:val="006323A6"/>
    <w:rsid w:val="00633005"/>
    <w:rsid w:val="006335C4"/>
    <w:rsid w:val="006369FA"/>
    <w:rsid w:val="00636D05"/>
    <w:rsid w:val="0063747D"/>
    <w:rsid w:val="00640562"/>
    <w:rsid w:val="0064363F"/>
    <w:rsid w:val="00643A23"/>
    <w:rsid w:val="00643B75"/>
    <w:rsid w:val="00643C76"/>
    <w:rsid w:val="00644157"/>
    <w:rsid w:val="0064459B"/>
    <w:rsid w:val="0064559E"/>
    <w:rsid w:val="00647B83"/>
    <w:rsid w:val="00650A21"/>
    <w:rsid w:val="00650D8E"/>
    <w:rsid w:val="00650FBE"/>
    <w:rsid w:val="0065220C"/>
    <w:rsid w:val="006533ED"/>
    <w:rsid w:val="0065366F"/>
    <w:rsid w:val="00653B29"/>
    <w:rsid w:val="0065471B"/>
    <w:rsid w:val="00656C3C"/>
    <w:rsid w:val="00660832"/>
    <w:rsid w:val="0066158E"/>
    <w:rsid w:val="006621C5"/>
    <w:rsid w:val="00662340"/>
    <w:rsid w:val="0066240F"/>
    <w:rsid w:val="00663B54"/>
    <w:rsid w:val="006645DB"/>
    <w:rsid w:val="00665699"/>
    <w:rsid w:val="00665B55"/>
    <w:rsid w:val="00665D0F"/>
    <w:rsid w:val="00666192"/>
    <w:rsid w:val="006666C5"/>
    <w:rsid w:val="006667EE"/>
    <w:rsid w:val="00667665"/>
    <w:rsid w:val="0067195E"/>
    <w:rsid w:val="00671B2B"/>
    <w:rsid w:val="00671FEC"/>
    <w:rsid w:val="0067283A"/>
    <w:rsid w:val="00676490"/>
    <w:rsid w:val="00677855"/>
    <w:rsid w:val="006815E9"/>
    <w:rsid w:val="0068338A"/>
    <w:rsid w:val="00683687"/>
    <w:rsid w:val="00683880"/>
    <w:rsid w:val="006847C1"/>
    <w:rsid w:val="00684B22"/>
    <w:rsid w:val="00684DCB"/>
    <w:rsid w:val="00684E39"/>
    <w:rsid w:val="006858BC"/>
    <w:rsid w:val="00686A95"/>
    <w:rsid w:val="00687612"/>
    <w:rsid w:val="00687BF4"/>
    <w:rsid w:val="00687D9B"/>
    <w:rsid w:val="00687F30"/>
    <w:rsid w:val="00690F57"/>
    <w:rsid w:val="0069172D"/>
    <w:rsid w:val="00692015"/>
    <w:rsid w:val="00692B15"/>
    <w:rsid w:val="0069336C"/>
    <w:rsid w:val="006946AF"/>
    <w:rsid w:val="00694E11"/>
    <w:rsid w:val="00695810"/>
    <w:rsid w:val="00696113"/>
    <w:rsid w:val="006974C3"/>
    <w:rsid w:val="006A0529"/>
    <w:rsid w:val="006A05FF"/>
    <w:rsid w:val="006A2190"/>
    <w:rsid w:val="006A3B95"/>
    <w:rsid w:val="006A5E9F"/>
    <w:rsid w:val="006A769B"/>
    <w:rsid w:val="006A7BA6"/>
    <w:rsid w:val="006A7F2A"/>
    <w:rsid w:val="006B0308"/>
    <w:rsid w:val="006B139F"/>
    <w:rsid w:val="006B1A5A"/>
    <w:rsid w:val="006B251B"/>
    <w:rsid w:val="006B34DA"/>
    <w:rsid w:val="006B42CA"/>
    <w:rsid w:val="006B489A"/>
    <w:rsid w:val="006B5093"/>
    <w:rsid w:val="006B56E1"/>
    <w:rsid w:val="006B5ECC"/>
    <w:rsid w:val="006B6A31"/>
    <w:rsid w:val="006C01CB"/>
    <w:rsid w:val="006C0961"/>
    <w:rsid w:val="006C0B5D"/>
    <w:rsid w:val="006C1BF7"/>
    <w:rsid w:val="006C1D54"/>
    <w:rsid w:val="006C29C3"/>
    <w:rsid w:val="006C4FDF"/>
    <w:rsid w:val="006C5D10"/>
    <w:rsid w:val="006C66FE"/>
    <w:rsid w:val="006C6A95"/>
    <w:rsid w:val="006C6F07"/>
    <w:rsid w:val="006C76B8"/>
    <w:rsid w:val="006C7CAC"/>
    <w:rsid w:val="006D0A3B"/>
    <w:rsid w:val="006D0DC4"/>
    <w:rsid w:val="006D197B"/>
    <w:rsid w:val="006D2267"/>
    <w:rsid w:val="006D2A54"/>
    <w:rsid w:val="006D2F39"/>
    <w:rsid w:val="006D391F"/>
    <w:rsid w:val="006D4780"/>
    <w:rsid w:val="006D47D9"/>
    <w:rsid w:val="006D4B0C"/>
    <w:rsid w:val="006D5628"/>
    <w:rsid w:val="006D578B"/>
    <w:rsid w:val="006D5B20"/>
    <w:rsid w:val="006D5B4F"/>
    <w:rsid w:val="006D6B7B"/>
    <w:rsid w:val="006D7751"/>
    <w:rsid w:val="006D79E5"/>
    <w:rsid w:val="006D7EBC"/>
    <w:rsid w:val="006E0C85"/>
    <w:rsid w:val="006E0D74"/>
    <w:rsid w:val="006E1A44"/>
    <w:rsid w:val="006E1E5C"/>
    <w:rsid w:val="006E285F"/>
    <w:rsid w:val="006E316F"/>
    <w:rsid w:val="006E5856"/>
    <w:rsid w:val="006E6687"/>
    <w:rsid w:val="006E6962"/>
    <w:rsid w:val="006E7A77"/>
    <w:rsid w:val="006F10CA"/>
    <w:rsid w:val="006F178E"/>
    <w:rsid w:val="006F1BCD"/>
    <w:rsid w:val="006F1F39"/>
    <w:rsid w:val="006F2D8C"/>
    <w:rsid w:val="006F34A8"/>
    <w:rsid w:val="006F3997"/>
    <w:rsid w:val="006F4670"/>
    <w:rsid w:val="006F4BBB"/>
    <w:rsid w:val="006F4C63"/>
    <w:rsid w:val="006F5018"/>
    <w:rsid w:val="006F69C0"/>
    <w:rsid w:val="006F6C13"/>
    <w:rsid w:val="006F767A"/>
    <w:rsid w:val="00700AEB"/>
    <w:rsid w:val="00700AFF"/>
    <w:rsid w:val="00700CF4"/>
    <w:rsid w:val="007011DA"/>
    <w:rsid w:val="00701ABE"/>
    <w:rsid w:val="0070225B"/>
    <w:rsid w:val="00702807"/>
    <w:rsid w:val="007036B7"/>
    <w:rsid w:val="00703DDB"/>
    <w:rsid w:val="007052CC"/>
    <w:rsid w:val="00705411"/>
    <w:rsid w:val="007061C7"/>
    <w:rsid w:val="00706415"/>
    <w:rsid w:val="007117B0"/>
    <w:rsid w:val="0071242E"/>
    <w:rsid w:val="0071376C"/>
    <w:rsid w:val="00714A5D"/>
    <w:rsid w:val="00714B1F"/>
    <w:rsid w:val="0071793B"/>
    <w:rsid w:val="007201D5"/>
    <w:rsid w:val="00720861"/>
    <w:rsid w:val="00720CBF"/>
    <w:rsid w:val="00721624"/>
    <w:rsid w:val="00721D98"/>
    <w:rsid w:val="0072201D"/>
    <w:rsid w:val="00722C2E"/>
    <w:rsid w:val="00726CD2"/>
    <w:rsid w:val="0072707D"/>
    <w:rsid w:val="00727396"/>
    <w:rsid w:val="007276BB"/>
    <w:rsid w:val="0073077E"/>
    <w:rsid w:val="0073094D"/>
    <w:rsid w:val="007312C9"/>
    <w:rsid w:val="00732065"/>
    <w:rsid w:val="00732964"/>
    <w:rsid w:val="007331F6"/>
    <w:rsid w:val="00733307"/>
    <w:rsid w:val="00735023"/>
    <w:rsid w:val="00735FD8"/>
    <w:rsid w:val="00736545"/>
    <w:rsid w:val="0073690C"/>
    <w:rsid w:val="00736CAA"/>
    <w:rsid w:val="00737495"/>
    <w:rsid w:val="007377C5"/>
    <w:rsid w:val="00740226"/>
    <w:rsid w:val="00740BEF"/>
    <w:rsid w:val="0074256F"/>
    <w:rsid w:val="00742E31"/>
    <w:rsid w:val="00743F8C"/>
    <w:rsid w:val="00746644"/>
    <w:rsid w:val="00747F30"/>
    <w:rsid w:val="00751052"/>
    <w:rsid w:val="00751295"/>
    <w:rsid w:val="007517FC"/>
    <w:rsid w:val="00751FA1"/>
    <w:rsid w:val="00752B83"/>
    <w:rsid w:val="007534C2"/>
    <w:rsid w:val="00753D6C"/>
    <w:rsid w:val="007546C8"/>
    <w:rsid w:val="007552DB"/>
    <w:rsid w:val="0075562B"/>
    <w:rsid w:val="00755EDD"/>
    <w:rsid w:val="00756022"/>
    <w:rsid w:val="00757998"/>
    <w:rsid w:val="00757E3E"/>
    <w:rsid w:val="007609DA"/>
    <w:rsid w:val="00760D67"/>
    <w:rsid w:val="00762680"/>
    <w:rsid w:val="00763274"/>
    <w:rsid w:val="00764777"/>
    <w:rsid w:val="00765F1C"/>
    <w:rsid w:val="00766577"/>
    <w:rsid w:val="00766581"/>
    <w:rsid w:val="00766A61"/>
    <w:rsid w:val="00766E3E"/>
    <w:rsid w:val="0077014F"/>
    <w:rsid w:val="00770756"/>
    <w:rsid w:val="007710CC"/>
    <w:rsid w:val="0077146E"/>
    <w:rsid w:val="007715B2"/>
    <w:rsid w:val="00772FA9"/>
    <w:rsid w:val="00773FAF"/>
    <w:rsid w:val="0077421F"/>
    <w:rsid w:val="00774BAF"/>
    <w:rsid w:val="00776733"/>
    <w:rsid w:val="00776790"/>
    <w:rsid w:val="00776A05"/>
    <w:rsid w:val="0077754B"/>
    <w:rsid w:val="00777922"/>
    <w:rsid w:val="00780A11"/>
    <w:rsid w:val="00780B8B"/>
    <w:rsid w:val="00780FB2"/>
    <w:rsid w:val="007811E7"/>
    <w:rsid w:val="00781C6D"/>
    <w:rsid w:val="00782539"/>
    <w:rsid w:val="00782EE8"/>
    <w:rsid w:val="00782FB1"/>
    <w:rsid w:val="007833B6"/>
    <w:rsid w:val="00783CE3"/>
    <w:rsid w:val="007846B9"/>
    <w:rsid w:val="00784701"/>
    <w:rsid w:val="00786A64"/>
    <w:rsid w:val="00786AFD"/>
    <w:rsid w:val="00787423"/>
    <w:rsid w:val="00790176"/>
    <w:rsid w:val="007921FA"/>
    <w:rsid w:val="00792B09"/>
    <w:rsid w:val="007933AB"/>
    <w:rsid w:val="00793B30"/>
    <w:rsid w:val="00794161"/>
    <w:rsid w:val="00794521"/>
    <w:rsid w:val="00794C3F"/>
    <w:rsid w:val="00794D70"/>
    <w:rsid w:val="00795608"/>
    <w:rsid w:val="007969F7"/>
    <w:rsid w:val="00797AB7"/>
    <w:rsid w:val="007A0F32"/>
    <w:rsid w:val="007A16A2"/>
    <w:rsid w:val="007A1B0C"/>
    <w:rsid w:val="007A294E"/>
    <w:rsid w:val="007A3133"/>
    <w:rsid w:val="007A35D9"/>
    <w:rsid w:val="007A3C23"/>
    <w:rsid w:val="007A3DCB"/>
    <w:rsid w:val="007A689C"/>
    <w:rsid w:val="007A6DF9"/>
    <w:rsid w:val="007A7376"/>
    <w:rsid w:val="007B1057"/>
    <w:rsid w:val="007B1755"/>
    <w:rsid w:val="007B24D9"/>
    <w:rsid w:val="007B40BA"/>
    <w:rsid w:val="007B4F8D"/>
    <w:rsid w:val="007B506B"/>
    <w:rsid w:val="007B5721"/>
    <w:rsid w:val="007B63CD"/>
    <w:rsid w:val="007B759B"/>
    <w:rsid w:val="007B761C"/>
    <w:rsid w:val="007C3071"/>
    <w:rsid w:val="007C348E"/>
    <w:rsid w:val="007C4CB8"/>
    <w:rsid w:val="007C4D97"/>
    <w:rsid w:val="007C4E6A"/>
    <w:rsid w:val="007C7C9C"/>
    <w:rsid w:val="007D3644"/>
    <w:rsid w:val="007D3CA6"/>
    <w:rsid w:val="007D5704"/>
    <w:rsid w:val="007D5D82"/>
    <w:rsid w:val="007D6129"/>
    <w:rsid w:val="007D63A9"/>
    <w:rsid w:val="007E091C"/>
    <w:rsid w:val="007E1F14"/>
    <w:rsid w:val="007E2595"/>
    <w:rsid w:val="007E365E"/>
    <w:rsid w:val="007E468D"/>
    <w:rsid w:val="007E4B75"/>
    <w:rsid w:val="007E4E97"/>
    <w:rsid w:val="007E4F91"/>
    <w:rsid w:val="007E521D"/>
    <w:rsid w:val="007E575A"/>
    <w:rsid w:val="007E5AF7"/>
    <w:rsid w:val="007E6265"/>
    <w:rsid w:val="007E73DA"/>
    <w:rsid w:val="007F1D52"/>
    <w:rsid w:val="007F30CB"/>
    <w:rsid w:val="007F3429"/>
    <w:rsid w:val="007F3A04"/>
    <w:rsid w:val="007F3A5D"/>
    <w:rsid w:val="007F40C5"/>
    <w:rsid w:val="007F51F4"/>
    <w:rsid w:val="007F6854"/>
    <w:rsid w:val="007F6D7B"/>
    <w:rsid w:val="007F7652"/>
    <w:rsid w:val="007F7885"/>
    <w:rsid w:val="007F7EA2"/>
    <w:rsid w:val="008004D8"/>
    <w:rsid w:val="00800C89"/>
    <w:rsid w:val="00800F1B"/>
    <w:rsid w:val="008027E5"/>
    <w:rsid w:val="00802823"/>
    <w:rsid w:val="008035ED"/>
    <w:rsid w:val="0080444C"/>
    <w:rsid w:val="00804C7F"/>
    <w:rsid w:val="00804D6A"/>
    <w:rsid w:val="0080502C"/>
    <w:rsid w:val="00805463"/>
    <w:rsid w:val="008055AA"/>
    <w:rsid w:val="00805673"/>
    <w:rsid w:val="00805B29"/>
    <w:rsid w:val="00806875"/>
    <w:rsid w:val="00806EA1"/>
    <w:rsid w:val="00807310"/>
    <w:rsid w:val="0080792D"/>
    <w:rsid w:val="00807FEB"/>
    <w:rsid w:val="00811215"/>
    <w:rsid w:val="0081187A"/>
    <w:rsid w:val="00812C81"/>
    <w:rsid w:val="00814431"/>
    <w:rsid w:val="00814C29"/>
    <w:rsid w:val="00815695"/>
    <w:rsid w:val="0081779C"/>
    <w:rsid w:val="00817BC7"/>
    <w:rsid w:val="008216E8"/>
    <w:rsid w:val="00821F71"/>
    <w:rsid w:val="00822243"/>
    <w:rsid w:val="00824FDD"/>
    <w:rsid w:val="0082535C"/>
    <w:rsid w:val="008259A9"/>
    <w:rsid w:val="00826985"/>
    <w:rsid w:val="008269AD"/>
    <w:rsid w:val="00826DF1"/>
    <w:rsid w:val="00826F6B"/>
    <w:rsid w:val="00827481"/>
    <w:rsid w:val="00831CE5"/>
    <w:rsid w:val="00834752"/>
    <w:rsid w:val="00834952"/>
    <w:rsid w:val="00834D5A"/>
    <w:rsid w:val="008351BB"/>
    <w:rsid w:val="00836496"/>
    <w:rsid w:val="008369FC"/>
    <w:rsid w:val="0083769F"/>
    <w:rsid w:val="00837B07"/>
    <w:rsid w:val="00837FE6"/>
    <w:rsid w:val="00840ADF"/>
    <w:rsid w:val="0084131F"/>
    <w:rsid w:val="008425FF"/>
    <w:rsid w:val="0084263E"/>
    <w:rsid w:val="0084271C"/>
    <w:rsid w:val="008432DB"/>
    <w:rsid w:val="00843DAC"/>
    <w:rsid w:val="00844EAE"/>
    <w:rsid w:val="00846C54"/>
    <w:rsid w:val="008478A8"/>
    <w:rsid w:val="008503B1"/>
    <w:rsid w:val="00850795"/>
    <w:rsid w:val="00851CC5"/>
    <w:rsid w:val="0085369A"/>
    <w:rsid w:val="0085386F"/>
    <w:rsid w:val="008542C1"/>
    <w:rsid w:val="00854544"/>
    <w:rsid w:val="00854945"/>
    <w:rsid w:val="00854B2D"/>
    <w:rsid w:val="00856078"/>
    <w:rsid w:val="00856BA6"/>
    <w:rsid w:val="00856D36"/>
    <w:rsid w:val="00860C8C"/>
    <w:rsid w:val="00861A22"/>
    <w:rsid w:val="00862AF5"/>
    <w:rsid w:val="00864377"/>
    <w:rsid w:val="00865185"/>
    <w:rsid w:val="008655C7"/>
    <w:rsid w:val="00865BC2"/>
    <w:rsid w:val="00865FD1"/>
    <w:rsid w:val="00866329"/>
    <w:rsid w:val="00867904"/>
    <w:rsid w:val="00871F51"/>
    <w:rsid w:val="008721AC"/>
    <w:rsid w:val="008727B4"/>
    <w:rsid w:val="00872C46"/>
    <w:rsid w:val="00872CA0"/>
    <w:rsid w:val="00873919"/>
    <w:rsid w:val="00873F55"/>
    <w:rsid w:val="008744AC"/>
    <w:rsid w:val="00875109"/>
    <w:rsid w:val="008753C8"/>
    <w:rsid w:val="00875C18"/>
    <w:rsid w:val="00876EBC"/>
    <w:rsid w:val="008801D2"/>
    <w:rsid w:val="00880E80"/>
    <w:rsid w:val="00882053"/>
    <w:rsid w:val="00882057"/>
    <w:rsid w:val="00882435"/>
    <w:rsid w:val="008876E4"/>
    <w:rsid w:val="0088783F"/>
    <w:rsid w:val="00890236"/>
    <w:rsid w:val="00892C85"/>
    <w:rsid w:val="008959BE"/>
    <w:rsid w:val="008964AB"/>
    <w:rsid w:val="008A074A"/>
    <w:rsid w:val="008A0D8A"/>
    <w:rsid w:val="008A3706"/>
    <w:rsid w:val="008A3D30"/>
    <w:rsid w:val="008A42EC"/>
    <w:rsid w:val="008A502D"/>
    <w:rsid w:val="008A613A"/>
    <w:rsid w:val="008A6296"/>
    <w:rsid w:val="008A689B"/>
    <w:rsid w:val="008A7054"/>
    <w:rsid w:val="008A7FB1"/>
    <w:rsid w:val="008B13A3"/>
    <w:rsid w:val="008B17DC"/>
    <w:rsid w:val="008B2D73"/>
    <w:rsid w:val="008B35B5"/>
    <w:rsid w:val="008B4776"/>
    <w:rsid w:val="008B5984"/>
    <w:rsid w:val="008B68C8"/>
    <w:rsid w:val="008C0D21"/>
    <w:rsid w:val="008C1A48"/>
    <w:rsid w:val="008C2406"/>
    <w:rsid w:val="008C29A7"/>
    <w:rsid w:val="008C2B7C"/>
    <w:rsid w:val="008C3B49"/>
    <w:rsid w:val="008C3FD5"/>
    <w:rsid w:val="008C4442"/>
    <w:rsid w:val="008C4EA2"/>
    <w:rsid w:val="008C4FBF"/>
    <w:rsid w:val="008C50F6"/>
    <w:rsid w:val="008C5D01"/>
    <w:rsid w:val="008C7F29"/>
    <w:rsid w:val="008D14C6"/>
    <w:rsid w:val="008D2A85"/>
    <w:rsid w:val="008D408D"/>
    <w:rsid w:val="008D43B5"/>
    <w:rsid w:val="008D4828"/>
    <w:rsid w:val="008D49C0"/>
    <w:rsid w:val="008D5053"/>
    <w:rsid w:val="008D66C8"/>
    <w:rsid w:val="008D721F"/>
    <w:rsid w:val="008D7439"/>
    <w:rsid w:val="008E1156"/>
    <w:rsid w:val="008E196B"/>
    <w:rsid w:val="008E197E"/>
    <w:rsid w:val="008E2178"/>
    <w:rsid w:val="008E21AD"/>
    <w:rsid w:val="008E2A7A"/>
    <w:rsid w:val="008E4554"/>
    <w:rsid w:val="008E51CA"/>
    <w:rsid w:val="008E6457"/>
    <w:rsid w:val="008E6CFD"/>
    <w:rsid w:val="008E6FA4"/>
    <w:rsid w:val="008E7208"/>
    <w:rsid w:val="008E79FE"/>
    <w:rsid w:val="008E7B09"/>
    <w:rsid w:val="008F12F1"/>
    <w:rsid w:val="008F2075"/>
    <w:rsid w:val="008F24B1"/>
    <w:rsid w:val="008F3232"/>
    <w:rsid w:val="008F3FFE"/>
    <w:rsid w:val="00900C8C"/>
    <w:rsid w:val="00902705"/>
    <w:rsid w:val="009029F0"/>
    <w:rsid w:val="009039A4"/>
    <w:rsid w:val="00903B14"/>
    <w:rsid w:val="0090454A"/>
    <w:rsid w:val="0090488E"/>
    <w:rsid w:val="00905CE5"/>
    <w:rsid w:val="00905EC7"/>
    <w:rsid w:val="009062DA"/>
    <w:rsid w:val="009076BD"/>
    <w:rsid w:val="00907D9B"/>
    <w:rsid w:val="00907F91"/>
    <w:rsid w:val="00910747"/>
    <w:rsid w:val="009107EB"/>
    <w:rsid w:val="0091159A"/>
    <w:rsid w:val="00911B5B"/>
    <w:rsid w:val="00912888"/>
    <w:rsid w:val="00913BA0"/>
    <w:rsid w:val="00913E5E"/>
    <w:rsid w:val="0091539F"/>
    <w:rsid w:val="00917F74"/>
    <w:rsid w:val="009210F3"/>
    <w:rsid w:val="00922071"/>
    <w:rsid w:val="009229DD"/>
    <w:rsid w:val="00923D1F"/>
    <w:rsid w:val="00924429"/>
    <w:rsid w:val="00925CEF"/>
    <w:rsid w:val="00926596"/>
    <w:rsid w:val="00926E2C"/>
    <w:rsid w:val="00927BDF"/>
    <w:rsid w:val="009301BF"/>
    <w:rsid w:val="00930AB3"/>
    <w:rsid w:val="00930F8A"/>
    <w:rsid w:val="0093186A"/>
    <w:rsid w:val="00931CC4"/>
    <w:rsid w:val="0093343F"/>
    <w:rsid w:val="00933D19"/>
    <w:rsid w:val="00936961"/>
    <w:rsid w:val="00936B39"/>
    <w:rsid w:val="00937957"/>
    <w:rsid w:val="00937CF7"/>
    <w:rsid w:val="00940746"/>
    <w:rsid w:val="0094080C"/>
    <w:rsid w:val="00940AE0"/>
    <w:rsid w:val="00940E2D"/>
    <w:rsid w:val="009412A2"/>
    <w:rsid w:val="00941648"/>
    <w:rsid w:val="00941F05"/>
    <w:rsid w:val="00942907"/>
    <w:rsid w:val="0094325F"/>
    <w:rsid w:val="0094336F"/>
    <w:rsid w:val="0094342F"/>
    <w:rsid w:val="0094377A"/>
    <w:rsid w:val="00943F36"/>
    <w:rsid w:val="00944109"/>
    <w:rsid w:val="00944406"/>
    <w:rsid w:val="009446B5"/>
    <w:rsid w:val="00944868"/>
    <w:rsid w:val="0094704D"/>
    <w:rsid w:val="0095021A"/>
    <w:rsid w:val="0095110E"/>
    <w:rsid w:val="0095180B"/>
    <w:rsid w:val="00953325"/>
    <w:rsid w:val="00954847"/>
    <w:rsid w:val="00955C6F"/>
    <w:rsid w:val="009564DE"/>
    <w:rsid w:val="00956934"/>
    <w:rsid w:val="009570D2"/>
    <w:rsid w:val="00957132"/>
    <w:rsid w:val="009572FD"/>
    <w:rsid w:val="00957541"/>
    <w:rsid w:val="00957A7A"/>
    <w:rsid w:val="00957E7D"/>
    <w:rsid w:val="00960059"/>
    <w:rsid w:val="00961706"/>
    <w:rsid w:val="0096185A"/>
    <w:rsid w:val="00961A59"/>
    <w:rsid w:val="00961F38"/>
    <w:rsid w:val="00962A7A"/>
    <w:rsid w:val="00962B22"/>
    <w:rsid w:val="0096355A"/>
    <w:rsid w:val="00963EE4"/>
    <w:rsid w:val="00964E9F"/>
    <w:rsid w:val="0096667B"/>
    <w:rsid w:val="00967BA0"/>
    <w:rsid w:val="009707F7"/>
    <w:rsid w:val="00970D13"/>
    <w:rsid w:val="00972145"/>
    <w:rsid w:val="00972633"/>
    <w:rsid w:val="00972AF1"/>
    <w:rsid w:val="009733B0"/>
    <w:rsid w:val="00973AFF"/>
    <w:rsid w:val="009755D9"/>
    <w:rsid w:val="00975B6B"/>
    <w:rsid w:val="00975F6E"/>
    <w:rsid w:val="00976E45"/>
    <w:rsid w:val="009810E8"/>
    <w:rsid w:val="00981116"/>
    <w:rsid w:val="009811A8"/>
    <w:rsid w:val="009811B4"/>
    <w:rsid w:val="00981796"/>
    <w:rsid w:val="009823E7"/>
    <w:rsid w:val="009826FC"/>
    <w:rsid w:val="00983683"/>
    <w:rsid w:val="00984628"/>
    <w:rsid w:val="00986453"/>
    <w:rsid w:val="00986F88"/>
    <w:rsid w:val="00990B86"/>
    <w:rsid w:val="00990D36"/>
    <w:rsid w:val="00991244"/>
    <w:rsid w:val="009913EF"/>
    <w:rsid w:val="0099153B"/>
    <w:rsid w:val="00991B76"/>
    <w:rsid w:val="00992138"/>
    <w:rsid w:val="00992272"/>
    <w:rsid w:val="009922D0"/>
    <w:rsid w:val="0099404A"/>
    <w:rsid w:val="009958AB"/>
    <w:rsid w:val="00997FB8"/>
    <w:rsid w:val="009A130E"/>
    <w:rsid w:val="009A2108"/>
    <w:rsid w:val="009A2487"/>
    <w:rsid w:val="009A3537"/>
    <w:rsid w:val="009A3D72"/>
    <w:rsid w:val="009A52A4"/>
    <w:rsid w:val="009A628E"/>
    <w:rsid w:val="009A70E6"/>
    <w:rsid w:val="009A7A65"/>
    <w:rsid w:val="009A7BA1"/>
    <w:rsid w:val="009B056F"/>
    <w:rsid w:val="009B05CD"/>
    <w:rsid w:val="009B067B"/>
    <w:rsid w:val="009B071B"/>
    <w:rsid w:val="009B0BDF"/>
    <w:rsid w:val="009B0F2D"/>
    <w:rsid w:val="009B1392"/>
    <w:rsid w:val="009B1715"/>
    <w:rsid w:val="009B1DE3"/>
    <w:rsid w:val="009B3632"/>
    <w:rsid w:val="009B47B8"/>
    <w:rsid w:val="009B488F"/>
    <w:rsid w:val="009B4D94"/>
    <w:rsid w:val="009B5872"/>
    <w:rsid w:val="009B61D1"/>
    <w:rsid w:val="009B63ED"/>
    <w:rsid w:val="009B6843"/>
    <w:rsid w:val="009B6FCF"/>
    <w:rsid w:val="009B7344"/>
    <w:rsid w:val="009C1052"/>
    <w:rsid w:val="009C1892"/>
    <w:rsid w:val="009C228A"/>
    <w:rsid w:val="009C22DD"/>
    <w:rsid w:val="009C3B2E"/>
    <w:rsid w:val="009C3B79"/>
    <w:rsid w:val="009C5632"/>
    <w:rsid w:val="009C5C16"/>
    <w:rsid w:val="009C64D0"/>
    <w:rsid w:val="009C67B6"/>
    <w:rsid w:val="009C72B6"/>
    <w:rsid w:val="009C744B"/>
    <w:rsid w:val="009C7BEB"/>
    <w:rsid w:val="009D100A"/>
    <w:rsid w:val="009D284C"/>
    <w:rsid w:val="009D346B"/>
    <w:rsid w:val="009D3651"/>
    <w:rsid w:val="009D3D3F"/>
    <w:rsid w:val="009D60ED"/>
    <w:rsid w:val="009D6DD1"/>
    <w:rsid w:val="009D722A"/>
    <w:rsid w:val="009D72CF"/>
    <w:rsid w:val="009E0BB5"/>
    <w:rsid w:val="009E13CA"/>
    <w:rsid w:val="009E2F13"/>
    <w:rsid w:val="009E30BE"/>
    <w:rsid w:val="009F19FE"/>
    <w:rsid w:val="009F2740"/>
    <w:rsid w:val="009F2B4F"/>
    <w:rsid w:val="009F3446"/>
    <w:rsid w:val="009F4358"/>
    <w:rsid w:val="009F4383"/>
    <w:rsid w:val="009F4519"/>
    <w:rsid w:val="009F45F6"/>
    <w:rsid w:val="009F5447"/>
    <w:rsid w:val="009F5B14"/>
    <w:rsid w:val="00A00276"/>
    <w:rsid w:val="00A033A2"/>
    <w:rsid w:val="00A04A01"/>
    <w:rsid w:val="00A06A92"/>
    <w:rsid w:val="00A06C4E"/>
    <w:rsid w:val="00A07C27"/>
    <w:rsid w:val="00A07F5B"/>
    <w:rsid w:val="00A1010B"/>
    <w:rsid w:val="00A10213"/>
    <w:rsid w:val="00A10A20"/>
    <w:rsid w:val="00A11658"/>
    <w:rsid w:val="00A11A62"/>
    <w:rsid w:val="00A14629"/>
    <w:rsid w:val="00A15D8B"/>
    <w:rsid w:val="00A1623D"/>
    <w:rsid w:val="00A16351"/>
    <w:rsid w:val="00A16B73"/>
    <w:rsid w:val="00A204FB"/>
    <w:rsid w:val="00A205E0"/>
    <w:rsid w:val="00A207A7"/>
    <w:rsid w:val="00A21011"/>
    <w:rsid w:val="00A22547"/>
    <w:rsid w:val="00A23AE0"/>
    <w:rsid w:val="00A23B77"/>
    <w:rsid w:val="00A23C40"/>
    <w:rsid w:val="00A23D6A"/>
    <w:rsid w:val="00A23E61"/>
    <w:rsid w:val="00A24BEC"/>
    <w:rsid w:val="00A25516"/>
    <w:rsid w:val="00A265BD"/>
    <w:rsid w:val="00A26B15"/>
    <w:rsid w:val="00A311AC"/>
    <w:rsid w:val="00A33226"/>
    <w:rsid w:val="00A33D6B"/>
    <w:rsid w:val="00A36D3B"/>
    <w:rsid w:val="00A376A4"/>
    <w:rsid w:val="00A37A24"/>
    <w:rsid w:val="00A37E46"/>
    <w:rsid w:val="00A40354"/>
    <w:rsid w:val="00A404DB"/>
    <w:rsid w:val="00A40B0F"/>
    <w:rsid w:val="00A41094"/>
    <w:rsid w:val="00A42709"/>
    <w:rsid w:val="00A43142"/>
    <w:rsid w:val="00A43BA4"/>
    <w:rsid w:val="00A43EF2"/>
    <w:rsid w:val="00A43F31"/>
    <w:rsid w:val="00A443A9"/>
    <w:rsid w:val="00A45B2A"/>
    <w:rsid w:val="00A45FF4"/>
    <w:rsid w:val="00A479FF"/>
    <w:rsid w:val="00A50B63"/>
    <w:rsid w:val="00A51249"/>
    <w:rsid w:val="00A52C77"/>
    <w:rsid w:val="00A52FE1"/>
    <w:rsid w:val="00A53121"/>
    <w:rsid w:val="00A54F05"/>
    <w:rsid w:val="00A54FC6"/>
    <w:rsid w:val="00A55579"/>
    <w:rsid w:val="00A5731C"/>
    <w:rsid w:val="00A576EE"/>
    <w:rsid w:val="00A578AF"/>
    <w:rsid w:val="00A60A2F"/>
    <w:rsid w:val="00A60E5F"/>
    <w:rsid w:val="00A61662"/>
    <w:rsid w:val="00A61E15"/>
    <w:rsid w:val="00A63BB0"/>
    <w:rsid w:val="00A63C62"/>
    <w:rsid w:val="00A63CA1"/>
    <w:rsid w:val="00A641F0"/>
    <w:rsid w:val="00A64498"/>
    <w:rsid w:val="00A644B3"/>
    <w:rsid w:val="00A65772"/>
    <w:rsid w:val="00A71818"/>
    <w:rsid w:val="00A7205A"/>
    <w:rsid w:val="00A720FB"/>
    <w:rsid w:val="00A7440A"/>
    <w:rsid w:val="00A7526E"/>
    <w:rsid w:val="00A7595A"/>
    <w:rsid w:val="00A767F0"/>
    <w:rsid w:val="00A77CD2"/>
    <w:rsid w:val="00A80749"/>
    <w:rsid w:val="00A8266F"/>
    <w:rsid w:val="00A82BF6"/>
    <w:rsid w:val="00A837DC"/>
    <w:rsid w:val="00A841F7"/>
    <w:rsid w:val="00A84529"/>
    <w:rsid w:val="00A8467D"/>
    <w:rsid w:val="00A852D3"/>
    <w:rsid w:val="00A8621A"/>
    <w:rsid w:val="00A86BDD"/>
    <w:rsid w:val="00A873C2"/>
    <w:rsid w:val="00A90972"/>
    <w:rsid w:val="00A91C1E"/>
    <w:rsid w:val="00A921EC"/>
    <w:rsid w:val="00A92B64"/>
    <w:rsid w:val="00A93085"/>
    <w:rsid w:val="00A93A54"/>
    <w:rsid w:val="00A944C3"/>
    <w:rsid w:val="00A9476C"/>
    <w:rsid w:val="00A9481D"/>
    <w:rsid w:val="00A97524"/>
    <w:rsid w:val="00A97AA4"/>
    <w:rsid w:val="00A97D75"/>
    <w:rsid w:val="00A97E1B"/>
    <w:rsid w:val="00AA05F4"/>
    <w:rsid w:val="00AA2A88"/>
    <w:rsid w:val="00AA3E47"/>
    <w:rsid w:val="00AA4531"/>
    <w:rsid w:val="00AA4641"/>
    <w:rsid w:val="00AA5DD1"/>
    <w:rsid w:val="00AA63C1"/>
    <w:rsid w:val="00AA6734"/>
    <w:rsid w:val="00AA78F3"/>
    <w:rsid w:val="00AB187B"/>
    <w:rsid w:val="00AB1CAB"/>
    <w:rsid w:val="00AB32C1"/>
    <w:rsid w:val="00AB33E6"/>
    <w:rsid w:val="00AB3BAF"/>
    <w:rsid w:val="00AB4898"/>
    <w:rsid w:val="00AB6BC6"/>
    <w:rsid w:val="00AB6BD2"/>
    <w:rsid w:val="00AB7FBA"/>
    <w:rsid w:val="00AC0477"/>
    <w:rsid w:val="00AC0AAA"/>
    <w:rsid w:val="00AC1647"/>
    <w:rsid w:val="00AC2819"/>
    <w:rsid w:val="00AC3530"/>
    <w:rsid w:val="00AC4B03"/>
    <w:rsid w:val="00AC574B"/>
    <w:rsid w:val="00AC67AD"/>
    <w:rsid w:val="00AC6850"/>
    <w:rsid w:val="00AD01A2"/>
    <w:rsid w:val="00AD1AA1"/>
    <w:rsid w:val="00AD47E0"/>
    <w:rsid w:val="00AD4B57"/>
    <w:rsid w:val="00AD5E89"/>
    <w:rsid w:val="00AD60D7"/>
    <w:rsid w:val="00AE023F"/>
    <w:rsid w:val="00AE030D"/>
    <w:rsid w:val="00AE1169"/>
    <w:rsid w:val="00AE1B10"/>
    <w:rsid w:val="00AE1BD1"/>
    <w:rsid w:val="00AE216C"/>
    <w:rsid w:val="00AE271B"/>
    <w:rsid w:val="00AE29ED"/>
    <w:rsid w:val="00AE4146"/>
    <w:rsid w:val="00AE4E45"/>
    <w:rsid w:val="00AE64F8"/>
    <w:rsid w:val="00AE69C0"/>
    <w:rsid w:val="00AF11D0"/>
    <w:rsid w:val="00AF12A8"/>
    <w:rsid w:val="00AF20B1"/>
    <w:rsid w:val="00AF3DA4"/>
    <w:rsid w:val="00AF413F"/>
    <w:rsid w:val="00AF5AFE"/>
    <w:rsid w:val="00AF6E22"/>
    <w:rsid w:val="00AF7A96"/>
    <w:rsid w:val="00AF7D93"/>
    <w:rsid w:val="00B001A7"/>
    <w:rsid w:val="00B0026A"/>
    <w:rsid w:val="00B00A6B"/>
    <w:rsid w:val="00B00BCC"/>
    <w:rsid w:val="00B00EAD"/>
    <w:rsid w:val="00B01182"/>
    <w:rsid w:val="00B0133D"/>
    <w:rsid w:val="00B02721"/>
    <w:rsid w:val="00B03136"/>
    <w:rsid w:val="00B0434A"/>
    <w:rsid w:val="00B04A97"/>
    <w:rsid w:val="00B11030"/>
    <w:rsid w:val="00B11BA7"/>
    <w:rsid w:val="00B11FD6"/>
    <w:rsid w:val="00B12EC5"/>
    <w:rsid w:val="00B139DA"/>
    <w:rsid w:val="00B13F25"/>
    <w:rsid w:val="00B15465"/>
    <w:rsid w:val="00B1685C"/>
    <w:rsid w:val="00B168F9"/>
    <w:rsid w:val="00B20692"/>
    <w:rsid w:val="00B20CB3"/>
    <w:rsid w:val="00B225F9"/>
    <w:rsid w:val="00B2284A"/>
    <w:rsid w:val="00B22DEE"/>
    <w:rsid w:val="00B23DEF"/>
    <w:rsid w:val="00B24661"/>
    <w:rsid w:val="00B25D72"/>
    <w:rsid w:val="00B2654E"/>
    <w:rsid w:val="00B26CBF"/>
    <w:rsid w:val="00B30241"/>
    <w:rsid w:val="00B30573"/>
    <w:rsid w:val="00B30B74"/>
    <w:rsid w:val="00B310BE"/>
    <w:rsid w:val="00B31554"/>
    <w:rsid w:val="00B31EA5"/>
    <w:rsid w:val="00B32795"/>
    <w:rsid w:val="00B32B1D"/>
    <w:rsid w:val="00B33477"/>
    <w:rsid w:val="00B33751"/>
    <w:rsid w:val="00B35EC3"/>
    <w:rsid w:val="00B37E8F"/>
    <w:rsid w:val="00B401A2"/>
    <w:rsid w:val="00B40EE8"/>
    <w:rsid w:val="00B43024"/>
    <w:rsid w:val="00B4459B"/>
    <w:rsid w:val="00B44D7E"/>
    <w:rsid w:val="00B4571C"/>
    <w:rsid w:val="00B46015"/>
    <w:rsid w:val="00B4633D"/>
    <w:rsid w:val="00B46D32"/>
    <w:rsid w:val="00B46DD1"/>
    <w:rsid w:val="00B506B0"/>
    <w:rsid w:val="00B50C1D"/>
    <w:rsid w:val="00B517AA"/>
    <w:rsid w:val="00B52A87"/>
    <w:rsid w:val="00B52AD8"/>
    <w:rsid w:val="00B53447"/>
    <w:rsid w:val="00B53FBB"/>
    <w:rsid w:val="00B54F50"/>
    <w:rsid w:val="00B617BF"/>
    <w:rsid w:val="00B61A07"/>
    <w:rsid w:val="00B625D5"/>
    <w:rsid w:val="00B6263F"/>
    <w:rsid w:val="00B6396E"/>
    <w:rsid w:val="00B65887"/>
    <w:rsid w:val="00B6645D"/>
    <w:rsid w:val="00B664EC"/>
    <w:rsid w:val="00B703D9"/>
    <w:rsid w:val="00B70D81"/>
    <w:rsid w:val="00B71627"/>
    <w:rsid w:val="00B72B90"/>
    <w:rsid w:val="00B73C36"/>
    <w:rsid w:val="00B757B4"/>
    <w:rsid w:val="00B81648"/>
    <w:rsid w:val="00B82BF9"/>
    <w:rsid w:val="00B84760"/>
    <w:rsid w:val="00B84E02"/>
    <w:rsid w:val="00B85DC2"/>
    <w:rsid w:val="00B85EC2"/>
    <w:rsid w:val="00B873F7"/>
    <w:rsid w:val="00B9284B"/>
    <w:rsid w:val="00B93283"/>
    <w:rsid w:val="00B93455"/>
    <w:rsid w:val="00B9390E"/>
    <w:rsid w:val="00B9391A"/>
    <w:rsid w:val="00B93D88"/>
    <w:rsid w:val="00B960F0"/>
    <w:rsid w:val="00B96871"/>
    <w:rsid w:val="00BA0615"/>
    <w:rsid w:val="00BA086C"/>
    <w:rsid w:val="00BA2A61"/>
    <w:rsid w:val="00BA39E4"/>
    <w:rsid w:val="00BA4E77"/>
    <w:rsid w:val="00BA51A8"/>
    <w:rsid w:val="00BA529F"/>
    <w:rsid w:val="00BA5B67"/>
    <w:rsid w:val="00BA7149"/>
    <w:rsid w:val="00BB09F3"/>
    <w:rsid w:val="00BB0B61"/>
    <w:rsid w:val="00BB0CEE"/>
    <w:rsid w:val="00BB0E7F"/>
    <w:rsid w:val="00BB1E84"/>
    <w:rsid w:val="00BB349A"/>
    <w:rsid w:val="00BB4776"/>
    <w:rsid w:val="00BB4990"/>
    <w:rsid w:val="00BB4DA9"/>
    <w:rsid w:val="00BB51D7"/>
    <w:rsid w:val="00BB616E"/>
    <w:rsid w:val="00BB636B"/>
    <w:rsid w:val="00BB6D5D"/>
    <w:rsid w:val="00BB7802"/>
    <w:rsid w:val="00BB7B9A"/>
    <w:rsid w:val="00BC1548"/>
    <w:rsid w:val="00BC2022"/>
    <w:rsid w:val="00BC2D5D"/>
    <w:rsid w:val="00BC2F12"/>
    <w:rsid w:val="00BC51E7"/>
    <w:rsid w:val="00BC5C6C"/>
    <w:rsid w:val="00BC5DF5"/>
    <w:rsid w:val="00BC6ADE"/>
    <w:rsid w:val="00BD18DA"/>
    <w:rsid w:val="00BD256C"/>
    <w:rsid w:val="00BD2B6E"/>
    <w:rsid w:val="00BD36CD"/>
    <w:rsid w:val="00BD3F17"/>
    <w:rsid w:val="00BD454D"/>
    <w:rsid w:val="00BD4C7B"/>
    <w:rsid w:val="00BD57D4"/>
    <w:rsid w:val="00BD7120"/>
    <w:rsid w:val="00BD79A5"/>
    <w:rsid w:val="00BE144E"/>
    <w:rsid w:val="00BE1BC2"/>
    <w:rsid w:val="00BE1ED2"/>
    <w:rsid w:val="00BE2311"/>
    <w:rsid w:val="00BE2EEE"/>
    <w:rsid w:val="00BE3D12"/>
    <w:rsid w:val="00BE4233"/>
    <w:rsid w:val="00BE4A2A"/>
    <w:rsid w:val="00BE4FE6"/>
    <w:rsid w:val="00BE543E"/>
    <w:rsid w:val="00BE56F9"/>
    <w:rsid w:val="00BE6B32"/>
    <w:rsid w:val="00BE6FC2"/>
    <w:rsid w:val="00BF2198"/>
    <w:rsid w:val="00BF2914"/>
    <w:rsid w:val="00BF292F"/>
    <w:rsid w:val="00BF4861"/>
    <w:rsid w:val="00BF4B40"/>
    <w:rsid w:val="00BF58B8"/>
    <w:rsid w:val="00BF606B"/>
    <w:rsid w:val="00BF6725"/>
    <w:rsid w:val="00BF7957"/>
    <w:rsid w:val="00C002A1"/>
    <w:rsid w:val="00C0367F"/>
    <w:rsid w:val="00C03CE9"/>
    <w:rsid w:val="00C0495C"/>
    <w:rsid w:val="00C04FDD"/>
    <w:rsid w:val="00C0592C"/>
    <w:rsid w:val="00C075CD"/>
    <w:rsid w:val="00C1056D"/>
    <w:rsid w:val="00C105CE"/>
    <w:rsid w:val="00C11490"/>
    <w:rsid w:val="00C116AD"/>
    <w:rsid w:val="00C1198F"/>
    <w:rsid w:val="00C11D39"/>
    <w:rsid w:val="00C129F9"/>
    <w:rsid w:val="00C12D2E"/>
    <w:rsid w:val="00C130DC"/>
    <w:rsid w:val="00C1311F"/>
    <w:rsid w:val="00C13F29"/>
    <w:rsid w:val="00C157E2"/>
    <w:rsid w:val="00C17780"/>
    <w:rsid w:val="00C17AC2"/>
    <w:rsid w:val="00C203FB"/>
    <w:rsid w:val="00C208E0"/>
    <w:rsid w:val="00C2102A"/>
    <w:rsid w:val="00C21785"/>
    <w:rsid w:val="00C218E6"/>
    <w:rsid w:val="00C22E49"/>
    <w:rsid w:val="00C25420"/>
    <w:rsid w:val="00C255D3"/>
    <w:rsid w:val="00C25F1F"/>
    <w:rsid w:val="00C26AA4"/>
    <w:rsid w:val="00C26E54"/>
    <w:rsid w:val="00C300D4"/>
    <w:rsid w:val="00C311AA"/>
    <w:rsid w:val="00C311B0"/>
    <w:rsid w:val="00C31F06"/>
    <w:rsid w:val="00C325A4"/>
    <w:rsid w:val="00C33950"/>
    <w:rsid w:val="00C33FA1"/>
    <w:rsid w:val="00C34002"/>
    <w:rsid w:val="00C34CD1"/>
    <w:rsid w:val="00C3585D"/>
    <w:rsid w:val="00C37356"/>
    <w:rsid w:val="00C3766B"/>
    <w:rsid w:val="00C37775"/>
    <w:rsid w:val="00C4079E"/>
    <w:rsid w:val="00C40BF2"/>
    <w:rsid w:val="00C41124"/>
    <w:rsid w:val="00C41D11"/>
    <w:rsid w:val="00C41F38"/>
    <w:rsid w:val="00C420F7"/>
    <w:rsid w:val="00C4276F"/>
    <w:rsid w:val="00C42A58"/>
    <w:rsid w:val="00C46200"/>
    <w:rsid w:val="00C46896"/>
    <w:rsid w:val="00C46965"/>
    <w:rsid w:val="00C46F92"/>
    <w:rsid w:val="00C47A6E"/>
    <w:rsid w:val="00C50B80"/>
    <w:rsid w:val="00C51625"/>
    <w:rsid w:val="00C51AF2"/>
    <w:rsid w:val="00C527E6"/>
    <w:rsid w:val="00C52832"/>
    <w:rsid w:val="00C54E18"/>
    <w:rsid w:val="00C5638B"/>
    <w:rsid w:val="00C56DA2"/>
    <w:rsid w:val="00C56EDF"/>
    <w:rsid w:val="00C57487"/>
    <w:rsid w:val="00C57B34"/>
    <w:rsid w:val="00C61A49"/>
    <w:rsid w:val="00C61DAE"/>
    <w:rsid w:val="00C624CA"/>
    <w:rsid w:val="00C634C8"/>
    <w:rsid w:val="00C64FFA"/>
    <w:rsid w:val="00C653D2"/>
    <w:rsid w:val="00C65ED2"/>
    <w:rsid w:val="00C65F06"/>
    <w:rsid w:val="00C668A0"/>
    <w:rsid w:val="00C669D4"/>
    <w:rsid w:val="00C67413"/>
    <w:rsid w:val="00C678EA"/>
    <w:rsid w:val="00C701D3"/>
    <w:rsid w:val="00C71CDD"/>
    <w:rsid w:val="00C71D36"/>
    <w:rsid w:val="00C71ED0"/>
    <w:rsid w:val="00C72B4D"/>
    <w:rsid w:val="00C7381A"/>
    <w:rsid w:val="00C73FB2"/>
    <w:rsid w:val="00C741F1"/>
    <w:rsid w:val="00C74485"/>
    <w:rsid w:val="00C74989"/>
    <w:rsid w:val="00C74FDA"/>
    <w:rsid w:val="00C7537C"/>
    <w:rsid w:val="00C7606B"/>
    <w:rsid w:val="00C761F0"/>
    <w:rsid w:val="00C7626B"/>
    <w:rsid w:val="00C76305"/>
    <w:rsid w:val="00C76A01"/>
    <w:rsid w:val="00C76C91"/>
    <w:rsid w:val="00C80B1F"/>
    <w:rsid w:val="00C816FF"/>
    <w:rsid w:val="00C85C55"/>
    <w:rsid w:val="00C8714C"/>
    <w:rsid w:val="00C871C8"/>
    <w:rsid w:val="00C87978"/>
    <w:rsid w:val="00C87D04"/>
    <w:rsid w:val="00C90488"/>
    <w:rsid w:val="00C912B0"/>
    <w:rsid w:val="00C912F5"/>
    <w:rsid w:val="00C9199D"/>
    <w:rsid w:val="00C91F13"/>
    <w:rsid w:val="00C931C7"/>
    <w:rsid w:val="00C94FB4"/>
    <w:rsid w:val="00C94FF5"/>
    <w:rsid w:val="00C95122"/>
    <w:rsid w:val="00C96264"/>
    <w:rsid w:val="00C96938"/>
    <w:rsid w:val="00C96D53"/>
    <w:rsid w:val="00C971F7"/>
    <w:rsid w:val="00C9773D"/>
    <w:rsid w:val="00C97A84"/>
    <w:rsid w:val="00CA0528"/>
    <w:rsid w:val="00CA4CCD"/>
    <w:rsid w:val="00CA5518"/>
    <w:rsid w:val="00CA60CF"/>
    <w:rsid w:val="00CA6B35"/>
    <w:rsid w:val="00CA7A07"/>
    <w:rsid w:val="00CA7EEC"/>
    <w:rsid w:val="00CB1248"/>
    <w:rsid w:val="00CB1418"/>
    <w:rsid w:val="00CB272C"/>
    <w:rsid w:val="00CB3451"/>
    <w:rsid w:val="00CB385C"/>
    <w:rsid w:val="00CB3DE6"/>
    <w:rsid w:val="00CB4674"/>
    <w:rsid w:val="00CB4C72"/>
    <w:rsid w:val="00CB4FE0"/>
    <w:rsid w:val="00CB5F5D"/>
    <w:rsid w:val="00CB634C"/>
    <w:rsid w:val="00CB705E"/>
    <w:rsid w:val="00CB7D61"/>
    <w:rsid w:val="00CC00EF"/>
    <w:rsid w:val="00CC06D1"/>
    <w:rsid w:val="00CC0B98"/>
    <w:rsid w:val="00CC1827"/>
    <w:rsid w:val="00CC1AE9"/>
    <w:rsid w:val="00CC2115"/>
    <w:rsid w:val="00CC2873"/>
    <w:rsid w:val="00CC2945"/>
    <w:rsid w:val="00CC2C56"/>
    <w:rsid w:val="00CC31B1"/>
    <w:rsid w:val="00CC39A1"/>
    <w:rsid w:val="00CC403E"/>
    <w:rsid w:val="00CC7B5B"/>
    <w:rsid w:val="00CD00A3"/>
    <w:rsid w:val="00CD0192"/>
    <w:rsid w:val="00CD10CB"/>
    <w:rsid w:val="00CD1343"/>
    <w:rsid w:val="00CD1746"/>
    <w:rsid w:val="00CD2F71"/>
    <w:rsid w:val="00CD3AC3"/>
    <w:rsid w:val="00CD3C56"/>
    <w:rsid w:val="00CD3FCD"/>
    <w:rsid w:val="00CD4588"/>
    <w:rsid w:val="00CD4761"/>
    <w:rsid w:val="00CD51EF"/>
    <w:rsid w:val="00CD7DCB"/>
    <w:rsid w:val="00CE0321"/>
    <w:rsid w:val="00CE0B49"/>
    <w:rsid w:val="00CE0EC1"/>
    <w:rsid w:val="00CE1F8B"/>
    <w:rsid w:val="00CE29E0"/>
    <w:rsid w:val="00CE2ED1"/>
    <w:rsid w:val="00CE409F"/>
    <w:rsid w:val="00CE5203"/>
    <w:rsid w:val="00CE58DA"/>
    <w:rsid w:val="00CE5A56"/>
    <w:rsid w:val="00CE7580"/>
    <w:rsid w:val="00CF1514"/>
    <w:rsid w:val="00CF1D44"/>
    <w:rsid w:val="00CF1FAE"/>
    <w:rsid w:val="00CF209A"/>
    <w:rsid w:val="00CF2539"/>
    <w:rsid w:val="00CF2C90"/>
    <w:rsid w:val="00CF2CAF"/>
    <w:rsid w:val="00CF2D59"/>
    <w:rsid w:val="00CF3254"/>
    <w:rsid w:val="00CF3E1E"/>
    <w:rsid w:val="00CF434C"/>
    <w:rsid w:val="00CF48DF"/>
    <w:rsid w:val="00CF53A4"/>
    <w:rsid w:val="00CF5905"/>
    <w:rsid w:val="00CF5BBA"/>
    <w:rsid w:val="00CF6593"/>
    <w:rsid w:val="00CF768B"/>
    <w:rsid w:val="00D0025F"/>
    <w:rsid w:val="00D0071C"/>
    <w:rsid w:val="00D00935"/>
    <w:rsid w:val="00D00AD6"/>
    <w:rsid w:val="00D017F6"/>
    <w:rsid w:val="00D02758"/>
    <w:rsid w:val="00D036FD"/>
    <w:rsid w:val="00D0453E"/>
    <w:rsid w:val="00D05968"/>
    <w:rsid w:val="00D05B24"/>
    <w:rsid w:val="00D06A3F"/>
    <w:rsid w:val="00D0765D"/>
    <w:rsid w:val="00D10271"/>
    <w:rsid w:val="00D12634"/>
    <w:rsid w:val="00D12FAF"/>
    <w:rsid w:val="00D14400"/>
    <w:rsid w:val="00D16892"/>
    <w:rsid w:val="00D201A4"/>
    <w:rsid w:val="00D20B01"/>
    <w:rsid w:val="00D20B9C"/>
    <w:rsid w:val="00D21E7F"/>
    <w:rsid w:val="00D22147"/>
    <w:rsid w:val="00D22E4B"/>
    <w:rsid w:val="00D23B5F"/>
    <w:rsid w:val="00D25049"/>
    <w:rsid w:val="00D2689C"/>
    <w:rsid w:val="00D26EED"/>
    <w:rsid w:val="00D27156"/>
    <w:rsid w:val="00D273B0"/>
    <w:rsid w:val="00D316D6"/>
    <w:rsid w:val="00D335F4"/>
    <w:rsid w:val="00D34547"/>
    <w:rsid w:val="00D35560"/>
    <w:rsid w:val="00D36047"/>
    <w:rsid w:val="00D36843"/>
    <w:rsid w:val="00D3742F"/>
    <w:rsid w:val="00D415D3"/>
    <w:rsid w:val="00D41E1C"/>
    <w:rsid w:val="00D42072"/>
    <w:rsid w:val="00D42CC8"/>
    <w:rsid w:val="00D42CFE"/>
    <w:rsid w:val="00D42EFD"/>
    <w:rsid w:val="00D433E2"/>
    <w:rsid w:val="00D440DA"/>
    <w:rsid w:val="00D4586C"/>
    <w:rsid w:val="00D459E3"/>
    <w:rsid w:val="00D46922"/>
    <w:rsid w:val="00D511E9"/>
    <w:rsid w:val="00D512D9"/>
    <w:rsid w:val="00D52B69"/>
    <w:rsid w:val="00D52E9D"/>
    <w:rsid w:val="00D534DF"/>
    <w:rsid w:val="00D556CE"/>
    <w:rsid w:val="00D558D4"/>
    <w:rsid w:val="00D55F99"/>
    <w:rsid w:val="00D56F09"/>
    <w:rsid w:val="00D60284"/>
    <w:rsid w:val="00D603E7"/>
    <w:rsid w:val="00D63ECD"/>
    <w:rsid w:val="00D649F4"/>
    <w:rsid w:val="00D66030"/>
    <w:rsid w:val="00D6620F"/>
    <w:rsid w:val="00D66522"/>
    <w:rsid w:val="00D66F0D"/>
    <w:rsid w:val="00D6784F"/>
    <w:rsid w:val="00D7067C"/>
    <w:rsid w:val="00D70713"/>
    <w:rsid w:val="00D748EE"/>
    <w:rsid w:val="00D7576D"/>
    <w:rsid w:val="00D759F0"/>
    <w:rsid w:val="00D76046"/>
    <w:rsid w:val="00D761D9"/>
    <w:rsid w:val="00D77F7A"/>
    <w:rsid w:val="00D8020A"/>
    <w:rsid w:val="00D80AD8"/>
    <w:rsid w:val="00D8399D"/>
    <w:rsid w:val="00D87A88"/>
    <w:rsid w:val="00D9004B"/>
    <w:rsid w:val="00D903E7"/>
    <w:rsid w:val="00D9078C"/>
    <w:rsid w:val="00D90B34"/>
    <w:rsid w:val="00D91468"/>
    <w:rsid w:val="00D9247D"/>
    <w:rsid w:val="00D93D37"/>
    <w:rsid w:val="00D93EA7"/>
    <w:rsid w:val="00D942BE"/>
    <w:rsid w:val="00D942F3"/>
    <w:rsid w:val="00D943C9"/>
    <w:rsid w:val="00D944EC"/>
    <w:rsid w:val="00D94654"/>
    <w:rsid w:val="00D949AC"/>
    <w:rsid w:val="00D94B04"/>
    <w:rsid w:val="00D95F1C"/>
    <w:rsid w:val="00D96B57"/>
    <w:rsid w:val="00D96C1F"/>
    <w:rsid w:val="00D97C9D"/>
    <w:rsid w:val="00DA13DA"/>
    <w:rsid w:val="00DA1D58"/>
    <w:rsid w:val="00DA20C2"/>
    <w:rsid w:val="00DA2551"/>
    <w:rsid w:val="00DA2CF1"/>
    <w:rsid w:val="00DA3693"/>
    <w:rsid w:val="00DA41D5"/>
    <w:rsid w:val="00DA495E"/>
    <w:rsid w:val="00DA4FC7"/>
    <w:rsid w:val="00DA58EF"/>
    <w:rsid w:val="00DA5988"/>
    <w:rsid w:val="00DA73D6"/>
    <w:rsid w:val="00DB02B2"/>
    <w:rsid w:val="00DB0343"/>
    <w:rsid w:val="00DB13F3"/>
    <w:rsid w:val="00DB595D"/>
    <w:rsid w:val="00DB60E9"/>
    <w:rsid w:val="00DB663A"/>
    <w:rsid w:val="00DB6774"/>
    <w:rsid w:val="00DB7FEA"/>
    <w:rsid w:val="00DC149D"/>
    <w:rsid w:val="00DC1994"/>
    <w:rsid w:val="00DC21C9"/>
    <w:rsid w:val="00DC29C6"/>
    <w:rsid w:val="00DC3824"/>
    <w:rsid w:val="00DC396A"/>
    <w:rsid w:val="00DC4B16"/>
    <w:rsid w:val="00DC55CE"/>
    <w:rsid w:val="00DC5F54"/>
    <w:rsid w:val="00DC7718"/>
    <w:rsid w:val="00DD0879"/>
    <w:rsid w:val="00DD1CA3"/>
    <w:rsid w:val="00DD1EA5"/>
    <w:rsid w:val="00DD2110"/>
    <w:rsid w:val="00DD2AED"/>
    <w:rsid w:val="00DD2C3E"/>
    <w:rsid w:val="00DD3FD4"/>
    <w:rsid w:val="00DD47B2"/>
    <w:rsid w:val="00DD5835"/>
    <w:rsid w:val="00DD655A"/>
    <w:rsid w:val="00DE092F"/>
    <w:rsid w:val="00DE0BE5"/>
    <w:rsid w:val="00DE126D"/>
    <w:rsid w:val="00DE13C0"/>
    <w:rsid w:val="00DE3BF2"/>
    <w:rsid w:val="00DE4E62"/>
    <w:rsid w:val="00DE59DC"/>
    <w:rsid w:val="00DE6754"/>
    <w:rsid w:val="00DE6B13"/>
    <w:rsid w:val="00DE6F73"/>
    <w:rsid w:val="00DE71D4"/>
    <w:rsid w:val="00DF03E1"/>
    <w:rsid w:val="00DF0AF7"/>
    <w:rsid w:val="00DF0C8E"/>
    <w:rsid w:val="00DF10A3"/>
    <w:rsid w:val="00DF1568"/>
    <w:rsid w:val="00DF1C6A"/>
    <w:rsid w:val="00DF3112"/>
    <w:rsid w:val="00DF335D"/>
    <w:rsid w:val="00DF33C1"/>
    <w:rsid w:val="00DF363B"/>
    <w:rsid w:val="00DF404E"/>
    <w:rsid w:val="00DF416B"/>
    <w:rsid w:val="00DF4669"/>
    <w:rsid w:val="00DF6DA8"/>
    <w:rsid w:val="00DF7789"/>
    <w:rsid w:val="00DF7B25"/>
    <w:rsid w:val="00E002D7"/>
    <w:rsid w:val="00E01EDF"/>
    <w:rsid w:val="00E023D4"/>
    <w:rsid w:val="00E0297E"/>
    <w:rsid w:val="00E02B5E"/>
    <w:rsid w:val="00E02DF9"/>
    <w:rsid w:val="00E02FE5"/>
    <w:rsid w:val="00E03568"/>
    <w:rsid w:val="00E03F94"/>
    <w:rsid w:val="00E04082"/>
    <w:rsid w:val="00E042F9"/>
    <w:rsid w:val="00E04E18"/>
    <w:rsid w:val="00E11649"/>
    <w:rsid w:val="00E120FC"/>
    <w:rsid w:val="00E12505"/>
    <w:rsid w:val="00E12AE8"/>
    <w:rsid w:val="00E12D11"/>
    <w:rsid w:val="00E131CB"/>
    <w:rsid w:val="00E133D9"/>
    <w:rsid w:val="00E135F2"/>
    <w:rsid w:val="00E14BDA"/>
    <w:rsid w:val="00E150EC"/>
    <w:rsid w:val="00E16335"/>
    <w:rsid w:val="00E22257"/>
    <w:rsid w:val="00E23222"/>
    <w:rsid w:val="00E24005"/>
    <w:rsid w:val="00E259A1"/>
    <w:rsid w:val="00E26876"/>
    <w:rsid w:val="00E26C91"/>
    <w:rsid w:val="00E26F12"/>
    <w:rsid w:val="00E303DB"/>
    <w:rsid w:val="00E308F9"/>
    <w:rsid w:val="00E3098C"/>
    <w:rsid w:val="00E311FD"/>
    <w:rsid w:val="00E31221"/>
    <w:rsid w:val="00E318CD"/>
    <w:rsid w:val="00E31C02"/>
    <w:rsid w:val="00E324DB"/>
    <w:rsid w:val="00E32A34"/>
    <w:rsid w:val="00E32D29"/>
    <w:rsid w:val="00E334D8"/>
    <w:rsid w:val="00E34003"/>
    <w:rsid w:val="00E34F56"/>
    <w:rsid w:val="00E3527D"/>
    <w:rsid w:val="00E356E3"/>
    <w:rsid w:val="00E36706"/>
    <w:rsid w:val="00E3679B"/>
    <w:rsid w:val="00E379AE"/>
    <w:rsid w:val="00E37DCE"/>
    <w:rsid w:val="00E4096B"/>
    <w:rsid w:val="00E4240F"/>
    <w:rsid w:val="00E432D7"/>
    <w:rsid w:val="00E433DF"/>
    <w:rsid w:val="00E43C1C"/>
    <w:rsid w:val="00E4421A"/>
    <w:rsid w:val="00E44311"/>
    <w:rsid w:val="00E4444E"/>
    <w:rsid w:val="00E44897"/>
    <w:rsid w:val="00E4492D"/>
    <w:rsid w:val="00E4543A"/>
    <w:rsid w:val="00E4682E"/>
    <w:rsid w:val="00E47A4D"/>
    <w:rsid w:val="00E522EC"/>
    <w:rsid w:val="00E525E8"/>
    <w:rsid w:val="00E527CC"/>
    <w:rsid w:val="00E55018"/>
    <w:rsid w:val="00E55A40"/>
    <w:rsid w:val="00E55D3B"/>
    <w:rsid w:val="00E56B91"/>
    <w:rsid w:val="00E56CF0"/>
    <w:rsid w:val="00E57168"/>
    <w:rsid w:val="00E6209B"/>
    <w:rsid w:val="00E624FD"/>
    <w:rsid w:val="00E62FC0"/>
    <w:rsid w:val="00E63DA6"/>
    <w:rsid w:val="00E65077"/>
    <w:rsid w:val="00E65656"/>
    <w:rsid w:val="00E65755"/>
    <w:rsid w:val="00E6594B"/>
    <w:rsid w:val="00E667A3"/>
    <w:rsid w:val="00E7076F"/>
    <w:rsid w:val="00E70A07"/>
    <w:rsid w:val="00E71519"/>
    <w:rsid w:val="00E7256F"/>
    <w:rsid w:val="00E725BD"/>
    <w:rsid w:val="00E742A2"/>
    <w:rsid w:val="00E745DC"/>
    <w:rsid w:val="00E74D90"/>
    <w:rsid w:val="00E7579B"/>
    <w:rsid w:val="00E75BAE"/>
    <w:rsid w:val="00E773DE"/>
    <w:rsid w:val="00E806BB"/>
    <w:rsid w:val="00E80F11"/>
    <w:rsid w:val="00E813E7"/>
    <w:rsid w:val="00E82D1B"/>
    <w:rsid w:val="00E83772"/>
    <w:rsid w:val="00E83D28"/>
    <w:rsid w:val="00E83FCA"/>
    <w:rsid w:val="00E8688D"/>
    <w:rsid w:val="00E86922"/>
    <w:rsid w:val="00E86D4F"/>
    <w:rsid w:val="00E90636"/>
    <w:rsid w:val="00E9185D"/>
    <w:rsid w:val="00E93D08"/>
    <w:rsid w:val="00E93FD4"/>
    <w:rsid w:val="00E9651E"/>
    <w:rsid w:val="00E96C4D"/>
    <w:rsid w:val="00E97A5B"/>
    <w:rsid w:val="00E97BF4"/>
    <w:rsid w:val="00EA06EC"/>
    <w:rsid w:val="00EA1017"/>
    <w:rsid w:val="00EA23D0"/>
    <w:rsid w:val="00EA2C3F"/>
    <w:rsid w:val="00EA2E87"/>
    <w:rsid w:val="00EA3301"/>
    <w:rsid w:val="00EA43BD"/>
    <w:rsid w:val="00EA4978"/>
    <w:rsid w:val="00EA646B"/>
    <w:rsid w:val="00EA7DFB"/>
    <w:rsid w:val="00EB0BDD"/>
    <w:rsid w:val="00EB1A06"/>
    <w:rsid w:val="00EB3480"/>
    <w:rsid w:val="00EB40D8"/>
    <w:rsid w:val="00EB446D"/>
    <w:rsid w:val="00EB45F5"/>
    <w:rsid w:val="00EB4F92"/>
    <w:rsid w:val="00EB54A5"/>
    <w:rsid w:val="00EB5EED"/>
    <w:rsid w:val="00EB5FFA"/>
    <w:rsid w:val="00EB6356"/>
    <w:rsid w:val="00EB702F"/>
    <w:rsid w:val="00EB749D"/>
    <w:rsid w:val="00EB75B7"/>
    <w:rsid w:val="00EC1BE9"/>
    <w:rsid w:val="00EC1D2F"/>
    <w:rsid w:val="00EC2952"/>
    <w:rsid w:val="00EC2CCF"/>
    <w:rsid w:val="00EC3B56"/>
    <w:rsid w:val="00ED1AC6"/>
    <w:rsid w:val="00ED1F53"/>
    <w:rsid w:val="00ED3CB2"/>
    <w:rsid w:val="00ED4865"/>
    <w:rsid w:val="00ED4BBA"/>
    <w:rsid w:val="00ED4D73"/>
    <w:rsid w:val="00ED5507"/>
    <w:rsid w:val="00ED6574"/>
    <w:rsid w:val="00ED7DA9"/>
    <w:rsid w:val="00EE035D"/>
    <w:rsid w:val="00EE0A78"/>
    <w:rsid w:val="00EE201E"/>
    <w:rsid w:val="00EF2248"/>
    <w:rsid w:val="00EF396E"/>
    <w:rsid w:val="00EF404F"/>
    <w:rsid w:val="00EF5C86"/>
    <w:rsid w:val="00EF5D47"/>
    <w:rsid w:val="00EF7014"/>
    <w:rsid w:val="00F0014E"/>
    <w:rsid w:val="00F0020A"/>
    <w:rsid w:val="00F00EC6"/>
    <w:rsid w:val="00F00F95"/>
    <w:rsid w:val="00F02371"/>
    <w:rsid w:val="00F03FE3"/>
    <w:rsid w:val="00F0435C"/>
    <w:rsid w:val="00F04AB0"/>
    <w:rsid w:val="00F058F0"/>
    <w:rsid w:val="00F06DB0"/>
    <w:rsid w:val="00F06E7A"/>
    <w:rsid w:val="00F0774E"/>
    <w:rsid w:val="00F07B84"/>
    <w:rsid w:val="00F1135A"/>
    <w:rsid w:val="00F11506"/>
    <w:rsid w:val="00F1180C"/>
    <w:rsid w:val="00F11AA7"/>
    <w:rsid w:val="00F11D59"/>
    <w:rsid w:val="00F12674"/>
    <w:rsid w:val="00F1275B"/>
    <w:rsid w:val="00F12D82"/>
    <w:rsid w:val="00F148F2"/>
    <w:rsid w:val="00F14F87"/>
    <w:rsid w:val="00F15450"/>
    <w:rsid w:val="00F1579A"/>
    <w:rsid w:val="00F1583F"/>
    <w:rsid w:val="00F15BCD"/>
    <w:rsid w:val="00F16FE7"/>
    <w:rsid w:val="00F170A8"/>
    <w:rsid w:val="00F22BC5"/>
    <w:rsid w:val="00F24453"/>
    <w:rsid w:val="00F2526C"/>
    <w:rsid w:val="00F2534F"/>
    <w:rsid w:val="00F25C8A"/>
    <w:rsid w:val="00F26EE8"/>
    <w:rsid w:val="00F26FEC"/>
    <w:rsid w:val="00F27834"/>
    <w:rsid w:val="00F313C0"/>
    <w:rsid w:val="00F31AB1"/>
    <w:rsid w:val="00F32B00"/>
    <w:rsid w:val="00F32ED6"/>
    <w:rsid w:val="00F34498"/>
    <w:rsid w:val="00F345F5"/>
    <w:rsid w:val="00F34A5D"/>
    <w:rsid w:val="00F34CD1"/>
    <w:rsid w:val="00F354CA"/>
    <w:rsid w:val="00F36899"/>
    <w:rsid w:val="00F369FF"/>
    <w:rsid w:val="00F37835"/>
    <w:rsid w:val="00F40C63"/>
    <w:rsid w:val="00F40C8D"/>
    <w:rsid w:val="00F41F3D"/>
    <w:rsid w:val="00F424D5"/>
    <w:rsid w:val="00F42CEF"/>
    <w:rsid w:val="00F435DB"/>
    <w:rsid w:val="00F44148"/>
    <w:rsid w:val="00F44191"/>
    <w:rsid w:val="00F444D2"/>
    <w:rsid w:val="00F46E7B"/>
    <w:rsid w:val="00F50F74"/>
    <w:rsid w:val="00F5194A"/>
    <w:rsid w:val="00F521BB"/>
    <w:rsid w:val="00F522B6"/>
    <w:rsid w:val="00F53476"/>
    <w:rsid w:val="00F53AE4"/>
    <w:rsid w:val="00F541A4"/>
    <w:rsid w:val="00F54497"/>
    <w:rsid w:val="00F54BE5"/>
    <w:rsid w:val="00F555AE"/>
    <w:rsid w:val="00F56140"/>
    <w:rsid w:val="00F572E7"/>
    <w:rsid w:val="00F612FF"/>
    <w:rsid w:val="00F6175F"/>
    <w:rsid w:val="00F629F5"/>
    <w:rsid w:val="00F6389B"/>
    <w:rsid w:val="00F63E80"/>
    <w:rsid w:val="00F64736"/>
    <w:rsid w:val="00F64A99"/>
    <w:rsid w:val="00F6539B"/>
    <w:rsid w:val="00F65EC7"/>
    <w:rsid w:val="00F66C4B"/>
    <w:rsid w:val="00F70E92"/>
    <w:rsid w:val="00F736B7"/>
    <w:rsid w:val="00F7374D"/>
    <w:rsid w:val="00F737D8"/>
    <w:rsid w:val="00F7416C"/>
    <w:rsid w:val="00F74748"/>
    <w:rsid w:val="00F74AE9"/>
    <w:rsid w:val="00F75122"/>
    <w:rsid w:val="00F75ADC"/>
    <w:rsid w:val="00F75E63"/>
    <w:rsid w:val="00F76336"/>
    <w:rsid w:val="00F7637A"/>
    <w:rsid w:val="00F77108"/>
    <w:rsid w:val="00F812EF"/>
    <w:rsid w:val="00F8200B"/>
    <w:rsid w:val="00F82DF9"/>
    <w:rsid w:val="00F83109"/>
    <w:rsid w:val="00F831FD"/>
    <w:rsid w:val="00F83E7D"/>
    <w:rsid w:val="00F8412A"/>
    <w:rsid w:val="00F843F9"/>
    <w:rsid w:val="00F847F6"/>
    <w:rsid w:val="00F85339"/>
    <w:rsid w:val="00F86700"/>
    <w:rsid w:val="00F86777"/>
    <w:rsid w:val="00F8792E"/>
    <w:rsid w:val="00F90031"/>
    <w:rsid w:val="00F90346"/>
    <w:rsid w:val="00F9094E"/>
    <w:rsid w:val="00F9245E"/>
    <w:rsid w:val="00F925C2"/>
    <w:rsid w:val="00F930E0"/>
    <w:rsid w:val="00F93BA6"/>
    <w:rsid w:val="00F9429C"/>
    <w:rsid w:val="00F9537C"/>
    <w:rsid w:val="00F9601C"/>
    <w:rsid w:val="00F96C3A"/>
    <w:rsid w:val="00F96DF2"/>
    <w:rsid w:val="00FA102A"/>
    <w:rsid w:val="00FA10C1"/>
    <w:rsid w:val="00FA19E3"/>
    <w:rsid w:val="00FA21A4"/>
    <w:rsid w:val="00FA2AD1"/>
    <w:rsid w:val="00FA343F"/>
    <w:rsid w:val="00FA4B67"/>
    <w:rsid w:val="00FA4BA2"/>
    <w:rsid w:val="00FA5721"/>
    <w:rsid w:val="00FA6AD8"/>
    <w:rsid w:val="00FA7563"/>
    <w:rsid w:val="00FA7A87"/>
    <w:rsid w:val="00FB1333"/>
    <w:rsid w:val="00FB1481"/>
    <w:rsid w:val="00FB1D43"/>
    <w:rsid w:val="00FB2828"/>
    <w:rsid w:val="00FB310A"/>
    <w:rsid w:val="00FB3832"/>
    <w:rsid w:val="00FB3F95"/>
    <w:rsid w:val="00FB4F5D"/>
    <w:rsid w:val="00FB5032"/>
    <w:rsid w:val="00FB5A53"/>
    <w:rsid w:val="00FB6DB7"/>
    <w:rsid w:val="00FB70FD"/>
    <w:rsid w:val="00FB7C6D"/>
    <w:rsid w:val="00FC0F6D"/>
    <w:rsid w:val="00FC494F"/>
    <w:rsid w:val="00FC559E"/>
    <w:rsid w:val="00FC6082"/>
    <w:rsid w:val="00FC646C"/>
    <w:rsid w:val="00FC6DEC"/>
    <w:rsid w:val="00FC751F"/>
    <w:rsid w:val="00FD115B"/>
    <w:rsid w:val="00FD36E7"/>
    <w:rsid w:val="00FD4172"/>
    <w:rsid w:val="00FD4B9C"/>
    <w:rsid w:val="00FD57EA"/>
    <w:rsid w:val="00FD66C3"/>
    <w:rsid w:val="00FD6A24"/>
    <w:rsid w:val="00FD6BED"/>
    <w:rsid w:val="00FE0715"/>
    <w:rsid w:val="00FE1633"/>
    <w:rsid w:val="00FE26B4"/>
    <w:rsid w:val="00FE30B2"/>
    <w:rsid w:val="00FE441F"/>
    <w:rsid w:val="00FE451C"/>
    <w:rsid w:val="00FE492E"/>
    <w:rsid w:val="00FE4DD2"/>
    <w:rsid w:val="00FE4F7E"/>
    <w:rsid w:val="00FE50AA"/>
    <w:rsid w:val="00FE58BB"/>
    <w:rsid w:val="00FE6AEA"/>
    <w:rsid w:val="00FF03F6"/>
    <w:rsid w:val="00FF1995"/>
    <w:rsid w:val="00FF1A16"/>
    <w:rsid w:val="00FF1EBB"/>
    <w:rsid w:val="00FF2705"/>
    <w:rsid w:val="00FF63FE"/>
    <w:rsid w:val="00FF64CB"/>
    <w:rsid w:val="00FF6CA6"/>
    <w:rsid w:val="00FF6F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FB1"/>
    <w:pPr>
      <w:widowControl w:val="0"/>
      <w:jc w:val="both"/>
    </w:p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Char"/>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1"/>
    <w:next w:val="a"/>
    <w:link w:val="2Char"/>
    <w:qFormat/>
    <w:rsid w:val="001B5919"/>
    <w:pPr>
      <w:numPr>
        <w:numId w:val="0"/>
      </w:numPr>
      <w:tabs>
        <w:tab w:val="left" w:pos="425"/>
        <w:tab w:val="left" w:pos="709"/>
        <w:tab w:val="left" w:pos="851"/>
        <w:tab w:val="left" w:pos="992"/>
      </w:tabs>
      <w:spacing w:before="240" w:after="60"/>
      <w:outlineLvl w:val="1"/>
    </w:pPr>
    <w:rPr>
      <w:rFonts w:cs="Times New Roman"/>
      <w:b w:val="0"/>
      <w:iCs/>
      <w:kern w:val="0"/>
      <w:sz w:val="30"/>
      <w:szCs w:val="28"/>
    </w:rPr>
  </w:style>
  <w:style w:type="paragraph" w:styleId="3">
    <w:name w:val="heading 3"/>
    <w:aliases w:val="heading 3,h3"/>
    <w:basedOn w:val="a"/>
    <w:next w:val="a"/>
    <w:link w:val="3Char"/>
    <w:unhideWhenUsed/>
    <w:qFormat/>
    <w:rsid w:val="00251F4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
    <w:basedOn w:val="3"/>
    <w:next w:val="a"/>
    <w:link w:val="4Char"/>
    <w:qFormat/>
    <w:rsid w:val="00251F4A"/>
    <w:pPr>
      <w:keepLines w:val="0"/>
      <w:widowControl/>
      <w:numPr>
        <w:ilvl w:val="3"/>
        <w:numId w:val="2"/>
      </w:numPr>
      <w:tabs>
        <w:tab w:val="left" w:pos="-5500"/>
        <w:tab w:val="left" w:pos="567"/>
      </w:tabs>
      <w:spacing w:before="240" w:after="60" w:line="240" w:lineRule="auto"/>
      <w:jc w:val="left"/>
      <w:outlineLvl w:val="3"/>
    </w:pPr>
    <w:rPr>
      <w:rFonts w:ascii="CG Times (WN)" w:eastAsia="MS Mincho" w:hAnsi="CG Times (WN)" w:cs="Times New Roman"/>
      <w:b w:val="0"/>
      <w:iCs/>
      <w:kern w:val="0"/>
      <w:sz w:val="28"/>
      <w:szCs w:val="28"/>
      <w:lang w:val="zh-CN" w:eastAsia="en-US"/>
    </w:rPr>
  </w:style>
  <w:style w:type="paragraph" w:styleId="5">
    <w:name w:val="heading 5"/>
    <w:aliases w:val="h5,Heading5"/>
    <w:basedOn w:val="a"/>
    <w:next w:val="a"/>
    <w:link w:val="5Char"/>
    <w:qFormat/>
    <w:rsid w:val="007A3133"/>
    <w:pPr>
      <w:keepNext/>
      <w:widowControl/>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rsid w:val="007A3133"/>
    <w:pPr>
      <w:widowControl/>
      <w:tabs>
        <w:tab w:val="num" w:pos="1152"/>
      </w:tabs>
      <w:autoSpaceDE w:val="0"/>
      <w:autoSpaceDN w:val="0"/>
      <w:adjustRightInd w:val="0"/>
      <w:snapToGrid w:val="0"/>
      <w:spacing w:before="24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7A3133"/>
    <w:pPr>
      <w:widowControl/>
      <w:tabs>
        <w:tab w:val="num" w:pos="1296"/>
      </w:tabs>
      <w:autoSpaceDE w:val="0"/>
      <w:autoSpaceDN w:val="0"/>
      <w:adjustRightInd w:val="0"/>
      <w:snapToGrid w:val="0"/>
      <w:spacing w:before="240" w:after="60"/>
      <w:ind w:left="1296" w:hanging="1296"/>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rsid w:val="007A3133"/>
    <w:pPr>
      <w:widowControl/>
      <w:tabs>
        <w:tab w:val="num" w:pos="1440"/>
      </w:tabs>
      <w:autoSpaceDE w:val="0"/>
      <w:autoSpaceDN w:val="0"/>
      <w:adjustRightInd w:val="0"/>
      <w:snapToGrid w:val="0"/>
      <w:spacing w:before="24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
    <w:next w:val="a"/>
    <w:link w:val="9Char"/>
    <w:qFormat/>
    <w:rsid w:val="007A3133"/>
    <w:pPr>
      <w:widowControl/>
      <w:tabs>
        <w:tab w:val="num" w:pos="1584"/>
      </w:tabs>
      <w:autoSpaceDE w:val="0"/>
      <w:autoSpaceDN w:val="0"/>
      <w:adjustRightInd w:val="0"/>
      <w:snapToGrid w:val="0"/>
      <w:spacing w:before="24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4">
    <w:name w:val="Body Text"/>
    <w:basedOn w:val="a"/>
    <w:link w:val="Char0"/>
    <w:uiPriority w:val="99"/>
    <w:unhideWhenUsed/>
    <w:rsid w:val="00251F4A"/>
    <w:pPr>
      <w:spacing w:after="120"/>
    </w:pPr>
  </w:style>
  <w:style w:type="character" w:customStyle="1" w:styleId="Char0">
    <w:name w:val="正文文本 Char"/>
    <w:basedOn w:val="a0"/>
    <w:link w:val="a4"/>
    <w:uiPriority w:val="99"/>
    <w:rsid w:val="00251F4A"/>
  </w:style>
  <w:style w:type="table" w:styleId="a5">
    <w:name w:val="Table Grid"/>
    <w:basedOn w:val="a1"/>
    <w:uiPriority w:val="39"/>
    <w:qFormat/>
    <w:rsid w:val="00251F4A"/>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22 Char"/>
    <w:basedOn w:val="a0"/>
    <w:link w:val="2"/>
    <w:rsid w:val="001B5919"/>
    <w:rPr>
      <w:rFonts w:ascii="Arial" w:eastAsia="宋体" w:hAnsi="Arial" w:cs="Times New Roman"/>
      <w:bCs/>
      <w:iCs/>
      <w:kern w:val="0"/>
      <w:sz w:val="30"/>
      <w:szCs w:val="28"/>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251F4A"/>
    <w:rPr>
      <w:lang w:val="en-GB" w:eastAsia="en-US"/>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locked/>
    <w:rsid w:val="00251F4A"/>
    <w:rPr>
      <w:rFonts w:ascii="Calibri" w:hAnsi="Calibri"/>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Char">
    <w:name w:val="标题 3 Char"/>
    <w:aliases w:val="heading 3 Char,h3 Char"/>
    <w:basedOn w:val="a0"/>
    <w:link w:val="3"/>
    <w:uiPriority w:val="9"/>
    <w:rsid w:val="00251F4A"/>
    <w:rPr>
      <w:b/>
      <w:bCs/>
      <w:sz w:val="32"/>
      <w:szCs w:val="32"/>
    </w:rPr>
  </w:style>
  <w:style w:type="paragraph" w:styleId="a7">
    <w:name w:val="header"/>
    <w:basedOn w:val="a"/>
    <w:link w:val="Char2"/>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D22147"/>
    <w:rPr>
      <w:sz w:val="18"/>
      <w:szCs w:val="18"/>
    </w:rPr>
  </w:style>
  <w:style w:type="paragraph" w:styleId="a8">
    <w:name w:val="footer"/>
    <w:basedOn w:val="a"/>
    <w:link w:val="Char3"/>
    <w:uiPriority w:val="99"/>
    <w:unhideWhenUsed/>
    <w:rsid w:val="00D22147"/>
    <w:pPr>
      <w:tabs>
        <w:tab w:val="center" w:pos="4153"/>
        <w:tab w:val="right" w:pos="8306"/>
      </w:tabs>
      <w:snapToGrid w:val="0"/>
      <w:jc w:val="left"/>
    </w:pPr>
    <w:rPr>
      <w:sz w:val="18"/>
      <w:szCs w:val="18"/>
    </w:rPr>
  </w:style>
  <w:style w:type="character" w:customStyle="1" w:styleId="Char3">
    <w:name w:val="页脚 Char"/>
    <w:basedOn w:val="a0"/>
    <w:link w:val="a8"/>
    <w:uiPriority w:val="99"/>
    <w:rsid w:val="00D22147"/>
    <w:rPr>
      <w:sz w:val="18"/>
      <w:szCs w:val="18"/>
    </w:rPr>
  </w:style>
  <w:style w:type="paragraph" w:styleId="a9">
    <w:name w:val="Balloon Text"/>
    <w:basedOn w:val="a"/>
    <w:link w:val="Char4"/>
    <w:uiPriority w:val="99"/>
    <w:semiHidden/>
    <w:unhideWhenUsed/>
    <w:rsid w:val="002866F9"/>
    <w:rPr>
      <w:sz w:val="18"/>
      <w:szCs w:val="18"/>
    </w:rPr>
  </w:style>
  <w:style w:type="character" w:customStyle="1" w:styleId="Char4">
    <w:name w:val="批注框文本 Char"/>
    <w:basedOn w:val="a0"/>
    <w:link w:val="a9"/>
    <w:uiPriority w:val="99"/>
    <w:semiHidden/>
    <w:rsid w:val="002866F9"/>
    <w:rPr>
      <w:sz w:val="18"/>
      <w:szCs w:val="18"/>
    </w:rPr>
  </w:style>
  <w:style w:type="character" w:styleId="aa">
    <w:name w:val="annotation reference"/>
    <w:basedOn w:val="a0"/>
    <w:uiPriority w:val="99"/>
    <w:semiHidden/>
    <w:unhideWhenUsed/>
    <w:rsid w:val="002866F9"/>
    <w:rPr>
      <w:sz w:val="21"/>
      <w:szCs w:val="21"/>
    </w:rPr>
  </w:style>
  <w:style w:type="paragraph" w:styleId="ab">
    <w:name w:val="annotation text"/>
    <w:basedOn w:val="a"/>
    <w:link w:val="Char5"/>
    <w:uiPriority w:val="99"/>
    <w:semiHidden/>
    <w:unhideWhenUsed/>
    <w:rsid w:val="002866F9"/>
    <w:pPr>
      <w:jc w:val="left"/>
    </w:pPr>
  </w:style>
  <w:style w:type="character" w:customStyle="1" w:styleId="Char5">
    <w:name w:val="批注文字 Char"/>
    <w:basedOn w:val="a0"/>
    <w:link w:val="ab"/>
    <w:uiPriority w:val="99"/>
    <w:semiHidden/>
    <w:rsid w:val="002866F9"/>
  </w:style>
  <w:style w:type="paragraph" w:styleId="ac">
    <w:name w:val="annotation subject"/>
    <w:basedOn w:val="ab"/>
    <w:next w:val="ab"/>
    <w:link w:val="Char6"/>
    <w:uiPriority w:val="99"/>
    <w:semiHidden/>
    <w:unhideWhenUsed/>
    <w:rsid w:val="002866F9"/>
    <w:rPr>
      <w:b/>
      <w:bCs/>
    </w:rPr>
  </w:style>
  <w:style w:type="character" w:customStyle="1" w:styleId="Char6">
    <w:name w:val="批注主题 Char"/>
    <w:basedOn w:val="Char5"/>
    <w:link w:val="ac"/>
    <w:uiPriority w:val="99"/>
    <w:semiHidden/>
    <w:rsid w:val="002866F9"/>
    <w:rPr>
      <w:b/>
      <w:bCs/>
    </w:rPr>
  </w:style>
  <w:style w:type="paragraph" w:customStyle="1" w:styleId="References">
    <w:name w:val="References"/>
    <w:basedOn w:val="a"/>
    <w:rsid w:val="00880E80"/>
    <w:pPr>
      <w:widowControl/>
      <w:numPr>
        <w:numId w:val="3"/>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d"/>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d">
    <w:name w:val="List"/>
    <w:basedOn w:val="a"/>
    <w:uiPriority w:val="99"/>
    <w:semiHidden/>
    <w:unhideWhenUsed/>
    <w:rsid w:val="00880E80"/>
    <w:pPr>
      <w:ind w:left="200" w:hangingChars="200" w:hanging="200"/>
      <w:contextualSpacing/>
    </w:pPr>
  </w:style>
  <w:style w:type="character" w:styleId="ae">
    <w:name w:val="Emphasis"/>
    <w:basedOn w:val="a0"/>
    <w:uiPriority w:val="20"/>
    <w:qFormat/>
    <w:rsid w:val="00762680"/>
    <w:rPr>
      <w:i/>
      <w:iCs/>
    </w:rPr>
  </w:style>
  <w:style w:type="paragraph" w:styleId="af">
    <w:name w:val="Revision"/>
    <w:hidden/>
    <w:uiPriority w:val="99"/>
    <w:semiHidden/>
    <w:rsid w:val="00FC646C"/>
  </w:style>
  <w:style w:type="paragraph" w:styleId="af0">
    <w:name w:val="Intense Quote"/>
    <w:basedOn w:val="a"/>
    <w:next w:val="a"/>
    <w:link w:val="Char7"/>
    <w:uiPriority w:val="30"/>
    <w:qFormat/>
    <w:rsid w:val="003964D7"/>
    <w:pPr>
      <w:widowControl/>
      <w:pBdr>
        <w:top w:val="single" w:sz="4" w:space="10" w:color="4472C4" w:themeColor="accent1"/>
        <w:bottom w:val="single" w:sz="4" w:space="10" w:color="4472C4" w:themeColor="accent1"/>
      </w:pBdr>
      <w:autoSpaceDE w:val="0"/>
      <w:autoSpaceDN w:val="0"/>
      <w:adjustRightInd w:val="0"/>
      <w:snapToGrid w:val="0"/>
      <w:spacing w:before="360" w:after="360"/>
      <w:ind w:left="864" w:right="864"/>
      <w:jc w:val="center"/>
    </w:pPr>
    <w:rPr>
      <w:rFonts w:ascii="Times New Roman" w:hAnsi="Times New Roman" w:cs="Times New Roman"/>
      <w:i/>
      <w:iCs/>
      <w:color w:val="4472C4" w:themeColor="accent1"/>
      <w:kern w:val="0"/>
      <w:sz w:val="22"/>
      <w:lang w:eastAsia="en-US"/>
    </w:rPr>
  </w:style>
  <w:style w:type="character" w:customStyle="1" w:styleId="Char7">
    <w:name w:val="明显引用 Char"/>
    <w:basedOn w:val="a0"/>
    <w:link w:val="af0"/>
    <w:uiPriority w:val="30"/>
    <w:rsid w:val="003964D7"/>
    <w:rPr>
      <w:rFonts w:ascii="Times New Roman" w:hAnsi="Times New Roman" w:cs="Times New Roman"/>
      <w:i/>
      <w:iCs/>
      <w:color w:val="4472C4" w:themeColor="accent1"/>
      <w:kern w:val="0"/>
      <w:sz w:val="22"/>
      <w:lang w:eastAsia="en-US"/>
    </w:rPr>
  </w:style>
  <w:style w:type="character" w:styleId="af1">
    <w:name w:val="Strong"/>
    <w:basedOn w:val="a0"/>
    <w:uiPriority w:val="22"/>
    <w:qFormat/>
    <w:rsid w:val="00D761D9"/>
    <w:rPr>
      <w:b/>
      <w:bCs/>
    </w:rPr>
  </w:style>
  <w:style w:type="table" w:styleId="-3">
    <w:name w:val="Light List Accent 3"/>
    <w:basedOn w:val="a1"/>
    <w:uiPriority w:val="61"/>
    <w:rsid w:val="00686A95"/>
    <w:rPr>
      <w:kern w:val="0"/>
      <w:sz w:val="22"/>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pple-converted-space">
    <w:name w:val="apple-converted-space"/>
    <w:basedOn w:val="a0"/>
    <w:rsid w:val="0014012E"/>
  </w:style>
  <w:style w:type="paragraph" w:styleId="af2">
    <w:name w:val="Document Map"/>
    <w:basedOn w:val="a"/>
    <w:link w:val="Char8"/>
    <w:uiPriority w:val="99"/>
    <w:semiHidden/>
    <w:unhideWhenUsed/>
    <w:rsid w:val="004844C1"/>
    <w:rPr>
      <w:rFonts w:ascii="宋体" w:eastAsia="宋体"/>
      <w:sz w:val="18"/>
      <w:szCs w:val="18"/>
    </w:rPr>
  </w:style>
  <w:style w:type="character" w:customStyle="1" w:styleId="Char8">
    <w:name w:val="文档结构图 Char"/>
    <w:basedOn w:val="a0"/>
    <w:link w:val="af2"/>
    <w:uiPriority w:val="99"/>
    <w:semiHidden/>
    <w:rsid w:val="004844C1"/>
    <w:rPr>
      <w:rFonts w:ascii="宋体" w:eastAsia="宋体"/>
      <w:sz w:val="18"/>
      <w:szCs w:val="18"/>
    </w:rPr>
  </w:style>
  <w:style w:type="paragraph" w:customStyle="1" w:styleId="TdocHeader2">
    <w:name w:val="Tdoc_Header_2"/>
    <w:basedOn w:val="a"/>
    <w:uiPriority w:val="99"/>
    <w:rsid w:val="00D12634"/>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 w:type="paragraph" w:styleId="af3">
    <w:name w:val="Normal (Web)"/>
    <w:basedOn w:val="a"/>
    <w:uiPriority w:val="99"/>
    <w:unhideWhenUsed/>
    <w:rsid w:val="00E7076F"/>
    <w:pPr>
      <w:widowControl/>
      <w:spacing w:before="100" w:beforeAutospacing="1" w:after="100" w:afterAutospacing="1"/>
      <w:jc w:val="left"/>
    </w:pPr>
    <w:rPr>
      <w:rFonts w:ascii="宋体" w:eastAsia="宋体" w:hAnsi="宋体" w:cs="宋体"/>
      <w:kern w:val="0"/>
      <w:sz w:val="24"/>
      <w:szCs w:val="24"/>
    </w:rPr>
  </w:style>
  <w:style w:type="character" w:customStyle="1" w:styleId="jlqj4b">
    <w:name w:val="jlqj4b"/>
    <w:basedOn w:val="a0"/>
    <w:rsid w:val="00FD6A24"/>
  </w:style>
  <w:style w:type="character" w:customStyle="1" w:styleId="fszzbb">
    <w:name w:val="fszzbb"/>
    <w:basedOn w:val="a0"/>
    <w:rsid w:val="00FD6A24"/>
  </w:style>
  <w:style w:type="paragraph" w:customStyle="1" w:styleId="TAH">
    <w:name w:val="TAH"/>
    <w:basedOn w:val="TAC"/>
    <w:link w:val="TAHCar"/>
    <w:qFormat/>
    <w:rsid w:val="002F30E2"/>
    <w:rPr>
      <w:b/>
    </w:rPr>
  </w:style>
  <w:style w:type="paragraph" w:customStyle="1" w:styleId="TAC">
    <w:name w:val="TAC"/>
    <w:basedOn w:val="a"/>
    <w:link w:val="TACChar"/>
    <w:qFormat/>
    <w:rsid w:val="002F30E2"/>
    <w:pPr>
      <w:keepNext/>
      <w:keepLines/>
      <w:widowControl/>
      <w:spacing w:line="360" w:lineRule="auto"/>
      <w:ind w:firstLineChars="200" w:firstLine="200"/>
      <w:jc w:val="center"/>
    </w:pPr>
    <w:rPr>
      <w:rFonts w:ascii="Arial" w:eastAsia="仿宋_GB2312" w:hAnsi="Arial" w:cs="Times New Roman"/>
      <w:kern w:val="0"/>
      <w:sz w:val="18"/>
      <w:szCs w:val="20"/>
      <w:lang w:val="en-GB" w:eastAsia="en-US"/>
    </w:rPr>
  </w:style>
  <w:style w:type="character" w:customStyle="1" w:styleId="TACChar">
    <w:name w:val="TAC Char"/>
    <w:link w:val="TAC"/>
    <w:qFormat/>
    <w:rsid w:val="002F30E2"/>
    <w:rPr>
      <w:rFonts w:ascii="Arial" w:eastAsia="仿宋_GB2312" w:hAnsi="Arial" w:cs="Times New Roman"/>
      <w:kern w:val="0"/>
      <w:sz w:val="18"/>
      <w:szCs w:val="20"/>
      <w:lang w:val="en-GB" w:eastAsia="en-US"/>
    </w:rPr>
  </w:style>
  <w:style w:type="paragraph" w:customStyle="1" w:styleId="TAL">
    <w:name w:val="TAL"/>
    <w:basedOn w:val="a"/>
    <w:link w:val="TALChar"/>
    <w:qFormat/>
    <w:rsid w:val="002F30E2"/>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rsid w:val="002F30E2"/>
    <w:rPr>
      <w:rFonts w:ascii="Arial" w:eastAsia="宋体" w:hAnsi="Arial" w:cs="Times New Roman"/>
      <w:kern w:val="0"/>
      <w:sz w:val="18"/>
      <w:szCs w:val="20"/>
      <w:lang w:val="en-GB" w:eastAsia="en-US"/>
    </w:rPr>
  </w:style>
  <w:style w:type="character" w:customStyle="1" w:styleId="TAHCar">
    <w:name w:val="TAH Car"/>
    <w:link w:val="TAH"/>
    <w:qFormat/>
    <w:rsid w:val="002F30E2"/>
    <w:rPr>
      <w:rFonts w:ascii="Arial" w:eastAsia="仿宋_GB2312" w:hAnsi="Arial" w:cs="Times New Roman"/>
      <w:b/>
      <w:kern w:val="0"/>
      <w:sz w:val="18"/>
      <w:szCs w:val="20"/>
      <w:lang w:val="en-GB" w:eastAsia="en-US"/>
    </w:rPr>
  </w:style>
  <w:style w:type="character" w:customStyle="1" w:styleId="5Char">
    <w:name w:val="标题 5 Char"/>
    <w:aliases w:val="h5 Char,Heading5 Char"/>
    <w:basedOn w:val="a0"/>
    <w:link w:val="5"/>
    <w:rsid w:val="007A313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7A3133"/>
    <w:rPr>
      <w:rFonts w:ascii="Times New Roman" w:eastAsia="宋体" w:hAnsi="Times New Roman" w:cs="Times New Roman"/>
      <w:b/>
      <w:bCs/>
      <w:kern w:val="0"/>
      <w:sz w:val="22"/>
      <w:lang w:eastAsia="en-US"/>
    </w:rPr>
  </w:style>
  <w:style w:type="character" w:customStyle="1" w:styleId="7Char">
    <w:name w:val="标题 7 Char"/>
    <w:basedOn w:val="a0"/>
    <w:link w:val="7"/>
    <w:rsid w:val="007A3133"/>
    <w:rPr>
      <w:rFonts w:ascii="Times New Roman" w:eastAsia="宋体" w:hAnsi="Times New Roman" w:cs="Times New Roman"/>
      <w:kern w:val="0"/>
      <w:sz w:val="24"/>
      <w:szCs w:val="24"/>
      <w:lang w:eastAsia="en-US"/>
    </w:rPr>
  </w:style>
  <w:style w:type="character" w:customStyle="1" w:styleId="8Char">
    <w:name w:val="标题 8 Char"/>
    <w:basedOn w:val="a0"/>
    <w:link w:val="8"/>
    <w:rsid w:val="007A313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7A3133"/>
    <w:rPr>
      <w:rFonts w:ascii="Arial" w:eastAsia="宋体" w:hAnsi="Arial" w:cs="Arial"/>
      <w:kern w:val="0"/>
      <w:sz w:val="22"/>
      <w:lang w:eastAsia="en-US"/>
    </w:rPr>
  </w:style>
</w:styles>
</file>

<file path=word/webSettings.xml><?xml version="1.0" encoding="utf-8"?>
<w:webSettings xmlns:r="http://schemas.openxmlformats.org/officeDocument/2006/relationships" xmlns:w="http://schemas.openxmlformats.org/wordprocessingml/2006/main">
  <w:divs>
    <w:div w:id="16857926">
      <w:bodyDiv w:val="1"/>
      <w:marLeft w:val="0"/>
      <w:marRight w:val="0"/>
      <w:marTop w:val="0"/>
      <w:marBottom w:val="0"/>
      <w:divBdr>
        <w:top w:val="none" w:sz="0" w:space="0" w:color="auto"/>
        <w:left w:val="none" w:sz="0" w:space="0" w:color="auto"/>
        <w:bottom w:val="none" w:sz="0" w:space="0" w:color="auto"/>
        <w:right w:val="none" w:sz="0" w:space="0" w:color="auto"/>
      </w:divBdr>
      <w:divsChild>
        <w:div w:id="139620072">
          <w:marLeft w:val="2606"/>
          <w:marRight w:val="0"/>
          <w:marTop w:val="0"/>
          <w:marBottom w:val="0"/>
          <w:divBdr>
            <w:top w:val="none" w:sz="0" w:space="0" w:color="auto"/>
            <w:left w:val="none" w:sz="0" w:space="0" w:color="auto"/>
            <w:bottom w:val="none" w:sz="0" w:space="0" w:color="auto"/>
            <w:right w:val="none" w:sz="0" w:space="0" w:color="auto"/>
          </w:divBdr>
        </w:div>
        <w:div w:id="325787019">
          <w:marLeft w:val="2606"/>
          <w:marRight w:val="0"/>
          <w:marTop w:val="0"/>
          <w:marBottom w:val="0"/>
          <w:divBdr>
            <w:top w:val="none" w:sz="0" w:space="0" w:color="auto"/>
            <w:left w:val="none" w:sz="0" w:space="0" w:color="auto"/>
            <w:bottom w:val="none" w:sz="0" w:space="0" w:color="auto"/>
            <w:right w:val="none" w:sz="0" w:space="0" w:color="auto"/>
          </w:divBdr>
        </w:div>
        <w:div w:id="354423092">
          <w:marLeft w:val="1886"/>
          <w:marRight w:val="0"/>
          <w:marTop w:val="0"/>
          <w:marBottom w:val="0"/>
          <w:divBdr>
            <w:top w:val="none" w:sz="0" w:space="0" w:color="auto"/>
            <w:left w:val="none" w:sz="0" w:space="0" w:color="auto"/>
            <w:bottom w:val="none" w:sz="0" w:space="0" w:color="auto"/>
            <w:right w:val="none" w:sz="0" w:space="0" w:color="auto"/>
          </w:divBdr>
        </w:div>
        <w:div w:id="1551573328">
          <w:marLeft w:val="1886"/>
          <w:marRight w:val="0"/>
          <w:marTop w:val="0"/>
          <w:marBottom w:val="0"/>
          <w:divBdr>
            <w:top w:val="none" w:sz="0" w:space="0" w:color="auto"/>
            <w:left w:val="none" w:sz="0" w:space="0" w:color="auto"/>
            <w:bottom w:val="none" w:sz="0" w:space="0" w:color="auto"/>
            <w:right w:val="none" w:sz="0" w:space="0" w:color="auto"/>
          </w:divBdr>
        </w:div>
        <w:div w:id="1689064199">
          <w:marLeft w:val="2606"/>
          <w:marRight w:val="0"/>
          <w:marTop w:val="0"/>
          <w:marBottom w:val="0"/>
          <w:divBdr>
            <w:top w:val="none" w:sz="0" w:space="0" w:color="auto"/>
            <w:left w:val="none" w:sz="0" w:space="0" w:color="auto"/>
            <w:bottom w:val="none" w:sz="0" w:space="0" w:color="auto"/>
            <w:right w:val="none" w:sz="0" w:space="0" w:color="auto"/>
          </w:divBdr>
        </w:div>
      </w:divsChild>
    </w:div>
    <w:div w:id="53895183">
      <w:bodyDiv w:val="1"/>
      <w:marLeft w:val="0"/>
      <w:marRight w:val="0"/>
      <w:marTop w:val="0"/>
      <w:marBottom w:val="0"/>
      <w:divBdr>
        <w:top w:val="none" w:sz="0" w:space="0" w:color="auto"/>
        <w:left w:val="none" w:sz="0" w:space="0" w:color="auto"/>
        <w:bottom w:val="none" w:sz="0" w:space="0" w:color="auto"/>
        <w:right w:val="none" w:sz="0" w:space="0" w:color="auto"/>
      </w:divBdr>
    </w:div>
    <w:div w:id="70002897">
      <w:bodyDiv w:val="1"/>
      <w:marLeft w:val="0"/>
      <w:marRight w:val="0"/>
      <w:marTop w:val="0"/>
      <w:marBottom w:val="0"/>
      <w:divBdr>
        <w:top w:val="none" w:sz="0" w:space="0" w:color="auto"/>
        <w:left w:val="none" w:sz="0" w:space="0" w:color="auto"/>
        <w:bottom w:val="none" w:sz="0" w:space="0" w:color="auto"/>
        <w:right w:val="none" w:sz="0" w:space="0" w:color="auto"/>
      </w:divBdr>
    </w:div>
    <w:div w:id="76564829">
      <w:bodyDiv w:val="1"/>
      <w:marLeft w:val="0"/>
      <w:marRight w:val="0"/>
      <w:marTop w:val="0"/>
      <w:marBottom w:val="0"/>
      <w:divBdr>
        <w:top w:val="none" w:sz="0" w:space="0" w:color="auto"/>
        <w:left w:val="none" w:sz="0" w:space="0" w:color="auto"/>
        <w:bottom w:val="none" w:sz="0" w:space="0" w:color="auto"/>
        <w:right w:val="none" w:sz="0" w:space="0" w:color="auto"/>
      </w:divBdr>
    </w:div>
    <w:div w:id="146678643">
      <w:bodyDiv w:val="1"/>
      <w:marLeft w:val="0"/>
      <w:marRight w:val="0"/>
      <w:marTop w:val="0"/>
      <w:marBottom w:val="0"/>
      <w:divBdr>
        <w:top w:val="none" w:sz="0" w:space="0" w:color="auto"/>
        <w:left w:val="none" w:sz="0" w:space="0" w:color="auto"/>
        <w:bottom w:val="none" w:sz="0" w:space="0" w:color="auto"/>
        <w:right w:val="none" w:sz="0" w:space="0" w:color="auto"/>
      </w:divBdr>
    </w:div>
    <w:div w:id="257374017">
      <w:bodyDiv w:val="1"/>
      <w:marLeft w:val="0"/>
      <w:marRight w:val="0"/>
      <w:marTop w:val="0"/>
      <w:marBottom w:val="0"/>
      <w:divBdr>
        <w:top w:val="none" w:sz="0" w:space="0" w:color="auto"/>
        <w:left w:val="none" w:sz="0" w:space="0" w:color="auto"/>
        <w:bottom w:val="none" w:sz="0" w:space="0" w:color="auto"/>
        <w:right w:val="none" w:sz="0" w:space="0" w:color="auto"/>
      </w:divBdr>
    </w:div>
    <w:div w:id="263998374">
      <w:bodyDiv w:val="1"/>
      <w:marLeft w:val="0"/>
      <w:marRight w:val="0"/>
      <w:marTop w:val="0"/>
      <w:marBottom w:val="0"/>
      <w:divBdr>
        <w:top w:val="none" w:sz="0" w:space="0" w:color="auto"/>
        <w:left w:val="none" w:sz="0" w:space="0" w:color="auto"/>
        <w:bottom w:val="none" w:sz="0" w:space="0" w:color="auto"/>
        <w:right w:val="none" w:sz="0" w:space="0" w:color="auto"/>
      </w:divBdr>
      <w:divsChild>
        <w:div w:id="1575049856">
          <w:marLeft w:val="1886"/>
          <w:marRight w:val="0"/>
          <w:marTop w:val="0"/>
          <w:marBottom w:val="0"/>
          <w:divBdr>
            <w:top w:val="none" w:sz="0" w:space="0" w:color="auto"/>
            <w:left w:val="none" w:sz="0" w:space="0" w:color="auto"/>
            <w:bottom w:val="none" w:sz="0" w:space="0" w:color="auto"/>
            <w:right w:val="none" w:sz="0" w:space="0" w:color="auto"/>
          </w:divBdr>
        </w:div>
      </w:divsChild>
    </w:div>
    <w:div w:id="267157195">
      <w:bodyDiv w:val="1"/>
      <w:marLeft w:val="0"/>
      <w:marRight w:val="0"/>
      <w:marTop w:val="0"/>
      <w:marBottom w:val="0"/>
      <w:divBdr>
        <w:top w:val="none" w:sz="0" w:space="0" w:color="auto"/>
        <w:left w:val="none" w:sz="0" w:space="0" w:color="auto"/>
        <w:bottom w:val="none" w:sz="0" w:space="0" w:color="auto"/>
        <w:right w:val="none" w:sz="0" w:space="0" w:color="auto"/>
      </w:divBdr>
      <w:divsChild>
        <w:div w:id="390080058">
          <w:marLeft w:val="1166"/>
          <w:marRight w:val="0"/>
          <w:marTop w:val="0"/>
          <w:marBottom w:val="0"/>
          <w:divBdr>
            <w:top w:val="none" w:sz="0" w:space="0" w:color="auto"/>
            <w:left w:val="none" w:sz="0" w:space="0" w:color="auto"/>
            <w:bottom w:val="none" w:sz="0" w:space="0" w:color="auto"/>
            <w:right w:val="none" w:sz="0" w:space="0" w:color="auto"/>
          </w:divBdr>
        </w:div>
      </w:divsChild>
    </w:div>
    <w:div w:id="268633457">
      <w:bodyDiv w:val="1"/>
      <w:marLeft w:val="0"/>
      <w:marRight w:val="0"/>
      <w:marTop w:val="0"/>
      <w:marBottom w:val="0"/>
      <w:divBdr>
        <w:top w:val="none" w:sz="0" w:space="0" w:color="auto"/>
        <w:left w:val="none" w:sz="0" w:space="0" w:color="auto"/>
        <w:bottom w:val="none" w:sz="0" w:space="0" w:color="auto"/>
        <w:right w:val="none" w:sz="0" w:space="0" w:color="auto"/>
      </w:divBdr>
    </w:div>
    <w:div w:id="277688095">
      <w:bodyDiv w:val="1"/>
      <w:marLeft w:val="0"/>
      <w:marRight w:val="0"/>
      <w:marTop w:val="0"/>
      <w:marBottom w:val="0"/>
      <w:divBdr>
        <w:top w:val="none" w:sz="0" w:space="0" w:color="auto"/>
        <w:left w:val="none" w:sz="0" w:space="0" w:color="auto"/>
        <w:bottom w:val="none" w:sz="0" w:space="0" w:color="auto"/>
        <w:right w:val="none" w:sz="0" w:space="0" w:color="auto"/>
      </w:divBdr>
    </w:div>
    <w:div w:id="338852517">
      <w:bodyDiv w:val="1"/>
      <w:marLeft w:val="0"/>
      <w:marRight w:val="0"/>
      <w:marTop w:val="0"/>
      <w:marBottom w:val="0"/>
      <w:divBdr>
        <w:top w:val="none" w:sz="0" w:space="0" w:color="auto"/>
        <w:left w:val="none" w:sz="0" w:space="0" w:color="auto"/>
        <w:bottom w:val="none" w:sz="0" w:space="0" w:color="auto"/>
        <w:right w:val="none" w:sz="0" w:space="0" w:color="auto"/>
      </w:divBdr>
      <w:divsChild>
        <w:div w:id="1676034719">
          <w:marLeft w:val="1886"/>
          <w:marRight w:val="0"/>
          <w:marTop w:val="0"/>
          <w:marBottom w:val="0"/>
          <w:divBdr>
            <w:top w:val="none" w:sz="0" w:space="0" w:color="auto"/>
            <w:left w:val="none" w:sz="0" w:space="0" w:color="auto"/>
            <w:bottom w:val="none" w:sz="0" w:space="0" w:color="auto"/>
            <w:right w:val="none" w:sz="0" w:space="0" w:color="auto"/>
          </w:divBdr>
        </w:div>
        <w:div w:id="1868790586">
          <w:marLeft w:val="1886"/>
          <w:marRight w:val="0"/>
          <w:marTop w:val="0"/>
          <w:marBottom w:val="0"/>
          <w:divBdr>
            <w:top w:val="none" w:sz="0" w:space="0" w:color="auto"/>
            <w:left w:val="none" w:sz="0" w:space="0" w:color="auto"/>
            <w:bottom w:val="none" w:sz="0" w:space="0" w:color="auto"/>
            <w:right w:val="none" w:sz="0" w:space="0" w:color="auto"/>
          </w:divBdr>
        </w:div>
      </w:divsChild>
    </w:div>
    <w:div w:id="372315165">
      <w:bodyDiv w:val="1"/>
      <w:marLeft w:val="0"/>
      <w:marRight w:val="0"/>
      <w:marTop w:val="0"/>
      <w:marBottom w:val="0"/>
      <w:divBdr>
        <w:top w:val="none" w:sz="0" w:space="0" w:color="auto"/>
        <w:left w:val="none" w:sz="0" w:space="0" w:color="auto"/>
        <w:bottom w:val="none" w:sz="0" w:space="0" w:color="auto"/>
        <w:right w:val="none" w:sz="0" w:space="0" w:color="auto"/>
      </w:divBdr>
    </w:div>
    <w:div w:id="378864700">
      <w:bodyDiv w:val="1"/>
      <w:marLeft w:val="0"/>
      <w:marRight w:val="0"/>
      <w:marTop w:val="0"/>
      <w:marBottom w:val="0"/>
      <w:divBdr>
        <w:top w:val="none" w:sz="0" w:space="0" w:color="auto"/>
        <w:left w:val="none" w:sz="0" w:space="0" w:color="auto"/>
        <w:bottom w:val="none" w:sz="0" w:space="0" w:color="auto"/>
        <w:right w:val="none" w:sz="0" w:space="0" w:color="auto"/>
      </w:divBdr>
    </w:div>
    <w:div w:id="406920288">
      <w:bodyDiv w:val="1"/>
      <w:marLeft w:val="0"/>
      <w:marRight w:val="0"/>
      <w:marTop w:val="0"/>
      <w:marBottom w:val="0"/>
      <w:divBdr>
        <w:top w:val="none" w:sz="0" w:space="0" w:color="auto"/>
        <w:left w:val="none" w:sz="0" w:space="0" w:color="auto"/>
        <w:bottom w:val="none" w:sz="0" w:space="0" w:color="auto"/>
        <w:right w:val="none" w:sz="0" w:space="0" w:color="auto"/>
      </w:divBdr>
    </w:div>
    <w:div w:id="441414929">
      <w:bodyDiv w:val="1"/>
      <w:marLeft w:val="0"/>
      <w:marRight w:val="0"/>
      <w:marTop w:val="0"/>
      <w:marBottom w:val="0"/>
      <w:divBdr>
        <w:top w:val="none" w:sz="0" w:space="0" w:color="auto"/>
        <w:left w:val="none" w:sz="0" w:space="0" w:color="auto"/>
        <w:bottom w:val="none" w:sz="0" w:space="0" w:color="auto"/>
        <w:right w:val="none" w:sz="0" w:space="0" w:color="auto"/>
      </w:divBdr>
    </w:div>
    <w:div w:id="448016455">
      <w:bodyDiv w:val="1"/>
      <w:marLeft w:val="0"/>
      <w:marRight w:val="0"/>
      <w:marTop w:val="0"/>
      <w:marBottom w:val="0"/>
      <w:divBdr>
        <w:top w:val="none" w:sz="0" w:space="0" w:color="auto"/>
        <w:left w:val="none" w:sz="0" w:space="0" w:color="auto"/>
        <w:bottom w:val="none" w:sz="0" w:space="0" w:color="auto"/>
        <w:right w:val="none" w:sz="0" w:space="0" w:color="auto"/>
      </w:divBdr>
    </w:div>
    <w:div w:id="452022721">
      <w:bodyDiv w:val="1"/>
      <w:marLeft w:val="0"/>
      <w:marRight w:val="0"/>
      <w:marTop w:val="0"/>
      <w:marBottom w:val="0"/>
      <w:divBdr>
        <w:top w:val="none" w:sz="0" w:space="0" w:color="auto"/>
        <w:left w:val="none" w:sz="0" w:space="0" w:color="auto"/>
        <w:bottom w:val="none" w:sz="0" w:space="0" w:color="auto"/>
        <w:right w:val="none" w:sz="0" w:space="0" w:color="auto"/>
      </w:divBdr>
      <w:divsChild>
        <w:div w:id="359086338">
          <w:marLeft w:val="1886"/>
          <w:marRight w:val="0"/>
          <w:marTop w:val="0"/>
          <w:marBottom w:val="0"/>
          <w:divBdr>
            <w:top w:val="none" w:sz="0" w:space="0" w:color="auto"/>
            <w:left w:val="none" w:sz="0" w:space="0" w:color="auto"/>
            <w:bottom w:val="none" w:sz="0" w:space="0" w:color="auto"/>
            <w:right w:val="none" w:sz="0" w:space="0" w:color="auto"/>
          </w:divBdr>
        </w:div>
      </w:divsChild>
    </w:div>
    <w:div w:id="494300163">
      <w:bodyDiv w:val="1"/>
      <w:marLeft w:val="0"/>
      <w:marRight w:val="0"/>
      <w:marTop w:val="0"/>
      <w:marBottom w:val="0"/>
      <w:divBdr>
        <w:top w:val="none" w:sz="0" w:space="0" w:color="auto"/>
        <w:left w:val="none" w:sz="0" w:space="0" w:color="auto"/>
        <w:bottom w:val="none" w:sz="0" w:space="0" w:color="auto"/>
        <w:right w:val="none" w:sz="0" w:space="0" w:color="auto"/>
      </w:divBdr>
      <w:divsChild>
        <w:div w:id="1579289521">
          <w:marLeft w:val="1886"/>
          <w:marRight w:val="0"/>
          <w:marTop w:val="0"/>
          <w:marBottom w:val="0"/>
          <w:divBdr>
            <w:top w:val="none" w:sz="0" w:space="0" w:color="auto"/>
            <w:left w:val="none" w:sz="0" w:space="0" w:color="auto"/>
            <w:bottom w:val="none" w:sz="0" w:space="0" w:color="auto"/>
            <w:right w:val="none" w:sz="0" w:space="0" w:color="auto"/>
          </w:divBdr>
        </w:div>
      </w:divsChild>
    </w:div>
    <w:div w:id="548422590">
      <w:bodyDiv w:val="1"/>
      <w:marLeft w:val="0"/>
      <w:marRight w:val="0"/>
      <w:marTop w:val="0"/>
      <w:marBottom w:val="0"/>
      <w:divBdr>
        <w:top w:val="none" w:sz="0" w:space="0" w:color="auto"/>
        <w:left w:val="none" w:sz="0" w:space="0" w:color="auto"/>
        <w:bottom w:val="none" w:sz="0" w:space="0" w:color="auto"/>
        <w:right w:val="none" w:sz="0" w:space="0" w:color="auto"/>
      </w:divBdr>
    </w:div>
    <w:div w:id="551506161">
      <w:bodyDiv w:val="1"/>
      <w:marLeft w:val="0"/>
      <w:marRight w:val="0"/>
      <w:marTop w:val="0"/>
      <w:marBottom w:val="0"/>
      <w:divBdr>
        <w:top w:val="none" w:sz="0" w:space="0" w:color="auto"/>
        <w:left w:val="none" w:sz="0" w:space="0" w:color="auto"/>
        <w:bottom w:val="none" w:sz="0" w:space="0" w:color="auto"/>
        <w:right w:val="none" w:sz="0" w:space="0" w:color="auto"/>
      </w:divBdr>
    </w:div>
    <w:div w:id="634139863">
      <w:bodyDiv w:val="1"/>
      <w:marLeft w:val="0"/>
      <w:marRight w:val="0"/>
      <w:marTop w:val="0"/>
      <w:marBottom w:val="0"/>
      <w:divBdr>
        <w:top w:val="none" w:sz="0" w:space="0" w:color="auto"/>
        <w:left w:val="none" w:sz="0" w:space="0" w:color="auto"/>
        <w:bottom w:val="none" w:sz="0" w:space="0" w:color="auto"/>
        <w:right w:val="none" w:sz="0" w:space="0" w:color="auto"/>
      </w:divBdr>
    </w:div>
    <w:div w:id="648246885">
      <w:bodyDiv w:val="1"/>
      <w:marLeft w:val="0"/>
      <w:marRight w:val="0"/>
      <w:marTop w:val="0"/>
      <w:marBottom w:val="0"/>
      <w:divBdr>
        <w:top w:val="none" w:sz="0" w:space="0" w:color="auto"/>
        <w:left w:val="none" w:sz="0" w:space="0" w:color="auto"/>
        <w:bottom w:val="none" w:sz="0" w:space="0" w:color="auto"/>
        <w:right w:val="none" w:sz="0" w:space="0" w:color="auto"/>
      </w:divBdr>
      <w:divsChild>
        <w:div w:id="945041349">
          <w:marLeft w:val="0"/>
          <w:marRight w:val="0"/>
          <w:marTop w:val="0"/>
          <w:marBottom w:val="0"/>
          <w:divBdr>
            <w:top w:val="none" w:sz="0" w:space="0" w:color="auto"/>
            <w:left w:val="none" w:sz="0" w:space="0" w:color="auto"/>
            <w:bottom w:val="none" w:sz="0" w:space="0" w:color="auto"/>
            <w:right w:val="none" w:sz="0" w:space="0" w:color="auto"/>
          </w:divBdr>
          <w:divsChild>
            <w:div w:id="1624574007">
              <w:marLeft w:val="0"/>
              <w:marRight w:val="0"/>
              <w:marTop w:val="0"/>
              <w:marBottom w:val="0"/>
              <w:divBdr>
                <w:top w:val="none" w:sz="0" w:space="0" w:color="auto"/>
                <w:left w:val="none" w:sz="0" w:space="0" w:color="auto"/>
                <w:bottom w:val="none" w:sz="0" w:space="0" w:color="auto"/>
                <w:right w:val="none" w:sz="0" w:space="0" w:color="auto"/>
              </w:divBdr>
              <w:divsChild>
                <w:div w:id="1947425597">
                  <w:marLeft w:val="0"/>
                  <w:marRight w:val="0"/>
                  <w:marTop w:val="0"/>
                  <w:marBottom w:val="0"/>
                  <w:divBdr>
                    <w:top w:val="none" w:sz="0" w:space="0" w:color="auto"/>
                    <w:left w:val="none" w:sz="0" w:space="0" w:color="auto"/>
                    <w:bottom w:val="none" w:sz="0" w:space="0" w:color="auto"/>
                    <w:right w:val="none" w:sz="0" w:space="0" w:color="auto"/>
                  </w:divBdr>
                  <w:divsChild>
                    <w:div w:id="411244749">
                      <w:marLeft w:val="0"/>
                      <w:marRight w:val="0"/>
                      <w:marTop w:val="0"/>
                      <w:marBottom w:val="0"/>
                      <w:divBdr>
                        <w:top w:val="none" w:sz="0" w:space="0" w:color="auto"/>
                        <w:left w:val="none" w:sz="0" w:space="0" w:color="auto"/>
                        <w:bottom w:val="none" w:sz="0" w:space="0" w:color="auto"/>
                        <w:right w:val="none" w:sz="0" w:space="0" w:color="auto"/>
                      </w:divBdr>
                      <w:divsChild>
                        <w:div w:id="1388990457">
                          <w:marLeft w:val="0"/>
                          <w:marRight w:val="0"/>
                          <w:marTop w:val="0"/>
                          <w:marBottom w:val="0"/>
                          <w:divBdr>
                            <w:top w:val="none" w:sz="0" w:space="0" w:color="auto"/>
                            <w:left w:val="none" w:sz="0" w:space="0" w:color="auto"/>
                            <w:bottom w:val="none" w:sz="0" w:space="0" w:color="auto"/>
                            <w:right w:val="none" w:sz="0" w:space="0" w:color="auto"/>
                          </w:divBdr>
                          <w:divsChild>
                            <w:div w:id="1826042232">
                              <w:marLeft w:val="0"/>
                              <w:marRight w:val="0"/>
                              <w:marTop w:val="0"/>
                              <w:marBottom w:val="0"/>
                              <w:divBdr>
                                <w:top w:val="none" w:sz="0" w:space="0" w:color="auto"/>
                                <w:left w:val="none" w:sz="0" w:space="0" w:color="auto"/>
                                <w:bottom w:val="none" w:sz="0" w:space="0" w:color="auto"/>
                                <w:right w:val="none" w:sz="0" w:space="0" w:color="auto"/>
                              </w:divBdr>
                              <w:divsChild>
                                <w:div w:id="1289311110">
                                  <w:marLeft w:val="0"/>
                                  <w:marRight w:val="0"/>
                                  <w:marTop w:val="0"/>
                                  <w:marBottom w:val="0"/>
                                  <w:divBdr>
                                    <w:top w:val="none" w:sz="0" w:space="0" w:color="auto"/>
                                    <w:left w:val="none" w:sz="0" w:space="0" w:color="auto"/>
                                    <w:bottom w:val="none" w:sz="0" w:space="0" w:color="auto"/>
                                    <w:right w:val="none" w:sz="0" w:space="0" w:color="auto"/>
                                  </w:divBdr>
                                  <w:divsChild>
                                    <w:div w:id="1266574211">
                                      <w:marLeft w:val="0"/>
                                      <w:marRight w:val="0"/>
                                      <w:marTop w:val="0"/>
                                      <w:marBottom w:val="0"/>
                                      <w:divBdr>
                                        <w:top w:val="none" w:sz="0" w:space="0" w:color="auto"/>
                                        <w:left w:val="none" w:sz="0" w:space="0" w:color="auto"/>
                                        <w:bottom w:val="none" w:sz="0" w:space="0" w:color="auto"/>
                                        <w:right w:val="none" w:sz="0" w:space="0" w:color="auto"/>
                                      </w:divBdr>
                                      <w:divsChild>
                                        <w:div w:id="1019164361">
                                          <w:marLeft w:val="0"/>
                                          <w:marRight w:val="0"/>
                                          <w:marTop w:val="0"/>
                                          <w:marBottom w:val="0"/>
                                          <w:divBdr>
                                            <w:top w:val="none" w:sz="0" w:space="0" w:color="auto"/>
                                            <w:left w:val="none" w:sz="0" w:space="0" w:color="auto"/>
                                            <w:bottom w:val="none" w:sz="0" w:space="0" w:color="auto"/>
                                            <w:right w:val="none" w:sz="0" w:space="0" w:color="auto"/>
                                          </w:divBdr>
                                          <w:divsChild>
                                            <w:div w:id="1526089888">
                                              <w:marLeft w:val="0"/>
                                              <w:marRight w:val="0"/>
                                              <w:marTop w:val="0"/>
                                              <w:marBottom w:val="0"/>
                                              <w:divBdr>
                                                <w:top w:val="none" w:sz="0" w:space="0" w:color="auto"/>
                                                <w:left w:val="none" w:sz="0" w:space="0" w:color="auto"/>
                                                <w:bottom w:val="none" w:sz="0" w:space="0" w:color="auto"/>
                                                <w:right w:val="none" w:sz="0" w:space="0" w:color="auto"/>
                                              </w:divBdr>
                                              <w:divsChild>
                                                <w:div w:id="552890959">
                                                  <w:marLeft w:val="0"/>
                                                  <w:marRight w:val="0"/>
                                                  <w:marTop w:val="0"/>
                                                  <w:marBottom w:val="0"/>
                                                  <w:divBdr>
                                                    <w:top w:val="none" w:sz="0" w:space="0" w:color="auto"/>
                                                    <w:left w:val="none" w:sz="0" w:space="0" w:color="auto"/>
                                                    <w:bottom w:val="single" w:sz="2" w:space="0" w:color="DADCE0"/>
                                                    <w:right w:val="none" w:sz="0" w:space="0" w:color="auto"/>
                                                  </w:divBdr>
                                                  <w:divsChild>
                                                    <w:div w:id="2049600867">
                                                      <w:marLeft w:val="0"/>
                                                      <w:marRight w:val="0"/>
                                                      <w:marTop w:val="0"/>
                                                      <w:marBottom w:val="0"/>
                                                      <w:divBdr>
                                                        <w:top w:val="none" w:sz="0" w:space="0" w:color="auto"/>
                                                        <w:left w:val="none" w:sz="0" w:space="0" w:color="auto"/>
                                                        <w:bottom w:val="none" w:sz="0" w:space="0" w:color="auto"/>
                                                        <w:right w:val="none" w:sz="0" w:space="0" w:color="auto"/>
                                                      </w:divBdr>
                                                      <w:divsChild>
                                                        <w:div w:id="152651740">
                                                          <w:marLeft w:val="0"/>
                                                          <w:marRight w:val="0"/>
                                                          <w:marTop w:val="0"/>
                                                          <w:marBottom w:val="0"/>
                                                          <w:divBdr>
                                                            <w:top w:val="none" w:sz="0" w:space="0" w:color="auto"/>
                                                            <w:left w:val="none" w:sz="0" w:space="0" w:color="auto"/>
                                                            <w:bottom w:val="none" w:sz="0" w:space="0" w:color="auto"/>
                                                            <w:right w:val="none" w:sz="0" w:space="0" w:color="auto"/>
                                                          </w:divBdr>
                                                        </w:div>
                                                        <w:div w:id="15014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1265">
                                                  <w:marLeft w:val="0"/>
                                                  <w:marRight w:val="0"/>
                                                  <w:marTop w:val="0"/>
                                                  <w:marBottom w:val="0"/>
                                                  <w:divBdr>
                                                    <w:top w:val="none" w:sz="0" w:space="0" w:color="auto"/>
                                                    <w:left w:val="none" w:sz="0" w:space="0" w:color="auto"/>
                                                    <w:bottom w:val="none" w:sz="0" w:space="0" w:color="auto"/>
                                                    <w:right w:val="none" w:sz="0" w:space="0" w:color="auto"/>
                                                  </w:divBdr>
                                                  <w:divsChild>
                                                    <w:div w:id="219295702">
                                                      <w:marLeft w:val="0"/>
                                                      <w:marRight w:val="0"/>
                                                      <w:marTop w:val="0"/>
                                                      <w:marBottom w:val="0"/>
                                                      <w:divBdr>
                                                        <w:top w:val="none" w:sz="0" w:space="0" w:color="auto"/>
                                                        <w:left w:val="none" w:sz="0" w:space="0" w:color="auto"/>
                                                        <w:bottom w:val="none" w:sz="0" w:space="0" w:color="auto"/>
                                                        <w:right w:val="none" w:sz="0" w:space="0" w:color="auto"/>
                                                      </w:divBdr>
                                                    </w:div>
                                                    <w:div w:id="893463142">
                                                      <w:marLeft w:val="0"/>
                                                      <w:marRight w:val="0"/>
                                                      <w:marTop w:val="0"/>
                                                      <w:marBottom w:val="0"/>
                                                      <w:divBdr>
                                                        <w:top w:val="none" w:sz="0" w:space="0" w:color="auto"/>
                                                        <w:left w:val="none" w:sz="0" w:space="0" w:color="auto"/>
                                                        <w:bottom w:val="none" w:sz="0" w:space="0" w:color="auto"/>
                                                        <w:right w:val="none" w:sz="0" w:space="0" w:color="auto"/>
                                                      </w:divBdr>
                                                      <w:divsChild>
                                                        <w:div w:id="1789621738">
                                                          <w:marLeft w:val="0"/>
                                                          <w:marRight w:val="0"/>
                                                          <w:marTop w:val="0"/>
                                                          <w:marBottom w:val="0"/>
                                                          <w:divBdr>
                                                            <w:top w:val="none" w:sz="0" w:space="0" w:color="auto"/>
                                                            <w:left w:val="none" w:sz="0" w:space="0" w:color="auto"/>
                                                            <w:bottom w:val="none" w:sz="0" w:space="0" w:color="auto"/>
                                                            <w:right w:val="none" w:sz="0" w:space="0" w:color="auto"/>
                                                          </w:divBdr>
                                                          <w:divsChild>
                                                            <w:div w:id="151869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767792">
                                                  <w:marLeft w:val="0"/>
                                                  <w:marRight w:val="0"/>
                                                  <w:marTop w:val="0"/>
                                                  <w:marBottom w:val="0"/>
                                                  <w:divBdr>
                                                    <w:top w:val="none" w:sz="0" w:space="0" w:color="auto"/>
                                                    <w:left w:val="none" w:sz="0" w:space="0" w:color="auto"/>
                                                    <w:bottom w:val="none" w:sz="0" w:space="0" w:color="auto"/>
                                                    <w:right w:val="none" w:sz="0" w:space="0" w:color="auto"/>
                                                  </w:divBdr>
                                                  <w:divsChild>
                                                    <w:div w:id="294222201">
                                                      <w:marLeft w:val="0"/>
                                                      <w:marRight w:val="0"/>
                                                      <w:marTop w:val="0"/>
                                                      <w:marBottom w:val="0"/>
                                                      <w:divBdr>
                                                        <w:top w:val="none" w:sz="0" w:space="0" w:color="auto"/>
                                                        <w:left w:val="none" w:sz="0" w:space="0" w:color="auto"/>
                                                        <w:bottom w:val="none" w:sz="0" w:space="0" w:color="auto"/>
                                                        <w:right w:val="none" w:sz="0" w:space="0" w:color="auto"/>
                                                      </w:divBdr>
                                                      <w:divsChild>
                                                        <w:div w:id="1041513326">
                                                          <w:marLeft w:val="0"/>
                                                          <w:marRight w:val="0"/>
                                                          <w:marTop w:val="0"/>
                                                          <w:marBottom w:val="0"/>
                                                          <w:divBdr>
                                                            <w:top w:val="none" w:sz="0" w:space="0" w:color="auto"/>
                                                            <w:left w:val="none" w:sz="0" w:space="0" w:color="auto"/>
                                                            <w:bottom w:val="none" w:sz="0" w:space="0" w:color="auto"/>
                                                            <w:right w:val="none" w:sz="0" w:space="0" w:color="auto"/>
                                                          </w:divBdr>
                                                        </w:div>
                                                        <w:div w:id="191327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604282">
                                                  <w:marLeft w:val="0"/>
                                                  <w:marRight w:val="0"/>
                                                  <w:marTop w:val="0"/>
                                                  <w:marBottom w:val="0"/>
                                                  <w:divBdr>
                                                    <w:top w:val="none" w:sz="0" w:space="0" w:color="auto"/>
                                                    <w:left w:val="none" w:sz="0" w:space="0" w:color="auto"/>
                                                    <w:bottom w:val="single" w:sz="2" w:space="0" w:color="DADCE0"/>
                                                    <w:right w:val="none" w:sz="0" w:space="0" w:color="auto"/>
                                                  </w:divBdr>
                                                  <w:divsChild>
                                                    <w:div w:id="1928148811">
                                                      <w:marLeft w:val="0"/>
                                                      <w:marRight w:val="0"/>
                                                      <w:marTop w:val="0"/>
                                                      <w:marBottom w:val="0"/>
                                                      <w:divBdr>
                                                        <w:top w:val="none" w:sz="0" w:space="0" w:color="auto"/>
                                                        <w:left w:val="none" w:sz="0" w:space="0" w:color="auto"/>
                                                        <w:bottom w:val="none" w:sz="0" w:space="0" w:color="auto"/>
                                                        <w:right w:val="none" w:sz="0" w:space="0" w:color="auto"/>
                                                      </w:divBdr>
                                                      <w:divsChild>
                                                        <w:div w:id="226769070">
                                                          <w:marLeft w:val="0"/>
                                                          <w:marRight w:val="0"/>
                                                          <w:marTop w:val="0"/>
                                                          <w:marBottom w:val="0"/>
                                                          <w:divBdr>
                                                            <w:top w:val="none" w:sz="0" w:space="0" w:color="auto"/>
                                                            <w:left w:val="none" w:sz="0" w:space="0" w:color="auto"/>
                                                            <w:bottom w:val="none" w:sz="0" w:space="0" w:color="auto"/>
                                                            <w:right w:val="none" w:sz="0" w:space="0" w:color="auto"/>
                                                          </w:divBdr>
                                                        </w:div>
                                                        <w:div w:id="2852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67514503">
      <w:bodyDiv w:val="1"/>
      <w:marLeft w:val="0"/>
      <w:marRight w:val="0"/>
      <w:marTop w:val="0"/>
      <w:marBottom w:val="0"/>
      <w:divBdr>
        <w:top w:val="none" w:sz="0" w:space="0" w:color="auto"/>
        <w:left w:val="none" w:sz="0" w:space="0" w:color="auto"/>
        <w:bottom w:val="none" w:sz="0" w:space="0" w:color="auto"/>
        <w:right w:val="none" w:sz="0" w:space="0" w:color="auto"/>
      </w:divBdr>
    </w:div>
    <w:div w:id="706295617">
      <w:bodyDiv w:val="1"/>
      <w:marLeft w:val="0"/>
      <w:marRight w:val="0"/>
      <w:marTop w:val="0"/>
      <w:marBottom w:val="0"/>
      <w:divBdr>
        <w:top w:val="none" w:sz="0" w:space="0" w:color="auto"/>
        <w:left w:val="none" w:sz="0" w:space="0" w:color="auto"/>
        <w:bottom w:val="none" w:sz="0" w:space="0" w:color="auto"/>
        <w:right w:val="none" w:sz="0" w:space="0" w:color="auto"/>
      </w:divBdr>
    </w:div>
    <w:div w:id="747775340">
      <w:bodyDiv w:val="1"/>
      <w:marLeft w:val="0"/>
      <w:marRight w:val="0"/>
      <w:marTop w:val="0"/>
      <w:marBottom w:val="0"/>
      <w:divBdr>
        <w:top w:val="none" w:sz="0" w:space="0" w:color="auto"/>
        <w:left w:val="none" w:sz="0" w:space="0" w:color="auto"/>
        <w:bottom w:val="none" w:sz="0" w:space="0" w:color="auto"/>
        <w:right w:val="none" w:sz="0" w:space="0" w:color="auto"/>
      </w:divBdr>
      <w:divsChild>
        <w:div w:id="2005090373">
          <w:marLeft w:val="2606"/>
          <w:marRight w:val="0"/>
          <w:marTop w:val="0"/>
          <w:marBottom w:val="0"/>
          <w:divBdr>
            <w:top w:val="none" w:sz="0" w:space="0" w:color="auto"/>
            <w:left w:val="none" w:sz="0" w:space="0" w:color="auto"/>
            <w:bottom w:val="none" w:sz="0" w:space="0" w:color="auto"/>
            <w:right w:val="none" w:sz="0" w:space="0" w:color="auto"/>
          </w:divBdr>
        </w:div>
      </w:divsChild>
    </w:div>
    <w:div w:id="815297757">
      <w:bodyDiv w:val="1"/>
      <w:marLeft w:val="0"/>
      <w:marRight w:val="0"/>
      <w:marTop w:val="0"/>
      <w:marBottom w:val="0"/>
      <w:divBdr>
        <w:top w:val="none" w:sz="0" w:space="0" w:color="auto"/>
        <w:left w:val="none" w:sz="0" w:space="0" w:color="auto"/>
        <w:bottom w:val="none" w:sz="0" w:space="0" w:color="auto"/>
        <w:right w:val="none" w:sz="0" w:space="0" w:color="auto"/>
      </w:divBdr>
    </w:div>
    <w:div w:id="824933657">
      <w:bodyDiv w:val="1"/>
      <w:marLeft w:val="0"/>
      <w:marRight w:val="0"/>
      <w:marTop w:val="0"/>
      <w:marBottom w:val="0"/>
      <w:divBdr>
        <w:top w:val="none" w:sz="0" w:space="0" w:color="auto"/>
        <w:left w:val="none" w:sz="0" w:space="0" w:color="auto"/>
        <w:bottom w:val="none" w:sz="0" w:space="0" w:color="auto"/>
        <w:right w:val="none" w:sz="0" w:space="0" w:color="auto"/>
      </w:divBdr>
    </w:div>
    <w:div w:id="834876920">
      <w:bodyDiv w:val="1"/>
      <w:marLeft w:val="0"/>
      <w:marRight w:val="0"/>
      <w:marTop w:val="0"/>
      <w:marBottom w:val="0"/>
      <w:divBdr>
        <w:top w:val="none" w:sz="0" w:space="0" w:color="auto"/>
        <w:left w:val="none" w:sz="0" w:space="0" w:color="auto"/>
        <w:bottom w:val="none" w:sz="0" w:space="0" w:color="auto"/>
        <w:right w:val="none" w:sz="0" w:space="0" w:color="auto"/>
      </w:divBdr>
      <w:divsChild>
        <w:div w:id="2134863691">
          <w:marLeft w:val="2606"/>
          <w:marRight w:val="0"/>
          <w:marTop w:val="0"/>
          <w:marBottom w:val="0"/>
          <w:divBdr>
            <w:top w:val="none" w:sz="0" w:space="0" w:color="auto"/>
            <w:left w:val="none" w:sz="0" w:space="0" w:color="auto"/>
            <w:bottom w:val="none" w:sz="0" w:space="0" w:color="auto"/>
            <w:right w:val="none" w:sz="0" w:space="0" w:color="auto"/>
          </w:divBdr>
        </w:div>
      </w:divsChild>
    </w:div>
    <w:div w:id="884828336">
      <w:bodyDiv w:val="1"/>
      <w:marLeft w:val="0"/>
      <w:marRight w:val="0"/>
      <w:marTop w:val="0"/>
      <w:marBottom w:val="0"/>
      <w:divBdr>
        <w:top w:val="none" w:sz="0" w:space="0" w:color="auto"/>
        <w:left w:val="none" w:sz="0" w:space="0" w:color="auto"/>
        <w:bottom w:val="none" w:sz="0" w:space="0" w:color="auto"/>
        <w:right w:val="none" w:sz="0" w:space="0" w:color="auto"/>
      </w:divBdr>
    </w:div>
    <w:div w:id="919487971">
      <w:bodyDiv w:val="1"/>
      <w:marLeft w:val="0"/>
      <w:marRight w:val="0"/>
      <w:marTop w:val="0"/>
      <w:marBottom w:val="0"/>
      <w:divBdr>
        <w:top w:val="none" w:sz="0" w:space="0" w:color="auto"/>
        <w:left w:val="none" w:sz="0" w:space="0" w:color="auto"/>
        <w:bottom w:val="none" w:sz="0" w:space="0" w:color="auto"/>
        <w:right w:val="none" w:sz="0" w:space="0" w:color="auto"/>
      </w:divBdr>
    </w:div>
    <w:div w:id="923340501">
      <w:bodyDiv w:val="1"/>
      <w:marLeft w:val="0"/>
      <w:marRight w:val="0"/>
      <w:marTop w:val="0"/>
      <w:marBottom w:val="0"/>
      <w:divBdr>
        <w:top w:val="none" w:sz="0" w:space="0" w:color="auto"/>
        <w:left w:val="none" w:sz="0" w:space="0" w:color="auto"/>
        <w:bottom w:val="none" w:sz="0" w:space="0" w:color="auto"/>
        <w:right w:val="none" w:sz="0" w:space="0" w:color="auto"/>
      </w:divBdr>
      <w:divsChild>
        <w:div w:id="1406026808">
          <w:marLeft w:val="1166"/>
          <w:marRight w:val="0"/>
          <w:marTop w:val="0"/>
          <w:marBottom w:val="0"/>
          <w:divBdr>
            <w:top w:val="none" w:sz="0" w:space="0" w:color="auto"/>
            <w:left w:val="none" w:sz="0" w:space="0" w:color="auto"/>
            <w:bottom w:val="none" w:sz="0" w:space="0" w:color="auto"/>
            <w:right w:val="none" w:sz="0" w:space="0" w:color="auto"/>
          </w:divBdr>
        </w:div>
      </w:divsChild>
    </w:div>
    <w:div w:id="956715609">
      <w:bodyDiv w:val="1"/>
      <w:marLeft w:val="0"/>
      <w:marRight w:val="0"/>
      <w:marTop w:val="0"/>
      <w:marBottom w:val="0"/>
      <w:divBdr>
        <w:top w:val="none" w:sz="0" w:space="0" w:color="auto"/>
        <w:left w:val="none" w:sz="0" w:space="0" w:color="auto"/>
        <w:bottom w:val="none" w:sz="0" w:space="0" w:color="auto"/>
        <w:right w:val="none" w:sz="0" w:space="0" w:color="auto"/>
      </w:divBdr>
    </w:div>
    <w:div w:id="1001930649">
      <w:bodyDiv w:val="1"/>
      <w:marLeft w:val="0"/>
      <w:marRight w:val="0"/>
      <w:marTop w:val="0"/>
      <w:marBottom w:val="0"/>
      <w:divBdr>
        <w:top w:val="none" w:sz="0" w:space="0" w:color="auto"/>
        <w:left w:val="none" w:sz="0" w:space="0" w:color="auto"/>
        <w:bottom w:val="none" w:sz="0" w:space="0" w:color="auto"/>
        <w:right w:val="none" w:sz="0" w:space="0" w:color="auto"/>
      </w:divBdr>
    </w:div>
    <w:div w:id="1002704516">
      <w:bodyDiv w:val="1"/>
      <w:marLeft w:val="0"/>
      <w:marRight w:val="0"/>
      <w:marTop w:val="0"/>
      <w:marBottom w:val="0"/>
      <w:divBdr>
        <w:top w:val="none" w:sz="0" w:space="0" w:color="auto"/>
        <w:left w:val="none" w:sz="0" w:space="0" w:color="auto"/>
        <w:bottom w:val="none" w:sz="0" w:space="0" w:color="auto"/>
        <w:right w:val="none" w:sz="0" w:space="0" w:color="auto"/>
      </w:divBdr>
    </w:div>
    <w:div w:id="1012991342">
      <w:bodyDiv w:val="1"/>
      <w:marLeft w:val="0"/>
      <w:marRight w:val="0"/>
      <w:marTop w:val="0"/>
      <w:marBottom w:val="0"/>
      <w:divBdr>
        <w:top w:val="none" w:sz="0" w:space="0" w:color="auto"/>
        <w:left w:val="none" w:sz="0" w:space="0" w:color="auto"/>
        <w:bottom w:val="none" w:sz="0" w:space="0" w:color="auto"/>
        <w:right w:val="none" w:sz="0" w:space="0" w:color="auto"/>
      </w:divBdr>
    </w:div>
    <w:div w:id="1018658339">
      <w:bodyDiv w:val="1"/>
      <w:marLeft w:val="0"/>
      <w:marRight w:val="0"/>
      <w:marTop w:val="0"/>
      <w:marBottom w:val="0"/>
      <w:divBdr>
        <w:top w:val="none" w:sz="0" w:space="0" w:color="auto"/>
        <w:left w:val="none" w:sz="0" w:space="0" w:color="auto"/>
        <w:bottom w:val="none" w:sz="0" w:space="0" w:color="auto"/>
        <w:right w:val="none" w:sz="0" w:space="0" w:color="auto"/>
      </w:divBdr>
    </w:div>
    <w:div w:id="1047952133">
      <w:bodyDiv w:val="1"/>
      <w:marLeft w:val="0"/>
      <w:marRight w:val="0"/>
      <w:marTop w:val="0"/>
      <w:marBottom w:val="0"/>
      <w:divBdr>
        <w:top w:val="none" w:sz="0" w:space="0" w:color="auto"/>
        <w:left w:val="none" w:sz="0" w:space="0" w:color="auto"/>
        <w:bottom w:val="none" w:sz="0" w:space="0" w:color="auto"/>
        <w:right w:val="none" w:sz="0" w:space="0" w:color="auto"/>
      </w:divBdr>
      <w:divsChild>
        <w:div w:id="1550603805">
          <w:marLeft w:val="1886"/>
          <w:marRight w:val="0"/>
          <w:marTop w:val="0"/>
          <w:marBottom w:val="0"/>
          <w:divBdr>
            <w:top w:val="none" w:sz="0" w:space="0" w:color="auto"/>
            <w:left w:val="none" w:sz="0" w:space="0" w:color="auto"/>
            <w:bottom w:val="none" w:sz="0" w:space="0" w:color="auto"/>
            <w:right w:val="none" w:sz="0" w:space="0" w:color="auto"/>
          </w:divBdr>
        </w:div>
      </w:divsChild>
    </w:div>
    <w:div w:id="1050154434">
      <w:bodyDiv w:val="1"/>
      <w:marLeft w:val="0"/>
      <w:marRight w:val="0"/>
      <w:marTop w:val="0"/>
      <w:marBottom w:val="0"/>
      <w:divBdr>
        <w:top w:val="none" w:sz="0" w:space="0" w:color="auto"/>
        <w:left w:val="none" w:sz="0" w:space="0" w:color="auto"/>
        <w:bottom w:val="none" w:sz="0" w:space="0" w:color="auto"/>
        <w:right w:val="none" w:sz="0" w:space="0" w:color="auto"/>
      </w:divBdr>
    </w:div>
    <w:div w:id="1073774098">
      <w:bodyDiv w:val="1"/>
      <w:marLeft w:val="0"/>
      <w:marRight w:val="0"/>
      <w:marTop w:val="0"/>
      <w:marBottom w:val="0"/>
      <w:divBdr>
        <w:top w:val="none" w:sz="0" w:space="0" w:color="auto"/>
        <w:left w:val="none" w:sz="0" w:space="0" w:color="auto"/>
        <w:bottom w:val="none" w:sz="0" w:space="0" w:color="auto"/>
        <w:right w:val="none" w:sz="0" w:space="0" w:color="auto"/>
      </w:divBdr>
      <w:divsChild>
        <w:div w:id="1125150302">
          <w:marLeft w:val="1166"/>
          <w:marRight w:val="0"/>
          <w:marTop w:val="0"/>
          <w:marBottom w:val="0"/>
          <w:divBdr>
            <w:top w:val="none" w:sz="0" w:space="0" w:color="auto"/>
            <w:left w:val="none" w:sz="0" w:space="0" w:color="auto"/>
            <w:bottom w:val="none" w:sz="0" w:space="0" w:color="auto"/>
            <w:right w:val="none" w:sz="0" w:space="0" w:color="auto"/>
          </w:divBdr>
        </w:div>
      </w:divsChild>
    </w:div>
    <w:div w:id="1092625628">
      <w:bodyDiv w:val="1"/>
      <w:marLeft w:val="0"/>
      <w:marRight w:val="0"/>
      <w:marTop w:val="0"/>
      <w:marBottom w:val="0"/>
      <w:divBdr>
        <w:top w:val="none" w:sz="0" w:space="0" w:color="auto"/>
        <w:left w:val="none" w:sz="0" w:space="0" w:color="auto"/>
        <w:bottom w:val="none" w:sz="0" w:space="0" w:color="auto"/>
        <w:right w:val="none" w:sz="0" w:space="0" w:color="auto"/>
      </w:divBdr>
      <w:divsChild>
        <w:div w:id="1474562470">
          <w:marLeft w:val="1886"/>
          <w:marRight w:val="0"/>
          <w:marTop w:val="0"/>
          <w:marBottom w:val="0"/>
          <w:divBdr>
            <w:top w:val="none" w:sz="0" w:space="0" w:color="auto"/>
            <w:left w:val="none" w:sz="0" w:space="0" w:color="auto"/>
            <w:bottom w:val="none" w:sz="0" w:space="0" w:color="auto"/>
            <w:right w:val="none" w:sz="0" w:space="0" w:color="auto"/>
          </w:divBdr>
        </w:div>
      </w:divsChild>
    </w:div>
    <w:div w:id="1113672244">
      <w:bodyDiv w:val="1"/>
      <w:marLeft w:val="0"/>
      <w:marRight w:val="0"/>
      <w:marTop w:val="0"/>
      <w:marBottom w:val="0"/>
      <w:divBdr>
        <w:top w:val="none" w:sz="0" w:space="0" w:color="auto"/>
        <w:left w:val="none" w:sz="0" w:space="0" w:color="auto"/>
        <w:bottom w:val="none" w:sz="0" w:space="0" w:color="auto"/>
        <w:right w:val="none" w:sz="0" w:space="0" w:color="auto"/>
      </w:divBdr>
    </w:div>
    <w:div w:id="1152064382">
      <w:bodyDiv w:val="1"/>
      <w:marLeft w:val="0"/>
      <w:marRight w:val="0"/>
      <w:marTop w:val="0"/>
      <w:marBottom w:val="0"/>
      <w:divBdr>
        <w:top w:val="none" w:sz="0" w:space="0" w:color="auto"/>
        <w:left w:val="none" w:sz="0" w:space="0" w:color="auto"/>
        <w:bottom w:val="none" w:sz="0" w:space="0" w:color="auto"/>
        <w:right w:val="none" w:sz="0" w:space="0" w:color="auto"/>
      </w:divBdr>
    </w:div>
    <w:div w:id="1155755614">
      <w:bodyDiv w:val="1"/>
      <w:marLeft w:val="0"/>
      <w:marRight w:val="0"/>
      <w:marTop w:val="0"/>
      <w:marBottom w:val="0"/>
      <w:divBdr>
        <w:top w:val="none" w:sz="0" w:space="0" w:color="auto"/>
        <w:left w:val="none" w:sz="0" w:space="0" w:color="auto"/>
        <w:bottom w:val="none" w:sz="0" w:space="0" w:color="auto"/>
        <w:right w:val="none" w:sz="0" w:space="0" w:color="auto"/>
      </w:divBdr>
    </w:div>
    <w:div w:id="1261642419">
      <w:bodyDiv w:val="1"/>
      <w:marLeft w:val="0"/>
      <w:marRight w:val="0"/>
      <w:marTop w:val="0"/>
      <w:marBottom w:val="0"/>
      <w:divBdr>
        <w:top w:val="none" w:sz="0" w:space="0" w:color="auto"/>
        <w:left w:val="none" w:sz="0" w:space="0" w:color="auto"/>
        <w:bottom w:val="none" w:sz="0" w:space="0" w:color="auto"/>
        <w:right w:val="none" w:sz="0" w:space="0" w:color="auto"/>
      </w:divBdr>
    </w:div>
    <w:div w:id="1308244255">
      <w:bodyDiv w:val="1"/>
      <w:marLeft w:val="0"/>
      <w:marRight w:val="0"/>
      <w:marTop w:val="0"/>
      <w:marBottom w:val="0"/>
      <w:divBdr>
        <w:top w:val="none" w:sz="0" w:space="0" w:color="auto"/>
        <w:left w:val="none" w:sz="0" w:space="0" w:color="auto"/>
        <w:bottom w:val="none" w:sz="0" w:space="0" w:color="auto"/>
        <w:right w:val="none" w:sz="0" w:space="0" w:color="auto"/>
      </w:divBdr>
    </w:div>
    <w:div w:id="1350378698">
      <w:bodyDiv w:val="1"/>
      <w:marLeft w:val="0"/>
      <w:marRight w:val="0"/>
      <w:marTop w:val="0"/>
      <w:marBottom w:val="0"/>
      <w:divBdr>
        <w:top w:val="none" w:sz="0" w:space="0" w:color="auto"/>
        <w:left w:val="none" w:sz="0" w:space="0" w:color="auto"/>
        <w:bottom w:val="none" w:sz="0" w:space="0" w:color="auto"/>
        <w:right w:val="none" w:sz="0" w:space="0" w:color="auto"/>
      </w:divBdr>
      <w:divsChild>
        <w:div w:id="534928346">
          <w:marLeft w:val="1886"/>
          <w:marRight w:val="0"/>
          <w:marTop w:val="0"/>
          <w:marBottom w:val="0"/>
          <w:divBdr>
            <w:top w:val="none" w:sz="0" w:space="0" w:color="auto"/>
            <w:left w:val="none" w:sz="0" w:space="0" w:color="auto"/>
            <w:bottom w:val="none" w:sz="0" w:space="0" w:color="auto"/>
            <w:right w:val="none" w:sz="0" w:space="0" w:color="auto"/>
          </w:divBdr>
        </w:div>
      </w:divsChild>
    </w:div>
    <w:div w:id="1385300580">
      <w:bodyDiv w:val="1"/>
      <w:marLeft w:val="0"/>
      <w:marRight w:val="0"/>
      <w:marTop w:val="0"/>
      <w:marBottom w:val="0"/>
      <w:divBdr>
        <w:top w:val="none" w:sz="0" w:space="0" w:color="auto"/>
        <w:left w:val="none" w:sz="0" w:space="0" w:color="auto"/>
        <w:bottom w:val="none" w:sz="0" w:space="0" w:color="auto"/>
        <w:right w:val="none" w:sz="0" w:space="0" w:color="auto"/>
      </w:divBdr>
      <w:divsChild>
        <w:div w:id="517694063">
          <w:marLeft w:val="1886"/>
          <w:marRight w:val="0"/>
          <w:marTop w:val="0"/>
          <w:marBottom w:val="0"/>
          <w:divBdr>
            <w:top w:val="none" w:sz="0" w:space="0" w:color="auto"/>
            <w:left w:val="none" w:sz="0" w:space="0" w:color="auto"/>
            <w:bottom w:val="none" w:sz="0" w:space="0" w:color="auto"/>
            <w:right w:val="none" w:sz="0" w:space="0" w:color="auto"/>
          </w:divBdr>
        </w:div>
      </w:divsChild>
    </w:div>
    <w:div w:id="1396588996">
      <w:bodyDiv w:val="1"/>
      <w:marLeft w:val="0"/>
      <w:marRight w:val="0"/>
      <w:marTop w:val="0"/>
      <w:marBottom w:val="0"/>
      <w:divBdr>
        <w:top w:val="none" w:sz="0" w:space="0" w:color="auto"/>
        <w:left w:val="none" w:sz="0" w:space="0" w:color="auto"/>
        <w:bottom w:val="none" w:sz="0" w:space="0" w:color="auto"/>
        <w:right w:val="none" w:sz="0" w:space="0" w:color="auto"/>
      </w:divBdr>
      <w:divsChild>
        <w:div w:id="549921963">
          <w:marLeft w:val="2606"/>
          <w:marRight w:val="0"/>
          <w:marTop w:val="0"/>
          <w:marBottom w:val="0"/>
          <w:divBdr>
            <w:top w:val="none" w:sz="0" w:space="0" w:color="auto"/>
            <w:left w:val="none" w:sz="0" w:space="0" w:color="auto"/>
            <w:bottom w:val="none" w:sz="0" w:space="0" w:color="auto"/>
            <w:right w:val="none" w:sz="0" w:space="0" w:color="auto"/>
          </w:divBdr>
        </w:div>
        <w:div w:id="580598866">
          <w:marLeft w:val="2606"/>
          <w:marRight w:val="0"/>
          <w:marTop w:val="0"/>
          <w:marBottom w:val="0"/>
          <w:divBdr>
            <w:top w:val="none" w:sz="0" w:space="0" w:color="auto"/>
            <w:left w:val="none" w:sz="0" w:space="0" w:color="auto"/>
            <w:bottom w:val="none" w:sz="0" w:space="0" w:color="auto"/>
            <w:right w:val="none" w:sz="0" w:space="0" w:color="auto"/>
          </w:divBdr>
        </w:div>
        <w:div w:id="2031757889">
          <w:marLeft w:val="2606"/>
          <w:marRight w:val="0"/>
          <w:marTop w:val="0"/>
          <w:marBottom w:val="0"/>
          <w:divBdr>
            <w:top w:val="none" w:sz="0" w:space="0" w:color="auto"/>
            <w:left w:val="none" w:sz="0" w:space="0" w:color="auto"/>
            <w:bottom w:val="none" w:sz="0" w:space="0" w:color="auto"/>
            <w:right w:val="none" w:sz="0" w:space="0" w:color="auto"/>
          </w:divBdr>
        </w:div>
      </w:divsChild>
    </w:div>
    <w:div w:id="1397780468">
      <w:bodyDiv w:val="1"/>
      <w:marLeft w:val="0"/>
      <w:marRight w:val="0"/>
      <w:marTop w:val="0"/>
      <w:marBottom w:val="0"/>
      <w:divBdr>
        <w:top w:val="none" w:sz="0" w:space="0" w:color="auto"/>
        <w:left w:val="none" w:sz="0" w:space="0" w:color="auto"/>
        <w:bottom w:val="none" w:sz="0" w:space="0" w:color="auto"/>
        <w:right w:val="none" w:sz="0" w:space="0" w:color="auto"/>
      </w:divBdr>
      <w:divsChild>
        <w:div w:id="1941985572">
          <w:marLeft w:val="1886"/>
          <w:marRight w:val="0"/>
          <w:marTop w:val="0"/>
          <w:marBottom w:val="0"/>
          <w:divBdr>
            <w:top w:val="none" w:sz="0" w:space="0" w:color="auto"/>
            <w:left w:val="none" w:sz="0" w:space="0" w:color="auto"/>
            <w:bottom w:val="none" w:sz="0" w:space="0" w:color="auto"/>
            <w:right w:val="none" w:sz="0" w:space="0" w:color="auto"/>
          </w:divBdr>
        </w:div>
      </w:divsChild>
    </w:div>
    <w:div w:id="1433478061">
      <w:bodyDiv w:val="1"/>
      <w:marLeft w:val="0"/>
      <w:marRight w:val="0"/>
      <w:marTop w:val="0"/>
      <w:marBottom w:val="0"/>
      <w:divBdr>
        <w:top w:val="none" w:sz="0" w:space="0" w:color="auto"/>
        <w:left w:val="none" w:sz="0" w:space="0" w:color="auto"/>
        <w:bottom w:val="none" w:sz="0" w:space="0" w:color="auto"/>
        <w:right w:val="none" w:sz="0" w:space="0" w:color="auto"/>
      </w:divBdr>
    </w:div>
    <w:div w:id="1491674121">
      <w:bodyDiv w:val="1"/>
      <w:marLeft w:val="0"/>
      <w:marRight w:val="0"/>
      <w:marTop w:val="0"/>
      <w:marBottom w:val="0"/>
      <w:divBdr>
        <w:top w:val="none" w:sz="0" w:space="0" w:color="auto"/>
        <w:left w:val="none" w:sz="0" w:space="0" w:color="auto"/>
        <w:bottom w:val="none" w:sz="0" w:space="0" w:color="auto"/>
        <w:right w:val="none" w:sz="0" w:space="0" w:color="auto"/>
      </w:divBdr>
      <w:divsChild>
        <w:div w:id="487400416">
          <w:marLeft w:val="1166"/>
          <w:marRight w:val="0"/>
          <w:marTop w:val="0"/>
          <w:marBottom w:val="0"/>
          <w:divBdr>
            <w:top w:val="none" w:sz="0" w:space="0" w:color="auto"/>
            <w:left w:val="none" w:sz="0" w:space="0" w:color="auto"/>
            <w:bottom w:val="none" w:sz="0" w:space="0" w:color="auto"/>
            <w:right w:val="none" w:sz="0" w:space="0" w:color="auto"/>
          </w:divBdr>
        </w:div>
        <w:div w:id="1414472448">
          <w:marLeft w:val="1166"/>
          <w:marRight w:val="0"/>
          <w:marTop w:val="0"/>
          <w:marBottom w:val="0"/>
          <w:divBdr>
            <w:top w:val="none" w:sz="0" w:space="0" w:color="auto"/>
            <w:left w:val="none" w:sz="0" w:space="0" w:color="auto"/>
            <w:bottom w:val="none" w:sz="0" w:space="0" w:color="auto"/>
            <w:right w:val="none" w:sz="0" w:space="0" w:color="auto"/>
          </w:divBdr>
        </w:div>
      </w:divsChild>
    </w:div>
    <w:div w:id="1510828653">
      <w:bodyDiv w:val="1"/>
      <w:marLeft w:val="0"/>
      <w:marRight w:val="0"/>
      <w:marTop w:val="0"/>
      <w:marBottom w:val="0"/>
      <w:divBdr>
        <w:top w:val="none" w:sz="0" w:space="0" w:color="auto"/>
        <w:left w:val="none" w:sz="0" w:space="0" w:color="auto"/>
        <w:bottom w:val="none" w:sz="0" w:space="0" w:color="auto"/>
        <w:right w:val="none" w:sz="0" w:space="0" w:color="auto"/>
      </w:divBdr>
    </w:div>
    <w:div w:id="1526555402">
      <w:bodyDiv w:val="1"/>
      <w:marLeft w:val="0"/>
      <w:marRight w:val="0"/>
      <w:marTop w:val="0"/>
      <w:marBottom w:val="0"/>
      <w:divBdr>
        <w:top w:val="none" w:sz="0" w:space="0" w:color="auto"/>
        <w:left w:val="none" w:sz="0" w:space="0" w:color="auto"/>
        <w:bottom w:val="none" w:sz="0" w:space="0" w:color="auto"/>
        <w:right w:val="none" w:sz="0" w:space="0" w:color="auto"/>
      </w:divBdr>
    </w:div>
    <w:div w:id="1541744929">
      <w:bodyDiv w:val="1"/>
      <w:marLeft w:val="0"/>
      <w:marRight w:val="0"/>
      <w:marTop w:val="0"/>
      <w:marBottom w:val="0"/>
      <w:divBdr>
        <w:top w:val="none" w:sz="0" w:space="0" w:color="auto"/>
        <w:left w:val="none" w:sz="0" w:space="0" w:color="auto"/>
        <w:bottom w:val="none" w:sz="0" w:space="0" w:color="auto"/>
        <w:right w:val="none" w:sz="0" w:space="0" w:color="auto"/>
      </w:divBdr>
    </w:div>
    <w:div w:id="1545018039">
      <w:bodyDiv w:val="1"/>
      <w:marLeft w:val="0"/>
      <w:marRight w:val="0"/>
      <w:marTop w:val="0"/>
      <w:marBottom w:val="0"/>
      <w:divBdr>
        <w:top w:val="none" w:sz="0" w:space="0" w:color="auto"/>
        <w:left w:val="none" w:sz="0" w:space="0" w:color="auto"/>
        <w:bottom w:val="none" w:sz="0" w:space="0" w:color="auto"/>
        <w:right w:val="none" w:sz="0" w:space="0" w:color="auto"/>
      </w:divBdr>
    </w:div>
    <w:div w:id="1555653592">
      <w:bodyDiv w:val="1"/>
      <w:marLeft w:val="0"/>
      <w:marRight w:val="0"/>
      <w:marTop w:val="0"/>
      <w:marBottom w:val="0"/>
      <w:divBdr>
        <w:top w:val="none" w:sz="0" w:space="0" w:color="auto"/>
        <w:left w:val="none" w:sz="0" w:space="0" w:color="auto"/>
        <w:bottom w:val="none" w:sz="0" w:space="0" w:color="auto"/>
        <w:right w:val="none" w:sz="0" w:space="0" w:color="auto"/>
      </w:divBdr>
    </w:div>
    <w:div w:id="1563759137">
      <w:bodyDiv w:val="1"/>
      <w:marLeft w:val="0"/>
      <w:marRight w:val="0"/>
      <w:marTop w:val="0"/>
      <w:marBottom w:val="0"/>
      <w:divBdr>
        <w:top w:val="none" w:sz="0" w:space="0" w:color="auto"/>
        <w:left w:val="none" w:sz="0" w:space="0" w:color="auto"/>
        <w:bottom w:val="none" w:sz="0" w:space="0" w:color="auto"/>
        <w:right w:val="none" w:sz="0" w:space="0" w:color="auto"/>
      </w:divBdr>
    </w:div>
    <w:div w:id="1584947713">
      <w:bodyDiv w:val="1"/>
      <w:marLeft w:val="0"/>
      <w:marRight w:val="0"/>
      <w:marTop w:val="0"/>
      <w:marBottom w:val="0"/>
      <w:divBdr>
        <w:top w:val="none" w:sz="0" w:space="0" w:color="auto"/>
        <w:left w:val="none" w:sz="0" w:space="0" w:color="auto"/>
        <w:bottom w:val="none" w:sz="0" w:space="0" w:color="auto"/>
        <w:right w:val="none" w:sz="0" w:space="0" w:color="auto"/>
      </w:divBdr>
    </w:div>
    <w:div w:id="1609895767">
      <w:bodyDiv w:val="1"/>
      <w:marLeft w:val="0"/>
      <w:marRight w:val="0"/>
      <w:marTop w:val="0"/>
      <w:marBottom w:val="0"/>
      <w:divBdr>
        <w:top w:val="none" w:sz="0" w:space="0" w:color="auto"/>
        <w:left w:val="none" w:sz="0" w:space="0" w:color="auto"/>
        <w:bottom w:val="none" w:sz="0" w:space="0" w:color="auto"/>
        <w:right w:val="none" w:sz="0" w:space="0" w:color="auto"/>
      </w:divBdr>
    </w:div>
    <w:div w:id="1615554879">
      <w:bodyDiv w:val="1"/>
      <w:marLeft w:val="0"/>
      <w:marRight w:val="0"/>
      <w:marTop w:val="0"/>
      <w:marBottom w:val="0"/>
      <w:divBdr>
        <w:top w:val="none" w:sz="0" w:space="0" w:color="auto"/>
        <w:left w:val="none" w:sz="0" w:space="0" w:color="auto"/>
        <w:bottom w:val="none" w:sz="0" w:space="0" w:color="auto"/>
        <w:right w:val="none" w:sz="0" w:space="0" w:color="auto"/>
      </w:divBdr>
    </w:div>
    <w:div w:id="1647737220">
      <w:bodyDiv w:val="1"/>
      <w:marLeft w:val="0"/>
      <w:marRight w:val="0"/>
      <w:marTop w:val="0"/>
      <w:marBottom w:val="0"/>
      <w:divBdr>
        <w:top w:val="none" w:sz="0" w:space="0" w:color="auto"/>
        <w:left w:val="none" w:sz="0" w:space="0" w:color="auto"/>
        <w:bottom w:val="none" w:sz="0" w:space="0" w:color="auto"/>
        <w:right w:val="none" w:sz="0" w:space="0" w:color="auto"/>
      </w:divBdr>
    </w:div>
    <w:div w:id="1654215422">
      <w:bodyDiv w:val="1"/>
      <w:marLeft w:val="0"/>
      <w:marRight w:val="0"/>
      <w:marTop w:val="0"/>
      <w:marBottom w:val="0"/>
      <w:divBdr>
        <w:top w:val="none" w:sz="0" w:space="0" w:color="auto"/>
        <w:left w:val="none" w:sz="0" w:space="0" w:color="auto"/>
        <w:bottom w:val="none" w:sz="0" w:space="0" w:color="auto"/>
        <w:right w:val="none" w:sz="0" w:space="0" w:color="auto"/>
      </w:divBdr>
    </w:div>
    <w:div w:id="1668440628">
      <w:bodyDiv w:val="1"/>
      <w:marLeft w:val="0"/>
      <w:marRight w:val="0"/>
      <w:marTop w:val="0"/>
      <w:marBottom w:val="0"/>
      <w:divBdr>
        <w:top w:val="none" w:sz="0" w:space="0" w:color="auto"/>
        <w:left w:val="none" w:sz="0" w:space="0" w:color="auto"/>
        <w:bottom w:val="none" w:sz="0" w:space="0" w:color="auto"/>
        <w:right w:val="none" w:sz="0" w:space="0" w:color="auto"/>
      </w:divBdr>
    </w:div>
    <w:div w:id="1686975252">
      <w:bodyDiv w:val="1"/>
      <w:marLeft w:val="0"/>
      <w:marRight w:val="0"/>
      <w:marTop w:val="0"/>
      <w:marBottom w:val="0"/>
      <w:divBdr>
        <w:top w:val="none" w:sz="0" w:space="0" w:color="auto"/>
        <w:left w:val="none" w:sz="0" w:space="0" w:color="auto"/>
        <w:bottom w:val="none" w:sz="0" w:space="0" w:color="auto"/>
        <w:right w:val="none" w:sz="0" w:space="0" w:color="auto"/>
      </w:divBdr>
    </w:div>
    <w:div w:id="1713771301">
      <w:bodyDiv w:val="1"/>
      <w:marLeft w:val="0"/>
      <w:marRight w:val="0"/>
      <w:marTop w:val="0"/>
      <w:marBottom w:val="0"/>
      <w:divBdr>
        <w:top w:val="none" w:sz="0" w:space="0" w:color="auto"/>
        <w:left w:val="none" w:sz="0" w:space="0" w:color="auto"/>
        <w:bottom w:val="none" w:sz="0" w:space="0" w:color="auto"/>
        <w:right w:val="none" w:sz="0" w:space="0" w:color="auto"/>
      </w:divBdr>
      <w:divsChild>
        <w:div w:id="87385868">
          <w:marLeft w:val="1886"/>
          <w:marRight w:val="0"/>
          <w:marTop w:val="0"/>
          <w:marBottom w:val="0"/>
          <w:divBdr>
            <w:top w:val="none" w:sz="0" w:space="0" w:color="auto"/>
            <w:left w:val="none" w:sz="0" w:space="0" w:color="auto"/>
            <w:bottom w:val="none" w:sz="0" w:space="0" w:color="auto"/>
            <w:right w:val="none" w:sz="0" w:space="0" w:color="auto"/>
          </w:divBdr>
        </w:div>
      </w:divsChild>
    </w:div>
    <w:div w:id="1739015576">
      <w:bodyDiv w:val="1"/>
      <w:marLeft w:val="0"/>
      <w:marRight w:val="0"/>
      <w:marTop w:val="0"/>
      <w:marBottom w:val="0"/>
      <w:divBdr>
        <w:top w:val="none" w:sz="0" w:space="0" w:color="auto"/>
        <w:left w:val="none" w:sz="0" w:space="0" w:color="auto"/>
        <w:bottom w:val="none" w:sz="0" w:space="0" w:color="auto"/>
        <w:right w:val="none" w:sz="0" w:space="0" w:color="auto"/>
      </w:divBdr>
      <w:divsChild>
        <w:div w:id="1390956492">
          <w:marLeft w:val="1886"/>
          <w:marRight w:val="0"/>
          <w:marTop w:val="0"/>
          <w:marBottom w:val="0"/>
          <w:divBdr>
            <w:top w:val="none" w:sz="0" w:space="0" w:color="auto"/>
            <w:left w:val="none" w:sz="0" w:space="0" w:color="auto"/>
            <w:bottom w:val="none" w:sz="0" w:space="0" w:color="auto"/>
            <w:right w:val="none" w:sz="0" w:space="0" w:color="auto"/>
          </w:divBdr>
        </w:div>
        <w:div w:id="1824392852">
          <w:marLeft w:val="2606"/>
          <w:marRight w:val="0"/>
          <w:marTop w:val="0"/>
          <w:marBottom w:val="0"/>
          <w:divBdr>
            <w:top w:val="none" w:sz="0" w:space="0" w:color="auto"/>
            <w:left w:val="none" w:sz="0" w:space="0" w:color="auto"/>
            <w:bottom w:val="none" w:sz="0" w:space="0" w:color="auto"/>
            <w:right w:val="none" w:sz="0" w:space="0" w:color="auto"/>
          </w:divBdr>
        </w:div>
      </w:divsChild>
    </w:div>
    <w:div w:id="18018775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8">
          <w:marLeft w:val="2606"/>
          <w:marRight w:val="0"/>
          <w:marTop w:val="0"/>
          <w:marBottom w:val="0"/>
          <w:divBdr>
            <w:top w:val="none" w:sz="0" w:space="0" w:color="auto"/>
            <w:left w:val="none" w:sz="0" w:space="0" w:color="auto"/>
            <w:bottom w:val="none" w:sz="0" w:space="0" w:color="auto"/>
            <w:right w:val="none" w:sz="0" w:space="0" w:color="auto"/>
          </w:divBdr>
        </w:div>
      </w:divsChild>
    </w:div>
    <w:div w:id="1811246951">
      <w:bodyDiv w:val="1"/>
      <w:marLeft w:val="0"/>
      <w:marRight w:val="0"/>
      <w:marTop w:val="0"/>
      <w:marBottom w:val="0"/>
      <w:divBdr>
        <w:top w:val="none" w:sz="0" w:space="0" w:color="auto"/>
        <w:left w:val="none" w:sz="0" w:space="0" w:color="auto"/>
        <w:bottom w:val="none" w:sz="0" w:space="0" w:color="auto"/>
        <w:right w:val="none" w:sz="0" w:space="0" w:color="auto"/>
      </w:divBdr>
    </w:div>
    <w:div w:id="1842889039">
      <w:bodyDiv w:val="1"/>
      <w:marLeft w:val="0"/>
      <w:marRight w:val="0"/>
      <w:marTop w:val="0"/>
      <w:marBottom w:val="0"/>
      <w:divBdr>
        <w:top w:val="none" w:sz="0" w:space="0" w:color="auto"/>
        <w:left w:val="none" w:sz="0" w:space="0" w:color="auto"/>
        <w:bottom w:val="none" w:sz="0" w:space="0" w:color="auto"/>
        <w:right w:val="none" w:sz="0" w:space="0" w:color="auto"/>
      </w:divBdr>
      <w:divsChild>
        <w:div w:id="94982403">
          <w:marLeft w:val="1886"/>
          <w:marRight w:val="0"/>
          <w:marTop w:val="0"/>
          <w:marBottom w:val="0"/>
          <w:divBdr>
            <w:top w:val="none" w:sz="0" w:space="0" w:color="auto"/>
            <w:left w:val="none" w:sz="0" w:space="0" w:color="auto"/>
            <w:bottom w:val="none" w:sz="0" w:space="0" w:color="auto"/>
            <w:right w:val="none" w:sz="0" w:space="0" w:color="auto"/>
          </w:divBdr>
        </w:div>
        <w:div w:id="239221130">
          <w:marLeft w:val="2606"/>
          <w:marRight w:val="0"/>
          <w:marTop w:val="0"/>
          <w:marBottom w:val="0"/>
          <w:divBdr>
            <w:top w:val="none" w:sz="0" w:space="0" w:color="auto"/>
            <w:left w:val="none" w:sz="0" w:space="0" w:color="auto"/>
            <w:bottom w:val="none" w:sz="0" w:space="0" w:color="auto"/>
            <w:right w:val="none" w:sz="0" w:space="0" w:color="auto"/>
          </w:divBdr>
        </w:div>
      </w:divsChild>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 w:id="1944262385">
      <w:bodyDiv w:val="1"/>
      <w:marLeft w:val="0"/>
      <w:marRight w:val="0"/>
      <w:marTop w:val="0"/>
      <w:marBottom w:val="0"/>
      <w:divBdr>
        <w:top w:val="none" w:sz="0" w:space="0" w:color="auto"/>
        <w:left w:val="none" w:sz="0" w:space="0" w:color="auto"/>
        <w:bottom w:val="none" w:sz="0" w:space="0" w:color="auto"/>
        <w:right w:val="none" w:sz="0" w:space="0" w:color="auto"/>
      </w:divBdr>
    </w:div>
    <w:div w:id="1954437098">
      <w:bodyDiv w:val="1"/>
      <w:marLeft w:val="0"/>
      <w:marRight w:val="0"/>
      <w:marTop w:val="0"/>
      <w:marBottom w:val="0"/>
      <w:divBdr>
        <w:top w:val="none" w:sz="0" w:space="0" w:color="auto"/>
        <w:left w:val="none" w:sz="0" w:space="0" w:color="auto"/>
        <w:bottom w:val="none" w:sz="0" w:space="0" w:color="auto"/>
        <w:right w:val="none" w:sz="0" w:space="0" w:color="auto"/>
      </w:divBdr>
    </w:div>
    <w:div w:id="1978951173">
      <w:bodyDiv w:val="1"/>
      <w:marLeft w:val="0"/>
      <w:marRight w:val="0"/>
      <w:marTop w:val="0"/>
      <w:marBottom w:val="0"/>
      <w:divBdr>
        <w:top w:val="none" w:sz="0" w:space="0" w:color="auto"/>
        <w:left w:val="none" w:sz="0" w:space="0" w:color="auto"/>
        <w:bottom w:val="none" w:sz="0" w:space="0" w:color="auto"/>
        <w:right w:val="none" w:sz="0" w:space="0" w:color="auto"/>
      </w:divBdr>
      <w:divsChild>
        <w:div w:id="1615668807">
          <w:marLeft w:val="1166"/>
          <w:marRight w:val="0"/>
          <w:marTop w:val="0"/>
          <w:marBottom w:val="0"/>
          <w:divBdr>
            <w:top w:val="none" w:sz="0" w:space="0" w:color="auto"/>
            <w:left w:val="none" w:sz="0" w:space="0" w:color="auto"/>
            <w:bottom w:val="none" w:sz="0" w:space="0" w:color="auto"/>
            <w:right w:val="none" w:sz="0" w:space="0" w:color="auto"/>
          </w:divBdr>
        </w:div>
      </w:divsChild>
    </w:div>
    <w:div w:id="2024669844">
      <w:bodyDiv w:val="1"/>
      <w:marLeft w:val="0"/>
      <w:marRight w:val="0"/>
      <w:marTop w:val="0"/>
      <w:marBottom w:val="0"/>
      <w:divBdr>
        <w:top w:val="none" w:sz="0" w:space="0" w:color="auto"/>
        <w:left w:val="none" w:sz="0" w:space="0" w:color="auto"/>
        <w:bottom w:val="none" w:sz="0" w:space="0" w:color="auto"/>
        <w:right w:val="none" w:sz="0" w:space="0" w:color="auto"/>
      </w:divBdr>
      <w:divsChild>
        <w:div w:id="1603339914">
          <w:marLeft w:val="1886"/>
          <w:marRight w:val="0"/>
          <w:marTop w:val="0"/>
          <w:marBottom w:val="0"/>
          <w:divBdr>
            <w:top w:val="none" w:sz="0" w:space="0" w:color="auto"/>
            <w:left w:val="none" w:sz="0" w:space="0" w:color="auto"/>
            <w:bottom w:val="none" w:sz="0" w:space="0" w:color="auto"/>
            <w:right w:val="none" w:sz="0" w:space="0" w:color="auto"/>
          </w:divBdr>
        </w:div>
      </w:divsChild>
    </w:div>
    <w:div w:id="2039356079">
      <w:bodyDiv w:val="1"/>
      <w:marLeft w:val="0"/>
      <w:marRight w:val="0"/>
      <w:marTop w:val="0"/>
      <w:marBottom w:val="0"/>
      <w:divBdr>
        <w:top w:val="none" w:sz="0" w:space="0" w:color="auto"/>
        <w:left w:val="none" w:sz="0" w:space="0" w:color="auto"/>
        <w:bottom w:val="none" w:sz="0" w:space="0" w:color="auto"/>
        <w:right w:val="none" w:sz="0" w:space="0" w:color="auto"/>
      </w:divBdr>
    </w:div>
    <w:div w:id="2086997348">
      <w:bodyDiv w:val="1"/>
      <w:marLeft w:val="0"/>
      <w:marRight w:val="0"/>
      <w:marTop w:val="0"/>
      <w:marBottom w:val="0"/>
      <w:divBdr>
        <w:top w:val="none" w:sz="0" w:space="0" w:color="auto"/>
        <w:left w:val="none" w:sz="0" w:space="0" w:color="auto"/>
        <w:bottom w:val="none" w:sz="0" w:space="0" w:color="auto"/>
        <w:right w:val="none" w:sz="0" w:space="0" w:color="auto"/>
      </w:divBdr>
    </w:div>
    <w:div w:id="2105804733">
      <w:bodyDiv w:val="1"/>
      <w:marLeft w:val="0"/>
      <w:marRight w:val="0"/>
      <w:marTop w:val="0"/>
      <w:marBottom w:val="0"/>
      <w:divBdr>
        <w:top w:val="none" w:sz="0" w:space="0" w:color="auto"/>
        <w:left w:val="none" w:sz="0" w:space="0" w:color="auto"/>
        <w:bottom w:val="none" w:sz="0" w:space="0" w:color="auto"/>
        <w:right w:val="none" w:sz="0" w:space="0" w:color="auto"/>
      </w:divBdr>
    </w:div>
    <w:div w:id="2118672559">
      <w:bodyDiv w:val="1"/>
      <w:marLeft w:val="0"/>
      <w:marRight w:val="0"/>
      <w:marTop w:val="0"/>
      <w:marBottom w:val="0"/>
      <w:divBdr>
        <w:top w:val="none" w:sz="0" w:space="0" w:color="auto"/>
        <w:left w:val="none" w:sz="0" w:space="0" w:color="auto"/>
        <w:bottom w:val="none" w:sz="0" w:space="0" w:color="auto"/>
        <w:right w:val="none" w:sz="0" w:space="0" w:color="auto"/>
      </w:divBdr>
    </w:div>
    <w:div w:id="2128818353">
      <w:bodyDiv w:val="1"/>
      <w:marLeft w:val="0"/>
      <w:marRight w:val="0"/>
      <w:marTop w:val="0"/>
      <w:marBottom w:val="0"/>
      <w:divBdr>
        <w:top w:val="none" w:sz="0" w:space="0" w:color="auto"/>
        <w:left w:val="none" w:sz="0" w:space="0" w:color="auto"/>
        <w:bottom w:val="none" w:sz="0" w:space="0" w:color="auto"/>
        <w:right w:val="none" w:sz="0" w:space="0" w:color="auto"/>
      </w:divBdr>
    </w:div>
    <w:div w:id="2137749861">
      <w:bodyDiv w:val="1"/>
      <w:marLeft w:val="0"/>
      <w:marRight w:val="0"/>
      <w:marTop w:val="0"/>
      <w:marBottom w:val="0"/>
      <w:divBdr>
        <w:top w:val="none" w:sz="0" w:space="0" w:color="auto"/>
        <w:left w:val="none" w:sz="0" w:space="0" w:color="auto"/>
        <w:bottom w:val="none" w:sz="0" w:space="0" w:color="auto"/>
        <w:right w:val="none" w:sz="0" w:space="0" w:color="auto"/>
      </w:divBdr>
      <w:divsChild>
        <w:div w:id="163370969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6B49C-8668-4083-8DEA-E10B36DB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8513</TotalTime>
  <Pages>7</Pages>
  <Words>3298</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22053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张嘉真</cp:lastModifiedBy>
  <cp:revision>1004</cp:revision>
  <dcterms:created xsi:type="dcterms:W3CDTF">2020-12-23T02:36:00Z</dcterms:created>
  <dcterms:modified xsi:type="dcterms:W3CDTF">2021-11-05T08:46:00Z</dcterms:modified>
</cp:coreProperties>
</file>