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38883" w14:textId="77777777" w:rsidR="00472E22" w:rsidRDefault="00472E22" w:rsidP="00604B08">
      <w:pPr>
        <w:tabs>
          <w:tab w:val="center" w:pos="4536"/>
          <w:tab w:val="right" w:pos="8280"/>
          <w:tab w:val="right" w:pos="9639"/>
        </w:tabs>
        <w:ind w:right="2"/>
        <w:rPr>
          <w:b/>
          <w:lang w:eastAsia="zh-CN"/>
        </w:rPr>
      </w:pPr>
      <w:bookmarkStart w:id="0" w:name="_Hlk521591408"/>
      <w:bookmarkEnd w:id="0"/>
    </w:p>
    <w:p w14:paraId="2E86FD3B" w14:textId="7DA89FFD" w:rsidR="00604B08" w:rsidRPr="0052548E" w:rsidRDefault="001759C2" w:rsidP="00604B0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6A174A">
        <w:rPr>
          <w:rFonts w:ascii="Arial" w:hAnsi="Arial" w:cs="Arial"/>
          <w:b/>
          <w:bCs/>
          <w:sz w:val="28"/>
        </w:rPr>
        <w:t>7</w:t>
      </w:r>
      <w:r w:rsidR="00604B08">
        <w:rPr>
          <w:rFonts w:ascii="Arial" w:hAnsi="Arial" w:cs="Arial"/>
          <w:b/>
          <w:bCs/>
          <w:sz w:val="28"/>
        </w:rPr>
        <w:t xml:space="preserve">-e                   </w:t>
      </w:r>
      <w:r w:rsidR="00ED11F6">
        <w:rPr>
          <w:rFonts w:ascii="Arial" w:hAnsi="Arial" w:cs="Arial"/>
          <w:b/>
          <w:bCs/>
          <w:sz w:val="28"/>
        </w:rPr>
        <w:t xml:space="preserve">                       </w:t>
      </w:r>
      <w:r w:rsidR="00ED11F6">
        <w:rPr>
          <w:rFonts w:ascii="Arial" w:hAnsi="Arial" w:cs="Arial"/>
          <w:b/>
          <w:bCs/>
          <w:sz w:val="28"/>
        </w:rPr>
        <w:tab/>
        <w:t xml:space="preserve">    </w:t>
      </w:r>
      <w:r w:rsidR="00604B08" w:rsidRPr="004B3E3F">
        <w:rPr>
          <w:rFonts w:ascii="Arial" w:hAnsi="Arial" w:cs="Arial"/>
          <w:b/>
          <w:bCs/>
          <w:sz w:val="28"/>
        </w:rPr>
        <w:t>R1-</w:t>
      </w:r>
      <w:r w:rsidR="00604B08">
        <w:rPr>
          <w:rFonts w:ascii="Arial" w:hAnsi="Arial" w:cs="Arial"/>
          <w:b/>
          <w:bCs/>
          <w:sz w:val="28"/>
        </w:rPr>
        <w:t>2</w:t>
      </w:r>
      <w:r w:rsidR="00E2502B">
        <w:rPr>
          <w:rFonts w:ascii="Arial" w:hAnsi="Arial" w:cs="Arial"/>
          <w:b/>
          <w:bCs/>
          <w:sz w:val="28"/>
        </w:rPr>
        <w:t>1</w:t>
      </w:r>
      <w:r w:rsidR="00837255">
        <w:rPr>
          <w:rFonts w:ascii="Arial" w:hAnsi="Arial" w:cs="Arial"/>
          <w:b/>
          <w:bCs/>
          <w:sz w:val="28"/>
        </w:rPr>
        <w:t>11543</w:t>
      </w:r>
    </w:p>
    <w:p w14:paraId="0BAD921C" w14:textId="764D4727" w:rsidR="00604B08" w:rsidRPr="009513AC" w:rsidRDefault="00ED5184" w:rsidP="00604B0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A174A">
        <w:rPr>
          <w:rFonts w:ascii="Arial" w:eastAsia="MS Mincho" w:hAnsi="Arial" w:cs="Arial"/>
          <w:b/>
          <w:bCs/>
          <w:sz w:val="28"/>
          <w:lang w:eastAsia="ja-JP"/>
        </w:rPr>
        <w:t>Novem</w:t>
      </w:r>
      <w:r w:rsidR="007D7D20">
        <w:rPr>
          <w:rFonts w:ascii="Arial" w:eastAsia="MS Mincho" w:hAnsi="Arial" w:cs="Arial"/>
          <w:b/>
          <w:bCs/>
          <w:sz w:val="28"/>
          <w:lang w:eastAsia="ja-JP"/>
        </w:rPr>
        <w:t>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7D7D2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D7D20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F10A6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4D206D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14:paraId="1177CBE0" w14:textId="304745C1" w:rsidR="00055D29" w:rsidRDefault="000436F5" w:rsidP="00604B08">
      <w:pPr>
        <w:tabs>
          <w:tab w:val="center" w:pos="4536"/>
          <w:tab w:val="right" w:pos="8280"/>
          <w:tab w:val="right" w:pos="9639"/>
        </w:tabs>
        <w:ind w:right="2"/>
        <w:rPr>
          <w:b/>
        </w:rPr>
      </w:pPr>
      <w:r>
        <w:rPr>
          <w:rFonts w:ascii="Arial" w:hAnsi="Arial" w:cs="Arial"/>
          <w:b/>
          <w:bCs/>
          <w:sz w:val="28"/>
        </w:rPr>
        <w:t xml:space="preserve">   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4B3E3F">
        <w:rPr>
          <w:rFonts w:ascii="Arial" w:hAnsi="Arial" w:cs="Arial"/>
          <w:b/>
          <w:bCs/>
          <w:sz w:val="28"/>
        </w:rPr>
        <w:t xml:space="preserve">      </w:t>
      </w:r>
    </w:p>
    <w:p w14:paraId="094B4113" w14:textId="51AB2FF2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1.2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0232FE">
        <w:rPr>
          <w:rFonts w:ascii="Arial" w:eastAsia="宋体" w:hAnsi="Arial" w:cs="Arial"/>
          <w:b/>
          <w:sz w:val="24"/>
          <w:szCs w:val="20"/>
          <w:lang w:val="en-GB"/>
        </w:rPr>
        <w:t>3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7397A5DD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 </w:t>
      </w:r>
      <w:r w:rsidR="000232FE">
        <w:rPr>
          <w:rFonts w:ascii="Arial" w:eastAsia="宋体" w:hAnsi="Arial" w:cs="Arial"/>
          <w:b/>
          <w:sz w:val="24"/>
          <w:szCs w:val="20"/>
          <w:lang w:val="en-GB"/>
        </w:rPr>
        <w:t>Enhancement</w:t>
      </w:r>
      <w:r w:rsidR="00E26524">
        <w:rPr>
          <w:rFonts w:ascii="Arial" w:eastAsia="宋体" w:hAnsi="Arial" w:cs="Arial"/>
          <w:b/>
          <w:sz w:val="24"/>
          <w:szCs w:val="20"/>
          <w:lang w:val="en-GB"/>
        </w:rPr>
        <w:t>s</w:t>
      </w:r>
      <w:r w:rsidR="000232FE">
        <w:rPr>
          <w:rFonts w:ascii="Arial" w:eastAsia="宋体" w:hAnsi="Arial" w:cs="Arial"/>
          <w:b/>
          <w:sz w:val="24"/>
          <w:szCs w:val="20"/>
          <w:lang w:val="en-GB"/>
        </w:rPr>
        <w:t xml:space="preserve"> on beam</w:t>
      </w:r>
      <w:r w:rsidR="000232FE">
        <w:rPr>
          <w:rFonts w:ascii="Arial" w:eastAsia="宋体" w:hAnsi="Arial" w:cs="Arial" w:hint="eastAsia"/>
          <w:b/>
          <w:sz w:val="24"/>
          <w:szCs w:val="20"/>
          <w:lang w:val="en-GB" w:eastAsia="zh-CN"/>
        </w:rPr>
        <w:t xml:space="preserve"> management for</w:t>
      </w:r>
      <w:r w:rsidR="00DF2BB6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27666">
        <w:rPr>
          <w:rFonts w:ascii="Arial" w:eastAsia="宋体" w:hAnsi="Arial" w:cs="Arial"/>
          <w:b/>
          <w:sz w:val="24"/>
          <w:szCs w:val="20"/>
          <w:lang w:val="en-GB"/>
        </w:rPr>
        <w:t>M</w:t>
      </w:r>
      <w:r w:rsidR="00A437C0" w:rsidRPr="00A437C0">
        <w:rPr>
          <w:rFonts w:ascii="Arial" w:eastAsia="宋体" w:hAnsi="Arial" w:cs="Arial"/>
          <w:b/>
          <w:sz w:val="24"/>
          <w:szCs w:val="20"/>
          <w:lang w:val="en-GB"/>
        </w:rPr>
        <w:t>ulti-</w:t>
      </w:r>
      <w:r w:rsidR="00B27666">
        <w:rPr>
          <w:rFonts w:ascii="Arial" w:eastAsia="宋体" w:hAnsi="Arial" w:cs="Arial"/>
          <w:b/>
          <w:sz w:val="24"/>
          <w:szCs w:val="20"/>
          <w:lang w:val="en-GB"/>
        </w:rPr>
        <w:t>TRP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  <w:bookmarkStart w:id="1" w:name="_GoBack"/>
      <w:bookmarkEnd w:id="1"/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88CD54C" w14:textId="4ACD6DF3" w:rsidR="00C3608D" w:rsidRDefault="00171035" w:rsidP="00C04B12">
      <w:pPr>
        <w:spacing w:afterLines="50"/>
        <w:rPr>
          <w:lang w:eastAsia="ko-KR"/>
        </w:rPr>
      </w:pPr>
      <w:r>
        <w:t xml:space="preserve">In RAN-86 meeting, </w:t>
      </w:r>
      <w:r w:rsidR="00137FCD">
        <w:t xml:space="preserve">the </w:t>
      </w:r>
      <w:r w:rsidR="00C3608D" w:rsidRPr="00401C76">
        <w:rPr>
          <w:lang w:eastAsia="ko-KR"/>
        </w:rPr>
        <w:t>work item</w:t>
      </w:r>
      <w:r w:rsidR="00137FCD">
        <w:t xml:space="preserve"> of </w:t>
      </w:r>
      <w:r w:rsidR="00137FCD" w:rsidRPr="00137FCD">
        <w:rPr>
          <w:rFonts w:eastAsia="Batang"/>
          <w:lang w:eastAsia="ko-KR"/>
        </w:rPr>
        <w:t>Further enhancements on MIMO for NR</w:t>
      </w:r>
      <w:r w:rsidR="006A2BFC">
        <w:rPr>
          <w:rFonts w:eastAsia="Batang"/>
          <w:lang w:eastAsia="ko-KR"/>
        </w:rPr>
        <w:t xml:space="preserve"> [1]</w:t>
      </w:r>
      <w:r w:rsidR="00137FCD">
        <w:t xml:space="preserve"> was approved</w:t>
      </w:r>
      <w:r w:rsidR="00C3608D">
        <w:t xml:space="preserve">. </w:t>
      </w:r>
      <w:r w:rsidR="003E525C">
        <w:rPr>
          <w:lang w:eastAsia="ko-KR"/>
        </w:rPr>
        <w:t>It</w:t>
      </w:r>
      <w:r w:rsidR="00C3608D" w:rsidRPr="00401C76">
        <w:rPr>
          <w:lang w:eastAsia="ko-KR"/>
        </w:rPr>
        <w:t xml:space="preserve"> aims to specify the </w:t>
      </w:r>
      <w:r w:rsidR="00C3608D">
        <w:rPr>
          <w:lang w:eastAsia="ko-KR"/>
        </w:rPr>
        <w:t xml:space="preserve">further </w:t>
      </w:r>
      <w:r w:rsidR="00C3608D" w:rsidRPr="00401C76">
        <w:rPr>
          <w:lang w:eastAsia="ko-KR"/>
        </w:rPr>
        <w:t>enhancements identified for NR MIMO. The detailed objectives are as follows</w:t>
      </w:r>
      <w:r w:rsidR="00C3608D">
        <w:rPr>
          <w:lang w:eastAsia="ko-KR"/>
        </w:rPr>
        <w:t>:</w:t>
      </w:r>
    </w:p>
    <w:p w14:paraId="67137058" w14:textId="77777777" w:rsidR="00C3608D" w:rsidRPr="00C04B12" w:rsidRDefault="00C3608D" w:rsidP="00E2381A">
      <w:pPr>
        <w:numPr>
          <w:ilvl w:val="0"/>
          <w:numId w:val="7"/>
        </w:numPr>
        <w:overflowPunct w:val="0"/>
        <w:ind w:right="-99"/>
        <w:jc w:val="left"/>
        <w:rPr>
          <w:i/>
          <w:color w:val="000000"/>
          <w:sz w:val="20"/>
          <w:szCs w:val="20"/>
          <w:lang w:eastAsia="ko-KR"/>
        </w:rPr>
      </w:pPr>
      <w:r w:rsidRPr="00C04B12">
        <w:rPr>
          <w:i/>
          <w:color w:val="000000"/>
          <w:sz w:val="20"/>
          <w:szCs w:val="20"/>
          <w:lang w:eastAsia="ko-KR"/>
        </w:rPr>
        <w:t>Extend specification support in the following areas [RAN1]</w:t>
      </w:r>
    </w:p>
    <w:p w14:paraId="710EFDE5" w14:textId="77777777" w:rsidR="00C3608D" w:rsidRPr="00C04B12" w:rsidRDefault="00C3608D" w:rsidP="00E2381A">
      <w:pPr>
        <w:pStyle w:val="af"/>
        <w:numPr>
          <w:ilvl w:val="0"/>
          <w:numId w:val="9"/>
        </w:numPr>
        <w:autoSpaceDE/>
        <w:autoSpaceDN/>
        <w:adjustRightInd/>
        <w:snapToGrid/>
        <w:spacing w:after="0"/>
        <w:ind w:left="720" w:firstLineChars="0"/>
        <w:rPr>
          <w:i/>
          <w:sz w:val="20"/>
          <w:szCs w:val="20"/>
        </w:rPr>
      </w:pPr>
      <w:r w:rsidRPr="00C04B12">
        <w:rPr>
          <w:i/>
          <w:sz w:val="20"/>
          <w:szCs w:val="20"/>
        </w:rPr>
        <w:t>Enhancement on the support for multi-TRP deployment, targeting both FR1 and FR2:</w:t>
      </w:r>
    </w:p>
    <w:p w14:paraId="62697253" w14:textId="77777777" w:rsidR="00C3608D" w:rsidRPr="00C04B12" w:rsidRDefault="00C3608D" w:rsidP="00E2381A">
      <w:pPr>
        <w:pStyle w:val="af"/>
        <w:numPr>
          <w:ilvl w:val="1"/>
          <w:numId w:val="9"/>
        </w:numPr>
        <w:autoSpaceDE/>
        <w:autoSpaceDN/>
        <w:adjustRightInd/>
        <w:snapToGrid/>
        <w:spacing w:after="0"/>
        <w:ind w:left="1440" w:firstLineChars="0"/>
        <w:rPr>
          <w:i/>
          <w:sz w:val="20"/>
          <w:szCs w:val="20"/>
        </w:rPr>
      </w:pPr>
      <w:r w:rsidRPr="00C04B12">
        <w:rPr>
          <w:i/>
          <w:sz w:val="20"/>
          <w:szCs w:val="20"/>
        </w:rPr>
        <w:t>Evaluate and, if needed, specify beam-management-related enhancements for simultaneous multi-TRP transmission with multi-panel reception</w:t>
      </w:r>
    </w:p>
    <w:p w14:paraId="0E9804EF" w14:textId="6041CBD8" w:rsidR="00372981" w:rsidRDefault="00372981" w:rsidP="00372981">
      <w:pPr>
        <w:rPr>
          <w:rFonts w:cs="Times"/>
          <w:b/>
          <w:szCs w:val="20"/>
          <w:highlight w:val="green"/>
        </w:rPr>
      </w:pPr>
      <w:r>
        <w:rPr>
          <w:rFonts w:eastAsia="Times New Roman"/>
        </w:rPr>
        <w:t xml:space="preserve">In RAN1-105 e-meeting, </w:t>
      </w:r>
      <w:r w:rsidRPr="00D85A3E">
        <w:rPr>
          <w:rFonts w:eastAsia="等线"/>
          <w:lang w:eastAsia="zh-CN"/>
        </w:rPr>
        <w:t>the following agreements were reached for</w:t>
      </w:r>
      <w:r>
        <w:rPr>
          <w:rFonts w:eastAsia="等线"/>
          <w:lang w:eastAsia="zh-CN"/>
        </w:rPr>
        <w:t xml:space="preserve"> beam management enhancement for Multi-TRP [</w:t>
      </w:r>
      <w:r w:rsidR="00B9657D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</w:t>
      </w:r>
    </w:p>
    <w:p w14:paraId="29EB3785" w14:textId="77777777" w:rsidR="00372981" w:rsidRPr="007C0BD0" w:rsidRDefault="00372981" w:rsidP="00372981">
      <w:pPr>
        <w:rPr>
          <w:i/>
          <w:sz w:val="20"/>
          <w:szCs w:val="20"/>
        </w:rPr>
      </w:pPr>
      <w:r w:rsidRPr="007C0BD0">
        <w:rPr>
          <w:i/>
          <w:sz w:val="20"/>
          <w:szCs w:val="20"/>
        </w:rPr>
        <w:t>Select one of the following alternatives with possible modification in RAN1#106-e</w:t>
      </w:r>
    </w:p>
    <w:p w14:paraId="3FBDAE2D" w14:textId="77777777" w:rsidR="00372981" w:rsidRPr="007C0BD0" w:rsidRDefault="00372981" w:rsidP="00372981">
      <w:pPr>
        <w:pStyle w:val="af"/>
        <w:numPr>
          <w:ilvl w:val="0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r w:rsidRPr="007C0BD0">
        <w:rPr>
          <w:rFonts w:cs="Times"/>
          <w:i/>
          <w:sz w:val="20"/>
          <w:szCs w:val="20"/>
        </w:rPr>
        <w:t>Alt 2.5.2 A:</w:t>
      </w:r>
    </w:p>
    <w:p w14:paraId="6ACFCB69" w14:textId="77777777" w:rsidR="00372981" w:rsidRPr="007C0BD0" w:rsidRDefault="00372981" w:rsidP="00372981">
      <w:pPr>
        <w:pStyle w:val="af"/>
        <w:numPr>
          <w:ilvl w:val="1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r w:rsidRPr="007C0BD0">
        <w:rPr>
          <w:rFonts w:cs="Times"/>
          <w:i/>
          <w:sz w:val="20"/>
          <w:szCs w:val="20"/>
        </w:rPr>
        <w:t>On PUCCH-SR resource selection rule when SR is triggered and 2 PUCCH-SR resources are configured, there is no consensus to adopt alt-1 or alt-2. PUCCH-SR resource selection is up to UE implementation.</w:t>
      </w:r>
    </w:p>
    <w:p w14:paraId="40BB7DE5" w14:textId="77777777" w:rsidR="00372981" w:rsidRPr="007C0BD0" w:rsidRDefault="00372981" w:rsidP="00372981">
      <w:pPr>
        <w:pStyle w:val="af"/>
        <w:numPr>
          <w:ilvl w:val="0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r w:rsidRPr="007C0BD0">
        <w:rPr>
          <w:rFonts w:cs="Times"/>
          <w:i/>
          <w:sz w:val="20"/>
          <w:szCs w:val="20"/>
        </w:rPr>
        <w:t>Alt 2.5.2 B: </w:t>
      </w:r>
    </w:p>
    <w:p w14:paraId="73D992AE" w14:textId="77777777" w:rsidR="00372981" w:rsidRPr="007C0BD0" w:rsidRDefault="00372981" w:rsidP="00372981">
      <w:pPr>
        <w:pStyle w:val="af"/>
        <w:numPr>
          <w:ilvl w:val="1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r w:rsidRPr="007C0BD0">
        <w:rPr>
          <w:rFonts w:cs="Times"/>
          <w:i/>
          <w:sz w:val="20"/>
          <w:szCs w:val="20"/>
        </w:rPr>
        <w:t>On the PUCCH-SR resource selection rule when SR is triggered and 2 PUCCH-SR resources are configured, and at most one BFD RS set fails per CC, adopt alt 2 if all failed BFD RS sets cross CCs are associated with the same PUCCH SR resource, else PUCCH-SR resource selection is up to UE implementation.</w:t>
      </w:r>
    </w:p>
    <w:p w14:paraId="7CDD0AE7" w14:textId="77777777" w:rsidR="00372981" w:rsidRPr="007C0BD0" w:rsidRDefault="00372981" w:rsidP="00372981">
      <w:pPr>
        <w:pStyle w:val="af"/>
        <w:numPr>
          <w:ilvl w:val="0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r w:rsidRPr="007C0BD0">
        <w:rPr>
          <w:rFonts w:cs="Times"/>
          <w:i/>
          <w:sz w:val="20"/>
          <w:szCs w:val="20"/>
        </w:rPr>
        <w:t>Alt 2.5.2 C: </w:t>
      </w:r>
    </w:p>
    <w:p w14:paraId="46F83D20" w14:textId="77777777" w:rsidR="00372981" w:rsidRPr="007C0BD0" w:rsidRDefault="00372981" w:rsidP="00372981">
      <w:pPr>
        <w:pStyle w:val="af"/>
        <w:numPr>
          <w:ilvl w:val="1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r w:rsidRPr="007C0BD0">
        <w:rPr>
          <w:rFonts w:cs="Times"/>
          <w:i/>
          <w:sz w:val="20"/>
          <w:szCs w:val="20"/>
        </w:rPr>
        <w:t>On the PUCCH-SR resource selection rule when SR is triggered and 2 PUCCH-SR resources are configured, and at most one BFD RS set fails per CC, adopt alt 1 if all failed BFD RS sets cross CCs are associated with the same PUCCH SR resource, else PUCCH-SR resource selection is up to UE implementation.</w:t>
      </w:r>
    </w:p>
    <w:p w14:paraId="3C4DBC2F" w14:textId="77777777" w:rsidR="00372981" w:rsidRPr="007C0BD0" w:rsidRDefault="00372981" w:rsidP="00372981">
      <w:pPr>
        <w:pStyle w:val="af"/>
        <w:numPr>
          <w:ilvl w:val="0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r w:rsidRPr="007C0BD0">
        <w:rPr>
          <w:rFonts w:cs="Times"/>
          <w:i/>
          <w:sz w:val="20"/>
          <w:szCs w:val="20"/>
        </w:rPr>
        <w:t>Alt 2.5.2 D: </w:t>
      </w:r>
    </w:p>
    <w:p w14:paraId="0D391C76" w14:textId="77777777" w:rsidR="00372981" w:rsidRPr="007C0BD0" w:rsidRDefault="00372981" w:rsidP="00372981">
      <w:pPr>
        <w:pStyle w:val="af"/>
        <w:numPr>
          <w:ilvl w:val="1"/>
          <w:numId w:val="23"/>
        </w:numPr>
        <w:autoSpaceDE/>
        <w:autoSpaceDN/>
        <w:adjustRightInd/>
        <w:spacing w:after="0"/>
        <w:ind w:firstLineChars="0"/>
        <w:contextualSpacing/>
        <w:jc w:val="left"/>
        <w:rPr>
          <w:rFonts w:cs="Times"/>
          <w:i/>
          <w:sz w:val="20"/>
          <w:szCs w:val="20"/>
        </w:rPr>
      </w:pPr>
      <w:bookmarkStart w:id="2" w:name="_Hlk73050134"/>
      <w:r w:rsidRPr="007C0BD0">
        <w:rPr>
          <w:rFonts w:cs="Times"/>
          <w:i/>
          <w:sz w:val="20"/>
          <w:szCs w:val="20"/>
        </w:rPr>
        <w:t>Revert the past agreement on supporting configuration of up to 2 PUCCH-SR resources. A UE can be configured up to 1 PUCCH-SR resource in a cell group.</w:t>
      </w:r>
      <w:bookmarkEnd w:id="2"/>
      <w:r w:rsidRPr="007C0BD0">
        <w:rPr>
          <w:rFonts w:cs="Times"/>
          <w:i/>
          <w:sz w:val="20"/>
          <w:szCs w:val="20"/>
        </w:rPr>
        <w:t xml:space="preserve"> </w:t>
      </w:r>
    </w:p>
    <w:p w14:paraId="77B2215D" w14:textId="24448B06" w:rsidR="00302D96" w:rsidRDefault="00302D96" w:rsidP="00302D96">
      <w:pPr>
        <w:rPr>
          <w:b/>
          <w:bCs/>
          <w:highlight w:val="green"/>
          <w:lang w:eastAsia="x-none"/>
        </w:rPr>
      </w:pPr>
      <w:r w:rsidRPr="00347976">
        <w:rPr>
          <w:rFonts w:eastAsia="Times New Roman"/>
        </w:rPr>
        <w:t>In RAN1-10</w:t>
      </w:r>
      <w:r>
        <w:rPr>
          <w:rFonts w:eastAsia="Times New Roman"/>
        </w:rPr>
        <w:t>6b</w:t>
      </w:r>
      <w:r w:rsidR="00E26524">
        <w:rPr>
          <w:rFonts w:eastAsia="Times New Roman"/>
        </w:rPr>
        <w:t>is</w:t>
      </w:r>
      <w:r w:rsidRPr="00347976">
        <w:rPr>
          <w:rFonts w:eastAsia="Times New Roman"/>
        </w:rPr>
        <w:t xml:space="preserve"> e-meeting, </w:t>
      </w:r>
      <w:r w:rsidRPr="00347976">
        <w:rPr>
          <w:rFonts w:eastAsia="等线"/>
          <w:lang w:eastAsia="zh-CN"/>
        </w:rPr>
        <w:t>the following agreements were reached for beam management enhancement for Multi-TRP [</w:t>
      </w:r>
      <w:r w:rsidR="00B9657D">
        <w:rPr>
          <w:rFonts w:eastAsia="等线"/>
          <w:lang w:eastAsia="zh-CN"/>
        </w:rPr>
        <w:t>3</w:t>
      </w:r>
      <w:r w:rsidRPr="00347976">
        <w:rPr>
          <w:rFonts w:eastAsia="等线"/>
          <w:lang w:eastAsia="zh-CN"/>
        </w:rPr>
        <w:t>]</w:t>
      </w:r>
    </w:p>
    <w:p w14:paraId="61723F6B" w14:textId="77777777" w:rsidR="00302D96" w:rsidRPr="00302D96" w:rsidRDefault="00302D96" w:rsidP="00302D96">
      <w:pPr>
        <w:rPr>
          <w:b/>
          <w:bCs/>
          <w:i/>
          <w:sz w:val="20"/>
          <w:szCs w:val="20"/>
          <w:highlight w:val="green"/>
          <w:lang w:eastAsia="x-none"/>
        </w:rPr>
      </w:pPr>
      <w:r w:rsidRPr="00302D96">
        <w:rPr>
          <w:b/>
          <w:bCs/>
          <w:i/>
          <w:sz w:val="20"/>
          <w:szCs w:val="20"/>
          <w:highlight w:val="green"/>
          <w:lang w:eastAsia="x-none"/>
        </w:rPr>
        <w:t>Agreement</w:t>
      </w:r>
    </w:p>
    <w:p w14:paraId="76F7C8B4" w14:textId="77777777" w:rsidR="00302D96" w:rsidRPr="00302D96" w:rsidRDefault="00302D96" w:rsidP="00302D96">
      <w:pPr>
        <w:rPr>
          <w:i/>
          <w:sz w:val="20"/>
          <w:szCs w:val="20"/>
        </w:rPr>
      </w:pPr>
      <w:r w:rsidRPr="00302D96">
        <w:rPr>
          <w:rFonts w:eastAsia="Malgun Gothic"/>
          <w:i/>
          <w:sz w:val="20"/>
          <w:szCs w:val="20"/>
          <w:lang w:eastAsia="zh-CN"/>
        </w:rPr>
        <w:t>RACH</w:t>
      </w:r>
      <w:r w:rsidRPr="00302D96">
        <w:rPr>
          <w:i/>
          <w:sz w:val="20"/>
          <w:szCs w:val="20"/>
        </w:rPr>
        <w:t>-based transmission can be triggered on a SpCell a</w:t>
      </w:r>
      <w:r w:rsidRPr="00302D96">
        <w:rPr>
          <w:rFonts w:eastAsia="Malgun Gothic"/>
          <w:i/>
          <w:sz w:val="20"/>
          <w:szCs w:val="20"/>
          <w:lang w:eastAsia="zh-CN"/>
        </w:rPr>
        <w:t>t</w:t>
      </w:r>
      <w:r w:rsidRPr="00302D96">
        <w:rPr>
          <w:i/>
          <w:sz w:val="20"/>
          <w:szCs w:val="20"/>
        </w:rPr>
        <w:t xml:space="preserve"> least in the following scenarios</w:t>
      </w:r>
    </w:p>
    <w:p w14:paraId="1ADBA39E" w14:textId="77777777" w:rsidR="00302D96" w:rsidRPr="00302D96" w:rsidRDefault="00302D96" w:rsidP="00302D96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302D96">
        <w:rPr>
          <w:rFonts w:eastAsia="DengXian"/>
          <w:bCs/>
          <w:i/>
          <w:iCs/>
          <w:kern w:val="32"/>
          <w:sz w:val="20"/>
          <w:szCs w:val="20"/>
          <w:lang w:eastAsia="zh-CN"/>
        </w:rPr>
        <w:t xml:space="preserve">Scenario 1: When beam failure is detected on all BFD-RS sets on the SpCell </w:t>
      </w:r>
    </w:p>
    <w:p w14:paraId="7720B28C" w14:textId="77777777" w:rsidR="00302D96" w:rsidRPr="00302D96" w:rsidRDefault="00302D96" w:rsidP="00302D96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DengXian"/>
          <w:bCs/>
          <w:i/>
          <w:iCs/>
          <w:kern w:val="32"/>
          <w:sz w:val="20"/>
          <w:szCs w:val="20"/>
          <w:lang w:eastAsia="zh-CN"/>
        </w:rPr>
      </w:pPr>
      <w:r w:rsidRPr="00302D96">
        <w:rPr>
          <w:rFonts w:eastAsia="DengXian"/>
          <w:bCs/>
          <w:i/>
          <w:iCs/>
          <w:kern w:val="32"/>
          <w:sz w:val="20"/>
          <w:szCs w:val="20"/>
          <w:lang w:eastAsia="zh-CN"/>
        </w:rPr>
        <w:t>FFS: other scenarios</w:t>
      </w:r>
    </w:p>
    <w:p w14:paraId="3C6E9002" w14:textId="77777777" w:rsidR="00302D96" w:rsidRPr="00302D96" w:rsidRDefault="00302D96" w:rsidP="00302D96">
      <w:pPr>
        <w:pStyle w:val="xmsonormal"/>
        <w:numPr>
          <w:ilvl w:val="1"/>
          <w:numId w:val="19"/>
        </w:num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02D96">
        <w:rPr>
          <w:rFonts w:ascii="Times New Roman" w:hAnsi="Times New Roman" w:cs="Times New Roman"/>
          <w:i/>
          <w:sz w:val="20"/>
          <w:szCs w:val="20"/>
        </w:rPr>
        <w:t>Scenario 2: at least one TRP fails on SpCell</w:t>
      </w:r>
    </w:p>
    <w:p w14:paraId="78976CF9" w14:textId="77777777" w:rsidR="00302D96" w:rsidRPr="00302D96" w:rsidRDefault="00302D96" w:rsidP="00302D96">
      <w:pPr>
        <w:pStyle w:val="xmsonormal"/>
        <w:numPr>
          <w:ilvl w:val="1"/>
          <w:numId w:val="19"/>
        </w:num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02D96">
        <w:rPr>
          <w:rFonts w:ascii="Times New Roman" w:hAnsi="Times New Roman" w:cs="Times New Roman"/>
          <w:i/>
          <w:sz w:val="20"/>
          <w:szCs w:val="20"/>
        </w:rPr>
        <w:t>Scenario 3: at least one pre-defined TRP fails on SpCell</w:t>
      </w:r>
    </w:p>
    <w:p w14:paraId="643C7AE6" w14:textId="77777777" w:rsidR="00302D96" w:rsidRPr="00302D96" w:rsidRDefault="00302D96" w:rsidP="00302D96">
      <w:pPr>
        <w:pStyle w:val="xmsonormal"/>
        <w:numPr>
          <w:ilvl w:val="1"/>
          <w:numId w:val="19"/>
        </w:num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02D96">
        <w:rPr>
          <w:rFonts w:ascii="Times New Roman" w:hAnsi="Times New Roman" w:cs="Times New Roman"/>
          <w:i/>
          <w:sz w:val="20"/>
          <w:szCs w:val="20"/>
        </w:rPr>
        <w:t>Scenario 4: at least one TRP fails and no PUCCH-SR is configured, and no UL grant is available</w:t>
      </w:r>
    </w:p>
    <w:p w14:paraId="7F43BFDD" w14:textId="77777777" w:rsidR="00302D96" w:rsidRPr="00302D96" w:rsidRDefault="00302D96" w:rsidP="00302D96">
      <w:pPr>
        <w:pStyle w:val="xmsonormal"/>
        <w:numPr>
          <w:ilvl w:val="1"/>
          <w:numId w:val="19"/>
        </w:num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02D96">
        <w:rPr>
          <w:rFonts w:ascii="Times New Roman" w:hAnsi="Times New Roman" w:cs="Times New Roman"/>
          <w:i/>
          <w:sz w:val="20"/>
          <w:szCs w:val="20"/>
        </w:rPr>
        <w:t>Scenario 5: If MAC-CE based reporting does not work (details FFS)</w:t>
      </w:r>
    </w:p>
    <w:p w14:paraId="65247A38" w14:textId="77777777" w:rsidR="00302D96" w:rsidRPr="00302D96" w:rsidRDefault="00302D96" w:rsidP="00302D96">
      <w:pPr>
        <w:pStyle w:val="xmsonormal"/>
        <w:numPr>
          <w:ilvl w:val="1"/>
          <w:numId w:val="19"/>
        </w:num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02D96">
        <w:rPr>
          <w:rFonts w:ascii="Times New Roman" w:hAnsi="Times New Roman" w:cs="Times New Roman"/>
          <w:i/>
          <w:sz w:val="20"/>
          <w:szCs w:val="20"/>
        </w:rPr>
        <w:t>Scenario 6: When no PUCCH-SR is configured</w:t>
      </w:r>
    </w:p>
    <w:p w14:paraId="1E13751B" w14:textId="77777777" w:rsidR="00B9657D" w:rsidRPr="008D6F1D" w:rsidRDefault="00B9657D" w:rsidP="00B9657D">
      <w:pPr>
        <w:rPr>
          <w:b/>
          <w:bCs/>
          <w:i/>
          <w:sz w:val="20"/>
          <w:szCs w:val="20"/>
          <w:highlight w:val="green"/>
          <w:lang w:eastAsia="x-none"/>
        </w:rPr>
      </w:pPr>
      <w:r w:rsidRPr="008D6F1D">
        <w:rPr>
          <w:b/>
          <w:bCs/>
          <w:i/>
          <w:sz w:val="20"/>
          <w:szCs w:val="20"/>
          <w:highlight w:val="green"/>
          <w:lang w:eastAsia="x-none"/>
        </w:rPr>
        <w:t>Agreement</w:t>
      </w:r>
    </w:p>
    <w:p w14:paraId="6B804BAC" w14:textId="77777777" w:rsidR="00B9657D" w:rsidRPr="008D6F1D" w:rsidRDefault="00B9657D" w:rsidP="00B9657D">
      <w:pPr>
        <w:rPr>
          <w:i/>
          <w:color w:val="212121"/>
          <w:sz w:val="20"/>
          <w:szCs w:val="20"/>
        </w:rPr>
      </w:pPr>
      <w:r w:rsidRPr="008D6F1D">
        <w:rPr>
          <w:i/>
          <w:color w:val="212121"/>
          <w:sz w:val="20"/>
          <w:szCs w:val="20"/>
        </w:rPr>
        <w:t>Support to configure an association between a BFD-RS set on SpCell and a PUCCH-SR resource / SR configuration for per TRP BFR.</w:t>
      </w:r>
    </w:p>
    <w:p w14:paraId="33E3EE89" w14:textId="77777777" w:rsidR="00B9657D" w:rsidRPr="008D6F1D" w:rsidRDefault="00B9657D" w:rsidP="00B9657D">
      <w:pPr>
        <w:pStyle w:val="0Maintext"/>
        <w:numPr>
          <w:ilvl w:val="0"/>
          <w:numId w:val="36"/>
        </w:numPr>
        <w:spacing w:after="0" w:afterAutospacing="0" w:line="240" w:lineRule="auto"/>
        <w:rPr>
          <w:rFonts w:cs="Times New Roman"/>
          <w:i/>
          <w:lang w:val="en-US" w:eastAsia="zh-CN"/>
        </w:rPr>
      </w:pPr>
      <w:r w:rsidRPr="008D6F1D">
        <w:rPr>
          <w:rFonts w:cs="Times New Roman"/>
          <w:i/>
          <w:color w:val="212121"/>
          <w:lang w:val="en-US"/>
        </w:rPr>
        <w:lastRenderedPageBreak/>
        <w:t xml:space="preserve">FFS: Configure an association between a BFD-RS set on SCell and a PUCCH-SR resource </w:t>
      </w:r>
      <w:r w:rsidRPr="008D6F1D">
        <w:rPr>
          <w:rFonts w:cs="Times New Roman"/>
          <w:i/>
          <w:color w:val="212121"/>
        </w:rPr>
        <w:t>/ SR configuration for per TRP BFR</w:t>
      </w:r>
    </w:p>
    <w:p w14:paraId="7ED720D5" w14:textId="745EA826" w:rsidR="00B9657D" w:rsidRPr="008D6F1D" w:rsidRDefault="00B9657D" w:rsidP="008D6F1D">
      <w:pPr>
        <w:pStyle w:val="0Maintext"/>
        <w:spacing w:after="0" w:afterAutospacing="0"/>
        <w:ind w:firstLine="357"/>
        <w:rPr>
          <w:rFonts w:eastAsia="Times New Roman"/>
          <w:i/>
        </w:rPr>
      </w:pPr>
      <w:r w:rsidRPr="008D6F1D">
        <w:rPr>
          <w:rFonts w:cs="Times New Roman"/>
          <w:i/>
          <w:color w:val="212121"/>
          <w:lang w:val="en-US"/>
        </w:rPr>
        <w:t>A UE capability signaling is introduced for indicating the support of this association. Above applies only for multi-DCI case.</w:t>
      </w:r>
    </w:p>
    <w:p w14:paraId="6736638B" w14:textId="67C447D9" w:rsidR="006E6464" w:rsidRPr="00D85A3E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D85A3E">
        <w:rPr>
          <w:rFonts w:eastAsia="Times New Roman"/>
        </w:rPr>
        <w:t xml:space="preserve">In this contribution, </w:t>
      </w:r>
      <w:r w:rsidR="0062693F" w:rsidRPr="00D85A3E">
        <w:rPr>
          <w:rFonts w:eastAsia="Times New Roman"/>
        </w:rPr>
        <w:t xml:space="preserve">we discuss about </w:t>
      </w:r>
      <w:r w:rsidR="00850E17" w:rsidRPr="00D85A3E">
        <w:rPr>
          <w:rFonts w:eastAsia="Times New Roman"/>
        </w:rPr>
        <w:t xml:space="preserve">the </w:t>
      </w:r>
      <w:r w:rsidR="006D0014" w:rsidRPr="0051690F">
        <w:t>enhancements for simultaneous multi-TRP transmission with multi-panel reception</w:t>
      </w:r>
      <w:r w:rsidR="0062693F" w:rsidRPr="00D85A3E">
        <w:rPr>
          <w:rFonts w:eastAsia="Times New Roman"/>
        </w:rPr>
        <w:t>.</w:t>
      </w:r>
      <w:r w:rsidR="00C00A83" w:rsidRPr="00D85A3E">
        <w:rPr>
          <w:lang w:eastAsia="zh-CN"/>
        </w:rPr>
        <w:t xml:space="preserve"> </w:t>
      </w:r>
      <w:r w:rsidR="00BB137A" w:rsidRPr="00D85A3E">
        <w:rPr>
          <w:lang w:eastAsia="zh-CN"/>
        </w:rPr>
        <w:t xml:space="preserve"> </w:t>
      </w:r>
    </w:p>
    <w:p w14:paraId="7A10AB41" w14:textId="63DF4030" w:rsidR="008B263C" w:rsidRDefault="00F722C4" w:rsidP="00B03F70">
      <w:pPr>
        <w:pStyle w:val="1"/>
        <w:rPr>
          <w:szCs w:val="20"/>
          <w:lang w:eastAsia="zh-CN"/>
        </w:rPr>
      </w:pPr>
      <w:r>
        <w:rPr>
          <w:szCs w:val="20"/>
          <w:lang w:eastAsia="zh-CN"/>
        </w:rPr>
        <w:t>Beam management for</w:t>
      </w:r>
      <w:r w:rsidR="00E35A73">
        <w:rPr>
          <w:szCs w:val="20"/>
          <w:lang w:eastAsia="zh-CN"/>
        </w:rPr>
        <w:t xml:space="preserve"> </w:t>
      </w:r>
      <w:r w:rsidR="00141EF4" w:rsidRPr="00141EF4">
        <w:rPr>
          <w:szCs w:val="20"/>
          <w:lang w:eastAsia="zh-CN"/>
        </w:rPr>
        <w:t xml:space="preserve">Multi-TRP </w:t>
      </w:r>
      <w:r w:rsidR="00E35A73">
        <w:rPr>
          <w:szCs w:val="20"/>
          <w:lang w:eastAsia="zh-CN"/>
        </w:rPr>
        <w:t>operation</w:t>
      </w:r>
    </w:p>
    <w:p w14:paraId="008C9501" w14:textId="596ECEE0" w:rsidR="00410B0E" w:rsidRPr="00410B0E" w:rsidRDefault="006713EE" w:rsidP="00410B0E">
      <w:pPr>
        <w:pStyle w:val="2"/>
        <w:rPr>
          <w:lang w:eastAsia="zh-CN"/>
        </w:rPr>
      </w:pPr>
      <w:r>
        <w:rPr>
          <w:rFonts w:cs="Times"/>
        </w:rPr>
        <w:t>Beam measurement/reporting enhancemen</w:t>
      </w:r>
      <w:r w:rsidR="002365F3">
        <w:rPr>
          <w:rFonts w:cs="Times"/>
        </w:rPr>
        <w:t>t</w:t>
      </w:r>
      <w:r w:rsidR="00410B0E" w:rsidRPr="00410B0E">
        <w:rPr>
          <w:lang w:eastAsia="zh-CN"/>
        </w:rPr>
        <w:t xml:space="preserve"> </w:t>
      </w:r>
    </w:p>
    <w:p w14:paraId="18BD1242" w14:textId="145F5170" w:rsidR="00340A38" w:rsidRPr="003F2A56" w:rsidRDefault="00781316" w:rsidP="007932DB">
      <w:r w:rsidRPr="003F2A56">
        <w:t>As for group based beam reporting, it is not differen</w:t>
      </w:r>
      <w:r w:rsidR="00096241">
        <w:t>tiated that beams in one group are</w:t>
      </w:r>
      <w:r w:rsidRPr="003F2A56">
        <w:t xml:space="preserve"> received by a same panel or different panel. </w:t>
      </w:r>
      <w:r w:rsidR="00C07A34" w:rsidRPr="003F2A56">
        <w:t xml:space="preserve">For some groups, it is necessary to consider the </w:t>
      </w:r>
      <w:r w:rsidR="006D1E7D" w:rsidRPr="003F2A56">
        <w:t>interference from the other beam in the same group.</w:t>
      </w:r>
      <w:r w:rsidR="002A77B9" w:rsidRPr="003F2A56">
        <w:t xml:space="preserve"> While for other groups, it is unnecessary. </w:t>
      </w:r>
      <w:r w:rsidR="00976A5E" w:rsidRPr="003F2A56">
        <w:t xml:space="preserve">In order </w:t>
      </w:r>
      <w:r w:rsidR="00340A38" w:rsidRPr="003F2A56">
        <w:t xml:space="preserve">for interference </w:t>
      </w:r>
      <w:r w:rsidR="00976A5E" w:rsidRPr="003F2A56">
        <w:t>measure</w:t>
      </w:r>
      <w:r w:rsidR="00340A38" w:rsidRPr="003F2A56">
        <w:t>ment</w:t>
      </w:r>
      <w:r w:rsidR="00340A38" w:rsidRPr="003F2A56">
        <w:rPr>
          <w:rFonts w:hint="eastAsia"/>
        </w:rPr>
        <w:t xml:space="preserve">/reporting </w:t>
      </w:r>
      <w:r w:rsidR="00340A38" w:rsidRPr="003F2A56">
        <w:t>across</w:t>
      </w:r>
      <w:r w:rsidR="00340A38" w:rsidRPr="003F2A56">
        <w:rPr>
          <w:rFonts w:hint="eastAsia"/>
        </w:rPr>
        <w:t xml:space="preserve"> TRPs, </w:t>
      </w:r>
      <w:r w:rsidR="00976A5E" w:rsidRPr="003F2A56">
        <w:t xml:space="preserve">it is necessary to </w:t>
      </w:r>
      <w:r w:rsidR="00103849" w:rsidRPr="003F2A56">
        <w:t xml:space="preserve">report </w:t>
      </w:r>
      <w:r w:rsidR="00CC481D" w:rsidRPr="003F2A56">
        <w:t>L1</w:t>
      </w:r>
      <w:r w:rsidR="00CC481D" w:rsidRPr="003F2A56">
        <w:rPr>
          <w:rFonts w:hint="eastAsia"/>
        </w:rPr>
        <w:t>-</w:t>
      </w:r>
      <w:r w:rsidR="00CC481D" w:rsidRPr="003F2A56">
        <w:t xml:space="preserve">SINR </w:t>
      </w:r>
      <w:r w:rsidR="00513C51" w:rsidRPr="003F2A56">
        <w:t xml:space="preserve">considering interference from the other beam in the group </w:t>
      </w:r>
      <w:r w:rsidR="00CC481D" w:rsidRPr="003F2A56">
        <w:t xml:space="preserve">for group based beam reporting. </w:t>
      </w:r>
      <w:r w:rsidR="00340A38" w:rsidRPr="003F2A56">
        <w:t xml:space="preserve">And </w:t>
      </w:r>
      <w:r w:rsidR="0087567E" w:rsidRPr="003F2A56">
        <w:t>two beams in one group are received by a single panel or two different panels should be reported to gNB.</w:t>
      </w:r>
      <w:r w:rsidR="00970DF6">
        <w:t xml:space="preserve"> And Option 2 can be used to support group based beam report for L1-SINR.</w:t>
      </w:r>
      <w:r w:rsidR="0087567E" w:rsidRPr="003F2A56">
        <w:t xml:space="preserve"> </w:t>
      </w:r>
      <w:r w:rsidR="00340A38" w:rsidRPr="003F2A56">
        <w:t xml:space="preserve"> </w:t>
      </w:r>
    </w:p>
    <w:p w14:paraId="6E67CA21" w14:textId="3E6045A8" w:rsidR="00FE7ED7" w:rsidRDefault="00FE7ED7" w:rsidP="00FE7ED7">
      <w:pPr>
        <w:rPr>
          <w:b/>
          <w:i/>
          <w:lang w:eastAsia="zh-CN"/>
        </w:rPr>
      </w:pPr>
      <w:r w:rsidRPr="003F2A56">
        <w:rPr>
          <w:b/>
          <w:i/>
          <w:lang w:eastAsia="zh-CN"/>
        </w:rPr>
        <w:t xml:space="preserve">Proposal </w:t>
      </w:r>
      <w:r w:rsidR="002733F5">
        <w:rPr>
          <w:b/>
          <w:i/>
          <w:lang w:eastAsia="zh-CN"/>
        </w:rPr>
        <w:t>1</w:t>
      </w:r>
      <w:r w:rsidRPr="003F2A56">
        <w:rPr>
          <w:b/>
          <w:i/>
          <w:lang w:eastAsia="zh-CN"/>
        </w:rPr>
        <w:t>: To indicate</w:t>
      </w:r>
      <w:r w:rsidR="00C0202B" w:rsidRPr="003F2A56">
        <w:rPr>
          <w:b/>
          <w:i/>
          <w:lang w:eastAsia="zh-CN"/>
        </w:rPr>
        <w:t xml:space="preserve"> that</w:t>
      </w:r>
      <w:r w:rsidRPr="003F2A56">
        <w:rPr>
          <w:b/>
          <w:i/>
          <w:lang w:eastAsia="zh-CN"/>
        </w:rPr>
        <w:t xml:space="preserve"> </w:t>
      </w:r>
      <w:r w:rsidR="00C0202B" w:rsidRPr="003F2A56">
        <w:rPr>
          <w:b/>
          <w:i/>
          <w:lang w:eastAsia="zh-CN"/>
        </w:rPr>
        <w:t xml:space="preserve">beams in one group are received by </w:t>
      </w:r>
      <w:r w:rsidRPr="003F2A56">
        <w:rPr>
          <w:b/>
          <w:i/>
          <w:lang w:eastAsia="zh-CN"/>
        </w:rPr>
        <w:t xml:space="preserve">a single panel or two different panels. </w:t>
      </w:r>
    </w:p>
    <w:p w14:paraId="1765D3C3" w14:textId="5687C990" w:rsidR="002733F5" w:rsidRPr="002733F5" w:rsidRDefault="002733F5" w:rsidP="00FE7ED7">
      <w:pPr>
        <w:rPr>
          <w:b/>
          <w:i/>
          <w:lang w:eastAsia="zh-CN"/>
        </w:rPr>
      </w:pPr>
      <w:r w:rsidRPr="003F2A5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3F2A56">
        <w:rPr>
          <w:b/>
          <w:i/>
          <w:lang w:eastAsia="zh-CN"/>
        </w:rPr>
        <w:t>: To report L1-SINR considering the inter-TRP interference</w:t>
      </w:r>
      <w:r>
        <w:rPr>
          <w:b/>
          <w:i/>
          <w:lang w:eastAsia="zh-CN"/>
        </w:rPr>
        <w:t xml:space="preserve"> with at least Option 2</w:t>
      </w:r>
      <w:r w:rsidRPr="003F2A56">
        <w:rPr>
          <w:b/>
          <w:i/>
          <w:lang w:eastAsia="zh-CN"/>
        </w:rPr>
        <w:t>.</w:t>
      </w:r>
    </w:p>
    <w:p w14:paraId="4ED7799C" w14:textId="7687EBAE" w:rsidR="00976A5E" w:rsidRDefault="00461F5B" w:rsidP="007932DB">
      <w:pPr>
        <w:rPr>
          <w:lang w:eastAsia="zh-CN"/>
        </w:rPr>
      </w:pPr>
      <w:r w:rsidRPr="003F2A56">
        <w:rPr>
          <w:lang w:eastAsia="zh-CN"/>
        </w:rPr>
        <w:t xml:space="preserve">In order to consider inter-TRP interference from the same group, </w:t>
      </w:r>
      <w:r w:rsidR="007A72CF" w:rsidRPr="003F2A56">
        <w:rPr>
          <w:lang w:eastAsia="zh-CN"/>
        </w:rPr>
        <w:t xml:space="preserve">the L1-SINR </w:t>
      </w:r>
      <w:r w:rsidRPr="003F2A56">
        <w:rPr>
          <w:lang w:eastAsia="zh-CN"/>
        </w:rPr>
        <w:t>can</w:t>
      </w:r>
      <w:r w:rsidR="007A72CF" w:rsidRPr="003F2A56">
        <w:rPr>
          <w:lang w:eastAsia="zh-CN"/>
        </w:rPr>
        <w:t xml:space="preserve"> be indicated by two values.</w:t>
      </w:r>
      <w:r w:rsidR="00D14F4B" w:rsidRPr="003F2A56">
        <w:rPr>
          <w:lang w:eastAsia="zh-CN"/>
        </w:rPr>
        <w:t xml:space="preserve"> </w:t>
      </w:r>
      <w:r w:rsidR="00CE205A" w:rsidRPr="003F2A56">
        <w:rPr>
          <w:lang w:eastAsia="zh-CN"/>
        </w:rPr>
        <w:t xml:space="preserve">For example, beam#1 and beam#2 can be received simultaneously by UE. While </w:t>
      </w:r>
      <w:r w:rsidR="00D721C4" w:rsidRPr="003F2A56">
        <w:rPr>
          <w:lang w:eastAsia="zh-CN"/>
        </w:rPr>
        <w:t>for beam#1, two I</w:t>
      </w:r>
      <w:r w:rsidR="00CE205A" w:rsidRPr="003F2A56">
        <w:rPr>
          <w:lang w:eastAsia="zh-CN"/>
        </w:rPr>
        <w:t xml:space="preserve">MRs </w:t>
      </w:r>
      <w:r w:rsidR="00D721C4" w:rsidRPr="003F2A56">
        <w:rPr>
          <w:lang w:eastAsia="zh-CN"/>
        </w:rPr>
        <w:t>should be</w:t>
      </w:r>
      <w:r w:rsidR="00CE205A" w:rsidRPr="003F2A56">
        <w:rPr>
          <w:lang w:eastAsia="zh-CN"/>
        </w:rPr>
        <w:t xml:space="preserve"> configured</w:t>
      </w:r>
      <w:r w:rsidR="00314294" w:rsidRPr="003F2A56">
        <w:rPr>
          <w:lang w:eastAsia="zh-CN"/>
        </w:rPr>
        <w:t xml:space="preserve"> to measure L1-SINR</w:t>
      </w:r>
      <w:r w:rsidR="00D721C4" w:rsidRPr="003F2A56">
        <w:rPr>
          <w:lang w:eastAsia="zh-CN"/>
        </w:rPr>
        <w:t xml:space="preserve">. With IMR#1, </w:t>
      </w:r>
      <w:r w:rsidR="00F72732" w:rsidRPr="003F2A56">
        <w:rPr>
          <w:lang w:eastAsia="zh-CN"/>
        </w:rPr>
        <w:t xml:space="preserve">L1-SINR#1 </w:t>
      </w:r>
      <w:r w:rsidR="00F67CF1" w:rsidRPr="003F2A56">
        <w:rPr>
          <w:lang w:eastAsia="zh-CN"/>
        </w:rPr>
        <w:t>means</w:t>
      </w:r>
      <w:r w:rsidR="00F72732" w:rsidRPr="003F2A56">
        <w:rPr>
          <w:lang w:eastAsia="zh-CN"/>
        </w:rPr>
        <w:t xml:space="preserve"> </w:t>
      </w:r>
      <w:r w:rsidR="00D721C4" w:rsidRPr="003F2A56">
        <w:rPr>
          <w:lang w:eastAsia="zh-CN"/>
        </w:rPr>
        <w:t xml:space="preserve">no interference from beam#2. While with IMR#2, </w:t>
      </w:r>
      <w:r w:rsidR="00F72732" w:rsidRPr="003F2A56">
        <w:rPr>
          <w:lang w:eastAsia="zh-CN"/>
        </w:rPr>
        <w:t xml:space="preserve">L1-SINR#2 </w:t>
      </w:r>
      <w:r w:rsidR="00F67CF1" w:rsidRPr="003F2A56">
        <w:rPr>
          <w:lang w:eastAsia="zh-CN"/>
        </w:rPr>
        <w:t>means</w:t>
      </w:r>
      <w:r w:rsidR="00F72732" w:rsidRPr="003F2A56">
        <w:rPr>
          <w:lang w:eastAsia="zh-CN"/>
        </w:rPr>
        <w:t xml:space="preserve"> </w:t>
      </w:r>
      <w:r w:rsidR="00F67CF1" w:rsidRPr="003F2A56">
        <w:rPr>
          <w:lang w:eastAsia="zh-CN"/>
        </w:rPr>
        <w:t xml:space="preserve">including </w:t>
      </w:r>
      <w:r w:rsidR="002F00C2" w:rsidRPr="003F2A56">
        <w:rPr>
          <w:lang w:eastAsia="zh-CN"/>
        </w:rPr>
        <w:t>interference from beam#2</w:t>
      </w:r>
      <w:r w:rsidR="00D721C4" w:rsidRPr="003F2A56">
        <w:rPr>
          <w:lang w:eastAsia="zh-CN"/>
        </w:rPr>
        <w:t>.</w:t>
      </w:r>
      <w:r w:rsidR="00F72732" w:rsidRPr="003F2A56">
        <w:rPr>
          <w:lang w:eastAsia="zh-CN"/>
        </w:rPr>
        <w:t xml:space="preserve"> With knowledge of </w:t>
      </w:r>
      <w:r w:rsidR="00AE3999" w:rsidRPr="003F2A56">
        <w:rPr>
          <w:lang w:eastAsia="zh-CN"/>
        </w:rPr>
        <w:t>both</w:t>
      </w:r>
      <w:r w:rsidR="00F72732" w:rsidRPr="003F2A56">
        <w:rPr>
          <w:lang w:eastAsia="zh-CN"/>
        </w:rPr>
        <w:t xml:space="preserve"> </w:t>
      </w:r>
      <w:r w:rsidR="00AE3999" w:rsidRPr="003F2A56">
        <w:rPr>
          <w:lang w:eastAsia="zh-CN"/>
        </w:rPr>
        <w:t>L1-SINR#1 and</w:t>
      </w:r>
      <w:r w:rsidR="00F67CF1" w:rsidRPr="003F2A56">
        <w:rPr>
          <w:lang w:eastAsia="zh-CN"/>
        </w:rPr>
        <w:t xml:space="preserve"> L1-SINR#2, gNB </w:t>
      </w:r>
      <w:r w:rsidR="00C72869" w:rsidRPr="003F2A56">
        <w:rPr>
          <w:lang w:eastAsia="zh-CN"/>
        </w:rPr>
        <w:t>can make better decision on transmission schemes</w:t>
      </w:r>
      <w:r w:rsidR="00ED55E6" w:rsidRPr="003F2A56">
        <w:rPr>
          <w:lang w:eastAsia="zh-CN"/>
        </w:rPr>
        <w:t>.</w:t>
      </w:r>
      <w:r w:rsidR="005C0D4C" w:rsidRPr="003F2A56">
        <w:rPr>
          <w:lang w:eastAsia="zh-CN"/>
        </w:rPr>
        <w:t xml:space="preserve"> </w:t>
      </w:r>
    </w:p>
    <w:p w14:paraId="6379F5C7" w14:textId="77777777" w:rsidR="002365F3" w:rsidRPr="002365F3" w:rsidRDefault="002365F3" w:rsidP="002365F3">
      <w:pPr>
        <w:pStyle w:val="2"/>
        <w:rPr>
          <w:lang w:eastAsia="zh-CN"/>
        </w:rPr>
      </w:pPr>
      <w:r w:rsidRPr="002365F3">
        <w:rPr>
          <w:lang w:eastAsia="zh-CN"/>
        </w:rPr>
        <w:t>Beam failure recovery for multi-TRP</w:t>
      </w:r>
    </w:p>
    <w:p w14:paraId="301E2F6F" w14:textId="6E9F9839" w:rsidR="00D771A7" w:rsidRDefault="005C5BB6" w:rsidP="00CC0B1B">
      <w:pPr>
        <w:rPr>
          <w:iCs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</w:t>
      </w:r>
      <w:r>
        <w:t xml:space="preserve"> </w:t>
      </w:r>
      <w:r w:rsidR="004A1B2B">
        <w:t xml:space="preserve">PDCCH is transmitted by multi-TRP with different TCI states, UE need to monitor the search space of multi-TRP with multi-beam configuration.  It is possible that beam failure </w:t>
      </w:r>
      <w:r w:rsidR="00D503C9">
        <w:t>may happen</w:t>
      </w:r>
      <w:r w:rsidR="004A1B2B">
        <w:t xml:space="preserve"> for one TRP. Thus it is necessary to consider the beam failure </w:t>
      </w:r>
      <w:r w:rsidR="0073573C">
        <w:t xml:space="preserve">detection and </w:t>
      </w:r>
      <w:r w:rsidR="004A1B2B">
        <w:t>recovery for each TRP.</w:t>
      </w:r>
      <w:r w:rsidR="004A1B2B">
        <w:rPr>
          <w:iCs/>
        </w:rPr>
        <w:t xml:space="preserve"> </w:t>
      </w:r>
    </w:p>
    <w:p w14:paraId="7A622CEF" w14:textId="492B51AE" w:rsidR="00732BDD" w:rsidRPr="00732BDD" w:rsidRDefault="00704228" w:rsidP="00732BDD">
      <w:pPr>
        <w:pStyle w:val="3"/>
        <w:rPr>
          <w:lang w:eastAsia="zh-CN"/>
        </w:rPr>
      </w:pPr>
      <w:r>
        <w:t>RACH</w:t>
      </w:r>
      <w:r w:rsidR="00EB21F8">
        <w:t>-</w:t>
      </w:r>
      <w:r>
        <w:t>based</w:t>
      </w:r>
      <w:r w:rsidR="00822BBA">
        <w:t xml:space="preserve"> </w:t>
      </w:r>
      <w:r w:rsidR="00AB43E7">
        <w:rPr>
          <w:rFonts w:hint="eastAsia"/>
          <w:lang w:eastAsia="zh-CN"/>
        </w:rPr>
        <w:t>fallback</w:t>
      </w:r>
    </w:p>
    <w:p w14:paraId="7AFBA787" w14:textId="0AD0658D" w:rsidR="00EF2CBA" w:rsidRDefault="00CD1985" w:rsidP="005C690D">
      <w:r>
        <w:t xml:space="preserve">It was agreed in last RAN1 meeting that </w:t>
      </w:r>
      <w:r w:rsidR="0035738B">
        <w:t>RACH-based</w:t>
      </w:r>
      <w:r w:rsidR="005111F4" w:rsidRPr="005111F4">
        <w:t xml:space="preserve"> </w:t>
      </w:r>
      <w:r w:rsidR="00E60F15">
        <w:t>fallback</w:t>
      </w:r>
      <w:r>
        <w:t xml:space="preserve"> can be triggered when</w:t>
      </w:r>
      <w:r w:rsidR="00E60F15">
        <w:t xml:space="preserve"> </w:t>
      </w:r>
      <w:r w:rsidRPr="00CD1985">
        <w:t>beam failure is detected on all BFD-RS sets on the SpCell</w:t>
      </w:r>
      <w:r w:rsidR="00006397">
        <w:t xml:space="preserve">. Since </w:t>
      </w:r>
      <w:r w:rsidR="00704228" w:rsidRPr="00704228">
        <w:t xml:space="preserve">there </w:t>
      </w:r>
      <w:r w:rsidR="0035738B">
        <w:t>will be</w:t>
      </w:r>
      <w:r w:rsidR="00704228" w:rsidRPr="00704228">
        <w:t xml:space="preserve"> no additional configured BFD-RS for RACH-specific BFR on the SpCell</w:t>
      </w:r>
      <w:r w:rsidR="00006397">
        <w:t>, and</w:t>
      </w:r>
      <w:r w:rsidR="0035738B" w:rsidRPr="00704228">
        <w:t xml:space="preserve"> two sets of BFD-RS for TRP-specific B</w:t>
      </w:r>
      <w:r w:rsidR="0035738B">
        <w:t>FR are configured on the SpCell</w:t>
      </w:r>
      <w:r w:rsidR="00704228" w:rsidRPr="00704228">
        <w:t>.</w:t>
      </w:r>
      <w:r w:rsidR="00565583">
        <w:t xml:space="preserve"> The procedure of TRP specific BFRQ was showed in Figure 1.</w:t>
      </w:r>
      <w:r w:rsidR="0017267D">
        <w:t xml:space="preserve"> </w:t>
      </w:r>
      <w:r w:rsidR="00AD6FE2">
        <w:t xml:space="preserve">Here we assume that beam failure of TRP#0 is detected and the TRP specific BFRQ is triggered. </w:t>
      </w:r>
      <w:r w:rsidR="0017267D">
        <w:t xml:space="preserve">It is necessary to decide </w:t>
      </w:r>
      <w:r w:rsidR="00D264E0">
        <w:t xml:space="preserve">the </w:t>
      </w:r>
      <w:r w:rsidR="00DB7B88">
        <w:t xml:space="preserve">condition for triggering </w:t>
      </w:r>
      <w:r w:rsidR="0017267D">
        <w:t xml:space="preserve">RACH based </w:t>
      </w:r>
      <w:r w:rsidR="00E60F15">
        <w:t>fallback</w:t>
      </w:r>
      <w:r w:rsidR="00D264E0">
        <w:t xml:space="preserve"> in this case</w:t>
      </w:r>
      <w:r w:rsidR="00AE21AB">
        <w:t>. And the condition is the time</w:t>
      </w:r>
      <w:r w:rsidR="00DB7B88">
        <w:t xml:space="preserve"> that beam failure of TRP#2 is detected</w:t>
      </w:r>
      <w:r w:rsidR="00AD6FE2">
        <w:t xml:space="preserve"> during the BFRQ procedure of TRP#0</w:t>
      </w:r>
      <w:r w:rsidR="00D264E0">
        <w:t xml:space="preserve">. </w:t>
      </w:r>
      <w:r w:rsidR="00F936BC">
        <w:t>The more suitable time is before t5</w:t>
      </w:r>
      <w:r w:rsidR="00A20570">
        <w:t xml:space="preserve">. It means that if the beam failure of TRP#1 is detected before the UL grant for ACK </w:t>
      </w:r>
      <w:r w:rsidR="00783F05">
        <w:t>during the BFRQ procedure of TRP#0, RACH based BFRQ should be triggered.</w:t>
      </w:r>
      <w:r w:rsidR="0017267D">
        <w:t xml:space="preserve"> </w:t>
      </w:r>
    </w:p>
    <w:p w14:paraId="2A9F8D06" w14:textId="177B5729" w:rsidR="005E52E2" w:rsidRDefault="005E52E2" w:rsidP="005E52E2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71CB7CCF" wp14:editId="685E4302">
            <wp:extent cx="2047599" cy="2458535"/>
            <wp:effectExtent l="0" t="0" r="0" b="0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4005" cy="2478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D8B48" w14:textId="3AF2F3E1" w:rsidR="005E52E2" w:rsidRDefault="005E52E2" w:rsidP="005E52E2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>
        <w:rPr>
          <w:lang w:eastAsia="zh-CN"/>
        </w:rPr>
        <w:t>1, the procedure of TRP-specific BFRQ</w:t>
      </w:r>
    </w:p>
    <w:p w14:paraId="08C7F882" w14:textId="1B6803F5" w:rsidR="00783F05" w:rsidRPr="005111F4" w:rsidRDefault="00783F05" w:rsidP="00783F05">
      <w:pPr>
        <w:jc w:val="left"/>
        <w:rPr>
          <w:lang w:eastAsia="zh-CN"/>
        </w:rPr>
      </w:pPr>
      <w:r w:rsidRPr="00827827">
        <w:rPr>
          <w:b/>
          <w:i/>
          <w:lang w:eastAsia="zh-CN"/>
        </w:rPr>
        <w:t xml:space="preserve">Proposal </w:t>
      </w:r>
      <w:r w:rsidR="00C63179">
        <w:rPr>
          <w:b/>
          <w:i/>
          <w:lang w:eastAsia="zh-CN"/>
        </w:rPr>
        <w:t>3</w:t>
      </w:r>
      <w:r w:rsidRPr="00827827">
        <w:rPr>
          <w:b/>
          <w:i/>
          <w:lang w:eastAsia="zh-CN"/>
        </w:rPr>
        <w:t xml:space="preserve">: </w:t>
      </w:r>
      <w:r w:rsidRPr="0035738B">
        <w:rPr>
          <w:b/>
          <w:i/>
          <w:lang w:eastAsia="zh-CN"/>
        </w:rPr>
        <w:t>RACH-based</w:t>
      </w:r>
      <w:r w:rsidRPr="00E634C7">
        <w:rPr>
          <w:b/>
          <w:i/>
          <w:lang w:eastAsia="zh-CN"/>
        </w:rPr>
        <w:t xml:space="preserve"> </w:t>
      </w:r>
      <w:r w:rsidR="000429AE">
        <w:rPr>
          <w:b/>
          <w:i/>
          <w:lang w:eastAsia="zh-CN"/>
        </w:rPr>
        <w:t xml:space="preserve">BFRQ </w:t>
      </w:r>
      <w:r w:rsidR="00B947FA">
        <w:rPr>
          <w:b/>
          <w:i/>
          <w:lang w:eastAsia="zh-CN"/>
        </w:rPr>
        <w:t>will be triggered if the beam failure of the se</w:t>
      </w:r>
      <w:r w:rsidR="00C63179">
        <w:rPr>
          <w:b/>
          <w:i/>
          <w:lang w:eastAsia="zh-CN"/>
        </w:rPr>
        <w:t>cond TRP is detected before receiving the response from gNB</w:t>
      </w:r>
      <w:r w:rsidR="00B947FA">
        <w:rPr>
          <w:b/>
          <w:i/>
          <w:lang w:eastAsia="zh-CN"/>
        </w:rPr>
        <w:t xml:space="preserve"> during the BFRQ </w:t>
      </w:r>
      <w:r w:rsidR="000429AE">
        <w:rPr>
          <w:b/>
          <w:i/>
          <w:lang w:eastAsia="zh-CN"/>
        </w:rPr>
        <w:t>procedure</w:t>
      </w:r>
      <w:r w:rsidR="00B947FA">
        <w:rPr>
          <w:b/>
          <w:i/>
          <w:lang w:eastAsia="zh-CN"/>
        </w:rPr>
        <w:t xml:space="preserve"> of the first TRP.</w:t>
      </w:r>
      <w:r w:rsidRPr="00E634C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 </w:t>
      </w:r>
    </w:p>
    <w:p w14:paraId="4E677AC5" w14:textId="11C62EBC" w:rsidR="00DA3615" w:rsidRPr="00732BDD" w:rsidRDefault="00DA3615" w:rsidP="00DA3615">
      <w:pPr>
        <w:pStyle w:val="3"/>
        <w:rPr>
          <w:lang w:eastAsia="zh-CN"/>
        </w:rPr>
      </w:pPr>
      <w:r>
        <w:t xml:space="preserve">PUCCH-SR resource </w:t>
      </w:r>
      <w:r w:rsidR="00EF2CBA">
        <w:t>selection</w:t>
      </w:r>
    </w:p>
    <w:p w14:paraId="6357CFE6" w14:textId="424117D0" w:rsidR="005A641E" w:rsidRDefault="00EF10CF" w:rsidP="005C690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 xml:space="preserve">was agreed in last RAN1 e-meeting that association between a BFD-RS set on SpCell and PUCCH-SR resource/SR configuration for per TRP BFR can be configured. </w:t>
      </w:r>
      <w:r w:rsidR="008653B3">
        <w:rPr>
          <w:lang w:eastAsia="zh-CN"/>
        </w:rPr>
        <w:t>As for the association between a BFD-RS set on S</w:t>
      </w:r>
      <w:r w:rsidR="000A6F6C">
        <w:rPr>
          <w:lang w:eastAsia="zh-CN"/>
        </w:rPr>
        <w:t>C</w:t>
      </w:r>
      <w:r w:rsidR="008653B3">
        <w:rPr>
          <w:lang w:eastAsia="zh-CN"/>
        </w:rPr>
        <w:t>ell and PUCCH-SR resource/SR configuration, some companies support and others don’t support since they think the interference between SpCell and Scell may be different.</w:t>
      </w:r>
      <w:r w:rsidR="00A81111">
        <w:rPr>
          <w:lang w:eastAsia="zh-CN"/>
        </w:rPr>
        <w:t xml:space="preserve"> From our point of view, </w:t>
      </w:r>
      <w:r w:rsidR="006D4E12">
        <w:rPr>
          <w:lang w:eastAsia="zh-CN"/>
        </w:rPr>
        <w:t xml:space="preserve">it is benefit to support it. Since common TCI state </w:t>
      </w:r>
      <w:r w:rsidR="00C36E96">
        <w:rPr>
          <w:lang w:eastAsia="zh-CN"/>
        </w:rPr>
        <w:t xml:space="preserve">of CORESETs </w:t>
      </w:r>
      <w:r w:rsidR="006D4E12">
        <w:rPr>
          <w:lang w:eastAsia="zh-CN"/>
        </w:rPr>
        <w:t xml:space="preserve">among </w:t>
      </w:r>
      <w:r w:rsidR="00C36E96">
        <w:rPr>
          <w:lang w:eastAsia="zh-CN"/>
        </w:rPr>
        <w:t>SpCell and S</w:t>
      </w:r>
      <w:r w:rsidR="00DA0380">
        <w:rPr>
          <w:lang w:eastAsia="zh-CN"/>
        </w:rPr>
        <w:t>C</w:t>
      </w:r>
      <w:r w:rsidR="00C36E96">
        <w:rPr>
          <w:lang w:eastAsia="zh-CN"/>
        </w:rPr>
        <w:t xml:space="preserve">ell </w:t>
      </w:r>
      <w:r w:rsidR="00DA0380">
        <w:rPr>
          <w:lang w:eastAsia="zh-CN"/>
        </w:rPr>
        <w:t xml:space="preserve">is supported, it is weird to update the TCI state of SCell but not for SpCell. </w:t>
      </w:r>
      <w:r w:rsidR="00024985">
        <w:rPr>
          <w:lang w:eastAsia="zh-CN"/>
        </w:rPr>
        <w:t xml:space="preserve">With this feature, if </w:t>
      </w:r>
      <w:r w:rsidR="00E01980">
        <w:rPr>
          <w:lang w:eastAsia="zh-CN"/>
        </w:rPr>
        <w:t xml:space="preserve">cell specific BFR is configured on SpCell and TRP-specific BFR is configured on Scell, it is benefit to support the association for UE to select a valid PUCCH-SR resource. </w:t>
      </w:r>
      <w:r w:rsidR="00DA0380">
        <w:rPr>
          <w:lang w:eastAsia="zh-CN"/>
        </w:rPr>
        <w:t>Thus we support the association between a BFD-RS set on S</w:t>
      </w:r>
      <w:r w:rsidR="000A6F6C">
        <w:rPr>
          <w:lang w:eastAsia="zh-CN"/>
        </w:rPr>
        <w:t>C</w:t>
      </w:r>
      <w:r w:rsidR="00DA0380">
        <w:rPr>
          <w:lang w:eastAsia="zh-CN"/>
        </w:rPr>
        <w:t>ell and PUCCH-SR resource/SR configuration</w:t>
      </w:r>
      <w:r w:rsidR="000A6F6C">
        <w:rPr>
          <w:lang w:eastAsia="zh-CN"/>
        </w:rPr>
        <w:t xml:space="preserve"> for per TRP BFR</w:t>
      </w:r>
      <w:r w:rsidR="00024985">
        <w:rPr>
          <w:lang w:eastAsia="zh-CN"/>
        </w:rPr>
        <w:t>.</w:t>
      </w:r>
    </w:p>
    <w:p w14:paraId="3B0D8300" w14:textId="0ADF1135" w:rsidR="00024985" w:rsidRPr="00024985" w:rsidRDefault="00024985" w:rsidP="008C3CE6">
      <w:pPr>
        <w:jc w:val="left"/>
        <w:rPr>
          <w:lang w:eastAsia="zh-CN"/>
        </w:rPr>
      </w:pPr>
      <w:r w:rsidRPr="00827827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827827">
        <w:rPr>
          <w:b/>
          <w:i/>
          <w:lang w:eastAsia="zh-CN"/>
        </w:rPr>
        <w:t xml:space="preserve">: </w:t>
      </w:r>
      <w:r w:rsidRPr="00024985">
        <w:rPr>
          <w:b/>
          <w:i/>
          <w:lang w:eastAsia="zh-CN"/>
        </w:rPr>
        <w:t>Support the association between a BFD-RS set on SCell and PUCCH-SR resource/SR configuration for per TRP BFR</w:t>
      </w:r>
      <w:r>
        <w:rPr>
          <w:b/>
          <w:i/>
          <w:lang w:eastAsia="zh-CN"/>
        </w:rPr>
        <w:t>.</w:t>
      </w:r>
      <w:r w:rsidRPr="00E634C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 </w:t>
      </w:r>
    </w:p>
    <w:p w14:paraId="60DFA710" w14:textId="7ECA8089" w:rsidR="00334D9A" w:rsidRDefault="00334D9A" w:rsidP="005C690D">
      <w:r w:rsidRPr="00373089">
        <w:t xml:space="preserve">For the </w:t>
      </w:r>
      <w:r w:rsidR="00373089">
        <w:t xml:space="preserve">TRP specific BFR, when UE is configured with two PUCCH-SR resources in a cell group, when beam failure is detected, we prefer </w:t>
      </w:r>
      <w:r w:rsidR="00436774">
        <w:t xml:space="preserve">either Alt </w:t>
      </w:r>
      <w:r w:rsidR="00373089">
        <w:t>2</w:t>
      </w:r>
      <w:r w:rsidR="00436774">
        <w:t>.5.2 B or alt 2.5.2 C</w:t>
      </w:r>
      <w:r w:rsidR="00847908">
        <w:t>. While with Alt 2.5.2 B</w:t>
      </w:r>
      <w:r w:rsidR="00373089">
        <w:t xml:space="preserve">, </w:t>
      </w:r>
      <w:r w:rsidR="004A4444">
        <w:t>PUCCH-SR resource associated with failed BFD-RS set will be selected</w:t>
      </w:r>
      <w:r w:rsidR="008B6024">
        <w:t xml:space="preserve"> for simplicity</w:t>
      </w:r>
      <w:r w:rsidR="004A4444">
        <w:t xml:space="preserve">. </w:t>
      </w:r>
      <w:r w:rsidR="00F072E0">
        <w:t xml:space="preserve">And it means that the beam of PUCCH-SR associated with failed BFD-RS set points to </w:t>
      </w:r>
      <w:r w:rsidR="007E2F28">
        <w:t xml:space="preserve">the non-failed TRP. Thus when considering the beam recovery, </w:t>
      </w:r>
      <w:r w:rsidR="00B629F8">
        <w:t xml:space="preserve">different new beam will be recovered for </w:t>
      </w:r>
      <w:r w:rsidR="007E2F28">
        <w:t>PUCCH-SR-BFR</w:t>
      </w:r>
      <w:r w:rsidR="00B629F8">
        <w:t xml:space="preserve"> and other PUCCH-SR resource</w:t>
      </w:r>
      <w:r w:rsidR="0036787D">
        <w:t>. But with Alt 2.5.2 C,</w:t>
      </w:r>
      <w:r w:rsidR="007E2F28">
        <w:t xml:space="preserve"> </w:t>
      </w:r>
      <w:r w:rsidR="0036787D">
        <w:t xml:space="preserve">PUCCH-SR resource associated with non-failed BFD-RS set will be selected. </w:t>
      </w:r>
      <w:r w:rsidR="00384FF8">
        <w:t>It means that the beam of PUCCH-SR associated with failed BFD-RS set points to the failed TRP. And when considering the beam recovery, same new beam will be recovered for PUCCH-SR-BFR and other PUCCH-SR resource.</w:t>
      </w:r>
    </w:p>
    <w:p w14:paraId="0C767F2B" w14:textId="5C776F3C" w:rsidR="00D340AF" w:rsidRDefault="00F45BEE" w:rsidP="005C690D">
      <w:pPr>
        <w:rPr>
          <w:b/>
          <w:i/>
          <w:lang w:eastAsia="zh-CN"/>
        </w:rPr>
      </w:pPr>
      <w:r w:rsidRPr="00827827">
        <w:rPr>
          <w:b/>
          <w:i/>
          <w:lang w:eastAsia="zh-CN"/>
        </w:rPr>
        <w:t xml:space="preserve">Proposal </w:t>
      </w:r>
      <w:r w:rsidR="0084691B">
        <w:rPr>
          <w:b/>
          <w:i/>
          <w:lang w:eastAsia="zh-CN"/>
        </w:rPr>
        <w:t>5</w:t>
      </w:r>
      <w:r w:rsidRPr="00827827">
        <w:rPr>
          <w:b/>
          <w:i/>
          <w:lang w:eastAsia="zh-CN"/>
        </w:rPr>
        <w:t xml:space="preserve">: </w:t>
      </w:r>
      <w:r w:rsidR="00384FF8">
        <w:rPr>
          <w:b/>
          <w:i/>
          <w:lang w:eastAsia="zh-CN"/>
        </w:rPr>
        <w:t xml:space="preserve">Either </w:t>
      </w:r>
      <w:r w:rsidR="00384FF8" w:rsidRPr="00384FF8">
        <w:rPr>
          <w:b/>
          <w:i/>
          <w:lang w:eastAsia="zh-CN"/>
        </w:rPr>
        <w:t>Alt 2.5.2 B or alt 2.5.2 C</w:t>
      </w:r>
      <w:r w:rsidR="00384FF8">
        <w:rPr>
          <w:b/>
          <w:i/>
          <w:lang w:eastAsia="zh-CN"/>
        </w:rPr>
        <w:t xml:space="preserve"> can be supported for PUCCH-SR selection</w:t>
      </w:r>
      <w:r>
        <w:rPr>
          <w:b/>
          <w:i/>
          <w:lang w:eastAsia="zh-CN"/>
        </w:rPr>
        <w:t>.</w:t>
      </w:r>
    </w:p>
    <w:p w14:paraId="1C87FC30" w14:textId="44766A76" w:rsidR="0084691B" w:rsidRDefault="008E3282" w:rsidP="008E3282">
      <w:pPr>
        <w:pStyle w:val="3"/>
      </w:pPr>
      <w:r>
        <w:t xml:space="preserve">PUCCH-SR </w:t>
      </w:r>
      <w:r w:rsidRPr="008E3282">
        <w:t>spatial filter</w:t>
      </w:r>
    </w:p>
    <w:p w14:paraId="13449B9B" w14:textId="194EE0B2" w:rsidR="00923BB3" w:rsidRDefault="00923BB3" w:rsidP="00923BB3">
      <w:pPr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</w:t>
      </w:r>
      <w:r>
        <w:rPr>
          <w:lang w:val="en-GB" w:eastAsia="zh-CN"/>
        </w:rPr>
        <w:t xml:space="preserve">there is only one PUCCH-SR for beam failure recovery, it can be configured with two spatial filter. </w:t>
      </w:r>
      <w:r w:rsidR="00BC7F85">
        <w:rPr>
          <w:lang w:val="en-GB" w:eastAsia="zh-CN"/>
        </w:rPr>
        <w:t>With two spatial filter, there are two transmission scheme.</w:t>
      </w:r>
    </w:p>
    <w:p w14:paraId="5CF40ACA" w14:textId="78B666EE" w:rsidR="00BC7F85" w:rsidRPr="00BC7F85" w:rsidRDefault="00BC7F85" w:rsidP="00BC7F85">
      <w:pPr>
        <w:pStyle w:val="af"/>
        <w:numPr>
          <w:ilvl w:val="1"/>
          <w:numId w:val="35"/>
        </w:numPr>
        <w:ind w:firstLineChars="0"/>
        <w:rPr>
          <w:lang w:val="en-GB" w:eastAsia="zh-CN"/>
        </w:rPr>
      </w:pPr>
      <w:r w:rsidRPr="00BC7F85">
        <w:rPr>
          <w:lang w:val="en-GB" w:eastAsia="zh-CN"/>
        </w:rPr>
        <w:t xml:space="preserve">Scheme 1: </w:t>
      </w:r>
      <w:r w:rsidR="00200D12">
        <w:rPr>
          <w:lang w:val="en-GB" w:eastAsia="zh-CN"/>
        </w:rPr>
        <w:t>S</w:t>
      </w:r>
      <w:r w:rsidRPr="00BC7F85">
        <w:rPr>
          <w:lang w:val="en-GB" w:eastAsia="zh-CN"/>
        </w:rPr>
        <w:t>elect the spatial filter associated with the non-failed BFD-RS set to transmit.</w:t>
      </w:r>
    </w:p>
    <w:p w14:paraId="4E5AD5BB" w14:textId="6160439B" w:rsidR="00BC7F85" w:rsidRDefault="00BC7F85" w:rsidP="00BC7F85">
      <w:pPr>
        <w:pStyle w:val="af"/>
        <w:numPr>
          <w:ilvl w:val="1"/>
          <w:numId w:val="35"/>
        </w:numPr>
        <w:ind w:firstLineChars="0"/>
        <w:rPr>
          <w:lang w:val="en-GB" w:eastAsia="zh-CN"/>
        </w:rPr>
      </w:pPr>
      <w:r w:rsidRPr="00BC7F85">
        <w:rPr>
          <w:lang w:val="en-GB" w:eastAsia="zh-CN"/>
        </w:rPr>
        <w:t>Scheme 2:</w:t>
      </w:r>
      <w:r w:rsidR="00200D12">
        <w:rPr>
          <w:lang w:val="en-GB" w:eastAsia="zh-CN"/>
        </w:rPr>
        <w:t xml:space="preserve"> </w:t>
      </w:r>
      <w:r w:rsidR="005D43F0">
        <w:rPr>
          <w:lang w:val="en-GB" w:eastAsia="zh-CN"/>
        </w:rPr>
        <w:t xml:space="preserve">Use two </w:t>
      </w:r>
      <w:r w:rsidR="005D43F0" w:rsidRPr="00BC7F85">
        <w:rPr>
          <w:lang w:val="en-GB" w:eastAsia="zh-CN"/>
        </w:rPr>
        <w:t>spatial filter</w:t>
      </w:r>
      <w:r w:rsidR="005D43F0">
        <w:rPr>
          <w:lang w:val="en-GB" w:eastAsia="zh-CN"/>
        </w:rPr>
        <w:t xml:space="preserve"> for </w:t>
      </w:r>
      <w:r w:rsidR="00891095">
        <w:rPr>
          <w:lang w:val="en-GB" w:eastAsia="zh-CN"/>
        </w:rPr>
        <w:t xml:space="preserve">TDM based </w:t>
      </w:r>
      <w:r w:rsidR="005D43F0">
        <w:rPr>
          <w:lang w:val="en-GB" w:eastAsia="zh-CN"/>
        </w:rPr>
        <w:t>PUCCH repetition.</w:t>
      </w:r>
    </w:p>
    <w:p w14:paraId="6384D1E8" w14:textId="0624EB9E" w:rsidR="00501CF4" w:rsidRDefault="00501CF4" w:rsidP="00501CF4">
      <w:pPr>
        <w:rPr>
          <w:lang w:val="en-GB" w:eastAsia="zh-CN"/>
        </w:rPr>
      </w:pPr>
      <w:r>
        <w:rPr>
          <w:lang w:val="en-GB" w:eastAsia="zh-CN"/>
        </w:rPr>
        <w:t>C</w:t>
      </w:r>
      <w:r>
        <w:rPr>
          <w:rFonts w:hint="eastAsia"/>
          <w:lang w:val="en-GB" w:eastAsia="zh-CN"/>
        </w:rPr>
        <w:t xml:space="preserve">onsidering </w:t>
      </w:r>
      <w:r>
        <w:rPr>
          <w:lang w:val="en-GB" w:eastAsia="zh-CN"/>
        </w:rPr>
        <w:t xml:space="preserve">these two schemes, we think if can be used in difference scenario. If one spatial filter is associated with the failed BFD-RS set, it can’t be used, thus scheme 1 will be used. If </w:t>
      </w:r>
      <w:r w:rsidR="00ED0C37">
        <w:rPr>
          <w:lang w:val="en-GB" w:eastAsia="zh-CN"/>
        </w:rPr>
        <w:t>no spatial filter is associated with the failed BFD-RS set, scheme 2 can be used.</w:t>
      </w:r>
      <w:r w:rsidR="00244F63">
        <w:rPr>
          <w:lang w:val="en-GB" w:eastAsia="zh-CN"/>
        </w:rPr>
        <w:t xml:space="preserve"> But further configuration on the time domain resource will be necessary.</w:t>
      </w:r>
    </w:p>
    <w:p w14:paraId="1CAB1A37" w14:textId="564A332C" w:rsidR="00961FCB" w:rsidRDefault="00961FCB" w:rsidP="00961FCB">
      <w:pPr>
        <w:rPr>
          <w:b/>
          <w:i/>
          <w:lang w:eastAsia="zh-CN"/>
        </w:rPr>
      </w:pPr>
      <w:r w:rsidRPr="00827827">
        <w:rPr>
          <w:b/>
          <w:i/>
          <w:lang w:eastAsia="zh-CN"/>
        </w:rPr>
        <w:lastRenderedPageBreak/>
        <w:t xml:space="preserve">Proposal </w:t>
      </w:r>
      <w:r w:rsidR="00462573">
        <w:rPr>
          <w:b/>
          <w:i/>
          <w:lang w:eastAsia="zh-CN"/>
        </w:rPr>
        <w:t>6</w:t>
      </w:r>
      <w:r w:rsidRPr="00827827">
        <w:rPr>
          <w:b/>
          <w:i/>
          <w:lang w:eastAsia="zh-CN"/>
        </w:rPr>
        <w:t xml:space="preserve">: </w:t>
      </w:r>
      <w:r w:rsidR="00891095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elect </w:t>
      </w:r>
      <w:r w:rsidR="00F42BBC">
        <w:rPr>
          <w:b/>
          <w:i/>
          <w:lang w:eastAsia="zh-CN"/>
        </w:rPr>
        <w:t>one</w:t>
      </w:r>
      <w:r>
        <w:rPr>
          <w:b/>
          <w:i/>
          <w:lang w:eastAsia="zh-CN"/>
        </w:rPr>
        <w:t xml:space="preserve"> spatial filter or use two spatial filter for </w:t>
      </w:r>
      <w:r w:rsidR="00891095">
        <w:rPr>
          <w:b/>
          <w:i/>
          <w:lang w:eastAsia="zh-CN"/>
        </w:rPr>
        <w:t>TDM based PUCCH repetition when two spatial filter is configured to one PUCCH-SR</w:t>
      </w:r>
      <w:r>
        <w:rPr>
          <w:b/>
          <w:i/>
          <w:lang w:eastAsia="zh-CN"/>
        </w:rPr>
        <w:t>.</w:t>
      </w:r>
    </w:p>
    <w:p w14:paraId="535C4976" w14:textId="2916FEF5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7F60805E" w:rsidR="00C91A64" w:rsidRPr="00AC6E99" w:rsidRDefault="00C91A64" w:rsidP="00C82B29">
      <w:r w:rsidRPr="00AC6E99">
        <w:t xml:space="preserve">In this contribution, we </w:t>
      </w:r>
      <w:r w:rsidR="000A3282" w:rsidRPr="00AC6E99">
        <w:t>discuss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the </w:t>
      </w:r>
      <w:r w:rsidR="006D0014" w:rsidRPr="0051690F">
        <w:t>enhancements for simultaneous multi-TRP transmission with multi-panel reception</w:t>
      </w:r>
      <w:r w:rsidR="003B62F6" w:rsidRPr="00AC6E99">
        <w:t xml:space="preserve">. </w:t>
      </w:r>
      <w:r w:rsidR="000A3282" w:rsidRPr="00AC6E99">
        <w:t xml:space="preserve">Based on above discusses,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10805283" w14:textId="77777777" w:rsidR="00CA0676" w:rsidRDefault="00CA0676" w:rsidP="00CA0676">
      <w:pPr>
        <w:rPr>
          <w:b/>
          <w:i/>
          <w:lang w:eastAsia="zh-CN"/>
        </w:rPr>
      </w:pPr>
      <w:r w:rsidRPr="003F2A5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3F2A56">
        <w:rPr>
          <w:b/>
          <w:i/>
          <w:lang w:eastAsia="zh-CN"/>
        </w:rPr>
        <w:t xml:space="preserve">: To indicate that beams in one group are received by a single panel or two different panels. </w:t>
      </w:r>
    </w:p>
    <w:p w14:paraId="25EA1A46" w14:textId="77777777" w:rsidR="00CA0676" w:rsidRPr="002733F5" w:rsidRDefault="00CA0676" w:rsidP="00CA0676">
      <w:pPr>
        <w:rPr>
          <w:b/>
          <w:i/>
          <w:lang w:eastAsia="zh-CN"/>
        </w:rPr>
      </w:pPr>
      <w:r w:rsidRPr="003F2A5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3F2A56">
        <w:rPr>
          <w:b/>
          <w:i/>
          <w:lang w:eastAsia="zh-CN"/>
        </w:rPr>
        <w:t>: To report L1-SINR considering the inter-TRP interference</w:t>
      </w:r>
      <w:r>
        <w:rPr>
          <w:b/>
          <w:i/>
          <w:lang w:eastAsia="zh-CN"/>
        </w:rPr>
        <w:t xml:space="preserve"> with at least Option 2</w:t>
      </w:r>
      <w:r w:rsidRPr="003F2A56">
        <w:rPr>
          <w:b/>
          <w:i/>
          <w:lang w:eastAsia="zh-CN"/>
        </w:rPr>
        <w:t>.</w:t>
      </w:r>
    </w:p>
    <w:p w14:paraId="1C470D48" w14:textId="53435BCE" w:rsidR="005A570E" w:rsidRDefault="00CB7C68" w:rsidP="005A570E">
      <w:pPr>
        <w:pBdr>
          <w:bottom w:val="single" w:sz="12" w:space="1" w:color="auto"/>
        </w:pBdr>
        <w:rPr>
          <w:b/>
          <w:i/>
          <w:lang w:eastAsia="zh-CN"/>
        </w:rPr>
      </w:pPr>
      <w:r w:rsidRPr="00827827">
        <w:rPr>
          <w:b/>
          <w:i/>
          <w:lang w:eastAsia="zh-CN"/>
        </w:rPr>
        <w:t xml:space="preserve">Proposal </w:t>
      </w:r>
      <w:r w:rsidR="00470681">
        <w:rPr>
          <w:b/>
          <w:i/>
          <w:lang w:eastAsia="zh-CN"/>
        </w:rPr>
        <w:t>3</w:t>
      </w:r>
      <w:r w:rsidRPr="00827827">
        <w:rPr>
          <w:b/>
          <w:i/>
          <w:lang w:eastAsia="zh-CN"/>
        </w:rPr>
        <w:t xml:space="preserve">: </w:t>
      </w:r>
      <w:r w:rsidRPr="0035738B">
        <w:rPr>
          <w:b/>
          <w:i/>
          <w:lang w:eastAsia="zh-CN"/>
        </w:rPr>
        <w:t>RACH-based</w:t>
      </w:r>
      <w:r w:rsidRPr="00E634C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BFRQ will be triggered if the beam failure of the second TRP is detected before the UL grant for ACK during the BFRQ procedure of the first TRP.</w:t>
      </w:r>
    </w:p>
    <w:p w14:paraId="0CCDE037" w14:textId="7C6A740F" w:rsidR="005A570E" w:rsidRDefault="005A570E" w:rsidP="005A570E">
      <w:pPr>
        <w:pBdr>
          <w:bottom w:val="single" w:sz="12" w:space="1" w:color="auto"/>
        </w:pBdr>
        <w:rPr>
          <w:b/>
          <w:i/>
          <w:lang w:eastAsia="zh-CN"/>
        </w:rPr>
      </w:pPr>
      <w:r w:rsidRPr="00827827">
        <w:rPr>
          <w:b/>
          <w:i/>
          <w:lang w:eastAsia="zh-CN"/>
        </w:rPr>
        <w:t xml:space="preserve">Proposal </w:t>
      </w:r>
      <w:r w:rsidR="00470681">
        <w:rPr>
          <w:b/>
          <w:i/>
          <w:lang w:eastAsia="zh-CN"/>
        </w:rPr>
        <w:t>4</w:t>
      </w:r>
      <w:r w:rsidRPr="00827827">
        <w:rPr>
          <w:b/>
          <w:i/>
          <w:lang w:eastAsia="zh-CN"/>
        </w:rPr>
        <w:t xml:space="preserve">: </w:t>
      </w:r>
      <w:r w:rsidRPr="00F465FE">
        <w:rPr>
          <w:b/>
          <w:i/>
          <w:lang w:eastAsia="zh-CN"/>
        </w:rPr>
        <w:t xml:space="preserve">Support </w:t>
      </w:r>
      <w:r w:rsidR="00CD7872">
        <w:rPr>
          <w:b/>
          <w:i/>
          <w:lang w:eastAsia="zh-CN"/>
        </w:rPr>
        <w:t>the</w:t>
      </w:r>
      <w:r w:rsidRPr="00F465FE">
        <w:rPr>
          <w:b/>
          <w:i/>
          <w:lang w:eastAsia="zh-CN"/>
        </w:rPr>
        <w:t xml:space="preserve"> association between </w:t>
      </w:r>
      <w:r w:rsidR="00CD7872">
        <w:rPr>
          <w:b/>
          <w:i/>
          <w:lang w:eastAsia="zh-CN"/>
        </w:rPr>
        <w:t xml:space="preserve">a </w:t>
      </w:r>
      <w:r w:rsidRPr="00F465FE">
        <w:rPr>
          <w:b/>
          <w:i/>
          <w:lang w:eastAsia="zh-CN"/>
        </w:rPr>
        <w:t>BFD-RS set</w:t>
      </w:r>
      <w:r w:rsidR="00CD7872">
        <w:rPr>
          <w:b/>
          <w:i/>
          <w:lang w:eastAsia="zh-CN"/>
        </w:rPr>
        <w:t xml:space="preserve"> on S</w:t>
      </w:r>
      <w:r w:rsidRPr="00F465FE">
        <w:rPr>
          <w:b/>
          <w:i/>
          <w:lang w:eastAsia="zh-CN"/>
        </w:rPr>
        <w:t>Cell and PUCCH-SR resource</w:t>
      </w:r>
      <w:r w:rsidR="00CD7872">
        <w:rPr>
          <w:b/>
          <w:i/>
          <w:lang w:eastAsia="zh-CN"/>
        </w:rPr>
        <w:t>/SR configuration for per TRP BFR</w:t>
      </w:r>
      <w:r>
        <w:rPr>
          <w:b/>
          <w:i/>
          <w:lang w:eastAsia="zh-CN"/>
        </w:rPr>
        <w:t>.</w:t>
      </w:r>
    </w:p>
    <w:p w14:paraId="1D72C05F" w14:textId="7B106794" w:rsidR="00470681" w:rsidRDefault="00470681" w:rsidP="005A570E">
      <w:pPr>
        <w:pBdr>
          <w:bottom w:val="single" w:sz="12" w:space="1" w:color="auto"/>
        </w:pBdr>
        <w:rPr>
          <w:b/>
          <w:i/>
          <w:lang w:eastAsia="zh-CN"/>
        </w:rPr>
      </w:pPr>
      <w:r w:rsidRPr="00827827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82782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Either </w:t>
      </w:r>
      <w:r w:rsidRPr="00384FF8">
        <w:rPr>
          <w:b/>
          <w:i/>
          <w:lang w:eastAsia="zh-CN"/>
        </w:rPr>
        <w:t>Alt 2.5.2 B or alt 2.5.2 C</w:t>
      </w:r>
      <w:r>
        <w:rPr>
          <w:b/>
          <w:i/>
          <w:lang w:eastAsia="zh-CN"/>
        </w:rPr>
        <w:t xml:space="preserve"> can be supported for PUCCH-SR selection. </w:t>
      </w:r>
    </w:p>
    <w:p w14:paraId="0AF5C64D" w14:textId="4A601250" w:rsidR="005A570E" w:rsidRDefault="005A570E" w:rsidP="005A570E">
      <w:pPr>
        <w:pBdr>
          <w:bottom w:val="single" w:sz="12" w:space="1" w:color="auto"/>
        </w:pBdr>
        <w:rPr>
          <w:b/>
          <w:i/>
          <w:lang w:eastAsia="zh-CN"/>
        </w:rPr>
      </w:pPr>
      <w:r w:rsidRPr="00827827">
        <w:rPr>
          <w:b/>
          <w:i/>
          <w:lang w:eastAsia="zh-CN"/>
        </w:rPr>
        <w:t xml:space="preserve">Proposal </w:t>
      </w:r>
      <w:r w:rsidR="00470681">
        <w:rPr>
          <w:b/>
          <w:i/>
          <w:lang w:eastAsia="zh-CN"/>
        </w:rPr>
        <w:t>6</w:t>
      </w:r>
      <w:r w:rsidRPr="0082782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Select </w:t>
      </w:r>
      <w:r w:rsidR="00F42BBC">
        <w:rPr>
          <w:b/>
          <w:i/>
          <w:lang w:eastAsia="zh-CN"/>
        </w:rPr>
        <w:t>one</w:t>
      </w:r>
      <w:r>
        <w:rPr>
          <w:b/>
          <w:i/>
          <w:lang w:eastAsia="zh-CN"/>
        </w:rPr>
        <w:t xml:space="preserve"> spatial filter or use two spatial filter for TDM based PUCCH repetition when two spatial filter is configured to one PUCCH-SR.</w:t>
      </w:r>
    </w:p>
    <w:p w14:paraId="3D170BEC" w14:textId="77777777" w:rsidR="00CB7C68" w:rsidRPr="00CB7C68" w:rsidRDefault="00CB7C68" w:rsidP="00CE6992">
      <w:pPr>
        <w:pBdr>
          <w:bottom w:val="single" w:sz="12" w:space="1" w:color="auto"/>
        </w:pBdr>
        <w:rPr>
          <w:b/>
          <w:i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21398C40" w14:textId="6ACCC4A8" w:rsidR="00C02B7B" w:rsidRDefault="00C02B7B" w:rsidP="00D7349C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RP-</w:t>
      </w:r>
      <w:r w:rsidR="001A1985">
        <w:rPr>
          <w:sz w:val="20"/>
          <w:szCs w:val="20"/>
          <w:lang w:eastAsia="zh-CN"/>
        </w:rPr>
        <w:t>193133, “</w:t>
      </w:r>
      <w:r w:rsidR="001A1985" w:rsidRPr="001A1985">
        <w:rPr>
          <w:sz w:val="20"/>
          <w:szCs w:val="20"/>
          <w:lang w:eastAsia="zh-CN"/>
        </w:rPr>
        <w:t>New WID: Further enhancements on MIMO for NR”</w:t>
      </w:r>
    </w:p>
    <w:p w14:paraId="3C713B53" w14:textId="20E57A54" w:rsidR="00C0195F" w:rsidRPr="00C0195F" w:rsidRDefault="00C0195F" w:rsidP="00C0195F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RAN1-105 e-meeting chairman notes.</w:t>
      </w:r>
    </w:p>
    <w:p w14:paraId="476EF736" w14:textId="5D9D25B7" w:rsidR="0084691B" w:rsidRPr="00C0195F" w:rsidRDefault="0084691B" w:rsidP="0084691B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RAN1-106</w:t>
      </w:r>
      <w:r w:rsidR="008D6F1D">
        <w:rPr>
          <w:sz w:val="20"/>
          <w:szCs w:val="20"/>
          <w:lang w:eastAsia="zh-CN"/>
        </w:rPr>
        <w:t>b</w:t>
      </w:r>
      <w:r w:rsidR="000A25D4">
        <w:rPr>
          <w:sz w:val="20"/>
          <w:szCs w:val="20"/>
          <w:lang w:eastAsia="zh-CN"/>
        </w:rPr>
        <w:t>is</w:t>
      </w:r>
      <w:r>
        <w:rPr>
          <w:sz w:val="20"/>
          <w:szCs w:val="20"/>
          <w:lang w:eastAsia="zh-CN"/>
        </w:rPr>
        <w:t xml:space="preserve"> e-meeting chairman notes.</w:t>
      </w:r>
    </w:p>
    <w:p w14:paraId="1396D658" w14:textId="1AE219A7" w:rsidR="00C259F0" w:rsidRPr="0084691B" w:rsidRDefault="00C259F0" w:rsidP="002A51CD">
      <w:pPr>
        <w:widowControl w:val="0"/>
        <w:autoSpaceDE/>
        <w:autoSpaceDN/>
        <w:adjustRightInd/>
        <w:snapToGrid/>
        <w:rPr>
          <w:sz w:val="20"/>
          <w:szCs w:val="20"/>
          <w:lang w:eastAsia="zh-CN"/>
        </w:rPr>
      </w:pPr>
    </w:p>
    <w:sectPr w:rsidR="00C259F0" w:rsidRPr="008469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C7F6D" w14:textId="77777777" w:rsidR="00F617D6" w:rsidRDefault="00F617D6">
      <w:r>
        <w:separator/>
      </w:r>
    </w:p>
  </w:endnote>
  <w:endnote w:type="continuationSeparator" w:id="0">
    <w:p w14:paraId="0FA4137E" w14:textId="77777777" w:rsidR="00F617D6" w:rsidRDefault="00F6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C9E63" w14:textId="77777777" w:rsidR="00F617D6" w:rsidRDefault="00F617D6">
      <w:r>
        <w:separator/>
      </w:r>
    </w:p>
  </w:footnote>
  <w:footnote w:type="continuationSeparator" w:id="0">
    <w:p w14:paraId="57D4A031" w14:textId="77777777" w:rsidR="00F617D6" w:rsidRDefault="00F61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B3846"/>
    <w:multiLevelType w:val="hybridMultilevel"/>
    <w:tmpl w:val="397A7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62489"/>
    <w:multiLevelType w:val="hybridMultilevel"/>
    <w:tmpl w:val="B81CA62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0934CE2"/>
    <w:multiLevelType w:val="hybridMultilevel"/>
    <w:tmpl w:val="DA12926C"/>
    <w:lvl w:ilvl="0" w:tplc="6E80A386">
      <w:start w:val="1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5F6AAA"/>
    <w:multiLevelType w:val="hybridMultilevel"/>
    <w:tmpl w:val="4E742E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46040B8"/>
    <w:multiLevelType w:val="hybridMultilevel"/>
    <w:tmpl w:val="B0EE2BB2"/>
    <w:lvl w:ilvl="0" w:tplc="F6CA6590">
      <w:start w:val="1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750F66"/>
    <w:multiLevelType w:val="hybridMultilevel"/>
    <w:tmpl w:val="74E01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4E63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CAA1925"/>
    <w:multiLevelType w:val="hybridMultilevel"/>
    <w:tmpl w:val="49549B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2B3F28"/>
    <w:multiLevelType w:val="hybridMultilevel"/>
    <w:tmpl w:val="E17606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71189D"/>
    <w:multiLevelType w:val="multilevel"/>
    <w:tmpl w:val="5B3459B6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5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5542035F"/>
    <w:multiLevelType w:val="multilevel"/>
    <w:tmpl w:val="183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4E56256"/>
    <w:multiLevelType w:val="hybridMultilevel"/>
    <w:tmpl w:val="589A8E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F516D7"/>
    <w:multiLevelType w:val="hybridMultilevel"/>
    <w:tmpl w:val="FCA4A4D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>
    <w:nsid w:val="708269A0"/>
    <w:multiLevelType w:val="hybridMultilevel"/>
    <w:tmpl w:val="CD3AD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7473EBC"/>
    <w:multiLevelType w:val="hybridMultilevel"/>
    <w:tmpl w:val="D70C8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76E04E2"/>
    <w:multiLevelType w:val="hybridMultilevel"/>
    <w:tmpl w:val="DE74C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26"/>
  </w:num>
  <w:num w:numId="4">
    <w:abstractNumId w:val="27"/>
  </w:num>
  <w:num w:numId="5">
    <w:abstractNumId w:val="17"/>
  </w:num>
  <w:num w:numId="6">
    <w:abstractNumId w:val="4"/>
  </w:num>
  <w:num w:numId="7">
    <w:abstractNumId w:val="7"/>
  </w:num>
  <w:num w:numId="8">
    <w:abstractNumId w:val="33"/>
  </w:num>
  <w:num w:numId="9">
    <w:abstractNumId w:val="13"/>
  </w:num>
  <w:num w:numId="10">
    <w:abstractNumId w:val="20"/>
  </w:num>
  <w:num w:numId="11">
    <w:abstractNumId w:val="19"/>
  </w:num>
  <w:num w:numId="12">
    <w:abstractNumId w:val="17"/>
  </w:num>
  <w:num w:numId="13">
    <w:abstractNumId w:val="29"/>
  </w:num>
  <w:num w:numId="14">
    <w:abstractNumId w:val="12"/>
  </w:num>
  <w:num w:numId="15">
    <w:abstractNumId w:val="6"/>
  </w:num>
  <w:num w:numId="16">
    <w:abstractNumId w:val="10"/>
  </w:num>
  <w:num w:numId="17">
    <w:abstractNumId w:val="28"/>
  </w:num>
  <w:num w:numId="18">
    <w:abstractNumId w:val="3"/>
  </w:num>
  <w:num w:numId="19">
    <w:abstractNumId w:val="1"/>
  </w:num>
  <w:num w:numId="20">
    <w:abstractNumId w:val="2"/>
  </w:num>
  <w:num w:numId="21">
    <w:abstractNumId w:val="23"/>
  </w:num>
  <w:num w:numId="22">
    <w:abstractNumId w:val="21"/>
  </w:num>
  <w:num w:numId="23">
    <w:abstractNumId w:val="0"/>
  </w:num>
  <w:num w:numId="24">
    <w:abstractNumId w:val="24"/>
  </w:num>
  <w:num w:numId="25">
    <w:abstractNumId w:val="14"/>
  </w:num>
  <w:num w:numId="26">
    <w:abstractNumId w:val="5"/>
  </w:num>
  <w:num w:numId="27">
    <w:abstractNumId w:val="8"/>
  </w:num>
  <w:num w:numId="28">
    <w:abstractNumId w:val="22"/>
  </w:num>
  <w:num w:numId="29">
    <w:abstractNumId w:val="18"/>
  </w:num>
  <w:num w:numId="30">
    <w:abstractNumId w:val="16"/>
  </w:num>
  <w:num w:numId="31">
    <w:abstractNumId w:val="15"/>
  </w:num>
  <w:num w:numId="32">
    <w:abstractNumId w:val="32"/>
  </w:num>
  <w:num w:numId="33">
    <w:abstractNumId w:val="9"/>
  </w:num>
  <w:num w:numId="34">
    <w:abstractNumId w:val="17"/>
  </w:num>
  <w:num w:numId="35">
    <w:abstractNumId w:val="25"/>
  </w:num>
  <w:num w:numId="36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21C8"/>
    <w:rsid w:val="000027CE"/>
    <w:rsid w:val="00002893"/>
    <w:rsid w:val="00002B93"/>
    <w:rsid w:val="00002BB5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289"/>
    <w:rsid w:val="0000458E"/>
    <w:rsid w:val="00004713"/>
    <w:rsid w:val="00004849"/>
    <w:rsid w:val="00004E70"/>
    <w:rsid w:val="000054D6"/>
    <w:rsid w:val="000058D9"/>
    <w:rsid w:val="00005D67"/>
    <w:rsid w:val="00005DBA"/>
    <w:rsid w:val="00005EA4"/>
    <w:rsid w:val="00006397"/>
    <w:rsid w:val="00006847"/>
    <w:rsid w:val="000071C1"/>
    <w:rsid w:val="0000728F"/>
    <w:rsid w:val="000072B6"/>
    <w:rsid w:val="00007791"/>
    <w:rsid w:val="00007813"/>
    <w:rsid w:val="000078BB"/>
    <w:rsid w:val="00007EA6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ADB"/>
    <w:rsid w:val="00014DA7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875"/>
    <w:rsid w:val="00021B29"/>
    <w:rsid w:val="00021C9A"/>
    <w:rsid w:val="00021E83"/>
    <w:rsid w:val="000227A5"/>
    <w:rsid w:val="00022977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985"/>
    <w:rsid w:val="00024C03"/>
    <w:rsid w:val="00024CB6"/>
    <w:rsid w:val="00025377"/>
    <w:rsid w:val="00025509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34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29AE"/>
    <w:rsid w:val="000431EC"/>
    <w:rsid w:val="000433F0"/>
    <w:rsid w:val="000434B7"/>
    <w:rsid w:val="000435E4"/>
    <w:rsid w:val="000436F5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101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DC"/>
    <w:rsid w:val="00053FF4"/>
    <w:rsid w:val="000540A9"/>
    <w:rsid w:val="000543D4"/>
    <w:rsid w:val="00054769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3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FDC"/>
    <w:rsid w:val="0006322A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1ED"/>
    <w:rsid w:val="000654CE"/>
    <w:rsid w:val="000656E0"/>
    <w:rsid w:val="000659F7"/>
    <w:rsid w:val="00065C2A"/>
    <w:rsid w:val="00065D38"/>
    <w:rsid w:val="00065FC2"/>
    <w:rsid w:val="000665A8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3B"/>
    <w:rsid w:val="000745AA"/>
    <w:rsid w:val="0007465B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3C0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3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3D7"/>
    <w:rsid w:val="000845C8"/>
    <w:rsid w:val="0008482A"/>
    <w:rsid w:val="00084E30"/>
    <w:rsid w:val="00085210"/>
    <w:rsid w:val="0008581C"/>
    <w:rsid w:val="00085CD4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2C1"/>
    <w:rsid w:val="00095399"/>
    <w:rsid w:val="0009571F"/>
    <w:rsid w:val="00095AA6"/>
    <w:rsid w:val="00095CCF"/>
    <w:rsid w:val="00096134"/>
    <w:rsid w:val="00096241"/>
    <w:rsid w:val="00096356"/>
    <w:rsid w:val="00096938"/>
    <w:rsid w:val="00096EBB"/>
    <w:rsid w:val="00096F8F"/>
    <w:rsid w:val="00097114"/>
    <w:rsid w:val="000973F3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0E"/>
    <w:rsid w:val="000A22DB"/>
    <w:rsid w:val="000A249B"/>
    <w:rsid w:val="000A25D4"/>
    <w:rsid w:val="000A2750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A81"/>
    <w:rsid w:val="000A5E6E"/>
    <w:rsid w:val="000A6351"/>
    <w:rsid w:val="000A63D6"/>
    <w:rsid w:val="000A653A"/>
    <w:rsid w:val="000A667B"/>
    <w:rsid w:val="000A6CA2"/>
    <w:rsid w:val="000A6CE3"/>
    <w:rsid w:val="000A6E1C"/>
    <w:rsid w:val="000A6F6C"/>
    <w:rsid w:val="000A6FC5"/>
    <w:rsid w:val="000A702F"/>
    <w:rsid w:val="000A70ED"/>
    <w:rsid w:val="000A7448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14"/>
    <w:rsid w:val="000B5975"/>
    <w:rsid w:val="000B5A66"/>
    <w:rsid w:val="000B5A70"/>
    <w:rsid w:val="000B61E3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FBD"/>
    <w:rsid w:val="000C3655"/>
    <w:rsid w:val="000C3A3B"/>
    <w:rsid w:val="000C3AE7"/>
    <w:rsid w:val="000C3B0C"/>
    <w:rsid w:val="000C3D7E"/>
    <w:rsid w:val="000C3E0C"/>
    <w:rsid w:val="000C40E4"/>
    <w:rsid w:val="000C422D"/>
    <w:rsid w:val="000C469F"/>
    <w:rsid w:val="000C53FA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542"/>
    <w:rsid w:val="000C680A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9A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20A"/>
    <w:rsid w:val="000D3682"/>
    <w:rsid w:val="000D36AE"/>
    <w:rsid w:val="000D37F4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CA7"/>
    <w:rsid w:val="000D6E88"/>
    <w:rsid w:val="000D71E2"/>
    <w:rsid w:val="000D73A5"/>
    <w:rsid w:val="000D74D8"/>
    <w:rsid w:val="000D7D6C"/>
    <w:rsid w:val="000E07D6"/>
    <w:rsid w:val="000E08BD"/>
    <w:rsid w:val="000E12F7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606"/>
    <w:rsid w:val="000E66EB"/>
    <w:rsid w:val="000E6CE8"/>
    <w:rsid w:val="000E6FEA"/>
    <w:rsid w:val="000E728D"/>
    <w:rsid w:val="000E7484"/>
    <w:rsid w:val="000E76F3"/>
    <w:rsid w:val="000E7A84"/>
    <w:rsid w:val="000E7D13"/>
    <w:rsid w:val="000E7E15"/>
    <w:rsid w:val="000F024D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49C"/>
    <w:rsid w:val="000F467C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C7B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1FE0"/>
    <w:rsid w:val="0010202C"/>
    <w:rsid w:val="0010207A"/>
    <w:rsid w:val="001026CA"/>
    <w:rsid w:val="001028B1"/>
    <w:rsid w:val="00102BCF"/>
    <w:rsid w:val="00102C74"/>
    <w:rsid w:val="00102E10"/>
    <w:rsid w:val="001034AB"/>
    <w:rsid w:val="00103578"/>
    <w:rsid w:val="00103849"/>
    <w:rsid w:val="001042E8"/>
    <w:rsid w:val="001043C2"/>
    <w:rsid w:val="001043E1"/>
    <w:rsid w:val="0010457E"/>
    <w:rsid w:val="00104D0F"/>
    <w:rsid w:val="00104FCD"/>
    <w:rsid w:val="0010505A"/>
    <w:rsid w:val="0010581E"/>
    <w:rsid w:val="00105C6E"/>
    <w:rsid w:val="00105CC7"/>
    <w:rsid w:val="00105E14"/>
    <w:rsid w:val="00105F1D"/>
    <w:rsid w:val="001069EF"/>
    <w:rsid w:val="00106B6B"/>
    <w:rsid w:val="00106C25"/>
    <w:rsid w:val="001072AE"/>
    <w:rsid w:val="00107779"/>
    <w:rsid w:val="00107796"/>
    <w:rsid w:val="001078C2"/>
    <w:rsid w:val="00107DC9"/>
    <w:rsid w:val="00107E1C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AF"/>
    <w:rsid w:val="00111992"/>
    <w:rsid w:val="00111C4A"/>
    <w:rsid w:val="00112681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7B2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1C"/>
    <w:rsid w:val="00121B80"/>
    <w:rsid w:val="001223E3"/>
    <w:rsid w:val="00122428"/>
    <w:rsid w:val="001224B9"/>
    <w:rsid w:val="00122900"/>
    <w:rsid w:val="00122EF9"/>
    <w:rsid w:val="00123069"/>
    <w:rsid w:val="001230AF"/>
    <w:rsid w:val="001236CC"/>
    <w:rsid w:val="00124327"/>
    <w:rsid w:val="001246D8"/>
    <w:rsid w:val="001247FE"/>
    <w:rsid w:val="0012483C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20C7"/>
    <w:rsid w:val="001321D3"/>
    <w:rsid w:val="001324FC"/>
    <w:rsid w:val="00132753"/>
    <w:rsid w:val="00132B55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75E"/>
    <w:rsid w:val="00141AFE"/>
    <w:rsid w:val="00141E6E"/>
    <w:rsid w:val="00141EF4"/>
    <w:rsid w:val="00142058"/>
    <w:rsid w:val="001421EE"/>
    <w:rsid w:val="0014225B"/>
    <w:rsid w:val="0014244E"/>
    <w:rsid w:val="00142665"/>
    <w:rsid w:val="0014267C"/>
    <w:rsid w:val="001426D1"/>
    <w:rsid w:val="00142A65"/>
    <w:rsid w:val="00142B34"/>
    <w:rsid w:val="00142C93"/>
    <w:rsid w:val="00142F99"/>
    <w:rsid w:val="0014383E"/>
    <w:rsid w:val="0014384A"/>
    <w:rsid w:val="00143E7E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6F7C"/>
    <w:rsid w:val="001475B2"/>
    <w:rsid w:val="00147870"/>
    <w:rsid w:val="00147B3E"/>
    <w:rsid w:val="00147B8A"/>
    <w:rsid w:val="00147BBE"/>
    <w:rsid w:val="00150028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644"/>
    <w:rsid w:val="00153937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67D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076"/>
    <w:rsid w:val="001761E5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3EE"/>
    <w:rsid w:val="00180B96"/>
    <w:rsid w:val="00180F59"/>
    <w:rsid w:val="00180FC3"/>
    <w:rsid w:val="001810F4"/>
    <w:rsid w:val="001813DD"/>
    <w:rsid w:val="001815A2"/>
    <w:rsid w:val="00181A09"/>
    <w:rsid w:val="00181FC1"/>
    <w:rsid w:val="001822AE"/>
    <w:rsid w:val="0018233A"/>
    <w:rsid w:val="001824BC"/>
    <w:rsid w:val="0018255F"/>
    <w:rsid w:val="00182664"/>
    <w:rsid w:val="00182C7A"/>
    <w:rsid w:val="00183034"/>
    <w:rsid w:val="001830D3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65F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4D0B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9BD"/>
    <w:rsid w:val="00197026"/>
    <w:rsid w:val="00197213"/>
    <w:rsid w:val="00197AC4"/>
    <w:rsid w:val="00197B53"/>
    <w:rsid w:val="001A034B"/>
    <w:rsid w:val="001A03B3"/>
    <w:rsid w:val="001A06CA"/>
    <w:rsid w:val="001A0733"/>
    <w:rsid w:val="001A0F30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73E"/>
    <w:rsid w:val="001A6E92"/>
    <w:rsid w:val="001A7102"/>
    <w:rsid w:val="001A7157"/>
    <w:rsid w:val="001A74FF"/>
    <w:rsid w:val="001A758E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4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11C"/>
    <w:rsid w:val="001B42F6"/>
    <w:rsid w:val="001B4452"/>
    <w:rsid w:val="001B466C"/>
    <w:rsid w:val="001B4945"/>
    <w:rsid w:val="001B4F34"/>
    <w:rsid w:val="001B4FC9"/>
    <w:rsid w:val="001B52EC"/>
    <w:rsid w:val="001B5304"/>
    <w:rsid w:val="001B534F"/>
    <w:rsid w:val="001B53E1"/>
    <w:rsid w:val="001B554A"/>
    <w:rsid w:val="001B5926"/>
    <w:rsid w:val="001B5B33"/>
    <w:rsid w:val="001B5BB9"/>
    <w:rsid w:val="001B61C5"/>
    <w:rsid w:val="001B638C"/>
    <w:rsid w:val="001B6564"/>
    <w:rsid w:val="001B691A"/>
    <w:rsid w:val="001B6B7E"/>
    <w:rsid w:val="001B738C"/>
    <w:rsid w:val="001B73F4"/>
    <w:rsid w:val="001B7665"/>
    <w:rsid w:val="001C00DE"/>
    <w:rsid w:val="001C0279"/>
    <w:rsid w:val="001C02D8"/>
    <w:rsid w:val="001C0448"/>
    <w:rsid w:val="001C04E3"/>
    <w:rsid w:val="001C11D6"/>
    <w:rsid w:val="001C1508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A91"/>
    <w:rsid w:val="001C6E61"/>
    <w:rsid w:val="001C6F06"/>
    <w:rsid w:val="001C6F09"/>
    <w:rsid w:val="001C7194"/>
    <w:rsid w:val="001C74FA"/>
    <w:rsid w:val="001C767C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1EBA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54A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D0"/>
    <w:rsid w:val="001E2194"/>
    <w:rsid w:val="001E21E9"/>
    <w:rsid w:val="001E2396"/>
    <w:rsid w:val="001E2634"/>
    <w:rsid w:val="001E26C2"/>
    <w:rsid w:val="001E2957"/>
    <w:rsid w:val="001E2CE0"/>
    <w:rsid w:val="001E2F0B"/>
    <w:rsid w:val="001E36E4"/>
    <w:rsid w:val="001E379D"/>
    <w:rsid w:val="001E3977"/>
    <w:rsid w:val="001E3A3C"/>
    <w:rsid w:val="001E3B1E"/>
    <w:rsid w:val="001E3C10"/>
    <w:rsid w:val="001E414B"/>
    <w:rsid w:val="001E4649"/>
    <w:rsid w:val="001E483B"/>
    <w:rsid w:val="001E4C55"/>
    <w:rsid w:val="001E4E78"/>
    <w:rsid w:val="001E503D"/>
    <w:rsid w:val="001E539D"/>
    <w:rsid w:val="001E5855"/>
    <w:rsid w:val="001E5A20"/>
    <w:rsid w:val="001E5C23"/>
    <w:rsid w:val="001E5F83"/>
    <w:rsid w:val="001E62F4"/>
    <w:rsid w:val="001E6A9F"/>
    <w:rsid w:val="001E6F4C"/>
    <w:rsid w:val="001E737B"/>
    <w:rsid w:val="001E7504"/>
    <w:rsid w:val="001E7509"/>
    <w:rsid w:val="001E76C2"/>
    <w:rsid w:val="001E76DF"/>
    <w:rsid w:val="001E7739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163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11"/>
    <w:rsid w:val="00200D12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94D"/>
    <w:rsid w:val="00202D02"/>
    <w:rsid w:val="002030FF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68E4"/>
    <w:rsid w:val="00216C86"/>
    <w:rsid w:val="0021753A"/>
    <w:rsid w:val="00217564"/>
    <w:rsid w:val="00217B99"/>
    <w:rsid w:val="00217C98"/>
    <w:rsid w:val="00217D4D"/>
    <w:rsid w:val="00217D6F"/>
    <w:rsid w:val="00217F39"/>
    <w:rsid w:val="00220563"/>
    <w:rsid w:val="00220575"/>
    <w:rsid w:val="00220576"/>
    <w:rsid w:val="002206AA"/>
    <w:rsid w:val="00220894"/>
    <w:rsid w:val="002211A8"/>
    <w:rsid w:val="00221BC2"/>
    <w:rsid w:val="00221D54"/>
    <w:rsid w:val="00221DE9"/>
    <w:rsid w:val="00222241"/>
    <w:rsid w:val="00222E4E"/>
    <w:rsid w:val="00222F04"/>
    <w:rsid w:val="0022355C"/>
    <w:rsid w:val="00223E0F"/>
    <w:rsid w:val="00224706"/>
    <w:rsid w:val="002248FE"/>
    <w:rsid w:val="00224952"/>
    <w:rsid w:val="00224DA0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691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E32"/>
    <w:rsid w:val="00231EC5"/>
    <w:rsid w:val="00231F46"/>
    <w:rsid w:val="00232A90"/>
    <w:rsid w:val="00232CF2"/>
    <w:rsid w:val="00232EA9"/>
    <w:rsid w:val="00232FEB"/>
    <w:rsid w:val="00233157"/>
    <w:rsid w:val="002331D1"/>
    <w:rsid w:val="00233717"/>
    <w:rsid w:val="00233D45"/>
    <w:rsid w:val="00233E8C"/>
    <w:rsid w:val="00234151"/>
    <w:rsid w:val="00234556"/>
    <w:rsid w:val="002345BE"/>
    <w:rsid w:val="002345DA"/>
    <w:rsid w:val="00234988"/>
    <w:rsid w:val="00234ADD"/>
    <w:rsid w:val="00234F8C"/>
    <w:rsid w:val="002352DC"/>
    <w:rsid w:val="0023536E"/>
    <w:rsid w:val="0023550D"/>
    <w:rsid w:val="00235542"/>
    <w:rsid w:val="002360D8"/>
    <w:rsid w:val="0023610E"/>
    <w:rsid w:val="002365F3"/>
    <w:rsid w:val="00236789"/>
    <w:rsid w:val="002369B0"/>
    <w:rsid w:val="00236AD8"/>
    <w:rsid w:val="00236B2B"/>
    <w:rsid w:val="00236BF9"/>
    <w:rsid w:val="0023775E"/>
    <w:rsid w:val="00237A5B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4F6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CEC"/>
    <w:rsid w:val="00250FB9"/>
    <w:rsid w:val="00251219"/>
    <w:rsid w:val="00251324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315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6DC1"/>
    <w:rsid w:val="00267007"/>
    <w:rsid w:val="002670A7"/>
    <w:rsid w:val="0026779C"/>
    <w:rsid w:val="00267901"/>
    <w:rsid w:val="00267ADC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677"/>
    <w:rsid w:val="0027195D"/>
    <w:rsid w:val="0027229A"/>
    <w:rsid w:val="00272367"/>
    <w:rsid w:val="002725DA"/>
    <w:rsid w:val="00272B03"/>
    <w:rsid w:val="00272DCE"/>
    <w:rsid w:val="00272FD1"/>
    <w:rsid w:val="002731DF"/>
    <w:rsid w:val="002733E2"/>
    <w:rsid w:val="002733F5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0D4"/>
    <w:rsid w:val="00275276"/>
    <w:rsid w:val="00275752"/>
    <w:rsid w:val="002759E1"/>
    <w:rsid w:val="00275BDF"/>
    <w:rsid w:val="00275CB9"/>
    <w:rsid w:val="00275D47"/>
    <w:rsid w:val="0027622E"/>
    <w:rsid w:val="00276A12"/>
    <w:rsid w:val="00276A35"/>
    <w:rsid w:val="00276C4C"/>
    <w:rsid w:val="00276CF8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8A6"/>
    <w:rsid w:val="00281C2B"/>
    <w:rsid w:val="00281ED9"/>
    <w:rsid w:val="00282378"/>
    <w:rsid w:val="00282463"/>
    <w:rsid w:val="002830D4"/>
    <w:rsid w:val="002836C3"/>
    <w:rsid w:val="00283BCA"/>
    <w:rsid w:val="00283E51"/>
    <w:rsid w:val="0028412C"/>
    <w:rsid w:val="00284B32"/>
    <w:rsid w:val="00284BAE"/>
    <w:rsid w:val="00285135"/>
    <w:rsid w:val="0028524F"/>
    <w:rsid w:val="0028527A"/>
    <w:rsid w:val="00285673"/>
    <w:rsid w:val="002859AF"/>
    <w:rsid w:val="00285E23"/>
    <w:rsid w:val="0028668A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67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46F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A40"/>
    <w:rsid w:val="00296CB7"/>
    <w:rsid w:val="00296F70"/>
    <w:rsid w:val="0029796D"/>
    <w:rsid w:val="00297992"/>
    <w:rsid w:val="00297D17"/>
    <w:rsid w:val="00297D1F"/>
    <w:rsid w:val="002A03DB"/>
    <w:rsid w:val="002A0D97"/>
    <w:rsid w:val="002A0E15"/>
    <w:rsid w:val="002A0EB3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512"/>
    <w:rsid w:val="002A2616"/>
    <w:rsid w:val="002A26E1"/>
    <w:rsid w:val="002A27B6"/>
    <w:rsid w:val="002A2ABD"/>
    <w:rsid w:val="002A2C03"/>
    <w:rsid w:val="002A2CAD"/>
    <w:rsid w:val="002A2CCF"/>
    <w:rsid w:val="002A3081"/>
    <w:rsid w:val="002A30E0"/>
    <w:rsid w:val="002A3567"/>
    <w:rsid w:val="002A368A"/>
    <w:rsid w:val="002A3750"/>
    <w:rsid w:val="002A3C7E"/>
    <w:rsid w:val="002A4041"/>
    <w:rsid w:val="002A4065"/>
    <w:rsid w:val="002A45E2"/>
    <w:rsid w:val="002A4B28"/>
    <w:rsid w:val="002A506F"/>
    <w:rsid w:val="002A51CD"/>
    <w:rsid w:val="002A5224"/>
    <w:rsid w:val="002A52A1"/>
    <w:rsid w:val="002A53FD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7B9"/>
    <w:rsid w:val="002A7A01"/>
    <w:rsid w:val="002A7AA7"/>
    <w:rsid w:val="002A7E96"/>
    <w:rsid w:val="002A7F7E"/>
    <w:rsid w:val="002A7FCE"/>
    <w:rsid w:val="002B02E7"/>
    <w:rsid w:val="002B08CF"/>
    <w:rsid w:val="002B08F0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1CA"/>
    <w:rsid w:val="002C1201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6AF"/>
    <w:rsid w:val="002C5AFA"/>
    <w:rsid w:val="002C5B8D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BFB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9B"/>
    <w:rsid w:val="002E1C2A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4C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0C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C48"/>
    <w:rsid w:val="00302D96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62A"/>
    <w:rsid w:val="0030677E"/>
    <w:rsid w:val="0030684B"/>
    <w:rsid w:val="0030687E"/>
    <w:rsid w:val="00306891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0FFA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294"/>
    <w:rsid w:val="003143A1"/>
    <w:rsid w:val="0031467E"/>
    <w:rsid w:val="00314DC8"/>
    <w:rsid w:val="00314EED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604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957"/>
    <w:rsid w:val="00326AE2"/>
    <w:rsid w:val="00326B3A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9A"/>
    <w:rsid w:val="00334DA6"/>
    <w:rsid w:val="00334F2D"/>
    <w:rsid w:val="003350ED"/>
    <w:rsid w:val="003351B2"/>
    <w:rsid w:val="003352DF"/>
    <w:rsid w:val="00335486"/>
    <w:rsid w:val="003354A7"/>
    <w:rsid w:val="00335773"/>
    <w:rsid w:val="003357B5"/>
    <w:rsid w:val="00335804"/>
    <w:rsid w:val="00335B75"/>
    <w:rsid w:val="00335D8C"/>
    <w:rsid w:val="00335E6A"/>
    <w:rsid w:val="00336015"/>
    <w:rsid w:val="00336072"/>
    <w:rsid w:val="003363A1"/>
    <w:rsid w:val="00336D0A"/>
    <w:rsid w:val="00336ED8"/>
    <w:rsid w:val="003370C0"/>
    <w:rsid w:val="003378DD"/>
    <w:rsid w:val="00337F85"/>
    <w:rsid w:val="00340A38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F0B"/>
    <w:rsid w:val="00346F7F"/>
    <w:rsid w:val="00347976"/>
    <w:rsid w:val="00347E51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2E11"/>
    <w:rsid w:val="00352FF0"/>
    <w:rsid w:val="0035306A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4A66"/>
    <w:rsid w:val="0035536F"/>
    <w:rsid w:val="00355422"/>
    <w:rsid w:val="003554CA"/>
    <w:rsid w:val="003559B5"/>
    <w:rsid w:val="00355CF0"/>
    <w:rsid w:val="00356280"/>
    <w:rsid w:val="003567A1"/>
    <w:rsid w:val="003567E7"/>
    <w:rsid w:val="0035692C"/>
    <w:rsid w:val="0035738B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87D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E41"/>
    <w:rsid w:val="00371F6E"/>
    <w:rsid w:val="0037203C"/>
    <w:rsid w:val="0037218E"/>
    <w:rsid w:val="003727EB"/>
    <w:rsid w:val="0037288A"/>
    <w:rsid w:val="00372891"/>
    <w:rsid w:val="00372981"/>
    <w:rsid w:val="00372EFA"/>
    <w:rsid w:val="00372F0D"/>
    <w:rsid w:val="00373089"/>
    <w:rsid w:val="00373200"/>
    <w:rsid w:val="00373244"/>
    <w:rsid w:val="00373280"/>
    <w:rsid w:val="00373679"/>
    <w:rsid w:val="003738E1"/>
    <w:rsid w:val="00373ABB"/>
    <w:rsid w:val="00373C75"/>
    <w:rsid w:val="00373DBA"/>
    <w:rsid w:val="0037402C"/>
    <w:rsid w:val="00374059"/>
    <w:rsid w:val="003744B2"/>
    <w:rsid w:val="003749C4"/>
    <w:rsid w:val="003749F2"/>
    <w:rsid w:val="00374AFC"/>
    <w:rsid w:val="00374B14"/>
    <w:rsid w:val="00374E0B"/>
    <w:rsid w:val="0037535B"/>
    <w:rsid w:val="00375480"/>
    <w:rsid w:val="0037552D"/>
    <w:rsid w:val="0037567E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0C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4FF8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3E7"/>
    <w:rsid w:val="003925F0"/>
    <w:rsid w:val="00392B69"/>
    <w:rsid w:val="00392CE0"/>
    <w:rsid w:val="00392F33"/>
    <w:rsid w:val="00393400"/>
    <w:rsid w:val="00393C7A"/>
    <w:rsid w:val="00393D0B"/>
    <w:rsid w:val="003940BA"/>
    <w:rsid w:val="003940CE"/>
    <w:rsid w:val="00394362"/>
    <w:rsid w:val="0039457B"/>
    <w:rsid w:val="003945BF"/>
    <w:rsid w:val="00394CD6"/>
    <w:rsid w:val="00395405"/>
    <w:rsid w:val="003955C3"/>
    <w:rsid w:val="0039561B"/>
    <w:rsid w:val="00395805"/>
    <w:rsid w:val="00395E66"/>
    <w:rsid w:val="00396234"/>
    <w:rsid w:val="00396350"/>
    <w:rsid w:val="00396737"/>
    <w:rsid w:val="00396788"/>
    <w:rsid w:val="00396998"/>
    <w:rsid w:val="00396C1C"/>
    <w:rsid w:val="00396DE9"/>
    <w:rsid w:val="00396F0D"/>
    <w:rsid w:val="00397C1D"/>
    <w:rsid w:val="00397D9E"/>
    <w:rsid w:val="00397FC3"/>
    <w:rsid w:val="003A047B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6C6A"/>
    <w:rsid w:val="003A6EB2"/>
    <w:rsid w:val="003A700A"/>
    <w:rsid w:val="003A7044"/>
    <w:rsid w:val="003A7346"/>
    <w:rsid w:val="003A73B9"/>
    <w:rsid w:val="003A753C"/>
    <w:rsid w:val="003A7598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6E"/>
    <w:rsid w:val="003B2494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5E8"/>
    <w:rsid w:val="003B566E"/>
    <w:rsid w:val="003B56B0"/>
    <w:rsid w:val="003B58A6"/>
    <w:rsid w:val="003B5D97"/>
    <w:rsid w:val="003B62F6"/>
    <w:rsid w:val="003B63A4"/>
    <w:rsid w:val="003B682A"/>
    <w:rsid w:val="003B68FE"/>
    <w:rsid w:val="003B6B48"/>
    <w:rsid w:val="003B6D7D"/>
    <w:rsid w:val="003B71B5"/>
    <w:rsid w:val="003B7B09"/>
    <w:rsid w:val="003B7CBD"/>
    <w:rsid w:val="003B7D7E"/>
    <w:rsid w:val="003B7F51"/>
    <w:rsid w:val="003C0325"/>
    <w:rsid w:val="003C0824"/>
    <w:rsid w:val="003C1012"/>
    <w:rsid w:val="003C11C9"/>
    <w:rsid w:val="003C1229"/>
    <w:rsid w:val="003C1409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7209"/>
    <w:rsid w:val="003C72B6"/>
    <w:rsid w:val="003C7614"/>
    <w:rsid w:val="003C7AD7"/>
    <w:rsid w:val="003D00A8"/>
    <w:rsid w:val="003D054A"/>
    <w:rsid w:val="003D059B"/>
    <w:rsid w:val="003D0CF1"/>
    <w:rsid w:val="003D0FC3"/>
    <w:rsid w:val="003D11E6"/>
    <w:rsid w:val="003D1687"/>
    <w:rsid w:val="003D1712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24F"/>
    <w:rsid w:val="003D751C"/>
    <w:rsid w:val="003D7888"/>
    <w:rsid w:val="003D78E1"/>
    <w:rsid w:val="003D7C3D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1CD8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88E"/>
    <w:rsid w:val="003E5D4F"/>
    <w:rsid w:val="003E6316"/>
    <w:rsid w:val="003E651B"/>
    <w:rsid w:val="003E6831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A56"/>
    <w:rsid w:val="003F2F21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3F7B0F"/>
    <w:rsid w:val="0040017E"/>
    <w:rsid w:val="00400628"/>
    <w:rsid w:val="0040126E"/>
    <w:rsid w:val="00401998"/>
    <w:rsid w:val="00401CF6"/>
    <w:rsid w:val="0040209C"/>
    <w:rsid w:val="004020D4"/>
    <w:rsid w:val="004021B6"/>
    <w:rsid w:val="00402484"/>
    <w:rsid w:val="004024C6"/>
    <w:rsid w:val="00402D95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30C"/>
    <w:rsid w:val="00406460"/>
    <w:rsid w:val="004064CC"/>
    <w:rsid w:val="004066C3"/>
    <w:rsid w:val="00406B90"/>
    <w:rsid w:val="00406E18"/>
    <w:rsid w:val="00406EFB"/>
    <w:rsid w:val="00407223"/>
    <w:rsid w:val="0040730D"/>
    <w:rsid w:val="004075A5"/>
    <w:rsid w:val="00407664"/>
    <w:rsid w:val="00407FA9"/>
    <w:rsid w:val="00407FC7"/>
    <w:rsid w:val="00410B0E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4B"/>
    <w:rsid w:val="0041319C"/>
    <w:rsid w:val="0041321E"/>
    <w:rsid w:val="0041355E"/>
    <w:rsid w:val="00413566"/>
    <w:rsid w:val="0041363F"/>
    <w:rsid w:val="004137B6"/>
    <w:rsid w:val="00413A0E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4D2A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431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5A"/>
    <w:rsid w:val="004254F4"/>
    <w:rsid w:val="004259E7"/>
    <w:rsid w:val="00425A9C"/>
    <w:rsid w:val="00425BE2"/>
    <w:rsid w:val="00425D4A"/>
    <w:rsid w:val="00425DA7"/>
    <w:rsid w:val="004261C8"/>
    <w:rsid w:val="00426266"/>
    <w:rsid w:val="004268E8"/>
    <w:rsid w:val="00426C0B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DAD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97"/>
    <w:rsid w:val="00435FE2"/>
    <w:rsid w:val="0043600A"/>
    <w:rsid w:val="00436344"/>
    <w:rsid w:val="00436438"/>
    <w:rsid w:val="0043643F"/>
    <w:rsid w:val="004365E8"/>
    <w:rsid w:val="00436774"/>
    <w:rsid w:val="00436809"/>
    <w:rsid w:val="00436A59"/>
    <w:rsid w:val="00436E2F"/>
    <w:rsid w:val="00436EAB"/>
    <w:rsid w:val="00437175"/>
    <w:rsid w:val="0043773F"/>
    <w:rsid w:val="004379D4"/>
    <w:rsid w:val="00440292"/>
    <w:rsid w:val="00440297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2F3E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6DD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CAB"/>
    <w:rsid w:val="00453FD1"/>
    <w:rsid w:val="00454197"/>
    <w:rsid w:val="0045459B"/>
    <w:rsid w:val="00454926"/>
    <w:rsid w:val="00454FFE"/>
    <w:rsid w:val="00455113"/>
    <w:rsid w:val="00455607"/>
    <w:rsid w:val="00455D7F"/>
    <w:rsid w:val="00455ED1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8C1"/>
    <w:rsid w:val="00457982"/>
    <w:rsid w:val="00457F78"/>
    <w:rsid w:val="00457F9C"/>
    <w:rsid w:val="004600AF"/>
    <w:rsid w:val="0046054A"/>
    <w:rsid w:val="004607CD"/>
    <w:rsid w:val="00460A51"/>
    <w:rsid w:val="00460C1D"/>
    <w:rsid w:val="00460CC2"/>
    <w:rsid w:val="00460CC3"/>
    <w:rsid w:val="00460CF4"/>
    <w:rsid w:val="00460D89"/>
    <w:rsid w:val="00460D97"/>
    <w:rsid w:val="00460E86"/>
    <w:rsid w:val="00461916"/>
    <w:rsid w:val="00461B56"/>
    <w:rsid w:val="00461F5B"/>
    <w:rsid w:val="00462573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732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681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D32"/>
    <w:rsid w:val="00472E22"/>
    <w:rsid w:val="00472E27"/>
    <w:rsid w:val="0047348E"/>
    <w:rsid w:val="00473563"/>
    <w:rsid w:val="00473621"/>
    <w:rsid w:val="00473798"/>
    <w:rsid w:val="00474220"/>
    <w:rsid w:val="00474245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3B2"/>
    <w:rsid w:val="00484A77"/>
    <w:rsid w:val="00485334"/>
    <w:rsid w:val="0048540F"/>
    <w:rsid w:val="00485662"/>
    <w:rsid w:val="00485970"/>
    <w:rsid w:val="00485AB6"/>
    <w:rsid w:val="00485C0D"/>
    <w:rsid w:val="00485C2F"/>
    <w:rsid w:val="00485F7C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2337"/>
    <w:rsid w:val="00492453"/>
    <w:rsid w:val="004926BE"/>
    <w:rsid w:val="00492DB7"/>
    <w:rsid w:val="00492DF8"/>
    <w:rsid w:val="00493055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144"/>
    <w:rsid w:val="004A12A6"/>
    <w:rsid w:val="004A1423"/>
    <w:rsid w:val="004A1561"/>
    <w:rsid w:val="004A1590"/>
    <w:rsid w:val="004A16AE"/>
    <w:rsid w:val="004A1B2B"/>
    <w:rsid w:val="004A1C13"/>
    <w:rsid w:val="004A1C31"/>
    <w:rsid w:val="004A1C63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444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7AC"/>
    <w:rsid w:val="004B0BD4"/>
    <w:rsid w:val="004B0C87"/>
    <w:rsid w:val="004B1513"/>
    <w:rsid w:val="004B1A09"/>
    <w:rsid w:val="004B1BFF"/>
    <w:rsid w:val="004B2435"/>
    <w:rsid w:val="004B276F"/>
    <w:rsid w:val="004B27F2"/>
    <w:rsid w:val="004B2A8D"/>
    <w:rsid w:val="004B2BFD"/>
    <w:rsid w:val="004B2CB8"/>
    <w:rsid w:val="004B2DD1"/>
    <w:rsid w:val="004B2E6E"/>
    <w:rsid w:val="004B3220"/>
    <w:rsid w:val="004B35D9"/>
    <w:rsid w:val="004B3B19"/>
    <w:rsid w:val="004B3E3F"/>
    <w:rsid w:val="004B407B"/>
    <w:rsid w:val="004B49E6"/>
    <w:rsid w:val="004B4BE9"/>
    <w:rsid w:val="004B4D69"/>
    <w:rsid w:val="004B51EC"/>
    <w:rsid w:val="004B54AF"/>
    <w:rsid w:val="004B5D29"/>
    <w:rsid w:val="004B6373"/>
    <w:rsid w:val="004B64E3"/>
    <w:rsid w:val="004B65B3"/>
    <w:rsid w:val="004B682C"/>
    <w:rsid w:val="004B6CC9"/>
    <w:rsid w:val="004B79FF"/>
    <w:rsid w:val="004B7EDE"/>
    <w:rsid w:val="004C01A8"/>
    <w:rsid w:val="004C04EC"/>
    <w:rsid w:val="004C07ED"/>
    <w:rsid w:val="004C0809"/>
    <w:rsid w:val="004C0D41"/>
    <w:rsid w:val="004C0D5D"/>
    <w:rsid w:val="004C0EAC"/>
    <w:rsid w:val="004C0F58"/>
    <w:rsid w:val="004C108F"/>
    <w:rsid w:val="004C1250"/>
    <w:rsid w:val="004C126A"/>
    <w:rsid w:val="004C149C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31B6"/>
    <w:rsid w:val="004C3C69"/>
    <w:rsid w:val="004C4332"/>
    <w:rsid w:val="004C4FC7"/>
    <w:rsid w:val="004C5319"/>
    <w:rsid w:val="004C541E"/>
    <w:rsid w:val="004C5CB5"/>
    <w:rsid w:val="004C61B9"/>
    <w:rsid w:val="004C621F"/>
    <w:rsid w:val="004C6322"/>
    <w:rsid w:val="004C69F0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06D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BB1"/>
    <w:rsid w:val="004D6D1E"/>
    <w:rsid w:val="004D6F4D"/>
    <w:rsid w:val="004D6F95"/>
    <w:rsid w:val="004D7045"/>
    <w:rsid w:val="004D72FE"/>
    <w:rsid w:val="004D7452"/>
    <w:rsid w:val="004D771B"/>
    <w:rsid w:val="004D7AEA"/>
    <w:rsid w:val="004D7B2E"/>
    <w:rsid w:val="004D7C2B"/>
    <w:rsid w:val="004D7E91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633"/>
    <w:rsid w:val="004E3920"/>
    <w:rsid w:val="004E3E38"/>
    <w:rsid w:val="004E3E7D"/>
    <w:rsid w:val="004E3EA1"/>
    <w:rsid w:val="004E4060"/>
    <w:rsid w:val="004E409A"/>
    <w:rsid w:val="004E49DB"/>
    <w:rsid w:val="004E4B93"/>
    <w:rsid w:val="004E5375"/>
    <w:rsid w:val="004E57F1"/>
    <w:rsid w:val="004E58A7"/>
    <w:rsid w:val="004E5A02"/>
    <w:rsid w:val="004E6459"/>
    <w:rsid w:val="004E651F"/>
    <w:rsid w:val="004E6D71"/>
    <w:rsid w:val="004E6FA0"/>
    <w:rsid w:val="004E782D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401"/>
    <w:rsid w:val="004F365E"/>
    <w:rsid w:val="004F3716"/>
    <w:rsid w:val="004F3FC2"/>
    <w:rsid w:val="004F407E"/>
    <w:rsid w:val="004F40EF"/>
    <w:rsid w:val="004F46E5"/>
    <w:rsid w:val="004F4852"/>
    <w:rsid w:val="004F4C79"/>
    <w:rsid w:val="004F4F96"/>
    <w:rsid w:val="004F4FFB"/>
    <w:rsid w:val="004F51A5"/>
    <w:rsid w:val="004F5479"/>
    <w:rsid w:val="004F5686"/>
    <w:rsid w:val="004F5727"/>
    <w:rsid w:val="004F5852"/>
    <w:rsid w:val="004F697C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CF4"/>
    <w:rsid w:val="00501F01"/>
    <w:rsid w:val="00501F52"/>
    <w:rsid w:val="00501F85"/>
    <w:rsid w:val="005021DD"/>
    <w:rsid w:val="0050231A"/>
    <w:rsid w:val="005026CA"/>
    <w:rsid w:val="0050279B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7E7"/>
    <w:rsid w:val="00505AE6"/>
    <w:rsid w:val="00505C04"/>
    <w:rsid w:val="005061F3"/>
    <w:rsid w:val="005071FF"/>
    <w:rsid w:val="00507C8F"/>
    <w:rsid w:val="00507E6C"/>
    <w:rsid w:val="005100F5"/>
    <w:rsid w:val="0051065C"/>
    <w:rsid w:val="00510C58"/>
    <w:rsid w:val="005111F4"/>
    <w:rsid w:val="00511361"/>
    <w:rsid w:val="00511CB1"/>
    <w:rsid w:val="00511DD0"/>
    <w:rsid w:val="00511F15"/>
    <w:rsid w:val="005123EF"/>
    <w:rsid w:val="00512A64"/>
    <w:rsid w:val="00512AC9"/>
    <w:rsid w:val="00512E67"/>
    <w:rsid w:val="00512F0D"/>
    <w:rsid w:val="00512F6E"/>
    <w:rsid w:val="00512FB2"/>
    <w:rsid w:val="00513104"/>
    <w:rsid w:val="0051318C"/>
    <w:rsid w:val="0051358E"/>
    <w:rsid w:val="00513BA5"/>
    <w:rsid w:val="00513C51"/>
    <w:rsid w:val="005142CD"/>
    <w:rsid w:val="005143C9"/>
    <w:rsid w:val="005143E2"/>
    <w:rsid w:val="005145E2"/>
    <w:rsid w:val="00514635"/>
    <w:rsid w:val="00514861"/>
    <w:rsid w:val="00514A69"/>
    <w:rsid w:val="00514ABE"/>
    <w:rsid w:val="00514D7C"/>
    <w:rsid w:val="0051502A"/>
    <w:rsid w:val="005150EC"/>
    <w:rsid w:val="00515279"/>
    <w:rsid w:val="00515733"/>
    <w:rsid w:val="005157A9"/>
    <w:rsid w:val="00515CF8"/>
    <w:rsid w:val="00515F3D"/>
    <w:rsid w:val="0051630D"/>
    <w:rsid w:val="005163F4"/>
    <w:rsid w:val="005165CB"/>
    <w:rsid w:val="005165D8"/>
    <w:rsid w:val="00516817"/>
    <w:rsid w:val="00516951"/>
    <w:rsid w:val="005171BF"/>
    <w:rsid w:val="005173A7"/>
    <w:rsid w:val="005175C9"/>
    <w:rsid w:val="005177E1"/>
    <w:rsid w:val="00517A0D"/>
    <w:rsid w:val="00517B54"/>
    <w:rsid w:val="00517E7F"/>
    <w:rsid w:val="0052008F"/>
    <w:rsid w:val="00520B08"/>
    <w:rsid w:val="00520C0A"/>
    <w:rsid w:val="00520C99"/>
    <w:rsid w:val="00520D0D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91A"/>
    <w:rsid w:val="00526B53"/>
    <w:rsid w:val="0052720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0C5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4244"/>
    <w:rsid w:val="0053424D"/>
    <w:rsid w:val="005348BA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42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3EE"/>
    <w:rsid w:val="0054343A"/>
    <w:rsid w:val="005435CC"/>
    <w:rsid w:val="00543974"/>
    <w:rsid w:val="00543EBF"/>
    <w:rsid w:val="005443FC"/>
    <w:rsid w:val="0054450B"/>
    <w:rsid w:val="005445CA"/>
    <w:rsid w:val="00544671"/>
    <w:rsid w:val="00544ABA"/>
    <w:rsid w:val="00544B73"/>
    <w:rsid w:val="00544C30"/>
    <w:rsid w:val="00544E14"/>
    <w:rsid w:val="00545234"/>
    <w:rsid w:val="0054551C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4F5"/>
    <w:rsid w:val="0055163C"/>
    <w:rsid w:val="00551874"/>
    <w:rsid w:val="005518A4"/>
    <w:rsid w:val="0055191F"/>
    <w:rsid w:val="00551BF4"/>
    <w:rsid w:val="00551C42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C22"/>
    <w:rsid w:val="00554D36"/>
    <w:rsid w:val="00554D9D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73"/>
    <w:rsid w:val="00557332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464"/>
    <w:rsid w:val="005605C0"/>
    <w:rsid w:val="00560A70"/>
    <w:rsid w:val="00560C33"/>
    <w:rsid w:val="00560D23"/>
    <w:rsid w:val="0056141B"/>
    <w:rsid w:val="005614E5"/>
    <w:rsid w:val="005615D8"/>
    <w:rsid w:val="005616DE"/>
    <w:rsid w:val="00561F02"/>
    <w:rsid w:val="00562113"/>
    <w:rsid w:val="005626D6"/>
    <w:rsid w:val="0056331C"/>
    <w:rsid w:val="00563352"/>
    <w:rsid w:val="005638D0"/>
    <w:rsid w:val="005638D4"/>
    <w:rsid w:val="00563930"/>
    <w:rsid w:val="00563B6A"/>
    <w:rsid w:val="005644BE"/>
    <w:rsid w:val="00564AD6"/>
    <w:rsid w:val="00565583"/>
    <w:rsid w:val="00565664"/>
    <w:rsid w:val="005656ED"/>
    <w:rsid w:val="00565887"/>
    <w:rsid w:val="005659D3"/>
    <w:rsid w:val="00565AAE"/>
    <w:rsid w:val="00565BF2"/>
    <w:rsid w:val="00566544"/>
    <w:rsid w:val="00566608"/>
    <w:rsid w:val="00566931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DD3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6DD"/>
    <w:rsid w:val="00576D6C"/>
    <w:rsid w:val="0057753C"/>
    <w:rsid w:val="00577A2E"/>
    <w:rsid w:val="00577A7D"/>
    <w:rsid w:val="00577EC0"/>
    <w:rsid w:val="0058084A"/>
    <w:rsid w:val="005808A1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1F2A"/>
    <w:rsid w:val="00582259"/>
    <w:rsid w:val="0058235A"/>
    <w:rsid w:val="00582694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F5B"/>
    <w:rsid w:val="0058620A"/>
    <w:rsid w:val="0058625F"/>
    <w:rsid w:val="005864A0"/>
    <w:rsid w:val="0058704C"/>
    <w:rsid w:val="00587502"/>
    <w:rsid w:val="00587ABD"/>
    <w:rsid w:val="00587F43"/>
    <w:rsid w:val="00587FC0"/>
    <w:rsid w:val="0059032C"/>
    <w:rsid w:val="00590621"/>
    <w:rsid w:val="005906AD"/>
    <w:rsid w:val="00590A44"/>
    <w:rsid w:val="00590B78"/>
    <w:rsid w:val="00590BB5"/>
    <w:rsid w:val="00590DA6"/>
    <w:rsid w:val="00590F38"/>
    <w:rsid w:val="0059146A"/>
    <w:rsid w:val="00591472"/>
    <w:rsid w:val="00591A24"/>
    <w:rsid w:val="00591C7D"/>
    <w:rsid w:val="00591EFE"/>
    <w:rsid w:val="00591F4C"/>
    <w:rsid w:val="0059235B"/>
    <w:rsid w:val="0059240E"/>
    <w:rsid w:val="00592711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6DC1"/>
    <w:rsid w:val="00597082"/>
    <w:rsid w:val="005971A4"/>
    <w:rsid w:val="0059793E"/>
    <w:rsid w:val="00597AD3"/>
    <w:rsid w:val="00597BB8"/>
    <w:rsid w:val="00597E0D"/>
    <w:rsid w:val="005A046D"/>
    <w:rsid w:val="005A0490"/>
    <w:rsid w:val="005A054D"/>
    <w:rsid w:val="005A0A46"/>
    <w:rsid w:val="005A10B9"/>
    <w:rsid w:val="005A1103"/>
    <w:rsid w:val="005A11EA"/>
    <w:rsid w:val="005A184A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AC8"/>
    <w:rsid w:val="005A3B37"/>
    <w:rsid w:val="005A3FF5"/>
    <w:rsid w:val="005A47EB"/>
    <w:rsid w:val="005A499A"/>
    <w:rsid w:val="005A49FA"/>
    <w:rsid w:val="005A4E75"/>
    <w:rsid w:val="005A55CA"/>
    <w:rsid w:val="005A570E"/>
    <w:rsid w:val="005A60F4"/>
    <w:rsid w:val="005A641E"/>
    <w:rsid w:val="005A6445"/>
    <w:rsid w:val="005A65FC"/>
    <w:rsid w:val="005A68E8"/>
    <w:rsid w:val="005A71C1"/>
    <w:rsid w:val="005A7640"/>
    <w:rsid w:val="005A76A7"/>
    <w:rsid w:val="005A7858"/>
    <w:rsid w:val="005A7F7B"/>
    <w:rsid w:val="005B00A4"/>
    <w:rsid w:val="005B0542"/>
    <w:rsid w:val="005B08CE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A9"/>
    <w:rsid w:val="005B21D7"/>
    <w:rsid w:val="005B2225"/>
    <w:rsid w:val="005B2246"/>
    <w:rsid w:val="005B2799"/>
    <w:rsid w:val="005B2B77"/>
    <w:rsid w:val="005B2C90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985"/>
    <w:rsid w:val="005C0D4C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C76"/>
    <w:rsid w:val="005C2E01"/>
    <w:rsid w:val="005C3234"/>
    <w:rsid w:val="005C33A7"/>
    <w:rsid w:val="005C3616"/>
    <w:rsid w:val="005C363F"/>
    <w:rsid w:val="005C38F1"/>
    <w:rsid w:val="005C39A4"/>
    <w:rsid w:val="005C3BEF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065"/>
    <w:rsid w:val="005C5112"/>
    <w:rsid w:val="005C59B5"/>
    <w:rsid w:val="005C5B1B"/>
    <w:rsid w:val="005C5BB6"/>
    <w:rsid w:val="005C622B"/>
    <w:rsid w:val="005C6735"/>
    <w:rsid w:val="005C687B"/>
    <w:rsid w:val="005C68B2"/>
    <w:rsid w:val="005C690D"/>
    <w:rsid w:val="005C690E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7C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3F0"/>
    <w:rsid w:val="005D4578"/>
    <w:rsid w:val="005D46C7"/>
    <w:rsid w:val="005D48E2"/>
    <w:rsid w:val="005D4EFA"/>
    <w:rsid w:val="005D55BA"/>
    <w:rsid w:val="005D55C7"/>
    <w:rsid w:val="005D573B"/>
    <w:rsid w:val="005D5ADB"/>
    <w:rsid w:val="005D5BE2"/>
    <w:rsid w:val="005D5C69"/>
    <w:rsid w:val="005D5DB7"/>
    <w:rsid w:val="005D648A"/>
    <w:rsid w:val="005D6AA9"/>
    <w:rsid w:val="005D6D9C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95D"/>
    <w:rsid w:val="005E3D24"/>
    <w:rsid w:val="005E427A"/>
    <w:rsid w:val="005E4870"/>
    <w:rsid w:val="005E4F8D"/>
    <w:rsid w:val="005E52E2"/>
    <w:rsid w:val="005E53F9"/>
    <w:rsid w:val="005E5AEF"/>
    <w:rsid w:val="005E5D3D"/>
    <w:rsid w:val="005E5E71"/>
    <w:rsid w:val="005E6276"/>
    <w:rsid w:val="005E63B7"/>
    <w:rsid w:val="005E661D"/>
    <w:rsid w:val="005E66DA"/>
    <w:rsid w:val="005E6EE2"/>
    <w:rsid w:val="005E72EB"/>
    <w:rsid w:val="005E7462"/>
    <w:rsid w:val="005E775D"/>
    <w:rsid w:val="005E7D52"/>
    <w:rsid w:val="005F04D2"/>
    <w:rsid w:val="005F07B4"/>
    <w:rsid w:val="005F0A43"/>
    <w:rsid w:val="005F0A6C"/>
    <w:rsid w:val="005F0F14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CF5"/>
    <w:rsid w:val="005F3D2A"/>
    <w:rsid w:val="005F3F1E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74C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B08"/>
    <w:rsid w:val="00604D72"/>
    <w:rsid w:val="00604D9B"/>
    <w:rsid w:val="00604DC7"/>
    <w:rsid w:val="00604E19"/>
    <w:rsid w:val="00604E47"/>
    <w:rsid w:val="00605163"/>
    <w:rsid w:val="00605244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B17"/>
    <w:rsid w:val="00607FD3"/>
    <w:rsid w:val="006107F2"/>
    <w:rsid w:val="00610982"/>
    <w:rsid w:val="00610A69"/>
    <w:rsid w:val="00610DF8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6A"/>
    <w:rsid w:val="00615DFB"/>
    <w:rsid w:val="00615E23"/>
    <w:rsid w:val="00616112"/>
    <w:rsid w:val="0061674E"/>
    <w:rsid w:val="00616851"/>
    <w:rsid w:val="00616FAF"/>
    <w:rsid w:val="006177F8"/>
    <w:rsid w:val="00617913"/>
    <w:rsid w:val="0061795F"/>
    <w:rsid w:val="00617D20"/>
    <w:rsid w:val="00617D24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D9A"/>
    <w:rsid w:val="00625F21"/>
    <w:rsid w:val="00626084"/>
    <w:rsid w:val="006260B9"/>
    <w:rsid w:val="006261BF"/>
    <w:rsid w:val="006261EC"/>
    <w:rsid w:val="0062660B"/>
    <w:rsid w:val="0062693F"/>
    <w:rsid w:val="00626AD1"/>
    <w:rsid w:val="00626FCD"/>
    <w:rsid w:val="00627237"/>
    <w:rsid w:val="006272EB"/>
    <w:rsid w:val="00627551"/>
    <w:rsid w:val="00627880"/>
    <w:rsid w:val="00627E9E"/>
    <w:rsid w:val="00630488"/>
    <w:rsid w:val="006304BC"/>
    <w:rsid w:val="006305AF"/>
    <w:rsid w:val="0063097E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1873"/>
    <w:rsid w:val="00631ABC"/>
    <w:rsid w:val="00632193"/>
    <w:rsid w:val="0063219D"/>
    <w:rsid w:val="00632B1B"/>
    <w:rsid w:val="00632E01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402C1"/>
    <w:rsid w:val="00640561"/>
    <w:rsid w:val="00640ACD"/>
    <w:rsid w:val="00640CC9"/>
    <w:rsid w:val="006412BE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902"/>
    <w:rsid w:val="00645F0B"/>
    <w:rsid w:val="00646162"/>
    <w:rsid w:val="0064636C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AD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22F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75C"/>
    <w:rsid w:val="00657CE4"/>
    <w:rsid w:val="006608AB"/>
    <w:rsid w:val="006608F8"/>
    <w:rsid w:val="00660DA9"/>
    <w:rsid w:val="00660FF3"/>
    <w:rsid w:val="00661412"/>
    <w:rsid w:val="0066184B"/>
    <w:rsid w:val="006618CC"/>
    <w:rsid w:val="00661F5B"/>
    <w:rsid w:val="0066210B"/>
    <w:rsid w:val="00662111"/>
    <w:rsid w:val="00662118"/>
    <w:rsid w:val="00662738"/>
    <w:rsid w:val="00662926"/>
    <w:rsid w:val="00662A59"/>
    <w:rsid w:val="00662B34"/>
    <w:rsid w:val="00663426"/>
    <w:rsid w:val="00663676"/>
    <w:rsid w:val="006638AD"/>
    <w:rsid w:val="00663BC3"/>
    <w:rsid w:val="00663E68"/>
    <w:rsid w:val="00663E74"/>
    <w:rsid w:val="00663ECC"/>
    <w:rsid w:val="006645A3"/>
    <w:rsid w:val="006646AA"/>
    <w:rsid w:val="00664AEC"/>
    <w:rsid w:val="00664D4B"/>
    <w:rsid w:val="00664EC9"/>
    <w:rsid w:val="00665336"/>
    <w:rsid w:val="00665380"/>
    <w:rsid w:val="006657B2"/>
    <w:rsid w:val="00665850"/>
    <w:rsid w:val="00665B95"/>
    <w:rsid w:val="00665CAE"/>
    <w:rsid w:val="00665FA8"/>
    <w:rsid w:val="006664B1"/>
    <w:rsid w:val="00666505"/>
    <w:rsid w:val="0066675D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04A"/>
    <w:rsid w:val="00670108"/>
    <w:rsid w:val="00670304"/>
    <w:rsid w:val="0067095E"/>
    <w:rsid w:val="00670CA9"/>
    <w:rsid w:val="00670EDC"/>
    <w:rsid w:val="006710D9"/>
    <w:rsid w:val="00671354"/>
    <w:rsid w:val="006713D1"/>
    <w:rsid w:val="006713EE"/>
    <w:rsid w:val="0067144F"/>
    <w:rsid w:val="006714C7"/>
    <w:rsid w:val="006716DA"/>
    <w:rsid w:val="00671F43"/>
    <w:rsid w:val="00672219"/>
    <w:rsid w:val="0067254F"/>
    <w:rsid w:val="0067272C"/>
    <w:rsid w:val="006728ED"/>
    <w:rsid w:val="00672A83"/>
    <w:rsid w:val="006732B1"/>
    <w:rsid w:val="00673394"/>
    <w:rsid w:val="00673445"/>
    <w:rsid w:val="0067344C"/>
    <w:rsid w:val="0067446F"/>
    <w:rsid w:val="0067469F"/>
    <w:rsid w:val="006746A4"/>
    <w:rsid w:val="006749E7"/>
    <w:rsid w:val="00674CDD"/>
    <w:rsid w:val="006753DA"/>
    <w:rsid w:val="00675543"/>
    <w:rsid w:val="00675558"/>
    <w:rsid w:val="00675611"/>
    <w:rsid w:val="00675692"/>
    <w:rsid w:val="00675A60"/>
    <w:rsid w:val="0067614C"/>
    <w:rsid w:val="006762FA"/>
    <w:rsid w:val="0067697E"/>
    <w:rsid w:val="00676B5E"/>
    <w:rsid w:val="00676F29"/>
    <w:rsid w:val="00677443"/>
    <w:rsid w:val="0067769A"/>
    <w:rsid w:val="006776EE"/>
    <w:rsid w:val="006777D8"/>
    <w:rsid w:val="00677B5B"/>
    <w:rsid w:val="00677E3E"/>
    <w:rsid w:val="006803E0"/>
    <w:rsid w:val="006803F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36AA"/>
    <w:rsid w:val="006838CC"/>
    <w:rsid w:val="00683B2D"/>
    <w:rsid w:val="00683BA9"/>
    <w:rsid w:val="00683DF8"/>
    <w:rsid w:val="0068436C"/>
    <w:rsid w:val="006843F3"/>
    <w:rsid w:val="00684433"/>
    <w:rsid w:val="006850AE"/>
    <w:rsid w:val="0068541D"/>
    <w:rsid w:val="0068545E"/>
    <w:rsid w:val="00685931"/>
    <w:rsid w:val="00685FD4"/>
    <w:rsid w:val="006861F0"/>
    <w:rsid w:val="00686612"/>
    <w:rsid w:val="0068661E"/>
    <w:rsid w:val="00686DF5"/>
    <w:rsid w:val="006873D4"/>
    <w:rsid w:val="00687BBE"/>
    <w:rsid w:val="00687EFA"/>
    <w:rsid w:val="006904E7"/>
    <w:rsid w:val="00690A49"/>
    <w:rsid w:val="00690BB6"/>
    <w:rsid w:val="00690BC9"/>
    <w:rsid w:val="00690C1B"/>
    <w:rsid w:val="00690D63"/>
    <w:rsid w:val="0069186F"/>
    <w:rsid w:val="006919DC"/>
    <w:rsid w:val="00691AB5"/>
    <w:rsid w:val="00691B30"/>
    <w:rsid w:val="00691D90"/>
    <w:rsid w:val="00691E4B"/>
    <w:rsid w:val="00691F1E"/>
    <w:rsid w:val="00692782"/>
    <w:rsid w:val="0069289D"/>
    <w:rsid w:val="00692C74"/>
    <w:rsid w:val="00692CDC"/>
    <w:rsid w:val="0069396D"/>
    <w:rsid w:val="00693A28"/>
    <w:rsid w:val="00693D44"/>
    <w:rsid w:val="00693E1F"/>
    <w:rsid w:val="00693ECB"/>
    <w:rsid w:val="00694266"/>
    <w:rsid w:val="006943B2"/>
    <w:rsid w:val="00694797"/>
    <w:rsid w:val="00694BA5"/>
    <w:rsid w:val="006951D9"/>
    <w:rsid w:val="00695887"/>
    <w:rsid w:val="006966C3"/>
    <w:rsid w:val="00696B16"/>
    <w:rsid w:val="00696C5C"/>
    <w:rsid w:val="00696C9A"/>
    <w:rsid w:val="006972F1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174A"/>
    <w:rsid w:val="006A2266"/>
    <w:rsid w:val="006A254E"/>
    <w:rsid w:val="006A2794"/>
    <w:rsid w:val="006A28C8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79A"/>
    <w:rsid w:val="006A4B01"/>
    <w:rsid w:val="006A50B0"/>
    <w:rsid w:val="006A5403"/>
    <w:rsid w:val="006A555D"/>
    <w:rsid w:val="006A55F4"/>
    <w:rsid w:val="006A581C"/>
    <w:rsid w:val="006A59B2"/>
    <w:rsid w:val="006A5F57"/>
    <w:rsid w:val="006A6AB4"/>
    <w:rsid w:val="006A6AC1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DE4"/>
    <w:rsid w:val="006B1FD5"/>
    <w:rsid w:val="006B20F2"/>
    <w:rsid w:val="006B2208"/>
    <w:rsid w:val="006B221F"/>
    <w:rsid w:val="006B22AB"/>
    <w:rsid w:val="006B2564"/>
    <w:rsid w:val="006B266A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C3F"/>
    <w:rsid w:val="006B7D22"/>
    <w:rsid w:val="006B7D2C"/>
    <w:rsid w:val="006B7EAC"/>
    <w:rsid w:val="006C051A"/>
    <w:rsid w:val="006C07EC"/>
    <w:rsid w:val="006C0DDC"/>
    <w:rsid w:val="006C0EED"/>
    <w:rsid w:val="006C1019"/>
    <w:rsid w:val="006C1048"/>
    <w:rsid w:val="006C141C"/>
    <w:rsid w:val="006C1C23"/>
    <w:rsid w:val="006C2327"/>
    <w:rsid w:val="006C2330"/>
    <w:rsid w:val="006C2BB5"/>
    <w:rsid w:val="006C2BEE"/>
    <w:rsid w:val="006C3814"/>
    <w:rsid w:val="006C3983"/>
    <w:rsid w:val="006C39F0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5CF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14"/>
    <w:rsid w:val="006D00C2"/>
    <w:rsid w:val="006D00DB"/>
    <w:rsid w:val="006D0361"/>
    <w:rsid w:val="006D0677"/>
    <w:rsid w:val="006D07E0"/>
    <w:rsid w:val="006D16B0"/>
    <w:rsid w:val="006D1B32"/>
    <w:rsid w:val="006D1DA2"/>
    <w:rsid w:val="006D1E7D"/>
    <w:rsid w:val="006D214E"/>
    <w:rsid w:val="006D2181"/>
    <w:rsid w:val="006D2182"/>
    <w:rsid w:val="006D2444"/>
    <w:rsid w:val="006D24E3"/>
    <w:rsid w:val="006D254B"/>
    <w:rsid w:val="006D2663"/>
    <w:rsid w:val="006D2666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604"/>
    <w:rsid w:val="006D48FC"/>
    <w:rsid w:val="006D490D"/>
    <w:rsid w:val="006D4D2C"/>
    <w:rsid w:val="006D4E12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56F"/>
    <w:rsid w:val="006E0BA7"/>
    <w:rsid w:val="006E0BB0"/>
    <w:rsid w:val="006E0C64"/>
    <w:rsid w:val="006E0D51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C6B"/>
    <w:rsid w:val="006E2DA4"/>
    <w:rsid w:val="006E3417"/>
    <w:rsid w:val="006E3744"/>
    <w:rsid w:val="006E3DA9"/>
    <w:rsid w:val="006E3E65"/>
    <w:rsid w:val="006E45F3"/>
    <w:rsid w:val="006E4A2F"/>
    <w:rsid w:val="006E4C48"/>
    <w:rsid w:val="006E4ED4"/>
    <w:rsid w:val="006E5069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682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228"/>
    <w:rsid w:val="00704547"/>
    <w:rsid w:val="00704854"/>
    <w:rsid w:val="0070490C"/>
    <w:rsid w:val="00704AA8"/>
    <w:rsid w:val="00704C80"/>
    <w:rsid w:val="00704D4B"/>
    <w:rsid w:val="00704E9A"/>
    <w:rsid w:val="00705007"/>
    <w:rsid w:val="0070503D"/>
    <w:rsid w:val="0070562B"/>
    <w:rsid w:val="00705C38"/>
    <w:rsid w:val="00705F6D"/>
    <w:rsid w:val="0070610E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D96"/>
    <w:rsid w:val="00713DE4"/>
    <w:rsid w:val="00713E3C"/>
    <w:rsid w:val="00713F4A"/>
    <w:rsid w:val="00714471"/>
    <w:rsid w:val="00714C47"/>
    <w:rsid w:val="00714FB0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B13"/>
    <w:rsid w:val="00722D9B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66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D86"/>
    <w:rsid w:val="00726036"/>
    <w:rsid w:val="00726279"/>
    <w:rsid w:val="00726331"/>
    <w:rsid w:val="00726A9B"/>
    <w:rsid w:val="00727281"/>
    <w:rsid w:val="00727530"/>
    <w:rsid w:val="007275AA"/>
    <w:rsid w:val="00727AAD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1E90"/>
    <w:rsid w:val="0073276B"/>
    <w:rsid w:val="007329EF"/>
    <w:rsid w:val="00732BB1"/>
    <w:rsid w:val="00732BDD"/>
    <w:rsid w:val="0073327A"/>
    <w:rsid w:val="007334C3"/>
    <w:rsid w:val="00733C9D"/>
    <w:rsid w:val="007344CA"/>
    <w:rsid w:val="00734B20"/>
    <w:rsid w:val="00734EBE"/>
    <w:rsid w:val="007350A7"/>
    <w:rsid w:val="0073549F"/>
    <w:rsid w:val="007355D9"/>
    <w:rsid w:val="0073573C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DAD"/>
    <w:rsid w:val="00740DD4"/>
    <w:rsid w:val="00740E4F"/>
    <w:rsid w:val="00740F79"/>
    <w:rsid w:val="007410D7"/>
    <w:rsid w:val="00741134"/>
    <w:rsid w:val="00741593"/>
    <w:rsid w:val="0074159F"/>
    <w:rsid w:val="00741949"/>
    <w:rsid w:val="00741A2D"/>
    <w:rsid w:val="00741AF4"/>
    <w:rsid w:val="00741DCC"/>
    <w:rsid w:val="00741DD5"/>
    <w:rsid w:val="00741DDE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39EC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DB5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034"/>
    <w:rsid w:val="0075053D"/>
    <w:rsid w:val="00750781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103"/>
    <w:rsid w:val="00753472"/>
    <w:rsid w:val="0075362C"/>
    <w:rsid w:val="0075387A"/>
    <w:rsid w:val="00753ABC"/>
    <w:rsid w:val="00753C1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5F53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1B"/>
    <w:rsid w:val="00761093"/>
    <w:rsid w:val="00761605"/>
    <w:rsid w:val="0076181B"/>
    <w:rsid w:val="0076193A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0F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C19"/>
    <w:rsid w:val="00765CDE"/>
    <w:rsid w:val="00765CE6"/>
    <w:rsid w:val="00765ED3"/>
    <w:rsid w:val="007663BE"/>
    <w:rsid w:val="00766526"/>
    <w:rsid w:val="0076681D"/>
    <w:rsid w:val="00766A65"/>
    <w:rsid w:val="00766C85"/>
    <w:rsid w:val="00766D20"/>
    <w:rsid w:val="00766EF6"/>
    <w:rsid w:val="00766F24"/>
    <w:rsid w:val="007671F5"/>
    <w:rsid w:val="00767689"/>
    <w:rsid w:val="007676B8"/>
    <w:rsid w:val="00767BD0"/>
    <w:rsid w:val="00767DBF"/>
    <w:rsid w:val="00767F1B"/>
    <w:rsid w:val="00770055"/>
    <w:rsid w:val="00770494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BDF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316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064"/>
    <w:rsid w:val="00783207"/>
    <w:rsid w:val="00783259"/>
    <w:rsid w:val="0078332A"/>
    <w:rsid w:val="00783659"/>
    <w:rsid w:val="00783AE3"/>
    <w:rsid w:val="00783B5C"/>
    <w:rsid w:val="00783DBB"/>
    <w:rsid w:val="00783E1D"/>
    <w:rsid w:val="00783F05"/>
    <w:rsid w:val="00784268"/>
    <w:rsid w:val="0078483B"/>
    <w:rsid w:val="00784865"/>
    <w:rsid w:val="007848B4"/>
    <w:rsid w:val="00784A17"/>
    <w:rsid w:val="00784EED"/>
    <w:rsid w:val="00785332"/>
    <w:rsid w:val="0078540A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665"/>
    <w:rsid w:val="00791F4C"/>
    <w:rsid w:val="00791F8A"/>
    <w:rsid w:val="007924EC"/>
    <w:rsid w:val="00792657"/>
    <w:rsid w:val="007927A9"/>
    <w:rsid w:val="007932DB"/>
    <w:rsid w:val="00793A3B"/>
    <w:rsid w:val="007940AC"/>
    <w:rsid w:val="00794290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C6B"/>
    <w:rsid w:val="00795F1C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2FF8"/>
    <w:rsid w:val="007A3012"/>
    <w:rsid w:val="007A32BF"/>
    <w:rsid w:val="007A3424"/>
    <w:rsid w:val="007A35EF"/>
    <w:rsid w:val="007A3A74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2CF"/>
    <w:rsid w:val="007A751E"/>
    <w:rsid w:val="007A7A73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0A9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67DA"/>
    <w:rsid w:val="007B71FA"/>
    <w:rsid w:val="007B7880"/>
    <w:rsid w:val="007B7A65"/>
    <w:rsid w:val="007B7AAB"/>
    <w:rsid w:val="007B7D74"/>
    <w:rsid w:val="007B7DC1"/>
    <w:rsid w:val="007B7EDB"/>
    <w:rsid w:val="007C088E"/>
    <w:rsid w:val="007C0BD0"/>
    <w:rsid w:val="007C0F32"/>
    <w:rsid w:val="007C12D0"/>
    <w:rsid w:val="007C151B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78C"/>
    <w:rsid w:val="007C5FE6"/>
    <w:rsid w:val="007C61F7"/>
    <w:rsid w:val="007C620C"/>
    <w:rsid w:val="007C625E"/>
    <w:rsid w:val="007C6542"/>
    <w:rsid w:val="007C68DA"/>
    <w:rsid w:val="007C6B2B"/>
    <w:rsid w:val="007C6D5B"/>
    <w:rsid w:val="007C6F91"/>
    <w:rsid w:val="007C6FA8"/>
    <w:rsid w:val="007C7801"/>
    <w:rsid w:val="007C7CA1"/>
    <w:rsid w:val="007C7DD7"/>
    <w:rsid w:val="007C7E78"/>
    <w:rsid w:val="007D0CE6"/>
    <w:rsid w:val="007D0D1F"/>
    <w:rsid w:val="007D0F8C"/>
    <w:rsid w:val="007D1854"/>
    <w:rsid w:val="007D1B8F"/>
    <w:rsid w:val="007D229A"/>
    <w:rsid w:val="007D247C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F13"/>
    <w:rsid w:val="007D51DD"/>
    <w:rsid w:val="007D5248"/>
    <w:rsid w:val="007D5257"/>
    <w:rsid w:val="007D53F1"/>
    <w:rsid w:val="007D5425"/>
    <w:rsid w:val="007D6D91"/>
    <w:rsid w:val="007D7175"/>
    <w:rsid w:val="007D7198"/>
    <w:rsid w:val="007D71D4"/>
    <w:rsid w:val="007D75E2"/>
    <w:rsid w:val="007D7706"/>
    <w:rsid w:val="007D79B1"/>
    <w:rsid w:val="007D7AF0"/>
    <w:rsid w:val="007D7D20"/>
    <w:rsid w:val="007D7F4D"/>
    <w:rsid w:val="007E00B4"/>
    <w:rsid w:val="007E054B"/>
    <w:rsid w:val="007E07C2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F28"/>
    <w:rsid w:val="007E324A"/>
    <w:rsid w:val="007E3294"/>
    <w:rsid w:val="007E3296"/>
    <w:rsid w:val="007E36EE"/>
    <w:rsid w:val="007E3915"/>
    <w:rsid w:val="007E409F"/>
    <w:rsid w:val="007E444A"/>
    <w:rsid w:val="007E4AC3"/>
    <w:rsid w:val="007E4B16"/>
    <w:rsid w:val="007E4C88"/>
    <w:rsid w:val="007E5816"/>
    <w:rsid w:val="007E585E"/>
    <w:rsid w:val="007E5A4A"/>
    <w:rsid w:val="007E671D"/>
    <w:rsid w:val="007E6CDB"/>
    <w:rsid w:val="007E6D6A"/>
    <w:rsid w:val="007E7067"/>
    <w:rsid w:val="007E7717"/>
    <w:rsid w:val="007E781D"/>
    <w:rsid w:val="007E7DDF"/>
    <w:rsid w:val="007F00BC"/>
    <w:rsid w:val="007F036A"/>
    <w:rsid w:val="007F05B8"/>
    <w:rsid w:val="007F0832"/>
    <w:rsid w:val="007F08BC"/>
    <w:rsid w:val="007F11C8"/>
    <w:rsid w:val="007F13F0"/>
    <w:rsid w:val="007F14C6"/>
    <w:rsid w:val="007F18AD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20C"/>
    <w:rsid w:val="008012D8"/>
    <w:rsid w:val="0080148A"/>
    <w:rsid w:val="008019B9"/>
    <w:rsid w:val="00801A7E"/>
    <w:rsid w:val="00801B77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1FA4"/>
    <w:rsid w:val="00812090"/>
    <w:rsid w:val="008123A6"/>
    <w:rsid w:val="00812767"/>
    <w:rsid w:val="00812B1B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5B2"/>
    <w:rsid w:val="00816F50"/>
    <w:rsid w:val="008172BE"/>
    <w:rsid w:val="0081735F"/>
    <w:rsid w:val="00817772"/>
    <w:rsid w:val="008177BB"/>
    <w:rsid w:val="008177C3"/>
    <w:rsid w:val="00817B71"/>
    <w:rsid w:val="00817D32"/>
    <w:rsid w:val="00817D9A"/>
    <w:rsid w:val="00820184"/>
    <w:rsid w:val="00820244"/>
    <w:rsid w:val="00820B16"/>
    <w:rsid w:val="00820F07"/>
    <w:rsid w:val="0082114C"/>
    <w:rsid w:val="008214B3"/>
    <w:rsid w:val="008221B3"/>
    <w:rsid w:val="0082248E"/>
    <w:rsid w:val="00822508"/>
    <w:rsid w:val="00822565"/>
    <w:rsid w:val="00822698"/>
    <w:rsid w:val="008228EA"/>
    <w:rsid w:val="00822BA8"/>
    <w:rsid w:val="00822BBA"/>
    <w:rsid w:val="00822F8A"/>
    <w:rsid w:val="008236AE"/>
    <w:rsid w:val="00824B5A"/>
    <w:rsid w:val="00824B8C"/>
    <w:rsid w:val="00824FDF"/>
    <w:rsid w:val="00825125"/>
    <w:rsid w:val="008256DD"/>
    <w:rsid w:val="008257CC"/>
    <w:rsid w:val="00825C78"/>
    <w:rsid w:val="00826156"/>
    <w:rsid w:val="00826290"/>
    <w:rsid w:val="0082692D"/>
    <w:rsid w:val="00826BA4"/>
    <w:rsid w:val="00826BFE"/>
    <w:rsid w:val="008274BF"/>
    <w:rsid w:val="00827827"/>
    <w:rsid w:val="00827DB5"/>
    <w:rsid w:val="00827EBC"/>
    <w:rsid w:val="00830721"/>
    <w:rsid w:val="00830DC3"/>
    <w:rsid w:val="00830ED0"/>
    <w:rsid w:val="0083100A"/>
    <w:rsid w:val="008310D6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371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255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91B"/>
    <w:rsid w:val="008469D9"/>
    <w:rsid w:val="00846DA3"/>
    <w:rsid w:val="00846DC0"/>
    <w:rsid w:val="00846F74"/>
    <w:rsid w:val="008472CF"/>
    <w:rsid w:val="00847427"/>
    <w:rsid w:val="008474A7"/>
    <w:rsid w:val="00847541"/>
    <w:rsid w:val="008475BC"/>
    <w:rsid w:val="008476F6"/>
    <w:rsid w:val="00847908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D3E"/>
    <w:rsid w:val="00850E17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3B3"/>
    <w:rsid w:val="008653E8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0BE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EF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3E7"/>
    <w:rsid w:val="008764CB"/>
    <w:rsid w:val="00876537"/>
    <w:rsid w:val="00876540"/>
    <w:rsid w:val="00876760"/>
    <w:rsid w:val="00876E47"/>
    <w:rsid w:val="008778F9"/>
    <w:rsid w:val="00877B3C"/>
    <w:rsid w:val="00880438"/>
    <w:rsid w:val="0088090C"/>
    <w:rsid w:val="00880A29"/>
    <w:rsid w:val="00880E7A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E33"/>
    <w:rsid w:val="00885865"/>
    <w:rsid w:val="008860AB"/>
    <w:rsid w:val="008861F4"/>
    <w:rsid w:val="008862B0"/>
    <w:rsid w:val="008862F6"/>
    <w:rsid w:val="0088630B"/>
    <w:rsid w:val="0088678B"/>
    <w:rsid w:val="00886A0C"/>
    <w:rsid w:val="00886B4D"/>
    <w:rsid w:val="00886C71"/>
    <w:rsid w:val="00886E23"/>
    <w:rsid w:val="00886FA8"/>
    <w:rsid w:val="008871B6"/>
    <w:rsid w:val="00887472"/>
    <w:rsid w:val="0088767F"/>
    <w:rsid w:val="0088784C"/>
    <w:rsid w:val="00887B48"/>
    <w:rsid w:val="008902EF"/>
    <w:rsid w:val="0089047B"/>
    <w:rsid w:val="00890D53"/>
    <w:rsid w:val="00890FD1"/>
    <w:rsid w:val="00891095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671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BE"/>
    <w:rsid w:val="008975E6"/>
    <w:rsid w:val="00897A1B"/>
    <w:rsid w:val="00897AEC"/>
    <w:rsid w:val="00897C63"/>
    <w:rsid w:val="008A0546"/>
    <w:rsid w:val="008A087F"/>
    <w:rsid w:val="008A0934"/>
    <w:rsid w:val="008A0AB2"/>
    <w:rsid w:val="008A0CFC"/>
    <w:rsid w:val="008A0E18"/>
    <w:rsid w:val="008A0EFF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2C2F"/>
    <w:rsid w:val="008A3466"/>
    <w:rsid w:val="008A3529"/>
    <w:rsid w:val="008A36ED"/>
    <w:rsid w:val="008A389F"/>
    <w:rsid w:val="008A38A0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7D6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313F"/>
    <w:rsid w:val="008B324F"/>
    <w:rsid w:val="008B3677"/>
    <w:rsid w:val="008B389D"/>
    <w:rsid w:val="008B38C6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A5F"/>
    <w:rsid w:val="008B5AB0"/>
    <w:rsid w:val="008B6024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ACD"/>
    <w:rsid w:val="008C2BA5"/>
    <w:rsid w:val="008C2BB4"/>
    <w:rsid w:val="008C3468"/>
    <w:rsid w:val="008C3C0D"/>
    <w:rsid w:val="008C3CE6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BBF"/>
    <w:rsid w:val="008D2E96"/>
    <w:rsid w:val="008D32DF"/>
    <w:rsid w:val="008D33A8"/>
    <w:rsid w:val="008D35E9"/>
    <w:rsid w:val="008D38CA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1FA"/>
    <w:rsid w:val="008D6D7B"/>
    <w:rsid w:val="008D6E02"/>
    <w:rsid w:val="008D6F1D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282"/>
    <w:rsid w:val="008E38AD"/>
    <w:rsid w:val="008E3926"/>
    <w:rsid w:val="008E3EEC"/>
    <w:rsid w:val="008E4514"/>
    <w:rsid w:val="008E4A37"/>
    <w:rsid w:val="008E4BC6"/>
    <w:rsid w:val="008E4F6A"/>
    <w:rsid w:val="008E5034"/>
    <w:rsid w:val="008E54FA"/>
    <w:rsid w:val="008E55C2"/>
    <w:rsid w:val="008E57C4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9FD"/>
    <w:rsid w:val="008F0A38"/>
    <w:rsid w:val="008F0BF5"/>
    <w:rsid w:val="008F0E0A"/>
    <w:rsid w:val="008F0F84"/>
    <w:rsid w:val="008F1014"/>
    <w:rsid w:val="008F11C9"/>
    <w:rsid w:val="008F151A"/>
    <w:rsid w:val="008F1594"/>
    <w:rsid w:val="008F18C2"/>
    <w:rsid w:val="008F2209"/>
    <w:rsid w:val="008F23D8"/>
    <w:rsid w:val="008F2C03"/>
    <w:rsid w:val="008F2FD5"/>
    <w:rsid w:val="008F37E5"/>
    <w:rsid w:val="008F3F27"/>
    <w:rsid w:val="008F404E"/>
    <w:rsid w:val="008F4058"/>
    <w:rsid w:val="008F4406"/>
    <w:rsid w:val="008F44FC"/>
    <w:rsid w:val="008F4599"/>
    <w:rsid w:val="008F4866"/>
    <w:rsid w:val="008F48C2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1DB6"/>
    <w:rsid w:val="00902016"/>
    <w:rsid w:val="00902190"/>
    <w:rsid w:val="00902292"/>
    <w:rsid w:val="0090325F"/>
    <w:rsid w:val="00903336"/>
    <w:rsid w:val="009033D0"/>
    <w:rsid w:val="00903742"/>
    <w:rsid w:val="00903802"/>
    <w:rsid w:val="009044A6"/>
    <w:rsid w:val="00904735"/>
    <w:rsid w:val="00904D38"/>
    <w:rsid w:val="009050A2"/>
    <w:rsid w:val="0090531A"/>
    <w:rsid w:val="0090538F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171"/>
    <w:rsid w:val="00912179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4FE8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17409"/>
    <w:rsid w:val="00920046"/>
    <w:rsid w:val="009204C5"/>
    <w:rsid w:val="009207AA"/>
    <w:rsid w:val="00920B59"/>
    <w:rsid w:val="00920D6A"/>
    <w:rsid w:val="009210D1"/>
    <w:rsid w:val="00921668"/>
    <w:rsid w:val="009217BB"/>
    <w:rsid w:val="0092180D"/>
    <w:rsid w:val="00921B0D"/>
    <w:rsid w:val="00921CB1"/>
    <w:rsid w:val="00921FBE"/>
    <w:rsid w:val="00921FCE"/>
    <w:rsid w:val="009226F5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BB3"/>
    <w:rsid w:val="00923E1A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1F8C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86A"/>
    <w:rsid w:val="009408DF"/>
    <w:rsid w:val="00940D02"/>
    <w:rsid w:val="00940D23"/>
    <w:rsid w:val="00941782"/>
    <w:rsid w:val="00941878"/>
    <w:rsid w:val="00941A67"/>
    <w:rsid w:val="00941AC1"/>
    <w:rsid w:val="00941F7C"/>
    <w:rsid w:val="00942395"/>
    <w:rsid w:val="009423E5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54"/>
    <w:rsid w:val="00947BE6"/>
    <w:rsid w:val="00950026"/>
    <w:rsid w:val="00950110"/>
    <w:rsid w:val="0095048D"/>
    <w:rsid w:val="0095049E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2C8D"/>
    <w:rsid w:val="0095379C"/>
    <w:rsid w:val="0095380C"/>
    <w:rsid w:val="00953C29"/>
    <w:rsid w:val="00953C36"/>
    <w:rsid w:val="00953FF5"/>
    <w:rsid w:val="00954353"/>
    <w:rsid w:val="009543F8"/>
    <w:rsid w:val="0095485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5D6E"/>
    <w:rsid w:val="00956ABD"/>
    <w:rsid w:val="00956AC2"/>
    <w:rsid w:val="00956ADA"/>
    <w:rsid w:val="00956D87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5F0"/>
    <w:rsid w:val="00960B91"/>
    <w:rsid w:val="00960E4A"/>
    <w:rsid w:val="00960FD5"/>
    <w:rsid w:val="0096107C"/>
    <w:rsid w:val="00961288"/>
    <w:rsid w:val="009618E4"/>
    <w:rsid w:val="00961E72"/>
    <w:rsid w:val="00961FCB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16A"/>
    <w:rsid w:val="0096621C"/>
    <w:rsid w:val="0096625D"/>
    <w:rsid w:val="00966BBC"/>
    <w:rsid w:val="00966FA4"/>
    <w:rsid w:val="00967380"/>
    <w:rsid w:val="00967460"/>
    <w:rsid w:val="00967645"/>
    <w:rsid w:val="00967B13"/>
    <w:rsid w:val="009700DC"/>
    <w:rsid w:val="009701F4"/>
    <w:rsid w:val="00970333"/>
    <w:rsid w:val="009703FD"/>
    <w:rsid w:val="009709F8"/>
    <w:rsid w:val="00970DF6"/>
    <w:rsid w:val="00970EDC"/>
    <w:rsid w:val="00971331"/>
    <w:rsid w:val="009713C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6B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AE5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A5E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E12"/>
    <w:rsid w:val="00983E8F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DA4"/>
    <w:rsid w:val="00987E14"/>
    <w:rsid w:val="009900FC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AB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2FF"/>
    <w:rsid w:val="009A14EF"/>
    <w:rsid w:val="009A16C4"/>
    <w:rsid w:val="009A20FB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D3C"/>
    <w:rsid w:val="009A3E27"/>
    <w:rsid w:val="009A4869"/>
    <w:rsid w:val="009A4A12"/>
    <w:rsid w:val="009A52FC"/>
    <w:rsid w:val="009A58CB"/>
    <w:rsid w:val="009A58F0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EBB"/>
    <w:rsid w:val="009B0FDC"/>
    <w:rsid w:val="009B12A1"/>
    <w:rsid w:val="009B174D"/>
    <w:rsid w:val="009B188C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FC3"/>
    <w:rsid w:val="009B689D"/>
    <w:rsid w:val="009B6907"/>
    <w:rsid w:val="009B6EE7"/>
    <w:rsid w:val="009B7204"/>
    <w:rsid w:val="009B758B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6B8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3E3"/>
    <w:rsid w:val="009D0729"/>
    <w:rsid w:val="009D0AE8"/>
    <w:rsid w:val="009D0F66"/>
    <w:rsid w:val="009D0F85"/>
    <w:rsid w:val="009D1028"/>
    <w:rsid w:val="009D10AE"/>
    <w:rsid w:val="009D137C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76C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4ED"/>
    <w:rsid w:val="009D7518"/>
    <w:rsid w:val="009D758D"/>
    <w:rsid w:val="009D7C57"/>
    <w:rsid w:val="009E0110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CEA"/>
    <w:rsid w:val="009E2D34"/>
    <w:rsid w:val="009E314B"/>
    <w:rsid w:val="009E335F"/>
    <w:rsid w:val="009E3760"/>
    <w:rsid w:val="009E3AFD"/>
    <w:rsid w:val="009E3B75"/>
    <w:rsid w:val="009E3CDD"/>
    <w:rsid w:val="009E3D2F"/>
    <w:rsid w:val="009E3E7D"/>
    <w:rsid w:val="009E43CF"/>
    <w:rsid w:val="009E4798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282"/>
    <w:rsid w:val="009F03DB"/>
    <w:rsid w:val="009F0433"/>
    <w:rsid w:val="009F059F"/>
    <w:rsid w:val="009F0615"/>
    <w:rsid w:val="009F095E"/>
    <w:rsid w:val="009F09BE"/>
    <w:rsid w:val="009F0A9F"/>
    <w:rsid w:val="009F0B4D"/>
    <w:rsid w:val="009F0B8C"/>
    <w:rsid w:val="009F1096"/>
    <w:rsid w:val="009F10AD"/>
    <w:rsid w:val="009F10DE"/>
    <w:rsid w:val="009F150E"/>
    <w:rsid w:val="009F16FD"/>
    <w:rsid w:val="009F17DD"/>
    <w:rsid w:val="009F1E48"/>
    <w:rsid w:val="009F1ED5"/>
    <w:rsid w:val="009F27AD"/>
    <w:rsid w:val="009F2921"/>
    <w:rsid w:val="009F2CB4"/>
    <w:rsid w:val="009F3D31"/>
    <w:rsid w:val="009F3FB5"/>
    <w:rsid w:val="009F4709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813"/>
    <w:rsid w:val="00A1566A"/>
    <w:rsid w:val="00A1601C"/>
    <w:rsid w:val="00A16471"/>
    <w:rsid w:val="00A16503"/>
    <w:rsid w:val="00A165BF"/>
    <w:rsid w:val="00A16B4E"/>
    <w:rsid w:val="00A172E8"/>
    <w:rsid w:val="00A17392"/>
    <w:rsid w:val="00A179FF"/>
    <w:rsid w:val="00A17B5D"/>
    <w:rsid w:val="00A17FE6"/>
    <w:rsid w:val="00A2044F"/>
    <w:rsid w:val="00A20570"/>
    <w:rsid w:val="00A206C8"/>
    <w:rsid w:val="00A207C1"/>
    <w:rsid w:val="00A20BDB"/>
    <w:rsid w:val="00A2142A"/>
    <w:rsid w:val="00A2156A"/>
    <w:rsid w:val="00A218ED"/>
    <w:rsid w:val="00A21A36"/>
    <w:rsid w:val="00A21C18"/>
    <w:rsid w:val="00A21C31"/>
    <w:rsid w:val="00A21C87"/>
    <w:rsid w:val="00A226EC"/>
    <w:rsid w:val="00A22740"/>
    <w:rsid w:val="00A22909"/>
    <w:rsid w:val="00A229AD"/>
    <w:rsid w:val="00A22DF7"/>
    <w:rsid w:val="00A232E0"/>
    <w:rsid w:val="00A23859"/>
    <w:rsid w:val="00A23FC8"/>
    <w:rsid w:val="00A2402C"/>
    <w:rsid w:val="00A2408A"/>
    <w:rsid w:val="00A242C3"/>
    <w:rsid w:val="00A24922"/>
    <w:rsid w:val="00A24A00"/>
    <w:rsid w:val="00A25294"/>
    <w:rsid w:val="00A2531F"/>
    <w:rsid w:val="00A253FC"/>
    <w:rsid w:val="00A254BD"/>
    <w:rsid w:val="00A254EE"/>
    <w:rsid w:val="00A25552"/>
    <w:rsid w:val="00A2575C"/>
    <w:rsid w:val="00A2590E"/>
    <w:rsid w:val="00A25BE7"/>
    <w:rsid w:val="00A25FEA"/>
    <w:rsid w:val="00A26031"/>
    <w:rsid w:val="00A26947"/>
    <w:rsid w:val="00A27008"/>
    <w:rsid w:val="00A27392"/>
    <w:rsid w:val="00A27CDF"/>
    <w:rsid w:val="00A27E5C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039"/>
    <w:rsid w:val="00A3611D"/>
    <w:rsid w:val="00A36339"/>
    <w:rsid w:val="00A366E4"/>
    <w:rsid w:val="00A37343"/>
    <w:rsid w:val="00A37430"/>
    <w:rsid w:val="00A377CF"/>
    <w:rsid w:val="00A378CD"/>
    <w:rsid w:val="00A37939"/>
    <w:rsid w:val="00A379A6"/>
    <w:rsid w:val="00A37D4A"/>
    <w:rsid w:val="00A400BF"/>
    <w:rsid w:val="00A400F1"/>
    <w:rsid w:val="00A402A2"/>
    <w:rsid w:val="00A40549"/>
    <w:rsid w:val="00A420C8"/>
    <w:rsid w:val="00A420E0"/>
    <w:rsid w:val="00A42EB2"/>
    <w:rsid w:val="00A43157"/>
    <w:rsid w:val="00A4348E"/>
    <w:rsid w:val="00A4376F"/>
    <w:rsid w:val="00A437C0"/>
    <w:rsid w:val="00A43BBB"/>
    <w:rsid w:val="00A44729"/>
    <w:rsid w:val="00A44CAC"/>
    <w:rsid w:val="00A45171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3C6"/>
    <w:rsid w:val="00A51796"/>
    <w:rsid w:val="00A51AD7"/>
    <w:rsid w:val="00A5237B"/>
    <w:rsid w:val="00A52A3B"/>
    <w:rsid w:val="00A53035"/>
    <w:rsid w:val="00A53628"/>
    <w:rsid w:val="00A537B6"/>
    <w:rsid w:val="00A5389A"/>
    <w:rsid w:val="00A538E9"/>
    <w:rsid w:val="00A53945"/>
    <w:rsid w:val="00A53F55"/>
    <w:rsid w:val="00A5417B"/>
    <w:rsid w:val="00A54599"/>
    <w:rsid w:val="00A54659"/>
    <w:rsid w:val="00A5476D"/>
    <w:rsid w:val="00A549E2"/>
    <w:rsid w:val="00A54B82"/>
    <w:rsid w:val="00A54C0D"/>
    <w:rsid w:val="00A54E42"/>
    <w:rsid w:val="00A550C1"/>
    <w:rsid w:val="00A55261"/>
    <w:rsid w:val="00A5565B"/>
    <w:rsid w:val="00A55697"/>
    <w:rsid w:val="00A55CFE"/>
    <w:rsid w:val="00A561DD"/>
    <w:rsid w:val="00A5660E"/>
    <w:rsid w:val="00A567BD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1E3"/>
    <w:rsid w:val="00A6224A"/>
    <w:rsid w:val="00A6242B"/>
    <w:rsid w:val="00A626CB"/>
    <w:rsid w:val="00A628EF"/>
    <w:rsid w:val="00A62B28"/>
    <w:rsid w:val="00A62E39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7FA"/>
    <w:rsid w:val="00A658D2"/>
    <w:rsid w:val="00A65911"/>
    <w:rsid w:val="00A65A9F"/>
    <w:rsid w:val="00A65ABF"/>
    <w:rsid w:val="00A65CED"/>
    <w:rsid w:val="00A65DB8"/>
    <w:rsid w:val="00A65EF5"/>
    <w:rsid w:val="00A6643C"/>
    <w:rsid w:val="00A66709"/>
    <w:rsid w:val="00A668C5"/>
    <w:rsid w:val="00A66C46"/>
    <w:rsid w:val="00A66C82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1DF9"/>
    <w:rsid w:val="00A7241B"/>
    <w:rsid w:val="00A72434"/>
    <w:rsid w:val="00A72607"/>
    <w:rsid w:val="00A72A2D"/>
    <w:rsid w:val="00A7308C"/>
    <w:rsid w:val="00A7333A"/>
    <w:rsid w:val="00A7358A"/>
    <w:rsid w:val="00A73689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DF4"/>
    <w:rsid w:val="00A80ED4"/>
    <w:rsid w:val="00A81111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6365"/>
    <w:rsid w:val="00A8698B"/>
    <w:rsid w:val="00A86D63"/>
    <w:rsid w:val="00A86E57"/>
    <w:rsid w:val="00A87797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A07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C1D"/>
    <w:rsid w:val="00AA4EE7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7"/>
    <w:rsid w:val="00AB43EC"/>
    <w:rsid w:val="00AB44F6"/>
    <w:rsid w:val="00AB48F1"/>
    <w:rsid w:val="00AB4921"/>
    <w:rsid w:val="00AB4ACE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2FA"/>
    <w:rsid w:val="00AC268E"/>
    <w:rsid w:val="00AC2EC3"/>
    <w:rsid w:val="00AC3060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6E99"/>
    <w:rsid w:val="00AC71DB"/>
    <w:rsid w:val="00AC72A8"/>
    <w:rsid w:val="00AC74DA"/>
    <w:rsid w:val="00AC7A2B"/>
    <w:rsid w:val="00AC7C25"/>
    <w:rsid w:val="00AC7C89"/>
    <w:rsid w:val="00AD0034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324"/>
    <w:rsid w:val="00AD249B"/>
    <w:rsid w:val="00AD269B"/>
    <w:rsid w:val="00AD2852"/>
    <w:rsid w:val="00AD3059"/>
    <w:rsid w:val="00AD30B9"/>
    <w:rsid w:val="00AD3186"/>
    <w:rsid w:val="00AD31A3"/>
    <w:rsid w:val="00AD3716"/>
    <w:rsid w:val="00AD38AF"/>
    <w:rsid w:val="00AD3976"/>
    <w:rsid w:val="00AD42D9"/>
    <w:rsid w:val="00AD448B"/>
    <w:rsid w:val="00AD46F8"/>
    <w:rsid w:val="00AD49BE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60F6"/>
    <w:rsid w:val="00AD6A9C"/>
    <w:rsid w:val="00AD6FE2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0C74"/>
    <w:rsid w:val="00AE12EC"/>
    <w:rsid w:val="00AE13E7"/>
    <w:rsid w:val="00AE149E"/>
    <w:rsid w:val="00AE180A"/>
    <w:rsid w:val="00AE1978"/>
    <w:rsid w:val="00AE1B31"/>
    <w:rsid w:val="00AE21AB"/>
    <w:rsid w:val="00AE22F2"/>
    <w:rsid w:val="00AE24BF"/>
    <w:rsid w:val="00AE2557"/>
    <w:rsid w:val="00AE29FC"/>
    <w:rsid w:val="00AE2C94"/>
    <w:rsid w:val="00AE2DC2"/>
    <w:rsid w:val="00AE2F3F"/>
    <w:rsid w:val="00AE303D"/>
    <w:rsid w:val="00AE324B"/>
    <w:rsid w:val="00AE328B"/>
    <w:rsid w:val="00AE3999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B46"/>
    <w:rsid w:val="00AE4E2D"/>
    <w:rsid w:val="00AE57A7"/>
    <w:rsid w:val="00AE5998"/>
    <w:rsid w:val="00AE59EC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2A0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535"/>
    <w:rsid w:val="00AF6695"/>
    <w:rsid w:val="00AF6BBC"/>
    <w:rsid w:val="00AF6FF5"/>
    <w:rsid w:val="00AF73C3"/>
    <w:rsid w:val="00AF795C"/>
    <w:rsid w:val="00AF7A60"/>
    <w:rsid w:val="00AF7C21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2F5E"/>
    <w:rsid w:val="00B0353B"/>
    <w:rsid w:val="00B03701"/>
    <w:rsid w:val="00B03867"/>
    <w:rsid w:val="00B03B08"/>
    <w:rsid w:val="00B03D87"/>
    <w:rsid w:val="00B040B2"/>
    <w:rsid w:val="00B04349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51B"/>
    <w:rsid w:val="00B0688B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B4"/>
    <w:rsid w:val="00B15AF9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9AE"/>
    <w:rsid w:val="00B17DE7"/>
    <w:rsid w:val="00B2117B"/>
    <w:rsid w:val="00B21290"/>
    <w:rsid w:val="00B21419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3CB4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B44"/>
    <w:rsid w:val="00B27EDE"/>
    <w:rsid w:val="00B27F3D"/>
    <w:rsid w:val="00B30302"/>
    <w:rsid w:val="00B30306"/>
    <w:rsid w:val="00B30763"/>
    <w:rsid w:val="00B30B4E"/>
    <w:rsid w:val="00B30B94"/>
    <w:rsid w:val="00B31079"/>
    <w:rsid w:val="00B31132"/>
    <w:rsid w:val="00B311A0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09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563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9E3"/>
    <w:rsid w:val="00B45B16"/>
    <w:rsid w:val="00B45B30"/>
    <w:rsid w:val="00B45E96"/>
    <w:rsid w:val="00B4655C"/>
    <w:rsid w:val="00B46A38"/>
    <w:rsid w:val="00B46A3A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7BB"/>
    <w:rsid w:val="00B5386A"/>
    <w:rsid w:val="00B53C7A"/>
    <w:rsid w:val="00B53CDC"/>
    <w:rsid w:val="00B53E9D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2"/>
    <w:rsid w:val="00B56238"/>
    <w:rsid w:val="00B56533"/>
    <w:rsid w:val="00B567A3"/>
    <w:rsid w:val="00B56B9B"/>
    <w:rsid w:val="00B56CFC"/>
    <w:rsid w:val="00B56D51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0DBF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9F8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E06"/>
    <w:rsid w:val="00B650B9"/>
    <w:rsid w:val="00B65719"/>
    <w:rsid w:val="00B65A70"/>
    <w:rsid w:val="00B65BA1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E08"/>
    <w:rsid w:val="00B70F05"/>
    <w:rsid w:val="00B711CE"/>
    <w:rsid w:val="00B7136E"/>
    <w:rsid w:val="00B71480"/>
    <w:rsid w:val="00B71803"/>
    <w:rsid w:val="00B7181D"/>
    <w:rsid w:val="00B71DC8"/>
    <w:rsid w:val="00B72018"/>
    <w:rsid w:val="00B72028"/>
    <w:rsid w:val="00B72075"/>
    <w:rsid w:val="00B720E0"/>
    <w:rsid w:val="00B72589"/>
    <w:rsid w:val="00B725C2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4CFA"/>
    <w:rsid w:val="00B7522F"/>
    <w:rsid w:val="00B75243"/>
    <w:rsid w:val="00B7537B"/>
    <w:rsid w:val="00B75448"/>
    <w:rsid w:val="00B75B2C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1F60"/>
    <w:rsid w:val="00B8222F"/>
    <w:rsid w:val="00B82233"/>
    <w:rsid w:val="00B824DB"/>
    <w:rsid w:val="00B82615"/>
    <w:rsid w:val="00B82AC3"/>
    <w:rsid w:val="00B83444"/>
    <w:rsid w:val="00B836ED"/>
    <w:rsid w:val="00B83987"/>
    <w:rsid w:val="00B83A9F"/>
    <w:rsid w:val="00B83AC8"/>
    <w:rsid w:val="00B83B6B"/>
    <w:rsid w:val="00B83FFB"/>
    <w:rsid w:val="00B8425B"/>
    <w:rsid w:val="00B84511"/>
    <w:rsid w:val="00B8459A"/>
    <w:rsid w:val="00B84873"/>
    <w:rsid w:val="00B849C9"/>
    <w:rsid w:val="00B84CB4"/>
    <w:rsid w:val="00B84D9B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7046"/>
    <w:rsid w:val="00B870C7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7FA"/>
    <w:rsid w:val="00B94E17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57D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A4F"/>
    <w:rsid w:val="00BA4BFA"/>
    <w:rsid w:val="00BA517E"/>
    <w:rsid w:val="00BA5376"/>
    <w:rsid w:val="00BA53DB"/>
    <w:rsid w:val="00BA558C"/>
    <w:rsid w:val="00BA57BD"/>
    <w:rsid w:val="00BA6553"/>
    <w:rsid w:val="00BA65F5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B6F"/>
    <w:rsid w:val="00BB0CF4"/>
    <w:rsid w:val="00BB0E90"/>
    <w:rsid w:val="00BB0E9C"/>
    <w:rsid w:val="00BB137A"/>
    <w:rsid w:val="00BB14D0"/>
    <w:rsid w:val="00BB14DF"/>
    <w:rsid w:val="00BB1548"/>
    <w:rsid w:val="00BB17F3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0DD8"/>
    <w:rsid w:val="00BC0F43"/>
    <w:rsid w:val="00BC1122"/>
    <w:rsid w:val="00BC12FB"/>
    <w:rsid w:val="00BC1AF4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67CB"/>
    <w:rsid w:val="00BC6A5F"/>
    <w:rsid w:val="00BC6A75"/>
    <w:rsid w:val="00BC6FD6"/>
    <w:rsid w:val="00BC7215"/>
    <w:rsid w:val="00BC7C94"/>
    <w:rsid w:val="00BC7F85"/>
    <w:rsid w:val="00BD008E"/>
    <w:rsid w:val="00BD0394"/>
    <w:rsid w:val="00BD0582"/>
    <w:rsid w:val="00BD08B7"/>
    <w:rsid w:val="00BD09B1"/>
    <w:rsid w:val="00BD0F39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4C6"/>
    <w:rsid w:val="00BD4FC8"/>
    <w:rsid w:val="00BD50AA"/>
    <w:rsid w:val="00BD5118"/>
    <w:rsid w:val="00BD5135"/>
    <w:rsid w:val="00BD5B43"/>
    <w:rsid w:val="00BD5CC4"/>
    <w:rsid w:val="00BD67BB"/>
    <w:rsid w:val="00BD68A1"/>
    <w:rsid w:val="00BD6ED0"/>
    <w:rsid w:val="00BD70A0"/>
    <w:rsid w:val="00BD70E0"/>
    <w:rsid w:val="00BD7291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0FC2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401"/>
    <w:rsid w:val="00BE3649"/>
    <w:rsid w:val="00BE3814"/>
    <w:rsid w:val="00BE3AF0"/>
    <w:rsid w:val="00BE3CF1"/>
    <w:rsid w:val="00BE3ECB"/>
    <w:rsid w:val="00BE400E"/>
    <w:rsid w:val="00BE419C"/>
    <w:rsid w:val="00BE4545"/>
    <w:rsid w:val="00BE4798"/>
    <w:rsid w:val="00BE4B20"/>
    <w:rsid w:val="00BE4DE1"/>
    <w:rsid w:val="00BE506F"/>
    <w:rsid w:val="00BE51E1"/>
    <w:rsid w:val="00BE51EC"/>
    <w:rsid w:val="00BE585A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3C7"/>
    <w:rsid w:val="00BF08C4"/>
    <w:rsid w:val="00BF0BAF"/>
    <w:rsid w:val="00BF0BEE"/>
    <w:rsid w:val="00BF0C4E"/>
    <w:rsid w:val="00BF0F9D"/>
    <w:rsid w:val="00BF1116"/>
    <w:rsid w:val="00BF12BC"/>
    <w:rsid w:val="00BF1356"/>
    <w:rsid w:val="00BF19CE"/>
    <w:rsid w:val="00BF1F9C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05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6721"/>
    <w:rsid w:val="00BF7243"/>
    <w:rsid w:val="00BF7395"/>
    <w:rsid w:val="00BF73F2"/>
    <w:rsid w:val="00BF7CA6"/>
    <w:rsid w:val="00C0000E"/>
    <w:rsid w:val="00C0076C"/>
    <w:rsid w:val="00C009CB"/>
    <w:rsid w:val="00C00A83"/>
    <w:rsid w:val="00C01671"/>
    <w:rsid w:val="00C0190D"/>
    <w:rsid w:val="00C0195F"/>
    <w:rsid w:val="00C01BE2"/>
    <w:rsid w:val="00C01F5A"/>
    <w:rsid w:val="00C0202B"/>
    <w:rsid w:val="00C0214E"/>
    <w:rsid w:val="00C02419"/>
    <w:rsid w:val="00C02554"/>
    <w:rsid w:val="00C02766"/>
    <w:rsid w:val="00C02AC1"/>
    <w:rsid w:val="00C02B7B"/>
    <w:rsid w:val="00C03489"/>
    <w:rsid w:val="00C038B2"/>
    <w:rsid w:val="00C03CA8"/>
    <w:rsid w:val="00C03EE8"/>
    <w:rsid w:val="00C04205"/>
    <w:rsid w:val="00C04513"/>
    <w:rsid w:val="00C04839"/>
    <w:rsid w:val="00C04873"/>
    <w:rsid w:val="00C04B12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A34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8E7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A0"/>
    <w:rsid w:val="00C2162A"/>
    <w:rsid w:val="00C21673"/>
    <w:rsid w:val="00C216C8"/>
    <w:rsid w:val="00C21C7A"/>
    <w:rsid w:val="00C21DA1"/>
    <w:rsid w:val="00C21E07"/>
    <w:rsid w:val="00C2208E"/>
    <w:rsid w:val="00C22507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4200"/>
    <w:rsid w:val="00C242A8"/>
    <w:rsid w:val="00C243F3"/>
    <w:rsid w:val="00C248D3"/>
    <w:rsid w:val="00C24E78"/>
    <w:rsid w:val="00C25503"/>
    <w:rsid w:val="00C255A5"/>
    <w:rsid w:val="00C2584B"/>
    <w:rsid w:val="00C25942"/>
    <w:rsid w:val="00C259F0"/>
    <w:rsid w:val="00C25BE8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60"/>
    <w:rsid w:val="00C277A6"/>
    <w:rsid w:val="00C277FD"/>
    <w:rsid w:val="00C3043E"/>
    <w:rsid w:val="00C3048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F5"/>
    <w:rsid w:val="00C36DBC"/>
    <w:rsid w:val="00C36E96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D4C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81A"/>
    <w:rsid w:val="00C45B2D"/>
    <w:rsid w:val="00C45F9E"/>
    <w:rsid w:val="00C46422"/>
    <w:rsid w:val="00C46555"/>
    <w:rsid w:val="00C46613"/>
    <w:rsid w:val="00C46B15"/>
    <w:rsid w:val="00C46F3B"/>
    <w:rsid w:val="00C46F7D"/>
    <w:rsid w:val="00C4705C"/>
    <w:rsid w:val="00C47431"/>
    <w:rsid w:val="00C4747F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BD"/>
    <w:rsid w:val="00C528EB"/>
    <w:rsid w:val="00C52EAF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126"/>
    <w:rsid w:val="00C563A4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179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5E4"/>
    <w:rsid w:val="00C647FB"/>
    <w:rsid w:val="00C654E0"/>
    <w:rsid w:val="00C65589"/>
    <w:rsid w:val="00C656E6"/>
    <w:rsid w:val="00C65BA8"/>
    <w:rsid w:val="00C65D3D"/>
    <w:rsid w:val="00C65E5A"/>
    <w:rsid w:val="00C65EE7"/>
    <w:rsid w:val="00C6695C"/>
    <w:rsid w:val="00C66A04"/>
    <w:rsid w:val="00C672D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D59"/>
    <w:rsid w:val="00C71D5B"/>
    <w:rsid w:val="00C71F74"/>
    <w:rsid w:val="00C71F93"/>
    <w:rsid w:val="00C7226E"/>
    <w:rsid w:val="00C723DC"/>
    <w:rsid w:val="00C72869"/>
    <w:rsid w:val="00C729AA"/>
    <w:rsid w:val="00C72A52"/>
    <w:rsid w:val="00C72EDF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6C1"/>
    <w:rsid w:val="00C75812"/>
    <w:rsid w:val="00C75877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025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C55"/>
    <w:rsid w:val="00C85DC2"/>
    <w:rsid w:val="00C8631B"/>
    <w:rsid w:val="00C8646D"/>
    <w:rsid w:val="00C8651B"/>
    <w:rsid w:val="00C867F7"/>
    <w:rsid w:val="00C868D2"/>
    <w:rsid w:val="00C86FAE"/>
    <w:rsid w:val="00C877E4"/>
    <w:rsid w:val="00C8793A"/>
    <w:rsid w:val="00C87AD4"/>
    <w:rsid w:val="00C9004F"/>
    <w:rsid w:val="00C90519"/>
    <w:rsid w:val="00C90521"/>
    <w:rsid w:val="00C907C2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8"/>
    <w:rsid w:val="00C933C8"/>
    <w:rsid w:val="00C93479"/>
    <w:rsid w:val="00C9369D"/>
    <w:rsid w:val="00C93A7C"/>
    <w:rsid w:val="00C94235"/>
    <w:rsid w:val="00C94425"/>
    <w:rsid w:val="00C944FA"/>
    <w:rsid w:val="00C94509"/>
    <w:rsid w:val="00C948EA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676"/>
    <w:rsid w:val="00CA0B09"/>
    <w:rsid w:val="00CA0BA2"/>
    <w:rsid w:val="00CA133A"/>
    <w:rsid w:val="00CA133C"/>
    <w:rsid w:val="00CA156B"/>
    <w:rsid w:val="00CA1620"/>
    <w:rsid w:val="00CA1646"/>
    <w:rsid w:val="00CA192B"/>
    <w:rsid w:val="00CA1A11"/>
    <w:rsid w:val="00CA1EFC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A7DD2"/>
    <w:rsid w:val="00CB008E"/>
    <w:rsid w:val="00CB0138"/>
    <w:rsid w:val="00CB01FA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51E"/>
    <w:rsid w:val="00CB36FA"/>
    <w:rsid w:val="00CB39A5"/>
    <w:rsid w:val="00CB3A72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6AE7"/>
    <w:rsid w:val="00CB7683"/>
    <w:rsid w:val="00CB787A"/>
    <w:rsid w:val="00CB7BC1"/>
    <w:rsid w:val="00CB7C68"/>
    <w:rsid w:val="00CB7D07"/>
    <w:rsid w:val="00CC0439"/>
    <w:rsid w:val="00CC0A72"/>
    <w:rsid w:val="00CC0B1B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DEE"/>
    <w:rsid w:val="00CC2F60"/>
    <w:rsid w:val="00CC3742"/>
    <w:rsid w:val="00CC3A23"/>
    <w:rsid w:val="00CC3A54"/>
    <w:rsid w:val="00CC3D27"/>
    <w:rsid w:val="00CC3D59"/>
    <w:rsid w:val="00CC4343"/>
    <w:rsid w:val="00CC44D8"/>
    <w:rsid w:val="00CC459F"/>
    <w:rsid w:val="00CC47D7"/>
    <w:rsid w:val="00CC481D"/>
    <w:rsid w:val="00CC481E"/>
    <w:rsid w:val="00CC4D2A"/>
    <w:rsid w:val="00CC4F8E"/>
    <w:rsid w:val="00CC5439"/>
    <w:rsid w:val="00CC5556"/>
    <w:rsid w:val="00CC55AF"/>
    <w:rsid w:val="00CC567B"/>
    <w:rsid w:val="00CC5CCF"/>
    <w:rsid w:val="00CC67A0"/>
    <w:rsid w:val="00CC6D10"/>
    <w:rsid w:val="00CC6E22"/>
    <w:rsid w:val="00CC6ED3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985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CD5"/>
    <w:rsid w:val="00CD4DF0"/>
    <w:rsid w:val="00CD5512"/>
    <w:rsid w:val="00CD587C"/>
    <w:rsid w:val="00CD5BE5"/>
    <w:rsid w:val="00CD6A28"/>
    <w:rsid w:val="00CD6E3D"/>
    <w:rsid w:val="00CD71AB"/>
    <w:rsid w:val="00CD746A"/>
    <w:rsid w:val="00CD77F2"/>
    <w:rsid w:val="00CD781F"/>
    <w:rsid w:val="00CD7872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ECC"/>
    <w:rsid w:val="00CE1F89"/>
    <w:rsid w:val="00CE1FC5"/>
    <w:rsid w:val="00CE1FD7"/>
    <w:rsid w:val="00CE205A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999"/>
    <w:rsid w:val="00CE4DB7"/>
    <w:rsid w:val="00CE4E26"/>
    <w:rsid w:val="00CE5125"/>
    <w:rsid w:val="00CE526C"/>
    <w:rsid w:val="00CE5279"/>
    <w:rsid w:val="00CE52CE"/>
    <w:rsid w:val="00CE53AB"/>
    <w:rsid w:val="00CE5524"/>
    <w:rsid w:val="00CE5627"/>
    <w:rsid w:val="00CE5A78"/>
    <w:rsid w:val="00CE5C59"/>
    <w:rsid w:val="00CE5F96"/>
    <w:rsid w:val="00CE5FA1"/>
    <w:rsid w:val="00CE5FCF"/>
    <w:rsid w:val="00CE613E"/>
    <w:rsid w:val="00CE66CA"/>
    <w:rsid w:val="00CE6992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412"/>
    <w:rsid w:val="00CF353B"/>
    <w:rsid w:val="00CF3789"/>
    <w:rsid w:val="00CF3AFB"/>
    <w:rsid w:val="00CF3B1E"/>
    <w:rsid w:val="00CF4247"/>
    <w:rsid w:val="00CF44CE"/>
    <w:rsid w:val="00CF4AA6"/>
    <w:rsid w:val="00CF4DC9"/>
    <w:rsid w:val="00CF503A"/>
    <w:rsid w:val="00CF5263"/>
    <w:rsid w:val="00CF54F6"/>
    <w:rsid w:val="00CF60B5"/>
    <w:rsid w:val="00CF6265"/>
    <w:rsid w:val="00CF65C8"/>
    <w:rsid w:val="00CF6C71"/>
    <w:rsid w:val="00CF7076"/>
    <w:rsid w:val="00CF7571"/>
    <w:rsid w:val="00CF774C"/>
    <w:rsid w:val="00CF7BEB"/>
    <w:rsid w:val="00D002E0"/>
    <w:rsid w:val="00D004FA"/>
    <w:rsid w:val="00D00636"/>
    <w:rsid w:val="00D00879"/>
    <w:rsid w:val="00D00A57"/>
    <w:rsid w:val="00D00ED4"/>
    <w:rsid w:val="00D0112F"/>
    <w:rsid w:val="00D012D7"/>
    <w:rsid w:val="00D0156C"/>
    <w:rsid w:val="00D01B21"/>
    <w:rsid w:val="00D01E2F"/>
    <w:rsid w:val="00D023EB"/>
    <w:rsid w:val="00D0285F"/>
    <w:rsid w:val="00D02AB3"/>
    <w:rsid w:val="00D02AD6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324"/>
    <w:rsid w:val="00D05DC3"/>
    <w:rsid w:val="00D05E2B"/>
    <w:rsid w:val="00D05EA9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26A"/>
    <w:rsid w:val="00D103ED"/>
    <w:rsid w:val="00D107CF"/>
    <w:rsid w:val="00D1089C"/>
    <w:rsid w:val="00D111CA"/>
    <w:rsid w:val="00D111CF"/>
    <w:rsid w:val="00D117B9"/>
    <w:rsid w:val="00D11A10"/>
    <w:rsid w:val="00D11A82"/>
    <w:rsid w:val="00D11B0B"/>
    <w:rsid w:val="00D1204D"/>
    <w:rsid w:val="00D12293"/>
    <w:rsid w:val="00D12365"/>
    <w:rsid w:val="00D1241E"/>
    <w:rsid w:val="00D127AD"/>
    <w:rsid w:val="00D12F30"/>
    <w:rsid w:val="00D13C4A"/>
    <w:rsid w:val="00D13D26"/>
    <w:rsid w:val="00D13F9F"/>
    <w:rsid w:val="00D14236"/>
    <w:rsid w:val="00D1450E"/>
    <w:rsid w:val="00D14553"/>
    <w:rsid w:val="00D14A01"/>
    <w:rsid w:val="00D14BC9"/>
    <w:rsid w:val="00D14DB1"/>
    <w:rsid w:val="00D14E28"/>
    <w:rsid w:val="00D14F4B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4E0"/>
    <w:rsid w:val="00D2685C"/>
    <w:rsid w:val="00D26A22"/>
    <w:rsid w:val="00D26A3B"/>
    <w:rsid w:val="00D26E6F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467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0AF"/>
    <w:rsid w:val="00D34A0B"/>
    <w:rsid w:val="00D34E95"/>
    <w:rsid w:val="00D35513"/>
    <w:rsid w:val="00D35672"/>
    <w:rsid w:val="00D3582D"/>
    <w:rsid w:val="00D36234"/>
    <w:rsid w:val="00D36371"/>
    <w:rsid w:val="00D36A61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2A6"/>
    <w:rsid w:val="00D42521"/>
    <w:rsid w:val="00D42818"/>
    <w:rsid w:val="00D42949"/>
    <w:rsid w:val="00D42ABC"/>
    <w:rsid w:val="00D42D68"/>
    <w:rsid w:val="00D42E2F"/>
    <w:rsid w:val="00D43239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B05"/>
    <w:rsid w:val="00D46C88"/>
    <w:rsid w:val="00D4725A"/>
    <w:rsid w:val="00D47627"/>
    <w:rsid w:val="00D47DD0"/>
    <w:rsid w:val="00D50069"/>
    <w:rsid w:val="00D50183"/>
    <w:rsid w:val="00D503C9"/>
    <w:rsid w:val="00D5095C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CA"/>
    <w:rsid w:val="00D60289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4BE1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E0"/>
    <w:rsid w:val="00D66B5C"/>
    <w:rsid w:val="00D66CF6"/>
    <w:rsid w:val="00D66D0D"/>
    <w:rsid w:val="00D66D59"/>
    <w:rsid w:val="00D66DC2"/>
    <w:rsid w:val="00D66E18"/>
    <w:rsid w:val="00D66EEE"/>
    <w:rsid w:val="00D6734D"/>
    <w:rsid w:val="00D679CF"/>
    <w:rsid w:val="00D679D3"/>
    <w:rsid w:val="00D67C59"/>
    <w:rsid w:val="00D7010B"/>
    <w:rsid w:val="00D702EA"/>
    <w:rsid w:val="00D7037A"/>
    <w:rsid w:val="00D703F5"/>
    <w:rsid w:val="00D70640"/>
    <w:rsid w:val="00D709C0"/>
    <w:rsid w:val="00D70E3C"/>
    <w:rsid w:val="00D70FC2"/>
    <w:rsid w:val="00D712F4"/>
    <w:rsid w:val="00D71519"/>
    <w:rsid w:val="00D7157B"/>
    <w:rsid w:val="00D715AD"/>
    <w:rsid w:val="00D71641"/>
    <w:rsid w:val="00D71A8D"/>
    <w:rsid w:val="00D7207D"/>
    <w:rsid w:val="00D721C4"/>
    <w:rsid w:val="00D724A9"/>
    <w:rsid w:val="00D72838"/>
    <w:rsid w:val="00D72E92"/>
    <w:rsid w:val="00D72F28"/>
    <w:rsid w:val="00D73469"/>
    <w:rsid w:val="00D7356F"/>
    <w:rsid w:val="00D73587"/>
    <w:rsid w:val="00D73BA8"/>
    <w:rsid w:val="00D73E42"/>
    <w:rsid w:val="00D73EBB"/>
    <w:rsid w:val="00D7403B"/>
    <w:rsid w:val="00D74059"/>
    <w:rsid w:val="00D743AB"/>
    <w:rsid w:val="00D74553"/>
    <w:rsid w:val="00D74B73"/>
    <w:rsid w:val="00D74E1D"/>
    <w:rsid w:val="00D751FB"/>
    <w:rsid w:val="00D754D6"/>
    <w:rsid w:val="00D755EB"/>
    <w:rsid w:val="00D7562E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0A"/>
    <w:rsid w:val="00D77785"/>
    <w:rsid w:val="00D777D7"/>
    <w:rsid w:val="00D77885"/>
    <w:rsid w:val="00D77A2C"/>
    <w:rsid w:val="00D77DCE"/>
    <w:rsid w:val="00D80382"/>
    <w:rsid w:val="00D80854"/>
    <w:rsid w:val="00D808FC"/>
    <w:rsid w:val="00D80AB8"/>
    <w:rsid w:val="00D80B5F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DF5"/>
    <w:rsid w:val="00D85F13"/>
    <w:rsid w:val="00D863E2"/>
    <w:rsid w:val="00D866AB"/>
    <w:rsid w:val="00D86858"/>
    <w:rsid w:val="00D869C1"/>
    <w:rsid w:val="00D86E3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1D3A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2B0"/>
    <w:rsid w:val="00D95600"/>
    <w:rsid w:val="00D9566D"/>
    <w:rsid w:val="00D95874"/>
    <w:rsid w:val="00D95E34"/>
    <w:rsid w:val="00D96219"/>
    <w:rsid w:val="00D96443"/>
    <w:rsid w:val="00D964F8"/>
    <w:rsid w:val="00D9683C"/>
    <w:rsid w:val="00D96C37"/>
    <w:rsid w:val="00D96ECB"/>
    <w:rsid w:val="00D96FB7"/>
    <w:rsid w:val="00D97884"/>
    <w:rsid w:val="00D97B2E"/>
    <w:rsid w:val="00D97BEB"/>
    <w:rsid w:val="00D97E40"/>
    <w:rsid w:val="00DA0380"/>
    <w:rsid w:val="00DA03C3"/>
    <w:rsid w:val="00DA03DF"/>
    <w:rsid w:val="00DA06E8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615"/>
    <w:rsid w:val="00DA39D5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BE"/>
    <w:rsid w:val="00DB0DFD"/>
    <w:rsid w:val="00DB0EEC"/>
    <w:rsid w:val="00DB0F53"/>
    <w:rsid w:val="00DB1131"/>
    <w:rsid w:val="00DB11F8"/>
    <w:rsid w:val="00DB1212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CE5"/>
    <w:rsid w:val="00DB6D4E"/>
    <w:rsid w:val="00DB6DB0"/>
    <w:rsid w:val="00DB6F41"/>
    <w:rsid w:val="00DB701B"/>
    <w:rsid w:val="00DB7B88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6DBF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1E04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5D7"/>
    <w:rsid w:val="00DD6A37"/>
    <w:rsid w:val="00DD70EC"/>
    <w:rsid w:val="00DD7261"/>
    <w:rsid w:val="00DD7A5B"/>
    <w:rsid w:val="00DD7D63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7D1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70EA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BBB"/>
    <w:rsid w:val="00DF1E9C"/>
    <w:rsid w:val="00DF2868"/>
    <w:rsid w:val="00DF2BB6"/>
    <w:rsid w:val="00DF3060"/>
    <w:rsid w:val="00DF339F"/>
    <w:rsid w:val="00DF4235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050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2F"/>
    <w:rsid w:val="00E002C3"/>
    <w:rsid w:val="00E002F1"/>
    <w:rsid w:val="00E0082C"/>
    <w:rsid w:val="00E00DCD"/>
    <w:rsid w:val="00E00F5D"/>
    <w:rsid w:val="00E01359"/>
    <w:rsid w:val="00E0167F"/>
    <w:rsid w:val="00E01765"/>
    <w:rsid w:val="00E01980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522"/>
    <w:rsid w:val="00E11654"/>
    <w:rsid w:val="00E116DE"/>
    <w:rsid w:val="00E11E39"/>
    <w:rsid w:val="00E12B33"/>
    <w:rsid w:val="00E12C22"/>
    <w:rsid w:val="00E12CBA"/>
    <w:rsid w:val="00E13A42"/>
    <w:rsid w:val="00E14028"/>
    <w:rsid w:val="00E14A7E"/>
    <w:rsid w:val="00E14BCD"/>
    <w:rsid w:val="00E14BFA"/>
    <w:rsid w:val="00E1504F"/>
    <w:rsid w:val="00E151E1"/>
    <w:rsid w:val="00E1524A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81A"/>
    <w:rsid w:val="00E239E7"/>
    <w:rsid w:val="00E23A11"/>
    <w:rsid w:val="00E23B10"/>
    <w:rsid w:val="00E23DC1"/>
    <w:rsid w:val="00E23E0B"/>
    <w:rsid w:val="00E23FB7"/>
    <w:rsid w:val="00E2463F"/>
    <w:rsid w:val="00E246D3"/>
    <w:rsid w:val="00E24A27"/>
    <w:rsid w:val="00E24DE1"/>
    <w:rsid w:val="00E2502B"/>
    <w:rsid w:val="00E25037"/>
    <w:rsid w:val="00E25626"/>
    <w:rsid w:val="00E25911"/>
    <w:rsid w:val="00E25A58"/>
    <w:rsid w:val="00E25C31"/>
    <w:rsid w:val="00E25CFA"/>
    <w:rsid w:val="00E25F89"/>
    <w:rsid w:val="00E26080"/>
    <w:rsid w:val="00E26524"/>
    <w:rsid w:val="00E26597"/>
    <w:rsid w:val="00E27365"/>
    <w:rsid w:val="00E273CB"/>
    <w:rsid w:val="00E2741C"/>
    <w:rsid w:val="00E2745B"/>
    <w:rsid w:val="00E27C9E"/>
    <w:rsid w:val="00E27F60"/>
    <w:rsid w:val="00E30022"/>
    <w:rsid w:val="00E30719"/>
    <w:rsid w:val="00E30EBD"/>
    <w:rsid w:val="00E3111C"/>
    <w:rsid w:val="00E3115F"/>
    <w:rsid w:val="00E3138F"/>
    <w:rsid w:val="00E31491"/>
    <w:rsid w:val="00E314A5"/>
    <w:rsid w:val="00E3175D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4857"/>
    <w:rsid w:val="00E34D45"/>
    <w:rsid w:val="00E34DEF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61B8"/>
    <w:rsid w:val="00E365B2"/>
    <w:rsid w:val="00E36707"/>
    <w:rsid w:val="00E36771"/>
    <w:rsid w:val="00E369EE"/>
    <w:rsid w:val="00E36A1B"/>
    <w:rsid w:val="00E36ABB"/>
    <w:rsid w:val="00E3735D"/>
    <w:rsid w:val="00E37602"/>
    <w:rsid w:val="00E37665"/>
    <w:rsid w:val="00E37E69"/>
    <w:rsid w:val="00E400C3"/>
    <w:rsid w:val="00E40223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DE"/>
    <w:rsid w:val="00E429ED"/>
    <w:rsid w:val="00E435B1"/>
    <w:rsid w:val="00E436B8"/>
    <w:rsid w:val="00E43D47"/>
    <w:rsid w:val="00E43DEF"/>
    <w:rsid w:val="00E43F37"/>
    <w:rsid w:val="00E4445D"/>
    <w:rsid w:val="00E44593"/>
    <w:rsid w:val="00E44A14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6EB3"/>
    <w:rsid w:val="00E47766"/>
    <w:rsid w:val="00E4786D"/>
    <w:rsid w:val="00E4791B"/>
    <w:rsid w:val="00E47B71"/>
    <w:rsid w:val="00E47E31"/>
    <w:rsid w:val="00E500FB"/>
    <w:rsid w:val="00E501DD"/>
    <w:rsid w:val="00E504BB"/>
    <w:rsid w:val="00E50528"/>
    <w:rsid w:val="00E505DB"/>
    <w:rsid w:val="00E50757"/>
    <w:rsid w:val="00E50AC6"/>
    <w:rsid w:val="00E51139"/>
    <w:rsid w:val="00E513F0"/>
    <w:rsid w:val="00E516B1"/>
    <w:rsid w:val="00E51A78"/>
    <w:rsid w:val="00E51DDD"/>
    <w:rsid w:val="00E51FDD"/>
    <w:rsid w:val="00E52041"/>
    <w:rsid w:val="00E523EA"/>
    <w:rsid w:val="00E52435"/>
    <w:rsid w:val="00E52AB0"/>
    <w:rsid w:val="00E53122"/>
    <w:rsid w:val="00E5321D"/>
    <w:rsid w:val="00E5351B"/>
    <w:rsid w:val="00E5379C"/>
    <w:rsid w:val="00E53941"/>
    <w:rsid w:val="00E53AC6"/>
    <w:rsid w:val="00E53B58"/>
    <w:rsid w:val="00E53CAC"/>
    <w:rsid w:val="00E53FA9"/>
    <w:rsid w:val="00E5414C"/>
    <w:rsid w:val="00E547B3"/>
    <w:rsid w:val="00E54B56"/>
    <w:rsid w:val="00E54B68"/>
    <w:rsid w:val="00E54C33"/>
    <w:rsid w:val="00E54EED"/>
    <w:rsid w:val="00E5577C"/>
    <w:rsid w:val="00E559A0"/>
    <w:rsid w:val="00E55A24"/>
    <w:rsid w:val="00E55A4B"/>
    <w:rsid w:val="00E55CE4"/>
    <w:rsid w:val="00E5604D"/>
    <w:rsid w:val="00E564E4"/>
    <w:rsid w:val="00E5680D"/>
    <w:rsid w:val="00E56B05"/>
    <w:rsid w:val="00E56DD6"/>
    <w:rsid w:val="00E5733D"/>
    <w:rsid w:val="00E576B5"/>
    <w:rsid w:val="00E579CE"/>
    <w:rsid w:val="00E57AFC"/>
    <w:rsid w:val="00E57CF6"/>
    <w:rsid w:val="00E60103"/>
    <w:rsid w:val="00E60231"/>
    <w:rsid w:val="00E60534"/>
    <w:rsid w:val="00E60961"/>
    <w:rsid w:val="00E60DC5"/>
    <w:rsid w:val="00E60E3D"/>
    <w:rsid w:val="00E60F15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5D7"/>
    <w:rsid w:val="00E6277B"/>
    <w:rsid w:val="00E63309"/>
    <w:rsid w:val="00E634C7"/>
    <w:rsid w:val="00E636EF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CE4"/>
    <w:rsid w:val="00E671C9"/>
    <w:rsid w:val="00E671D1"/>
    <w:rsid w:val="00E6723E"/>
    <w:rsid w:val="00E6743F"/>
    <w:rsid w:val="00E6758E"/>
    <w:rsid w:val="00E675E2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3F7"/>
    <w:rsid w:val="00E71A2D"/>
    <w:rsid w:val="00E72738"/>
    <w:rsid w:val="00E72C01"/>
    <w:rsid w:val="00E72D80"/>
    <w:rsid w:val="00E73065"/>
    <w:rsid w:val="00E733DD"/>
    <w:rsid w:val="00E7349B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3B8C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72B"/>
    <w:rsid w:val="00E86A5B"/>
    <w:rsid w:val="00E86DCC"/>
    <w:rsid w:val="00E86E3C"/>
    <w:rsid w:val="00E86E6D"/>
    <w:rsid w:val="00E871C3"/>
    <w:rsid w:val="00E87248"/>
    <w:rsid w:val="00E874C5"/>
    <w:rsid w:val="00E87AC5"/>
    <w:rsid w:val="00E87DCE"/>
    <w:rsid w:val="00E900E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5C3D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116"/>
    <w:rsid w:val="00EA0464"/>
    <w:rsid w:val="00EA06F7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68E"/>
    <w:rsid w:val="00EA3B5A"/>
    <w:rsid w:val="00EA3E5B"/>
    <w:rsid w:val="00EA3FAC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9B"/>
    <w:rsid w:val="00EA6BE7"/>
    <w:rsid w:val="00EA6E19"/>
    <w:rsid w:val="00EA73FC"/>
    <w:rsid w:val="00EA7500"/>
    <w:rsid w:val="00EA766A"/>
    <w:rsid w:val="00EA7C37"/>
    <w:rsid w:val="00EA7E86"/>
    <w:rsid w:val="00EA7F0C"/>
    <w:rsid w:val="00EA7FCF"/>
    <w:rsid w:val="00EB0877"/>
    <w:rsid w:val="00EB0CA3"/>
    <w:rsid w:val="00EB104F"/>
    <w:rsid w:val="00EB111B"/>
    <w:rsid w:val="00EB1287"/>
    <w:rsid w:val="00EB1883"/>
    <w:rsid w:val="00EB1B27"/>
    <w:rsid w:val="00EB1BDA"/>
    <w:rsid w:val="00EB1DA8"/>
    <w:rsid w:val="00EB21F8"/>
    <w:rsid w:val="00EB2553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5CB"/>
    <w:rsid w:val="00EB6BC4"/>
    <w:rsid w:val="00EB6DA7"/>
    <w:rsid w:val="00EB6DAF"/>
    <w:rsid w:val="00EB70B0"/>
    <w:rsid w:val="00EB73DC"/>
    <w:rsid w:val="00EB7554"/>
    <w:rsid w:val="00EB7633"/>
    <w:rsid w:val="00EB7736"/>
    <w:rsid w:val="00EB7C17"/>
    <w:rsid w:val="00EB7CA8"/>
    <w:rsid w:val="00EC00F6"/>
    <w:rsid w:val="00EC100B"/>
    <w:rsid w:val="00EC12A2"/>
    <w:rsid w:val="00EC1837"/>
    <w:rsid w:val="00EC1C9D"/>
    <w:rsid w:val="00EC1F54"/>
    <w:rsid w:val="00EC206D"/>
    <w:rsid w:val="00EC2477"/>
    <w:rsid w:val="00EC2501"/>
    <w:rsid w:val="00EC2D80"/>
    <w:rsid w:val="00EC2E2D"/>
    <w:rsid w:val="00EC34C3"/>
    <w:rsid w:val="00EC37A4"/>
    <w:rsid w:val="00EC3B64"/>
    <w:rsid w:val="00EC3BF6"/>
    <w:rsid w:val="00EC3E23"/>
    <w:rsid w:val="00EC40E5"/>
    <w:rsid w:val="00EC40F5"/>
    <w:rsid w:val="00EC462B"/>
    <w:rsid w:val="00EC46F1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4DB"/>
    <w:rsid w:val="00EC7508"/>
    <w:rsid w:val="00EC7DB6"/>
    <w:rsid w:val="00ED0927"/>
    <w:rsid w:val="00ED0C37"/>
    <w:rsid w:val="00ED0D5D"/>
    <w:rsid w:val="00ED11F6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52F"/>
    <w:rsid w:val="00ED46A8"/>
    <w:rsid w:val="00ED482B"/>
    <w:rsid w:val="00ED4FAC"/>
    <w:rsid w:val="00ED5184"/>
    <w:rsid w:val="00ED55E6"/>
    <w:rsid w:val="00ED57AA"/>
    <w:rsid w:val="00ED5C55"/>
    <w:rsid w:val="00ED5F84"/>
    <w:rsid w:val="00ED5FE4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599"/>
    <w:rsid w:val="00EE780E"/>
    <w:rsid w:val="00EF0348"/>
    <w:rsid w:val="00EF04F2"/>
    <w:rsid w:val="00EF08B3"/>
    <w:rsid w:val="00EF0CF8"/>
    <w:rsid w:val="00EF0DB6"/>
    <w:rsid w:val="00EF0E00"/>
    <w:rsid w:val="00EF0EEB"/>
    <w:rsid w:val="00EF0F00"/>
    <w:rsid w:val="00EF0FE4"/>
    <w:rsid w:val="00EF10CF"/>
    <w:rsid w:val="00EF1543"/>
    <w:rsid w:val="00EF1F9C"/>
    <w:rsid w:val="00EF20F4"/>
    <w:rsid w:val="00EF231E"/>
    <w:rsid w:val="00EF2668"/>
    <w:rsid w:val="00EF2CBA"/>
    <w:rsid w:val="00EF2CC0"/>
    <w:rsid w:val="00EF2E01"/>
    <w:rsid w:val="00EF2EA8"/>
    <w:rsid w:val="00EF30A3"/>
    <w:rsid w:val="00EF3107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55E7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1C2A"/>
    <w:rsid w:val="00F0204C"/>
    <w:rsid w:val="00F027BA"/>
    <w:rsid w:val="00F02A7B"/>
    <w:rsid w:val="00F02D78"/>
    <w:rsid w:val="00F02E8A"/>
    <w:rsid w:val="00F02F1A"/>
    <w:rsid w:val="00F030B4"/>
    <w:rsid w:val="00F031CA"/>
    <w:rsid w:val="00F03508"/>
    <w:rsid w:val="00F0378F"/>
    <w:rsid w:val="00F03D84"/>
    <w:rsid w:val="00F03DC6"/>
    <w:rsid w:val="00F03E79"/>
    <w:rsid w:val="00F03EDA"/>
    <w:rsid w:val="00F03F72"/>
    <w:rsid w:val="00F04273"/>
    <w:rsid w:val="00F046F3"/>
    <w:rsid w:val="00F0560E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FF"/>
    <w:rsid w:val="00F072E0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79"/>
    <w:rsid w:val="00F112FD"/>
    <w:rsid w:val="00F11785"/>
    <w:rsid w:val="00F11874"/>
    <w:rsid w:val="00F11BC7"/>
    <w:rsid w:val="00F11CB9"/>
    <w:rsid w:val="00F1285A"/>
    <w:rsid w:val="00F12E9E"/>
    <w:rsid w:val="00F133A1"/>
    <w:rsid w:val="00F138DB"/>
    <w:rsid w:val="00F13CA0"/>
    <w:rsid w:val="00F13DA4"/>
    <w:rsid w:val="00F13ECD"/>
    <w:rsid w:val="00F13F3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192"/>
    <w:rsid w:val="00F16A9F"/>
    <w:rsid w:val="00F16AA7"/>
    <w:rsid w:val="00F1797E"/>
    <w:rsid w:val="00F179C8"/>
    <w:rsid w:val="00F17A30"/>
    <w:rsid w:val="00F17A45"/>
    <w:rsid w:val="00F17DC2"/>
    <w:rsid w:val="00F17EAE"/>
    <w:rsid w:val="00F17F50"/>
    <w:rsid w:val="00F20615"/>
    <w:rsid w:val="00F20A3E"/>
    <w:rsid w:val="00F20DFF"/>
    <w:rsid w:val="00F20E83"/>
    <w:rsid w:val="00F2115F"/>
    <w:rsid w:val="00F213D0"/>
    <w:rsid w:val="00F218D4"/>
    <w:rsid w:val="00F21B8A"/>
    <w:rsid w:val="00F21D85"/>
    <w:rsid w:val="00F21EEC"/>
    <w:rsid w:val="00F21F78"/>
    <w:rsid w:val="00F2250A"/>
    <w:rsid w:val="00F229A0"/>
    <w:rsid w:val="00F22D87"/>
    <w:rsid w:val="00F2380E"/>
    <w:rsid w:val="00F23B4A"/>
    <w:rsid w:val="00F2467D"/>
    <w:rsid w:val="00F24788"/>
    <w:rsid w:val="00F256A9"/>
    <w:rsid w:val="00F25F18"/>
    <w:rsid w:val="00F2640F"/>
    <w:rsid w:val="00F268C3"/>
    <w:rsid w:val="00F26D10"/>
    <w:rsid w:val="00F26E30"/>
    <w:rsid w:val="00F26E76"/>
    <w:rsid w:val="00F272C6"/>
    <w:rsid w:val="00F2747E"/>
    <w:rsid w:val="00F27BC6"/>
    <w:rsid w:val="00F27C34"/>
    <w:rsid w:val="00F27D0B"/>
    <w:rsid w:val="00F27D16"/>
    <w:rsid w:val="00F27E46"/>
    <w:rsid w:val="00F27F1B"/>
    <w:rsid w:val="00F301C2"/>
    <w:rsid w:val="00F302E1"/>
    <w:rsid w:val="00F30C3A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64C3"/>
    <w:rsid w:val="00F366A5"/>
    <w:rsid w:val="00F36C5F"/>
    <w:rsid w:val="00F36C9D"/>
    <w:rsid w:val="00F36E8C"/>
    <w:rsid w:val="00F37259"/>
    <w:rsid w:val="00F375D1"/>
    <w:rsid w:val="00F401A9"/>
    <w:rsid w:val="00F405A4"/>
    <w:rsid w:val="00F40FD0"/>
    <w:rsid w:val="00F41767"/>
    <w:rsid w:val="00F41869"/>
    <w:rsid w:val="00F419C5"/>
    <w:rsid w:val="00F41B6A"/>
    <w:rsid w:val="00F41BAC"/>
    <w:rsid w:val="00F41F05"/>
    <w:rsid w:val="00F41FD2"/>
    <w:rsid w:val="00F420CB"/>
    <w:rsid w:val="00F421B3"/>
    <w:rsid w:val="00F425B1"/>
    <w:rsid w:val="00F42BBC"/>
    <w:rsid w:val="00F42F0E"/>
    <w:rsid w:val="00F433BD"/>
    <w:rsid w:val="00F435B5"/>
    <w:rsid w:val="00F43C29"/>
    <w:rsid w:val="00F43F0C"/>
    <w:rsid w:val="00F43F5C"/>
    <w:rsid w:val="00F44363"/>
    <w:rsid w:val="00F44650"/>
    <w:rsid w:val="00F44D95"/>
    <w:rsid w:val="00F44EC5"/>
    <w:rsid w:val="00F44EFB"/>
    <w:rsid w:val="00F457DF"/>
    <w:rsid w:val="00F45BEE"/>
    <w:rsid w:val="00F45C0A"/>
    <w:rsid w:val="00F45F46"/>
    <w:rsid w:val="00F45F9C"/>
    <w:rsid w:val="00F46580"/>
    <w:rsid w:val="00F465FE"/>
    <w:rsid w:val="00F46866"/>
    <w:rsid w:val="00F46E8E"/>
    <w:rsid w:val="00F473AC"/>
    <w:rsid w:val="00F47446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9F6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161"/>
    <w:rsid w:val="00F558BF"/>
    <w:rsid w:val="00F55BDE"/>
    <w:rsid w:val="00F55F50"/>
    <w:rsid w:val="00F560DD"/>
    <w:rsid w:val="00F561AC"/>
    <w:rsid w:val="00F56231"/>
    <w:rsid w:val="00F56C21"/>
    <w:rsid w:val="00F56DCF"/>
    <w:rsid w:val="00F57034"/>
    <w:rsid w:val="00F57951"/>
    <w:rsid w:val="00F57D76"/>
    <w:rsid w:val="00F605A1"/>
    <w:rsid w:val="00F60885"/>
    <w:rsid w:val="00F60BE9"/>
    <w:rsid w:val="00F61456"/>
    <w:rsid w:val="00F614D1"/>
    <w:rsid w:val="00F617D6"/>
    <w:rsid w:val="00F61FD8"/>
    <w:rsid w:val="00F62267"/>
    <w:rsid w:val="00F62780"/>
    <w:rsid w:val="00F62C27"/>
    <w:rsid w:val="00F62DBF"/>
    <w:rsid w:val="00F6336D"/>
    <w:rsid w:val="00F637C8"/>
    <w:rsid w:val="00F641FC"/>
    <w:rsid w:val="00F647F7"/>
    <w:rsid w:val="00F64EB0"/>
    <w:rsid w:val="00F6558E"/>
    <w:rsid w:val="00F656CA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BD2"/>
    <w:rsid w:val="00F67CF1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2C4"/>
    <w:rsid w:val="00F72584"/>
    <w:rsid w:val="00F72732"/>
    <w:rsid w:val="00F7290D"/>
    <w:rsid w:val="00F72A10"/>
    <w:rsid w:val="00F72A6C"/>
    <w:rsid w:val="00F72C94"/>
    <w:rsid w:val="00F72EFD"/>
    <w:rsid w:val="00F7302F"/>
    <w:rsid w:val="00F730CB"/>
    <w:rsid w:val="00F732EC"/>
    <w:rsid w:val="00F73D08"/>
    <w:rsid w:val="00F74D34"/>
    <w:rsid w:val="00F75671"/>
    <w:rsid w:val="00F756A4"/>
    <w:rsid w:val="00F7582E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77A85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E8F"/>
    <w:rsid w:val="00F81F9E"/>
    <w:rsid w:val="00F82083"/>
    <w:rsid w:val="00F820C4"/>
    <w:rsid w:val="00F82135"/>
    <w:rsid w:val="00F82775"/>
    <w:rsid w:val="00F82D94"/>
    <w:rsid w:val="00F82EE9"/>
    <w:rsid w:val="00F83251"/>
    <w:rsid w:val="00F83285"/>
    <w:rsid w:val="00F83313"/>
    <w:rsid w:val="00F83350"/>
    <w:rsid w:val="00F83829"/>
    <w:rsid w:val="00F83FEA"/>
    <w:rsid w:val="00F84069"/>
    <w:rsid w:val="00F8420D"/>
    <w:rsid w:val="00F843D7"/>
    <w:rsid w:val="00F844A0"/>
    <w:rsid w:val="00F84D64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209"/>
    <w:rsid w:val="00F913A8"/>
    <w:rsid w:val="00F91400"/>
    <w:rsid w:val="00F9221F"/>
    <w:rsid w:val="00F922F7"/>
    <w:rsid w:val="00F9270D"/>
    <w:rsid w:val="00F92776"/>
    <w:rsid w:val="00F931BD"/>
    <w:rsid w:val="00F931C7"/>
    <w:rsid w:val="00F932DE"/>
    <w:rsid w:val="00F93559"/>
    <w:rsid w:val="00F935B2"/>
    <w:rsid w:val="00F936BC"/>
    <w:rsid w:val="00F937DF"/>
    <w:rsid w:val="00F93BD7"/>
    <w:rsid w:val="00F93D72"/>
    <w:rsid w:val="00F93E65"/>
    <w:rsid w:val="00F93F4B"/>
    <w:rsid w:val="00F94070"/>
    <w:rsid w:val="00F94814"/>
    <w:rsid w:val="00F94890"/>
    <w:rsid w:val="00F9496E"/>
    <w:rsid w:val="00F950B5"/>
    <w:rsid w:val="00F9513F"/>
    <w:rsid w:val="00F95518"/>
    <w:rsid w:val="00F956AC"/>
    <w:rsid w:val="00F95E63"/>
    <w:rsid w:val="00F95F80"/>
    <w:rsid w:val="00F9644B"/>
    <w:rsid w:val="00F96FE3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105C"/>
    <w:rsid w:val="00FA1168"/>
    <w:rsid w:val="00FA12D1"/>
    <w:rsid w:val="00FA13E1"/>
    <w:rsid w:val="00FA1475"/>
    <w:rsid w:val="00FA148A"/>
    <w:rsid w:val="00FA199B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3F3B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5F7E"/>
    <w:rsid w:val="00FA62B7"/>
    <w:rsid w:val="00FA6CE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1564"/>
    <w:rsid w:val="00FB2537"/>
    <w:rsid w:val="00FB2789"/>
    <w:rsid w:val="00FB2A2D"/>
    <w:rsid w:val="00FB2AB5"/>
    <w:rsid w:val="00FB2F89"/>
    <w:rsid w:val="00FB33DC"/>
    <w:rsid w:val="00FB36A4"/>
    <w:rsid w:val="00FB3B2B"/>
    <w:rsid w:val="00FB4096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2F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178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E03"/>
    <w:rsid w:val="00FD3EBB"/>
    <w:rsid w:val="00FD415E"/>
    <w:rsid w:val="00FD42A4"/>
    <w:rsid w:val="00FD4589"/>
    <w:rsid w:val="00FD473E"/>
    <w:rsid w:val="00FD47E0"/>
    <w:rsid w:val="00FD4C09"/>
    <w:rsid w:val="00FD4D67"/>
    <w:rsid w:val="00FD4E04"/>
    <w:rsid w:val="00FD5032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BC"/>
    <w:rsid w:val="00FE0ED4"/>
    <w:rsid w:val="00FE10DA"/>
    <w:rsid w:val="00FE132A"/>
    <w:rsid w:val="00FE136E"/>
    <w:rsid w:val="00FE145B"/>
    <w:rsid w:val="00FE14D5"/>
    <w:rsid w:val="00FE1713"/>
    <w:rsid w:val="00FE1819"/>
    <w:rsid w:val="00FE1DE4"/>
    <w:rsid w:val="00FE1EAB"/>
    <w:rsid w:val="00FE22F8"/>
    <w:rsid w:val="00FE230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77F"/>
    <w:rsid w:val="00FE479A"/>
    <w:rsid w:val="00FE4B1A"/>
    <w:rsid w:val="00FE4E91"/>
    <w:rsid w:val="00FE4FC2"/>
    <w:rsid w:val="00FE5205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8"/>
    <w:rsid w:val="00FE7BCC"/>
    <w:rsid w:val="00FE7C2F"/>
    <w:rsid w:val="00FE7E5D"/>
    <w:rsid w:val="00FE7ED7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1DFB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751"/>
    <w:rsid w:val="00FF5BE6"/>
    <w:rsid w:val="00FF5C17"/>
    <w:rsid w:val="00FF5C78"/>
    <w:rsid w:val="00FF6108"/>
    <w:rsid w:val="00FF61CB"/>
    <w:rsid w:val="00FF6794"/>
    <w:rsid w:val="00FF6BD1"/>
    <w:rsid w:val="00FF6CC0"/>
    <w:rsid w:val="00FF6D57"/>
    <w:rsid w:val="00FF6FF7"/>
    <w:rsid w:val="00FF726C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uiPriority w:val="99"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,列表段落11,列表段,—ñ弌"/>
    <w:basedOn w:val="a"/>
    <w:link w:val="Char3"/>
    <w:uiPriority w:val="99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qFormat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8"/>
      </w:numPr>
    </w:pPr>
  </w:style>
  <w:style w:type="character" w:customStyle="1" w:styleId="msoins2">
    <w:name w:val="msoins2"/>
    <w:rsid w:val="00FD4E04"/>
  </w:style>
  <w:style w:type="character" w:customStyle="1" w:styleId="Normal9pointspacingChar">
    <w:name w:val="Normal 9 point spacing Char"/>
    <w:link w:val="Normal9pointspacing"/>
    <w:locked/>
    <w:rsid w:val="003D78E1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a3"/>
    <w:link w:val="Normal9pointspacingChar"/>
    <w:qFormat/>
    <w:rsid w:val="003D78E1"/>
    <w:pPr>
      <w:autoSpaceDE/>
      <w:autoSpaceDN/>
      <w:adjustRightInd/>
      <w:snapToGrid/>
      <w:spacing w:before="240" w:after="60"/>
    </w:pPr>
    <w:rPr>
      <w:rFonts w:ascii="MS Mincho" w:eastAsia="MS Mincho" w:hAnsi="MS Mincho"/>
      <w:szCs w:val="24"/>
      <w:lang w:val="x-none" w:eastAsia="zh-CN"/>
    </w:rPr>
  </w:style>
  <w:style w:type="paragraph" w:customStyle="1" w:styleId="xmsonormal">
    <w:name w:val="x_msonormal"/>
    <w:basedOn w:val="a"/>
    <w:qFormat/>
    <w:rsid w:val="00551BF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110">
    <w:name w:val="1.1"/>
    <w:basedOn w:val="2"/>
    <w:uiPriority w:val="99"/>
    <w:qFormat/>
    <w:rsid w:val="0065422F"/>
    <w:pPr>
      <w:numPr>
        <w:ilvl w:val="0"/>
        <w:numId w:val="0"/>
      </w:numPr>
      <w:autoSpaceDE/>
      <w:autoSpaceDN/>
      <w:adjustRightInd/>
      <w:snapToGrid/>
      <w:spacing w:before="240" w:after="60"/>
      <w:ind w:left="720" w:hanging="720"/>
      <w:contextualSpacing/>
      <w:jc w:val="left"/>
    </w:pPr>
    <w:rPr>
      <w:rFonts w:ascii="Helvetica" w:eastAsia="MS Mincho" w:hAnsi="Helvetica" w:cstheme="minorBidi"/>
      <w:iCs/>
      <w:sz w:val="22"/>
      <w:lang w:val="x-none" w:eastAsia="x-none"/>
    </w:rPr>
  </w:style>
  <w:style w:type="character" w:customStyle="1" w:styleId="Style1Char">
    <w:name w:val="Style1 Char"/>
    <w:link w:val="Style1"/>
    <w:uiPriority w:val="99"/>
    <w:locked/>
    <w:rsid w:val="0065422F"/>
    <w:rPr>
      <w:bCs/>
      <w:iCs/>
      <w:lang w:val="x-none" w:eastAsia="x-none"/>
    </w:rPr>
  </w:style>
  <w:style w:type="paragraph" w:customStyle="1" w:styleId="Style1">
    <w:name w:val="Style1"/>
    <w:basedOn w:val="110"/>
    <w:link w:val="Style1Char"/>
    <w:uiPriority w:val="99"/>
    <w:qFormat/>
    <w:rsid w:val="0065422F"/>
    <w:pPr>
      <w:spacing w:before="120"/>
    </w:pPr>
    <w:rPr>
      <w:rFonts w:ascii="Times New Roman" w:eastAsiaTheme="minorEastAsia" w:hAnsi="Times New Roman" w:cs="Times New Roman"/>
      <w:b w:val="0"/>
      <w:sz w:val="20"/>
      <w:szCs w:val="20"/>
    </w:rPr>
  </w:style>
  <w:style w:type="paragraph" w:customStyle="1" w:styleId="xmsonormal0">
    <w:name w:val="xmsonormal"/>
    <w:basedOn w:val="a"/>
    <w:uiPriority w:val="99"/>
    <w:rsid w:val="0089467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Calibri" w:hAnsi="Calibri" w:cs="Calibri"/>
    </w:rPr>
  </w:style>
  <w:style w:type="paragraph" w:customStyle="1" w:styleId="xa0">
    <w:name w:val="xa0"/>
    <w:basedOn w:val="a"/>
    <w:rsid w:val="0089467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5541-9AF2-484B-8EF1-B65E35FF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3</cp:revision>
  <cp:lastPrinted>2018-08-02T09:56:00Z</cp:lastPrinted>
  <dcterms:created xsi:type="dcterms:W3CDTF">2021-11-03T05:59:00Z</dcterms:created>
  <dcterms:modified xsi:type="dcterms:W3CDTF">2021-11-05T06:34:00Z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6f98d804de7f4ea6b2a5fc9b18052e05">
    <vt:lpwstr>CWMSbaYxFhCqk95XYeW2iibuYC/EY0jd/IZS7MntlZv/d6DRZr47bHskT2i78c4UUAiVgFwjtd+QGTaRJliUDOmcA==</vt:lpwstr>
  </property>
</Properties>
</file>