
<file path=[Content_Types].xml><?xml version="1.0" encoding="utf-8"?>
<Types xmlns="http://schemas.openxmlformats.org/package/2006/content-types">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6DBDB6" w14:textId="5C1FDB07" w:rsidR="00134DFD" w:rsidRPr="0052548E" w:rsidRDefault="00134DFD" w:rsidP="004B4E85">
      <w:pPr>
        <w:tabs>
          <w:tab w:val="center" w:pos="4536"/>
          <w:tab w:val="right" w:pos="9639"/>
        </w:tabs>
        <w:ind w:right="2"/>
        <w:rPr>
          <w:rFonts w:ascii="Arial" w:hAnsi="Arial" w:cs="Arial"/>
          <w:b/>
          <w:bCs/>
          <w:sz w:val="28"/>
        </w:rPr>
      </w:pPr>
      <w:r w:rsidRPr="009610D7">
        <w:rPr>
          <w:rFonts w:ascii="Arial" w:hAnsi="Arial" w:cs="Arial"/>
          <w:b/>
          <w:bCs/>
          <w:sz w:val="28"/>
        </w:rPr>
        <w:t>3GPP TSG RAN WG1 #10</w:t>
      </w:r>
      <w:r>
        <w:rPr>
          <w:rFonts w:ascii="Arial" w:hAnsi="Arial" w:cs="Arial"/>
          <w:b/>
          <w:bCs/>
          <w:sz w:val="28"/>
        </w:rPr>
        <w:t>7</w:t>
      </w:r>
      <w:r w:rsidRPr="009610D7">
        <w:rPr>
          <w:rFonts w:ascii="Arial" w:hAnsi="Arial" w:cs="Arial"/>
          <w:b/>
          <w:bCs/>
          <w:sz w:val="28"/>
        </w:rPr>
        <w:t>-e</w:t>
      </w:r>
      <w:r w:rsidRPr="009610D7">
        <w:rPr>
          <w:rFonts w:ascii="Arial" w:hAnsi="Arial" w:cs="Arial"/>
          <w:b/>
          <w:bCs/>
          <w:sz w:val="28"/>
        </w:rPr>
        <w:tab/>
      </w:r>
      <w:r>
        <w:rPr>
          <w:rFonts w:ascii="Arial" w:hAnsi="Arial" w:cs="Arial"/>
          <w:b/>
          <w:bCs/>
          <w:sz w:val="28"/>
        </w:rPr>
        <w:t xml:space="preserve">      </w:t>
      </w:r>
      <w:r w:rsidRPr="009610D7">
        <w:rPr>
          <w:rFonts w:ascii="Arial" w:hAnsi="Arial" w:cs="Arial"/>
          <w:b/>
          <w:bCs/>
          <w:sz w:val="28"/>
        </w:rPr>
        <w:tab/>
      </w:r>
      <w:r>
        <w:rPr>
          <w:rFonts w:ascii="Arial" w:hAnsi="Arial" w:cs="Arial"/>
          <w:b/>
          <w:bCs/>
          <w:sz w:val="28"/>
        </w:rPr>
        <w:t xml:space="preserve">    </w:t>
      </w:r>
      <w:r w:rsidR="004B4E85" w:rsidRPr="004B4E85">
        <w:rPr>
          <w:rFonts w:ascii="Arial" w:hAnsi="Arial" w:cs="Arial"/>
          <w:b/>
          <w:bCs/>
          <w:sz w:val="28"/>
        </w:rPr>
        <w:t>R1-2111007</w:t>
      </w:r>
    </w:p>
    <w:p w14:paraId="07CAB399" w14:textId="6413D3F8" w:rsidR="009B58D8" w:rsidRPr="00414F1B" w:rsidRDefault="00134DFD" w:rsidP="00134DFD">
      <w:pPr>
        <w:tabs>
          <w:tab w:val="center" w:pos="4536"/>
          <w:tab w:val="right" w:pos="8931"/>
          <w:tab w:val="right" w:pos="9639"/>
        </w:tabs>
        <w:ind w:right="2"/>
        <w:rPr>
          <w:b/>
          <w:bCs/>
          <w:sz w:val="28"/>
        </w:rPr>
      </w:pPr>
      <w:r>
        <w:rPr>
          <w:rFonts w:ascii="Arial" w:eastAsia="MS Mincho" w:hAnsi="Arial" w:cs="Arial"/>
          <w:b/>
          <w:bCs/>
          <w:sz w:val="28"/>
          <w:lang w:eastAsia="ja-JP"/>
        </w:rPr>
        <w:t>e-Meeting, November 11</w:t>
      </w:r>
      <w:r w:rsidRPr="00B552FA">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19</w:t>
      </w:r>
      <w:r w:rsidRPr="00B552FA">
        <w:rPr>
          <w:rFonts w:ascii="Arial" w:eastAsia="MS Mincho" w:hAnsi="Arial" w:cs="Arial"/>
          <w:b/>
          <w:bCs/>
          <w:sz w:val="28"/>
          <w:vertAlign w:val="superscript"/>
          <w:lang w:eastAsia="ja-JP"/>
        </w:rPr>
        <w:t>th</w:t>
      </w:r>
      <w:r>
        <w:rPr>
          <w:rFonts w:ascii="Arial" w:eastAsia="MS Mincho" w:hAnsi="Arial" w:cs="Arial"/>
          <w:b/>
          <w:bCs/>
          <w:sz w:val="28"/>
          <w:lang w:eastAsia="ja-JP"/>
        </w:rPr>
        <w:t>, 2021</w:t>
      </w:r>
    </w:p>
    <w:p w14:paraId="01A62902" w14:textId="77777777" w:rsidR="004E71A3" w:rsidRPr="00414F1B" w:rsidRDefault="004E71A3" w:rsidP="00D01CAE">
      <w:pPr>
        <w:pStyle w:val="a5"/>
        <w:tabs>
          <w:tab w:val="left" w:pos="1595"/>
        </w:tabs>
        <w:ind w:left="1800" w:hanging="1800"/>
        <w:rPr>
          <w:rFonts w:ascii="Times New Roman" w:hAnsi="Times New Roman"/>
          <w:lang w:val="en-GB"/>
        </w:rPr>
      </w:pPr>
    </w:p>
    <w:p w14:paraId="31EB586E" w14:textId="77777777" w:rsidR="00367877" w:rsidRPr="00414F1B" w:rsidRDefault="00367877" w:rsidP="005C076C">
      <w:pPr>
        <w:pStyle w:val="a5"/>
        <w:tabs>
          <w:tab w:val="left" w:pos="1595"/>
        </w:tabs>
        <w:ind w:left="1558" w:hangingChars="776" w:hanging="1558"/>
        <w:rPr>
          <w:rFonts w:ascii="Times New Roman" w:eastAsia="宋体" w:hAnsi="Times New Roman"/>
          <w:lang w:eastAsia="zh-CN"/>
        </w:rPr>
      </w:pPr>
      <w:r w:rsidRPr="00414F1B">
        <w:rPr>
          <w:rFonts w:ascii="Times New Roman" w:hAnsi="Times New Roman"/>
        </w:rPr>
        <w:t>Source:</w:t>
      </w:r>
      <w:r w:rsidRPr="00414F1B">
        <w:rPr>
          <w:rFonts w:ascii="Times New Roman" w:hAnsi="Times New Roman"/>
        </w:rPr>
        <w:tab/>
      </w:r>
      <w:r w:rsidR="004726EA" w:rsidRPr="00414F1B">
        <w:rPr>
          <w:rFonts w:ascii="Times New Roman" w:eastAsia="宋体" w:hAnsi="Times New Roman"/>
          <w:lang w:eastAsia="zh-CN"/>
        </w:rPr>
        <w:t>vivo</w:t>
      </w:r>
    </w:p>
    <w:p w14:paraId="2CAC4868" w14:textId="64BBB528" w:rsidR="000D7F0F" w:rsidRPr="00414F1B" w:rsidRDefault="00D01CAE" w:rsidP="0002717D">
      <w:pPr>
        <w:pStyle w:val="a5"/>
        <w:tabs>
          <w:tab w:val="left" w:pos="1595"/>
        </w:tabs>
        <w:ind w:left="1558" w:hangingChars="776" w:hanging="1558"/>
        <w:rPr>
          <w:rFonts w:ascii="Times New Roman" w:eastAsia="宋体" w:hAnsi="Times New Roman"/>
          <w:lang w:eastAsia="zh-CN"/>
        </w:rPr>
      </w:pPr>
      <w:r w:rsidRPr="00414F1B">
        <w:rPr>
          <w:rFonts w:ascii="Times New Roman" w:hAnsi="Times New Roman"/>
        </w:rPr>
        <w:t>Title:</w:t>
      </w:r>
      <w:r w:rsidRPr="00414F1B">
        <w:rPr>
          <w:rFonts w:ascii="Times New Roman" w:eastAsia="宋体" w:hAnsi="Times New Roman"/>
          <w:lang w:eastAsia="zh-CN"/>
        </w:rPr>
        <w:tab/>
      </w:r>
      <w:r w:rsidR="004B4E85" w:rsidRPr="004B4E85">
        <w:rPr>
          <w:rFonts w:ascii="Times New Roman" w:hAnsi="Times New Roman"/>
        </w:rPr>
        <w:t>Remaining issues on intra-UE Multiplexing/Prioritization for Rel-17 URLLC</w:t>
      </w:r>
    </w:p>
    <w:p w14:paraId="68628C74" w14:textId="1CEB7A68" w:rsidR="00367877" w:rsidRPr="00414F1B" w:rsidRDefault="00367877" w:rsidP="005C076C">
      <w:pPr>
        <w:pStyle w:val="a5"/>
        <w:tabs>
          <w:tab w:val="left" w:pos="1595"/>
        </w:tabs>
        <w:ind w:left="1558" w:hangingChars="776" w:hanging="1558"/>
        <w:rPr>
          <w:rFonts w:ascii="Times New Roman" w:eastAsia="宋体" w:hAnsi="Times New Roman"/>
          <w:lang w:eastAsia="zh-CN"/>
        </w:rPr>
      </w:pPr>
      <w:r w:rsidRPr="00414F1B">
        <w:rPr>
          <w:rFonts w:ascii="Times New Roman" w:hAnsi="Times New Roman"/>
        </w:rPr>
        <w:t>Agenda Item:</w:t>
      </w:r>
      <w:r w:rsidRPr="00414F1B">
        <w:rPr>
          <w:rFonts w:ascii="Times New Roman" w:hAnsi="Times New Roman"/>
        </w:rPr>
        <w:tab/>
      </w:r>
      <w:r w:rsidR="00385D01" w:rsidRPr="00414F1B">
        <w:rPr>
          <w:rFonts w:ascii="Times New Roman" w:hAnsi="Times New Roman"/>
        </w:rPr>
        <w:t>8</w:t>
      </w:r>
      <w:r w:rsidR="002616DD" w:rsidRPr="00414F1B">
        <w:rPr>
          <w:rFonts w:ascii="Times New Roman" w:hAnsi="Times New Roman"/>
        </w:rPr>
        <w:t>.</w:t>
      </w:r>
      <w:r w:rsidR="00385D01" w:rsidRPr="00414F1B">
        <w:rPr>
          <w:rFonts w:ascii="Times New Roman" w:hAnsi="Times New Roman"/>
        </w:rPr>
        <w:t>3</w:t>
      </w:r>
      <w:r w:rsidR="002616DD" w:rsidRPr="00414F1B">
        <w:rPr>
          <w:rFonts w:ascii="Times New Roman" w:hAnsi="Times New Roman"/>
        </w:rPr>
        <w:t>.</w:t>
      </w:r>
      <w:r w:rsidR="00385D01" w:rsidRPr="00414F1B">
        <w:rPr>
          <w:rFonts w:ascii="Times New Roman" w:hAnsi="Times New Roman"/>
        </w:rPr>
        <w:t>3</w:t>
      </w:r>
    </w:p>
    <w:p w14:paraId="27B333B4" w14:textId="77777777" w:rsidR="00367877" w:rsidRPr="00414F1B" w:rsidRDefault="00367877" w:rsidP="005C076C">
      <w:pPr>
        <w:pStyle w:val="a5"/>
        <w:tabs>
          <w:tab w:val="left" w:pos="1595"/>
        </w:tabs>
        <w:ind w:left="1558" w:hangingChars="776" w:hanging="1558"/>
        <w:rPr>
          <w:rFonts w:ascii="Times New Roman" w:eastAsia="宋体" w:hAnsi="Times New Roman"/>
          <w:sz w:val="24"/>
          <w:lang w:eastAsia="zh-CN"/>
        </w:rPr>
      </w:pPr>
      <w:r w:rsidRPr="00414F1B">
        <w:rPr>
          <w:rFonts w:ascii="Times New Roman" w:hAnsi="Times New Roman"/>
        </w:rPr>
        <w:t>Document for:</w:t>
      </w:r>
      <w:r w:rsidRPr="00414F1B">
        <w:rPr>
          <w:rFonts w:ascii="Times New Roman" w:hAnsi="Times New Roman"/>
        </w:rPr>
        <w:tab/>
        <w:t>Discussion</w:t>
      </w:r>
      <w:r w:rsidRPr="00414F1B">
        <w:rPr>
          <w:rFonts w:ascii="Times New Roman" w:eastAsia="宋体" w:hAnsi="Times New Roman"/>
          <w:lang w:eastAsia="zh-CN"/>
        </w:rPr>
        <w:t xml:space="preserve"> and Decision</w:t>
      </w:r>
    </w:p>
    <w:p w14:paraId="20D35A02" w14:textId="0FDF4E1F" w:rsidR="00E807E7" w:rsidRPr="00414F1B" w:rsidRDefault="00E807E7" w:rsidP="000235C8">
      <w:pPr>
        <w:pStyle w:val="1"/>
        <w:keepLines/>
        <w:numPr>
          <w:ilvl w:val="0"/>
          <w:numId w:val="4"/>
        </w:numPr>
        <w:pBdr>
          <w:top w:val="single" w:sz="12" w:space="3" w:color="auto"/>
        </w:pBdr>
        <w:overflowPunct w:val="0"/>
        <w:autoSpaceDE w:val="0"/>
        <w:autoSpaceDN w:val="0"/>
        <w:adjustRightInd w:val="0"/>
        <w:spacing w:after="180"/>
        <w:textAlignment w:val="baseline"/>
        <w:rPr>
          <w:rFonts w:ascii="Times New Roman" w:eastAsia="宋体" w:hAnsi="Times New Roman" w:cs="Times New Roman"/>
          <w:b w:val="0"/>
          <w:bCs w:val="0"/>
          <w:kern w:val="0"/>
          <w:sz w:val="36"/>
          <w:szCs w:val="20"/>
          <w:lang w:val="en-GB" w:eastAsia="zh-CN"/>
        </w:rPr>
      </w:pPr>
      <w:bookmarkStart w:id="0" w:name="OLE_LINK13"/>
      <w:bookmarkStart w:id="1" w:name="OLE_LINK14"/>
      <w:r w:rsidRPr="00414F1B">
        <w:rPr>
          <w:rFonts w:ascii="Times New Roman" w:hAnsi="Times New Roman" w:cs="Times New Roman"/>
          <w:b w:val="0"/>
          <w:bCs w:val="0"/>
          <w:kern w:val="0"/>
          <w:sz w:val="36"/>
          <w:szCs w:val="20"/>
          <w:lang w:val="en-GB" w:eastAsia="en-GB"/>
        </w:rPr>
        <w:t>Introduction</w:t>
      </w:r>
      <w:r w:rsidR="00373DF3" w:rsidRPr="00414F1B">
        <w:rPr>
          <w:rFonts w:ascii="Times New Roman" w:eastAsia="宋体" w:hAnsi="Times New Roman" w:cs="Times New Roman"/>
          <w:b w:val="0"/>
          <w:bCs w:val="0"/>
          <w:kern w:val="0"/>
          <w:sz w:val="36"/>
          <w:szCs w:val="20"/>
          <w:lang w:val="en-GB" w:eastAsia="zh-CN"/>
        </w:rPr>
        <w:t xml:space="preserve"> </w:t>
      </w:r>
    </w:p>
    <w:p w14:paraId="070A651F" w14:textId="66E1B06B" w:rsidR="00385D01" w:rsidRPr="00414F1B" w:rsidRDefault="00D52FB1" w:rsidP="00130F66">
      <w:pPr>
        <w:overflowPunct w:val="0"/>
        <w:autoSpaceDE w:val="0"/>
        <w:autoSpaceDN w:val="0"/>
        <w:adjustRightInd w:val="0"/>
        <w:spacing w:beforeLines="50" w:before="120"/>
        <w:jc w:val="both"/>
        <w:textAlignment w:val="baseline"/>
        <w:rPr>
          <w:rFonts w:eastAsiaTheme="minorEastAsia"/>
          <w:bCs/>
          <w:sz w:val="20"/>
          <w:szCs w:val="20"/>
          <w:lang w:eastAsia="zh-CN"/>
        </w:rPr>
      </w:pPr>
      <w:r w:rsidRPr="00414F1B">
        <w:rPr>
          <w:rFonts w:eastAsiaTheme="minorEastAsia"/>
          <w:bCs/>
          <w:sz w:val="20"/>
          <w:szCs w:val="20"/>
          <w:lang w:eastAsia="zh-CN"/>
        </w:rPr>
        <w:t xml:space="preserve">In </w:t>
      </w:r>
      <w:r w:rsidR="006949E4" w:rsidRPr="00414F1B">
        <w:rPr>
          <w:rFonts w:eastAsiaTheme="minorEastAsia"/>
          <w:bCs/>
          <w:sz w:val="20"/>
          <w:szCs w:val="20"/>
          <w:lang w:eastAsia="zh-CN"/>
        </w:rPr>
        <w:t>RAN1#10</w:t>
      </w:r>
      <w:r w:rsidR="00414F1B" w:rsidRPr="00414F1B">
        <w:rPr>
          <w:rFonts w:eastAsiaTheme="minorEastAsia"/>
          <w:bCs/>
          <w:sz w:val="20"/>
          <w:szCs w:val="20"/>
          <w:lang w:eastAsia="zh-CN"/>
        </w:rPr>
        <w:t>6</w:t>
      </w:r>
      <w:r w:rsidR="00F91178">
        <w:rPr>
          <w:rFonts w:eastAsiaTheme="minorEastAsia" w:hint="eastAsia"/>
          <w:bCs/>
          <w:sz w:val="20"/>
          <w:szCs w:val="20"/>
          <w:lang w:eastAsia="zh-CN"/>
        </w:rPr>
        <w:t>b</w:t>
      </w:r>
      <w:r w:rsidR="006949E4" w:rsidRPr="00414F1B">
        <w:rPr>
          <w:rFonts w:eastAsiaTheme="minorEastAsia"/>
          <w:bCs/>
          <w:sz w:val="20"/>
          <w:szCs w:val="20"/>
          <w:lang w:eastAsia="zh-CN"/>
        </w:rPr>
        <w:t xml:space="preserve"> e-meeting</w:t>
      </w:r>
      <w:r w:rsidR="00385D01" w:rsidRPr="00414F1B">
        <w:rPr>
          <w:rFonts w:eastAsiaTheme="minorEastAsia"/>
          <w:bCs/>
          <w:sz w:val="20"/>
          <w:szCs w:val="20"/>
          <w:lang w:eastAsia="zh-CN"/>
        </w:rPr>
        <w:t xml:space="preserve">, </w:t>
      </w:r>
      <w:r w:rsidR="004C0FCC" w:rsidRPr="00414F1B">
        <w:rPr>
          <w:rFonts w:eastAsiaTheme="minorEastAsia"/>
          <w:bCs/>
          <w:sz w:val="20"/>
          <w:szCs w:val="20"/>
          <w:lang w:eastAsia="zh-CN"/>
        </w:rPr>
        <w:t>i</w:t>
      </w:r>
      <w:r w:rsidR="006949E4" w:rsidRPr="00414F1B">
        <w:rPr>
          <w:rFonts w:eastAsiaTheme="minorEastAsia"/>
          <w:bCs/>
          <w:sz w:val="20"/>
          <w:szCs w:val="20"/>
          <w:lang w:eastAsia="zh-CN"/>
        </w:rPr>
        <w:t xml:space="preserve">ntra-UE </w:t>
      </w:r>
      <w:r w:rsidR="004C0FCC" w:rsidRPr="00414F1B">
        <w:rPr>
          <w:rFonts w:eastAsiaTheme="minorEastAsia"/>
          <w:bCs/>
          <w:sz w:val="20"/>
          <w:szCs w:val="20"/>
          <w:lang w:eastAsia="zh-CN"/>
        </w:rPr>
        <w:t>m</w:t>
      </w:r>
      <w:r w:rsidR="006949E4" w:rsidRPr="00414F1B">
        <w:rPr>
          <w:rFonts w:eastAsiaTheme="minorEastAsia"/>
          <w:bCs/>
          <w:sz w:val="20"/>
          <w:szCs w:val="20"/>
          <w:lang w:eastAsia="zh-CN"/>
        </w:rPr>
        <w:t>ultiplexing/</w:t>
      </w:r>
      <w:r w:rsidR="004C0FCC" w:rsidRPr="00414F1B">
        <w:rPr>
          <w:rFonts w:eastAsiaTheme="minorEastAsia"/>
          <w:bCs/>
          <w:sz w:val="20"/>
          <w:szCs w:val="20"/>
          <w:lang w:eastAsia="zh-CN"/>
        </w:rPr>
        <w:t>p</w:t>
      </w:r>
      <w:r w:rsidR="006949E4" w:rsidRPr="00414F1B">
        <w:rPr>
          <w:rFonts w:eastAsiaTheme="minorEastAsia"/>
          <w:bCs/>
          <w:sz w:val="20"/>
          <w:szCs w:val="20"/>
          <w:lang w:eastAsia="zh-CN"/>
        </w:rPr>
        <w:t>rioritization</w:t>
      </w:r>
      <w:r w:rsidR="00385D01" w:rsidRPr="00414F1B">
        <w:rPr>
          <w:rFonts w:eastAsiaTheme="minorEastAsia"/>
          <w:bCs/>
          <w:sz w:val="20"/>
          <w:szCs w:val="20"/>
          <w:lang w:eastAsia="zh-CN"/>
        </w:rPr>
        <w:t xml:space="preserve"> are </w:t>
      </w:r>
      <w:r w:rsidR="006949E4" w:rsidRPr="00414F1B">
        <w:rPr>
          <w:rFonts w:eastAsiaTheme="minorEastAsia"/>
          <w:bCs/>
          <w:sz w:val="20"/>
          <w:szCs w:val="20"/>
          <w:lang w:eastAsia="zh-CN"/>
        </w:rPr>
        <w:t xml:space="preserve">discussed and some </w:t>
      </w:r>
      <w:r w:rsidR="00385D01" w:rsidRPr="00414F1B">
        <w:rPr>
          <w:rFonts w:eastAsiaTheme="minorEastAsia"/>
          <w:bCs/>
          <w:sz w:val="20"/>
          <w:szCs w:val="20"/>
          <w:lang w:eastAsia="zh-CN"/>
        </w:rPr>
        <w:t>agree</w:t>
      </w:r>
      <w:r w:rsidR="006949E4" w:rsidRPr="00414F1B">
        <w:rPr>
          <w:rFonts w:eastAsiaTheme="minorEastAsia"/>
          <w:bCs/>
          <w:sz w:val="20"/>
          <w:szCs w:val="20"/>
          <w:lang w:eastAsia="zh-CN"/>
        </w:rPr>
        <w:t>ments are achieved</w:t>
      </w:r>
      <w:r w:rsidR="00385D01" w:rsidRPr="00414F1B">
        <w:rPr>
          <w:rFonts w:eastAsiaTheme="minorEastAsia"/>
          <w:bCs/>
          <w:sz w:val="20"/>
          <w:szCs w:val="20"/>
          <w:lang w:eastAsia="zh-CN"/>
        </w:rPr>
        <w:t xml:space="preserve"> as following:</w:t>
      </w:r>
    </w:p>
    <w:p w14:paraId="7F2C0801" w14:textId="77777777" w:rsidR="00177815" w:rsidRPr="00414F1B" w:rsidRDefault="00177815" w:rsidP="00073742">
      <w:pPr>
        <w:overflowPunct w:val="0"/>
        <w:autoSpaceDE w:val="0"/>
        <w:autoSpaceDN w:val="0"/>
        <w:adjustRightInd w:val="0"/>
        <w:jc w:val="both"/>
        <w:rPr>
          <w:rFonts w:eastAsiaTheme="minorEastAsia"/>
          <w:bCs/>
          <w:sz w:val="20"/>
          <w:szCs w:val="20"/>
          <w:lang w:eastAsia="zh-CN"/>
        </w:rPr>
      </w:pPr>
    </w:p>
    <w:p w14:paraId="54456B0A" w14:textId="77777777" w:rsidR="00F91178" w:rsidRPr="00F91178" w:rsidRDefault="00F91178" w:rsidP="00F91178">
      <w:pPr>
        <w:rPr>
          <w:b/>
          <w:bCs/>
          <w:sz w:val="20"/>
          <w:szCs w:val="20"/>
          <w:highlight w:val="green"/>
          <w:lang w:eastAsia="x-none"/>
        </w:rPr>
      </w:pPr>
      <w:bookmarkStart w:id="2" w:name="_Hlk82682601"/>
      <w:r w:rsidRPr="00F91178">
        <w:rPr>
          <w:b/>
          <w:bCs/>
          <w:sz w:val="20"/>
          <w:szCs w:val="20"/>
          <w:highlight w:val="green"/>
          <w:lang w:eastAsia="x-none"/>
        </w:rPr>
        <w:t>Agreement</w:t>
      </w:r>
    </w:p>
    <w:p w14:paraId="062846A3" w14:textId="77777777" w:rsidR="00F91178" w:rsidRPr="00F91178" w:rsidRDefault="00F91178" w:rsidP="00F91178">
      <w:pPr>
        <w:rPr>
          <w:sz w:val="20"/>
          <w:szCs w:val="20"/>
          <w:lang w:eastAsia="x-none"/>
        </w:rPr>
      </w:pPr>
      <w:r w:rsidRPr="00F91178">
        <w:rPr>
          <w:sz w:val="20"/>
          <w:szCs w:val="20"/>
          <w:lang w:eastAsia="x-none"/>
        </w:rPr>
        <w:t>The following working assumption is confirmed.</w:t>
      </w:r>
    </w:p>
    <w:p w14:paraId="522A932F" w14:textId="77777777" w:rsidR="00F91178" w:rsidRPr="00F91178" w:rsidRDefault="00F91178" w:rsidP="00F91178">
      <w:pPr>
        <w:rPr>
          <w:rFonts w:eastAsia="Malgun Gothic"/>
          <w:iCs/>
          <w:sz w:val="20"/>
          <w:szCs w:val="20"/>
          <w:lang w:eastAsia="zh-CN"/>
        </w:rPr>
      </w:pPr>
      <w:r w:rsidRPr="00F91178">
        <w:rPr>
          <w:iCs/>
          <w:sz w:val="20"/>
          <w:szCs w:val="20"/>
          <w:lang w:eastAsia="zh-CN"/>
        </w:rPr>
        <w:t xml:space="preserve">For handling overlapping PUCCHs/PUSCHs with different priorities in R17 </w:t>
      </w:r>
    </w:p>
    <w:p w14:paraId="465D6637" w14:textId="77777777" w:rsidR="00F91178" w:rsidRPr="00F91178" w:rsidRDefault="00F91178" w:rsidP="000235C8">
      <w:pPr>
        <w:pStyle w:val="afa"/>
        <w:numPr>
          <w:ilvl w:val="0"/>
          <w:numId w:val="19"/>
        </w:numPr>
        <w:overflowPunct w:val="0"/>
        <w:autoSpaceDE w:val="0"/>
        <w:autoSpaceDN w:val="0"/>
        <w:adjustRightInd w:val="0"/>
        <w:ind w:firstLineChars="0"/>
        <w:contextualSpacing/>
        <w:textAlignment w:val="baseline"/>
        <w:rPr>
          <w:rFonts w:ascii="Times New Roman" w:eastAsia="微软雅黑" w:hAnsi="Times New Roman" w:cs="Times New Roman"/>
          <w:iCs/>
          <w:sz w:val="20"/>
          <w:szCs w:val="20"/>
        </w:rPr>
      </w:pPr>
      <w:r w:rsidRPr="00F91178">
        <w:rPr>
          <w:rFonts w:ascii="Times New Roman" w:hAnsi="Times New Roman" w:cs="Times New Roman"/>
          <w:iCs/>
          <w:sz w:val="20"/>
          <w:szCs w:val="20"/>
        </w:rPr>
        <w:t>Step 1: Resolve overlapping PUCCHs and/or PUSCHs with the same priority</w:t>
      </w:r>
    </w:p>
    <w:p w14:paraId="0827144A" w14:textId="77777777" w:rsidR="00F91178" w:rsidRPr="00F91178" w:rsidRDefault="00F91178" w:rsidP="000235C8">
      <w:pPr>
        <w:pStyle w:val="afa"/>
        <w:numPr>
          <w:ilvl w:val="0"/>
          <w:numId w:val="19"/>
        </w:numPr>
        <w:overflowPunct w:val="0"/>
        <w:autoSpaceDE w:val="0"/>
        <w:autoSpaceDN w:val="0"/>
        <w:adjustRightInd w:val="0"/>
        <w:ind w:firstLineChars="0"/>
        <w:contextualSpacing/>
        <w:textAlignment w:val="baseline"/>
        <w:rPr>
          <w:rFonts w:ascii="Times New Roman" w:eastAsia="微软雅黑" w:hAnsi="Times New Roman" w:cs="Times New Roman"/>
          <w:iCs/>
          <w:sz w:val="20"/>
          <w:szCs w:val="20"/>
        </w:rPr>
      </w:pPr>
      <w:r w:rsidRPr="00F91178">
        <w:rPr>
          <w:rFonts w:ascii="Times New Roman" w:hAnsi="Times New Roman" w:cs="Times New Roman"/>
          <w:iCs/>
          <w:sz w:val="20"/>
          <w:szCs w:val="20"/>
        </w:rPr>
        <w:t xml:space="preserve">Step 2: Resolve overlapping PUCCHs and/or PUSCHs with different priorities </w:t>
      </w:r>
    </w:p>
    <w:p w14:paraId="5E421939" w14:textId="77777777" w:rsidR="00F91178" w:rsidRPr="00F91178" w:rsidRDefault="00F91178" w:rsidP="00F91178">
      <w:pPr>
        <w:rPr>
          <w:rFonts w:eastAsia="微软雅黑"/>
          <w:iCs/>
          <w:sz w:val="20"/>
          <w:szCs w:val="20"/>
        </w:rPr>
      </w:pPr>
      <w:r w:rsidRPr="00F91178">
        <w:rPr>
          <w:iCs/>
          <w:sz w:val="20"/>
          <w:szCs w:val="20"/>
          <w:lang w:eastAsia="zh-CN"/>
        </w:rPr>
        <w:t>Note: Avoid recursive pseudo-code to implement this procedure</w:t>
      </w:r>
    </w:p>
    <w:p w14:paraId="28CE7E58" w14:textId="77777777" w:rsidR="00F91178" w:rsidRPr="00F91178" w:rsidRDefault="00F91178" w:rsidP="00F91178">
      <w:pPr>
        <w:rPr>
          <w:rFonts w:eastAsia="微软雅黑"/>
          <w:iCs/>
          <w:sz w:val="20"/>
          <w:szCs w:val="20"/>
        </w:rPr>
      </w:pPr>
      <w:r w:rsidRPr="00F91178">
        <w:rPr>
          <w:rFonts w:eastAsia="微软雅黑"/>
          <w:iCs/>
          <w:sz w:val="20"/>
          <w:szCs w:val="20"/>
        </w:rPr>
        <w:t>Note: It is expected that Rel-15 intra-UE UCI multiplexing timeline will be applicable</w:t>
      </w:r>
    </w:p>
    <w:p w14:paraId="14D1B942" w14:textId="77777777" w:rsidR="00F91178" w:rsidRPr="00F91178" w:rsidRDefault="00F91178" w:rsidP="00F91178">
      <w:pPr>
        <w:rPr>
          <w:sz w:val="20"/>
          <w:szCs w:val="20"/>
          <w:highlight w:val="cyan"/>
          <w:lang w:eastAsia="x-none"/>
        </w:rPr>
      </w:pPr>
    </w:p>
    <w:p w14:paraId="4CBCD0CC" w14:textId="77777777" w:rsidR="00F91178" w:rsidRPr="00F91178" w:rsidRDefault="00F91178" w:rsidP="00F91178">
      <w:pPr>
        <w:rPr>
          <w:b/>
          <w:bCs/>
          <w:sz w:val="20"/>
          <w:szCs w:val="20"/>
          <w:highlight w:val="green"/>
          <w:lang w:eastAsia="x-none"/>
        </w:rPr>
      </w:pPr>
      <w:r w:rsidRPr="00F91178">
        <w:rPr>
          <w:b/>
          <w:bCs/>
          <w:sz w:val="20"/>
          <w:szCs w:val="20"/>
          <w:highlight w:val="green"/>
          <w:lang w:eastAsia="x-none"/>
        </w:rPr>
        <w:t>Agreement</w:t>
      </w:r>
    </w:p>
    <w:p w14:paraId="02A30851" w14:textId="77777777" w:rsidR="00F91178" w:rsidRPr="00F91178" w:rsidRDefault="00F91178" w:rsidP="00F91178">
      <w:pPr>
        <w:rPr>
          <w:rFonts w:eastAsia="MS PGothic"/>
          <w:sz w:val="20"/>
          <w:szCs w:val="20"/>
        </w:rPr>
      </w:pPr>
      <w:r w:rsidRPr="00F91178">
        <w:rPr>
          <w:sz w:val="20"/>
          <w:szCs w:val="20"/>
        </w:rPr>
        <w:t>For multiplexing a high-priority (HP) HARQ-ACK and a low-priority (LP) HARQ-ACK into a PUCCH in R17,</w:t>
      </w:r>
      <w:r w:rsidRPr="00F91178">
        <w:rPr>
          <w:rStyle w:val="apple-converted-space"/>
          <w:sz w:val="20"/>
          <w:szCs w:val="20"/>
        </w:rPr>
        <w:t> </w:t>
      </w:r>
      <w:r w:rsidRPr="00F91178">
        <w:rPr>
          <w:sz w:val="20"/>
          <w:szCs w:val="20"/>
        </w:rPr>
        <w:t>in case the total number of LP and HP HARQ-ACK bits is 2:</w:t>
      </w:r>
    </w:p>
    <w:p w14:paraId="4382B59C" w14:textId="77777777" w:rsidR="00F91178" w:rsidRPr="00F91178" w:rsidRDefault="00F91178" w:rsidP="000235C8">
      <w:pPr>
        <w:numPr>
          <w:ilvl w:val="0"/>
          <w:numId w:val="20"/>
        </w:numPr>
        <w:textAlignment w:val="baseline"/>
        <w:rPr>
          <w:sz w:val="20"/>
          <w:szCs w:val="20"/>
        </w:rPr>
      </w:pPr>
      <w:r w:rsidRPr="00F91178">
        <w:rPr>
          <w:sz w:val="20"/>
          <w:szCs w:val="20"/>
        </w:rPr>
        <w:t>Use a PUCCH resource in the second</w:t>
      </w:r>
      <w:r w:rsidRPr="00F91178">
        <w:rPr>
          <w:rStyle w:val="apple-converted-space"/>
          <w:sz w:val="20"/>
          <w:szCs w:val="20"/>
        </w:rPr>
        <w:t> </w:t>
      </w:r>
      <w:r w:rsidRPr="00F91178">
        <w:rPr>
          <w:i/>
          <w:iCs/>
          <w:sz w:val="20"/>
          <w:szCs w:val="20"/>
        </w:rPr>
        <w:t>PUCCH-Config</w:t>
      </w:r>
      <w:r w:rsidRPr="00F91178">
        <w:rPr>
          <w:rStyle w:val="apple-converted-space"/>
          <w:sz w:val="20"/>
          <w:szCs w:val="20"/>
        </w:rPr>
        <w:t> </w:t>
      </w:r>
      <w:r w:rsidRPr="00F91178">
        <w:rPr>
          <w:sz w:val="20"/>
          <w:szCs w:val="20"/>
        </w:rPr>
        <w:t>(the</w:t>
      </w:r>
      <w:r w:rsidRPr="00F91178">
        <w:rPr>
          <w:rStyle w:val="apple-converted-space"/>
          <w:sz w:val="20"/>
          <w:szCs w:val="20"/>
        </w:rPr>
        <w:t> </w:t>
      </w:r>
      <w:r w:rsidRPr="00F91178">
        <w:rPr>
          <w:i/>
          <w:iCs/>
          <w:sz w:val="20"/>
          <w:szCs w:val="20"/>
        </w:rPr>
        <w:t>PUCCH-config</w:t>
      </w:r>
      <w:r w:rsidRPr="00F91178">
        <w:rPr>
          <w:rStyle w:val="apple-converted-space"/>
          <w:sz w:val="20"/>
          <w:szCs w:val="20"/>
        </w:rPr>
        <w:t> </w:t>
      </w:r>
      <w:r w:rsidRPr="00F91178">
        <w:rPr>
          <w:sz w:val="20"/>
          <w:szCs w:val="20"/>
        </w:rPr>
        <w:t>containing the PUCCH resource of the HP HARQ-ACK).</w:t>
      </w:r>
    </w:p>
    <w:p w14:paraId="087E05A2" w14:textId="77777777" w:rsidR="00F91178" w:rsidRPr="00F91178" w:rsidRDefault="00F91178" w:rsidP="00F91178">
      <w:pPr>
        <w:rPr>
          <w:sz w:val="20"/>
          <w:szCs w:val="20"/>
          <w:highlight w:val="cyan"/>
          <w:lang w:eastAsia="x-none"/>
        </w:rPr>
      </w:pPr>
    </w:p>
    <w:p w14:paraId="59C9C4F7" w14:textId="77777777" w:rsidR="00F91178" w:rsidRPr="00F91178" w:rsidRDefault="00F91178" w:rsidP="00F91178">
      <w:pPr>
        <w:rPr>
          <w:b/>
          <w:bCs/>
          <w:sz w:val="20"/>
          <w:szCs w:val="20"/>
          <w:highlight w:val="green"/>
          <w:lang w:eastAsia="x-none"/>
        </w:rPr>
      </w:pPr>
      <w:r w:rsidRPr="00F91178">
        <w:rPr>
          <w:b/>
          <w:bCs/>
          <w:sz w:val="20"/>
          <w:szCs w:val="20"/>
          <w:highlight w:val="green"/>
          <w:lang w:eastAsia="x-none"/>
        </w:rPr>
        <w:t>Agreement</w:t>
      </w:r>
    </w:p>
    <w:p w14:paraId="2C961AB6" w14:textId="77777777" w:rsidR="00F91178" w:rsidRPr="00F91178" w:rsidRDefault="00F91178" w:rsidP="00F91178">
      <w:pPr>
        <w:pStyle w:val="a0"/>
        <w:spacing w:after="0"/>
        <w:rPr>
          <w:rFonts w:ascii="Times New Roman" w:eastAsia="宋体" w:hAnsi="Times New Roman"/>
          <w:szCs w:val="20"/>
          <w:lang w:eastAsia="zh-CN"/>
        </w:rPr>
      </w:pPr>
      <w:r w:rsidRPr="00F91178">
        <w:rPr>
          <w:rFonts w:ascii="Times New Roman" w:eastAsia="Malgun Gothic" w:hAnsi="Times New Roman"/>
          <w:szCs w:val="20"/>
          <w:lang w:eastAsia="zh-CN"/>
        </w:rPr>
        <w:t xml:space="preserve">For both the </w:t>
      </w:r>
      <w:proofErr w:type="spellStart"/>
      <w:r w:rsidRPr="00F91178">
        <w:rPr>
          <w:rFonts w:ascii="Times New Roman" w:eastAsia="Malgun Gothic" w:hAnsi="Times New Roman"/>
          <w:szCs w:val="20"/>
          <w:lang w:eastAsia="zh-CN"/>
        </w:rPr>
        <w:t>subslot</w:t>
      </w:r>
      <w:proofErr w:type="spellEnd"/>
      <w:r w:rsidRPr="00F91178">
        <w:rPr>
          <w:rFonts w:ascii="Times New Roman" w:eastAsia="Malgun Gothic" w:hAnsi="Times New Roman"/>
          <w:szCs w:val="20"/>
          <w:lang w:eastAsia="zh-CN"/>
        </w:rPr>
        <w:t>-based PUCCH and slot-based PUCCH, if simultaneous PUCCH/PUSCH transmission is not enabled, reuse Rel-16 procedure for Step 1</w:t>
      </w:r>
    </w:p>
    <w:p w14:paraId="158B8FF0" w14:textId="77777777" w:rsidR="00F91178" w:rsidRPr="00F91178" w:rsidRDefault="00F91178" w:rsidP="00F91178">
      <w:pPr>
        <w:rPr>
          <w:sz w:val="20"/>
          <w:szCs w:val="20"/>
          <w:highlight w:val="cyan"/>
          <w:lang w:eastAsia="x-none"/>
        </w:rPr>
      </w:pPr>
    </w:p>
    <w:p w14:paraId="3BD107E9" w14:textId="77777777" w:rsidR="00F91178" w:rsidRPr="00F91178" w:rsidRDefault="00F91178" w:rsidP="00F91178">
      <w:pPr>
        <w:rPr>
          <w:b/>
          <w:bCs/>
          <w:sz w:val="20"/>
          <w:szCs w:val="20"/>
          <w:highlight w:val="green"/>
          <w:lang w:eastAsia="x-none"/>
        </w:rPr>
      </w:pPr>
      <w:r w:rsidRPr="00F91178">
        <w:rPr>
          <w:b/>
          <w:bCs/>
          <w:sz w:val="20"/>
          <w:szCs w:val="20"/>
          <w:highlight w:val="green"/>
          <w:lang w:eastAsia="x-none"/>
        </w:rPr>
        <w:t>Agreement</w:t>
      </w:r>
    </w:p>
    <w:p w14:paraId="5D2953C1" w14:textId="77777777" w:rsidR="00F91178" w:rsidRPr="00F91178" w:rsidRDefault="00F91178" w:rsidP="00F91178">
      <w:pPr>
        <w:rPr>
          <w:rFonts w:eastAsia="微软雅黑"/>
          <w:sz w:val="20"/>
          <w:szCs w:val="20"/>
        </w:rPr>
      </w:pPr>
      <w:r w:rsidRPr="00F91178">
        <w:rPr>
          <w:rFonts w:eastAsia="微软雅黑"/>
          <w:color w:val="000000"/>
          <w:sz w:val="20"/>
          <w:szCs w:val="20"/>
        </w:rPr>
        <w:t>For multiplexing a high-priority (HP) HARQ-ACK and a low-priority (LP) HARQ-ACK into a PUSCH in R17,</w:t>
      </w:r>
      <w:r w:rsidRPr="00F91178">
        <w:rPr>
          <w:rFonts w:eastAsia="微软雅黑"/>
          <w:color w:val="000000"/>
          <w:sz w:val="20"/>
          <w:szCs w:val="20"/>
          <w:lang w:eastAsia="zh-CN"/>
        </w:rPr>
        <w:t xml:space="preserve"> i</w:t>
      </w:r>
      <w:r w:rsidRPr="00F91178">
        <w:rPr>
          <w:rFonts w:eastAsia="宋体"/>
          <w:sz w:val="20"/>
          <w:szCs w:val="20"/>
          <w:lang w:eastAsia="zh-CN"/>
        </w:rPr>
        <w:t xml:space="preserve">f HP HARQ-ACK and LP HARQ-ACK would be transmitted on HP/LP PUSCH without CSI, </w:t>
      </w:r>
    </w:p>
    <w:p w14:paraId="157EF25A" w14:textId="77777777" w:rsidR="00F91178" w:rsidRPr="00F91178" w:rsidRDefault="00F91178" w:rsidP="000235C8">
      <w:pPr>
        <w:numPr>
          <w:ilvl w:val="0"/>
          <w:numId w:val="14"/>
        </w:numPr>
        <w:overflowPunct w:val="0"/>
        <w:autoSpaceDE w:val="0"/>
        <w:autoSpaceDN w:val="0"/>
        <w:adjustRightInd w:val="0"/>
        <w:textAlignment w:val="baseline"/>
        <w:rPr>
          <w:sz w:val="20"/>
          <w:szCs w:val="20"/>
        </w:rPr>
      </w:pPr>
      <w:r w:rsidRPr="00F91178">
        <w:rPr>
          <w:rFonts w:eastAsia="微软雅黑"/>
          <w:sz w:val="20"/>
          <w:szCs w:val="20"/>
        </w:rPr>
        <w:t>HP HARQ-ACK and LP HARQ-ACK are separately encoded according to R15 TS 38.212 Clause 5.3.</w:t>
      </w:r>
      <w:r w:rsidRPr="00F91178">
        <w:rPr>
          <w:rFonts w:eastAsia="微软雅黑"/>
          <w:sz w:val="20"/>
          <w:szCs w:val="20"/>
          <w:lang w:eastAsia="zh-CN"/>
        </w:rPr>
        <w:t>1 and</w:t>
      </w:r>
      <w:r w:rsidRPr="00F91178">
        <w:rPr>
          <w:rFonts w:eastAsia="微软雅黑"/>
          <w:sz w:val="20"/>
          <w:szCs w:val="20"/>
        </w:rPr>
        <w:t xml:space="preserve"> Clause 5.3.3</w:t>
      </w:r>
      <w:r w:rsidRPr="00F91178">
        <w:rPr>
          <w:rFonts w:eastAsia="宋体"/>
          <w:sz w:val="20"/>
          <w:szCs w:val="20"/>
          <w:lang w:eastAsia="zh-CN"/>
        </w:rPr>
        <w:t xml:space="preserve">. </w:t>
      </w:r>
    </w:p>
    <w:p w14:paraId="42241500" w14:textId="77777777" w:rsidR="00F91178" w:rsidRPr="00F91178" w:rsidRDefault="00F91178" w:rsidP="000235C8">
      <w:pPr>
        <w:numPr>
          <w:ilvl w:val="0"/>
          <w:numId w:val="14"/>
        </w:numPr>
        <w:overflowPunct w:val="0"/>
        <w:autoSpaceDE w:val="0"/>
        <w:autoSpaceDN w:val="0"/>
        <w:adjustRightInd w:val="0"/>
        <w:textAlignment w:val="baseline"/>
        <w:rPr>
          <w:rFonts w:eastAsia="微软雅黑"/>
          <w:sz w:val="20"/>
          <w:szCs w:val="20"/>
        </w:rPr>
      </w:pPr>
      <w:r w:rsidRPr="00F91178">
        <w:rPr>
          <w:rFonts w:eastAsia="微软雅黑"/>
          <w:sz w:val="20"/>
          <w:szCs w:val="20"/>
        </w:rPr>
        <w:t>Reuse R15 HARQ-ACK rate matching/puncturing and RE mapping for HP HARQ-ACK in principle. FFS details.</w:t>
      </w:r>
    </w:p>
    <w:p w14:paraId="7D468494" w14:textId="77777777" w:rsidR="00F91178" w:rsidRPr="00F91178" w:rsidRDefault="00F91178" w:rsidP="000235C8">
      <w:pPr>
        <w:pStyle w:val="a0"/>
        <w:numPr>
          <w:ilvl w:val="0"/>
          <w:numId w:val="14"/>
        </w:numPr>
        <w:spacing w:after="0"/>
        <w:rPr>
          <w:rFonts w:ascii="Times New Roman" w:eastAsia="Malgun Gothic" w:hAnsi="Times New Roman"/>
          <w:szCs w:val="20"/>
          <w:lang w:eastAsia="zh-CN"/>
        </w:rPr>
      </w:pPr>
      <w:r w:rsidRPr="00F91178">
        <w:rPr>
          <w:rFonts w:ascii="Times New Roman" w:eastAsia="Gulim" w:hAnsi="Times New Roman"/>
          <w:szCs w:val="20"/>
          <w:lang w:eastAsia="zh-CN"/>
        </w:rPr>
        <w:t>F</w:t>
      </w:r>
      <w:r w:rsidRPr="00F91178">
        <w:rPr>
          <w:rFonts w:ascii="Times New Roman" w:eastAsia="微软雅黑" w:hAnsi="Times New Roman"/>
          <w:szCs w:val="20"/>
        </w:rPr>
        <w:t>or LP HARQ-ACK, r</w:t>
      </w:r>
      <w:r w:rsidRPr="00F91178">
        <w:rPr>
          <w:rFonts w:ascii="Times New Roman" w:eastAsia="Gulim" w:hAnsi="Times New Roman"/>
          <w:szCs w:val="20"/>
          <w:lang w:eastAsia="zh-CN"/>
        </w:rPr>
        <w:t>e</w:t>
      </w:r>
      <w:r w:rsidRPr="00F91178">
        <w:rPr>
          <w:rFonts w:ascii="Times New Roman" w:eastAsia="微软雅黑" w:hAnsi="Times New Roman"/>
          <w:szCs w:val="20"/>
        </w:rPr>
        <w:t>use R15 Part 1 CSI rate matching and RE mapping.</w:t>
      </w:r>
    </w:p>
    <w:p w14:paraId="15590AF8" w14:textId="77777777" w:rsidR="00F91178" w:rsidRPr="00F91178" w:rsidRDefault="00F91178" w:rsidP="00F91178">
      <w:pPr>
        <w:rPr>
          <w:sz w:val="20"/>
          <w:szCs w:val="20"/>
          <w:highlight w:val="cyan"/>
          <w:lang w:eastAsia="x-none"/>
        </w:rPr>
      </w:pPr>
    </w:p>
    <w:p w14:paraId="14068079" w14:textId="77777777" w:rsidR="00F91178" w:rsidRPr="00F91178" w:rsidRDefault="00F91178" w:rsidP="00F91178">
      <w:pPr>
        <w:rPr>
          <w:rFonts w:eastAsia="宋体"/>
          <w:b/>
          <w:bCs/>
          <w:sz w:val="20"/>
          <w:szCs w:val="20"/>
          <w:highlight w:val="green"/>
          <w:lang w:eastAsia="zh-CN"/>
        </w:rPr>
      </w:pPr>
      <w:r w:rsidRPr="00F91178">
        <w:rPr>
          <w:rFonts w:eastAsia="宋体"/>
          <w:b/>
          <w:bCs/>
          <w:sz w:val="20"/>
          <w:szCs w:val="20"/>
          <w:highlight w:val="green"/>
          <w:lang w:eastAsia="zh-CN"/>
        </w:rPr>
        <w:t>Agreement</w:t>
      </w:r>
    </w:p>
    <w:p w14:paraId="587B5428" w14:textId="77777777" w:rsidR="00F91178" w:rsidRPr="00F91178" w:rsidRDefault="00F91178" w:rsidP="00F91178">
      <w:pPr>
        <w:jc w:val="both"/>
        <w:rPr>
          <w:rFonts w:eastAsia="Malgun Gothic"/>
          <w:sz w:val="20"/>
          <w:szCs w:val="20"/>
          <w:lang w:eastAsia="zh-CN"/>
        </w:rPr>
      </w:pPr>
      <w:r w:rsidRPr="00F91178">
        <w:rPr>
          <w:bCs/>
          <w:sz w:val="20"/>
          <w:szCs w:val="20"/>
        </w:rPr>
        <w:t>For determining the PUCCH resource to carry the multiplexed high-priority and low-priority HARQ-ACKs,</w:t>
      </w:r>
    </w:p>
    <w:p w14:paraId="0E587733" w14:textId="77777777" w:rsidR="00F91178" w:rsidRPr="00F91178" w:rsidRDefault="00F91178" w:rsidP="000235C8">
      <w:pPr>
        <w:pStyle w:val="afa"/>
        <w:numPr>
          <w:ilvl w:val="0"/>
          <w:numId w:val="14"/>
        </w:numPr>
        <w:overflowPunct w:val="0"/>
        <w:autoSpaceDE w:val="0"/>
        <w:autoSpaceDN w:val="0"/>
        <w:adjustRightInd w:val="0"/>
        <w:ind w:firstLineChars="0"/>
        <w:contextualSpacing/>
        <w:textAlignment w:val="baseline"/>
        <w:rPr>
          <w:rFonts w:ascii="Times New Roman" w:hAnsi="Times New Roman" w:cs="Times New Roman"/>
          <w:sz w:val="20"/>
          <w:szCs w:val="20"/>
        </w:rPr>
      </w:pPr>
      <w:r w:rsidRPr="00F91178">
        <w:rPr>
          <w:rFonts w:ascii="Times New Roman" w:hAnsi="Times New Roman" w:cs="Times New Roman"/>
          <w:sz w:val="20"/>
          <w:szCs w:val="20"/>
        </w:rPr>
        <w:t>The number of RBs for multiplexing HP HARQ-ACK and LP HARQ-ACK on a PUCCH format 3 is determined as following:</w:t>
      </w:r>
    </w:p>
    <w:p w14:paraId="72E18BE2" w14:textId="197ABA94" w:rsidR="00F91178" w:rsidRPr="00F91178" w:rsidRDefault="00F91178" w:rsidP="000235C8">
      <w:pPr>
        <w:pStyle w:val="afa"/>
        <w:numPr>
          <w:ilvl w:val="2"/>
          <w:numId w:val="21"/>
        </w:numPr>
        <w:overflowPunct w:val="0"/>
        <w:autoSpaceDE w:val="0"/>
        <w:autoSpaceDN w:val="0"/>
        <w:adjustRightInd w:val="0"/>
        <w:ind w:firstLineChars="0"/>
        <w:contextualSpacing/>
        <w:textAlignment w:val="baseline"/>
        <w:rPr>
          <w:rFonts w:ascii="Times New Roman" w:eastAsia="Malgun Gothic" w:hAnsi="Times New Roman" w:cs="Times New Roman"/>
          <w:sz w:val="20"/>
          <w:szCs w:val="20"/>
        </w:rPr>
      </w:pPr>
      <w:bookmarkStart w:id="3" w:name="_Hlk86158697"/>
      <w:r w:rsidRPr="00F91178">
        <w:rPr>
          <w:rFonts w:ascii="Times New Roman" w:eastAsia="Malgun Gothic" w:hAnsi="Times New Roman" w:cs="Times New Roman"/>
          <w:sz w:val="20"/>
          <w:szCs w:val="20"/>
        </w:rPr>
        <w:t xml:space="preserve">If </w:t>
      </w:r>
      <w:bookmarkStart w:id="4" w:name="_Hlk86158708"/>
      <m:oMath>
        <m:d>
          <m:dPr>
            <m:ctrlPr>
              <w:rPr>
                <w:rFonts w:ascii="Cambria Math" w:eastAsia="Malgun Gothic" w:hAnsi="Cambria Math" w:cs="Times New Roman"/>
                <w:sz w:val="20"/>
                <w:szCs w:val="20"/>
              </w:rPr>
            </m:ctrlPr>
          </m:dPr>
          <m:e>
            <m:f>
              <m:fPr>
                <m:ctrlPr>
                  <w:rPr>
                    <w:rFonts w:ascii="Cambria Math" w:eastAsia="Malgun Gothic" w:hAnsi="Cambria Math" w:cs="Times New Roman"/>
                    <w:sz w:val="20"/>
                    <w:szCs w:val="20"/>
                  </w:rPr>
                </m:ctrlPr>
              </m:fPr>
              <m:num>
                <m:sSub>
                  <m:sSubPr>
                    <m:ctrlPr>
                      <w:rPr>
                        <w:rFonts w:ascii="Cambria Math" w:eastAsia="Malgun Gothic" w:hAnsi="Cambria Math" w:cs="Times New Roman"/>
                        <w:sz w:val="20"/>
                        <w:szCs w:val="20"/>
                      </w:rPr>
                    </m:ctrlPr>
                  </m:sSubPr>
                  <m:e>
                    <m:r>
                      <m:rPr>
                        <m:sty m:val="p"/>
                      </m:rPr>
                      <w:rPr>
                        <w:rFonts w:ascii="Cambria Math" w:eastAsia="Malgun Gothic" w:hAnsi="Cambria Math" w:cs="Times New Roman"/>
                        <w:sz w:val="20"/>
                        <w:szCs w:val="20"/>
                      </w:rPr>
                      <m:t>O</m:t>
                    </m:r>
                  </m:e>
                  <m:sub>
                    <m:r>
                      <m:rPr>
                        <m:sty m:val="p"/>
                      </m:rPr>
                      <w:rPr>
                        <w:rFonts w:ascii="Cambria Math" w:eastAsia="Malgun Gothic" w:hAnsi="Cambria Math" w:cs="Times New Roman"/>
                        <w:sz w:val="20"/>
                        <w:szCs w:val="20"/>
                      </w:rPr>
                      <m:t>HP_UCI</m:t>
                    </m:r>
                  </m:sub>
                </m:sSub>
                <m:r>
                  <m:rPr>
                    <m:sty m:val="p"/>
                  </m:rPr>
                  <w:rPr>
                    <w:rFonts w:ascii="Cambria Math" w:eastAsia="Malgun Gothic" w:hAnsi="Cambria Math" w:cs="Times New Roman"/>
                    <w:sz w:val="20"/>
                    <w:szCs w:val="20"/>
                  </w:rPr>
                  <m:t>+</m:t>
                </m:r>
                <m:sSub>
                  <m:sSubPr>
                    <m:ctrlPr>
                      <w:rPr>
                        <w:rFonts w:ascii="Cambria Math" w:eastAsia="Malgun Gothic" w:hAnsi="Cambria Math" w:cs="Times New Roman"/>
                        <w:sz w:val="20"/>
                        <w:szCs w:val="20"/>
                      </w:rPr>
                    </m:ctrlPr>
                  </m:sSubPr>
                  <m:e>
                    <m:r>
                      <m:rPr>
                        <m:sty m:val="p"/>
                      </m:rPr>
                      <w:rPr>
                        <w:rFonts w:ascii="Cambria Math" w:eastAsia="Malgun Gothic" w:hAnsi="Cambria Math" w:cs="Times New Roman"/>
                        <w:sz w:val="20"/>
                        <w:szCs w:val="20"/>
                      </w:rPr>
                      <m:t>O</m:t>
                    </m:r>
                  </m:e>
                  <m:sub>
                    <m:r>
                      <m:rPr>
                        <m:sty m:val="p"/>
                      </m:rPr>
                      <w:rPr>
                        <w:rFonts w:ascii="Cambria Math" w:eastAsia="Malgun Gothic" w:hAnsi="Cambria Math" w:cs="Times New Roman"/>
                        <w:sz w:val="20"/>
                        <w:szCs w:val="20"/>
                      </w:rPr>
                      <m:t>CRC, HP_UCI</m:t>
                    </m:r>
                  </m:sub>
                </m:sSub>
              </m:num>
              <m:den>
                <m:sSub>
                  <m:sSubPr>
                    <m:ctrlPr>
                      <w:rPr>
                        <w:rFonts w:ascii="Cambria Math" w:eastAsia="Malgun Gothic" w:hAnsi="Cambria Math" w:cs="Times New Roman"/>
                        <w:sz w:val="20"/>
                        <w:szCs w:val="20"/>
                      </w:rPr>
                    </m:ctrlPr>
                  </m:sSubPr>
                  <m:e>
                    <m:r>
                      <m:rPr>
                        <m:sty m:val="p"/>
                      </m:rPr>
                      <w:rPr>
                        <w:rFonts w:ascii="Cambria Math" w:eastAsia="Malgun Gothic" w:hAnsi="Cambria Math" w:cs="Times New Roman"/>
                        <w:sz w:val="20"/>
                        <w:szCs w:val="20"/>
                      </w:rPr>
                      <m:t>r</m:t>
                    </m:r>
                  </m:e>
                  <m:sub>
                    <m:r>
                      <m:rPr>
                        <m:sty m:val="p"/>
                      </m:rPr>
                      <w:rPr>
                        <w:rFonts w:ascii="Cambria Math" w:eastAsia="Malgun Gothic" w:hAnsi="Cambria Math" w:cs="Times New Roman"/>
                        <w:sz w:val="20"/>
                        <w:szCs w:val="20"/>
                      </w:rPr>
                      <m:t>HP_UCI</m:t>
                    </m:r>
                  </m:sub>
                </m:sSub>
                <m:r>
                  <m:rPr>
                    <m:sty m:val="p"/>
                  </m:rPr>
                  <w:rPr>
                    <w:rFonts w:ascii="Cambria Math" w:eastAsia="Malgun Gothic" w:hAnsi="Cambria Math" w:cs="Times New Roman"/>
                    <w:sz w:val="20"/>
                    <w:szCs w:val="20"/>
                  </w:rPr>
                  <m:t>∙</m:t>
                </m:r>
                <m:sSub>
                  <m:sSubPr>
                    <m:ctrlPr>
                      <w:rPr>
                        <w:rFonts w:ascii="Cambria Math" w:eastAsia="Malgun Gothic" w:hAnsi="Cambria Math" w:cs="Times New Roman"/>
                        <w:sz w:val="20"/>
                        <w:szCs w:val="20"/>
                      </w:rPr>
                    </m:ctrlPr>
                  </m:sSubPr>
                  <m:e>
                    <m:r>
                      <m:rPr>
                        <m:sty m:val="p"/>
                      </m:rPr>
                      <w:rPr>
                        <w:rFonts w:ascii="Cambria Math" w:eastAsia="Malgun Gothic" w:hAnsi="Cambria Math" w:cs="Times New Roman"/>
                        <w:sz w:val="20"/>
                        <w:szCs w:val="20"/>
                      </w:rPr>
                      <m:t>Q</m:t>
                    </m:r>
                  </m:e>
                  <m:sub>
                    <m:r>
                      <m:rPr>
                        <m:sty m:val="p"/>
                      </m:rPr>
                      <w:rPr>
                        <w:rFonts w:ascii="Cambria Math" w:eastAsia="Malgun Gothic" w:hAnsi="Cambria Math" w:cs="Times New Roman"/>
                        <w:sz w:val="20"/>
                        <w:szCs w:val="20"/>
                      </w:rPr>
                      <m:t>m</m:t>
                    </m:r>
                  </m:sub>
                </m:sSub>
              </m:den>
            </m:f>
            <m:r>
              <w:rPr>
                <w:rFonts w:ascii="Cambria Math" w:eastAsia="Malgun Gothic" w:hAnsi="Cambria Math" w:cs="Times New Roman"/>
                <w:sz w:val="20"/>
                <w:szCs w:val="20"/>
              </w:rPr>
              <m:t>+</m:t>
            </m:r>
            <m:f>
              <m:fPr>
                <m:ctrlPr>
                  <w:rPr>
                    <w:rFonts w:ascii="Cambria Math" w:eastAsia="Malgun Gothic" w:hAnsi="Cambria Math" w:cs="Times New Roman"/>
                    <w:sz w:val="20"/>
                    <w:szCs w:val="20"/>
                  </w:rPr>
                </m:ctrlPr>
              </m:fPr>
              <m:num>
                <m:sSub>
                  <m:sSubPr>
                    <m:ctrlPr>
                      <w:rPr>
                        <w:rFonts w:ascii="Cambria Math" w:eastAsia="Malgun Gothic" w:hAnsi="Cambria Math" w:cs="Times New Roman"/>
                        <w:sz w:val="20"/>
                        <w:szCs w:val="20"/>
                      </w:rPr>
                    </m:ctrlPr>
                  </m:sSubPr>
                  <m:e>
                    <m:r>
                      <m:rPr>
                        <m:sty m:val="p"/>
                      </m:rPr>
                      <w:rPr>
                        <w:rFonts w:ascii="Cambria Math" w:eastAsia="Malgun Gothic" w:hAnsi="Cambria Math" w:cs="Times New Roman"/>
                        <w:sz w:val="20"/>
                        <w:szCs w:val="20"/>
                      </w:rPr>
                      <m:t>O</m:t>
                    </m:r>
                  </m:e>
                  <m:sub>
                    <m:r>
                      <m:rPr>
                        <m:sty m:val="p"/>
                      </m:rPr>
                      <w:rPr>
                        <w:rFonts w:ascii="Cambria Math" w:eastAsia="Malgun Gothic" w:hAnsi="Cambria Math" w:cs="Times New Roman"/>
                        <w:sz w:val="20"/>
                        <w:szCs w:val="20"/>
                      </w:rPr>
                      <m:t>LP_UCI</m:t>
                    </m:r>
                  </m:sub>
                </m:sSub>
                <m:r>
                  <m:rPr>
                    <m:sty m:val="p"/>
                  </m:rPr>
                  <w:rPr>
                    <w:rFonts w:ascii="Cambria Math" w:eastAsia="Malgun Gothic" w:hAnsi="Cambria Math" w:cs="Times New Roman"/>
                    <w:sz w:val="20"/>
                    <w:szCs w:val="20"/>
                  </w:rPr>
                  <m:t>+</m:t>
                </m:r>
                <m:sSub>
                  <m:sSubPr>
                    <m:ctrlPr>
                      <w:rPr>
                        <w:rFonts w:ascii="Cambria Math" w:eastAsia="Malgun Gothic" w:hAnsi="Cambria Math" w:cs="Times New Roman"/>
                        <w:sz w:val="20"/>
                        <w:szCs w:val="20"/>
                      </w:rPr>
                    </m:ctrlPr>
                  </m:sSubPr>
                  <m:e>
                    <m:r>
                      <m:rPr>
                        <m:sty m:val="p"/>
                      </m:rPr>
                      <w:rPr>
                        <w:rFonts w:ascii="Cambria Math" w:eastAsia="Malgun Gothic" w:hAnsi="Cambria Math" w:cs="Times New Roman"/>
                        <w:sz w:val="20"/>
                        <w:szCs w:val="20"/>
                      </w:rPr>
                      <m:t>O</m:t>
                    </m:r>
                  </m:e>
                  <m:sub>
                    <m:r>
                      <m:rPr>
                        <m:sty m:val="p"/>
                      </m:rPr>
                      <w:rPr>
                        <w:rFonts w:ascii="Cambria Math" w:eastAsia="Malgun Gothic" w:hAnsi="Cambria Math" w:cs="Times New Roman"/>
                        <w:sz w:val="20"/>
                        <w:szCs w:val="20"/>
                      </w:rPr>
                      <m:t>CRC, LP_UCI</m:t>
                    </m:r>
                  </m:sub>
                </m:sSub>
              </m:num>
              <m:den>
                <m:sSub>
                  <m:sSubPr>
                    <m:ctrlPr>
                      <w:rPr>
                        <w:rFonts w:ascii="Cambria Math" w:eastAsia="Malgun Gothic" w:hAnsi="Cambria Math" w:cs="Times New Roman"/>
                        <w:sz w:val="20"/>
                        <w:szCs w:val="20"/>
                      </w:rPr>
                    </m:ctrlPr>
                  </m:sSubPr>
                  <m:e>
                    <m:r>
                      <m:rPr>
                        <m:sty m:val="p"/>
                      </m:rPr>
                      <w:rPr>
                        <w:rFonts w:ascii="Cambria Math" w:eastAsia="Malgun Gothic" w:hAnsi="Cambria Math" w:cs="Times New Roman"/>
                        <w:sz w:val="20"/>
                        <w:szCs w:val="20"/>
                      </w:rPr>
                      <m:t>r</m:t>
                    </m:r>
                  </m:e>
                  <m:sub>
                    <m:r>
                      <m:rPr>
                        <m:sty m:val="p"/>
                      </m:rPr>
                      <w:rPr>
                        <w:rFonts w:ascii="Cambria Math" w:eastAsia="Malgun Gothic" w:hAnsi="Cambria Math" w:cs="Times New Roman"/>
                        <w:sz w:val="20"/>
                        <w:szCs w:val="20"/>
                      </w:rPr>
                      <m:t>LP_UCI</m:t>
                    </m:r>
                  </m:sub>
                </m:sSub>
                <m:r>
                  <m:rPr>
                    <m:sty m:val="p"/>
                  </m:rPr>
                  <w:rPr>
                    <w:rFonts w:ascii="Cambria Math" w:eastAsia="Malgun Gothic" w:hAnsi="Cambria Math" w:cs="Times New Roman"/>
                    <w:sz w:val="20"/>
                    <w:szCs w:val="20"/>
                  </w:rPr>
                  <m:t>∙</m:t>
                </m:r>
                <m:sSub>
                  <m:sSubPr>
                    <m:ctrlPr>
                      <w:rPr>
                        <w:rFonts w:ascii="Cambria Math" w:eastAsia="Malgun Gothic" w:hAnsi="Cambria Math" w:cs="Times New Roman"/>
                        <w:sz w:val="20"/>
                        <w:szCs w:val="20"/>
                      </w:rPr>
                    </m:ctrlPr>
                  </m:sSubPr>
                  <m:e>
                    <m:r>
                      <m:rPr>
                        <m:sty m:val="p"/>
                      </m:rPr>
                      <w:rPr>
                        <w:rFonts w:ascii="Cambria Math" w:eastAsia="Malgun Gothic" w:hAnsi="Cambria Math" w:cs="Times New Roman"/>
                        <w:sz w:val="20"/>
                        <w:szCs w:val="20"/>
                      </w:rPr>
                      <m:t>Q</m:t>
                    </m:r>
                  </m:e>
                  <m:sub>
                    <m:r>
                      <m:rPr>
                        <m:sty m:val="p"/>
                      </m:rPr>
                      <w:rPr>
                        <w:rFonts w:ascii="Cambria Math" w:eastAsia="Malgun Gothic" w:hAnsi="Cambria Math" w:cs="Times New Roman"/>
                        <w:sz w:val="20"/>
                        <w:szCs w:val="20"/>
                      </w:rPr>
                      <m:t>m</m:t>
                    </m:r>
                  </m:sub>
                </m:sSub>
              </m:den>
            </m:f>
          </m:e>
        </m:d>
      </m:oMath>
      <w:bookmarkEnd w:id="4"/>
      <w:r w:rsidRPr="00F91178">
        <w:rPr>
          <w:rFonts w:ascii="Times New Roman" w:eastAsia="Malgun Gothic" w:hAnsi="Times New Roman" w:cs="Times New Roman"/>
          <w:sz w:val="20"/>
          <w:szCs w:val="20"/>
        </w:rPr>
        <w:t xml:space="preserve"> </w:t>
      </w:r>
      <m:oMath>
        <m:r>
          <m:rPr>
            <m:sty m:val="p"/>
          </m:rPr>
          <w:rPr>
            <w:rFonts w:ascii="Cambria Math" w:eastAsia="Malgun Gothic" w:hAnsi="Cambria Math" w:cs="Times New Roman"/>
            <w:sz w:val="20"/>
            <w:szCs w:val="20"/>
          </w:rPr>
          <m:t>≤</m:t>
        </m:r>
        <m:sSubSup>
          <m:sSubSupPr>
            <m:ctrlPr>
              <w:rPr>
                <w:rFonts w:ascii="Cambria Math" w:eastAsia="Malgun Gothic" w:hAnsi="Cambria Math" w:cs="Times New Roman"/>
                <w:sz w:val="20"/>
                <w:szCs w:val="20"/>
              </w:rPr>
            </m:ctrlPr>
          </m:sSubSupPr>
          <m:e>
            <m:r>
              <m:rPr>
                <m:sty m:val="p"/>
              </m:rPr>
              <w:rPr>
                <w:rFonts w:ascii="Cambria Math" w:eastAsia="Malgun Gothic" w:hAnsi="Cambria Math" w:cs="Times New Roman"/>
                <w:sz w:val="20"/>
                <w:szCs w:val="20"/>
              </w:rPr>
              <m:t>M</m:t>
            </m:r>
          </m:e>
          <m:sub>
            <m:r>
              <m:rPr>
                <m:sty m:val="p"/>
              </m:rPr>
              <w:rPr>
                <w:rFonts w:ascii="Cambria Math" w:eastAsia="Malgun Gothic" w:hAnsi="Cambria Math" w:cs="Times New Roman"/>
                <w:sz w:val="20"/>
                <w:szCs w:val="20"/>
              </w:rPr>
              <m:t>RB</m:t>
            </m:r>
          </m:sub>
          <m:sup>
            <m:r>
              <m:rPr>
                <m:sty m:val="p"/>
              </m:rPr>
              <w:rPr>
                <w:rFonts w:ascii="Cambria Math" w:eastAsia="Malgun Gothic" w:hAnsi="Cambria Math" w:cs="Times New Roman"/>
                <w:sz w:val="20"/>
                <w:szCs w:val="20"/>
              </w:rPr>
              <m:t>PUCCH</m:t>
            </m:r>
          </m:sup>
        </m:sSubSup>
        <m:r>
          <m:rPr>
            <m:sty m:val="p"/>
          </m:rPr>
          <w:rPr>
            <w:rFonts w:ascii="Cambria Math" w:eastAsia="Malgun Gothic" w:hAnsi="Cambria Math" w:cs="Times New Roman"/>
            <w:sz w:val="20"/>
            <w:szCs w:val="20"/>
          </w:rPr>
          <m:t>∙</m:t>
        </m:r>
        <m:sSubSup>
          <m:sSubSupPr>
            <m:ctrlPr>
              <w:rPr>
                <w:rFonts w:ascii="Cambria Math" w:eastAsia="Malgun Gothic" w:hAnsi="Cambria Math" w:cs="Times New Roman"/>
                <w:sz w:val="20"/>
                <w:szCs w:val="20"/>
              </w:rPr>
            </m:ctrlPr>
          </m:sSubSupPr>
          <m:e>
            <m:r>
              <m:rPr>
                <m:sty m:val="p"/>
              </m:rPr>
              <w:rPr>
                <w:rFonts w:ascii="Cambria Math" w:eastAsia="Malgun Gothic" w:hAnsi="Cambria Math" w:cs="Times New Roman"/>
                <w:sz w:val="20"/>
                <w:szCs w:val="20"/>
              </w:rPr>
              <m:t>N</m:t>
            </m:r>
          </m:e>
          <m:sub>
            <m:r>
              <m:rPr>
                <m:sty m:val="p"/>
              </m:rPr>
              <w:rPr>
                <w:rFonts w:ascii="Cambria Math" w:eastAsia="Malgun Gothic" w:hAnsi="Cambria Math" w:cs="Times New Roman"/>
                <w:sz w:val="20"/>
                <w:szCs w:val="20"/>
              </w:rPr>
              <m:t>sc, ctrl</m:t>
            </m:r>
          </m:sub>
          <m:sup>
            <m:r>
              <m:rPr>
                <m:sty m:val="p"/>
              </m:rPr>
              <w:rPr>
                <w:rFonts w:ascii="Cambria Math" w:eastAsia="Malgun Gothic" w:hAnsi="Cambria Math" w:cs="Times New Roman"/>
                <w:sz w:val="20"/>
                <w:szCs w:val="20"/>
              </w:rPr>
              <m:t>RB</m:t>
            </m:r>
          </m:sup>
        </m:sSubSup>
        <m:r>
          <m:rPr>
            <m:sty m:val="p"/>
          </m:rPr>
          <w:rPr>
            <w:rFonts w:ascii="Cambria Math" w:eastAsia="Malgun Gothic" w:hAnsi="Cambria Math" w:cs="Times New Roman"/>
            <w:sz w:val="20"/>
            <w:szCs w:val="20"/>
          </w:rPr>
          <m:t>∙</m:t>
        </m:r>
        <m:sSubSup>
          <m:sSubSupPr>
            <m:ctrlPr>
              <w:rPr>
                <w:rFonts w:ascii="Cambria Math" w:eastAsia="Malgun Gothic" w:hAnsi="Cambria Math" w:cs="Times New Roman"/>
                <w:sz w:val="20"/>
                <w:szCs w:val="20"/>
              </w:rPr>
            </m:ctrlPr>
          </m:sSubSupPr>
          <m:e>
            <m:r>
              <m:rPr>
                <m:sty m:val="p"/>
              </m:rPr>
              <w:rPr>
                <w:rFonts w:ascii="Cambria Math" w:eastAsia="Malgun Gothic" w:hAnsi="Cambria Math" w:cs="Times New Roman"/>
                <w:sz w:val="20"/>
                <w:szCs w:val="20"/>
              </w:rPr>
              <m:t>N</m:t>
            </m:r>
          </m:e>
          <m:sub>
            <m:r>
              <m:rPr>
                <m:sty m:val="p"/>
              </m:rPr>
              <w:rPr>
                <w:rFonts w:ascii="Cambria Math" w:eastAsia="Malgun Gothic" w:hAnsi="Cambria Math" w:cs="Times New Roman"/>
                <w:sz w:val="20"/>
                <w:szCs w:val="20"/>
              </w:rPr>
              <m:t>symb-UCI</m:t>
            </m:r>
          </m:sub>
          <m:sup>
            <m:r>
              <m:rPr>
                <m:sty m:val="p"/>
              </m:rPr>
              <w:rPr>
                <w:rFonts w:ascii="Cambria Math" w:eastAsia="Malgun Gothic" w:hAnsi="Cambria Math" w:cs="Times New Roman"/>
                <w:sz w:val="20"/>
                <w:szCs w:val="20"/>
              </w:rPr>
              <m:t>PUCCH</m:t>
            </m:r>
          </m:sup>
        </m:sSubSup>
      </m:oMath>
      <w:r w:rsidRPr="00F91178">
        <w:rPr>
          <w:rFonts w:ascii="Times New Roman" w:eastAsia="Malgun Gothic" w:hAnsi="Times New Roman" w:cs="Times New Roman"/>
          <w:sz w:val="20"/>
          <w:szCs w:val="20"/>
        </w:rPr>
        <w:t xml:space="preserve">, the minimum number of RBs is determined as the number of </w:t>
      </w:r>
      <m:oMath>
        <m:sSubSup>
          <m:sSubSupPr>
            <m:ctrlPr>
              <w:rPr>
                <w:rFonts w:ascii="Cambria Math" w:eastAsia="Malgun Gothic" w:hAnsi="Cambria Math" w:cs="Times New Roman"/>
                <w:sz w:val="20"/>
                <w:szCs w:val="20"/>
              </w:rPr>
            </m:ctrlPr>
          </m:sSubSupPr>
          <m:e>
            <m:r>
              <m:rPr>
                <m:sty m:val="p"/>
              </m:rPr>
              <w:rPr>
                <w:rFonts w:ascii="Cambria Math" w:eastAsia="Malgun Gothic" w:hAnsi="Cambria Math" w:cs="Times New Roman"/>
                <w:sz w:val="20"/>
                <w:szCs w:val="20"/>
              </w:rPr>
              <m:t>M</m:t>
            </m:r>
          </m:e>
          <m:sub>
            <m:r>
              <m:rPr>
                <m:sty m:val="p"/>
              </m:rPr>
              <w:rPr>
                <w:rFonts w:ascii="Cambria Math" w:eastAsia="Malgun Gothic" w:hAnsi="Cambria Math" w:cs="Times New Roman"/>
                <w:sz w:val="20"/>
                <w:szCs w:val="20"/>
              </w:rPr>
              <m:t>RB, min</m:t>
            </m:r>
          </m:sub>
          <m:sup>
            <m:r>
              <m:rPr>
                <m:sty m:val="p"/>
              </m:rPr>
              <w:rPr>
                <w:rFonts w:ascii="Cambria Math" w:eastAsia="Malgun Gothic" w:hAnsi="Cambria Math" w:cs="Times New Roman"/>
                <w:sz w:val="20"/>
                <w:szCs w:val="20"/>
              </w:rPr>
              <m:t>PUCCH</m:t>
            </m:r>
          </m:sup>
        </m:sSubSup>
      </m:oMath>
      <w:r w:rsidRPr="00F91178">
        <w:rPr>
          <w:rFonts w:ascii="Times New Roman" w:eastAsia="Malgun Gothic" w:hAnsi="Times New Roman" w:cs="Times New Roman"/>
          <w:sz w:val="20"/>
          <w:szCs w:val="20"/>
        </w:rPr>
        <w:t xml:space="preserve">, satisfying </w:t>
      </w:r>
      <m:oMath>
        <m:d>
          <m:dPr>
            <m:ctrlPr>
              <w:rPr>
                <w:rFonts w:ascii="Cambria Math" w:eastAsia="Malgun Gothic" w:hAnsi="Cambria Math" w:cs="Times New Roman"/>
                <w:sz w:val="20"/>
                <w:szCs w:val="20"/>
              </w:rPr>
            </m:ctrlPr>
          </m:dPr>
          <m:e>
            <m:f>
              <m:fPr>
                <m:ctrlPr>
                  <w:rPr>
                    <w:rFonts w:ascii="Cambria Math" w:eastAsia="Malgun Gothic" w:hAnsi="Cambria Math" w:cs="Times New Roman"/>
                    <w:sz w:val="20"/>
                    <w:szCs w:val="20"/>
                  </w:rPr>
                </m:ctrlPr>
              </m:fPr>
              <m:num>
                <m:sSub>
                  <m:sSubPr>
                    <m:ctrlPr>
                      <w:rPr>
                        <w:rFonts w:ascii="Cambria Math" w:eastAsia="Malgun Gothic" w:hAnsi="Cambria Math" w:cs="Times New Roman"/>
                        <w:sz w:val="20"/>
                        <w:szCs w:val="20"/>
                      </w:rPr>
                    </m:ctrlPr>
                  </m:sSubPr>
                  <m:e>
                    <m:r>
                      <m:rPr>
                        <m:sty m:val="p"/>
                      </m:rPr>
                      <w:rPr>
                        <w:rFonts w:ascii="Cambria Math" w:eastAsia="Malgun Gothic" w:hAnsi="Cambria Math" w:cs="Times New Roman"/>
                        <w:sz w:val="20"/>
                        <w:szCs w:val="20"/>
                      </w:rPr>
                      <m:t>O</m:t>
                    </m:r>
                  </m:e>
                  <m:sub>
                    <m:r>
                      <m:rPr>
                        <m:sty m:val="p"/>
                      </m:rPr>
                      <w:rPr>
                        <w:rFonts w:ascii="Cambria Math" w:eastAsia="Malgun Gothic" w:hAnsi="Cambria Math" w:cs="Times New Roman"/>
                        <w:sz w:val="20"/>
                        <w:szCs w:val="20"/>
                      </w:rPr>
                      <m:t>HP_UCI</m:t>
                    </m:r>
                  </m:sub>
                </m:sSub>
                <m:r>
                  <m:rPr>
                    <m:sty m:val="p"/>
                  </m:rPr>
                  <w:rPr>
                    <w:rFonts w:ascii="Cambria Math" w:eastAsia="Malgun Gothic" w:hAnsi="Cambria Math" w:cs="Times New Roman"/>
                    <w:sz w:val="20"/>
                    <w:szCs w:val="20"/>
                  </w:rPr>
                  <m:t>+</m:t>
                </m:r>
                <m:sSub>
                  <m:sSubPr>
                    <m:ctrlPr>
                      <w:rPr>
                        <w:rFonts w:ascii="Cambria Math" w:eastAsia="Malgun Gothic" w:hAnsi="Cambria Math" w:cs="Times New Roman"/>
                        <w:sz w:val="20"/>
                        <w:szCs w:val="20"/>
                      </w:rPr>
                    </m:ctrlPr>
                  </m:sSubPr>
                  <m:e>
                    <m:r>
                      <m:rPr>
                        <m:sty m:val="p"/>
                      </m:rPr>
                      <w:rPr>
                        <w:rFonts w:ascii="Cambria Math" w:eastAsia="Malgun Gothic" w:hAnsi="Cambria Math" w:cs="Times New Roman"/>
                        <w:sz w:val="20"/>
                        <w:szCs w:val="20"/>
                      </w:rPr>
                      <m:t>O</m:t>
                    </m:r>
                  </m:e>
                  <m:sub>
                    <m:r>
                      <m:rPr>
                        <m:sty m:val="p"/>
                      </m:rPr>
                      <w:rPr>
                        <w:rFonts w:ascii="Cambria Math" w:eastAsia="Malgun Gothic" w:hAnsi="Cambria Math" w:cs="Times New Roman"/>
                        <w:sz w:val="20"/>
                        <w:szCs w:val="20"/>
                      </w:rPr>
                      <m:t>CRC, HP_UCI</m:t>
                    </m:r>
                  </m:sub>
                </m:sSub>
              </m:num>
              <m:den>
                <m:sSub>
                  <m:sSubPr>
                    <m:ctrlPr>
                      <w:rPr>
                        <w:rFonts w:ascii="Cambria Math" w:eastAsia="Malgun Gothic" w:hAnsi="Cambria Math" w:cs="Times New Roman"/>
                        <w:sz w:val="20"/>
                        <w:szCs w:val="20"/>
                      </w:rPr>
                    </m:ctrlPr>
                  </m:sSubPr>
                  <m:e>
                    <m:r>
                      <m:rPr>
                        <m:sty m:val="p"/>
                      </m:rPr>
                      <w:rPr>
                        <w:rFonts w:ascii="Cambria Math" w:eastAsia="Malgun Gothic" w:hAnsi="Cambria Math" w:cs="Times New Roman"/>
                        <w:sz w:val="20"/>
                        <w:szCs w:val="20"/>
                      </w:rPr>
                      <m:t>r</m:t>
                    </m:r>
                  </m:e>
                  <m:sub>
                    <m:r>
                      <m:rPr>
                        <m:sty m:val="p"/>
                      </m:rPr>
                      <w:rPr>
                        <w:rFonts w:ascii="Cambria Math" w:eastAsia="Malgun Gothic" w:hAnsi="Cambria Math" w:cs="Times New Roman"/>
                        <w:sz w:val="20"/>
                        <w:szCs w:val="20"/>
                      </w:rPr>
                      <m:t>HP_UCI</m:t>
                    </m:r>
                  </m:sub>
                </m:sSub>
                <m:r>
                  <m:rPr>
                    <m:sty m:val="p"/>
                  </m:rPr>
                  <w:rPr>
                    <w:rFonts w:ascii="Cambria Math" w:eastAsia="Malgun Gothic" w:hAnsi="Cambria Math" w:cs="Times New Roman"/>
                    <w:sz w:val="20"/>
                    <w:szCs w:val="20"/>
                  </w:rPr>
                  <m:t>∙</m:t>
                </m:r>
                <m:sSub>
                  <m:sSubPr>
                    <m:ctrlPr>
                      <w:rPr>
                        <w:rFonts w:ascii="Cambria Math" w:eastAsia="Malgun Gothic" w:hAnsi="Cambria Math" w:cs="Times New Roman"/>
                        <w:sz w:val="20"/>
                        <w:szCs w:val="20"/>
                      </w:rPr>
                    </m:ctrlPr>
                  </m:sSubPr>
                  <m:e>
                    <m:r>
                      <m:rPr>
                        <m:sty m:val="p"/>
                      </m:rPr>
                      <w:rPr>
                        <w:rFonts w:ascii="Cambria Math" w:eastAsia="Malgun Gothic" w:hAnsi="Cambria Math" w:cs="Times New Roman"/>
                        <w:sz w:val="20"/>
                        <w:szCs w:val="20"/>
                      </w:rPr>
                      <m:t>Q</m:t>
                    </m:r>
                  </m:e>
                  <m:sub>
                    <m:r>
                      <m:rPr>
                        <m:sty m:val="p"/>
                      </m:rPr>
                      <w:rPr>
                        <w:rFonts w:ascii="Cambria Math" w:eastAsia="Malgun Gothic" w:hAnsi="Cambria Math" w:cs="Times New Roman"/>
                        <w:sz w:val="20"/>
                        <w:szCs w:val="20"/>
                      </w:rPr>
                      <m:t>m</m:t>
                    </m:r>
                  </m:sub>
                </m:sSub>
              </m:den>
            </m:f>
            <m:r>
              <w:rPr>
                <w:rFonts w:ascii="Cambria Math" w:eastAsia="Malgun Gothic" w:hAnsi="Cambria Math" w:cs="Times New Roman"/>
                <w:sz w:val="20"/>
                <w:szCs w:val="20"/>
              </w:rPr>
              <m:t>+</m:t>
            </m:r>
            <m:f>
              <m:fPr>
                <m:ctrlPr>
                  <w:rPr>
                    <w:rFonts w:ascii="Cambria Math" w:eastAsia="Malgun Gothic" w:hAnsi="Cambria Math" w:cs="Times New Roman"/>
                    <w:sz w:val="20"/>
                    <w:szCs w:val="20"/>
                  </w:rPr>
                </m:ctrlPr>
              </m:fPr>
              <m:num>
                <m:sSub>
                  <m:sSubPr>
                    <m:ctrlPr>
                      <w:rPr>
                        <w:rFonts w:ascii="Cambria Math" w:eastAsia="Malgun Gothic" w:hAnsi="Cambria Math" w:cs="Times New Roman"/>
                        <w:sz w:val="20"/>
                        <w:szCs w:val="20"/>
                      </w:rPr>
                    </m:ctrlPr>
                  </m:sSubPr>
                  <m:e>
                    <m:r>
                      <m:rPr>
                        <m:sty m:val="p"/>
                      </m:rPr>
                      <w:rPr>
                        <w:rFonts w:ascii="Cambria Math" w:eastAsia="Malgun Gothic" w:hAnsi="Cambria Math" w:cs="Times New Roman"/>
                        <w:sz w:val="20"/>
                        <w:szCs w:val="20"/>
                      </w:rPr>
                      <m:t>O</m:t>
                    </m:r>
                  </m:e>
                  <m:sub>
                    <m:r>
                      <m:rPr>
                        <m:sty m:val="p"/>
                      </m:rPr>
                      <w:rPr>
                        <w:rFonts w:ascii="Cambria Math" w:eastAsia="Malgun Gothic" w:hAnsi="Cambria Math" w:cs="Times New Roman"/>
                        <w:sz w:val="20"/>
                        <w:szCs w:val="20"/>
                      </w:rPr>
                      <m:t>LP_UCI</m:t>
                    </m:r>
                  </m:sub>
                </m:sSub>
                <m:r>
                  <m:rPr>
                    <m:sty m:val="p"/>
                  </m:rPr>
                  <w:rPr>
                    <w:rFonts w:ascii="Cambria Math" w:eastAsia="Malgun Gothic" w:hAnsi="Cambria Math" w:cs="Times New Roman"/>
                    <w:sz w:val="20"/>
                    <w:szCs w:val="20"/>
                  </w:rPr>
                  <m:t>+</m:t>
                </m:r>
                <m:sSub>
                  <m:sSubPr>
                    <m:ctrlPr>
                      <w:rPr>
                        <w:rFonts w:ascii="Cambria Math" w:eastAsia="Malgun Gothic" w:hAnsi="Cambria Math" w:cs="Times New Roman"/>
                        <w:sz w:val="20"/>
                        <w:szCs w:val="20"/>
                      </w:rPr>
                    </m:ctrlPr>
                  </m:sSubPr>
                  <m:e>
                    <m:r>
                      <m:rPr>
                        <m:sty m:val="p"/>
                      </m:rPr>
                      <w:rPr>
                        <w:rFonts w:ascii="Cambria Math" w:eastAsia="Malgun Gothic" w:hAnsi="Cambria Math" w:cs="Times New Roman"/>
                        <w:sz w:val="20"/>
                        <w:szCs w:val="20"/>
                      </w:rPr>
                      <m:t>O</m:t>
                    </m:r>
                  </m:e>
                  <m:sub>
                    <m:r>
                      <m:rPr>
                        <m:sty m:val="p"/>
                      </m:rPr>
                      <w:rPr>
                        <w:rFonts w:ascii="Cambria Math" w:eastAsia="Malgun Gothic" w:hAnsi="Cambria Math" w:cs="Times New Roman"/>
                        <w:sz w:val="20"/>
                        <w:szCs w:val="20"/>
                      </w:rPr>
                      <m:t>CRC, LP_UCI</m:t>
                    </m:r>
                  </m:sub>
                </m:sSub>
              </m:num>
              <m:den>
                <m:sSub>
                  <m:sSubPr>
                    <m:ctrlPr>
                      <w:rPr>
                        <w:rFonts w:ascii="Cambria Math" w:eastAsia="Malgun Gothic" w:hAnsi="Cambria Math" w:cs="Times New Roman"/>
                        <w:sz w:val="20"/>
                        <w:szCs w:val="20"/>
                      </w:rPr>
                    </m:ctrlPr>
                  </m:sSubPr>
                  <m:e>
                    <m:r>
                      <m:rPr>
                        <m:sty m:val="p"/>
                      </m:rPr>
                      <w:rPr>
                        <w:rFonts w:ascii="Cambria Math" w:eastAsia="Malgun Gothic" w:hAnsi="Cambria Math" w:cs="Times New Roman"/>
                        <w:sz w:val="20"/>
                        <w:szCs w:val="20"/>
                      </w:rPr>
                      <m:t>r</m:t>
                    </m:r>
                  </m:e>
                  <m:sub>
                    <m:r>
                      <m:rPr>
                        <m:sty m:val="p"/>
                      </m:rPr>
                      <w:rPr>
                        <w:rFonts w:ascii="Cambria Math" w:eastAsia="Malgun Gothic" w:hAnsi="Cambria Math" w:cs="Times New Roman"/>
                        <w:sz w:val="20"/>
                        <w:szCs w:val="20"/>
                      </w:rPr>
                      <m:t>LP_UCI</m:t>
                    </m:r>
                  </m:sub>
                </m:sSub>
                <m:r>
                  <m:rPr>
                    <m:sty m:val="p"/>
                  </m:rPr>
                  <w:rPr>
                    <w:rFonts w:ascii="Cambria Math" w:eastAsia="Malgun Gothic" w:hAnsi="Cambria Math" w:cs="Times New Roman"/>
                    <w:sz w:val="20"/>
                    <w:szCs w:val="20"/>
                  </w:rPr>
                  <m:t>∙</m:t>
                </m:r>
                <m:sSub>
                  <m:sSubPr>
                    <m:ctrlPr>
                      <w:rPr>
                        <w:rFonts w:ascii="Cambria Math" w:eastAsia="Malgun Gothic" w:hAnsi="Cambria Math" w:cs="Times New Roman"/>
                        <w:sz w:val="20"/>
                        <w:szCs w:val="20"/>
                      </w:rPr>
                    </m:ctrlPr>
                  </m:sSubPr>
                  <m:e>
                    <m:r>
                      <m:rPr>
                        <m:sty m:val="p"/>
                      </m:rPr>
                      <w:rPr>
                        <w:rFonts w:ascii="Cambria Math" w:eastAsia="Malgun Gothic" w:hAnsi="Cambria Math" w:cs="Times New Roman"/>
                        <w:sz w:val="20"/>
                        <w:szCs w:val="20"/>
                      </w:rPr>
                      <m:t>Q</m:t>
                    </m:r>
                  </m:e>
                  <m:sub>
                    <m:r>
                      <m:rPr>
                        <m:sty m:val="p"/>
                      </m:rPr>
                      <w:rPr>
                        <w:rFonts w:ascii="Cambria Math" w:eastAsia="Malgun Gothic" w:hAnsi="Cambria Math" w:cs="Times New Roman"/>
                        <w:sz w:val="20"/>
                        <w:szCs w:val="20"/>
                      </w:rPr>
                      <m:t>m</m:t>
                    </m:r>
                  </m:sub>
                </m:sSub>
              </m:den>
            </m:f>
          </m:e>
        </m:d>
        <m:r>
          <m:rPr>
            <m:sty m:val="p"/>
          </m:rPr>
          <w:rPr>
            <w:rFonts w:ascii="Cambria Math" w:eastAsia="Malgun Gothic" w:hAnsi="Cambria Math" w:cs="Times New Roman"/>
            <w:sz w:val="20"/>
            <w:szCs w:val="20"/>
          </w:rPr>
          <m:t>≤</m:t>
        </m:r>
        <m:sSubSup>
          <m:sSubSupPr>
            <m:ctrlPr>
              <w:rPr>
                <w:rFonts w:ascii="Cambria Math" w:eastAsia="Malgun Gothic" w:hAnsi="Cambria Math" w:cs="Times New Roman"/>
                <w:sz w:val="20"/>
                <w:szCs w:val="20"/>
              </w:rPr>
            </m:ctrlPr>
          </m:sSubSupPr>
          <m:e>
            <m:r>
              <m:rPr>
                <m:sty m:val="p"/>
              </m:rPr>
              <w:rPr>
                <w:rFonts w:ascii="Cambria Math" w:eastAsia="Malgun Gothic" w:hAnsi="Cambria Math" w:cs="Times New Roman"/>
                <w:sz w:val="20"/>
                <w:szCs w:val="20"/>
              </w:rPr>
              <m:t>M</m:t>
            </m:r>
          </m:e>
          <m:sub>
            <m:r>
              <m:rPr>
                <m:sty m:val="p"/>
              </m:rPr>
              <w:rPr>
                <w:rFonts w:ascii="Cambria Math" w:eastAsia="Malgun Gothic" w:hAnsi="Cambria Math" w:cs="Times New Roman"/>
                <w:sz w:val="20"/>
                <w:szCs w:val="20"/>
              </w:rPr>
              <m:t>RB,min</m:t>
            </m:r>
          </m:sub>
          <m:sup>
            <m:r>
              <m:rPr>
                <m:sty m:val="p"/>
              </m:rPr>
              <w:rPr>
                <w:rFonts w:ascii="Cambria Math" w:eastAsia="Malgun Gothic" w:hAnsi="Cambria Math" w:cs="Times New Roman"/>
                <w:sz w:val="20"/>
                <w:szCs w:val="20"/>
              </w:rPr>
              <m:t>PUCCH</m:t>
            </m:r>
          </m:sup>
        </m:sSubSup>
        <m:r>
          <m:rPr>
            <m:sty m:val="p"/>
          </m:rPr>
          <w:rPr>
            <w:rFonts w:ascii="Cambria Math" w:eastAsia="Malgun Gothic" w:hAnsi="Cambria Math" w:cs="Times New Roman"/>
            <w:sz w:val="20"/>
            <w:szCs w:val="20"/>
          </w:rPr>
          <m:t>∙</m:t>
        </m:r>
        <m:sSubSup>
          <m:sSubSupPr>
            <m:ctrlPr>
              <w:rPr>
                <w:rFonts w:ascii="Cambria Math" w:eastAsia="Malgun Gothic" w:hAnsi="Cambria Math" w:cs="Times New Roman"/>
                <w:sz w:val="20"/>
                <w:szCs w:val="20"/>
              </w:rPr>
            </m:ctrlPr>
          </m:sSubSupPr>
          <m:e>
            <m:r>
              <m:rPr>
                <m:sty m:val="p"/>
              </m:rPr>
              <w:rPr>
                <w:rFonts w:ascii="Cambria Math" w:eastAsia="Malgun Gothic" w:hAnsi="Cambria Math" w:cs="Times New Roman"/>
                <w:sz w:val="20"/>
                <w:szCs w:val="20"/>
              </w:rPr>
              <m:t>N</m:t>
            </m:r>
          </m:e>
          <m:sub>
            <m:r>
              <m:rPr>
                <m:sty m:val="p"/>
              </m:rPr>
              <w:rPr>
                <w:rFonts w:ascii="Cambria Math" w:eastAsia="Malgun Gothic" w:hAnsi="Cambria Math" w:cs="Times New Roman"/>
                <w:sz w:val="20"/>
                <w:szCs w:val="20"/>
              </w:rPr>
              <m:t>sc, ctrl</m:t>
            </m:r>
          </m:sub>
          <m:sup>
            <m:r>
              <m:rPr>
                <m:sty m:val="p"/>
              </m:rPr>
              <w:rPr>
                <w:rFonts w:ascii="Cambria Math" w:eastAsia="Malgun Gothic" w:hAnsi="Cambria Math" w:cs="Times New Roman"/>
                <w:sz w:val="20"/>
                <w:szCs w:val="20"/>
              </w:rPr>
              <m:t>RB</m:t>
            </m:r>
          </m:sup>
        </m:sSubSup>
        <m:r>
          <m:rPr>
            <m:sty m:val="p"/>
          </m:rPr>
          <w:rPr>
            <w:rFonts w:ascii="Cambria Math" w:eastAsia="Malgun Gothic" w:hAnsi="Cambria Math" w:cs="Times New Roman"/>
            <w:sz w:val="20"/>
            <w:szCs w:val="20"/>
          </w:rPr>
          <m:t>∙</m:t>
        </m:r>
        <m:sSubSup>
          <m:sSubSupPr>
            <m:ctrlPr>
              <w:rPr>
                <w:rFonts w:ascii="Cambria Math" w:eastAsia="Malgun Gothic" w:hAnsi="Cambria Math" w:cs="Times New Roman"/>
                <w:sz w:val="20"/>
                <w:szCs w:val="20"/>
              </w:rPr>
            </m:ctrlPr>
          </m:sSubSupPr>
          <m:e>
            <m:r>
              <m:rPr>
                <m:sty m:val="p"/>
              </m:rPr>
              <w:rPr>
                <w:rFonts w:ascii="Cambria Math" w:eastAsia="Malgun Gothic" w:hAnsi="Cambria Math" w:cs="Times New Roman"/>
                <w:sz w:val="20"/>
                <w:szCs w:val="20"/>
              </w:rPr>
              <m:t>N</m:t>
            </m:r>
          </m:e>
          <m:sub>
            <m:r>
              <m:rPr>
                <m:sty m:val="p"/>
              </m:rPr>
              <w:rPr>
                <w:rFonts w:ascii="Cambria Math" w:eastAsia="Malgun Gothic" w:hAnsi="Cambria Math" w:cs="Times New Roman"/>
                <w:sz w:val="20"/>
                <w:szCs w:val="20"/>
              </w:rPr>
              <m:t>symb-UCI</m:t>
            </m:r>
          </m:sub>
          <m:sup>
            <m:r>
              <m:rPr>
                <m:sty m:val="p"/>
              </m:rPr>
              <w:rPr>
                <w:rFonts w:ascii="Cambria Math" w:eastAsia="Malgun Gothic" w:hAnsi="Cambria Math" w:cs="Times New Roman"/>
                <w:sz w:val="20"/>
                <w:szCs w:val="20"/>
              </w:rPr>
              <m:t>PUCCH</m:t>
            </m:r>
          </m:sup>
        </m:sSubSup>
      </m:oMath>
      <w:r w:rsidRPr="00F91178">
        <w:rPr>
          <w:rFonts w:ascii="Times New Roman" w:eastAsia="Malgun Gothic" w:hAnsi="Times New Roman" w:cs="Times New Roman"/>
          <w:sz w:val="20"/>
          <w:szCs w:val="20"/>
        </w:rPr>
        <w:t xml:space="preserve"> and </w:t>
      </w:r>
      <m:oMath>
        <m:d>
          <m:dPr>
            <m:ctrlPr>
              <w:rPr>
                <w:rFonts w:ascii="Cambria Math" w:eastAsia="Malgun Gothic" w:hAnsi="Cambria Math" w:cs="Times New Roman"/>
                <w:color w:val="FF0000"/>
                <w:sz w:val="20"/>
                <w:szCs w:val="20"/>
              </w:rPr>
            </m:ctrlPr>
          </m:dPr>
          <m:e>
            <m:f>
              <m:fPr>
                <m:ctrlPr>
                  <w:rPr>
                    <w:rFonts w:ascii="Cambria Math" w:eastAsia="Malgun Gothic" w:hAnsi="Cambria Math" w:cs="Times New Roman"/>
                    <w:color w:val="FF0000"/>
                    <w:sz w:val="20"/>
                    <w:szCs w:val="20"/>
                  </w:rPr>
                </m:ctrlPr>
              </m:fPr>
              <m:num>
                <m:sSub>
                  <m:sSubPr>
                    <m:ctrlPr>
                      <w:rPr>
                        <w:rFonts w:ascii="Cambria Math" w:eastAsia="Malgun Gothic" w:hAnsi="Cambria Math" w:cs="Times New Roman"/>
                        <w:color w:val="FF0000"/>
                        <w:sz w:val="20"/>
                        <w:szCs w:val="20"/>
                      </w:rPr>
                    </m:ctrlPr>
                  </m:sSubPr>
                  <m:e>
                    <m:r>
                      <m:rPr>
                        <m:sty m:val="p"/>
                      </m:rPr>
                      <w:rPr>
                        <w:rFonts w:ascii="Cambria Math" w:eastAsia="Malgun Gothic" w:hAnsi="Cambria Math" w:cs="Times New Roman"/>
                        <w:color w:val="FF0000"/>
                        <w:sz w:val="20"/>
                        <w:szCs w:val="20"/>
                      </w:rPr>
                      <m:t>O</m:t>
                    </m:r>
                  </m:e>
                  <m:sub>
                    <m:r>
                      <m:rPr>
                        <m:sty m:val="p"/>
                      </m:rPr>
                      <w:rPr>
                        <w:rFonts w:ascii="Cambria Math" w:eastAsia="Malgun Gothic" w:hAnsi="Cambria Math" w:cs="Times New Roman"/>
                        <w:color w:val="FF0000"/>
                        <w:sz w:val="20"/>
                        <w:szCs w:val="20"/>
                      </w:rPr>
                      <m:t>HP_UCI</m:t>
                    </m:r>
                  </m:sub>
                </m:sSub>
                <m:r>
                  <m:rPr>
                    <m:sty m:val="p"/>
                  </m:rPr>
                  <w:rPr>
                    <w:rFonts w:ascii="Cambria Math" w:eastAsia="Malgun Gothic" w:hAnsi="Cambria Math" w:cs="Times New Roman"/>
                    <w:color w:val="FF0000"/>
                    <w:sz w:val="20"/>
                    <w:szCs w:val="20"/>
                  </w:rPr>
                  <m:t>+</m:t>
                </m:r>
                <m:sSub>
                  <m:sSubPr>
                    <m:ctrlPr>
                      <w:rPr>
                        <w:rFonts w:ascii="Cambria Math" w:eastAsia="Malgun Gothic" w:hAnsi="Cambria Math" w:cs="Times New Roman"/>
                        <w:color w:val="FF0000"/>
                        <w:sz w:val="20"/>
                        <w:szCs w:val="20"/>
                      </w:rPr>
                    </m:ctrlPr>
                  </m:sSubPr>
                  <m:e>
                    <m:r>
                      <m:rPr>
                        <m:sty m:val="p"/>
                      </m:rPr>
                      <w:rPr>
                        <w:rFonts w:ascii="Cambria Math" w:eastAsia="Malgun Gothic" w:hAnsi="Cambria Math" w:cs="Times New Roman"/>
                        <w:color w:val="FF0000"/>
                        <w:sz w:val="20"/>
                        <w:szCs w:val="20"/>
                      </w:rPr>
                      <m:t>O</m:t>
                    </m:r>
                  </m:e>
                  <m:sub>
                    <m:r>
                      <m:rPr>
                        <m:sty m:val="p"/>
                      </m:rPr>
                      <w:rPr>
                        <w:rFonts w:ascii="Cambria Math" w:eastAsia="Malgun Gothic" w:hAnsi="Cambria Math" w:cs="Times New Roman"/>
                        <w:color w:val="FF0000"/>
                        <w:sz w:val="20"/>
                        <w:szCs w:val="20"/>
                      </w:rPr>
                      <m:t>CRC, HP_UCI</m:t>
                    </m:r>
                  </m:sub>
                </m:sSub>
              </m:num>
              <m:den>
                <m:sSub>
                  <m:sSubPr>
                    <m:ctrlPr>
                      <w:rPr>
                        <w:rFonts w:ascii="Cambria Math" w:eastAsia="Malgun Gothic" w:hAnsi="Cambria Math" w:cs="Times New Roman"/>
                        <w:color w:val="FF0000"/>
                        <w:sz w:val="20"/>
                        <w:szCs w:val="20"/>
                      </w:rPr>
                    </m:ctrlPr>
                  </m:sSubPr>
                  <m:e>
                    <m:r>
                      <m:rPr>
                        <m:sty m:val="p"/>
                      </m:rPr>
                      <w:rPr>
                        <w:rFonts w:ascii="Cambria Math" w:eastAsia="Malgun Gothic" w:hAnsi="Cambria Math" w:cs="Times New Roman"/>
                        <w:color w:val="FF0000"/>
                        <w:sz w:val="20"/>
                        <w:szCs w:val="20"/>
                      </w:rPr>
                      <m:t>r</m:t>
                    </m:r>
                  </m:e>
                  <m:sub>
                    <m:r>
                      <m:rPr>
                        <m:sty m:val="p"/>
                      </m:rPr>
                      <w:rPr>
                        <w:rFonts w:ascii="Cambria Math" w:eastAsia="Malgun Gothic" w:hAnsi="Cambria Math" w:cs="Times New Roman"/>
                        <w:color w:val="FF0000"/>
                        <w:sz w:val="20"/>
                        <w:szCs w:val="20"/>
                      </w:rPr>
                      <m:t>HP_UCI</m:t>
                    </m:r>
                  </m:sub>
                </m:sSub>
                <m:r>
                  <m:rPr>
                    <m:sty m:val="p"/>
                  </m:rPr>
                  <w:rPr>
                    <w:rFonts w:ascii="Cambria Math" w:eastAsia="Malgun Gothic" w:hAnsi="Cambria Math" w:cs="Times New Roman"/>
                    <w:color w:val="FF0000"/>
                    <w:sz w:val="20"/>
                    <w:szCs w:val="20"/>
                  </w:rPr>
                  <m:t>∙</m:t>
                </m:r>
                <m:sSub>
                  <m:sSubPr>
                    <m:ctrlPr>
                      <w:rPr>
                        <w:rFonts w:ascii="Cambria Math" w:eastAsia="Malgun Gothic" w:hAnsi="Cambria Math" w:cs="Times New Roman"/>
                        <w:color w:val="FF0000"/>
                        <w:sz w:val="20"/>
                        <w:szCs w:val="20"/>
                      </w:rPr>
                    </m:ctrlPr>
                  </m:sSubPr>
                  <m:e>
                    <m:r>
                      <m:rPr>
                        <m:sty m:val="p"/>
                      </m:rPr>
                      <w:rPr>
                        <w:rFonts w:ascii="Cambria Math" w:eastAsia="Malgun Gothic" w:hAnsi="Cambria Math" w:cs="Times New Roman"/>
                        <w:color w:val="FF0000"/>
                        <w:sz w:val="20"/>
                        <w:szCs w:val="20"/>
                      </w:rPr>
                      <m:t>Q</m:t>
                    </m:r>
                  </m:e>
                  <m:sub>
                    <m:r>
                      <m:rPr>
                        <m:sty m:val="p"/>
                      </m:rPr>
                      <w:rPr>
                        <w:rFonts w:ascii="Cambria Math" w:eastAsia="Malgun Gothic" w:hAnsi="Cambria Math" w:cs="Times New Roman"/>
                        <w:color w:val="FF0000"/>
                        <w:sz w:val="20"/>
                        <w:szCs w:val="20"/>
                      </w:rPr>
                      <m:t>m</m:t>
                    </m:r>
                  </m:sub>
                </m:sSub>
              </m:den>
            </m:f>
            <m:r>
              <w:rPr>
                <w:rFonts w:ascii="Cambria Math" w:eastAsia="Malgun Gothic" w:hAnsi="Cambria Math" w:cs="Times New Roman"/>
                <w:color w:val="FF0000"/>
                <w:sz w:val="20"/>
                <w:szCs w:val="20"/>
              </w:rPr>
              <m:t>+</m:t>
            </m:r>
            <m:f>
              <m:fPr>
                <m:ctrlPr>
                  <w:rPr>
                    <w:rFonts w:ascii="Cambria Math" w:eastAsia="Malgun Gothic" w:hAnsi="Cambria Math" w:cs="Times New Roman"/>
                    <w:color w:val="FF0000"/>
                    <w:sz w:val="20"/>
                    <w:szCs w:val="20"/>
                  </w:rPr>
                </m:ctrlPr>
              </m:fPr>
              <m:num>
                <m:sSub>
                  <m:sSubPr>
                    <m:ctrlPr>
                      <w:rPr>
                        <w:rFonts w:ascii="Cambria Math" w:eastAsia="Malgun Gothic" w:hAnsi="Cambria Math" w:cs="Times New Roman"/>
                        <w:color w:val="FF0000"/>
                        <w:sz w:val="20"/>
                        <w:szCs w:val="20"/>
                      </w:rPr>
                    </m:ctrlPr>
                  </m:sSubPr>
                  <m:e>
                    <m:r>
                      <m:rPr>
                        <m:sty m:val="p"/>
                      </m:rPr>
                      <w:rPr>
                        <w:rFonts w:ascii="Cambria Math" w:eastAsia="Malgun Gothic" w:hAnsi="Cambria Math" w:cs="Times New Roman"/>
                        <w:color w:val="FF0000"/>
                        <w:sz w:val="20"/>
                        <w:szCs w:val="20"/>
                      </w:rPr>
                      <m:t>O</m:t>
                    </m:r>
                  </m:e>
                  <m:sub>
                    <m:r>
                      <m:rPr>
                        <m:sty m:val="p"/>
                      </m:rPr>
                      <w:rPr>
                        <w:rFonts w:ascii="Cambria Math" w:eastAsia="Malgun Gothic" w:hAnsi="Cambria Math" w:cs="Times New Roman"/>
                        <w:color w:val="FF0000"/>
                        <w:sz w:val="20"/>
                        <w:szCs w:val="20"/>
                      </w:rPr>
                      <m:t>LP_UCI</m:t>
                    </m:r>
                  </m:sub>
                </m:sSub>
                <m:r>
                  <m:rPr>
                    <m:sty m:val="p"/>
                  </m:rPr>
                  <w:rPr>
                    <w:rFonts w:ascii="Cambria Math" w:eastAsia="Malgun Gothic" w:hAnsi="Cambria Math" w:cs="Times New Roman"/>
                    <w:color w:val="FF0000"/>
                    <w:sz w:val="20"/>
                    <w:szCs w:val="20"/>
                  </w:rPr>
                  <m:t>+</m:t>
                </m:r>
                <m:sSub>
                  <m:sSubPr>
                    <m:ctrlPr>
                      <w:rPr>
                        <w:rFonts w:ascii="Cambria Math" w:eastAsia="Malgun Gothic" w:hAnsi="Cambria Math" w:cs="Times New Roman"/>
                        <w:color w:val="FF0000"/>
                        <w:sz w:val="20"/>
                        <w:szCs w:val="20"/>
                      </w:rPr>
                    </m:ctrlPr>
                  </m:sSubPr>
                  <m:e>
                    <m:r>
                      <m:rPr>
                        <m:sty m:val="p"/>
                      </m:rPr>
                      <w:rPr>
                        <w:rFonts w:ascii="Cambria Math" w:eastAsia="Malgun Gothic" w:hAnsi="Cambria Math" w:cs="Times New Roman"/>
                        <w:color w:val="FF0000"/>
                        <w:sz w:val="20"/>
                        <w:szCs w:val="20"/>
                      </w:rPr>
                      <m:t>O</m:t>
                    </m:r>
                  </m:e>
                  <m:sub>
                    <m:r>
                      <m:rPr>
                        <m:sty m:val="p"/>
                      </m:rPr>
                      <w:rPr>
                        <w:rFonts w:ascii="Cambria Math" w:eastAsia="Malgun Gothic" w:hAnsi="Cambria Math" w:cs="Times New Roman"/>
                        <w:color w:val="FF0000"/>
                        <w:sz w:val="20"/>
                        <w:szCs w:val="20"/>
                      </w:rPr>
                      <m:t>CRC, LP_UCI</m:t>
                    </m:r>
                  </m:sub>
                </m:sSub>
              </m:num>
              <m:den>
                <m:sSub>
                  <m:sSubPr>
                    <m:ctrlPr>
                      <w:rPr>
                        <w:rFonts w:ascii="Cambria Math" w:eastAsia="Malgun Gothic" w:hAnsi="Cambria Math" w:cs="Times New Roman"/>
                        <w:color w:val="FF0000"/>
                        <w:sz w:val="20"/>
                        <w:szCs w:val="20"/>
                      </w:rPr>
                    </m:ctrlPr>
                  </m:sSubPr>
                  <m:e>
                    <m:r>
                      <m:rPr>
                        <m:sty m:val="p"/>
                      </m:rPr>
                      <w:rPr>
                        <w:rFonts w:ascii="Cambria Math" w:eastAsia="Malgun Gothic" w:hAnsi="Cambria Math" w:cs="Times New Roman"/>
                        <w:color w:val="FF0000"/>
                        <w:sz w:val="20"/>
                        <w:szCs w:val="20"/>
                      </w:rPr>
                      <m:t>r</m:t>
                    </m:r>
                  </m:e>
                  <m:sub>
                    <m:r>
                      <m:rPr>
                        <m:sty m:val="p"/>
                      </m:rPr>
                      <w:rPr>
                        <w:rFonts w:ascii="Cambria Math" w:eastAsia="Malgun Gothic" w:hAnsi="Cambria Math" w:cs="Times New Roman"/>
                        <w:color w:val="FF0000"/>
                        <w:sz w:val="20"/>
                        <w:szCs w:val="20"/>
                      </w:rPr>
                      <m:t>LP_UCI</m:t>
                    </m:r>
                  </m:sub>
                </m:sSub>
                <m:r>
                  <m:rPr>
                    <m:sty m:val="p"/>
                  </m:rPr>
                  <w:rPr>
                    <w:rFonts w:ascii="Cambria Math" w:eastAsia="Malgun Gothic" w:hAnsi="Cambria Math" w:cs="Times New Roman"/>
                    <w:color w:val="FF0000"/>
                    <w:sz w:val="20"/>
                    <w:szCs w:val="20"/>
                  </w:rPr>
                  <m:t>∙</m:t>
                </m:r>
                <m:sSub>
                  <m:sSubPr>
                    <m:ctrlPr>
                      <w:rPr>
                        <w:rFonts w:ascii="Cambria Math" w:eastAsia="Malgun Gothic" w:hAnsi="Cambria Math" w:cs="Times New Roman"/>
                        <w:color w:val="FF0000"/>
                        <w:sz w:val="20"/>
                        <w:szCs w:val="20"/>
                      </w:rPr>
                    </m:ctrlPr>
                  </m:sSubPr>
                  <m:e>
                    <m:r>
                      <m:rPr>
                        <m:sty m:val="p"/>
                      </m:rPr>
                      <w:rPr>
                        <w:rFonts w:ascii="Cambria Math" w:eastAsia="Malgun Gothic" w:hAnsi="Cambria Math" w:cs="Times New Roman"/>
                        <w:color w:val="FF0000"/>
                        <w:sz w:val="20"/>
                        <w:szCs w:val="20"/>
                      </w:rPr>
                      <m:t>Q</m:t>
                    </m:r>
                  </m:e>
                  <m:sub>
                    <m:r>
                      <m:rPr>
                        <m:sty m:val="p"/>
                      </m:rPr>
                      <w:rPr>
                        <w:rFonts w:ascii="Cambria Math" w:eastAsia="Malgun Gothic" w:hAnsi="Cambria Math" w:cs="Times New Roman"/>
                        <w:color w:val="FF0000"/>
                        <w:sz w:val="20"/>
                        <w:szCs w:val="20"/>
                      </w:rPr>
                      <m:t>m</m:t>
                    </m:r>
                  </m:sub>
                </m:sSub>
              </m:den>
            </m:f>
          </m:e>
        </m:d>
        <m:r>
          <w:rPr>
            <w:rFonts w:ascii="Cambria Math" w:eastAsia="Malgun Gothic" w:hAnsi="Cambria Math" w:cs="Times New Roman"/>
            <w:color w:val="FF0000"/>
            <w:sz w:val="20"/>
            <w:szCs w:val="20"/>
          </w:rPr>
          <m:t>&gt;</m:t>
        </m:r>
        <m:d>
          <m:dPr>
            <m:ctrlPr>
              <w:rPr>
                <w:rFonts w:ascii="Cambria Math" w:eastAsia="Malgun Gothic" w:hAnsi="Cambria Math" w:cs="Times New Roman"/>
                <w:i/>
                <w:color w:val="FF0000"/>
                <w:sz w:val="20"/>
                <w:szCs w:val="20"/>
              </w:rPr>
            </m:ctrlPr>
          </m:dPr>
          <m:e>
            <m:sSubSup>
              <m:sSubSupPr>
                <m:ctrlPr>
                  <w:rPr>
                    <w:rFonts w:ascii="Cambria Math" w:eastAsia="Malgun Gothic" w:hAnsi="Cambria Math" w:cs="Times New Roman"/>
                    <w:color w:val="FF0000"/>
                    <w:sz w:val="20"/>
                    <w:szCs w:val="20"/>
                  </w:rPr>
                </m:ctrlPr>
              </m:sSubSupPr>
              <m:e>
                <m:r>
                  <m:rPr>
                    <m:sty m:val="p"/>
                  </m:rPr>
                  <w:rPr>
                    <w:rFonts w:ascii="Cambria Math" w:eastAsia="Malgun Gothic" w:hAnsi="Cambria Math" w:cs="Times New Roman"/>
                    <w:color w:val="FF0000"/>
                    <w:sz w:val="20"/>
                    <w:szCs w:val="20"/>
                  </w:rPr>
                  <m:t>M</m:t>
                </m:r>
              </m:e>
              <m:sub>
                <m:r>
                  <m:rPr>
                    <m:sty m:val="p"/>
                  </m:rPr>
                  <w:rPr>
                    <w:rFonts w:ascii="Cambria Math" w:eastAsia="Malgun Gothic" w:hAnsi="Cambria Math" w:cs="Times New Roman"/>
                    <w:color w:val="FF0000"/>
                    <w:sz w:val="20"/>
                    <w:szCs w:val="20"/>
                  </w:rPr>
                  <m:t>RB,min</m:t>
                </m:r>
              </m:sub>
              <m:sup>
                <m:r>
                  <m:rPr>
                    <m:sty m:val="p"/>
                  </m:rPr>
                  <w:rPr>
                    <w:rFonts w:ascii="Cambria Math" w:eastAsia="Malgun Gothic" w:hAnsi="Cambria Math" w:cs="Times New Roman"/>
                    <w:color w:val="FF0000"/>
                    <w:sz w:val="20"/>
                    <w:szCs w:val="20"/>
                  </w:rPr>
                  <m:t>PUCCH</m:t>
                </m:r>
              </m:sup>
            </m:sSubSup>
            <m:r>
              <w:rPr>
                <w:rFonts w:ascii="Cambria Math" w:eastAsia="Malgun Gothic" w:hAnsi="Cambria Math" w:cs="Times New Roman"/>
                <w:color w:val="FF0000"/>
                <w:sz w:val="20"/>
                <w:szCs w:val="20"/>
              </w:rPr>
              <m:t>-1</m:t>
            </m:r>
          </m:e>
        </m:d>
        <m:r>
          <m:rPr>
            <m:sty m:val="p"/>
          </m:rPr>
          <w:rPr>
            <w:rFonts w:ascii="Cambria Math" w:eastAsia="Malgun Gothic" w:hAnsi="Cambria Math" w:cs="Times New Roman"/>
            <w:color w:val="FF0000"/>
            <w:sz w:val="20"/>
            <w:szCs w:val="20"/>
          </w:rPr>
          <m:t>∙</m:t>
        </m:r>
        <m:sSubSup>
          <m:sSubSupPr>
            <m:ctrlPr>
              <w:rPr>
                <w:rFonts w:ascii="Cambria Math" w:eastAsia="Malgun Gothic" w:hAnsi="Cambria Math" w:cs="Times New Roman"/>
                <w:color w:val="FF0000"/>
                <w:sz w:val="20"/>
                <w:szCs w:val="20"/>
              </w:rPr>
            </m:ctrlPr>
          </m:sSubSupPr>
          <m:e>
            <m:r>
              <m:rPr>
                <m:sty m:val="p"/>
              </m:rPr>
              <w:rPr>
                <w:rFonts w:ascii="Cambria Math" w:eastAsia="Malgun Gothic" w:hAnsi="Cambria Math" w:cs="Times New Roman"/>
                <w:color w:val="FF0000"/>
                <w:sz w:val="20"/>
                <w:szCs w:val="20"/>
              </w:rPr>
              <m:t>N</m:t>
            </m:r>
          </m:e>
          <m:sub>
            <m:r>
              <m:rPr>
                <m:sty m:val="p"/>
              </m:rPr>
              <w:rPr>
                <w:rFonts w:ascii="Cambria Math" w:eastAsia="Malgun Gothic" w:hAnsi="Cambria Math" w:cs="Times New Roman"/>
                <w:color w:val="FF0000"/>
                <w:sz w:val="20"/>
                <w:szCs w:val="20"/>
              </w:rPr>
              <m:t>sc, ctrl</m:t>
            </m:r>
          </m:sub>
          <m:sup>
            <m:r>
              <m:rPr>
                <m:sty m:val="p"/>
              </m:rPr>
              <w:rPr>
                <w:rFonts w:ascii="Cambria Math" w:eastAsia="Malgun Gothic" w:hAnsi="Cambria Math" w:cs="Times New Roman"/>
                <w:color w:val="FF0000"/>
                <w:sz w:val="20"/>
                <w:szCs w:val="20"/>
              </w:rPr>
              <m:t>RB</m:t>
            </m:r>
          </m:sup>
        </m:sSubSup>
        <m:r>
          <m:rPr>
            <m:sty m:val="p"/>
          </m:rPr>
          <w:rPr>
            <w:rFonts w:ascii="Cambria Math" w:eastAsia="Malgun Gothic" w:hAnsi="Cambria Math" w:cs="Times New Roman"/>
            <w:color w:val="FF0000"/>
            <w:sz w:val="20"/>
            <w:szCs w:val="20"/>
          </w:rPr>
          <m:t>∙</m:t>
        </m:r>
        <m:sSubSup>
          <m:sSubSupPr>
            <m:ctrlPr>
              <w:rPr>
                <w:rFonts w:ascii="Cambria Math" w:eastAsia="Malgun Gothic" w:hAnsi="Cambria Math" w:cs="Times New Roman"/>
                <w:color w:val="FF0000"/>
                <w:sz w:val="20"/>
                <w:szCs w:val="20"/>
              </w:rPr>
            </m:ctrlPr>
          </m:sSubSupPr>
          <m:e>
            <m:r>
              <m:rPr>
                <m:sty m:val="p"/>
              </m:rPr>
              <w:rPr>
                <w:rFonts w:ascii="Cambria Math" w:eastAsia="Malgun Gothic" w:hAnsi="Cambria Math" w:cs="Times New Roman"/>
                <w:color w:val="FF0000"/>
                <w:sz w:val="20"/>
                <w:szCs w:val="20"/>
              </w:rPr>
              <m:t>N</m:t>
            </m:r>
          </m:e>
          <m:sub>
            <m:r>
              <m:rPr>
                <m:sty m:val="p"/>
              </m:rPr>
              <w:rPr>
                <w:rFonts w:ascii="Cambria Math" w:eastAsia="Malgun Gothic" w:hAnsi="Cambria Math" w:cs="Times New Roman"/>
                <w:color w:val="FF0000"/>
                <w:sz w:val="20"/>
                <w:szCs w:val="20"/>
              </w:rPr>
              <m:t>symb-UCI</m:t>
            </m:r>
          </m:sub>
          <m:sup>
            <m:r>
              <m:rPr>
                <m:sty m:val="p"/>
              </m:rPr>
              <w:rPr>
                <w:rFonts w:ascii="Cambria Math" w:eastAsia="Malgun Gothic" w:hAnsi="Cambria Math" w:cs="Times New Roman"/>
                <w:color w:val="FF0000"/>
                <w:sz w:val="20"/>
                <w:szCs w:val="20"/>
              </w:rPr>
              <m:t>PUCCH</m:t>
            </m:r>
          </m:sup>
        </m:sSubSup>
        <m:r>
          <w:rPr>
            <w:rFonts w:ascii="Cambria Math" w:eastAsia="Malgun Gothic" w:hAnsi="Cambria Math" w:cs="Times New Roman"/>
            <w:color w:val="FF0000"/>
            <w:sz w:val="20"/>
            <w:szCs w:val="20"/>
          </w:rPr>
          <m:t>.</m:t>
        </m:r>
      </m:oMath>
    </w:p>
    <w:p w14:paraId="51C04B52" w14:textId="246878F6" w:rsidR="00F91178" w:rsidRPr="00F91178" w:rsidRDefault="00F91178" w:rsidP="000235C8">
      <w:pPr>
        <w:pStyle w:val="afa"/>
        <w:numPr>
          <w:ilvl w:val="3"/>
          <w:numId w:val="21"/>
        </w:numPr>
        <w:overflowPunct w:val="0"/>
        <w:autoSpaceDE w:val="0"/>
        <w:autoSpaceDN w:val="0"/>
        <w:adjustRightInd w:val="0"/>
        <w:ind w:firstLineChars="0"/>
        <w:contextualSpacing/>
        <w:textAlignment w:val="baseline"/>
        <w:rPr>
          <w:rFonts w:ascii="Times New Roman" w:eastAsia="Malgun Gothic" w:hAnsi="Times New Roman" w:cs="Times New Roman"/>
          <w:sz w:val="20"/>
          <w:szCs w:val="20"/>
        </w:rPr>
      </w:pPr>
      <w:r w:rsidRPr="00F91178">
        <w:rPr>
          <w:rFonts w:ascii="Times New Roman" w:eastAsia="Malgun Gothic" w:hAnsi="Times New Roman" w:cs="Times New Roman"/>
          <w:sz w:val="20"/>
          <w:szCs w:val="20"/>
        </w:rPr>
        <w:t xml:space="preserve">Note: </w:t>
      </w:r>
      <m:oMath>
        <m:sSub>
          <m:sSubPr>
            <m:ctrlPr>
              <w:rPr>
                <w:rFonts w:ascii="Cambria Math" w:eastAsia="Malgun Gothic" w:hAnsi="Cambria Math" w:cs="Times New Roman"/>
                <w:color w:val="FF0000"/>
                <w:sz w:val="20"/>
                <w:szCs w:val="20"/>
              </w:rPr>
            </m:ctrlPr>
          </m:sSubPr>
          <m:e>
            <m:r>
              <m:rPr>
                <m:sty m:val="p"/>
              </m:rPr>
              <w:rPr>
                <w:rFonts w:ascii="Cambria Math" w:eastAsia="Malgun Gothic" w:hAnsi="Cambria Math" w:cs="Times New Roman"/>
                <w:color w:val="FF0000"/>
                <w:sz w:val="20"/>
                <w:szCs w:val="20"/>
              </w:rPr>
              <m:t>r</m:t>
            </m:r>
          </m:e>
          <m:sub>
            <m:r>
              <m:rPr>
                <m:sty m:val="p"/>
              </m:rPr>
              <w:rPr>
                <w:rFonts w:ascii="Cambria Math" w:eastAsia="Malgun Gothic" w:hAnsi="Cambria Math" w:cs="Times New Roman"/>
                <w:color w:val="FF0000"/>
                <w:sz w:val="20"/>
                <w:szCs w:val="20"/>
              </w:rPr>
              <m:t>HP_UCI</m:t>
            </m:r>
          </m:sub>
        </m:sSub>
        <m:r>
          <m:rPr>
            <m:sty m:val="p"/>
          </m:rPr>
          <w:rPr>
            <w:rFonts w:ascii="Cambria Math" w:eastAsia="Malgun Gothic" w:hAnsi="Cambria Math" w:cs="Times New Roman"/>
            <w:color w:val="FF0000"/>
            <w:sz w:val="20"/>
            <w:szCs w:val="20"/>
          </w:rPr>
          <m:t>∙</m:t>
        </m:r>
        <m:sSub>
          <m:sSubPr>
            <m:ctrlPr>
              <w:rPr>
                <w:rFonts w:ascii="Cambria Math" w:eastAsia="Malgun Gothic" w:hAnsi="Cambria Math" w:cs="Times New Roman"/>
                <w:color w:val="FF0000"/>
                <w:sz w:val="20"/>
                <w:szCs w:val="20"/>
              </w:rPr>
            </m:ctrlPr>
          </m:sSubPr>
          <m:e>
            <m:r>
              <m:rPr>
                <m:sty m:val="p"/>
              </m:rPr>
              <w:rPr>
                <w:rFonts w:ascii="Cambria Math" w:eastAsia="Malgun Gothic" w:hAnsi="Cambria Math" w:cs="Times New Roman"/>
                <w:color w:val="FF0000"/>
                <w:sz w:val="20"/>
                <w:szCs w:val="20"/>
              </w:rPr>
              <m:t>r</m:t>
            </m:r>
          </m:e>
          <m:sub>
            <m:r>
              <m:rPr>
                <m:sty m:val="p"/>
              </m:rPr>
              <w:rPr>
                <w:rFonts w:ascii="Cambria Math" w:eastAsia="Malgun Gothic" w:hAnsi="Cambria Math" w:cs="Times New Roman"/>
                <w:color w:val="FF0000"/>
                <w:sz w:val="20"/>
                <w:szCs w:val="20"/>
              </w:rPr>
              <m:t>LP_UCI</m:t>
            </m:r>
          </m:sub>
        </m:sSub>
        <m:r>
          <m:rPr>
            <m:sty m:val="p"/>
          </m:rPr>
          <w:rPr>
            <w:rFonts w:ascii="Cambria Math" w:eastAsia="Malgun Gothic" w:hAnsi="Cambria Math" w:cs="Times New Roman"/>
            <w:color w:val="FF0000"/>
            <w:sz w:val="20"/>
            <w:szCs w:val="20"/>
          </w:rPr>
          <m:t>∙</m:t>
        </m:r>
        <m:sSub>
          <m:sSubPr>
            <m:ctrlPr>
              <w:rPr>
                <w:rFonts w:ascii="Cambria Math" w:eastAsia="Malgun Gothic" w:hAnsi="Cambria Math" w:cs="Times New Roman"/>
                <w:color w:val="FF0000"/>
                <w:sz w:val="20"/>
                <w:szCs w:val="20"/>
              </w:rPr>
            </m:ctrlPr>
          </m:sSubPr>
          <m:e>
            <m:r>
              <m:rPr>
                <m:sty m:val="p"/>
              </m:rPr>
              <w:rPr>
                <w:rFonts w:ascii="Cambria Math" w:eastAsia="Malgun Gothic" w:hAnsi="Cambria Math" w:cs="Times New Roman"/>
                <w:color w:val="FF0000"/>
                <w:sz w:val="20"/>
                <w:szCs w:val="20"/>
              </w:rPr>
              <m:t>Q</m:t>
            </m:r>
          </m:e>
          <m:sub>
            <m:r>
              <m:rPr>
                <m:sty m:val="p"/>
              </m:rPr>
              <w:rPr>
                <w:rFonts w:ascii="Cambria Math" w:eastAsia="Malgun Gothic" w:hAnsi="Cambria Math" w:cs="Times New Roman"/>
                <w:color w:val="FF0000"/>
                <w:sz w:val="20"/>
                <w:szCs w:val="20"/>
              </w:rPr>
              <m:t>m</m:t>
            </m:r>
          </m:sub>
        </m:sSub>
      </m:oMath>
      <w:bookmarkEnd w:id="3"/>
      <w:r w:rsidRPr="00F91178">
        <w:rPr>
          <w:rFonts w:ascii="Times New Roman" w:eastAsia="Malgun Gothic" w:hAnsi="Times New Roman" w:cs="Times New Roman"/>
          <w:sz w:val="20"/>
          <w:szCs w:val="20"/>
        </w:rPr>
        <w:t xml:space="preserve"> is multiplied at both sides to avoid mismatch between </w:t>
      </w:r>
      <w:proofErr w:type="spellStart"/>
      <w:r w:rsidRPr="00F91178">
        <w:rPr>
          <w:rFonts w:ascii="Times New Roman" w:eastAsia="Malgun Gothic" w:hAnsi="Times New Roman" w:cs="Times New Roman"/>
          <w:sz w:val="20"/>
          <w:szCs w:val="20"/>
        </w:rPr>
        <w:t>gNB</w:t>
      </w:r>
      <w:proofErr w:type="spellEnd"/>
      <w:r w:rsidRPr="00F91178">
        <w:rPr>
          <w:rFonts w:ascii="Times New Roman" w:eastAsia="Malgun Gothic" w:hAnsi="Times New Roman" w:cs="Times New Roman"/>
          <w:sz w:val="20"/>
          <w:szCs w:val="20"/>
        </w:rPr>
        <w:t xml:space="preserve"> and UE due to floating point operation. Editor to capture as suggested.</w:t>
      </w:r>
    </w:p>
    <w:p w14:paraId="59166A1F" w14:textId="77777777" w:rsidR="00F91178" w:rsidRPr="00F91178" w:rsidRDefault="00F91178" w:rsidP="000235C8">
      <w:pPr>
        <w:pStyle w:val="afa"/>
        <w:numPr>
          <w:ilvl w:val="2"/>
          <w:numId w:val="21"/>
        </w:numPr>
        <w:overflowPunct w:val="0"/>
        <w:autoSpaceDE w:val="0"/>
        <w:autoSpaceDN w:val="0"/>
        <w:adjustRightInd w:val="0"/>
        <w:ind w:firstLineChars="0"/>
        <w:contextualSpacing/>
        <w:textAlignment w:val="baseline"/>
        <w:rPr>
          <w:rFonts w:ascii="Times New Roman" w:eastAsia="Malgun Gothic" w:hAnsi="Times New Roman" w:cs="Times New Roman"/>
          <w:sz w:val="20"/>
          <w:szCs w:val="20"/>
        </w:rPr>
      </w:pPr>
      <w:r w:rsidRPr="00F91178">
        <w:rPr>
          <w:rFonts w:ascii="Times New Roman" w:eastAsia="Malgun Gothic" w:hAnsi="Times New Roman" w:cs="Times New Roman"/>
          <w:sz w:val="20"/>
          <w:szCs w:val="20"/>
        </w:rPr>
        <w:t xml:space="preserve">Otherwise, </w:t>
      </w:r>
    </w:p>
    <w:p w14:paraId="4BF1FF3A" w14:textId="7D5206A6" w:rsidR="00F91178" w:rsidRPr="00F91178" w:rsidRDefault="00F91178" w:rsidP="000235C8">
      <w:pPr>
        <w:pStyle w:val="afa"/>
        <w:numPr>
          <w:ilvl w:val="3"/>
          <w:numId w:val="21"/>
        </w:numPr>
        <w:overflowPunct w:val="0"/>
        <w:autoSpaceDE w:val="0"/>
        <w:autoSpaceDN w:val="0"/>
        <w:adjustRightInd w:val="0"/>
        <w:ind w:firstLineChars="0"/>
        <w:contextualSpacing/>
        <w:textAlignment w:val="baseline"/>
        <w:rPr>
          <w:rFonts w:ascii="Times New Roman" w:eastAsia="Malgun Gothic" w:hAnsi="Times New Roman" w:cs="Times New Roman"/>
          <w:sz w:val="20"/>
          <w:szCs w:val="20"/>
        </w:rPr>
      </w:pPr>
      <w:r w:rsidRPr="00F91178">
        <w:rPr>
          <w:rFonts w:ascii="Times New Roman" w:eastAsia="Malgun Gothic" w:hAnsi="Times New Roman" w:cs="Times New Roman"/>
          <w:sz w:val="20"/>
          <w:szCs w:val="20"/>
        </w:rPr>
        <w:t>Alt1: t</w:t>
      </w:r>
      <w:r w:rsidRPr="00F91178">
        <w:rPr>
          <w:rFonts w:ascii="Times New Roman" w:hAnsi="Times New Roman" w:cs="Times New Roman"/>
          <w:sz w:val="20"/>
          <w:szCs w:val="20"/>
        </w:rPr>
        <w:t xml:space="preserve">he number of RBs is </w:t>
      </w:r>
      <m:oMath>
        <m:sSubSup>
          <m:sSubSupPr>
            <m:ctrlPr>
              <w:rPr>
                <w:rFonts w:ascii="Cambria Math" w:eastAsia="Malgun Gothic" w:hAnsi="Cambria Math" w:cs="Times New Roman"/>
                <w:color w:val="FF0000"/>
                <w:sz w:val="20"/>
                <w:szCs w:val="20"/>
              </w:rPr>
            </m:ctrlPr>
          </m:sSubSupPr>
          <m:e>
            <m:r>
              <m:rPr>
                <m:sty m:val="p"/>
              </m:rPr>
              <w:rPr>
                <w:rFonts w:ascii="Cambria Math" w:eastAsia="Malgun Gothic" w:hAnsi="Cambria Math" w:cs="Times New Roman"/>
                <w:color w:val="FF0000"/>
                <w:sz w:val="20"/>
                <w:szCs w:val="20"/>
              </w:rPr>
              <m:t>M</m:t>
            </m:r>
          </m:e>
          <m:sub>
            <m:r>
              <m:rPr>
                <m:sty m:val="p"/>
              </m:rPr>
              <w:rPr>
                <w:rFonts w:ascii="Cambria Math" w:eastAsia="Malgun Gothic" w:hAnsi="Cambria Math" w:cs="Times New Roman"/>
                <w:color w:val="FF0000"/>
                <w:sz w:val="20"/>
                <w:szCs w:val="20"/>
              </w:rPr>
              <m:t>RB</m:t>
            </m:r>
          </m:sub>
          <m:sup>
            <m:r>
              <m:rPr>
                <m:sty m:val="p"/>
              </m:rPr>
              <w:rPr>
                <w:rFonts w:ascii="Cambria Math" w:eastAsia="Malgun Gothic" w:hAnsi="Cambria Math" w:cs="Times New Roman"/>
                <w:color w:val="FF0000"/>
                <w:sz w:val="20"/>
                <w:szCs w:val="20"/>
              </w:rPr>
              <m:t>PUCCH</m:t>
            </m:r>
          </m:sup>
        </m:sSubSup>
      </m:oMath>
      <w:r w:rsidRPr="00F91178">
        <w:rPr>
          <w:rFonts w:ascii="Times New Roman" w:eastAsia="Malgun Gothic" w:hAnsi="Times New Roman" w:cs="Times New Roman"/>
          <w:sz w:val="20"/>
          <w:szCs w:val="20"/>
        </w:rPr>
        <w:t>. FFS: Whether/How LP HARQ-ACK is dropped.</w:t>
      </w:r>
    </w:p>
    <w:p w14:paraId="1DD9375A" w14:textId="77777777" w:rsidR="00F91178" w:rsidRPr="00F91178" w:rsidRDefault="00F91178" w:rsidP="000235C8">
      <w:pPr>
        <w:pStyle w:val="afa"/>
        <w:numPr>
          <w:ilvl w:val="3"/>
          <w:numId w:val="21"/>
        </w:numPr>
        <w:overflowPunct w:val="0"/>
        <w:autoSpaceDE w:val="0"/>
        <w:autoSpaceDN w:val="0"/>
        <w:adjustRightInd w:val="0"/>
        <w:ind w:firstLineChars="0"/>
        <w:contextualSpacing/>
        <w:textAlignment w:val="baseline"/>
        <w:rPr>
          <w:rFonts w:ascii="Times New Roman" w:eastAsia="Malgun Gothic" w:hAnsi="Times New Roman" w:cs="Times New Roman"/>
          <w:sz w:val="20"/>
          <w:szCs w:val="20"/>
        </w:rPr>
      </w:pPr>
      <w:r w:rsidRPr="00F91178">
        <w:rPr>
          <w:rFonts w:ascii="Times New Roman" w:eastAsia="Malgun Gothic" w:hAnsi="Times New Roman" w:cs="Times New Roman"/>
          <w:sz w:val="20"/>
          <w:szCs w:val="20"/>
        </w:rPr>
        <w:t>Alt2: t</w:t>
      </w:r>
      <w:r w:rsidRPr="00F91178">
        <w:rPr>
          <w:rFonts w:ascii="Times New Roman" w:hAnsi="Times New Roman" w:cs="Times New Roman"/>
          <w:sz w:val="20"/>
          <w:szCs w:val="20"/>
        </w:rPr>
        <w:t>he number of RBs is</w:t>
      </w:r>
      <w:r w:rsidRPr="00F91178">
        <w:rPr>
          <w:rFonts w:ascii="Times New Roman" w:eastAsia="Malgun Gothic" w:hAnsi="Times New Roman" w:cs="Times New Roman"/>
          <w:sz w:val="20"/>
          <w:szCs w:val="20"/>
        </w:rPr>
        <w:t xml:space="preserve"> determined by HP ACK payload size. LP HARQ-ACK is fully dropped. </w:t>
      </w:r>
    </w:p>
    <w:p w14:paraId="312D4506" w14:textId="77777777" w:rsidR="00F91178" w:rsidRPr="00F91178" w:rsidRDefault="00F91178" w:rsidP="000235C8">
      <w:pPr>
        <w:pStyle w:val="afa"/>
        <w:numPr>
          <w:ilvl w:val="3"/>
          <w:numId w:val="21"/>
        </w:numPr>
        <w:overflowPunct w:val="0"/>
        <w:autoSpaceDE w:val="0"/>
        <w:autoSpaceDN w:val="0"/>
        <w:adjustRightInd w:val="0"/>
        <w:ind w:firstLineChars="0"/>
        <w:contextualSpacing/>
        <w:textAlignment w:val="baseline"/>
        <w:rPr>
          <w:rFonts w:ascii="Times New Roman" w:eastAsia="Malgun Gothic" w:hAnsi="Times New Roman" w:cs="Times New Roman"/>
          <w:sz w:val="20"/>
          <w:szCs w:val="20"/>
        </w:rPr>
      </w:pPr>
      <w:r w:rsidRPr="00F91178">
        <w:rPr>
          <w:rFonts w:ascii="Times New Roman" w:eastAsia="Malgun Gothic" w:hAnsi="Times New Roman" w:cs="Times New Roman"/>
          <w:sz w:val="20"/>
          <w:szCs w:val="20"/>
        </w:rPr>
        <w:lastRenderedPageBreak/>
        <w:t>Other alternatives are not precluded.</w:t>
      </w:r>
    </w:p>
    <w:p w14:paraId="30BDBC0A" w14:textId="77777777" w:rsidR="00F91178" w:rsidRPr="00F91178" w:rsidRDefault="00F91178" w:rsidP="000235C8">
      <w:pPr>
        <w:pStyle w:val="afa"/>
        <w:numPr>
          <w:ilvl w:val="2"/>
          <w:numId w:val="21"/>
        </w:numPr>
        <w:overflowPunct w:val="0"/>
        <w:autoSpaceDE w:val="0"/>
        <w:autoSpaceDN w:val="0"/>
        <w:adjustRightInd w:val="0"/>
        <w:ind w:firstLineChars="0"/>
        <w:contextualSpacing/>
        <w:textAlignment w:val="baseline"/>
        <w:rPr>
          <w:rFonts w:ascii="Times New Roman" w:eastAsia="Malgun Gothic" w:hAnsi="Times New Roman" w:cs="Times New Roman"/>
          <w:sz w:val="20"/>
          <w:szCs w:val="20"/>
        </w:rPr>
      </w:pPr>
      <w:proofErr w:type="spellStart"/>
      <w:r w:rsidRPr="00F91178">
        <w:rPr>
          <w:rFonts w:ascii="Times New Roman" w:hAnsi="Times New Roman" w:cs="Times New Roman"/>
          <w:sz w:val="20"/>
          <w:szCs w:val="20"/>
        </w:rPr>
        <w:t>r_HP_UCI</w:t>
      </w:r>
      <w:proofErr w:type="spellEnd"/>
      <w:r w:rsidRPr="00F91178">
        <w:rPr>
          <w:rFonts w:ascii="Times New Roman" w:hAnsi="Times New Roman" w:cs="Times New Roman"/>
          <w:sz w:val="20"/>
          <w:szCs w:val="20"/>
        </w:rPr>
        <w:t xml:space="preserve"> is </w:t>
      </w:r>
      <w:proofErr w:type="spellStart"/>
      <w:r w:rsidRPr="00F91178">
        <w:rPr>
          <w:rFonts w:ascii="Times New Roman" w:hAnsi="Times New Roman" w:cs="Times New Roman"/>
          <w:sz w:val="20"/>
          <w:szCs w:val="20"/>
        </w:rPr>
        <w:t>maxCodeRate</w:t>
      </w:r>
      <w:proofErr w:type="spellEnd"/>
      <w:r w:rsidRPr="00F91178">
        <w:rPr>
          <w:rFonts w:ascii="Times New Roman" w:hAnsi="Times New Roman" w:cs="Times New Roman"/>
          <w:sz w:val="20"/>
          <w:szCs w:val="20"/>
        </w:rPr>
        <w:t xml:space="preserve"> configured for HP bits and </w:t>
      </w:r>
      <w:proofErr w:type="spellStart"/>
      <w:r w:rsidRPr="00F91178">
        <w:rPr>
          <w:rFonts w:ascii="Times New Roman" w:hAnsi="Times New Roman" w:cs="Times New Roman"/>
          <w:sz w:val="20"/>
          <w:szCs w:val="20"/>
        </w:rPr>
        <w:t>r_LP_UCI</w:t>
      </w:r>
      <w:proofErr w:type="spellEnd"/>
      <w:r w:rsidRPr="00F91178">
        <w:rPr>
          <w:rFonts w:ascii="Times New Roman" w:hAnsi="Times New Roman" w:cs="Times New Roman"/>
          <w:sz w:val="20"/>
          <w:szCs w:val="20"/>
        </w:rPr>
        <w:t xml:space="preserve"> is </w:t>
      </w:r>
      <w:proofErr w:type="spellStart"/>
      <w:r w:rsidRPr="00F91178">
        <w:rPr>
          <w:rFonts w:ascii="Times New Roman" w:hAnsi="Times New Roman" w:cs="Times New Roman"/>
          <w:sz w:val="20"/>
          <w:szCs w:val="20"/>
        </w:rPr>
        <w:t>maxCodeRate</w:t>
      </w:r>
      <w:proofErr w:type="spellEnd"/>
      <w:r w:rsidRPr="00F91178">
        <w:rPr>
          <w:rFonts w:ascii="Times New Roman" w:hAnsi="Times New Roman" w:cs="Times New Roman"/>
          <w:sz w:val="20"/>
          <w:szCs w:val="20"/>
        </w:rPr>
        <w:t xml:space="preserve"> configured for LP bits in the second </w:t>
      </w:r>
      <w:r w:rsidRPr="00F91178">
        <w:rPr>
          <w:rFonts w:ascii="Times New Roman" w:eastAsia="Yu Mincho" w:hAnsi="Times New Roman" w:cs="Times New Roman"/>
          <w:i/>
          <w:sz w:val="20"/>
          <w:szCs w:val="20"/>
          <w:lang w:eastAsia="ja-JP"/>
        </w:rPr>
        <w:t xml:space="preserve">PUCCH-Config </w:t>
      </w:r>
      <w:r w:rsidRPr="00F91178">
        <w:rPr>
          <w:rFonts w:ascii="Times New Roman" w:hAnsi="Times New Roman" w:cs="Times New Roman"/>
          <w:sz w:val="20"/>
          <w:szCs w:val="20"/>
        </w:rPr>
        <w:t xml:space="preserve">(the </w:t>
      </w:r>
      <w:r w:rsidRPr="00F91178">
        <w:rPr>
          <w:rFonts w:ascii="Times New Roman" w:hAnsi="Times New Roman" w:cs="Times New Roman"/>
          <w:i/>
          <w:iCs/>
          <w:sz w:val="20"/>
          <w:szCs w:val="20"/>
        </w:rPr>
        <w:t>PUCCH-config</w:t>
      </w:r>
      <w:r w:rsidRPr="00F91178">
        <w:rPr>
          <w:rFonts w:ascii="Times New Roman" w:hAnsi="Times New Roman" w:cs="Times New Roman"/>
          <w:iCs/>
          <w:sz w:val="20"/>
          <w:szCs w:val="20"/>
        </w:rPr>
        <w:t xml:space="preserve"> </w:t>
      </w:r>
      <w:r w:rsidRPr="00F91178">
        <w:rPr>
          <w:rFonts w:ascii="Times New Roman" w:hAnsi="Times New Roman" w:cs="Times New Roman"/>
          <w:sz w:val="20"/>
          <w:szCs w:val="20"/>
        </w:rPr>
        <w:t>containing the PUCCH resource of the HP HARQ-ACK).</w:t>
      </w:r>
    </w:p>
    <w:p w14:paraId="79E3A2B2" w14:textId="77777777" w:rsidR="00F91178" w:rsidRPr="00F91178" w:rsidRDefault="00F91178" w:rsidP="000235C8">
      <w:pPr>
        <w:pStyle w:val="afa"/>
        <w:numPr>
          <w:ilvl w:val="3"/>
          <w:numId w:val="22"/>
        </w:numPr>
        <w:overflowPunct w:val="0"/>
        <w:autoSpaceDE w:val="0"/>
        <w:autoSpaceDN w:val="0"/>
        <w:adjustRightInd w:val="0"/>
        <w:ind w:firstLineChars="0"/>
        <w:contextualSpacing/>
        <w:textAlignment w:val="baseline"/>
        <w:rPr>
          <w:rFonts w:ascii="Times New Roman" w:eastAsia="Malgun Gothic" w:hAnsi="Times New Roman" w:cs="Times New Roman"/>
          <w:sz w:val="20"/>
          <w:szCs w:val="20"/>
        </w:rPr>
      </w:pPr>
      <w:r w:rsidRPr="00F91178">
        <w:rPr>
          <w:rFonts w:ascii="Times New Roman" w:eastAsia="Malgun Gothic" w:hAnsi="Times New Roman" w:cs="Times New Roman"/>
          <w:sz w:val="20"/>
          <w:szCs w:val="20"/>
        </w:rPr>
        <w:t xml:space="preserve">FFS whether more than one </w:t>
      </w:r>
      <w:proofErr w:type="spellStart"/>
      <w:r w:rsidRPr="00F91178">
        <w:rPr>
          <w:rFonts w:ascii="Times New Roman" w:eastAsia="Malgun Gothic" w:hAnsi="Times New Roman" w:cs="Times New Roman"/>
          <w:sz w:val="20"/>
          <w:szCs w:val="20"/>
        </w:rPr>
        <w:t>maxCodeRate</w:t>
      </w:r>
      <w:proofErr w:type="spellEnd"/>
      <w:r w:rsidRPr="00F91178">
        <w:rPr>
          <w:rFonts w:ascii="Times New Roman" w:eastAsia="Malgun Gothic" w:hAnsi="Times New Roman" w:cs="Times New Roman"/>
          <w:sz w:val="20"/>
          <w:szCs w:val="20"/>
        </w:rPr>
        <w:t xml:space="preserve"> can be configured for one priority.</w:t>
      </w:r>
    </w:p>
    <w:p w14:paraId="2CE5896A" w14:textId="3BC937A8" w:rsidR="00F91178" w:rsidRPr="00F91178" w:rsidRDefault="00F91178" w:rsidP="000235C8">
      <w:pPr>
        <w:pStyle w:val="afa"/>
        <w:numPr>
          <w:ilvl w:val="2"/>
          <w:numId w:val="22"/>
        </w:numPr>
        <w:overflowPunct w:val="0"/>
        <w:autoSpaceDE w:val="0"/>
        <w:autoSpaceDN w:val="0"/>
        <w:adjustRightInd w:val="0"/>
        <w:ind w:firstLineChars="0"/>
        <w:contextualSpacing/>
        <w:textAlignment w:val="baseline"/>
        <w:rPr>
          <w:rFonts w:ascii="Times New Roman" w:eastAsia="Malgun Gothic" w:hAnsi="Times New Roman" w:cs="Times New Roman"/>
          <w:sz w:val="20"/>
          <w:szCs w:val="20"/>
        </w:rPr>
      </w:pPr>
      <w:r w:rsidRPr="00F91178">
        <w:rPr>
          <w:rFonts w:ascii="Times New Roman" w:hAnsi="Times New Roman" w:cs="Times New Roman"/>
          <w:sz w:val="20"/>
          <w:szCs w:val="20"/>
        </w:rPr>
        <w:t xml:space="preserve">If </w:t>
      </w:r>
      <w:r w:rsidRPr="00F91178">
        <w:rPr>
          <w:rFonts w:ascii="Times New Roman" w:eastAsia="Malgun Gothic" w:hAnsi="Times New Roman" w:cs="Times New Roman"/>
          <w:sz w:val="20"/>
          <w:szCs w:val="20"/>
        </w:rPr>
        <w:t xml:space="preserve"> </w:t>
      </w:r>
      <m:oMath>
        <m:sSubSup>
          <m:sSubSupPr>
            <m:ctrlPr>
              <w:rPr>
                <w:rFonts w:ascii="Cambria Math" w:eastAsia="Malgun Gothic" w:hAnsi="Cambria Math" w:cs="Times New Roman"/>
                <w:color w:val="FF0000"/>
                <w:sz w:val="20"/>
                <w:szCs w:val="20"/>
              </w:rPr>
            </m:ctrlPr>
          </m:sSubSupPr>
          <m:e>
            <m:r>
              <m:rPr>
                <m:sty m:val="p"/>
              </m:rPr>
              <w:rPr>
                <w:rFonts w:ascii="Cambria Math" w:eastAsia="Malgun Gothic" w:hAnsi="Cambria Math" w:cs="Times New Roman"/>
                <w:color w:val="FF0000"/>
                <w:sz w:val="20"/>
                <w:szCs w:val="20"/>
              </w:rPr>
              <m:t>M</m:t>
            </m:r>
          </m:e>
          <m:sub>
            <m:r>
              <m:rPr>
                <m:sty m:val="p"/>
              </m:rPr>
              <w:rPr>
                <w:rFonts w:ascii="Cambria Math" w:eastAsia="Malgun Gothic" w:hAnsi="Cambria Math" w:cs="Times New Roman"/>
                <w:color w:val="FF0000"/>
                <w:sz w:val="20"/>
                <w:szCs w:val="20"/>
              </w:rPr>
              <m:t>RB, min</m:t>
            </m:r>
          </m:sub>
          <m:sup>
            <m:r>
              <m:rPr>
                <m:sty m:val="p"/>
              </m:rPr>
              <w:rPr>
                <w:rFonts w:ascii="Cambria Math" w:eastAsia="Malgun Gothic" w:hAnsi="Cambria Math" w:cs="Times New Roman"/>
                <w:color w:val="FF0000"/>
                <w:sz w:val="20"/>
                <w:szCs w:val="20"/>
              </w:rPr>
              <m:t>PUCCH</m:t>
            </m:r>
          </m:sup>
        </m:sSubSup>
      </m:oMath>
      <w:r w:rsidRPr="00F91178">
        <w:rPr>
          <w:rFonts w:ascii="Times New Roman" w:hAnsi="Times New Roman" w:cs="Times New Roman"/>
          <w:sz w:val="20"/>
          <w:szCs w:val="20"/>
        </w:rPr>
        <w:t xml:space="preserve"> is not equal to </w:t>
      </w:r>
      <w:r w:rsidRPr="00F91178">
        <w:rPr>
          <w:rFonts w:ascii="Times New Roman" w:hAnsi="Times New Roman" w:cs="Times New Roman"/>
          <w:noProof/>
          <w:position w:val="-6"/>
          <w:sz w:val="20"/>
          <w:szCs w:val="20"/>
          <w:lang w:eastAsia="ko-KR"/>
        </w:rPr>
        <w:drawing>
          <wp:inline distT="0" distB="0" distL="0" distR="0" wp14:anchorId="261F433F" wp14:editId="6E047353">
            <wp:extent cx="798830" cy="200660"/>
            <wp:effectExtent l="0" t="0" r="0" b="889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798830" cy="200660"/>
                    </a:xfrm>
                    <a:prstGeom prst="rect">
                      <a:avLst/>
                    </a:prstGeom>
                    <a:noFill/>
                    <a:ln>
                      <a:noFill/>
                    </a:ln>
                  </pic:spPr>
                </pic:pic>
              </a:graphicData>
            </a:graphic>
          </wp:inline>
        </w:drawing>
      </w:r>
      <w:r w:rsidRPr="00F91178">
        <w:rPr>
          <w:rFonts w:ascii="Times New Roman" w:hAnsi="Times New Roman" w:cs="Times New Roman"/>
          <w:sz w:val="20"/>
          <w:szCs w:val="20"/>
        </w:rPr>
        <w:t xml:space="preserve"> according to [4, TS 38.211], </w:t>
      </w:r>
      <m:oMath>
        <m:sSubSup>
          <m:sSubSupPr>
            <m:ctrlPr>
              <w:rPr>
                <w:rFonts w:ascii="Cambria Math" w:eastAsia="Malgun Gothic" w:hAnsi="Cambria Math" w:cs="Times New Roman"/>
                <w:color w:val="FF0000"/>
                <w:sz w:val="20"/>
                <w:szCs w:val="20"/>
              </w:rPr>
            </m:ctrlPr>
          </m:sSubSupPr>
          <m:e>
            <m:r>
              <m:rPr>
                <m:sty m:val="p"/>
              </m:rPr>
              <w:rPr>
                <w:rFonts w:ascii="Cambria Math" w:eastAsia="Malgun Gothic" w:hAnsi="Cambria Math" w:cs="Times New Roman"/>
                <w:color w:val="FF0000"/>
                <w:sz w:val="20"/>
                <w:szCs w:val="20"/>
              </w:rPr>
              <m:t>M</m:t>
            </m:r>
          </m:e>
          <m:sub>
            <m:r>
              <m:rPr>
                <m:sty m:val="p"/>
              </m:rPr>
              <w:rPr>
                <w:rFonts w:ascii="Cambria Math" w:eastAsia="Malgun Gothic" w:hAnsi="Cambria Math" w:cs="Times New Roman"/>
                <w:color w:val="FF0000"/>
                <w:sz w:val="20"/>
                <w:szCs w:val="20"/>
              </w:rPr>
              <m:t>RB, min</m:t>
            </m:r>
          </m:sub>
          <m:sup>
            <m:r>
              <m:rPr>
                <m:sty m:val="p"/>
              </m:rPr>
              <w:rPr>
                <w:rFonts w:ascii="Cambria Math" w:eastAsia="Malgun Gothic" w:hAnsi="Cambria Math" w:cs="Times New Roman"/>
                <w:color w:val="FF0000"/>
                <w:sz w:val="20"/>
                <w:szCs w:val="20"/>
              </w:rPr>
              <m:t>PUCCH</m:t>
            </m:r>
          </m:sup>
        </m:sSubSup>
      </m:oMath>
      <w:r w:rsidRPr="00F91178">
        <w:rPr>
          <w:rFonts w:ascii="Times New Roman" w:hAnsi="Times New Roman" w:cs="Times New Roman"/>
          <w:sz w:val="20"/>
          <w:szCs w:val="20"/>
        </w:rPr>
        <w:t xml:space="preserve"> is increased to the nearest allowed value of </w:t>
      </w:r>
      <w:proofErr w:type="spellStart"/>
      <w:r w:rsidRPr="00F91178">
        <w:rPr>
          <w:rFonts w:ascii="Times New Roman" w:hAnsi="Times New Roman" w:cs="Times New Roman"/>
          <w:i/>
          <w:iCs/>
          <w:sz w:val="20"/>
          <w:szCs w:val="20"/>
        </w:rPr>
        <w:t>nrofPRBs</w:t>
      </w:r>
      <w:proofErr w:type="spellEnd"/>
      <w:r w:rsidRPr="00F91178">
        <w:rPr>
          <w:rFonts w:ascii="Times New Roman" w:hAnsi="Times New Roman" w:cs="Times New Roman"/>
          <w:i/>
          <w:iCs/>
          <w:sz w:val="20"/>
          <w:szCs w:val="20"/>
        </w:rPr>
        <w:t xml:space="preserve"> </w:t>
      </w:r>
      <w:r w:rsidRPr="00F91178">
        <w:rPr>
          <w:rFonts w:ascii="Times New Roman" w:hAnsi="Times New Roman" w:cs="Times New Roman"/>
          <w:sz w:val="20"/>
          <w:szCs w:val="20"/>
        </w:rPr>
        <w:t xml:space="preserve">for </w:t>
      </w:r>
      <w:r w:rsidRPr="00F91178">
        <w:rPr>
          <w:rFonts w:ascii="Times New Roman" w:hAnsi="Times New Roman" w:cs="Times New Roman"/>
          <w:i/>
          <w:iCs/>
          <w:sz w:val="20"/>
          <w:szCs w:val="20"/>
        </w:rPr>
        <w:t>PUCCH-format3</w:t>
      </w:r>
      <w:r w:rsidRPr="00F91178">
        <w:rPr>
          <w:rFonts w:ascii="Times New Roman" w:hAnsi="Times New Roman" w:cs="Times New Roman"/>
          <w:iCs/>
          <w:sz w:val="20"/>
          <w:szCs w:val="20"/>
        </w:rPr>
        <w:t xml:space="preserve"> provided by the second</w:t>
      </w:r>
      <w:r w:rsidRPr="00F91178">
        <w:rPr>
          <w:rFonts w:ascii="Times New Roman" w:hAnsi="Times New Roman" w:cs="Times New Roman"/>
          <w:i/>
          <w:iCs/>
          <w:sz w:val="20"/>
          <w:szCs w:val="20"/>
        </w:rPr>
        <w:t xml:space="preserve"> PUCCH-Config</w:t>
      </w:r>
      <w:r w:rsidRPr="00F91178">
        <w:rPr>
          <w:rFonts w:ascii="Times New Roman" w:hAnsi="Times New Roman" w:cs="Times New Roman"/>
          <w:b/>
          <w:bCs/>
          <w:i/>
          <w:iCs/>
          <w:sz w:val="20"/>
          <w:szCs w:val="20"/>
        </w:rPr>
        <w:t xml:space="preserve"> </w:t>
      </w:r>
      <w:r w:rsidRPr="00F91178">
        <w:rPr>
          <w:rFonts w:ascii="Times New Roman" w:hAnsi="Times New Roman" w:cs="Times New Roman"/>
          <w:sz w:val="20"/>
          <w:szCs w:val="20"/>
        </w:rPr>
        <w:t>[12, TS 38.331].</w:t>
      </w:r>
    </w:p>
    <w:p w14:paraId="7CD57FFF" w14:textId="77777777" w:rsidR="00F91178" w:rsidRPr="00F91178" w:rsidRDefault="00F91178" w:rsidP="000235C8">
      <w:pPr>
        <w:pStyle w:val="afa"/>
        <w:numPr>
          <w:ilvl w:val="2"/>
          <w:numId w:val="22"/>
        </w:numPr>
        <w:overflowPunct w:val="0"/>
        <w:autoSpaceDE w:val="0"/>
        <w:autoSpaceDN w:val="0"/>
        <w:adjustRightInd w:val="0"/>
        <w:ind w:firstLineChars="0"/>
        <w:contextualSpacing/>
        <w:textAlignment w:val="baseline"/>
        <w:rPr>
          <w:rFonts w:ascii="Times New Roman" w:eastAsia="Malgun Gothic" w:hAnsi="Times New Roman" w:cs="Times New Roman"/>
          <w:sz w:val="20"/>
          <w:szCs w:val="20"/>
        </w:rPr>
      </w:pPr>
      <w:r w:rsidRPr="00F91178">
        <w:rPr>
          <w:rFonts w:ascii="Times New Roman" w:hAnsi="Times New Roman" w:cs="Times New Roman"/>
          <w:sz w:val="20"/>
          <w:szCs w:val="20"/>
        </w:rPr>
        <w:t>HP coded bits and LP coded bits are not transmitted using the same RE(s)</w:t>
      </w:r>
    </w:p>
    <w:p w14:paraId="259C4755" w14:textId="77777777" w:rsidR="00F91178" w:rsidRPr="00F91178" w:rsidRDefault="00F91178" w:rsidP="000235C8">
      <w:pPr>
        <w:pStyle w:val="afa"/>
        <w:numPr>
          <w:ilvl w:val="1"/>
          <w:numId w:val="22"/>
        </w:numPr>
        <w:overflowPunct w:val="0"/>
        <w:autoSpaceDE w:val="0"/>
        <w:autoSpaceDN w:val="0"/>
        <w:adjustRightInd w:val="0"/>
        <w:ind w:firstLineChars="0"/>
        <w:contextualSpacing/>
        <w:textAlignment w:val="baseline"/>
        <w:rPr>
          <w:rFonts w:ascii="Times New Roman" w:eastAsia="Malgun Gothic" w:hAnsi="Times New Roman" w:cs="Times New Roman"/>
          <w:sz w:val="20"/>
          <w:szCs w:val="20"/>
        </w:rPr>
      </w:pPr>
      <w:r w:rsidRPr="00F91178">
        <w:rPr>
          <w:rFonts w:ascii="Times New Roman" w:eastAsia="Malgun Gothic" w:hAnsi="Times New Roman" w:cs="Times New Roman"/>
          <w:sz w:val="20"/>
          <w:szCs w:val="20"/>
        </w:rPr>
        <w:t>FFS for PUCCH format 2.</w:t>
      </w:r>
    </w:p>
    <w:p w14:paraId="77695EB8" w14:textId="77777777" w:rsidR="00F91178" w:rsidRPr="00F91178" w:rsidRDefault="00F91178" w:rsidP="00F91178">
      <w:pPr>
        <w:rPr>
          <w:sz w:val="20"/>
          <w:szCs w:val="20"/>
          <w:highlight w:val="cyan"/>
          <w:lang w:eastAsia="x-none"/>
        </w:rPr>
      </w:pPr>
    </w:p>
    <w:p w14:paraId="2063A6B1" w14:textId="77777777" w:rsidR="00F91178" w:rsidRPr="00F91178" w:rsidRDefault="00F91178" w:rsidP="00F91178">
      <w:pPr>
        <w:rPr>
          <w:b/>
          <w:bCs/>
          <w:sz w:val="20"/>
          <w:szCs w:val="20"/>
          <w:highlight w:val="green"/>
          <w:lang w:eastAsia="x-none"/>
        </w:rPr>
      </w:pPr>
      <w:r w:rsidRPr="00F91178">
        <w:rPr>
          <w:b/>
          <w:bCs/>
          <w:sz w:val="20"/>
          <w:szCs w:val="20"/>
          <w:highlight w:val="green"/>
          <w:lang w:eastAsia="x-none"/>
        </w:rPr>
        <w:t>Agreement</w:t>
      </w:r>
    </w:p>
    <w:p w14:paraId="29FE92DE" w14:textId="77777777" w:rsidR="00F91178" w:rsidRPr="00F91178" w:rsidRDefault="00F91178" w:rsidP="00F91178">
      <w:pPr>
        <w:jc w:val="both"/>
        <w:rPr>
          <w:rFonts w:eastAsia="宋体"/>
          <w:sz w:val="20"/>
          <w:szCs w:val="20"/>
          <w:lang w:eastAsia="zh-CN"/>
        </w:rPr>
      </w:pPr>
      <w:r w:rsidRPr="00F91178">
        <w:rPr>
          <w:rFonts w:eastAsia="宋体"/>
          <w:sz w:val="20"/>
          <w:szCs w:val="20"/>
          <w:lang w:eastAsia="zh-CN"/>
        </w:rPr>
        <w:t xml:space="preserve">For collision between HP CG PUSCH and LP DG PUSCH, </w:t>
      </w:r>
      <w:r w:rsidRPr="00F91178">
        <w:rPr>
          <w:rFonts w:eastAsia="Yu Gothic"/>
          <w:sz w:val="20"/>
          <w:szCs w:val="20"/>
        </w:rPr>
        <w:t xml:space="preserve">if MAC delivers two MAC PDUs to PHY, </w:t>
      </w:r>
      <w:r w:rsidRPr="00F91178">
        <w:rPr>
          <w:sz w:val="20"/>
          <w:szCs w:val="20"/>
        </w:rPr>
        <w:t>PHY layer can make the prioritization so that the UE is expected to transmit the CG PUSCH and cancel the DG PUSCH at latest from the first symbol that is overlapping with the CG PUSCH.</w:t>
      </w:r>
    </w:p>
    <w:p w14:paraId="26551BD4" w14:textId="77777777" w:rsidR="00F91178" w:rsidRPr="00F91178" w:rsidRDefault="00F91178" w:rsidP="000235C8">
      <w:pPr>
        <w:pStyle w:val="afa"/>
        <w:numPr>
          <w:ilvl w:val="0"/>
          <w:numId w:val="23"/>
        </w:numPr>
        <w:ind w:firstLineChars="0"/>
        <w:contextualSpacing/>
        <w:jc w:val="both"/>
        <w:rPr>
          <w:rFonts w:ascii="Times New Roman" w:hAnsi="Times New Roman" w:cs="Times New Roman"/>
          <w:sz w:val="20"/>
          <w:szCs w:val="20"/>
        </w:rPr>
      </w:pPr>
      <w:r w:rsidRPr="00F91178">
        <w:rPr>
          <w:rFonts w:ascii="Times New Roman" w:hAnsi="Times New Roman" w:cs="Times New Roman"/>
          <w:sz w:val="20"/>
          <w:szCs w:val="20"/>
        </w:rPr>
        <w:t>Note: For the DG PUSCH, it is up to UE implementation to handle OFDM symbols of the DG PUSCH before the start of HP CG PUSCH which are nonoverlapping with the HP CG PUSCH.</w:t>
      </w:r>
    </w:p>
    <w:p w14:paraId="11F25041" w14:textId="2A194AF1" w:rsidR="00414F1B" w:rsidRPr="00F91178" w:rsidRDefault="00F91178" w:rsidP="000235C8">
      <w:pPr>
        <w:numPr>
          <w:ilvl w:val="0"/>
          <w:numId w:val="11"/>
        </w:numPr>
        <w:tabs>
          <w:tab w:val="left" w:pos="720"/>
        </w:tabs>
        <w:rPr>
          <w:rFonts w:eastAsia="宋体"/>
          <w:sz w:val="20"/>
          <w:szCs w:val="20"/>
        </w:rPr>
      </w:pPr>
      <w:r w:rsidRPr="00F91178">
        <w:rPr>
          <w:rFonts w:eastAsia="宋体"/>
          <w:sz w:val="20"/>
          <w:szCs w:val="20"/>
          <w:lang w:eastAsia="zh-CN"/>
        </w:rPr>
        <w:t>FFS: How to handle the collision when there is repetition for CG and/or DG PUSCH</w:t>
      </w:r>
    </w:p>
    <w:bookmarkEnd w:id="2"/>
    <w:p w14:paraId="48BF13AC" w14:textId="69E7D88E" w:rsidR="00385D01" w:rsidRPr="00414F1B" w:rsidRDefault="00385D01" w:rsidP="00073742">
      <w:pPr>
        <w:spacing w:beforeLines="50" w:before="120" w:afterLines="50" w:after="120"/>
        <w:jc w:val="both"/>
        <w:rPr>
          <w:rFonts w:eastAsia="等线"/>
          <w:sz w:val="21"/>
          <w:szCs w:val="20"/>
          <w:lang w:eastAsia="zh-CN"/>
        </w:rPr>
      </w:pPr>
      <w:r w:rsidRPr="00414F1B">
        <w:rPr>
          <w:rFonts w:eastAsia="等线"/>
          <w:sz w:val="20"/>
          <w:szCs w:val="20"/>
          <w:lang w:eastAsia="zh-CN"/>
        </w:rPr>
        <w:t xml:space="preserve">In this contribution, we share our view on </w:t>
      </w:r>
      <w:r w:rsidR="004C0FCC" w:rsidRPr="00414F1B">
        <w:rPr>
          <w:sz w:val="20"/>
          <w:lang w:eastAsia="ja-JP"/>
        </w:rPr>
        <w:t>i</w:t>
      </w:r>
      <w:r w:rsidRPr="00414F1B">
        <w:rPr>
          <w:sz w:val="20"/>
          <w:lang w:eastAsia="ja-JP"/>
        </w:rPr>
        <w:t>ntra-UE multiplexing and prioritization</w:t>
      </w:r>
      <w:r w:rsidRPr="00414F1B">
        <w:rPr>
          <w:rFonts w:eastAsia="等线"/>
          <w:sz w:val="20"/>
          <w:szCs w:val="20"/>
          <w:lang w:eastAsia="zh-CN"/>
        </w:rPr>
        <w:t xml:space="preserve"> for URLLC.</w:t>
      </w:r>
    </w:p>
    <w:p w14:paraId="71342098" w14:textId="4E198D04" w:rsidR="00630BE4" w:rsidRPr="00414F1B" w:rsidRDefault="00385D01" w:rsidP="000235C8">
      <w:pPr>
        <w:pStyle w:val="1"/>
        <w:keepLines/>
        <w:numPr>
          <w:ilvl w:val="0"/>
          <w:numId w:val="4"/>
        </w:numPr>
        <w:pBdr>
          <w:top w:val="single" w:sz="12" w:space="3" w:color="auto"/>
        </w:pBdr>
        <w:overflowPunct w:val="0"/>
        <w:autoSpaceDE w:val="0"/>
        <w:autoSpaceDN w:val="0"/>
        <w:adjustRightInd w:val="0"/>
        <w:spacing w:after="180"/>
        <w:textAlignment w:val="baseline"/>
        <w:rPr>
          <w:rFonts w:ascii="Times New Roman" w:eastAsia="宋体" w:hAnsi="Times New Roman" w:cs="Times New Roman"/>
          <w:b w:val="0"/>
          <w:sz w:val="32"/>
          <w:szCs w:val="20"/>
          <w:lang w:val="en-GB" w:eastAsia="zh-CN"/>
        </w:rPr>
      </w:pPr>
      <w:bookmarkStart w:id="5" w:name="OLE_LINK12"/>
      <w:r w:rsidRPr="00414F1B">
        <w:rPr>
          <w:rFonts w:ascii="Times New Roman" w:eastAsia="宋体" w:hAnsi="Times New Roman" w:cs="Times New Roman"/>
          <w:b w:val="0"/>
          <w:sz w:val="32"/>
          <w:szCs w:val="20"/>
          <w:lang w:val="en-GB" w:eastAsia="zh-CN"/>
        </w:rPr>
        <w:t>Intra-UE collision scenarios for UCI enhancements</w:t>
      </w:r>
    </w:p>
    <w:p w14:paraId="26419A92" w14:textId="4488234D" w:rsidR="008917E8" w:rsidRPr="00414F1B" w:rsidRDefault="00B64947" w:rsidP="000235C8">
      <w:pPr>
        <w:pStyle w:val="20"/>
        <w:keepLines/>
        <w:numPr>
          <w:ilvl w:val="1"/>
          <w:numId w:val="4"/>
        </w:numPr>
        <w:overflowPunct w:val="0"/>
        <w:autoSpaceDE w:val="0"/>
        <w:autoSpaceDN w:val="0"/>
        <w:adjustRightInd w:val="0"/>
        <w:spacing w:after="180"/>
        <w:textAlignment w:val="baseline"/>
        <w:rPr>
          <w:rFonts w:ascii="Times New Roman" w:eastAsia="宋体" w:hAnsi="Times New Roman" w:cs="Times New Roman"/>
          <w:sz w:val="22"/>
          <w:lang w:val="en-GB" w:eastAsia="zh-CN"/>
        </w:rPr>
      </w:pPr>
      <w:r w:rsidRPr="00414F1B">
        <w:rPr>
          <w:rFonts w:ascii="Times New Roman" w:eastAsia="宋体" w:hAnsi="Times New Roman" w:cs="Times New Roman"/>
          <w:sz w:val="22"/>
          <w:lang w:val="en-GB" w:eastAsia="zh-CN"/>
        </w:rPr>
        <w:t>Priori</w:t>
      </w:r>
      <w:r w:rsidR="000F4440" w:rsidRPr="00414F1B">
        <w:rPr>
          <w:rFonts w:ascii="Times New Roman" w:eastAsia="宋体" w:hAnsi="Times New Roman" w:cs="Times New Roman"/>
          <w:sz w:val="22"/>
          <w:lang w:val="en-GB" w:eastAsia="zh-CN"/>
        </w:rPr>
        <w:t>ty</w:t>
      </w:r>
      <w:r w:rsidRPr="00414F1B">
        <w:rPr>
          <w:rFonts w:ascii="Times New Roman" w:eastAsia="宋体" w:hAnsi="Times New Roman" w:cs="Times New Roman"/>
          <w:sz w:val="22"/>
          <w:lang w:val="en-GB" w:eastAsia="zh-CN"/>
        </w:rPr>
        <w:t xml:space="preserve"> of </w:t>
      </w:r>
      <w:r w:rsidR="001651E4" w:rsidRPr="00414F1B">
        <w:rPr>
          <w:rFonts w:ascii="Times New Roman" w:eastAsia="宋体" w:hAnsi="Times New Roman" w:cs="Times New Roman"/>
          <w:sz w:val="22"/>
          <w:lang w:val="en-GB" w:eastAsia="zh-CN"/>
        </w:rPr>
        <w:t>UCI</w:t>
      </w:r>
      <w:r w:rsidRPr="00414F1B">
        <w:rPr>
          <w:rFonts w:ascii="Times New Roman" w:eastAsia="宋体" w:hAnsi="Times New Roman" w:cs="Times New Roman"/>
          <w:sz w:val="22"/>
          <w:lang w:val="en-GB" w:eastAsia="zh-CN"/>
        </w:rPr>
        <w:t xml:space="preserve"> multiplexing </w:t>
      </w:r>
      <w:r w:rsidR="008917E8" w:rsidRPr="00414F1B">
        <w:rPr>
          <w:rFonts w:ascii="Times New Roman" w:eastAsia="宋体" w:hAnsi="Times New Roman" w:cs="Times New Roman"/>
          <w:sz w:val="22"/>
          <w:lang w:val="en-GB" w:eastAsia="zh-CN"/>
        </w:rPr>
        <w:t>scenario</w:t>
      </w:r>
      <w:r w:rsidR="00402460" w:rsidRPr="00414F1B">
        <w:rPr>
          <w:rFonts w:ascii="Times New Roman" w:eastAsia="宋体" w:hAnsi="Times New Roman" w:cs="Times New Roman"/>
          <w:sz w:val="22"/>
          <w:lang w:val="en-GB" w:eastAsia="zh-CN"/>
        </w:rPr>
        <w:t>s</w:t>
      </w:r>
    </w:p>
    <w:p w14:paraId="4F789902" w14:textId="32E93CC3" w:rsidR="001C6842" w:rsidRPr="00414F1B" w:rsidRDefault="008917E8" w:rsidP="008917E8">
      <w:pPr>
        <w:pStyle w:val="a0"/>
        <w:rPr>
          <w:rFonts w:ascii="Times New Roman" w:eastAsiaTheme="minorEastAsia" w:hAnsi="Times New Roman"/>
          <w:lang w:val="en-GB" w:eastAsia="zh-CN"/>
        </w:rPr>
      </w:pPr>
      <w:r w:rsidRPr="00414F1B">
        <w:rPr>
          <w:rFonts w:ascii="Times New Roman" w:eastAsiaTheme="minorEastAsia" w:hAnsi="Times New Roman"/>
          <w:lang w:val="en-GB" w:eastAsia="zh-CN"/>
        </w:rPr>
        <w:t xml:space="preserve">For </w:t>
      </w:r>
      <w:r w:rsidR="005C1BAB" w:rsidRPr="00414F1B">
        <w:rPr>
          <w:rFonts w:ascii="Times New Roman" w:eastAsiaTheme="minorEastAsia" w:hAnsi="Times New Roman"/>
          <w:lang w:val="en-GB" w:eastAsia="zh-CN"/>
        </w:rPr>
        <w:t xml:space="preserve">intra-UE </w:t>
      </w:r>
      <w:r w:rsidR="006009D4" w:rsidRPr="00414F1B">
        <w:rPr>
          <w:rFonts w:ascii="Times New Roman" w:eastAsiaTheme="minorEastAsia" w:hAnsi="Times New Roman"/>
          <w:lang w:val="en-GB" w:eastAsia="zh-CN"/>
        </w:rPr>
        <w:t xml:space="preserve">multiplexing </w:t>
      </w:r>
      <w:r w:rsidRPr="00414F1B">
        <w:rPr>
          <w:rFonts w:ascii="Times New Roman" w:eastAsiaTheme="minorEastAsia" w:hAnsi="Times New Roman"/>
          <w:lang w:val="en-GB" w:eastAsia="zh-CN"/>
        </w:rPr>
        <w:t xml:space="preserve">with different </w:t>
      </w:r>
      <w:r w:rsidR="005C1BAB" w:rsidRPr="00414F1B">
        <w:rPr>
          <w:rFonts w:ascii="Times New Roman" w:eastAsiaTheme="minorEastAsia" w:hAnsi="Times New Roman"/>
          <w:lang w:val="en-GB" w:eastAsia="zh-CN"/>
        </w:rPr>
        <w:t>priorities</w:t>
      </w:r>
      <w:r w:rsidRPr="00414F1B">
        <w:rPr>
          <w:rFonts w:ascii="Times New Roman" w:eastAsiaTheme="minorEastAsia" w:hAnsi="Times New Roman"/>
          <w:lang w:val="en-GB" w:eastAsia="zh-CN"/>
        </w:rPr>
        <w:t>,</w:t>
      </w:r>
      <w:r w:rsidR="00D5612F" w:rsidRPr="00414F1B">
        <w:rPr>
          <w:rFonts w:ascii="Times New Roman" w:eastAsiaTheme="minorEastAsia" w:hAnsi="Times New Roman"/>
          <w:lang w:val="en-GB" w:eastAsia="zh-CN"/>
        </w:rPr>
        <w:t xml:space="preserve"> some</w:t>
      </w:r>
      <w:r w:rsidR="005C1BAB" w:rsidRPr="00414F1B">
        <w:rPr>
          <w:rFonts w:ascii="Times New Roman" w:eastAsiaTheme="minorEastAsia" w:hAnsi="Times New Roman"/>
          <w:lang w:val="en-GB" w:eastAsia="zh-CN"/>
        </w:rPr>
        <w:t xml:space="preserve"> </w:t>
      </w:r>
      <w:r w:rsidRPr="00414F1B">
        <w:rPr>
          <w:rFonts w:ascii="Times New Roman" w:eastAsiaTheme="minorEastAsia" w:hAnsi="Times New Roman"/>
          <w:lang w:val="en-GB" w:eastAsia="zh-CN"/>
        </w:rPr>
        <w:t>scenarios</w:t>
      </w:r>
      <w:r w:rsidR="005C1BAB" w:rsidRPr="00414F1B">
        <w:rPr>
          <w:rFonts w:ascii="Times New Roman" w:eastAsiaTheme="minorEastAsia" w:hAnsi="Times New Roman"/>
          <w:lang w:val="en-GB" w:eastAsia="zh-CN"/>
        </w:rPr>
        <w:t xml:space="preserve"> </w:t>
      </w:r>
      <w:r w:rsidR="00D5612F" w:rsidRPr="00414F1B">
        <w:rPr>
          <w:rFonts w:ascii="Times New Roman" w:eastAsiaTheme="minorEastAsia" w:hAnsi="Times New Roman"/>
          <w:lang w:val="en-GB" w:eastAsia="zh-CN"/>
        </w:rPr>
        <w:t>are agreed</w:t>
      </w:r>
      <w:r w:rsidR="008E32C9" w:rsidRPr="00414F1B">
        <w:rPr>
          <w:rFonts w:ascii="Times New Roman" w:eastAsiaTheme="minorEastAsia" w:hAnsi="Times New Roman"/>
          <w:lang w:val="en-GB" w:eastAsia="zh-CN"/>
        </w:rPr>
        <w:t xml:space="preserve"> </w:t>
      </w:r>
      <w:r w:rsidR="00D5612F" w:rsidRPr="00414F1B">
        <w:rPr>
          <w:rFonts w:ascii="Times New Roman" w:eastAsiaTheme="minorEastAsia" w:hAnsi="Times New Roman"/>
          <w:lang w:val="en-GB" w:eastAsia="zh-CN"/>
        </w:rPr>
        <w:t xml:space="preserve">in the </w:t>
      </w:r>
      <w:r w:rsidR="007F1F13" w:rsidRPr="00414F1B">
        <w:rPr>
          <w:rFonts w:ascii="Times New Roman" w:eastAsiaTheme="minorEastAsia" w:hAnsi="Times New Roman"/>
          <w:lang w:val="en-GB" w:eastAsia="zh-CN"/>
        </w:rPr>
        <w:t>previous</w:t>
      </w:r>
      <w:r w:rsidR="00D5612F" w:rsidRPr="00414F1B">
        <w:rPr>
          <w:rFonts w:ascii="Times New Roman" w:eastAsiaTheme="minorEastAsia" w:hAnsi="Times New Roman"/>
          <w:lang w:val="en-GB" w:eastAsia="zh-CN"/>
        </w:rPr>
        <w:t xml:space="preserve"> meeting</w:t>
      </w:r>
      <w:r w:rsidR="00F40545" w:rsidRPr="00414F1B">
        <w:rPr>
          <w:rFonts w:ascii="Times New Roman" w:eastAsiaTheme="minorEastAsia" w:hAnsi="Times New Roman"/>
          <w:lang w:val="en-GB" w:eastAsia="zh-CN"/>
        </w:rPr>
        <w:t xml:space="preserve">, e.g., </w:t>
      </w:r>
      <w:r w:rsidR="007F05CE" w:rsidRPr="00414F1B">
        <w:rPr>
          <w:rFonts w:ascii="Times New Roman" w:eastAsiaTheme="minorEastAsia" w:hAnsi="Times New Roman"/>
          <w:lang w:val="en-GB" w:eastAsia="zh-CN"/>
        </w:rPr>
        <w:t xml:space="preserve">low priority </w:t>
      </w:r>
      <w:r w:rsidR="00D8219E" w:rsidRPr="00414F1B">
        <w:rPr>
          <w:rFonts w:ascii="Times New Roman" w:eastAsiaTheme="minorEastAsia" w:hAnsi="Times New Roman"/>
          <w:lang w:val="en-GB" w:eastAsia="zh-CN"/>
        </w:rPr>
        <w:t>(</w:t>
      </w:r>
      <w:r w:rsidR="007F05CE" w:rsidRPr="00414F1B">
        <w:rPr>
          <w:rFonts w:ascii="Times New Roman" w:eastAsiaTheme="minorEastAsia" w:hAnsi="Times New Roman"/>
          <w:lang w:val="en-GB" w:eastAsia="zh-CN"/>
        </w:rPr>
        <w:t>LP</w:t>
      </w:r>
      <w:r w:rsidR="00D8219E" w:rsidRPr="00414F1B">
        <w:rPr>
          <w:rFonts w:ascii="Times New Roman" w:eastAsiaTheme="minorEastAsia" w:hAnsi="Times New Roman"/>
          <w:lang w:val="en-GB" w:eastAsia="zh-CN"/>
        </w:rPr>
        <w:t>)</w:t>
      </w:r>
      <w:r w:rsidR="00D8219E" w:rsidRPr="00414F1B">
        <w:rPr>
          <w:rFonts w:ascii="Times New Roman" w:eastAsia="宋体" w:hAnsi="Times New Roman"/>
          <w:szCs w:val="20"/>
          <w:lang w:eastAsia="zh-CN"/>
        </w:rPr>
        <w:t xml:space="preserve"> </w:t>
      </w:r>
      <w:r w:rsidR="00F40545" w:rsidRPr="00414F1B">
        <w:rPr>
          <w:rFonts w:ascii="Times New Roman" w:eastAsiaTheme="minorEastAsia" w:hAnsi="Times New Roman"/>
          <w:lang w:val="en-GB" w:eastAsia="zh-CN"/>
        </w:rPr>
        <w:t xml:space="preserve">HARQ-ACK and </w:t>
      </w:r>
      <w:r w:rsidR="007F05CE" w:rsidRPr="00414F1B">
        <w:rPr>
          <w:rFonts w:ascii="Times New Roman" w:eastAsia="宋体" w:hAnsi="Times New Roman"/>
          <w:szCs w:val="20"/>
          <w:lang w:eastAsia="zh-CN"/>
        </w:rPr>
        <w:t xml:space="preserve">high priority </w:t>
      </w:r>
      <w:r w:rsidR="00D8219E" w:rsidRPr="00414F1B">
        <w:rPr>
          <w:rFonts w:ascii="Times New Roman" w:eastAsia="宋体" w:hAnsi="Times New Roman"/>
          <w:szCs w:val="20"/>
          <w:lang w:eastAsia="zh-CN"/>
        </w:rPr>
        <w:t>(</w:t>
      </w:r>
      <w:r w:rsidR="007F05CE" w:rsidRPr="00414F1B">
        <w:rPr>
          <w:rFonts w:ascii="Times New Roman" w:eastAsiaTheme="minorEastAsia" w:hAnsi="Times New Roman"/>
          <w:lang w:val="en-GB" w:eastAsia="zh-CN"/>
        </w:rPr>
        <w:t>HP</w:t>
      </w:r>
      <w:r w:rsidR="00D8219E" w:rsidRPr="00414F1B">
        <w:rPr>
          <w:rFonts w:ascii="Times New Roman" w:eastAsia="宋体" w:hAnsi="Times New Roman"/>
          <w:szCs w:val="20"/>
          <w:lang w:eastAsia="zh-CN"/>
        </w:rPr>
        <w:t>)</w:t>
      </w:r>
      <w:r w:rsidR="00D8219E">
        <w:rPr>
          <w:rFonts w:ascii="Times New Roman" w:eastAsia="宋体" w:hAnsi="Times New Roman"/>
          <w:szCs w:val="20"/>
          <w:lang w:eastAsia="zh-CN"/>
        </w:rPr>
        <w:t xml:space="preserve"> </w:t>
      </w:r>
      <w:r w:rsidR="00F40545" w:rsidRPr="00414F1B">
        <w:rPr>
          <w:rFonts w:ascii="Times New Roman" w:eastAsiaTheme="minorEastAsia" w:hAnsi="Times New Roman"/>
          <w:lang w:val="en-GB" w:eastAsia="zh-CN"/>
        </w:rPr>
        <w:t xml:space="preserve">HARQ-ACK </w:t>
      </w:r>
      <w:r w:rsidR="00D8219E">
        <w:rPr>
          <w:rFonts w:ascii="Times New Roman" w:eastAsiaTheme="minorEastAsia" w:hAnsi="Times New Roman"/>
          <w:lang w:val="en-GB" w:eastAsia="zh-CN"/>
        </w:rPr>
        <w:t xml:space="preserve">multiplexing into PUCCH or PUSCH </w:t>
      </w:r>
      <w:r w:rsidR="00F40545" w:rsidRPr="00414F1B">
        <w:rPr>
          <w:rFonts w:ascii="Times New Roman" w:eastAsiaTheme="minorEastAsia" w:hAnsi="Times New Roman"/>
          <w:lang w:val="en-GB" w:eastAsia="zh-CN"/>
        </w:rPr>
        <w:t>and so on</w:t>
      </w:r>
      <w:r w:rsidRPr="00414F1B">
        <w:rPr>
          <w:rFonts w:ascii="Times New Roman" w:eastAsiaTheme="minorEastAsia" w:hAnsi="Times New Roman"/>
          <w:lang w:val="en-GB" w:eastAsia="zh-CN"/>
        </w:rPr>
        <w:t xml:space="preserve">. </w:t>
      </w:r>
      <w:r w:rsidR="00D5612F" w:rsidRPr="00414F1B">
        <w:rPr>
          <w:rFonts w:ascii="Times New Roman" w:eastAsiaTheme="minorEastAsia" w:hAnsi="Times New Roman"/>
          <w:lang w:val="en-GB" w:eastAsia="zh-CN"/>
        </w:rPr>
        <w:t xml:space="preserve">The </w:t>
      </w:r>
      <w:r w:rsidR="005170B0" w:rsidRPr="00414F1B">
        <w:rPr>
          <w:rFonts w:ascii="Times New Roman" w:eastAsiaTheme="minorEastAsia" w:hAnsi="Times New Roman"/>
          <w:lang w:val="en-GB" w:eastAsia="zh-CN"/>
        </w:rPr>
        <w:t>discussion on</w:t>
      </w:r>
      <w:r w:rsidR="00D5612F" w:rsidRPr="00414F1B">
        <w:rPr>
          <w:rFonts w:ascii="Times New Roman" w:eastAsiaTheme="minorEastAsia" w:hAnsi="Times New Roman"/>
          <w:lang w:val="en-GB" w:eastAsia="zh-CN"/>
        </w:rPr>
        <w:t xml:space="preserve"> </w:t>
      </w:r>
      <w:r w:rsidR="005678C7" w:rsidRPr="00414F1B">
        <w:rPr>
          <w:rFonts w:ascii="Times New Roman" w:eastAsiaTheme="minorEastAsia" w:hAnsi="Times New Roman"/>
          <w:lang w:val="en-GB" w:eastAsia="zh-CN"/>
        </w:rPr>
        <w:t xml:space="preserve">whether the </w:t>
      </w:r>
      <w:r w:rsidR="005170B0" w:rsidRPr="00414F1B">
        <w:rPr>
          <w:rFonts w:ascii="Times New Roman" w:eastAsiaTheme="minorEastAsia" w:hAnsi="Times New Roman"/>
          <w:lang w:val="en-GB" w:eastAsia="zh-CN"/>
        </w:rPr>
        <w:t xml:space="preserve">other </w:t>
      </w:r>
      <w:r w:rsidR="00D5612F" w:rsidRPr="00414F1B">
        <w:rPr>
          <w:rFonts w:ascii="Times New Roman" w:eastAsiaTheme="minorEastAsia" w:hAnsi="Times New Roman"/>
          <w:lang w:val="en-GB" w:eastAsia="zh-CN"/>
        </w:rPr>
        <w:t xml:space="preserve">scenarios are </w:t>
      </w:r>
      <w:r w:rsidR="005678C7" w:rsidRPr="00414F1B">
        <w:rPr>
          <w:rFonts w:ascii="Times New Roman" w:eastAsiaTheme="minorEastAsia" w:hAnsi="Times New Roman"/>
          <w:lang w:val="en-GB" w:eastAsia="zh-CN"/>
        </w:rPr>
        <w:t xml:space="preserve">supported is </w:t>
      </w:r>
      <w:r w:rsidR="005170B0" w:rsidRPr="00414F1B">
        <w:rPr>
          <w:rFonts w:ascii="Times New Roman" w:eastAsiaTheme="minorEastAsia" w:hAnsi="Times New Roman"/>
          <w:lang w:val="en-GB" w:eastAsia="zh-CN"/>
        </w:rPr>
        <w:t>still open</w:t>
      </w:r>
      <w:r w:rsidR="00F2135B" w:rsidRPr="00414F1B">
        <w:rPr>
          <w:rFonts w:ascii="Times New Roman" w:eastAsiaTheme="minorEastAsia" w:hAnsi="Times New Roman"/>
          <w:lang w:val="en-GB" w:eastAsia="zh-CN"/>
        </w:rPr>
        <w:t xml:space="preserve">. </w:t>
      </w:r>
      <w:r w:rsidR="007B7AEA" w:rsidRPr="00414F1B">
        <w:rPr>
          <w:rFonts w:ascii="Times New Roman" w:eastAsiaTheme="minorEastAsia" w:hAnsi="Times New Roman"/>
          <w:lang w:val="en-GB" w:eastAsia="zh-CN"/>
        </w:rPr>
        <w:t xml:space="preserve">Among </w:t>
      </w:r>
      <w:r w:rsidR="00402460" w:rsidRPr="00414F1B">
        <w:rPr>
          <w:rFonts w:ascii="Times New Roman" w:eastAsiaTheme="minorEastAsia" w:hAnsi="Times New Roman"/>
          <w:lang w:val="en-GB" w:eastAsia="zh-CN"/>
        </w:rPr>
        <w:t xml:space="preserve">these scenarios, </w:t>
      </w:r>
      <w:r w:rsidR="007B7AEA" w:rsidRPr="00414F1B">
        <w:rPr>
          <w:rFonts w:ascii="Times New Roman" w:eastAsiaTheme="minorEastAsia" w:hAnsi="Times New Roman"/>
          <w:lang w:val="en-GB" w:eastAsia="zh-CN"/>
        </w:rPr>
        <w:t xml:space="preserve">some scenarios can be prioritized </w:t>
      </w:r>
      <w:r w:rsidR="00402460" w:rsidRPr="00414F1B">
        <w:rPr>
          <w:rFonts w:ascii="Times New Roman" w:eastAsiaTheme="minorEastAsia" w:hAnsi="Times New Roman"/>
          <w:lang w:val="en-GB" w:eastAsia="zh-CN"/>
        </w:rPr>
        <w:t xml:space="preserve">considering the </w:t>
      </w:r>
      <w:r w:rsidR="00F6168E" w:rsidRPr="00414F1B">
        <w:rPr>
          <w:rFonts w:ascii="Times New Roman" w:eastAsiaTheme="minorEastAsia" w:hAnsi="Times New Roman"/>
          <w:lang w:val="en-GB" w:eastAsia="zh-CN"/>
        </w:rPr>
        <w:t>potential benefits and specification impact, as well as the allocated</w:t>
      </w:r>
      <w:r w:rsidR="00402460" w:rsidRPr="00414F1B">
        <w:rPr>
          <w:rFonts w:ascii="Times New Roman" w:eastAsiaTheme="minorEastAsia" w:hAnsi="Times New Roman"/>
          <w:lang w:val="en-GB" w:eastAsia="zh-CN"/>
        </w:rPr>
        <w:t xml:space="preserve"> </w:t>
      </w:r>
      <w:r w:rsidR="00A24F68" w:rsidRPr="00414F1B">
        <w:rPr>
          <w:rFonts w:ascii="Times New Roman" w:eastAsiaTheme="minorEastAsia" w:hAnsi="Times New Roman"/>
          <w:lang w:val="en-GB" w:eastAsia="zh-CN"/>
        </w:rPr>
        <w:t xml:space="preserve">TUs </w:t>
      </w:r>
      <w:r w:rsidR="00F6168E" w:rsidRPr="00414F1B">
        <w:rPr>
          <w:rFonts w:ascii="Times New Roman" w:eastAsiaTheme="minorEastAsia" w:hAnsi="Times New Roman"/>
          <w:lang w:val="en-GB" w:eastAsia="zh-CN"/>
        </w:rPr>
        <w:t>for Rel</w:t>
      </w:r>
      <w:r w:rsidR="005631F2" w:rsidRPr="00414F1B">
        <w:rPr>
          <w:rFonts w:ascii="Times New Roman" w:eastAsiaTheme="minorEastAsia" w:hAnsi="Times New Roman"/>
          <w:lang w:val="en-GB" w:eastAsia="zh-CN"/>
        </w:rPr>
        <w:t>-</w:t>
      </w:r>
      <w:r w:rsidR="00F6168E" w:rsidRPr="00414F1B">
        <w:rPr>
          <w:rFonts w:ascii="Times New Roman" w:eastAsiaTheme="minorEastAsia" w:hAnsi="Times New Roman"/>
          <w:lang w:val="en-GB" w:eastAsia="zh-CN"/>
        </w:rPr>
        <w:t>17 URLLC WID</w:t>
      </w:r>
      <w:r w:rsidR="00402460" w:rsidRPr="00414F1B">
        <w:rPr>
          <w:rFonts w:ascii="Times New Roman" w:eastAsiaTheme="minorEastAsia" w:hAnsi="Times New Roman"/>
          <w:lang w:val="en-GB" w:eastAsia="zh-CN"/>
        </w:rPr>
        <w:t xml:space="preserve">. </w:t>
      </w:r>
      <w:r w:rsidR="00BD0985" w:rsidRPr="00414F1B">
        <w:rPr>
          <w:rFonts w:ascii="Times New Roman" w:eastAsiaTheme="minorEastAsia" w:hAnsi="Times New Roman"/>
          <w:lang w:val="en-GB" w:eastAsia="zh-CN"/>
        </w:rPr>
        <w:t xml:space="preserve">The </w:t>
      </w:r>
      <w:r w:rsidR="00F6168E" w:rsidRPr="00414F1B">
        <w:rPr>
          <w:rFonts w:ascii="Times New Roman" w:eastAsiaTheme="minorEastAsia" w:hAnsi="Times New Roman"/>
          <w:lang w:val="en-GB" w:eastAsia="zh-CN"/>
        </w:rPr>
        <w:t>priorit</w:t>
      </w:r>
      <w:r w:rsidR="00BD0985" w:rsidRPr="00414F1B">
        <w:rPr>
          <w:rFonts w:ascii="Times New Roman" w:eastAsiaTheme="minorEastAsia" w:hAnsi="Times New Roman"/>
          <w:lang w:val="en-GB" w:eastAsia="zh-CN"/>
        </w:rPr>
        <w:t>ies</w:t>
      </w:r>
      <w:r w:rsidR="00F97D83" w:rsidRPr="00414F1B">
        <w:rPr>
          <w:rFonts w:ascii="Times New Roman" w:eastAsiaTheme="minorEastAsia" w:hAnsi="Times New Roman"/>
          <w:lang w:val="en-GB" w:eastAsia="zh-CN"/>
        </w:rPr>
        <w:t xml:space="preserve"> of </w:t>
      </w:r>
      <w:r w:rsidR="00BD0985" w:rsidRPr="00414F1B">
        <w:rPr>
          <w:rFonts w:ascii="Times New Roman" w:eastAsiaTheme="minorEastAsia" w:hAnsi="Times New Roman"/>
          <w:lang w:val="en-GB" w:eastAsia="zh-CN"/>
        </w:rPr>
        <w:t xml:space="preserve">these </w:t>
      </w:r>
      <w:r w:rsidR="00F97D83" w:rsidRPr="00414F1B">
        <w:rPr>
          <w:rFonts w:ascii="Times New Roman" w:eastAsiaTheme="minorEastAsia" w:hAnsi="Times New Roman"/>
          <w:lang w:val="en-GB" w:eastAsia="zh-CN"/>
        </w:rPr>
        <w:t>scenarios</w:t>
      </w:r>
      <w:r w:rsidR="00402460" w:rsidRPr="00414F1B">
        <w:rPr>
          <w:rFonts w:ascii="Times New Roman" w:eastAsiaTheme="minorEastAsia" w:hAnsi="Times New Roman"/>
          <w:lang w:val="en-GB" w:eastAsia="zh-CN"/>
        </w:rPr>
        <w:t xml:space="preserve"> are </w:t>
      </w:r>
      <w:r w:rsidR="00BD0985" w:rsidRPr="00414F1B">
        <w:rPr>
          <w:rFonts w:ascii="Times New Roman" w:eastAsiaTheme="minorEastAsia" w:hAnsi="Times New Roman"/>
          <w:lang w:val="en-GB" w:eastAsia="zh-CN"/>
        </w:rPr>
        <w:t>listed as following</w:t>
      </w:r>
      <w:r w:rsidR="00183A2B" w:rsidRPr="00414F1B">
        <w:rPr>
          <w:rFonts w:ascii="Times New Roman" w:eastAsiaTheme="minorEastAsia" w:hAnsi="Times New Roman"/>
          <w:lang w:val="en-GB" w:eastAsia="zh-CN"/>
        </w:rPr>
        <w:t>:</w:t>
      </w:r>
    </w:p>
    <w:p w14:paraId="3F18F76F" w14:textId="1A856D80" w:rsidR="001C6842" w:rsidRPr="00414F1B" w:rsidRDefault="001C6842" w:rsidP="000235C8">
      <w:pPr>
        <w:pStyle w:val="a0"/>
        <w:numPr>
          <w:ilvl w:val="0"/>
          <w:numId w:val="6"/>
        </w:numPr>
        <w:rPr>
          <w:rFonts w:ascii="Times New Roman" w:eastAsiaTheme="minorEastAsia" w:hAnsi="Times New Roman"/>
          <w:lang w:val="en-GB" w:eastAsia="zh-CN"/>
        </w:rPr>
      </w:pPr>
      <w:r w:rsidRPr="00414F1B">
        <w:rPr>
          <w:rFonts w:ascii="Times New Roman" w:eastAsiaTheme="minorEastAsia" w:hAnsi="Times New Roman"/>
          <w:lang w:val="en-GB" w:eastAsia="zh-CN"/>
        </w:rPr>
        <w:t xml:space="preserve">High priority </w:t>
      </w:r>
    </w:p>
    <w:p w14:paraId="007964EE" w14:textId="2B06D9DB" w:rsidR="008917E8" w:rsidRPr="00414F1B" w:rsidRDefault="004A6852" w:rsidP="000235C8">
      <w:pPr>
        <w:pStyle w:val="a0"/>
        <w:numPr>
          <w:ilvl w:val="1"/>
          <w:numId w:val="6"/>
        </w:numPr>
        <w:rPr>
          <w:rFonts w:ascii="Times New Roman" w:eastAsiaTheme="minorEastAsia" w:hAnsi="Times New Roman"/>
          <w:lang w:val="en-GB" w:eastAsia="zh-CN"/>
        </w:rPr>
      </w:pPr>
      <w:r w:rsidRPr="00414F1B">
        <w:rPr>
          <w:rFonts w:ascii="Times New Roman" w:eastAsiaTheme="minorEastAsia" w:hAnsi="Times New Roman"/>
          <w:lang w:val="en-GB" w:eastAsia="zh-CN"/>
        </w:rPr>
        <w:t xml:space="preserve">For multiplexing of </w:t>
      </w:r>
      <w:r w:rsidR="00D5612F" w:rsidRPr="00414F1B">
        <w:rPr>
          <w:rFonts w:ascii="Times New Roman" w:eastAsia="宋体" w:hAnsi="Times New Roman"/>
          <w:szCs w:val="20"/>
          <w:lang w:val="en-GB" w:eastAsia="zh-CN"/>
        </w:rPr>
        <w:t>LP</w:t>
      </w:r>
      <w:r w:rsidR="001F016C" w:rsidRPr="00414F1B">
        <w:rPr>
          <w:rFonts w:ascii="Times New Roman" w:eastAsia="宋体" w:hAnsi="Times New Roman"/>
          <w:szCs w:val="20"/>
          <w:lang w:val="en-GB" w:eastAsia="zh-CN"/>
        </w:rPr>
        <w:t xml:space="preserve"> </w:t>
      </w:r>
      <w:r w:rsidRPr="00414F1B">
        <w:rPr>
          <w:rFonts w:ascii="Times New Roman" w:eastAsia="宋体" w:hAnsi="Times New Roman"/>
          <w:szCs w:val="20"/>
          <w:lang w:eastAsia="zh-CN"/>
        </w:rPr>
        <w:t xml:space="preserve">SR and </w:t>
      </w:r>
      <w:r w:rsidR="00D5612F" w:rsidRPr="00414F1B">
        <w:rPr>
          <w:rFonts w:ascii="Times New Roman" w:eastAsia="宋体" w:hAnsi="Times New Roman"/>
          <w:szCs w:val="20"/>
          <w:lang w:eastAsia="zh-CN"/>
        </w:rPr>
        <w:t>HP</w:t>
      </w:r>
      <w:r w:rsidRPr="00414F1B">
        <w:rPr>
          <w:rFonts w:ascii="Times New Roman" w:eastAsia="宋体" w:hAnsi="Times New Roman"/>
          <w:szCs w:val="20"/>
          <w:lang w:eastAsia="zh-CN"/>
        </w:rPr>
        <w:t xml:space="preserve"> HARQ-AC</w:t>
      </w:r>
      <w:r w:rsidRPr="00414F1B">
        <w:rPr>
          <w:rFonts w:ascii="Times New Roman" w:eastAsiaTheme="minorEastAsia" w:hAnsi="Times New Roman"/>
          <w:lang w:val="en-GB" w:eastAsia="zh-CN"/>
        </w:rPr>
        <w:t xml:space="preserve">K, it </w:t>
      </w:r>
      <w:r w:rsidR="00183A2B" w:rsidRPr="00414F1B">
        <w:rPr>
          <w:rFonts w:ascii="Times New Roman" w:eastAsiaTheme="minorEastAsia" w:hAnsi="Times New Roman"/>
          <w:lang w:val="en-GB" w:eastAsia="zh-CN"/>
        </w:rPr>
        <w:t>can be</w:t>
      </w:r>
      <w:r w:rsidRPr="00414F1B">
        <w:rPr>
          <w:rFonts w:ascii="Times New Roman" w:eastAsiaTheme="minorEastAsia" w:hAnsi="Times New Roman"/>
          <w:lang w:val="en-GB" w:eastAsia="zh-CN"/>
        </w:rPr>
        <w:t xml:space="preserve"> dee</w:t>
      </w:r>
      <w:r w:rsidR="00402460" w:rsidRPr="00414F1B">
        <w:rPr>
          <w:rFonts w:ascii="Times New Roman" w:eastAsia="宋体" w:hAnsi="Times New Roman"/>
          <w:szCs w:val="20"/>
          <w:lang w:eastAsia="zh-CN"/>
        </w:rPr>
        <w:t>m</w:t>
      </w:r>
      <w:r w:rsidRPr="00414F1B">
        <w:rPr>
          <w:rFonts w:ascii="Times New Roman" w:eastAsia="宋体" w:hAnsi="Times New Roman"/>
          <w:szCs w:val="20"/>
          <w:lang w:eastAsia="zh-CN"/>
        </w:rPr>
        <w:t>ed as high priority, because it is similar</w:t>
      </w:r>
      <w:r w:rsidR="00D8219E">
        <w:rPr>
          <w:rFonts w:ascii="Times New Roman" w:eastAsia="宋体" w:hAnsi="Times New Roman"/>
          <w:szCs w:val="20"/>
          <w:lang w:eastAsia="zh-CN"/>
        </w:rPr>
        <w:t xml:space="preserve"> </w:t>
      </w:r>
      <w:r w:rsidRPr="00414F1B">
        <w:rPr>
          <w:rFonts w:ascii="Times New Roman" w:eastAsia="宋体" w:hAnsi="Times New Roman"/>
          <w:szCs w:val="20"/>
          <w:lang w:eastAsia="zh-CN"/>
        </w:rPr>
        <w:t>to the multiplexing of</w:t>
      </w:r>
      <w:r w:rsidR="00D5612F" w:rsidRPr="00414F1B">
        <w:rPr>
          <w:rFonts w:ascii="Times New Roman" w:eastAsia="宋体" w:hAnsi="Times New Roman"/>
          <w:szCs w:val="20"/>
          <w:lang w:eastAsia="zh-CN"/>
        </w:rPr>
        <w:t xml:space="preserve"> LP</w:t>
      </w:r>
      <w:r w:rsidRPr="00414F1B">
        <w:rPr>
          <w:rFonts w:ascii="Times New Roman" w:eastAsiaTheme="minorEastAsia" w:hAnsi="Times New Roman"/>
          <w:lang w:val="en-GB" w:eastAsia="zh-CN"/>
        </w:rPr>
        <w:t xml:space="preserve"> HARQ-ACK and </w:t>
      </w:r>
      <w:r w:rsidR="00D5612F" w:rsidRPr="00414F1B">
        <w:rPr>
          <w:rFonts w:ascii="Times New Roman" w:eastAsiaTheme="minorEastAsia" w:hAnsi="Times New Roman"/>
          <w:lang w:val="en-GB" w:eastAsia="zh-CN"/>
        </w:rPr>
        <w:t>HP</w:t>
      </w:r>
      <w:r w:rsidRPr="00414F1B">
        <w:rPr>
          <w:rFonts w:ascii="Times New Roman" w:eastAsiaTheme="minorEastAsia" w:hAnsi="Times New Roman"/>
          <w:lang w:val="en-GB" w:eastAsia="zh-CN"/>
        </w:rPr>
        <w:t xml:space="preserve"> HARQ-ACK</w:t>
      </w:r>
      <w:r w:rsidR="005170B0" w:rsidRPr="00414F1B">
        <w:rPr>
          <w:rFonts w:ascii="Times New Roman" w:eastAsiaTheme="minorEastAsia" w:hAnsi="Times New Roman"/>
          <w:lang w:val="en-GB" w:eastAsia="zh-CN"/>
        </w:rPr>
        <w:t xml:space="preserve">. Frequent dropping of LP SR brings the negative impact on </w:t>
      </w:r>
      <w:r w:rsidR="00183A2B" w:rsidRPr="00414F1B">
        <w:rPr>
          <w:rFonts w:ascii="Times New Roman" w:eastAsiaTheme="minorEastAsia" w:hAnsi="Times New Roman"/>
          <w:lang w:val="en-GB" w:eastAsia="zh-CN"/>
        </w:rPr>
        <w:t xml:space="preserve">UL performance of </w:t>
      </w:r>
      <w:r w:rsidR="005170B0" w:rsidRPr="00414F1B">
        <w:rPr>
          <w:rFonts w:ascii="Times New Roman" w:eastAsiaTheme="minorEastAsia" w:hAnsi="Times New Roman"/>
          <w:lang w:val="en-GB" w:eastAsia="zh-CN"/>
        </w:rPr>
        <w:t xml:space="preserve">LP </w:t>
      </w:r>
      <w:r w:rsidR="00183A2B" w:rsidRPr="00414F1B">
        <w:rPr>
          <w:rFonts w:ascii="Times New Roman" w:eastAsiaTheme="minorEastAsia" w:hAnsi="Times New Roman"/>
          <w:lang w:val="en-GB" w:eastAsia="zh-CN"/>
        </w:rPr>
        <w:t>services</w:t>
      </w:r>
      <w:r w:rsidR="005170B0" w:rsidRPr="00414F1B">
        <w:rPr>
          <w:rFonts w:ascii="Times New Roman" w:eastAsiaTheme="minorEastAsia" w:hAnsi="Times New Roman"/>
          <w:lang w:val="en-GB" w:eastAsia="zh-CN"/>
        </w:rPr>
        <w:t xml:space="preserve">. Generally, SR payload size is small, which does not markedly influence the reliability of </w:t>
      </w:r>
      <w:r w:rsidR="005170B0" w:rsidRPr="00414F1B">
        <w:rPr>
          <w:rFonts w:ascii="Times New Roman" w:eastAsia="宋体" w:hAnsi="Times New Roman"/>
          <w:szCs w:val="20"/>
          <w:lang w:eastAsia="zh-CN"/>
        </w:rPr>
        <w:t>HP HARQ-ACK.</w:t>
      </w:r>
      <w:r w:rsidR="005170B0" w:rsidRPr="00414F1B">
        <w:rPr>
          <w:rFonts w:ascii="Times New Roman" w:eastAsiaTheme="minorEastAsia" w:hAnsi="Times New Roman"/>
          <w:lang w:val="en-GB" w:eastAsia="zh-CN"/>
        </w:rPr>
        <w:t xml:space="preserve"> </w:t>
      </w:r>
    </w:p>
    <w:p w14:paraId="007EFC3F" w14:textId="77777777" w:rsidR="00932E62" w:rsidRPr="00414F1B" w:rsidRDefault="00932E62" w:rsidP="000235C8">
      <w:pPr>
        <w:pStyle w:val="a0"/>
        <w:numPr>
          <w:ilvl w:val="0"/>
          <w:numId w:val="6"/>
        </w:numPr>
        <w:rPr>
          <w:rFonts w:ascii="Times New Roman" w:eastAsiaTheme="minorEastAsia" w:hAnsi="Times New Roman"/>
          <w:lang w:val="en-GB" w:eastAsia="zh-CN"/>
        </w:rPr>
      </w:pPr>
      <w:r w:rsidRPr="00414F1B">
        <w:rPr>
          <w:rFonts w:ascii="Times New Roman" w:hAnsi="Times New Roman"/>
          <w:szCs w:val="20"/>
        </w:rPr>
        <w:t>Medium priority</w:t>
      </w:r>
    </w:p>
    <w:p w14:paraId="229FB071" w14:textId="2616ECCC" w:rsidR="00932E62" w:rsidRPr="00414F1B" w:rsidRDefault="00932E62" w:rsidP="000235C8">
      <w:pPr>
        <w:pStyle w:val="a0"/>
        <w:numPr>
          <w:ilvl w:val="1"/>
          <w:numId w:val="6"/>
        </w:numPr>
        <w:rPr>
          <w:rFonts w:ascii="Times New Roman" w:eastAsiaTheme="minorEastAsia" w:hAnsi="Times New Roman"/>
          <w:lang w:val="en-GB" w:eastAsia="zh-CN"/>
        </w:rPr>
      </w:pPr>
      <w:r w:rsidRPr="00414F1B">
        <w:rPr>
          <w:rFonts w:ascii="Times New Roman" w:eastAsia="宋体" w:hAnsi="Times New Roman"/>
          <w:lang w:eastAsia="zh-CN"/>
        </w:rPr>
        <w:t xml:space="preserve">In current specs, </w:t>
      </w:r>
      <w:bookmarkStart w:id="6" w:name="_Hlk60843981"/>
      <w:r w:rsidRPr="00414F1B">
        <w:rPr>
          <w:rFonts w:ascii="Times New Roman" w:eastAsia="宋体" w:hAnsi="Times New Roman"/>
          <w:lang w:eastAsia="zh-CN"/>
        </w:rPr>
        <w:t>PUSCH and SR</w:t>
      </w:r>
      <w:bookmarkEnd w:id="6"/>
      <w:r w:rsidRPr="00414F1B">
        <w:rPr>
          <w:rFonts w:ascii="Times New Roman" w:eastAsia="宋体" w:hAnsi="Times New Roman"/>
          <w:lang w:eastAsia="zh-CN"/>
        </w:rPr>
        <w:t xml:space="preserve"> are not allowed to be transmitted simultaneously. For SR transmission colliding with PUSCH, </w:t>
      </w:r>
      <w:r w:rsidRPr="00414F1B">
        <w:rPr>
          <w:rFonts w:ascii="Times New Roman" w:hAnsi="Times New Roman"/>
        </w:rPr>
        <w:t xml:space="preserve">whether SR can be multiplexed in PUSCH as HARQ-ACK piggybacked on PUSCH can be discussed. </w:t>
      </w:r>
      <w:r w:rsidRPr="00414F1B">
        <w:rPr>
          <w:rFonts w:ascii="Times New Roman" w:eastAsiaTheme="minorEastAsia" w:hAnsi="Times New Roman"/>
          <w:lang w:val="en-GB" w:eastAsia="zh-CN"/>
        </w:rPr>
        <w:t xml:space="preserve">Multiplexing of SRs with different priorities and multiplexing between SR and PUSCH </w:t>
      </w:r>
      <w:r w:rsidR="00A55406" w:rsidRPr="00414F1B">
        <w:rPr>
          <w:rFonts w:ascii="Times New Roman" w:eastAsiaTheme="minorEastAsia" w:hAnsi="Times New Roman"/>
          <w:lang w:val="en-GB" w:eastAsia="zh-CN"/>
        </w:rPr>
        <w:t xml:space="preserve">with different priorities </w:t>
      </w:r>
      <w:r w:rsidRPr="00414F1B">
        <w:rPr>
          <w:rFonts w:ascii="Times New Roman" w:eastAsiaTheme="minorEastAsia" w:hAnsi="Times New Roman"/>
          <w:lang w:val="en-GB" w:eastAsia="zh-CN"/>
        </w:rPr>
        <w:t xml:space="preserve">can be </w:t>
      </w:r>
      <w:r w:rsidR="00A55406" w:rsidRPr="00414F1B">
        <w:rPr>
          <w:rFonts w:ascii="Times New Roman" w:eastAsiaTheme="minorEastAsia" w:hAnsi="Times New Roman"/>
          <w:lang w:val="en-GB" w:eastAsia="zh-CN"/>
        </w:rPr>
        <w:t xml:space="preserve">handled </w:t>
      </w:r>
      <w:r w:rsidRPr="00414F1B">
        <w:rPr>
          <w:rFonts w:ascii="Times New Roman" w:eastAsiaTheme="minorEastAsia" w:hAnsi="Times New Roman"/>
          <w:lang w:val="en-GB" w:eastAsia="zh-CN"/>
        </w:rPr>
        <w:t xml:space="preserve">as </w:t>
      </w:r>
      <w:r w:rsidRPr="00414F1B">
        <w:rPr>
          <w:rFonts w:ascii="Times New Roman" w:hAnsi="Times New Roman"/>
          <w:szCs w:val="20"/>
        </w:rPr>
        <w:t xml:space="preserve">medium priority because it is also related with RAN2 procedure. </w:t>
      </w:r>
    </w:p>
    <w:p w14:paraId="5AE9EA49" w14:textId="3F157FF3" w:rsidR="004A6852" w:rsidRPr="00414F1B" w:rsidRDefault="004A6852" w:rsidP="000235C8">
      <w:pPr>
        <w:pStyle w:val="a0"/>
        <w:numPr>
          <w:ilvl w:val="0"/>
          <w:numId w:val="6"/>
        </w:numPr>
        <w:rPr>
          <w:rFonts w:ascii="Times New Roman" w:eastAsiaTheme="minorEastAsia" w:hAnsi="Times New Roman"/>
          <w:lang w:val="en-GB" w:eastAsia="zh-CN"/>
        </w:rPr>
      </w:pPr>
      <w:r w:rsidRPr="00414F1B">
        <w:rPr>
          <w:rFonts w:ascii="Times New Roman" w:eastAsiaTheme="minorEastAsia" w:hAnsi="Times New Roman"/>
          <w:lang w:val="en-GB" w:eastAsia="zh-CN"/>
        </w:rPr>
        <w:t xml:space="preserve">Low </w:t>
      </w:r>
      <w:r w:rsidRPr="00414F1B">
        <w:rPr>
          <w:rFonts w:ascii="Times New Roman" w:hAnsi="Times New Roman"/>
          <w:szCs w:val="20"/>
        </w:rPr>
        <w:t>priority</w:t>
      </w:r>
    </w:p>
    <w:p w14:paraId="36DA54D6" w14:textId="30FCDFFC" w:rsidR="004A6852" w:rsidRPr="00414F1B" w:rsidRDefault="004A6852" w:rsidP="000235C8">
      <w:pPr>
        <w:pStyle w:val="a0"/>
        <w:numPr>
          <w:ilvl w:val="1"/>
          <w:numId w:val="6"/>
        </w:numPr>
        <w:rPr>
          <w:rFonts w:ascii="Times New Roman" w:eastAsiaTheme="minorEastAsia" w:hAnsi="Times New Roman"/>
          <w:lang w:val="en-GB" w:eastAsia="zh-CN"/>
        </w:rPr>
      </w:pPr>
      <w:r w:rsidRPr="00414F1B">
        <w:rPr>
          <w:rFonts w:ascii="Times New Roman" w:eastAsiaTheme="minorEastAsia" w:hAnsi="Times New Roman"/>
          <w:lang w:val="en-GB" w:eastAsia="zh-CN"/>
        </w:rPr>
        <w:t xml:space="preserve">For multiplexing of </w:t>
      </w:r>
      <w:r w:rsidR="00D5612F" w:rsidRPr="00414F1B">
        <w:rPr>
          <w:rFonts w:ascii="Times New Roman" w:eastAsiaTheme="minorEastAsia" w:hAnsi="Times New Roman"/>
          <w:lang w:val="en-GB" w:eastAsia="zh-CN"/>
        </w:rPr>
        <w:t xml:space="preserve">LP </w:t>
      </w:r>
      <w:r w:rsidRPr="00414F1B">
        <w:rPr>
          <w:rFonts w:ascii="Times New Roman" w:eastAsiaTheme="minorEastAsia" w:hAnsi="Times New Roman"/>
          <w:lang w:val="en-GB" w:eastAsia="zh-CN"/>
        </w:rPr>
        <w:t xml:space="preserve">CSI on </w:t>
      </w:r>
      <w:r w:rsidR="00F40545" w:rsidRPr="00414F1B">
        <w:rPr>
          <w:rFonts w:ascii="Times New Roman" w:eastAsiaTheme="minorEastAsia" w:hAnsi="Times New Roman"/>
          <w:lang w:val="en-GB" w:eastAsia="zh-CN"/>
        </w:rPr>
        <w:t xml:space="preserve">HP </w:t>
      </w:r>
      <w:r w:rsidR="001A21A9" w:rsidRPr="00414F1B">
        <w:rPr>
          <w:rFonts w:ascii="Times New Roman" w:eastAsiaTheme="minorEastAsia" w:hAnsi="Times New Roman"/>
          <w:lang w:val="en-GB" w:eastAsia="zh-CN"/>
        </w:rPr>
        <w:t xml:space="preserve">UL </w:t>
      </w:r>
      <w:r w:rsidRPr="00414F1B">
        <w:rPr>
          <w:rFonts w:ascii="Times New Roman" w:eastAsiaTheme="minorEastAsia" w:hAnsi="Times New Roman"/>
          <w:lang w:val="en-GB" w:eastAsia="zh-CN"/>
        </w:rPr>
        <w:t>channel, these scenario</w:t>
      </w:r>
      <w:r w:rsidR="00402460" w:rsidRPr="00414F1B">
        <w:rPr>
          <w:rFonts w:ascii="Times New Roman" w:eastAsiaTheme="minorEastAsia" w:hAnsi="Times New Roman"/>
          <w:lang w:val="en-GB" w:eastAsia="zh-CN"/>
        </w:rPr>
        <w:t>s</w:t>
      </w:r>
      <w:r w:rsidRPr="00414F1B">
        <w:rPr>
          <w:rFonts w:ascii="Times New Roman" w:eastAsiaTheme="minorEastAsia" w:hAnsi="Times New Roman"/>
          <w:lang w:val="en-GB" w:eastAsia="zh-CN"/>
        </w:rPr>
        <w:t xml:space="preserve"> can be deemed as low priority</w:t>
      </w:r>
      <w:r w:rsidR="00107E9A" w:rsidRPr="00414F1B">
        <w:rPr>
          <w:rFonts w:ascii="Times New Roman" w:eastAsiaTheme="minorEastAsia" w:hAnsi="Times New Roman"/>
          <w:lang w:val="en-GB" w:eastAsia="zh-CN"/>
        </w:rPr>
        <w:t>, b</w:t>
      </w:r>
      <w:r w:rsidRPr="00414F1B">
        <w:rPr>
          <w:rFonts w:ascii="Times New Roman" w:eastAsiaTheme="minorEastAsia" w:hAnsi="Times New Roman"/>
          <w:lang w:val="en-GB" w:eastAsia="zh-CN"/>
        </w:rPr>
        <w:t xml:space="preserve">ecause </w:t>
      </w:r>
      <w:proofErr w:type="spellStart"/>
      <w:r w:rsidRPr="00414F1B">
        <w:rPr>
          <w:rFonts w:ascii="Times New Roman" w:eastAsiaTheme="minorEastAsia" w:hAnsi="Times New Roman"/>
          <w:lang w:val="en-GB" w:eastAsia="zh-CN"/>
        </w:rPr>
        <w:t>gNB</w:t>
      </w:r>
      <w:proofErr w:type="spellEnd"/>
      <w:r w:rsidRPr="00414F1B">
        <w:rPr>
          <w:rFonts w:ascii="Times New Roman" w:eastAsiaTheme="minorEastAsia" w:hAnsi="Times New Roman"/>
          <w:lang w:val="en-GB" w:eastAsia="zh-CN"/>
        </w:rPr>
        <w:t xml:space="preserve"> can adjust MCS </w:t>
      </w:r>
      <w:r w:rsidR="00F40545" w:rsidRPr="00414F1B">
        <w:rPr>
          <w:rFonts w:ascii="Times New Roman" w:eastAsiaTheme="minorEastAsia" w:hAnsi="Times New Roman"/>
          <w:lang w:val="en-GB" w:eastAsia="zh-CN"/>
        </w:rPr>
        <w:t>for</w:t>
      </w:r>
      <w:r w:rsidR="00402460" w:rsidRPr="00414F1B">
        <w:rPr>
          <w:rFonts w:ascii="Times New Roman" w:eastAsiaTheme="minorEastAsia" w:hAnsi="Times New Roman"/>
          <w:lang w:val="en-GB" w:eastAsia="zh-CN"/>
        </w:rPr>
        <w:t xml:space="preserve"> </w:t>
      </w:r>
      <w:r w:rsidR="00F40545" w:rsidRPr="00414F1B">
        <w:rPr>
          <w:rFonts w:ascii="Times New Roman" w:eastAsiaTheme="minorEastAsia" w:hAnsi="Times New Roman"/>
          <w:lang w:val="en-GB" w:eastAsia="zh-CN"/>
        </w:rPr>
        <w:t>LP</w:t>
      </w:r>
      <w:r w:rsidR="00402460" w:rsidRPr="00414F1B">
        <w:rPr>
          <w:rFonts w:ascii="Times New Roman" w:eastAsiaTheme="minorEastAsia" w:hAnsi="Times New Roman"/>
          <w:lang w:val="en-GB" w:eastAsia="zh-CN"/>
        </w:rPr>
        <w:t xml:space="preserve"> service</w:t>
      </w:r>
      <w:r w:rsidR="00F40545" w:rsidRPr="00414F1B">
        <w:rPr>
          <w:rFonts w:ascii="Times New Roman" w:eastAsiaTheme="minorEastAsia" w:hAnsi="Times New Roman"/>
          <w:lang w:val="en-GB" w:eastAsia="zh-CN"/>
        </w:rPr>
        <w:t>s</w:t>
      </w:r>
      <w:r w:rsidR="00402460" w:rsidRPr="00414F1B">
        <w:rPr>
          <w:rFonts w:ascii="Times New Roman" w:eastAsiaTheme="minorEastAsia" w:hAnsi="Times New Roman"/>
          <w:lang w:val="en-GB" w:eastAsia="zh-CN"/>
        </w:rPr>
        <w:t xml:space="preserve"> </w:t>
      </w:r>
      <w:r w:rsidRPr="00414F1B">
        <w:rPr>
          <w:rFonts w:ascii="Times New Roman" w:eastAsiaTheme="minorEastAsia" w:hAnsi="Times New Roman"/>
          <w:lang w:val="en-GB" w:eastAsia="zh-CN"/>
        </w:rPr>
        <w:t xml:space="preserve">based on outer loop </w:t>
      </w:r>
      <w:r w:rsidR="00402460" w:rsidRPr="00414F1B">
        <w:rPr>
          <w:rFonts w:ascii="Times New Roman" w:eastAsiaTheme="minorEastAsia" w:hAnsi="Times New Roman"/>
          <w:lang w:val="en-GB" w:eastAsia="zh-CN"/>
        </w:rPr>
        <w:t>operation.</w:t>
      </w:r>
      <w:r w:rsidR="00BD54B1" w:rsidRPr="00414F1B">
        <w:rPr>
          <w:rFonts w:ascii="Times New Roman" w:eastAsiaTheme="minorEastAsia" w:hAnsi="Times New Roman"/>
          <w:lang w:val="en-GB" w:eastAsia="zh-CN"/>
        </w:rPr>
        <w:t xml:space="preserve"> </w:t>
      </w:r>
    </w:p>
    <w:p w14:paraId="0303E4BE" w14:textId="3C2CC90F" w:rsidR="00BD54B1" w:rsidRPr="00414F1B" w:rsidRDefault="00BD54B1" w:rsidP="00BD54B1">
      <w:pPr>
        <w:pStyle w:val="a0"/>
        <w:rPr>
          <w:rFonts w:ascii="Times New Roman" w:eastAsiaTheme="minorEastAsia" w:hAnsi="Times New Roman"/>
          <w:lang w:val="en-GB" w:eastAsia="zh-CN"/>
        </w:rPr>
      </w:pPr>
      <w:r w:rsidRPr="00414F1B">
        <w:rPr>
          <w:rFonts w:ascii="Times New Roman" w:eastAsia="宋体" w:hAnsi="Times New Roman"/>
          <w:lang w:eastAsia="zh-CN"/>
        </w:rPr>
        <w:t xml:space="preserve">For low </w:t>
      </w:r>
      <w:r w:rsidR="00A55406" w:rsidRPr="00414F1B">
        <w:rPr>
          <w:rFonts w:ascii="Times New Roman" w:eastAsia="宋体" w:hAnsi="Times New Roman"/>
          <w:lang w:eastAsia="zh-CN"/>
        </w:rPr>
        <w:t xml:space="preserve">and medium priority </w:t>
      </w:r>
      <w:r w:rsidRPr="00414F1B">
        <w:rPr>
          <w:rFonts w:ascii="Times New Roman" w:eastAsia="宋体" w:hAnsi="Times New Roman"/>
          <w:lang w:eastAsia="zh-CN"/>
        </w:rPr>
        <w:t xml:space="preserve">scenarios, investigation can be </w:t>
      </w:r>
      <w:r w:rsidR="00A55406" w:rsidRPr="00414F1B">
        <w:rPr>
          <w:rFonts w:ascii="Times New Roman" w:eastAsia="宋体" w:hAnsi="Times New Roman"/>
          <w:lang w:eastAsia="zh-CN"/>
        </w:rPr>
        <w:t>postponed</w:t>
      </w:r>
      <w:r w:rsidRPr="00414F1B">
        <w:rPr>
          <w:rFonts w:ascii="Times New Roman" w:eastAsia="宋体" w:hAnsi="Times New Roman"/>
          <w:lang w:eastAsia="zh-CN"/>
        </w:rPr>
        <w:t xml:space="preserve"> after completion of the standardization work for high </w:t>
      </w:r>
      <w:r w:rsidR="00A55406" w:rsidRPr="00414F1B">
        <w:rPr>
          <w:rFonts w:ascii="Times New Roman" w:eastAsia="宋体" w:hAnsi="Times New Roman"/>
          <w:lang w:eastAsia="zh-CN"/>
        </w:rPr>
        <w:t>priority scenarios</w:t>
      </w:r>
      <w:r w:rsidRPr="00414F1B">
        <w:rPr>
          <w:rFonts w:ascii="Times New Roman" w:eastAsia="宋体" w:hAnsi="Times New Roman"/>
          <w:lang w:eastAsia="zh-CN"/>
        </w:rPr>
        <w:t>, if time permits. Otherwise, Rel-16 behaviors are reused</w:t>
      </w:r>
      <w:r w:rsidR="00D8219E" w:rsidRPr="00D8219E">
        <w:rPr>
          <w:rFonts w:ascii="Times New Roman" w:eastAsia="宋体" w:hAnsi="Times New Roman"/>
          <w:lang w:eastAsia="zh-CN"/>
        </w:rPr>
        <w:t xml:space="preserve"> </w:t>
      </w:r>
      <w:r w:rsidR="00D8219E" w:rsidRPr="00414F1B">
        <w:rPr>
          <w:rFonts w:ascii="Times New Roman" w:eastAsia="宋体" w:hAnsi="Times New Roman"/>
          <w:lang w:eastAsia="zh-CN"/>
        </w:rPr>
        <w:t>for these scenarios</w:t>
      </w:r>
      <w:r w:rsidRPr="00414F1B">
        <w:rPr>
          <w:rFonts w:ascii="Times New Roman" w:eastAsia="宋体" w:hAnsi="Times New Roman"/>
          <w:lang w:eastAsia="zh-CN"/>
        </w:rPr>
        <w:t>.</w:t>
      </w:r>
    </w:p>
    <w:p w14:paraId="5302EC7C" w14:textId="0A479C6C" w:rsidR="00FA7144" w:rsidRPr="00414F1B" w:rsidRDefault="00FA7144" w:rsidP="00FA7144">
      <w:pPr>
        <w:pStyle w:val="a0"/>
        <w:rPr>
          <w:rFonts w:ascii="Times New Roman" w:eastAsia="宋体" w:hAnsi="Times New Roman"/>
          <w:b/>
          <w:i/>
          <w:lang w:val="en-GB" w:eastAsia="zh-CN"/>
        </w:rPr>
      </w:pPr>
      <w:bookmarkStart w:id="7" w:name="_Hlk83646500"/>
      <w:bookmarkStart w:id="8" w:name="_Hlk61276612"/>
      <w:bookmarkStart w:id="9" w:name="_Hlk54103171"/>
      <w:r w:rsidRPr="00414F1B">
        <w:rPr>
          <w:rFonts w:ascii="Times New Roman" w:eastAsia="宋体" w:hAnsi="Times New Roman"/>
          <w:b/>
          <w:i/>
          <w:lang w:val="en-GB" w:eastAsia="zh-CN"/>
        </w:rPr>
        <w:t xml:space="preserve">Proposal 1: Support </w:t>
      </w:r>
      <w:r w:rsidR="002B2602" w:rsidRPr="00414F1B">
        <w:rPr>
          <w:rFonts w:ascii="Times New Roman" w:eastAsia="宋体" w:hAnsi="Times New Roman"/>
          <w:b/>
          <w:i/>
          <w:lang w:val="en-GB" w:eastAsia="zh-CN"/>
        </w:rPr>
        <w:t>m</w:t>
      </w:r>
      <w:r w:rsidRPr="00414F1B">
        <w:rPr>
          <w:rFonts w:ascii="Times New Roman" w:eastAsia="宋体" w:hAnsi="Times New Roman"/>
          <w:b/>
          <w:i/>
          <w:lang w:val="en-GB" w:eastAsia="zh-CN"/>
        </w:rPr>
        <w:t xml:space="preserve">ultiplexing a </w:t>
      </w:r>
      <w:r w:rsidR="002B2602" w:rsidRPr="00414F1B">
        <w:rPr>
          <w:rFonts w:ascii="Times New Roman" w:eastAsia="宋体" w:hAnsi="Times New Roman"/>
          <w:b/>
          <w:i/>
          <w:lang w:val="en-GB" w:eastAsia="zh-CN"/>
        </w:rPr>
        <w:t>high</w:t>
      </w:r>
      <w:r w:rsidRPr="00414F1B">
        <w:rPr>
          <w:rFonts w:ascii="Times New Roman" w:eastAsia="宋体" w:hAnsi="Times New Roman"/>
          <w:b/>
          <w:i/>
          <w:lang w:val="en-GB" w:eastAsia="zh-CN"/>
        </w:rPr>
        <w:t xml:space="preserve">-priority HARQ-ACK and a </w:t>
      </w:r>
      <w:r w:rsidR="002B2602" w:rsidRPr="00414F1B">
        <w:rPr>
          <w:rFonts w:ascii="Times New Roman" w:eastAsia="宋体" w:hAnsi="Times New Roman"/>
          <w:b/>
          <w:i/>
          <w:lang w:val="en-GB" w:eastAsia="zh-CN"/>
        </w:rPr>
        <w:t>low</w:t>
      </w:r>
      <w:r w:rsidRPr="00414F1B">
        <w:rPr>
          <w:rFonts w:ascii="Times New Roman" w:eastAsia="宋体" w:hAnsi="Times New Roman"/>
          <w:b/>
          <w:i/>
          <w:lang w:val="en-GB" w:eastAsia="zh-CN"/>
        </w:rPr>
        <w:t>-priority SR into a PUCCH in R</w:t>
      </w:r>
      <w:r w:rsidR="00471E5B" w:rsidRPr="00414F1B">
        <w:rPr>
          <w:rFonts w:ascii="Times New Roman" w:eastAsia="宋体" w:hAnsi="Times New Roman"/>
          <w:b/>
          <w:i/>
          <w:lang w:val="en-GB" w:eastAsia="zh-CN"/>
        </w:rPr>
        <w:t>el-</w:t>
      </w:r>
      <w:r w:rsidRPr="00414F1B">
        <w:rPr>
          <w:rFonts w:ascii="Times New Roman" w:eastAsia="宋体" w:hAnsi="Times New Roman"/>
          <w:b/>
          <w:i/>
          <w:lang w:val="en-GB" w:eastAsia="zh-CN"/>
        </w:rPr>
        <w:t>17</w:t>
      </w:r>
      <w:r w:rsidR="00471E5B" w:rsidRPr="00414F1B">
        <w:rPr>
          <w:rFonts w:ascii="Times New Roman" w:eastAsia="宋体" w:hAnsi="Times New Roman"/>
          <w:b/>
          <w:i/>
          <w:lang w:val="en-GB" w:eastAsia="zh-CN"/>
        </w:rPr>
        <w:t>.</w:t>
      </w:r>
      <w:bookmarkEnd w:id="7"/>
    </w:p>
    <w:bookmarkEnd w:id="8"/>
    <w:bookmarkEnd w:id="9"/>
    <w:p w14:paraId="2B3D0195" w14:textId="57D9793C" w:rsidR="00C50904" w:rsidRPr="00414F1B" w:rsidRDefault="00C50904" w:rsidP="000235C8">
      <w:pPr>
        <w:pStyle w:val="20"/>
        <w:keepLines/>
        <w:numPr>
          <w:ilvl w:val="1"/>
          <w:numId w:val="4"/>
        </w:numPr>
        <w:overflowPunct w:val="0"/>
        <w:autoSpaceDE w:val="0"/>
        <w:autoSpaceDN w:val="0"/>
        <w:adjustRightInd w:val="0"/>
        <w:spacing w:after="180"/>
        <w:textAlignment w:val="baseline"/>
        <w:rPr>
          <w:rFonts w:ascii="Times New Roman" w:eastAsia="宋体" w:hAnsi="Times New Roman" w:cs="Times New Roman"/>
          <w:sz w:val="22"/>
          <w:lang w:val="en-GB" w:eastAsia="zh-CN"/>
        </w:rPr>
      </w:pPr>
      <w:r w:rsidRPr="00414F1B">
        <w:rPr>
          <w:rFonts w:ascii="Times New Roman" w:hAnsi="Times New Roman" w:cs="Times New Roman"/>
          <w:color w:val="000000"/>
        </w:rPr>
        <w:t>M</w:t>
      </w:r>
      <w:r w:rsidRPr="00414F1B">
        <w:rPr>
          <w:rFonts w:ascii="Times New Roman" w:hAnsi="Times New Roman" w:cs="Times New Roman"/>
          <w:color w:val="000000"/>
          <w:szCs w:val="24"/>
        </w:rPr>
        <w:t>ultiplexing</w:t>
      </w:r>
      <w:r w:rsidRPr="00414F1B">
        <w:rPr>
          <w:rFonts w:ascii="Times New Roman" w:hAnsi="Times New Roman" w:cs="Times New Roman"/>
          <w:color w:val="000000"/>
        </w:rPr>
        <w:t xml:space="preserve"> </w:t>
      </w:r>
      <w:r w:rsidRPr="00414F1B">
        <w:rPr>
          <w:rFonts w:ascii="Times New Roman" w:eastAsia="宋体" w:hAnsi="Times New Roman" w:cs="Times New Roman"/>
          <w:sz w:val="22"/>
          <w:lang w:val="en-GB" w:eastAsia="zh-CN"/>
        </w:rPr>
        <w:t>on PUCCH</w:t>
      </w:r>
    </w:p>
    <w:p w14:paraId="5ABA2AA0" w14:textId="471FD50C" w:rsidR="00AB6FB6" w:rsidRPr="00414F1B" w:rsidRDefault="00AB6FB6" w:rsidP="000235C8">
      <w:pPr>
        <w:pStyle w:val="30"/>
        <w:numPr>
          <w:ilvl w:val="2"/>
          <w:numId w:val="4"/>
        </w:numPr>
        <w:rPr>
          <w:rFonts w:ascii="Times New Roman" w:eastAsia="宋体" w:hAnsi="Times New Roman" w:cs="Times New Roman"/>
          <w:lang w:val="en-GB" w:eastAsia="zh-CN"/>
        </w:rPr>
      </w:pPr>
      <w:r w:rsidRPr="00414F1B">
        <w:rPr>
          <w:rFonts w:ascii="Times New Roman" w:hAnsi="Times New Roman" w:cs="Times New Roman"/>
          <w:color w:val="000000"/>
        </w:rPr>
        <w:t>M</w:t>
      </w:r>
      <w:r w:rsidRPr="00414F1B">
        <w:rPr>
          <w:rFonts w:ascii="Times New Roman" w:hAnsi="Times New Roman" w:cs="Times New Roman"/>
          <w:color w:val="000000"/>
          <w:szCs w:val="24"/>
        </w:rPr>
        <w:t>ultiplexing</w:t>
      </w:r>
      <w:r w:rsidRPr="00414F1B">
        <w:rPr>
          <w:rFonts w:ascii="Times New Roman" w:hAnsi="Times New Roman" w:cs="Times New Roman"/>
          <w:color w:val="000000"/>
        </w:rPr>
        <w:t xml:space="preserve"> </w:t>
      </w:r>
      <w:r w:rsidRPr="00414F1B">
        <w:rPr>
          <w:rFonts w:ascii="Times New Roman" w:eastAsia="宋体" w:hAnsi="Times New Roman" w:cs="Times New Roman"/>
          <w:lang w:val="en-GB" w:eastAsia="zh-CN"/>
        </w:rPr>
        <w:t>condition</w:t>
      </w:r>
      <w:r w:rsidR="00745F46" w:rsidRPr="00414F1B">
        <w:rPr>
          <w:rFonts w:ascii="Times New Roman" w:eastAsia="宋体" w:hAnsi="Times New Roman" w:cs="Times New Roman"/>
          <w:lang w:val="en-GB" w:eastAsia="zh-CN"/>
        </w:rPr>
        <w:t xml:space="preserve"> for PUCCH </w:t>
      </w:r>
    </w:p>
    <w:p w14:paraId="002929F7" w14:textId="6F5ACAC7" w:rsidR="005F7B7C" w:rsidRPr="00414F1B" w:rsidRDefault="008B5A4C" w:rsidP="00BF293F">
      <w:pPr>
        <w:pStyle w:val="a0"/>
        <w:rPr>
          <w:rFonts w:ascii="Times New Roman" w:eastAsia="微软雅黑" w:hAnsi="Times New Roman"/>
          <w:color w:val="000000"/>
          <w:szCs w:val="20"/>
          <w:shd w:val="clear" w:color="auto" w:fill="FFFFFF"/>
        </w:rPr>
      </w:pPr>
      <w:bookmarkStart w:id="10" w:name="_Hlk54357748"/>
      <w:bookmarkStart w:id="11" w:name="_Hlk68077292"/>
      <w:r w:rsidRPr="00414F1B">
        <w:rPr>
          <w:rFonts w:ascii="Times New Roman" w:eastAsia="宋体" w:hAnsi="Times New Roman"/>
        </w:rPr>
        <w:t>When the total number of LP and HP HARQ-ACK bits is more than 2</w:t>
      </w:r>
      <w:r w:rsidR="00821159" w:rsidRPr="00414F1B">
        <w:rPr>
          <w:rFonts w:ascii="Times New Roman" w:eastAsia="宋体" w:hAnsi="Times New Roman"/>
        </w:rPr>
        <w:t xml:space="preserve"> and f</w:t>
      </w:r>
      <w:r w:rsidR="00C96167" w:rsidRPr="00414F1B">
        <w:rPr>
          <w:rFonts w:ascii="Times New Roman" w:eastAsia="宋体" w:hAnsi="Times New Roman"/>
        </w:rPr>
        <w:t xml:space="preserve">or </w:t>
      </w:r>
      <w:r w:rsidR="00C96167" w:rsidRPr="00414F1B">
        <w:rPr>
          <w:rFonts w:ascii="Times New Roman" w:eastAsia="微软雅黑" w:hAnsi="Times New Roman"/>
          <w:color w:val="000000"/>
          <w:szCs w:val="20"/>
          <w:shd w:val="clear" w:color="auto" w:fill="FFFFFF"/>
        </w:rPr>
        <w:t xml:space="preserve">HP HARQ-ACK or LP HARQ-ACK of 1-2 bit(s), separate coding is </w:t>
      </w:r>
      <w:r w:rsidR="00821159" w:rsidRPr="00414F1B">
        <w:rPr>
          <w:rFonts w:ascii="Times New Roman" w:eastAsia="微软雅黑" w:hAnsi="Times New Roman"/>
          <w:color w:val="000000"/>
          <w:szCs w:val="20"/>
          <w:shd w:val="clear" w:color="auto" w:fill="FFFFFF"/>
        </w:rPr>
        <w:t>agree</w:t>
      </w:r>
      <w:r w:rsidR="00C96167" w:rsidRPr="00414F1B">
        <w:rPr>
          <w:rFonts w:ascii="Times New Roman" w:eastAsia="微软雅黑" w:hAnsi="Times New Roman"/>
          <w:color w:val="000000"/>
          <w:szCs w:val="20"/>
          <w:shd w:val="clear" w:color="auto" w:fill="FFFFFF"/>
        </w:rPr>
        <w:t xml:space="preserve">d. </w:t>
      </w:r>
      <w:r w:rsidR="006E6B4F" w:rsidRPr="00414F1B">
        <w:rPr>
          <w:rFonts w:ascii="Times New Roman" w:eastAsia="微软雅黑" w:hAnsi="Times New Roman"/>
          <w:color w:val="000000"/>
          <w:szCs w:val="20"/>
          <w:shd w:val="clear" w:color="auto" w:fill="FFFFFF"/>
        </w:rPr>
        <w:t xml:space="preserve">For </w:t>
      </w:r>
      <w:r w:rsidR="001C0F56" w:rsidRPr="00414F1B">
        <w:rPr>
          <w:rFonts w:ascii="Times New Roman" w:eastAsia="微软雅黑" w:hAnsi="Times New Roman"/>
          <w:color w:val="000000"/>
          <w:szCs w:val="20"/>
          <w:shd w:val="clear" w:color="auto" w:fill="FFFFFF"/>
        </w:rPr>
        <w:t>encoding</w:t>
      </w:r>
      <w:r w:rsidR="001C0F56" w:rsidRPr="00414F1B">
        <w:rPr>
          <w:rFonts w:ascii="Times New Roman" w:eastAsia="微软雅黑" w:hAnsi="Times New Roman"/>
          <w:color w:val="000000"/>
          <w:szCs w:val="20"/>
          <w:shd w:val="clear" w:color="auto" w:fill="FFFFFF"/>
          <w:lang w:eastAsia="zh-CN"/>
        </w:rPr>
        <w:t xml:space="preserve"> the</w:t>
      </w:r>
      <w:r w:rsidR="001C0F56" w:rsidRPr="00414F1B">
        <w:rPr>
          <w:rFonts w:ascii="Times New Roman" w:eastAsia="微软雅黑" w:hAnsi="Times New Roman"/>
          <w:color w:val="000000"/>
          <w:szCs w:val="20"/>
          <w:shd w:val="clear" w:color="auto" w:fill="FFFFFF"/>
        </w:rPr>
        <w:t xml:space="preserve"> UCI</w:t>
      </w:r>
      <w:r w:rsidR="003D70F1" w:rsidRPr="00414F1B">
        <w:rPr>
          <w:rFonts w:ascii="Times New Roman" w:eastAsia="微软雅黑" w:hAnsi="Times New Roman"/>
          <w:color w:val="000000"/>
          <w:szCs w:val="20"/>
          <w:shd w:val="clear" w:color="auto" w:fill="FFFFFF"/>
          <w:lang w:eastAsia="zh-CN"/>
        </w:rPr>
        <w:t xml:space="preserve"> with </w:t>
      </w:r>
      <w:r w:rsidR="007F05CE" w:rsidRPr="00414F1B">
        <w:rPr>
          <w:rFonts w:ascii="Times New Roman" w:eastAsia="微软雅黑" w:hAnsi="Times New Roman"/>
          <w:color w:val="000000"/>
          <w:szCs w:val="20"/>
          <w:shd w:val="clear" w:color="auto" w:fill="FFFFFF"/>
        </w:rPr>
        <w:t>1-2</w:t>
      </w:r>
      <w:r w:rsidR="003D70F1" w:rsidRPr="00414F1B">
        <w:rPr>
          <w:rFonts w:ascii="Times New Roman" w:eastAsia="微软雅黑" w:hAnsi="Times New Roman"/>
          <w:color w:val="000000"/>
          <w:szCs w:val="20"/>
          <w:shd w:val="clear" w:color="auto" w:fill="FFFFFF"/>
          <w:lang w:eastAsia="zh-CN"/>
        </w:rPr>
        <w:t xml:space="preserve"> bit</w:t>
      </w:r>
      <w:r w:rsidR="007F05CE">
        <w:rPr>
          <w:rFonts w:ascii="Times New Roman" w:eastAsia="微软雅黑" w:hAnsi="Times New Roman"/>
          <w:color w:val="000000"/>
          <w:szCs w:val="20"/>
          <w:shd w:val="clear" w:color="auto" w:fill="FFFFFF"/>
          <w:lang w:eastAsia="zh-CN"/>
        </w:rPr>
        <w:t>s</w:t>
      </w:r>
      <w:r w:rsidR="003D70F1" w:rsidRPr="00414F1B">
        <w:rPr>
          <w:rFonts w:ascii="Times New Roman" w:eastAsia="微软雅黑" w:hAnsi="Times New Roman"/>
          <w:color w:val="000000"/>
          <w:szCs w:val="20"/>
          <w:shd w:val="clear" w:color="auto" w:fill="FFFFFF"/>
          <w:lang w:eastAsia="zh-CN"/>
        </w:rPr>
        <w:t>,</w:t>
      </w:r>
      <w:r w:rsidR="003D70F1" w:rsidRPr="00414F1B">
        <w:rPr>
          <w:rFonts w:ascii="Times New Roman" w:eastAsia="微软雅黑" w:hAnsi="Times New Roman"/>
          <w:color w:val="000000"/>
          <w:szCs w:val="20"/>
          <w:shd w:val="clear" w:color="auto" w:fill="FFFFFF"/>
        </w:rPr>
        <w:t xml:space="preserve"> two </w:t>
      </w:r>
      <w:r w:rsidR="00B05831" w:rsidRPr="00414F1B">
        <w:rPr>
          <w:rFonts w:ascii="Times New Roman" w:eastAsia="微软雅黑" w:hAnsi="Times New Roman"/>
          <w:color w:val="000000"/>
          <w:szCs w:val="20"/>
          <w:shd w:val="clear" w:color="auto" w:fill="FFFFFF"/>
        </w:rPr>
        <w:t>method</w:t>
      </w:r>
      <w:r w:rsidR="003D70F1" w:rsidRPr="00414F1B">
        <w:rPr>
          <w:rFonts w:ascii="Times New Roman" w:eastAsia="微软雅黑" w:hAnsi="Times New Roman"/>
          <w:color w:val="000000"/>
          <w:szCs w:val="20"/>
          <w:shd w:val="clear" w:color="auto" w:fill="FFFFFF"/>
        </w:rPr>
        <w:t xml:space="preserve">s </w:t>
      </w:r>
      <w:r w:rsidR="00B05831" w:rsidRPr="00414F1B">
        <w:rPr>
          <w:rFonts w:ascii="Times New Roman" w:eastAsia="微软雅黑" w:hAnsi="Times New Roman"/>
          <w:color w:val="000000"/>
          <w:szCs w:val="20"/>
          <w:shd w:val="clear" w:color="auto" w:fill="FFFFFF"/>
        </w:rPr>
        <w:t xml:space="preserve">are supported </w:t>
      </w:r>
      <w:r w:rsidR="00805299" w:rsidRPr="00414F1B">
        <w:rPr>
          <w:rFonts w:ascii="Times New Roman" w:eastAsia="微软雅黑" w:hAnsi="Times New Roman"/>
          <w:color w:val="000000"/>
          <w:szCs w:val="20"/>
          <w:shd w:val="clear" w:color="auto" w:fill="FFFFFF"/>
        </w:rPr>
        <w:t xml:space="preserve">in current spec, e.g. </w:t>
      </w:r>
      <w:r w:rsidR="006E6B4F" w:rsidRPr="00414F1B">
        <w:rPr>
          <w:rFonts w:ascii="Times New Roman" w:eastAsia="微软雅黑" w:hAnsi="Times New Roman"/>
          <w:color w:val="000000"/>
          <w:szCs w:val="20"/>
          <w:shd w:val="clear" w:color="auto" w:fill="FFFFFF"/>
        </w:rPr>
        <w:t xml:space="preserve">the </w:t>
      </w:r>
      <w:r w:rsidR="00805299" w:rsidRPr="00414F1B">
        <w:rPr>
          <w:rFonts w:ascii="Times New Roman" w:eastAsia="微软雅黑" w:hAnsi="Times New Roman"/>
          <w:color w:val="000000"/>
          <w:szCs w:val="20"/>
          <w:shd w:val="clear" w:color="auto" w:fill="FFFFFF"/>
        </w:rPr>
        <w:t>repetition coding defined in</w:t>
      </w:r>
      <w:r w:rsidR="006E6B4F" w:rsidRPr="00414F1B">
        <w:rPr>
          <w:rFonts w:ascii="Times New Roman" w:eastAsia="微软雅黑" w:hAnsi="Times New Roman"/>
          <w:color w:val="000000"/>
          <w:szCs w:val="20"/>
          <w:shd w:val="clear" w:color="auto" w:fill="FFFFFF"/>
        </w:rPr>
        <w:t xml:space="preserve"> </w:t>
      </w:r>
      <w:r w:rsidR="00805299" w:rsidRPr="00414F1B">
        <w:rPr>
          <w:rFonts w:ascii="Times New Roman" w:eastAsia="DotumChe" w:hAnsi="Times New Roman"/>
          <w:color w:val="000000"/>
          <w:szCs w:val="20"/>
        </w:rPr>
        <w:t>Clause 5.3.3.1</w:t>
      </w:r>
      <w:r w:rsidR="001A7165" w:rsidRPr="00414F1B">
        <w:rPr>
          <w:rFonts w:ascii="Times New Roman" w:eastAsiaTheme="minorEastAsia" w:hAnsi="Times New Roman"/>
          <w:color w:val="000000"/>
          <w:szCs w:val="20"/>
          <w:lang w:eastAsia="zh-CN"/>
        </w:rPr>
        <w:t>/</w:t>
      </w:r>
      <w:r w:rsidR="00805299" w:rsidRPr="00414F1B">
        <w:rPr>
          <w:rFonts w:ascii="Times New Roman" w:eastAsia="DotumChe" w:hAnsi="Times New Roman"/>
          <w:color w:val="000000"/>
          <w:szCs w:val="20"/>
        </w:rPr>
        <w:t xml:space="preserve">5.3.3.2 </w:t>
      </w:r>
      <w:r w:rsidR="001A7165" w:rsidRPr="00414F1B">
        <w:rPr>
          <w:rFonts w:ascii="Times New Roman" w:eastAsia="DotumChe" w:hAnsi="Times New Roman"/>
          <w:color w:val="000000"/>
          <w:szCs w:val="20"/>
        </w:rPr>
        <w:t>or</w:t>
      </w:r>
      <w:r w:rsidR="00805299" w:rsidRPr="00414F1B">
        <w:rPr>
          <w:rFonts w:ascii="Times New Roman" w:eastAsia="DotumChe" w:hAnsi="Times New Roman"/>
          <w:color w:val="000000"/>
          <w:szCs w:val="20"/>
          <w:lang w:eastAsia="zh-CN"/>
        </w:rPr>
        <w:t xml:space="preserve"> RM </w:t>
      </w:r>
      <w:r w:rsidR="001A7165" w:rsidRPr="00414F1B">
        <w:rPr>
          <w:rFonts w:ascii="Times New Roman" w:eastAsia="DotumChe" w:hAnsi="Times New Roman"/>
          <w:color w:val="000000"/>
          <w:szCs w:val="20"/>
          <w:lang w:eastAsia="zh-CN"/>
        </w:rPr>
        <w:t>en</w:t>
      </w:r>
      <w:r w:rsidR="00805299" w:rsidRPr="00414F1B">
        <w:rPr>
          <w:rFonts w:ascii="Times New Roman" w:eastAsia="DotumChe" w:hAnsi="Times New Roman"/>
          <w:color w:val="000000"/>
          <w:szCs w:val="20"/>
          <w:lang w:eastAsia="zh-CN"/>
        </w:rPr>
        <w:t>coding</w:t>
      </w:r>
      <w:r w:rsidR="001A7165" w:rsidRPr="00414F1B">
        <w:rPr>
          <w:rFonts w:ascii="Times New Roman" w:eastAsia="DotumChe" w:hAnsi="Times New Roman"/>
          <w:color w:val="000000"/>
          <w:szCs w:val="20"/>
          <w:lang w:eastAsia="zh-CN"/>
        </w:rPr>
        <w:t xml:space="preserve"> with padding to 3 bits</w:t>
      </w:r>
      <w:r w:rsidR="00805299" w:rsidRPr="00414F1B">
        <w:rPr>
          <w:rFonts w:ascii="Times New Roman" w:eastAsia="DotumChe" w:hAnsi="Times New Roman"/>
          <w:color w:val="000000"/>
          <w:szCs w:val="20"/>
          <w:lang w:eastAsia="zh-CN"/>
        </w:rPr>
        <w:t xml:space="preserve">. </w:t>
      </w:r>
      <w:r w:rsidR="00B05831" w:rsidRPr="00414F1B">
        <w:rPr>
          <w:rFonts w:ascii="Times New Roman" w:eastAsia="DotumChe" w:hAnsi="Times New Roman"/>
          <w:color w:val="000000"/>
          <w:szCs w:val="20"/>
          <w:lang w:eastAsia="zh-CN"/>
        </w:rPr>
        <w:lastRenderedPageBreak/>
        <w:t xml:space="preserve">For encoding </w:t>
      </w:r>
      <w:r w:rsidR="00B05831" w:rsidRPr="00414F1B">
        <w:rPr>
          <w:rFonts w:ascii="Times New Roman" w:eastAsia="DotumChe" w:hAnsi="Times New Roman"/>
          <w:color w:val="000000"/>
          <w:szCs w:val="20"/>
        </w:rPr>
        <w:t>HP HARQ-ACK or LP HARQ-ACK,</w:t>
      </w:r>
      <w:r w:rsidR="00B05831" w:rsidRPr="00414F1B">
        <w:rPr>
          <w:rFonts w:ascii="Times New Roman" w:eastAsia="DotumChe" w:hAnsi="Times New Roman"/>
          <w:color w:val="000000"/>
          <w:szCs w:val="20"/>
          <w:lang w:eastAsia="zh-CN"/>
        </w:rPr>
        <w:t xml:space="preserve"> both </w:t>
      </w:r>
      <w:r w:rsidR="00805299" w:rsidRPr="00414F1B">
        <w:rPr>
          <w:rFonts w:ascii="Times New Roman" w:eastAsia="DotumChe" w:hAnsi="Times New Roman"/>
          <w:color w:val="000000"/>
          <w:szCs w:val="20"/>
          <w:lang w:eastAsia="zh-CN"/>
        </w:rPr>
        <w:t>options are workable.</w:t>
      </w:r>
      <w:r w:rsidR="004D6004">
        <w:rPr>
          <w:rFonts w:ascii="Times New Roman" w:eastAsia="DotumChe" w:hAnsi="Times New Roman"/>
          <w:color w:val="000000"/>
          <w:szCs w:val="20"/>
          <w:lang w:eastAsia="zh-CN"/>
        </w:rPr>
        <w:t xml:space="preserve"> </w:t>
      </w:r>
      <w:r w:rsidR="0016024D" w:rsidRPr="0016024D">
        <w:rPr>
          <w:rFonts w:ascii="Times New Roman" w:eastAsiaTheme="minorEastAsia" w:hAnsi="Times New Roman"/>
          <w:color w:val="000000"/>
          <w:szCs w:val="20"/>
          <w:lang w:eastAsia="zh-CN"/>
        </w:rPr>
        <w:t>If</w:t>
      </w:r>
      <w:r w:rsidR="004D6004">
        <w:rPr>
          <w:rFonts w:ascii="Times New Roman" w:eastAsiaTheme="minorEastAsia" w:hAnsi="Times New Roman"/>
          <w:color w:val="000000"/>
          <w:szCs w:val="20"/>
          <w:lang w:eastAsia="zh-CN"/>
        </w:rPr>
        <w:t xml:space="preserve"> </w:t>
      </w:r>
      <w:r w:rsidR="004D6004" w:rsidRPr="00414F1B">
        <w:rPr>
          <w:rFonts w:ascii="Times New Roman" w:eastAsia="微软雅黑" w:hAnsi="Times New Roman"/>
          <w:color w:val="000000"/>
          <w:szCs w:val="20"/>
          <w:shd w:val="clear" w:color="auto" w:fill="FFFFFF"/>
        </w:rPr>
        <w:t>HARQ-ACK of 1-2 bit</w:t>
      </w:r>
      <w:r w:rsidR="004D6004">
        <w:rPr>
          <w:rFonts w:ascii="Times New Roman" w:eastAsia="微软雅黑" w:hAnsi="Times New Roman"/>
          <w:color w:val="000000"/>
          <w:szCs w:val="20"/>
          <w:shd w:val="clear" w:color="auto" w:fill="FFFFFF"/>
        </w:rPr>
        <w:t xml:space="preserve"> is padded to 3bit </w:t>
      </w:r>
      <w:r w:rsidR="007F05CE">
        <w:rPr>
          <w:rFonts w:ascii="Times New Roman" w:eastAsia="微软雅黑" w:hAnsi="Times New Roman"/>
          <w:color w:val="000000"/>
          <w:szCs w:val="20"/>
          <w:shd w:val="clear" w:color="auto" w:fill="FFFFFF"/>
        </w:rPr>
        <w:t xml:space="preserve">to </w:t>
      </w:r>
      <w:r w:rsidR="004D6004">
        <w:rPr>
          <w:rFonts w:ascii="Times New Roman" w:eastAsia="微软雅黑" w:hAnsi="Times New Roman"/>
          <w:color w:val="000000"/>
          <w:szCs w:val="20"/>
          <w:shd w:val="clear" w:color="auto" w:fill="FFFFFF"/>
        </w:rPr>
        <w:t>us</w:t>
      </w:r>
      <w:r w:rsidR="007F05CE">
        <w:rPr>
          <w:rFonts w:ascii="Times New Roman" w:eastAsia="微软雅黑" w:hAnsi="Times New Roman"/>
          <w:color w:val="000000"/>
          <w:szCs w:val="20"/>
          <w:shd w:val="clear" w:color="auto" w:fill="FFFFFF"/>
        </w:rPr>
        <w:t>e</w:t>
      </w:r>
      <w:r w:rsidR="004D6004">
        <w:rPr>
          <w:rFonts w:ascii="Times New Roman" w:eastAsia="微软雅黑" w:hAnsi="Times New Roman"/>
          <w:color w:val="000000"/>
          <w:szCs w:val="20"/>
          <w:shd w:val="clear" w:color="auto" w:fill="FFFFFF"/>
        </w:rPr>
        <w:t xml:space="preserve"> RM coding, </w:t>
      </w:r>
      <w:r w:rsidR="007F05CE">
        <w:rPr>
          <w:rFonts w:ascii="Times New Roman" w:eastAsia="微软雅黑" w:hAnsi="Times New Roman"/>
          <w:color w:val="000000"/>
          <w:szCs w:val="20"/>
          <w:shd w:val="clear" w:color="auto" w:fill="FFFFFF"/>
        </w:rPr>
        <w:t>2</w:t>
      </w:r>
      <w:r w:rsidR="0016024D" w:rsidRPr="00E46562">
        <w:rPr>
          <w:rFonts w:eastAsia="宋体"/>
        </w:rPr>
        <w:t xml:space="preserve">/3 or </w:t>
      </w:r>
      <w:r w:rsidR="007F05CE">
        <w:rPr>
          <w:rFonts w:eastAsia="宋体"/>
        </w:rPr>
        <w:t>1</w:t>
      </w:r>
      <w:r w:rsidR="0016024D" w:rsidRPr="00E46562">
        <w:rPr>
          <w:rFonts w:eastAsia="宋体"/>
        </w:rPr>
        <w:t xml:space="preserve">/3 overhead </w:t>
      </w:r>
      <w:r w:rsidR="007F05CE">
        <w:rPr>
          <w:rFonts w:eastAsia="宋体"/>
        </w:rPr>
        <w:t>would be</w:t>
      </w:r>
      <w:r w:rsidR="0016024D" w:rsidRPr="00E46562">
        <w:rPr>
          <w:rFonts w:eastAsia="宋体"/>
        </w:rPr>
        <w:t xml:space="preserve"> </w:t>
      </w:r>
      <w:r w:rsidR="004D6004">
        <w:rPr>
          <w:rFonts w:eastAsia="宋体"/>
        </w:rPr>
        <w:t>introduced</w:t>
      </w:r>
      <w:r w:rsidR="007F05CE">
        <w:rPr>
          <w:rFonts w:eastAsia="宋体"/>
        </w:rPr>
        <w:t xml:space="preserve"> and </w:t>
      </w:r>
      <w:r w:rsidR="007F05CE">
        <w:rPr>
          <w:rFonts w:eastAsiaTheme="minorEastAsia"/>
        </w:rPr>
        <w:t>t</w:t>
      </w:r>
      <w:r w:rsidR="007F05CE" w:rsidRPr="00E46562">
        <w:rPr>
          <w:rFonts w:eastAsiaTheme="minorEastAsia"/>
        </w:rPr>
        <w:t xml:space="preserve">he number of </w:t>
      </w:r>
      <w:r w:rsidR="007F05CE" w:rsidRPr="00E46562">
        <w:t>encoded bits is not smaller than 32</w:t>
      </w:r>
      <w:r w:rsidR="004D6004">
        <w:rPr>
          <w:rFonts w:eastAsia="宋体"/>
        </w:rPr>
        <w:t>.</w:t>
      </w:r>
      <w:r w:rsidR="004D6004" w:rsidRPr="004D6004">
        <w:rPr>
          <w:rFonts w:eastAsiaTheme="minorEastAsia"/>
        </w:rPr>
        <w:t xml:space="preserve"> </w:t>
      </w:r>
      <w:r w:rsidR="007F05CE">
        <w:rPr>
          <w:rFonts w:eastAsiaTheme="minorEastAsia"/>
        </w:rPr>
        <w:t xml:space="preserve">Compared to RM coding, </w:t>
      </w:r>
      <w:r w:rsidR="00777481" w:rsidRPr="00414F1B">
        <w:rPr>
          <w:rFonts w:ascii="Times New Roman" w:eastAsia="微软雅黑" w:hAnsi="Times New Roman"/>
          <w:color w:val="000000"/>
          <w:szCs w:val="20"/>
          <w:shd w:val="clear" w:color="auto" w:fill="FFFFFF"/>
        </w:rPr>
        <w:t>repetition coding</w:t>
      </w:r>
      <w:r w:rsidR="00777481">
        <w:rPr>
          <w:rFonts w:ascii="Times New Roman" w:eastAsia="微软雅黑" w:hAnsi="Times New Roman"/>
          <w:color w:val="000000"/>
          <w:szCs w:val="20"/>
          <w:shd w:val="clear" w:color="auto" w:fill="FFFFFF"/>
        </w:rPr>
        <w:t xml:space="preserve"> is m</w:t>
      </w:r>
      <w:r w:rsidR="0083453E" w:rsidRPr="00E46562">
        <w:rPr>
          <w:rFonts w:eastAsia="宋体"/>
          <w:szCs w:val="20"/>
        </w:rPr>
        <w:t>ore flexible to control effective coding rate</w:t>
      </w:r>
      <w:r w:rsidR="00777481">
        <w:t xml:space="preserve">. </w:t>
      </w:r>
      <w:r w:rsidR="00777481">
        <w:rPr>
          <w:rFonts w:ascii="Times New Roman" w:eastAsia="DotumChe" w:hAnsi="Times New Roman"/>
          <w:color w:val="000000"/>
          <w:szCs w:val="20"/>
          <w:lang w:eastAsia="zh-CN"/>
        </w:rPr>
        <w:t>W</w:t>
      </w:r>
      <w:r w:rsidR="00805299" w:rsidRPr="00414F1B">
        <w:rPr>
          <w:rFonts w:ascii="Times New Roman" w:eastAsia="微软雅黑" w:hAnsi="Times New Roman"/>
          <w:color w:val="000000"/>
          <w:szCs w:val="20"/>
          <w:shd w:val="clear" w:color="auto" w:fill="FFFFFF"/>
        </w:rPr>
        <w:t xml:space="preserve">e slightly prefer </w:t>
      </w:r>
      <w:r w:rsidR="008F7095" w:rsidRPr="00414F1B">
        <w:rPr>
          <w:rFonts w:ascii="Times New Roman" w:eastAsia="微软雅黑" w:hAnsi="Times New Roman"/>
          <w:color w:val="000000"/>
          <w:szCs w:val="20"/>
          <w:shd w:val="clear" w:color="auto" w:fill="FFFFFF"/>
        </w:rPr>
        <w:t xml:space="preserve">reusing the </w:t>
      </w:r>
      <w:r w:rsidR="00CD40EF">
        <w:rPr>
          <w:rFonts w:ascii="Times New Roman" w:eastAsia="微软雅黑" w:hAnsi="Times New Roman"/>
          <w:color w:val="000000"/>
          <w:szCs w:val="20"/>
          <w:shd w:val="clear" w:color="auto" w:fill="FFFFFF"/>
        </w:rPr>
        <w:t>repetition</w:t>
      </w:r>
      <w:r w:rsidR="00B05831" w:rsidRPr="00414F1B">
        <w:rPr>
          <w:rFonts w:ascii="Times New Roman" w:eastAsia="微软雅黑" w:hAnsi="Times New Roman"/>
          <w:color w:val="000000"/>
          <w:szCs w:val="20"/>
          <w:shd w:val="clear" w:color="auto" w:fill="FFFFFF"/>
        </w:rPr>
        <w:t xml:space="preserve"> </w:t>
      </w:r>
      <w:r w:rsidR="001A7165" w:rsidRPr="00414F1B">
        <w:rPr>
          <w:rFonts w:ascii="Times New Roman" w:eastAsia="微软雅黑" w:hAnsi="Times New Roman"/>
          <w:color w:val="000000"/>
          <w:szCs w:val="20"/>
          <w:shd w:val="clear" w:color="auto" w:fill="FFFFFF"/>
        </w:rPr>
        <w:t>en</w:t>
      </w:r>
      <w:r w:rsidR="008F7095" w:rsidRPr="00414F1B">
        <w:rPr>
          <w:rFonts w:ascii="Times New Roman" w:eastAsia="微软雅黑" w:hAnsi="Times New Roman"/>
          <w:color w:val="000000"/>
          <w:szCs w:val="20"/>
          <w:shd w:val="clear" w:color="auto" w:fill="FFFFFF"/>
        </w:rPr>
        <w:t xml:space="preserve">coding </w:t>
      </w:r>
      <w:r w:rsidR="001A7165" w:rsidRPr="00414F1B">
        <w:rPr>
          <w:rFonts w:ascii="Times New Roman" w:eastAsia="微软雅黑" w:hAnsi="Times New Roman"/>
          <w:color w:val="000000"/>
          <w:szCs w:val="20"/>
          <w:shd w:val="clear" w:color="auto" w:fill="FFFFFF"/>
        </w:rPr>
        <w:t>for</w:t>
      </w:r>
      <w:r w:rsidR="008F7095" w:rsidRPr="00414F1B">
        <w:rPr>
          <w:rFonts w:ascii="Times New Roman" w:eastAsia="微软雅黑" w:hAnsi="Times New Roman"/>
          <w:color w:val="000000"/>
          <w:szCs w:val="20"/>
          <w:shd w:val="clear" w:color="auto" w:fill="FFFFFF"/>
        </w:rPr>
        <w:t xml:space="preserve"> </w:t>
      </w:r>
      <w:r w:rsidR="00CD40EF">
        <w:rPr>
          <w:rFonts w:ascii="Times New Roman" w:eastAsia="微软雅黑" w:hAnsi="Times New Roman"/>
          <w:color w:val="000000"/>
          <w:szCs w:val="20"/>
          <w:shd w:val="clear" w:color="auto" w:fill="FFFFFF"/>
        </w:rPr>
        <w:t>this case</w:t>
      </w:r>
      <w:r w:rsidR="00B05831" w:rsidRPr="00414F1B">
        <w:rPr>
          <w:rFonts w:ascii="Times New Roman" w:eastAsia="微软雅黑" w:hAnsi="Times New Roman"/>
          <w:color w:val="000000"/>
          <w:szCs w:val="20"/>
          <w:shd w:val="clear" w:color="auto" w:fill="FFFFFF"/>
        </w:rPr>
        <w:t>,</w:t>
      </w:r>
      <w:r w:rsidR="008F7095" w:rsidRPr="00414F1B">
        <w:rPr>
          <w:rFonts w:ascii="Times New Roman" w:eastAsia="微软雅黑" w:hAnsi="Times New Roman"/>
          <w:color w:val="000000"/>
          <w:szCs w:val="20"/>
          <w:shd w:val="clear" w:color="auto" w:fill="FFFFFF"/>
        </w:rPr>
        <w:t xml:space="preserve"> i.e., option 1.</w:t>
      </w:r>
      <w:r w:rsidR="00805299" w:rsidRPr="00414F1B">
        <w:rPr>
          <w:rFonts w:ascii="Times New Roman" w:eastAsia="微软雅黑" w:hAnsi="Times New Roman"/>
          <w:color w:val="000000"/>
          <w:szCs w:val="20"/>
          <w:shd w:val="clear" w:color="auto" w:fill="FFFFFF"/>
        </w:rPr>
        <w:t xml:space="preserve"> </w:t>
      </w:r>
      <w:r w:rsidR="00805299" w:rsidRPr="00414F1B">
        <w:rPr>
          <w:rFonts w:ascii="Times New Roman" w:eastAsia="DotumChe" w:hAnsi="Times New Roman"/>
          <w:color w:val="000000"/>
          <w:szCs w:val="20"/>
          <w:lang w:eastAsia="zh-CN"/>
        </w:rPr>
        <w:t xml:space="preserve"> </w:t>
      </w:r>
    </w:p>
    <w:p w14:paraId="481D162D" w14:textId="2DEFA54A" w:rsidR="00C96167" w:rsidRPr="00414F1B" w:rsidRDefault="00784BAA" w:rsidP="00BF293F">
      <w:pPr>
        <w:pStyle w:val="a0"/>
        <w:rPr>
          <w:rFonts w:ascii="Times New Roman" w:hAnsi="Times New Roman"/>
          <w:b/>
          <w:i/>
          <w:color w:val="000000"/>
          <w:szCs w:val="20"/>
        </w:rPr>
      </w:pPr>
      <w:bookmarkStart w:id="12" w:name="_Hlk78903879"/>
      <w:bookmarkStart w:id="13" w:name="_Hlk83646914"/>
      <w:r w:rsidRPr="00414F1B">
        <w:rPr>
          <w:rFonts w:ascii="Times New Roman" w:hAnsi="Times New Roman"/>
          <w:b/>
          <w:i/>
          <w:color w:val="000000"/>
          <w:szCs w:val="20"/>
        </w:rPr>
        <w:t xml:space="preserve">Proposal </w:t>
      </w:r>
      <w:r w:rsidR="00A55406" w:rsidRPr="00414F1B">
        <w:rPr>
          <w:rFonts w:ascii="Times New Roman" w:hAnsi="Times New Roman"/>
          <w:b/>
          <w:i/>
          <w:color w:val="000000"/>
          <w:szCs w:val="20"/>
        </w:rPr>
        <w:t>2</w:t>
      </w:r>
      <w:r w:rsidRPr="00414F1B">
        <w:rPr>
          <w:rFonts w:ascii="Times New Roman" w:hAnsi="Times New Roman"/>
          <w:b/>
          <w:i/>
          <w:color w:val="000000"/>
          <w:szCs w:val="20"/>
        </w:rPr>
        <w:t xml:space="preserve">: </w:t>
      </w:r>
      <w:r w:rsidR="008F7095" w:rsidRPr="00414F1B">
        <w:rPr>
          <w:rFonts w:ascii="Times New Roman" w:hAnsi="Times New Roman"/>
          <w:b/>
          <w:i/>
          <w:color w:val="000000"/>
          <w:szCs w:val="20"/>
        </w:rPr>
        <w:t>W</w:t>
      </w:r>
      <w:r w:rsidR="006E6B4F" w:rsidRPr="00414F1B">
        <w:rPr>
          <w:rFonts w:ascii="Times New Roman" w:hAnsi="Times New Roman"/>
          <w:b/>
          <w:i/>
          <w:color w:val="000000"/>
          <w:szCs w:val="20"/>
        </w:rPr>
        <w:t>hen the total number of LP and HP HARQ-ACK bits is more than 2</w:t>
      </w:r>
      <w:r w:rsidR="00CD40EF">
        <w:rPr>
          <w:rFonts w:ascii="Times New Roman" w:hAnsi="Times New Roman"/>
          <w:b/>
          <w:i/>
          <w:color w:val="000000"/>
          <w:szCs w:val="20"/>
        </w:rPr>
        <w:t xml:space="preserve"> and </w:t>
      </w:r>
      <w:r w:rsidR="006E6B4F" w:rsidRPr="00414F1B">
        <w:rPr>
          <w:rFonts w:ascii="Times New Roman" w:hAnsi="Times New Roman"/>
          <w:b/>
          <w:i/>
          <w:color w:val="000000"/>
          <w:szCs w:val="20"/>
        </w:rPr>
        <w:t>f</w:t>
      </w:r>
      <w:r w:rsidRPr="00414F1B">
        <w:rPr>
          <w:rFonts w:ascii="Times New Roman" w:hAnsi="Times New Roman"/>
          <w:b/>
          <w:i/>
          <w:color w:val="000000"/>
          <w:szCs w:val="20"/>
        </w:rPr>
        <w:t xml:space="preserve">or HP HARQ-ACK or LP HARQ-ACK of 1-2 bit(s), </w:t>
      </w:r>
      <w:r w:rsidR="006E6B4F" w:rsidRPr="00414F1B">
        <w:rPr>
          <w:rFonts w:ascii="Times New Roman" w:hAnsi="Times New Roman"/>
          <w:b/>
          <w:i/>
          <w:color w:val="000000"/>
          <w:szCs w:val="20"/>
        </w:rPr>
        <w:t>option 1</w:t>
      </w:r>
      <w:r w:rsidRPr="00414F1B">
        <w:rPr>
          <w:rFonts w:ascii="Times New Roman" w:hAnsi="Times New Roman"/>
          <w:b/>
          <w:i/>
          <w:color w:val="000000"/>
          <w:szCs w:val="20"/>
        </w:rPr>
        <w:t xml:space="preserve"> is</w:t>
      </w:r>
      <w:r w:rsidR="006E6B4F" w:rsidRPr="00414F1B">
        <w:rPr>
          <w:rFonts w:ascii="Times New Roman" w:hAnsi="Times New Roman"/>
          <w:b/>
          <w:i/>
          <w:color w:val="000000"/>
          <w:szCs w:val="20"/>
        </w:rPr>
        <w:t xml:space="preserve"> preferred</w:t>
      </w:r>
      <w:r w:rsidRPr="00414F1B">
        <w:rPr>
          <w:rFonts w:ascii="Times New Roman" w:hAnsi="Times New Roman"/>
          <w:b/>
          <w:i/>
          <w:color w:val="000000"/>
          <w:szCs w:val="20"/>
        </w:rPr>
        <w:t>.</w:t>
      </w:r>
      <w:bookmarkEnd w:id="12"/>
    </w:p>
    <w:p w14:paraId="24AAB0D3" w14:textId="3AA32005" w:rsidR="00426552" w:rsidRPr="00414F1B" w:rsidRDefault="00426552" w:rsidP="000235C8">
      <w:pPr>
        <w:pStyle w:val="a0"/>
        <w:numPr>
          <w:ilvl w:val="0"/>
          <w:numId w:val="17"/>
        </w:numPr>
        <w:rPr>
          <w:rFonts w:ascii="Times New Roman" w:eastAsia="宋体" w:hAnsi="Times New Roman"/>
          <w:szCs w:val="20"/>
          <w:lang w:eastAsia="zh-CN"/>
        </w:rPr>
      </w:pPr>
      <w:r w:rsidRPr="00414F1B">
        <w:rPr>
          <w:rFonts w:ascii="Times New Roman" w:hAnsi="Times New Roman"/>
          <w:b/>
          <w:i/>
          <w:color w:val="000000"/>
          <w:szCs w:val="20"/>
        </w:rPr>
        <w:t>Option 1: Reuse R15 TS 38.212 Clause 5.3.3.1 for 1-bit. Reuse R15 TS 38.212 Clause 5.3.3.2 for 2-bit.</w:t>
      </w:r>
      <w:bookmarkEnd w:id="13"/>
    </w:p>
    <w:p w14:paraId="65459A92" w14:textId="26E1409A" w:rsidR="001D7586" w:rsidRDefault="00594072" w:rsidP="00594072">
      <w:pPr>
        <w:pStyle w:val="a0"/>
        <w:rPr>
          <w:rFonts w:eastAsia="宋体"/>
          <w:lang w:eastAsia="zh-CN"/>
        </w:rPr>
      </w:pPr>
      <w:bookmarkStart w:id="14" w:name="_Hlk54103347"/>
      <w:r w:rsidRPr="00594072">
        <w:rPr>
          <w:rFonts w:ascii="Times New Roman" w:eastAsia="DotumChe" w:hAnsi="Times New Roman" w:hint="eastAsia"/>
          <w:color w:val="000000"/>
          <w:szCs w:val="20"/>
        </w:rPr>
        <w:t>In Rel-15,</w:t>
      </w:r>
      <w:r>
        <w:rPr>
          <w:rFonts w:ascii="Times New Roman" w:eastAsia="DotumChe" w:hAnsi="Times New Roman"/>
          <w:color w:val="000000"/>
          <w:szCs w:val="20"/>
        </w:rPr>
        <w:t xml:space="preserve"> only one coding chains is used for </w:t>
      </w:r>
      <w:r>
        <w:rPr>
          <w:rFonts w:eastAsia="宋体" w:hint="eastAsia"/>
          <w:lang w:eastAsia="zh-CN"/>
        </w:rPr>
        <w:t>PUCCH format 2</w:t>
      </w:r>
      <w:r>
        <w:rPr>
          <w:rFonts w:eastAsia="宋体"/>
          <w:lang w:eastAsia="zh-CN"/>
        </w:rPr>
        <w:t xml:space="preserve"> and </w:t>
      </w:r>
      <w:r>
        <w:rPr>
          <w:rFonts w:ascii="Times New Roman" w:eastAsia="DotumChe" w:hAnsi="Times New Roman"/>
          <w:color w:val="000000"/>
          <w:szCs w:val="20"/>
        </w:rPr>
        <w:t xml:space="preserve">joint coding is applied for </w:t>
      </w:r>
      <w:r>
        <w:rPr>
          <w:rFonts w:eastAsia="宋体"/>
          <w:lang w:eastAsia="zh-CN"/>
        </w:rPr>
        <w:t>UCI</w:t>
      </w:r>
      <w:r>
        <w:rPr>
          <w:rFonts w:ascii="Times New Roman" w:eastAsia="DotumChe" w:hAnsi="Times New Roman"/>
          <w:color w:val="000000"/>
          <w:szCs w:val="20"/>
        </w:rPr>
        <w:t>. In Rel-17,</w:t>
      </w:r>
      <w:r w:rsidRPr="00594072">
        <w:rPr>
          <w:rFonts w:eastAsia="宋体" w:hint="eastAsia"/>
          <w:lang w:eastAsia="zh-CN"/>
        </w:rPr>
        <w:t xml:space="preserve"> </w:t>
      </w:r>
      <w:r>
        <w:rPr>
          <w:rFonts w:eastAsia="宋体" w:hint="eastAsia"/>
          <w:lang w:eastAsia="zh-CN"/>
        </w:rPr>
        <w:t>separate coding is supported for HP HARQ-ACK and LP HARQ-ACK</w:t>
      </w:r>
      <w:r w:rsidR="002977D4">
        <w:rPr>
          <w:rFonts w:eastAsia="宋体"/>
          <w:lang w:eastAsia="zh-CN"/>
        </w:rPr>
        <w:t xml:space="preserve">. </w:t>
      </w:r>
      <w:r w:rsidR="002977D4">
        <w:rPr>
          <w:rFonts w:eastAsia="宋体" w:hint="eastAsia"/>
          <w:lang w:eastAsia="zh-CN"/>
        </w:rPr>
        <w:t>The encoded HP HARQ-ACK and LP HARQ-ACK</w:t>
      </w:r>
      <w:r w:rsidR="00203471">
        <w:rPr>
          <w:rFonts w:eastAsia="宋体"/>
          <w:lang w:eastAsia="zh-CN"/>
        </w:rPr>
        <w:t xml:space="preserve"> are </w:t>
      </w:r>
      <w:r w:rsidR="00203471" w:rsidRPr="00203471">
        <w:rPr>
          <w:rFonts w:eastAsia="宋体"/>
          <w:lang w:eastAsia="zh-CN"/>
        </w:rPr>
        <w:t>concatenated</w:t>
      </w:r>
      <w:r w:rsidR="002977D4">
        <w:rPr>
          <w:rFonts w:eastAsia="宋体" w:hint="eastAsia"/>
          <w:lang w:eastAsia="zh-CN"/>
        </w:rPr>
        <w:t xml:space="preserve"> and mapping to PUCCH REs</w:t>
      </w:r>
      <w:r w:rsidR="002977D4" w:rsidRPr="00D13D85">
        <w:rPr>
          <w:rFonts w:eastAsia="宋体"/>
          <w:lang w:eastAsia="zh-CN"/>
        </w:rPr>
        <w:t xml:space="preserve"> </w:t>
      </w:r>
      <w:r w:rsidR="003E3BF0" w:rsidRPr="003E3BF0">
        <w:rPr>
          <w:rFonts w:eastAsia="宋体" w:hint="eastAsia"/>
          <w:lang w:eastAsia="zh-CN"/>
        </w:rPr>
        <w:t>in</w:t>
      </w:r>
      <w:r w:rsidR="00203471" w:rsidRPr="00203471">
        <w:rPr>
          <w:rFonts w:eastAsia="宋体" w:hint="eastAsia"/>
          <w:lang w:eastAsia="zh-CN"/>
        </w:rPr>
        <w:t xml:space="preserve"> increasing order</w:t>
      </w:r>
      <w:r w:rsidR="00203471" w:rsidRPr="00203471">
        <w:rPr>
          <w:rFonts w:eastAsia="宋体"/>
          <w:lang w:eastAsia="zh-CN"/>
        </w:rPr>
        <w:t xml:space="preserve"> of </w:t>
      </w:r>
      <w:r w:rsidR="003E3BF0" w:rsidRPr="003E3BF0">
        <w:rPr>
          <w:rFonts w:eastAsia="宋体"/>
          <w:lang w:eastAsia="zh-CN"/>
        </w:rPr>
        <w:t xml:space="preserve">frequency domain </w:t>
      </w:r>
      <w:r w:rsidR="003E3BF0" w:rsidRPr="003E3BF0">
        <w:rPr>
          <w:rFonts w:eastAsia="宋体" w:hint="eastAsia"/>
          <w:lang w:eastAsia="zh-CN"/>
        </w:rPr>
        <w:t>followed by</w:t>
      </w:r>
      <w:r w:rsidR="003E3BF0" w:rsidRPr="003E3BF0">
        <w:rPr>
          <w:rFonts w:eastAsia="宋体"/>
          <w:lang w:eastAsia="zh-CN"/>
        </w:rPr>
        <w:t xml:space="preserve"> time domain</w:t>
      </w:r>
      <w:r w:rsidR="002977D4">
        <w:rPr>
          <w:rFonts w:eastAsia="宋体" w:hint="eastAsia"/>
          <w:lang w:eastAsia="zh-CN"/>
        </w:rPr>
        <w:t>.</w:t>
      </w:r>
      <w:r w:rsidRPr="003E3BF0">
        <w:rPr>
          <w:rFonts w:eastAsia="宋体"/>
          <w:lang w:eastAsia="zh-CN"/>
        </w:rPr>
        <w:t xml:space="preserve"> </w:t>
      </w:r>
    </w:p>
    <w:p w14:paraId="3DF1B909" w14:textId="3CE150CE" w:rsidR="002977D4" w:rsidRPr="002977D4" w:rsidRDefault="002977D4" w:rsidP="002977D4">
      <w:pPr>
        <w:pStyle w:val="a0"/>
        <w:rPr>
          <w:rFonts w:ascii="Times New Roman" w:hAnsi="Times New Roman"/>
          <w:b/>
          <w:i/>
          <w:color w:val="000000"/>
          <w:szCs w:val="20"/>
        </w:rPr>
      </w:pPr>
      <w:bookmarkStart w:id="15" w:name="_Hlk83733912"/>
      <w:r w:rsidRPr="002977D4">
        <w:rPr>
          <w:rFonts w:ascii="Times New Roman" w:hAnsi="Times New Roman" w:hint="eastAsia"/>
          <w:b/>
          <w:i/>
          <w:color w:val="000000"/>
          <w:szCs w:val="20"/>
        </w:rPr>
        <w:t xml:space="preserve">Proposal </w:t>
      </w:r>
      <w:r>
        <w:rPr>
          <w:rFonts w:ascii="Times New Roman" w:hAnsi="Times New Roman"/>
          <w:b/>
          <w:i/>
          <w:color w:val="000000"/>
          <w:szCs w:val="20"/>
        </w:rPr>
        <w:t>3</w:t>
      </w:r>
      <w:r w:rsidRPr="002977D4">
        <w:rPr>
          <w:rFonts w:ascii="Times New Roman" w:hAnsi="Times New Roman" w:hint="eastAsia"/>
          <w:b/>
          <w:i/>
          <w:color w:val="000000"/>
          <w:szCs w:val="20"/>
        </w:rPr>
        <w:t xml:space="preserve">: For </w:t>
      </w:r>
      <w:r w:rsidR="000C5423" w:rsidRPr="000C5423">
        <w:rPr>
          <w:rFonts w:ascii="Times New Roman" w:hAnsi="Times New Roman"/>
          <w:b/>
          <w:i/>
          <w:color w:val="000000"/>
          <w:szCs w:val="20"/>
        </w:rPr>
        <w:t>multiplexing a HP HARQ-ACK and a LP</w:t>
      </w:r>
      <w:r w:rsidR="000C5423">
        <w:rPr>
          <w:rFonts w:ascii="Times New Roman" w:hAnsi="Times New Roman"/>
          <w:b/>
          <w:i/>
          <w:color w:val="000000"/>
          <w:szCs w:val="20"/>
        </w:rPr>
        <w:t xml:space="preserve"> </w:t>
      </w:r>
      <w:r w:rsidR="000C5423" w:rsidRPr="000C5423">
        <w:rPr>
          <w:rFonts w:ascii="Times New Roman" w:hAnsi="Times New Roman"/>
          <w:b/>
          <w:i/>
          <w:color w:val="000000"/>
          <w:szCs w:val="20"/>
        </w:rPr>
        <w:t>HARQ-ACK into a PUCCH</w:t>
      </w:r>
      <w:r w:rsidR="000C5423" w:rsidRPr="002977D4">
        <w:rPr>
          <w:rFonts w:ascii="Times New Roman" w:hAnsi="Times New Roman" w:hint="eastAsia"/>
          <w:b/>
          <w:i/>
          <w:color w:val="000000"/>
          <w:szCs w:val="20"/>
        </w:rPr>
        <w:t xml:space="preserve"> </w:t>
      </w:r>
      <w:r w:rsidRPr="002977D4">
        <w:rPr>
          <w:rFonts w:ascii="Times New Roman" w:hAnsi="Times New Roman" w:hint="eastAsia"/>
          <w:b/>
          <w:i/>
          <w:color w:val="000000"/>
          <w:szCs w:val="20"/>
        </w:rPr>
        <w:t>format 2, the encoded HP HARQ-ACK and LP HARQ-ACK are</w:t>
      </w:r>
      <w:r w:rsidR="00203471" w:rsidRPr="00203471">
        <w:rPr>
          <w:rFonts w:ascii="Times New Roman" w:hAnsi="Times New Roman"/>
          <w:b/>
          <w:i/>
          <w:color w:val="000000"/>
          <w:szCs w:val="20"/>
        </w:rPr>
        <w:t xml:space="preserve"> concatenated</w:t>
      </w:r>
      <w:r w:rsidRPr="002977D4">
        <w:rPr>
          <w:rFonts w:ascii="Times New Roman" w:hAnsi="Times New Roman" w:hint="eastAsia"/>
          <w:b/>
          <w:i/>
          <w:color w:val="000000"/>
          <w:szCs w:val="20"/>
        </w:rPr>
        <w:t xml:space="preserve"> and map</w:t>
      </w:r>
      <w:r w:rsidRPr="00907AF6">
        <w:rPr>
          <w:rFonts w:ascii="Times New Roman" w:hAnsi="Times New Roman"/>
          <w:b/>
          <w:i/>
          <w:color w:val="000000"/>
          <w:szCs w:val="20"/>
        </w:rPr>
        <w:t>p</w:t>
      </w:r>
      <w:r w:rsidR="008C7FAE" w:rsidRPr="00907AF6">
        <w:rPr>
          <w:rFonts w:ascii="Times New Roman" w:eastAsiaTheme="minorEastAsia" w:hAnsi="Times New Roman"/>
          <w:b/>
          <w:i/>
          <w:color w:val="000000"/>
          <w:szCs w:val="20"/>
          <w:lang w:eastAsia="zh-CN"/>
        </w:rPr>
        <w:t>ed</w:t>
      </w:r>
      <w:r w:rsidRPr="00907AF6">
        <w:rPr>
          <w:rFonts w:ascii="Times New Roman" w:hAnsi="Times New Roman"/>
          <w:b/>
          <w:i/>
          <w:color w:val="000000"/>
          <w:szCs w:val="20"/>
        </w:rPr>
        <w:t xml:space="preserve"> to PUCCH REs in </w:t>
      </w:r>
      <w:r w:rsidR="00203471" w:rsidRPr="00907AF6">
        <w:rPr>
          <w:rFonts w:ascii="Times New Roman" w:hAnsi="Times New Roman"/>
          <w:b/>
          <w:i/>
          <w:color w:val="000000"/>
          <w:szCs w:val="20"/>
        </w:rPr>
        <w:t xml:space="preserve">increasing order of </w:t>
      </w:r>
      <w:r w:rsidRPr="00907AF6">
        <w:rPr>
          <w:rFonts w:ascii="Times New Roman" w:hAnsi="Times New Roman"/>
          <w:b/>
          <w:i/>
          <w:color w:val="000000"/>
          <w:szCs w:val="20"/>
        </w:rPr>
        <w:t>frequency domain followed by time domain.</w:t>
      </w:r>
      <w:bookmarkEnd w:id="15"/>
    </w:p>
    <w:p w14:paraId="60F78A3A" w14:textId="77777777" w:rsidR="004A284C" w:rsidRPr="002977D4" w:rsidRDefault="004A284C" w:rsidP="004A284C">
      <w:pPr>
        <w:rPr>
          <w:rFonts w:eastAsiaTheme="minorEastAsia"/>
          <w:lang w:eastAsia="zh-CN"/>
        </w:rPr>
      </w:pPr>
    </w:p>
    <w:bookmarkEnd w:id="10"/>
    <w:bookmarkEnd w:id="11"/>
    <w:bookmarkEnd w:id="14"/>
    <w:p w14:paraId="3F84332F" w14:textId="1D9DA5EE" w:rsidR="00090188" w:rsidRPr="00414F1B" w:rsidRDefault="003D2DDF" w:rsidP="000235C8">
      <w:pPr>
        <w:pStyle w:val="30"/>
        <w:numPr>
          <w:ilvl w:val="2"/>
          <w:numId w:val="4"/>
        </w:numPr>
        <w:rPr>
          <w:rFonts w:ascii="Times New Roman" w:eastAsia="宋体" w:hAnsi="Times New Roman" w:cs="Times New Roman"/>
          <w:sz w:val="22"/>
          <w:lang w:val="en-GB" w:eastAsia="zh-CN"/>
        </w:rPr>
      </w:pPr>
      <w:r w:rsidRPr="00414F1B">
        <w:rPr>
          <w:rFonts w:ascii="Times New Roman" w:hAnsi="Times New Roman" w:cs="Times New Roman"/>
          <w:szCs w:val="24"/>
        </w:rPr>
        <w:t>Multiplexing</w:t>
      </w:r>
      <w:r w:rsidRPr="00414F1B">
        <w:rPr>
          <w:rFonts w:ascii="Times New Roman" w:hAnsi="Times New Roman" w:cs="Times New Roman"/>
        </w:rPr>
        <w:t xml:space="preserve"> scheme</w:t>
      </w:r>
      <w:r w:rsidRPr="00414F1B" w:rsidDel="003D2DDF">
        <w:rPr>
          <w:rFonts w:ascii="Times New Roman" w:eastAsia="宋体" w:hAnsi="Times New Roman" w:cs="Times New Roman"/>
          <w:sz w:val="22"/>
          <w:lang w:val="en-GB" w:eastAsia="zh-CN"/>
        </w:rPr>
        <w:t xml:space="preserve"> </w:t>
      </w:r>
      <w:r w:rsidR="006C5AF0" w:rsidRPr="00414F1B">
        <w:rPr>
          <w:rFonts w:ascii="Times New Roman" w:eastAsia="宋体" w:hAnsi="Times New Roman" w:cs="Times New Roman"/>
          <w:sz w:val="22"/>
          <w:lang w:val="en-GB" w:eastAsia="zh-CN"/>
        </w:rPr>
        <w:t>on PUCCH</w:t>
      </w:r>
      <w:r w:rsidR="00090188" w:rsidRPr="00414F1B">
        <w:rPr>
          <w:rFonts w:ascii="Times New Roman" w:eastAsia="宋体" w:hAnsi="Times New Roman" w:cs="Times New Roman"/>
          <w:sz w:val="22"/>
          <w:lang w:val="en-GB" w:eastAsia="zh-CN"/>
        </w:rPr>
        <w:t xml:space="preserve"> </w:t>
      </w:r>
    </w:p>
    <w:p w14:paraId="04C8F558" w14:textId="53794BB9" w:rsidR="003D2DDF" w:rsidRPr="00414F1B" w:rsidRDefault="003D2DDF" w:rsidP="00422D1E">
      <w:pPr>
        <w:pStyle w:val="30"/>
        <w:rPr>
          <w:rFonts w:ascii="Times New Roman" w:hAnsi="Times New Roman" w:cs="Times New Roman"/>
        </w:rPr>
      </w:pPr>
      <w:r w:rsidRPr="00414F1B">
        <w:rPr>
          <w:rFonts w:ascii="Times New Roman" w:hAnsi="Times New Roman" w:cs="Times New Roman"/>
          <w:color w:val="000000"/>
          <w:szCs w:val="24"/>
        </w:rPr>
        <w:t>LP</w:t>
      </w:r>
      <w:r w:rsidRPr="00414F1B">
        <w:rPr>
          <w:rFonts w:ascii="Times New Roman" w:hAnsi="Times New Roman" w:cs="Times New Roman"/>
        </w:rPr>
        <w:t xml:space="preserve"> </w:t>
      </w:r>
      <w:r w:rsidRPr="00414F1B">
        <w:rPr>
          <w:rFonts w:ascii="Times New Roman" w:hAnsi="Times New Roman" w:cs="Times New Roman"/>
          <w:color w:val="000000"/>
        </w:rPr>
        <w:t>HARQ</w:t>
      </w:r>
      <w:r w:rsidRPr="00414F1B">
        <w:rPr>
          <w:rFonts w:ascii="Times New Roman" w:hAnsi="Times New Roman" w:cs="Times New Roman"/>
        </w:rPr>
        <w:t xml:space="preserve">-ACK </w:t>
      </w:r>
      <w:r w:rsidR="004A284C">
        <w:rPr>
          <w:rFonts w:ascii="Times New Roman" w:hAnsi="Times New Roman" w:cs="Times New Roman"/>
        </w:rPr>
        <w:t xml:space="preserve">with 1-2 bits </w:t>
      </w:r>
      <w:r w:rsidR="00594072">
        <w:rPr>
          <w:rFonts w:ascii="Times New Roman" w:hAnsi="Times New Roman" w:cs="Times New Roman"/>
        </w:rPr>
        <w:t>and</w:t>
      </w:r>
      <w:r w:rsidRPr="00414F1B">
        <w:rPr>
          <w:rFonts w:ascii="Times New Roman" w:hAnsi="Times New Roman" w:cs="Times New Roman"/>
        </w:rPr>
        <w:t xml:space="preserve"> HP SR</w:t>
      </w:r>
      <w:r w:rsidR="004A284C">
        <w:rPr>
          <w:rFonts w:ascii="Times New Roman" w:hAnsi="Times New Roman" w:cs="Times New Roman"/>
        </w:rPr>
        <w:t xml:space="preserve"> </w:t>
      </w:r>
    </w:p>
    <w:p w14:paraId="09B698AE" w14:textId="4285F745" w:rsidR="00FB3649" w:rsidRPr="00414F1B" w:rsidRDefault="003D2DDF" w:rsidP="008657DE">
      <w:pPr>
        <w:spacing w:afterLines="50" w:after="120"/>
        <w:jc w:val="both"/>
        <w:rPr>
          <w:rFonts w:eastAsia="等线"/>
          <w:kern w:val="2"/>
          <w:sz w:val="20"/>
          <w:szCs w:val="20"/>
          <w:lang w:eastAsia="zh-CN"/>
        </w:rPr>
      </w:pPr>
      <w:r w:rsidRPr="00414F1B">
        <w:rPr>
          <w:rFonts w:eastAsia="等线"/>
          <w:kern w:val="2"/>
          <w:sz w:val="20"/>
          <w:szCs w:val="20"/>
          <w:lang w:eastAsia="zh-CN"/>
        </w:rPr>
        <w:fldChar w:fldCharType="begin"/>
      </w:r>
      <w:r w:rsidRPr="00414F1B">
        <w:rPr>
          <w:rFonts w:eastAsia="等线"/>
          <w:kern w:val="2"/>
          <w:sz w:val="20"/>
          <w:szCs w:val="20"/>
          <w:lang w:eastAsia="zh-CN"/>
        </w:rPr>
        <w:instrText xml:space="preserve"> REF _Ref5115465 \h  \* MERGEFORMAT </w:instrText>
      </w:r>
      <w:r w:rsidRPr="00414F1B">
        <w:rPr>
          <w:rFonts w:eastAsia="等线"/>
          <w:kern w:val="2"/>
          <w:sz w:val="20"/>
          <w:szCs w:val="20"/>
          <w:lang w:eastAsia="zh-CN"/>
        </w:rPr>
      </w:r>
      <w:r w:rsidRPr="00414F1B">
        <w:rPr>
          <w:rFonts w:eastAsia="等线"/>
          <w:kern w:val="2"/>
          <w:sz w:val="20"/>
          <w:szCs w:val="20"/>
          <w:lang w:eastAsia="zh-CN"/>
        </w:rPr>
        <w:fldChar w:fldCharType="separate"/>
      </w:r>
      <w:r w:rsidRPr="00414F1B">
        <w:rPr>
          <w:rFonts w:eastAsia="等线"/>
          <w:kern w:val="2"/>
          <w:sz w:val="20"/>
          <w:szCs w:val="20"/>
          <w:lang w:eastAsia="zh-CN"/>
        </w:rPr>
        <w:t xml:space="preserve">Table </w:t>
      </w:r>
      <w:r w:rsidR="00E51C86">
        <w:rPr>
          <w:rFonts w:eastAsia="等线"/>
          <w:kern w:val="2"/>
          <w:sz w:val="20"/>
          <w:szCs w:val="20"/>
          <w:lang w:eastAsia="zh-CN"/>
        </w:rPr>
        <w:t>1</w:t>
      </w:r>
      <w:r w:rsidRPr="00414F1B">
        <w:rPr>
          <w:rFonts w:eastAsia="等线"/>
          <w:kern w:val="2"/>
          <w:sz w:val="20"/>
          <w:szCs w:val="20"/>
          <w:lang w:eastAsia="zh-CN"/>
        </w:rPr>
        <w:fldChar w:fldCharType="end"/>
      </w:r>
      <w:r w:rsidRPr="00414F1B">
        <w:rPr>
          <w:rFonts w:eastAsia="等线"/>
          <w:kern w:val="2"/>
          <w:sz w:val="20"/>
          <w:szCs w:val="20"/>
          <w:lang w:eastAsia="zh-CN"/>
        </w:rPr>
        <w:t xml:space="preserve"> shows the summary of the conflict handing between HARQ-ACK and SR in Rel-15. </w:t>
      </w:r>
    </w:p>
    <w:p w14:paraId="7F070857" w14:textId="4C5A9694" w:rsidR="00B818C3" w:rsidRPr="00414F1B" w:rsidRDefault="00B818C3" w:rsidP="00B818C3">
      <w:pPr>
        <w:pStyle w:val="a7"/>
        <w:keepNext/>
        <w:jc w:val="center"/>
      </w:pPr>
      <w:r w:rsidRPr="00414F1B">
        <w:t xml:space="preserve">Table </w:t>
      </w:r>
      <w:r w:rsidR="00E51C86">
        <w:t xml:space="preserve">1 </w:t>
      </w:r>
      <w:r w:rsidRPr="00414F1B">
        <w:t>Summary of conflict handling of HARQ-ACK and SR in Rel-15</w:t>
      </w:r>
    </w:p>
    <w:tbl>
      <w:tblPr>
        <w:tblStyle w:val="ac"/>
        <w:tblW w:w="0" w:type="auto"/>
        <w:tblLook w:val="04A0" w:firstRow="1" w:lastRow="0" w:firstColumn="1" w:lastColumn="0" w:noHBand="0" w:noVBand="1"/>
      </w:tblPr>
      <w:tblGrid>
        <w:gridCol w:w="1129"/>
        <w:gridCol w:w="1843"/>
        <w:gridCol w:w="2552"/>
        <w:gridCol w:w="3495"/>
      </w:tblGrid>
      <w:tr w:rsidR="00B818C3" w:rsidRPr="00414F1B" w14:paraId="5E50C6D0" w14:textId="77777777" w:rsidTr="00273E3D">
        <w:tc>
          <w:tcPr>
            <w:tcW w:w="1129" w:type="dxa"/>
            <w:vMerge w:val="restart"/>
          </w:tcPr>
          <w:p w14:paraId="4BD7E020" w14:textId="77777777" w:rsidR="00B818C3" w:rsidRPr="00414F1B" w:rsidRDefault="00B818C3" w:rsidP="00273E3D">
            <w:pPr>
              <w:spacing w:afterLines="50" w:after="120"/>
              <w:jc w:val="both"/>
              <w:rPr>
                <w:rFonts w:eastAsia="等线"/>
                <w:kern w:val="2"/>
                <w:sz w:val="20"/>
                <w:szCs w:val="20"/>
                <w:lang w:eastAsia="zh-CN"/>
              </w:rPr>
            </w:pPr>
          </w:p>
        </w:tc>
        <w:tc>
          <w:tcPr>
            <w:tcW w:w="1843" w:type="dxa"/>
          </w:tcPr>
          <w:p w14:paraId="33BE0278" w14:textId="77777777" w:rsidR="00B818C3" w:rsidRPr="00414F1B" w:rsidRDefault="00B818C3" w:rsidP="00273E3D">
            <w:pPr>
              <w:spacing w:afterLines="50" w:after="120"/>
              <w:jc w:val="both"/>
              <w:rPr>
                <w:rFonts w:eastAsia="等线"/>
                <w:kern w:val="2"/>
                <w:sz w:val="20"/>
                <w:szCs w:val="20"/>
                <w:lang w:eastAsia="zh-CN"/>
              </w:rPr>
            </w:pPr>
            <w:r w:rsidRPr="00414F1B">
              <w:rPr>
                <w:rFonts w:eastAsia="等线"/>
                <w:kern w:val="2"/>
                <w:sz w:val="20"/>
                <w:szCs w:val="20"/>
                <w:lang w:eastAsia="zh-CN"/>
              </w:rPr>
              <w:t>HARQ-ACK w/ F0</w:t>
            </w:r>
          </w:p>
        </w:tc>
        <w:tc>
          <w:tcPr>
            <w:tcW w:w="2552" w:type="dxa"/>
          </w:tcPr>
          <w:p w14:paraId="1B717D14" w14:textId="77777777" w:rsidR="00B818C3" w:rsidRPr="00414F1B" w:rsidRDefault="00B818C3" w:rsidP="00273E3D">
            <w:pPr>
              <w:spacing w:afterLines="50" w:after="120"/>
              <w:jc w:val="both"/>
              <w:rPr>
                <w:rFonts w:eastAsia="等线"/>
                <w:kern w:val="2"/>
                <w:sz w:val="20"/>
                <w:szCs w:val="20"/>
                <w:lang w:eastAsia="zh-CN"/>
              </w:rPr>
            </w:pPr>
            <w:r w:rsidRPr="00414F1B">
              <w:rPr>
                <w:rFonts w:eastAsia="等线"/>
                <w:kern w:val="2"/>
                <w:sz w:val="20"/>
                <w:szCs w:val="20"/>
                <w:lang w:eastAsia="zh-CN"/>
              </w:rPr>
              <w:t>HARQ-ACK w/ F1</w:t>
            </w:r>
          </w:p>
        </w:tc>
        <w:tc>
          <w:tcPr>
            <w:tcW w:w="3495" w:type="dxa"/>
          </w:tcPr>
          <w:p w14:paraId="6BD826AE" w14:textId="77777777" w:rsidR="00B818C3" w:rsidRPr="00414F1B" w:rsidRDefault="00B818C3" w:rsidP="00273E3D">
            <w:pPr>
              <w:spacing w:afterLines="50" w:after="120"/>
              <w:jc w:val="both"/>
              <w:rPr>
                <w:rFonts w:eastAsia="等线"/>
                <w:kern w:val="2"/>
                <w:sz w:val="20"/>
                <w:szCs w:val="20"/>
                <w:lang w:eastAsia="zh-CN"/>
              </w:rPr>
            </w:pPr>
            <w:r w:rsidRPr="00414F1B">
              <w:rPr>
                <w:rFonts w:eastAsia="等线"/>
                <w:kern w:val="2"/>
                <w:sz w:val="20"/>
                <w:szCs w:val="20"/>
                <w:lang w:eastAsia="zh-CN"/>
              </w:rPr>
              <w:t>HARQ-ACK w/ F2/3/4</w:t>
            </w:r>
          </w:p>
        </w:tc>
      </w:tr>
      <w:tr w:rsidR="00B818C3" w:rsidRPr="00414F1B" w14:paraId="4C435451" w14:textId="77777777" w:rsidTr="00273E3D">
        <w:tc>
          <w:tcPr>
            <w:tcW w:w="1129" w:type="dxa"/>
            <w:vMerge/>
          </w:tcPr>
          <w:p w14:paraId="5BE7FF17" w14:textId="77777777" w:rsidR="00B818C3" w:rsidRPr="00414F1B" w:rsidRDefault="00B818C3" w:rsidP="00273E3D">
            <w:pPr>
              <w:spacing w:afterLines="50" w:after="120"/>
              <w:jc w:val="both"/>
              <w:rPr>
                <w:rFonts w:eastAsia="等线"/>
                <w:kern w:val="2"/>
                <w:sz w:val="20"/>
                <w:szCs w:val="20"/>
                <w:lang w:eastAsia="zh-CN"/>
              </w:rPr>
            </w:pPr>
          </w:p>
        </w:tc>
        <w:tc>
          <w:tcPr>
            <w:tcW w:w="4395" w:type="dxa"/>
            <w:gridSpan w:val="2"/>
          </w:tcPr>
          <w:p w14:paraId="6E31F3EA" w14:textId="77777777" w:rsidR="00B818C3" w:rsidRPr="00414F1B" w:rsidRDefault="00B818C3" w:rsidP="00273E3D">
            <w:pPr>
              <w:spacing w:afterLines="50" w:after="120"/>
              <w:jc w:val="center"/>
              <w:rPr>
                <w:rFonts w:eastAsia="等线"/>
                <w:kern w:val="2"/>
                <w:sz w:val="20"/>
                <w:szCs w:val="20"/>
                <w:lang w:eastAsia="zh-CN"/>
              </w:rPr>
            </w:pPr>
            <w:proofErr w:type="gramStart"/>
            <w:r w:rsidRPr="00414F1B">
              <w:rPr>
                <w:rFonts w:eastAsia="等线"/>
                <w:kern w:val="2"/>
                <w:sz w:val="20"/>
                <w:szCs w:val="20"/>
                <w:lang w:eastAsia="zh-CN"/>
              </w:rPr>
              <w:t>One bit</w:t>
            </w:r>
            <w:proofErr w:type="gramEnd"/>
            <w:r w:rsidRPr="00414F1B">
              <w:rPr>
                <w:rFonts w:eastAsia="等线"/>
                <w:kern w:val="2"/>
                <w:sz w:val="20"/>
                <w:szCs w:val="20"/>
                <w:lang w:eastAsia="zh-CN"/>
              </w:rPr>
              <w:t xml:space="preserve"> SR</w:t>
            </w:r>
          </w:p>
        </w:tc>
        <w:tc>
          <w:tcPr>
            <w:tcW w:w="3495" w:type="dxa"/>
          </w:tcPr>
          <w:p w14:paraId="0D673AB1" w14:textId="77777777" w:rsidR="00B818C3" w:rsidRPr="00414F1B" w:rsidRDefault="00B818C3" w:rsidP="00273E3D">
            <w:pPr>
              <w:spacing w:afterLines="50" w:after="120"/>
              <w:jc w:val="both"/>
              <w:rPr>
                <w:rFonts w:eastAsia="等线"/>
                <w:kern w:val="2"/>
                <w:sz w:val="20"/>
                <w:szCs w:val="20"/>
                <w:lang w:eastAsia="zh-CN"/>
              </w:rPr>
            </w:pPr>
            <w:r w:rsidRPr="00414F1B">
              <w:rPr>
                <w:rFonts w:eastAsia="等线"/>
                <w:kern w:val="2"/>
                <w:sz w:val="20"/>
                <w:szCs w:val="20"/>
                <w:lang w:eastAsia="zh-CN"/>
              </w:rPr>
              <w:t>Multi-bit SR if there are multiple PUCCHs respective for multiple SRs overlapping with HARQ-ACK PUCCH</w:t>
            </w:r>
          </w:p>
        </w:tc>
      </w:tr>
      <w:tr w:rsidR="00B818C3" w:rsidRPr="00414F1B" w14:paraId="2920CB50" w14:textId="77777777" w:rsidTr="00273E3D">
        <w:trPr>
          <w:trHeight w:val="699"/>
        </w:trPr>
        <w:tc>
          <w:tcPr>
            <w:tcW w:w="1129" w:type="dxa"/>
          </w:tcPr>
          <w:p w14:paraId="4E069439" w14:textId="77777777" w:rsidR="00B818C3" w:rsidRPr="00414F1B" w:rsidRDefault="00B818C3" w:rsidP="00273E3D">
            <w:pPr>
              <w:spacing w:afterLines="50" w:after="120"/>
              <w:jc w:val="both"/>
              <w:rPr>
                <w:rFonts w:eastAsia="等线"/>
                <w:kern w:val="2"/>
                <w:sz w:val="20"/>
                <w:szCs w:val="20"/>
                <w:lang w:eastAsia="zh-CN"/>
              </w:rPr>
            </w:pPr>
            <w:r w:rsidRPr="00414F1B">
              <w:rPr>
                <w:rFonts w:eastAsia="等线"/>
                <w:kern w:val="2"/>
                <w:sz w:val="20"/>
                <w:szCs w:val="20"/>
                <w:lang w:eastAsia="zh-CN"/>
              </w:rPr>
              <w:t>SR with F0</w:t>
            </w:r>
          </w:p>
        </w:tc>
        <w:tc>
          <w:tcPr>
            <w:tcW w:w="1843" w:type="dxa"/>
            <w:vMerge w:val="restart"/>
          </w:tcPr>
          <w:p w14:paraId="6D711EA7" w14:textId="77777777" w:rsidR="00B818C3" w:rsidRPr="00414F1B" w:rsidRDefault="00B818C3" w:rsidP="00273E3D">
            <w:pPr>
              <w:spacing w:afterLines="50" w:after="120"/>
              <w:jc w:val="both"/>
              <w:rPr>
                <w:rFonts w:eastAsia="等线"/>
                <w:kern w:val="2"/>
                <w:sz w:val="20"/>
                <w:szCs w:val="20"/>
                <w:lang w:eastAsia="zh-CN"/>
              </w:rPr>
            </w:pPr>
            <w:r w:rsidRPr="00414F1B">
              <w:rPr>
                <w:rFonts w:eastAsia="等线"/>
                <w:kern w:val="2"/>
                <w:sz w:val="20"/>
                <w:szCs w:val="20"/>
                <w:lang w:eastAsia="zh-CN"/>
              </w:rPr>
              <w:t xml:space="preserve">Transmit positive or negative SR and HARQ-ACK </w:t>
            </w:r>
            <w:r w:rsidRPr="00414F1B">
              <w:rPr>
                <w:rFonts w:eastAsia="等线"/>
                <w:color w:val="0000FF"/>
                <w:kern w:val="2"/>
                <w:sz w:val="20"/>
                <w:szCs w:val="20"/>
                <w:lang w:eastAsia="zh-CN"/>
              </w:rPr>
              <w:t>on HARQ-ACK resource</w:t>
            </w:r>
          </w:p>
        </w:tc>
        <w:tc>
          <w:tcPr>
            <w:tcW w:w="2552" w:type="dxa"/>
          </w:tcPr>
          <w:p w14:paraId="27B1E59B" w14:textId="77777777" w:rsidR="00B818C3" w:rsidRPr="00414F1B" w:rsidRDefault="00B818C3" w:rsidP="00273E3D">
            <w:pPr>
              <w:spacing w:afterLines="50" w:after="120"/>
              <w:jc w:val="both"/>
              <w:rPr>
                <w:rFonts w:eastAsia="等线"/>
                <w:kern w:val="2"/>
                <w:sz w:val="20"/>
                <w:szCs w:val="20"/>
                <w:lang w:eastAsia="zh-CN"/>
              </w:rPr>
            </w:pPr>
            <w:r w:rsidRPr="00414F1B">
              <w:rPr>
                <w:rFonts w:eastAsia="等线"/>
                <w:color w:val="0000FF"/>
                <w:kern w:val="2"/>
                <w:sz w:val="20"/>
                <w:szCs w:val="20"/>
                <w:lang w:eastAsia="zh-CN"/>
              </w:rPr>
              <w:t>Drop SR</w:t>
            </w:r>
            <w:r w:rsidRPr="00414F1B">
              <w:rPr>
                <w:rFonts w:eastAsia="等线"/>
                <w:kern w:val="2"/>
                <w:sz w:val="20"/>
                <w:szCs w:val="20"/>
                <w:lang w:eastAsia="zh-CN"/>
              </w:rPr>
              <w:t>, transmit HARQ-ACK only (Case 1)</w:t>
            </w:r>
          </w:p>
        </w:tc>
        <w:tc>
          <w:tcPr>
            <w:tcW w:w="3495" w:type="dxa"/>
            <w:vMerge w:val="restart"/>
          </w:tcPr>
          <w:p w14:paraId="6EC22560" w14:textId="4C9F270A" w:rsidR="00B818C3" w:rsidRPr="00414F1B" w:rsidRDefault="00446BEB" w:rsidP="00BF2A00">
            <w:pPr>
              <w:spacing w:afterLines="50" w:after="120"/>
              <w:jc w:val="both"/>
              <w:rPr>
                <w:rFonts w:eastAsia="等线"/>
                <w:kern w:val="2"/>
                <w:sz w:val="20"/>
                <w:szCs w:val="20"/>
                <w:lang w:eastAsia="zh-CN"/>
              </w:rPr>
            </w:pPr>
            <m:oMath>
              <m:d>
                <m:dPr>
                  <m:begChr m:val="⌈"/>
                  <m:endChr m:val="⌉"/>
                  <m:ctrlPr>
                    <w:rPr>
                      <w:rFonts w:ascii="Cambria Math" w:hAnsi="Cambria Math"/>
                      <w:i/>
                      <w:sz w:val="20"/>
                    </w:rPr>
                  </m:ctrlPr>
                </m:dPr>
                <m:e>
                  <m:func>
                    <m:funcPr>
                      <m:ctrlPr>
                        <w:rPr>
                          <w:rFonts w:ascii="Cambria Math" w:hAnsi="Cambria Math"/>
                          <w:i/>
                          <w:sz w:val="20"/>
                        </w:rPr>
                      </m:ctrlPr>
                    </m:funcPr>
                    <m:fName>
                      <m:sSub>
                        <m:sSubPr>
                          <m:ctrlPr>
                            <w:rPr>
                              <w:rFonts w:ascii="Cambria Math" w:hAnsi="Cambria Math"/>
                              <w:i/>
                              <w:sz w:val="20"/>
                            </w:rPr>
                          </m:ctrlPr>
                        </m:sSubPr>
                        <m:e>
                          <m:r>
                            <w:rPr>
                              <w:rFonts w:ascii="Cambria Math"/>
                              <w:sz w:val="20"/>
                            </w:rPr>
                            <m:t>log</m:t>
                          </m:r>
                        </m:e>
                        <m:sub>
                          <m:r>
                            <w:rPr>
                              <w:rFonts w:ascii="Cambria Math"/>
                              <w:sz w:val="20"/>
                            </w:rPr>
                            <m:t>2</m:t>
                          </m:r>
                        </m:sub>
                      </m:sSub>
                    </m:fName>
                    <m:e>
                      <m:d>
                        <m:dPr>
                          <m:ctrlPr>
                            <w:rPr>
                              <w:rFonts w:ascii="Cambria Math" w:hAnsi="Cambria Math"/>
                              <w:i/>
                              <w:sz w:val="20"/>
                            </w:rPr>
                          </m:ctrlPr>
                        </m:dPr>
                        <m:e>
                          <m:r>
                            <w:rPr>
                              <w:rFonts w:ascii="Cambria Math"/>
                              <w:sz w:val="20"/>
                            </w:rPr>
                            <m:t>K+1</m:t>
                          </m:r>
                        </m:e>
                      </m:d>
                    </m:e>
                  </m:func>
                </m:e>
              </m:d>
            </m:oMath>
            <w:r w:rsidR="00B818C3" w:rsidRPr="00414F1B">
              <w:rPr>
                <w:sz w:val="20"/>
              </w:rPr>
              <w:t xml:space="preserve"> bits representing a negative or positive SR are appended to the HARQ-ACK information bits and using </w:t>
            </w:r>
            <w:r w:rsidR="00B818C3" w:rsidRPr="00414F1B">
              <w:rPr>
                <w:color w:val="0000FF"/>
                <w:sz w:val="20"/>
              </w:rPr>
              <w:t>HARQ-ACK PUCCH resource</w:t>
            </w:r>
            <w:r w:rsidR="00B818C3" w:rsidRPr="00414F1B">
              <w:rPr>
                <w:sz w:val="20"/>
              </w:rPr>
              <w:t xml:space="preserve">. </w:t>
            </w:r>
            <w:r w:rsidR="00B818C3" w:rsidRPr="00414F1B">
              <w:rPr>
                <w:rFonts w:eastAsia="等线"/>
                <w:kern w:val="2"/>
                <w:sz w:val="20"/>
                <w:szCs w:val="20"/>
                <w:lang w:eastAsia="zh-CN"/>
              </w:rPr>
              <w:t>(Case 2)</w:t>
            </w:r>
          </w:p>
        </w:tc>
      </w:tr>
      <w:tr w:rsidR="00B818C3" w:rsidRPr="00414F1B" w14:paraId="3C9C1635" w14:textId="77777777" w:rsidTr="00273E3D">
        <w:tc>
          <w:tcPr>
            <w:tcW w:w="1129" w:type="dxa"/>
          </w:tcPr>
          <w:p w14:paraId="6A248437" w14:textId="77777777" w:rsidR="00B818C3" w:rsidRPr="00414F1B" w:rsidRDefault="00B818C3" w:rsidP="00273E3D">
            <w:pPr>
              <w:spacing w:afterLines="50" w:after="120"/>
              <w:jc w:val="both"/>
              <w:rPr>
                <w:rFonts w:eastAsia="等线"/>
                <w:kern w:val="2"/>
                <w:sz w:val="20"/>
                <w:szCs w:val="20"/>
                <w:lang w:eastAsia="zh-CN"/>
              </w:rPr>
            </w:pPr>
            <w:r w:rsidRPr="00414F1B">
              <w:rPr>
                <w:rFonts w:eastAsia="等线"/>
                <w:kern w:val="2"/>
                <w:sz w:val="20"/>
                <w:szCs w:val="20"/>
                <w:lang w:eastAsia="zh-CN"/>
              </w:rPr>
              <w:t>SR with F1</w:t>
            </w:r>
          </w:p>
        </w:tc>
        <w:tc>
          <w:tcPr>
            <w:tcW w:w="1843" w:type="dxa"/>
            <w:vMerge/>
          </w:tcPr>
          <w:p w14:paraId="15F12F1D" w14:textId="77777777" w:rsidR="00B818C3" w:rsidRPr="00414F1B" w:rsidRDefault="00B818C3" w:rsidP="00273E3D">
            <w:pPr>
              <w:spacing w:afterLines="50" w:after="120"/>
              <w:jc w:val="both"/>
              <w:rPr>
                <w:rFonts w:eastAsia="等线"/>
                <w:kern w:val="2"/>
                <w:sz w:val="20"/>
                <w:szCs w:val="20"/>
                <w:lang w:eastAsia="zh-CN"/>
              </w:rPr>
            </w:pPr>
          </w:p>
        </w:tc>
        <w:tc>
          <w:tcPr>
            <w:tcW w:w="2552" w:type="dxa"/>
          </w:tcPr>
          <w:p w14:paraId="60A92C0C" w14:textId="77777777" w:rsidR="00B818C3" w:rsidRPr="00414F1B" w:rsidRDefault="00B818C3" w:rsidP="00273E3D">
            <w:pPr>
              <w:spacing w:afterLines="50" w:after="120"/>
              <w:jc w:val="both"/>
              <w:rPr>
                <w:rFonts w:eastAsia="等线"/>
                <w:kern w:val="2"/>
                <w:sz w:val="20"/>
                <w:szCs w:val="20"/>
                <w:lang w:eastAsia="zh-CN"/>
              </w:rPr>
            </w:pPr>
            <w:r w:rsidRPr="00414F1B">
              <w:rPr>
                <w:rFonts w:eastAsia="等线"/>
                <w:kern w:val="2"/>
                <w:sz w:val="20"/>
                <w:szCs w:val="20"/>
                <w:lang w:eastAsia="zh-CN"/>
              </w:rPr>
              <w:t xml:space="preserve">Transmit HARQ-ACK </w:t>
            </w:r>
            <w:r w:rsidRPr="00414F1B">
              <w:rPr>
                <w:rFonts w:eastAsia="等线"/>
                <w:color w:val="0000FF"/>
                <w:kern w:val="2"/>
                <w:sz w:val="20"/>
                <w:szCs w:val="20"/>
                <w:lang w:eastAsia="zh-CN"/>
              </w:rPr>
              <w:t>on SR resource</w:t>
            </w:r>
            <w:r w:rsidRPr="00414F1B">
              <w:rPr>
                <w:rFonts w:eastAsia="等线"/>
                <w:kern w:val="2"/>
                <w:sz w:val="20"/>
                <w:szCs w:val="20"/>
                <w:lang w:eastAsia="zh-CN"/>
              </w:rPr>
              <w:t xml:space="preserve"> when the SR is positive</w:t>
            </w:r>
          </w:p>
        </w:tc>
        <w:tc>
          <w:tcPr>
            <w:tcW w:w="3495" w:type="dxa"/>
            <w:vMerge/>
          </w:tcPr>
          <w:p w14:paraId="550BB142" w14:textId="77777777" w:rsidR="00B818C3" w:rsidRPr="00414F1B" w:rsidRDefault="00B818C3" w:rsidP="00273E3D">
            <w:pPr>
              <w:spacing w:afterLines="50" w:after="120"/>
              <w:jc w:val="both"/>
              <w:rPr>
                <w:rFonts w:eastAsia="等线"/>
                <w:kern w:val="2"/>
                <w:sz w:val="20"/>
                <w:szCs w:val="20"/>
                <w:lang w:eastAsia="zh-CN"/>
              </w:rPr>
            </w:pPr>
          </w:p>
        </w:tc>
      </w:tr>
    </w:tbl>
    <w:p w14:paraId="268DB2E0" w14:textId="3243631E" w:rsidR="00196FC6" w:rsidRPr="00414F1B" w:rsidRDefault="00422D1E" w:rsidP="00FA2C0F">
      <w:pPr>
        <w:spacing w:beforeLines="50" w:before="120" w:afterLines="50" w:after="120"/>
        <w:jc w:val="both"/>
        <w:rPr>
          <w:rFonts w:eastAsia="等线"/>
          <w:kern w:val="2"/>
          <w:sz w:val="20"/>
          <w:szCs w:val="20"/>
          <w:lang w:eastAsia="zh-CN"/>
        </w:rPr>
      </w:pPr>
      <w:r w:rsidRPr="00414F1B">
        <w:rPr>
          <w:rFonts w:eastAsia="等线"/>
          <w:kern w:val="2"/>
          <w:sz w:val="20"/>
          <w:szCs w:val="20"/>
          <w:lang w:eastAsia="zh-CN"/>
        </w:rPr>
        <w:t xml:space="preserve">In the </w:t>
      </w:r>
      <w:r w:rsidR="007A3DB1" w:rsidRPr="00414F1B">
        <w:rPr>
          <w:rFonts w:eastAsia="等线"/>
          <w:kern w:val="2"/>
          <w:sz w:val="20"/>
          <w:szCs w:val="20"/>
          <w:lang w:eastAsia="zh-CN"/>
        </w:rPr>
        <w:t>previous</w:t>
      </w:r>
      <w:r w:rsidRPr="00414F1B">
        <w:rPr>
          <w:rFonts w:eastAsia="等线"/>
          <w:kern w:val="2"/>
          <w:sz w:val="20"/>
          <w:szCs w:val="20"/>
          <w:lang w:eastAsia="zh-CN"/>
        </w:rPr>
        <w:t xml:space="preserve"> meeting, </w:t>
      </w:r>
      <w:r w:rsidR="001265F7" w:rsidRPr="00414F1B">
        <w:rPr>
          <w:rFonts w:eastAsia="等线"/>
          <w:kern w:val="2"/>
          <w:sz w:val="20"/>
          <w:szCs w:val="20"/>
          <w:lang w:eastAsia="zh-CN"/>
        </w:rPr>
        <w:t xml:space="preserve">solutions </w:t>
      </w:r>
      <w:r w:rsidRPr="00414F1B">
        <w:rPr>
          <w:rFonts w:eastAsia="等线"/>
          <w:kern w:val="2"/>
          <w:sz w:val="20"/>
          <w:szCs w:val="20"/>
          <w:lang w:eastAsia="zh-CN"/>
        </w:rPr>
        <w:t>for multiplexing of LP HARQ-ACK and HP SR with different PUCCH format</w:t>
      </w:r>
      <w:r w:rsidR="001265F7" w:rsidRPr="00414F1B">
        <w:rPr>
          <w:rFonts w:eastAsia="等线"/>
          <w:kern w:val="2"/>
          <w:sz w:val="20"/>
          <w:szCs w:val="20"/>
          <w:lang w:eastAsia="zh-CN"/>
        </w:rPr>
        <w:t>s</w:t>
      </w:r>
      <w:r w:rsidR="00D43B6C" w:rsidRPr="00414F1B">
        <w:rPr>
          <w:rFonts w:eastAsia="等线"/>
          <w:kern w:val="2"/>
          <w:sz w:val="20"/>
          <w:szCs w:val="20"/>
          <w:lang w:eastAsia="zh-CN"/>
        </w:rPr>
        <w:t xml:space="preserve"> are </w:t>
      </w:r>
      <w:r w:rsidR="001265F7" w:rsidRPr="00414F1B">
        <w:rPr>
          <w:rFonts w:eastAsia="等线"/>
          <w:kern w:val="2"/>
          <w:sz w:val="20"/>
          <w:szCs w:val="20"/>
          <w:lang w:eastAsia="zh-CN"/>
        </w:rPr>
        <w:t xml:space="preserve">discussed. In </w:t>
      </w:r>
      <w:r w:rsidR="00E51C86">
        <w:rPr>
          <w:rFonts w:eastAsia="等线"/>
          <w:kern w:val="2"/>
          <w:sz w:val="20"/>
          <w:szCs w:val="20"/>
          <w:lang w:eastAsia="zh-CN"/>
        </w:rPr>
        <w:t>our view, Rel-15</w:t>
      </w:r>
      <w:r w:rsidR="00CA09F2">
        <w:rPr>
          <w:rFonts w:eastAsia="等线"/>
          <w:kern w:val="2"/>
          <w:sz w:val="20"/>
          <w:szCs w:val="20"/>
          <w:lang w:eastAsia="zh-CN"/>
        </w:rPr>
        <w:t>/16</w:t>
      </w:r>
      <w:r w:rsidR="00E51C86">
        <w:rPr>
          <w:rFonts w:eastAsia="等线"/>
          <w:kern w:val="2"/>
          <w:sz w:val="20"/>
          <w:szCs w:val="20"/>
          <w:lang w:eastAsia="zh-CN"/>
        </w:rPr>
        <w:t xml:space="preserve"> mechanism </w:t>
      </w:r>
      <w:r w:rsidR="00CA09F2">
        <w:rPr>
          <w:rFonts w:eastAsia="等线"/>
          <w:kern w:val="2"/>
          <w:sz w:val="20"/>
          <w:szCs w:val="20"/>
          <w:lang w:eastAsia="zh-CN"/>
        </w:rPr>
        <w:t>should</w:t>
      </w:r>
      <w:r w:rsidR="00E51C86">
        <w:rPr>
          <w:rFonts w:eastAsia="等线"/>
          <w:kern w:val="2"/>
          <w:sz w:val="20"/>
          <w:szCs w:val="20"/>
          <w:lang w:eastAsia="zh-CN"/>
        </w:rPr>
        <w:t xml:space="preserve"> be reused as much as possible to decrease the potential spec impact</w:t>
      </w:r>
      <w:r w:rsidR="001265F7" w:rsidRPr="00414F1B">
        <w:rPr>
          <w:rFonts w:eastAsia="等线"/>
          <w:kern w:val="2"/>
          <w:sz w:val="20"/>
          <w:szCs w:val="20"/>
          <w:lang w:eastAsia="zh-CN"/>
        </w:rPr>
        <w:t>.</w:t>
      </w:r>
      <w:r w:rsidR="00D43B6C" w:rsidRPr="00414F1B">
        <w:rPr>
          <w:rFonts w:eastAsia="等线"/>
          <w:kern w:val="2"/>
          <w:sz w:val="20"/>
          <w:szCs w:val="20"/>
          <w:lang w:eastAsia="zh-CN"/>
        </w:rPr>
        <w:t xml:space="preserve"> </w:t>
      </w:r>
    </w:p>
    <w:p w14:paraId="6A55CD01" w14:textId="0B34ED39" w:rsidR="00422D1E" w:rsidRPr="00414F1B" w:rsidRDefault="00422D1E" w:rsidP="000235C8">
      <w:pPr>
        <w:pStyle w:val="afa"/>
        <w:numPr>
          <w:ilvl w:val="0"/>
          <w:numId w:val="8"/>
        </w:numPr>
        <w:spacing w:afterLines="50" w:after="120"/>
        <w:ind w:firstLineChars="0"/>
        <w:jc w:val="both"/>
        <w:rPr>
          <w:rFonts w:ascii="Times New Roman" w:hAnsi="Times New Roman" w:cs="Times New Roman"/>
          <w:sz w:val="22"/>
          <w:szCs w:val="20"/>
        </w:rPr>
      </w:pPr>
      <w:r w:rsidRPr="00414F1B">
        <w:rPr>
          <w:rFonts w:ascii="Times New Roman" w:hAnsi="Times New Roman" w:cs="Times New Roman"/>
          <w:sz w:val="22"/>
          <w:szCs w:val="20"/>
        </w:rPr>
        <w:t>HP SR with PF0 vs. LP HARQ-ACK with PF0</w:t>
      </w:r>
    </w:p>
    <w:p w14:paraId="5BBB222F" w14:textId="30DB6BB8" w:rsidR="00B47850" w:rsidRPr="00414F1B" w:rsidRDefault="00B47850" w:rsidP="008657DE">
      <w:pPr>
        <w:spacing w:afterLines="50" w:after="120"/>
        <w:jc w:val="both"/>
        <w:rPr>
          <w:rFonts w:eastAsia="等线"/>
          <w:kern w:val="2"/>
          <w:sz w:val="20"/>
          <w:szCs w:val="20"/>
          <w:lang w:eastAsia="zh-CN"/>
        </w:rPr>
      </w:pPr>
      <w:r w:rsidRPr="00414F1B">
        <w:rPr>
          <w:rFonts w:eastAsia="等线"/>
          <w:kern w:val="2"/>
          <w:sz w:val="20"/>
          <w:szCs w:val="20"/>
          <w:lang w:eastAsia="zh-CN"/>
        </w:rPr>
        <w:t>For HP SR with PF0 collides with LP HARQ-ACK with PF0, Rel-15 mechanism can be reused to reduce the LP HARQ-A</w:t>
      </w:r>
      <w:r w:rsidR="00F10D65" w:rsidRPr="00414F1B">
        <w:rPr>
          <w:rFonts w:eastAsia="等线"/>
          <w:kern w:val="2"/>
          <w:sz w:val="20"/>
          <w:szCs w:val="20"/>
          <w:lang w:eastAsia="zh-CN"/>
        </w:rPr>
        <w:t>CK</w:t>
      </w:r>
      <w:r w:rsidRPr="00414F1B">
        <w:rPr>
          <w:rFonts w:eastAsia="等线"/>
          <w:kern w:val="2"/>
          <w:sz w:val="20"/>
          <w:szCs w:val="20"/>
          <w:lang w:eastAsia="zh-CN"/>
        </w:rPr>
        <w:t xml:space="preserve"> dropping</w:t>
      </w:r>
      <w:r w:rsidR="00E51C86">
        <w:rPr>
          <w:rFonts w:eastAsia="等线"/>
          <w:kern w:val="2"/>
          <w:sz w:val="20"/>
          <w:szCs w:val="20"/>
          <w:lang w:eastAsia="zh-CN"/>
        </w:rPr>
        <w:t xml:space="preserve"> probability</w:t>
      </w:r>
      <w:r w:rsidR="003933F6" w:rsidRPr="00414F1B">
        <w:rPr>
          <w:rFonts w:eastAsia="等线"/>
          <w:kern w:val="2"/>
          <w:sz w:val="20"/>
          <w:szCs w:val="20"/>
          <w:lang w:eastAsia="zh-CN"/>
        </w:rPr>
        <w:t xml:space="preserve">, </w:t>
      </w:r>
      <w:r w:rsidR="00513748" w:rsidRPr="00414F1B">
        <w:rPr>
          <w:rFonts w:eastAsia="等线"/>
          <w:kern w:val="2"/>
          <w:sz w:val="20"/>
          <w:szCs w:val="20"/>
          <w:lang w:eastAsia="zh-CN"/>
        </w:rPr>
        <w:t>i.e</w:t>
      </w:r>
      <w:r w:rsidR="003933F6" w:rsidRPr="00414F1B">
        <w:rPr>
          <w:rFonts w:eastAsia="等线"/>
          <w:kern w:val="2"/>
          <w:sz w:val="20"/>
          <w:szCs w:val="20"/>
          <w:lang w:eastAsia="zh-CN"/>
        </w:rPr>
        <w:t xml:space="preserve">., </w:t>
      </w:r>
      <w:r w:rsidR="002965AE" w:rsidRPr="00414F1B">
        <w:rPr>
          <w:rFonts w:eastAsia="等线"/>
          <w:kern w:val="2"/>
          <w:sz w:val="20"/>
          <w:szCs w:val="20"/>
          <w:lang w:eastAsia="zh-CN"/>
        </w:rPr>
        <w:t>LP HARQ-A</w:t>
      </w:r>
      <w:r w:rsidR="003933F6" w:rsidRPr="00414F1B">
        <w:rPr>
          <w:rFonts w:eastAsia="等线"/>
          <w:kern w:val="2"/>
          <w:sz w:val="20"/>
          <w:szCs w:val="20"/>
          <w:lang w:eastAsia="zh-CN"/>
        </w:rPr>
        <w:t>CK</w:t>
      </w:r>
      <w:r w:rsidR="002965AE" w:rsidRPr="00414F1B">
        <w:rPr>
          <w:rFonts w:eastAsia="等线"/>
          <w:kern w:val="2"/>
          <w:sz w:val="20"/>
          <w:szCs w:val="20"/>
          <w:lang w:eastAsia="zh-CN"/>
        </w:rPr>
        <w:t xml:space="preserve"> is deemed as HP HARQ-ACK. </w:t>
      </w:r>
    </w:p>
    <w:p w14:paraId="03A1DA29" w14:textId="10DD7989" w:rsidR="00422D1E" w:rsidRPr="00414F1B" w:rsidRDefault="00B47850" w:rsidP="008657DE">
      <w:pPr>
        <w:spacing w:afterLines="50" w:after="120"/>
        <w:jc w:val="both"/>
        <w:rPr>
          <w:b/>
          <w:i/>
          <w:sz w:val="20"/>
          <w:szCs w:val="20"/>
        </w:rPr>
      </w:pPr>
      <w:bookmarkStart w:id="16" w:name="_Hlk71391269"/>
      <w:bookmarkStart w:id="17" w:name="_Hlk68617102"/>
      <w:bookmarkStart w:id="18" w:name="_Hlk68617076"/>
      <w:bookmarkStart w:id="19" w:name="_Hlk68077312"/>
      <w:r w:rsidRPr="00414F1B">
        <w:rPr>
          <w:b/>
          <w:i/>
          <w:sz w:val="20"/>
          <w:szCs w:val="20"/>
        </w:rPr>
        <w:t>Proposal</w:t>
      </w:r>
      <w:r w:rsidR="007531F7" w:rsidRPr="00414F1B">
        <w:rPr>
          <w:b/>
          <w:i/>
          <w:sz w:val="20"/>
          <w:szCs w:val="20"/>
        </w:rPr>
        <w:t xml:space="preserve"> </w:t>
      </w:r>
      <w:r w:rsidR="00203471">
        <w:rPr>
          <w:b/>
          <w:i/>
          <w:sz w:val="20"/>
          <w:szCs w:val="20"/>
        </w:rPr>
        <w:t>4</w:t>
      </w:r>
      <w:r w:rsidRPr="00414F1B">
        <w:rPr>
          <w:b/>
          <w:i/>
          <w:sz w:val="20"/>
          <w:szCs w:val="20"/>
        </w:rPr>
        <w:t>: When a PUCCH carrying HP SR with PF0 overlaps with a PUCCH carrying LP HARQ-ACK with PF</w:t>
      </w:r>
      <w:r w:rsidR="00F10D65" w:rsidRPr="00414F1B">
        <w:rPr>
          <w:b/>
          <w:i/>
          <w:sz w:val="20"/>
          <w:szCs w:val="20"/>
        </w:rPr>
        <w:t>0</w:t>
      </w:r>
      <w:r w:rsidRPr="00414F1B">
        <w:rPr>
          <w:b/>
          <w:i/>
          <w:sz w:val="20"/>
          <w:szCs w:val="20"/>
        </w:rPr>
        <w:t>, option 2c is ad</w:t>
      </w:r>
      <w:r w:rsidR="00426552" w:rsidRPr="00414F1B">
        <w:rPr>
          <w:b/>
          <w:i/>
          <w:sz w:val="20"/>
          <w:szCs w:val="20"/>
        </w:rPr>
        <w:t>o</w:t>
      </w:r>
      <w:r w:rsidRPr="00414F1B">
        <w:rPr>
          <w:b/>
          <w:i/>
          <w:sz w:val="20"/>
          <w:szCs w:val="20"/>
        </w:rPr>
        <w:t>pted</w:t>
      </w:r>
      <w:r w:rsidR="00513748" w:rsidRPr="00414F1B">
        <w:rPr>
          <w:b/>
          <w:i/>
          <w:sz w:val="20"/>
          <w:szCs w:val="20"/>
        </w:rPr>
        <w:t>, i.e.,</w:t>
      </w:r>
      <w:r w:rsidRPr="00414F1B">
        <w:rPr>
          <w:b/>
          <w:i/>
          <w:sz w:val="20"/>
          <w:szCs w:val="20"/>
        </w:rPr>
        <w:t xml:space="preserve"> </w:t>
      </w:r>
      <w:bookmarkEnd w:id="16"/>
    </w:p>
    <w:p w14:paraId="0CA1B869" w14:textId="5904F497" w:rsidR="00B47850" w:rsidRPr="00414F1B" w:rsidRDefault="00B47850" w:rsidP="000235C8">
      <w:pPr>
        <w:pStyle w:val="afa"/>
        <w:numPr>
          <w:ilvl w:val="0"/>
          <w:numId w:val="8"/>
        </w:numPr>
        <w:spacing w:afterLines="50" w:after="120"/>
        <w:ind w:firstLineChars="0"/>
        <w:jc w:val="both"/>
        <w:rPr>
          <w:rFonts w:ascii="Times New Roman" w:hAnsi="Times New Roman" w:cs="Times New Roman"/>
          <w:b/>
          <w:i/>
          <w:sz w:val="20"/>
          <w:szCs w:val="20"/>
        </w:rPr>
      </w:pPr>
      <w:r w:rsidRPr="00414F1B">
        <w:rPr>
          <w:rFonts w:ascii="Times New Roman" w:hAnsi="Times New Roman" w:cs="Times New Roman"/>
          <w:b/>
          <w:i/>
          <w:sz w:val="20"/>
          <w:szCs w:val="20"/>
        </w:rPr>
        <w:t>If SR is positive, SR is multiplexed on HARQ-ACK resource in the same way as Rel-15. If SR is negative, transmit only HARQ-ACK on HARQ-ACK resource</w:t>
      </w:r>
      <w:bookmarkEnd w:id="17"/>
      <w:r w:rsidRPr="00414F1B">
        <w:rPr>
          <w:rFonts w:ascii="Times New Roman" w:hAnsi="Times New Roman" w:cs="Times New Roman"/>
          <w:b/>
          <w:i/>
          <w:sz w:val="20"/>
          <w:szCs w:val="20"/>
        </w:rPr>
        <w:t>.</w:t>
      </w:r>
      <w:bookmarkEnd w:id="18"/>
    </w:p>
    <w:bookmarkEnd w:id="19"/>
    <w:p w14:paraId="2E2822E4" w14:textId="77777777" w:rsidR="002965AE" w:rsidRPr="00414F1B" w:rsidRDefault="002965AE" w:rsidP="002965AE">
      <w:pPr>
        <w:spacing w:afterLines="50" w:after="120"/>
        <w:ind w:left="360"/>
        <w:jc w:val="both"/>
        <w:rPr>
          <w:rFonts w:eastAsia="宋体"/>
          <w:b/>
          <w:i/>
          <w:sz w:val="20"/>
          <w:szCs w:val="20"/>
        </w:rPr>
      </w:pPr>
    </w:p>
    <w:p w14:paraId="5D2A777F" w14:textId="0CFE5E9F" w:rsidR="00F85FA6" w:rsidRPr="00414F1B" w:rsidRDefault="00F85FA6" w:rsidP="000235C8">
      <w:pPr>
        <w:pStyle w:val="afa"/>
        <w:numPr>
          <w:ilvl w:val="0"/>
          <w:numId w:val="8"/>
        </w:numPr>
        <w:spacing w:afterLines="50" w:after="120"/>
        <w:ind w:firstLineChars="0"/>
        <w:jc w:val="both"/>
        <w:rPr>
          <w:rFonts w:ascii="Times New Roman" w:eastAsia="等线" w:hAnsi="Times New Roman" w:cs="Times New Roman"/>
          <w:kern w:val="2"/>
          <w:sz w:val="20"/>
          <w:szCs w:val="20"/>
        </w:rPr>
      </w:pPr>
      <w:r w:rsidRPr="00414F1B">
        <w:rPr>
          <w:rFonts w:ascii="Times New Roman" w:hAnsi="Times New Roman" w:cs="Times New Roman"/>
          <w:sz w:val="22"/>
          <w:szCs w:val="20"/>
        </w:rPr>
        <w:t>HP SR with PF0 vs. LP HARQ-ACK with PF1</w:t>
      </w:r>
    </w:p>
    <w:p w14:paraId="1580A9DE" w14:textId="3F3AFBFF" w:rsidR="00F85FA6" w:rsidRPr="00414F1B" w:rsidRDefault="00CA09F2" w:rsidP="00F85FA6">
      <w:pPr>
        <w:spacing w:afterLines="50" w:after="120"/>
        <w:jc w:val="both"/>
        <w:rPr>
          <w:rFonts w:eastAsia="等线"/>
          <w:kern w:val="2"/>
          <w:sz w:val="20"/>
          <w:szCs w:val="20"/>
        </w:rPr>
      </w:pPr>
      <w:r>
        <w:rPr>
          <w:rFonts w:eastAsia="等线"/>
          <w:kern w:val="2"/>
          <w:sz w:val="20"/>
          <w:szCs w:val="20"/>
          <w:lang w:eastAsia="zh-CN"/>
        </w:rPr>
        <w:t>I</w:t>
      </w:r>
      <w:r w:rsidR="00F10D65" w:rsidRPr="00414F1B">
        <w:rPr>
          <w:rFonts w:eastAsia="等线"/>
          <w:kern w:val="2"/>
          <w:sz w:val="20"/>
          <w:szCs w:val="20"/>
          <w:lang w:eastAsia="zh-CN"/>
        </w:rPr>
        <w:t>n Rel-15, since the multiplexing rules for SR and HARQ-ACK with PUCCH format 0, as well as SR and HARQ-ACK with PUCCH format 1 are different, it is hard to determine how to multiplex SR with PUCCH format 0 and HARQ-ACK with PUCCH format 1 in a single PUCCH. When SR with PUCCH format 0 overlaps with HARQ-ACK with PUCCH format 1 in time domain, UE shall drop SR transmission and transmits HARQ-ACK</w:t>
      </w:r>
      <w:r w:rsidR="00F7437E" w:rsidRPr="00414F1B">
        <w:rPr>
          <w:rFonts w:eastAsia="等线"/>
          <w:kern w:val="2"/>
          <w:sz w:val="20"/>
          <w:szCs w:val="20"/>
          <w:lang w:eastAsia="zh-CN"/>
        </w:rPr>
        <w:t xml:space="preserve"> only</w:t>
      </w:r>
      <w:r w:rsidR="00F10D65" w:rsidRPr="00414F1B">
        <w:rPr>
          <w:rFonts w:eastAsia="等线"/>
          <w:kern w:val="2"/>
          <w:sz w:val="20"/>
          <w:szCs w:val="20"/>
          <w:lang w:eastAsia="zh-CN"/>
        </w:rPr>
        <w:t xml:space="preserve">. In Rel-16, when HP SR with PUCCH format 0 overlaps with LP HARQ-ACK with PUCCH format 1, LP HARQ-ACK would be dropped. For this case, if considering the multiplexing of HP SR and LP HARQ-ACK, the </w:t>
      </w:r>
      <w:r w:rsidR="00F10D65" w:rsidRPr="00414F1B">
        <w:rPr>
          <w:rFonts w:eastAsia="等线"/>
          <w:kern w:val="2"/>
          <w:sz w:val="20"/>
          <w:szCs w:val="20"/>
          <w:lang w:eastAsia="zh-CN"/>
        </w:rPr>
        <w:lastRenderedPageBreak/>
        <w:t xml:space="preserve">additional cyclic shift or PRB resource would be </w:t>
      </w:r>
      <w:r w:rsidR="00810D7A" w:rsidRPr="00414F1B">
        <w:rPr>
          <w:rFonts w:eastAsia="等线"/>
          <w:kern w:val="2"/>
          <w:sz w:val="20"/>
          <w:szCs w:val="20"/>
          <w:lang w:eastAsia="zh-CN"/>
        </w:rPr>
        <w:t>required</w:t>
      </w:r>
      <w:r w:rsidR="00F10D65" w:rsidRPr="00414F1B">
        <w:rPr>
          <w:rFonts w:eastAsia="等线"/>
          <w:kern w:val="2"/>
          <w:sz w:val="20"/>
          <w:szCs w:val="20"/>
          <w:lang w:eastAsia="zh-CN"/>
        </w:rPr>
        <w:t xml:space="preserve"> for </w:t>
      </w:r>
      <w:r w:rsidR="006224A9" w:rsidRPr="00414F1B">
        <w:rPr>
          <w:rFonts w:eastAsia="等线"/>
          <w:kern w:val="2"/>
          <w:sz w:val="20"/>
          <w:szCs w:val="20"/>
          <w:lang w:eastAsia="zh-CN"/>
        </w:rPr>
        <w:t xml:space="preserve">a </w:t>
      </w:r>
      <w:r w:rsidR="00F10D65" w:rsidRPr="00414F1B">
        <w:rPr>
          <w:rFonts w:eastAsia="等线"/>
          <w:kern w:val="2"/>
          <w:sz w:val="20"/>
          <w:szCs w:val="20"/>
          <w:lang w:eastAsia="zh-CN"/>
        </w:rPr>
        <w:t>UE. Even</w:t>
      </w:r>
      <w:r w:rsidR="006224A9" w:rsidRPr="00414F1B">
        <w:rPr>
          <w:rFonts w:eastAsia="等线"/>
          <w:kern w:val="2"/>
          <w:sz w:val="20"/>
          <w:szCs w:val="20"/>
          <w:lang w:eastAsia="zh-CN"/>
        </w:rPr>
        <w:t xml:space="preserve"> if</w:t>
      </w:r>
      <w:r w:rsidR="00F10D65" w:rsidRPr="00414F1B">
        <w:rPr>
          <w:rFonts w:eastAsia="等线"/>
          <w:kern w:val="2"/>
          <w:sz w:val="20"/>
          <w:szCs w:val="20"/>
          <w:lang w:eastAsia="zh-CN"/>
        </w:rPr>
        <w:t xml:space="preserve"> no overlapping of HP SR and LP HARQ-ACK</w:t>
      </w:r>
      <w:r w:rsidR="006224A9" w:rsidRPr="00414F1B">
        <w:rPr>
          <w:rFonts w:eastAsia="等线"/>
          <w:kern w:val="2"/>
          <w:sz w:val="20"/>
          <w:szCs w:val="20"/>
          <w:lang w:eastAsia="zh-CN"/>
        </w:rPr>
        <w:t xml:space="preserve"> occur</w:t>
      </w:r>
      <w:r w:rsidR="00F10D65" w:rsidRPr="00414F1B">
        <w:rPr>
          <w:rFonts w:eastAsia="等线"/>
          <w:kern w:val="2"/>
          <w:sz w:val="20"/>
          <w:szCs w:val="20"/>
          <w:lang w:eastAsia="zh-CN"/>
        </w:rPr>
        <w:t>, the resource</w:t>
      </w:r>
      <w:r w:rsidR="006224A9" w:rsidRPr="00414F1B">
        <w:rPr>
          <w:rFonts w:eastAsia="等线"/>
          <w:kern w:val="2"/>
          <w:sz w:val="20"/>
          <w:szCs w:val="20"/>
          <w:lang w:eastAsia="zh-CN"/>
        </w:rPr>
        <w:t>s</w:t>
      </w:r>
      <w:r w:rsidR="00F10D65" w:rsidRPr="00414F1B">
        <w:rPr>
          <w:rFonts w:eastAsia="等线"/>
          <w:kern w:val="2"/>
          <w:sz w:val="20"/>
          <w:szCs w:val="20"/>
          <w:lang w:eastAsia="zh-CN"/>
        </w:rPr>
        <w:t xml:space="preserve"> </w:t>
      </w:r>
      <w:r w:rsidR="006224A9" w:rsidRPr="00414F1B">
        <w:rPr>
          <w:rFonts w:eastAsia="等线"/>
          <w:kern w:val="2"/>
          <w:sz w:val="20"/>
          <w:szCs w:val="20"/>
          <w:lang w:eastAsia="zh-CN"/>
        </w:rPr>
        <w:t>are</w:t>
      </w:r>
      <w:r w:rsidR="00F10D65" w:rsidRPr="00414F1B">
        <w:rPr>
          <w:rFonts w:eastAsia="等线"/>
          <w:kern w:val="2"/>
          <w:sz w:val="20"/>
          <w:szCs w:val="20"/>
          <w:lang w:eastAsia="zh-CN"/>
        </w:rPr>
        <w:t xml:space="preserve"> also reserved for the UE, which </w:t>
      </w:r>
      <w:r w:rsidR="0044737A" w:rsidRPr="00414F1B">
        <w:rPr>
          <w:rFonts w:eastAsia="等线"/>
          <w:kern w:val="2"/>
          <w:sz w:val="20"/>
          <w:szCs w:val="20"/>
          <w:lang w:eastAsia="zh-CN"/>
        </w:rPr>
        <w:t xml:space="preserve">will </w:t>
      </w:r>
      <w:r w:rsidR="00F10D65" w:rsidRPr="00414F1B">
        <w:rPr>
          <w:rFonts w:eastAsia="等线"/>
          <w:kern w:val="2"/>
          <w:sz w:val="20"/>
          <w:szCs w:val="20"/>
          <w:lang w:eastAsia="zh-CN"/>
        </w:rPr>
        <w:t xml:space="preserve">decrease resource utilization efficiency. Thus, for this case, </w:t>
      </w:r>
      <w:r w:rsidR="0034351E" w:rsidRPr="00414F1B">
        <w:rPr>
          <w:rFonts w:eastAsia="等线"/>
          <w:kern w:val="2"/>
          <w:sz w:val="20"/>
          <w:szCs w:val="20"/>
          <w:lang w:eastAsia="zh-CN"/>
        </w:rPr>
        <w:t xml:space="preserve">the existing </w:t>
      </w:r>
      <w:r w:rsidR="00F10D65" w:rsidRPr="00414F1B">
        <w:rPr>
          <w:rFonts w:eastAsia="等线"/>
          <w:kern w:val="2"/>
          <w:sz w:val="20"/>
          <w:szCs w:val="20"/>
          <w:lang w:eastAsia="zh-CN"/>
        </w:rPr>
        <w:t xml:space="preserve">method </w:t>
      </w:r>
      <w:r w:rsidR="0034351E" w:rsidRPr="00414F1B">
        <w:rPr>
          <w:rFonts w:eastAsia="等线"/>
          <w:kern w:val="2"/>
          <w:sz w:val="20"/>
          <w:szCs w:val="20"/>
          <w:lang w:eastAsia="zh-CN"/>
        </w:rPr>
        <w:t>as Rel-16</w:t>
      </w:r>
      <w:r w:rsidR="0044737A" w:rsidRPr="00414F1B">
        <w:rPr>
          <w:rFonts w:eastAsia="等线"/>
          <w:kern w:val="2"/>
          <w:sz w:val="20"/>
          <w:szCs w:val="20"/>
          <w:lang w:eastAsia="zh-CN"/>
        </w:rPr>
        <w:t xml:space="preserve"> is</w:t>
      </w:r>
      <w:r w:rsidR="00F10D65" w:rsidRPr="00414F1B">
        <w:rPr>
          <w:rFonts w:eastAsia="等线"/>
          <w:kern w:val="2"/>
          <w:sz w:val="20"/>
          <w:szCs w:val="20"/>
          <w:lang w:eastAsia="zh-CN"/>
        </w:rPr>
        <w:t xml:space="preserve"> preferred.</w:t>
      </w:r>
    </w:p>
    <w:p w14:paraId="2DE8782D" w14:textId="6BA25860" w:rsidR="00F10D65" w:rsidRPr="00414F1B" w:rsidRDefault="00F10D65" w:rsidP="00F10D65">
      <w:pPr>
        <w:spacing w:afterLines="50" w:after="120"/>
        <w:jc w:val="both"/>
        <w:rPr>
          <w:b/>
          <w:i/>
          <w:sz w:val="20"/>
          <w:szCs w:val="20"/>
        </w:rPr>
      </w:pPr>
      <w:bookmarkStart w:id="20" w:name="_Hlk71391274"/>
      <w:bookmarkStart w:id="21" w:name="_Hlk68617141"/>
      <w:bookmarkStart w:id="22" w:name="_Hlk68077320"/>
      <w:r w:rsidRPr="00414F1B">
        <w:rPr>
          <w:b/>
          <w:i/>
          <w:sz w:val="20"/>
          <w:szCs w:val="20"/>
        </w:rPr>
        <w:t>Proposal</w:t>
      </w:r>
      <w:r w:rsidR="007531F7" w:rsidRPr="00414F1B">
        <w:rPr>
          <w:b/>
          <w:i/>
          <w:sz w:val="20"/>
          <w:szCs w:val="20"/>
        </w:rPr>
        <w:t xml:space="preserve"> </w:t>
      </w:r>
      <w:r w:rsidR="00203471">
        <w:rPr>
          <w:b/>
          <w:i/>
          <w:sz w:val="20"/>
          <w:szCs w:val="20"/>
        </w:rPr>
        <w:t>5</w:t>
      </w:r>
      <w:r w:rsidRPr="00414F1B">
        <w:rPr>
          <w:b/>
          <w:i/>
          <w:sz w:val="20"/>
          <w:szCs w:val="20"/>
        </w:rPr>
        <w:t>: When a PUCCH carrying HP SR with PF0 overlaps with a PUCCH carrying LP HARQ-ACK with PF1, option 4 is ad</w:t>
      </w:r>
      <w:r w:rsidR="00264B1F" w:rsidRPr="00414F1B">
        <w:rPr>
          <w:b/>
          <w:i/>
          <w:sz w:val="20"/>
          <w:szCs w:val="20"/>
        </w:rPr>
        <w:t>o</w:t>
      </w:r>
      <w:r w:rsidRPr="00414F1B">
        <w:rPr>
          <w:b/>
          <w:i/>
          <w:sz w:val="20"/>
          <w:szCs w:val="20"/>
        </w:rPr>
        <w:t>pted</w:t>
      </w:r>
      <w:r w:rsidR="00F7437E" w:rsidRPr="00414F1B">
        <w:rPr>
          <w:b/>
          <w:i/>
          <w:sz w:val="20"/>
          <w:szCs w:val="20"/>
        </w:rPr>
        <w:t>, i.e.,</w:t>
      </w:r>
      <w:r w:rsidRPr="00414F1B">
        <w:rPr>
          <w:b/>
          <w:i/>
          <w:sz w:val="20"/>
          <w:szCs w:val="20"/>
        </w:rPr>
        <w:t xml:space="preserve"> </w:t>
      </w:r>
      <w:bookmarkEnd w:id="20"/>
    </w:p>
    <w:p w14:paraId="4A572ADE" w14:textId="1245A1F6" w:rsidR="00F10D65" w:rsidRPr="00414F1B" w:rsidRDefault="00F10D65" w:rsidP="000235C8">
      <w:pPr>
        <w:pStyle w:val="afa"/>
        <w:numPr>
          <w:ilvl w:val="0"/>
          <w:numId w:val="8"/>
        </w:numPr>
        <w:spacing w:afterLines="50" w:after="120"/>
        <w:ind w:firstLineChars="0"/>
        <w:jc w:val="both"/>
        <w:rPr>
          <w:rFonts w:ascii="Times New Roman" w:hAnsi="Times New Roman" w:cs="Times New Roman"/>
          <w:b/>
          <w:i/>
          <w:sz w:val="20"/>
          <w:szCs w:val="20"/>
        </w:rPr>
      </w:pPr>
      <w:r w:rsidRPr="00414F1B">
        <w:rPr>
          <w:rFonts w:ascii="Times New Roman" w:hAnsi="Times New Roman" w:cs="Times New Roman"/>
          <w:b/>
          <w:i/>
          <w:sz w:val="20"/>
          <w:szCs w:val="20"/>
        </w:rPr>
        <w:t>For positive SR, transmit SR on the SR resource and drop HARQ-ACK. For negative SR, transmit HARQ-ACK on the HARQ-ACK resource.</w:t>
      </w:r>
      <w:bookmarkEnd w:id="21"/>
    </w:p>
    <w:bookmarkEnd w:id="22"/>
    <w:p w14:paraId="14630A06" w14:textId="77777777" w:rsidR="007531F7" w:rsidRPr="00414F1B" w:rsidRDefault="007531F7" w:rsidP="007531F7">
      <w:pPr>
        <w:spacing w:afterLines="50" w:after="120"/>
        <w:jc w:val="both"/>
        <w:rPr>
          <w:b/>
          <w:i/>
          <w:sz w:val="20"/>
          <w:szCs w:val="20"/>
        </w:rPr>
      </w:pPr>
    </w:p>
    <w:p w14:paraId="6995B3D1" w14:textId="713D51EB" w:rsidR="00F10D65" w:rsidRPr="00414F1B" w:rsidRDefault="00F10D65" w:rsidP="000235C8">
      <w:pPr>
        <w:pStyle w:val="afa"/>
        <w:numPr>
          <w:ilvl w:val="0"/>
          <w:numId w:val="8"/>
        </w:numPr>
        <w:spacing w:afterLines="50" w:after="120"/>
        <w:ind w:firstLineChars="0"/>
        <w:jc w:val="both"/>
        <w:rPr>
          <w:rFonts w:ascii="Times New Roman" w:eastAsia="等线" w:hAnsi="Times New Roman" w:cs="Times New Roman"/>
          <w:kern w:val="2"/>
          <w:sz w:val="20"/>
          <w:szCs w:val="20"/>
        </w:rPr>
      </w:pPr>
      <w:r w:rsidRPr="00414F1B">
        <w:rPr>
          <w:rFonts w:ascii="Times New Roman" w:hAnsi="Times New Roman" w:cs="Times New Roman"/>
          <w:sz w:val="22"/>
          <w:szCs w:val="20"/>
        </w:rPr>
        <w:t>HP SR with PF1vs. LP HARQ-ACK with PF0</w:t>
      </w:r>
    </w:p>
    <w:p w14:paraId="587C9C2E" w14:textId="38A18D05" w:rsidR="00F10D65" w:rsidRPr="00414F1B" w:rsidRDefault="002965AE" w:rsidP="00F10D65">
      <w:pPr>
        <w:spacing w:afterLines="50" w:after="120"/>
        <w:jc w:val="both"/>
        <w:rPr>
          <w:rFonts w:eastAsia="等线"/>
          <w:kern w:val="2"/>
          <w:sz w:val="20"/>
          <w:szCs w:val="20"/>
          <w:lang w:eastAsia="zh-CN"/>
        </w:rPr>
      </w:pPr>
      <w:r w:rsidRPr="00414F1B">
        <w:rPr>
          <w:rFonts w:eastAsia="等线"/>
          <w:kern w:val="2"/>
          <w:sz w:val="20"/>
          <w:szCs w:val="20"/>
          <w:lang w:eastAsia="zh-CN"/>
        </w:rPr>
        <w:t>For this case, Rel-15 mechanism can be reused to reduce the LP HARQ-ACK dropping</w:t>
      </w:r>
      <w:r w:rsidR="003E7B10">
        <w:rPr>
          <w:rFonts w:eastAsia="等线"/>
          <w:kern w:val="2"/>
          <w:sz w:val="20"/>
          <w:szCs w:val="20"/>
          <w:lang w:eastAsia="zh-CN"/>
        </w:rPr>
        <w:t xml:space="preserve"> probability</w:t>
      </w:r>
      <w:r w:rsidRPr="00414F1B">
        <w:rPr>
          <w:rFonts w:eastAsia="等线"/>
          <w:kern w:val="2"/>
          <w:sz w:val="20"/>
          <w:szCs w:val="20"/>
          <w:lang w:eastAsia="zh-CN"/>
        </w:rPr>
        <w:t>.</w:t>
      </w:r>
    </w:p>
    <w:p w14:paraId="37426650" w14:textId="091E4BB6" w:rsidR="002965AE" w:rsidRPr="00414F1B" w:rsidRDefault="002965AE" w:rsidP="00F10D65">
      <w:pPr>
        <w:spacing w:afterLines="50" w:after="120"/>
        <w:jc w:val="both"/>
        <w:rPr>
          <w:b/>
          <w:i/>
          <w:sz w:val="20"/>
          <w:szCs w:val="20"/>
        </w:rPr>
      </w:pPr>
      <w:bookmarkStart w:id="23" w:name="_Hlk71391286"/>
      <w:bookmarkStart w:id="24" w:name="_Hlk68617163"/>
      <w:bookmarkStart w:id="25" w:name="_Hlk68077354"/>
      <w:r w:rsidRPr="00414F1B">
        <w:rPr>
          <w:b/>
          <w:i/>
          <w:sz w:val="20"/>
          <w:szCs w:val="20"/>
        </w:rPr>
        <w:t>Proposal</w:t>
      </w:r>
      <w:r w:rsidR="007531F7" w:rsidRPr="00414F1B">
        <w:rPr>
          <w:b/>
          <w:i/>
          <w:sz w:val="20"/>
          <w:szCs w:val="20"/>
        </w:rPr>
        <w:t xml:space="preserve"> </w:t>
      </w:r>
      <w:r w:rsidR="00203471">
        <w:rPr>
          <w:b/>
          <w:i/>
          <w:sz w:val="20"/>
          <w:szCs w:val="20"/>
        </w:rPr>
        <w:t>6</w:t>
      </w:r>
      <w:r w:rsidRPr="00414F1B">
        <w:rPr>
          <w:b/>
          <w:i/>
          <w:sz w:val="20"/>
          <w:szCs w:val="20"/>
        </w:rPr>
        <w:t>: When a PUCCH carrying HP SR with PF1 overlaps with a PUCCH carrying LP HARQ-ACK with PF0, option 2c is ad</w:t>
      </w:r>
      <w:r w:rsidR="00264B1F" w:rsidRPr="00414F1B">
        <w:rPr>
          <w:b/>
          <w:i/>
          <w:sz w:val="20"/>
          <w:szCs w:val="20"/>
        </w:rPr>
        <w:t>o</w:t>
      </w:r>
      <w:r w:rsidRPr="00414F1B">
        <w:rPr>
          <w:b/>
          <w:i/>
          <w:sz w:val="20"/>
          <w:szCs w:val="20"/>
        </w:rPr>
        <w:t>pted</w:t>
      </w:r>
      <w:bookmarkEnd w:id="23"/>
      <w:r w:rsidR="00F7437E" w:rsidRPr="00414F1B">
        <w:rPr>
          <w:b/>
          <w:i/>
          <w:sz w:val="20"/>
          <w:szCs w:val="20"/>
        </w:rPr>
        <w:t>, i.e.,</w:t>
      </w:r>
    </w:p>
    <w:p w14:paraId="41C34561" w14:textId="5B9E982B" w:rsidR="002965AE" w:rsidRPr="00414F1B" w:rsidRDefault="002965AE" w:rsidP="000235C8">
      <w:pPr>
        <w:pStyle w:val="afa"/>
        <w:numPr>
          <w:ilvl w:val="0"/>
          <w:numId w:val="8"/>
        </w:numPr>
        <w:spacing w:afterLines="50" w:after="120"/>
        <w:ind w:firstLineChars="0"/>
        <w:jc w:val="both"/>
        <w:rPr>
          <w:rFonts w:ascii="Times New Roman" w:eastAsia="等线" w:hAnsi="Times New Roman" w:cs="Times New Roman"/>
          <w:b/>
          <w:i/>
          <w:kern w:val="2"/>
          <w:sz w:val="20"/>
          <w:szCs w:val="20"/>
        </w:rPr>
      </w:pPr>
      <w:r w:rsidRPr="00414F1B">
        <w:rPr>
          <w:rFonts w:ascii="Times New Roman" w:hAnsi="Times New Roman" w:cs="Times New Roman"/>
          <w:b/>
          <w:i/>
          <w:sz w:val="20"/>
          <w:szCs w:val="20"/>
        </w:rPr>
        <w:t>If SR is positive, SR is multiplexed on HARQ-ACK resource in the same way as Rel-15. If SR is negative, transmit only HARQ-ACK on HARQ-ACK resource.</w:t>
      </w:r>
      <w:bookmarkEnd w:id="24"/>
    </w:p>
    <w:bookmarkEnd w:id="25"/>
    <w:p w14:paraId="6E40A0AE" w14:textId="4761E61A" w:rsidR="002965AE" w:rsidRPr="00414F1B" w:rsidRDefault="004A284C" w:rsidP="004A284C">
      <w:pPr>
        <w:pStyle w:val="30"/>
        <w:rPr>
          <w:rFonts w:eastAsia="等线"/>
          <w:b w:val="0"/>
          <w:i/>
          <w:kern w:val="2"/>
          <w:sz w:val="20"/>
          <w:szCs w:val="20"/>
        </w:rPr>
      </w:pPr>
      <w:r w:rsidRPr="004A284C">
        <w:rPr>
          <w:rFonts w:ascii="Times New Roman" w:hAnsi="Times New Roman" w:cs="Times New Roman"/>
          <w:color w:val="000000"/>
          <w:szCs w:val="24"/>
        </w:rPr>
        <w:t>HARQ</w:t>
      </w:r>
      <w:r w:rsidRPr="00414F1B">
        <w:rPr>
          <w:rFonts w:ascii="Times New Roman" w:hAnsi="Times New Roman" w:cs="Times New Roman"/>
          <w:sz w:val="22"/>
          <w:szCs w:val="20"/>
        </w:rPr>
        <w:t>-ACK with PUCCH format 2/3/4</w:t>
      </w:r>
      <w:r w:rsidR="00594072">
        <w:rPr>
          <w:rFonts w:ascii="Times New Roman" w:hAnsi="Times New Roman" w:cs="Times New Roman"/>
          <w:sz w:val="22"/>
          <w:szCs w:val="20"/>
        </w:rPr>
        <w:t xml:space="preserve"> and SR</w:t>
      </w:r>
    </w:p>
    <w:p w14:paraId="5F5E9B53" w14:textId="4860F834" w:rsidR="003D2DDF" w:rsidRPr="00414F1B" w:rsidRDefault="003D2DDF" w:rsidP="000235C8">
      <w:pPr>
        <w:pStyle w:val="afa"/>
        <w:numPr>
          <w:ilvl w:val="0"/>
          <w:numId w:val="8"/>
        </w:numPr>
        <w:spacing w:afterLines="50" w:after="120"/>
        <w:ind w:firstLineChars="0"/>
        <w:jc w:val="both"/>
        <w:rPr>
          <w:rFonts w:ascii="Times New Roman" w:hAnsi="Times New Roman" w:cs="Times New Roman"/>
          <w:sz w:val="22"/>
          <w:szCs w:val="20"/>
        </w:rPr>
      </w:pPr>
      <w:r w:rsidRPr="00414F1B">
        <w:rPr>
          <w:rFonts w:ascii="Times New Roman" w:hAnsi="Times New Roman" w:cs="Times New Roman"/>
          <w:sz w:val="22"/>
          <w:szCs w:val="20"/>
        </w:rPr>
        <w:t>Overlapping between SR and HARQ-ACK with PUCCH format 2/3/4.</w:t>
      </w:r>
    </w:p>
    <w:p w14:paraId="11E14467" w14:textId="2CE0B7D8" w:rsidR="003D2DDF" w:rsidRDefault="00C67BEC" w:rsidP="008657DE">
      <w:pPr>
        <w:spacing w:afterLines="50" w:after="120"/>
        <w:jc w:val="both"/>
        <w:rPr>
          <w:rFonts w:eastAsia="等线"/>
          <w:kern w:val="2"/>
          <w:sz w:val="20"/>
          <w:szCs w:val="20"/>
          <w:lang w:eastAsia="zh-CN"/>
        </w:rPr>
      </w:pPr>
      <w:r w:rsidRPr="00414F1B">
        <w:rPr>
          <w:rFonts w:eastAsia="等线"/>
          <w:kern w:val="2"/>
          <w:sz w:val="20"/>
          <w:szCs w:val="20"/>
          <w:lang w:eastAsia="zh-CN"/>
        </w:rPr>
        <w:t>According to the existing spec, w</w:t>
      </w:r>
      <w:r w:rsidR="003D2DDF" w:rsidRPr="00414F1B">
        <w:rPr>
          <w:rFonts w:eastAsia="等线"/>
          <w:kern w:val="2"/>
          <w:sz w:val="20"/>
          <w:szCs w:val="20"/>
          <w:lang w:eastAsia="zh-CN"/>
        </w:rPr>
        <w:t xml:space="preserve">hen SR overlaps with HARQ-ACK on PUCCH format 2/3/4, one or multiple bits are appended to HARQ-ACK bits and transmitted on a HARQ-ACK PUCCH resource. When the </w:t>
      </w:r>
      <w:r w:rsidR="007013B0" w:rsidRPr="00414F1B">
        <w:rPr>
          <w:rFonts w:eastAsia="等线"/>
          <w:kern w:val="2"/>
          <w:sz w:val="20"/>
          <w:szCs w:val="20"/>
          <w:lang w:eastAsia="zh-CN"/>
        </w:rPr>
        <w:t xml:space="preserve">HP </w:t>
      </w:r>
      <w:r w:rsidR="003D2DDF" w:rsidRPr="00414F1B">
        <w:rPr>
          <w:rFonts w:eastAsia="等线"/>
          <w:kern w:val="2"/>
          <w:sz w:val="20"/>
          <w:szCs w:val="20"/>
          <w:lang w:eastAsia="zh-CN"/>
        </w:rPr>
        <w:t>SR</w:t>
      </w:r>
      <w:r w:rsidR="007013B0" w:rsidRPr="00414F1B">
        <w:rPr>
          <w:rFonts w:eastAsia="等线"/>
          <w:kern w:val="2"/>
          <w:sz w:val="20"/>
          <w:szCs w:val="20"/>
          <w:lang w:eastAsia="zh-CN"/>
        </w:rPr>
        <w:t xml:space="preserve"> </w:t>
      </w:r>
      <w:r w:rsidR="003D2DDF" w:rsidRPr="00414F1B">
        <w:rPr>
          <w:rFonts w:eastAsia="等线"/>
          <w:kern w:val="2"/>
          <w:sz w:val="20"/>
          <w:szCs w:val="20"/>
          <w:lang w:eastAsia="zh-CN"/>
        </w:rPr>
        <w:t xml:space="preserve">and </w:t>
      </w:r>
      <w:r w:rsidR="007013B0" w:rsidRPr="00414F1B">
        <w:rPr>
          <w:rFonts w:eastAsia="等线"/>
          <w:kern w:val="2"/>
          <w:sz w:val="20"/>
          <w:szCs w:val="20"/>
          <w:lang w:eastAsia="zh-CN"/>
        </w:rPr>
        <w:t xml:space="preserve">LP </w:t>
      </w:r>
      <w:r w:rsidR="003D2DDF" w:rsidRPr="00414F1B">
        <w:rPr>
          <w:rFonts w:eastAsia="等线"/>
          <w:kern w:val="2"/>
          <w:sz w:val="20"/>
          <w:szCs w:val="20"/>
          <w:lang w:eastAsia="zh-CN"/>
        </w:rPr>
        <w:t xml:space="preserve">HARQ-ACK </w:t>
      </w:r>
      <w:r w:rsidR="007013B0" w:rsidRPr="00414F1B">
        <w:rPr>
          <w:rFonts w:eastAsia="等线"/>
          <w:kern w:val="2"/>
          <w:sz w:val="20"/>
          <w:szCs w:val="20"/>
          <w:lang w:eastAsia="zh-CN"/>
        </w:rPr>
        <w:t>are</w:t>
      </w:r>
      <w:r w:rsidR="003D2DDF" w:rsidRPr="00414F1B">
        <w:rPr>
          <w:rFonts w:eastAsia="等线"/>
          <w:kern w:val="2"/>
          <w:sz w:val="20"/>
          <w:szCs w:val="20"/>
          <w:lang w:eastAsia="zh-CN"/>
        </w:rPr>
        <w:t xml:space="preserve"> </w:t>
      </w:r>
      <w:r w:rsidR="007013B0" w:rsidRPr="00414F1B">
        <w:rPr>
          <w:rFonts w:eastAsia="等线"/>
          <w:kern w:val="2"/>
          <w:sz w:val="20"/>
          <w:szCs w:val="20"/>
          <w:lang w:eastAsia="zh-CN"/>
        </w:rPr>
        <w:t>collided</w:t>
      </w:r>
      <w:r w:rsidR="003D2DDF" w:rsidRPr="00414F1B">
        <w:rPr>
          <w:rFonts w:eastAsia="等线"/>
          <w:kern w:val="2"/>
          <w:sz w:val="20"/>
          <w:szCs w:val="20"/>
          <w:lang w:eastAsia="zh-CN"/>
        </w:rPr>
        <w:t xml:space="preserve">, the reliability </w:t>
      </w:r>
      <w:r w:rsidR="007013B0" w:rsidRPr="00414F1B">
        <w:rPr>
          <w:rFonts w:eastAsia="等线"/>
          <w:kern w:val="2"/>
          <w:sz w:val="20"/>
          <w:szCs w:val="20"/>
          <w:lang w:eastAsia="zh-CN"/>
        </w:rPr>
        <w:t xml:space="preserve">and latency </w:t>
      </w:r>
      <w:r w:rsidR="004A49A5" w:rsidRPr="00414F1B">
        <w:rPr>
          <w:rFonts w:eastAsia="等线"/>
          <w:kern w:val="2"/>
          <w:sz w:val="20"/>
          <w:szCs w:val="20"/>
          <w:lang w:eastAsia="zh-CN"/>
        </w:rPr>
        <w:t xml:space="preserve">impact on HP SR </w:t>
      </w:r>
      <w:r w:rsidR="007013B0" w:rsidRPr="00414F1B">
        <w:rPr>
          <w:rFonts w:eastAsia="等线"/>
          <w:kern w:val="2"/>
          <w:sz w:val="20"/>
          <w:szCs w:val="20"/>
          <w:lang w:eastAsia="zh-CN"/>
        </w:rPr>
        <w:t xml:space="preserve">should be considered </w:t>
      </w:r>
      <w:r w:rsidR="004A49A5" w:rsidRPr="00414F1B">
        <w:rPr>
          <w:rFonts w:eastAsia="等线"/>
          <w:kern w:val="2"/>
          <w:sz w:val="20"/>
          <w:szCs w:val="20"/>
          <w:lang w:eastAsia="zh-CN"/>
        </w:rPr>
        <w:t>if</w:t>
      </w:r>
      <w:r w:rsidR="007013B0" w:rsidRPr="00414F1B">
        <w:rPr>
          <w:rFonts w:eastAsia="等线"/>
          <w:kern w:val="2"/>
          <w:sz w:val="20"/>
          <w:szCs w:val="20"/>
          <w:lang w:eastAsia="zh-CN"/>
        </w:rPr>
        <w:t xml:space="preserve"> multiplex HP SR in</w:t>
      </w:r>
      <w:r w:rsidR="004A49A5" w:rsidRPr="00414F1B">
        <w:rPr>
          <w:rFonts w:eastAsia="等线"/>
          <w:kern w:val="2"/>
          <w:sz w:val="20"/>
          <w:szCs w:val="20"/>
          <w:lang w:eastAsia="zh-CN"/>
        </w:rPr>
        <w:t>to</w:t>
      </w:r>
      <w:r w:rsidR="007013B0" w:rsidRPr="00414F1B">
        <w:rPr>
          <w:rFonts w:eastAsia="等线"/>
          <w:kern w:val="2"/>
          <w:sz w:val="20"/>
          <w:szCs w:val="20"/>
          <w:lang w:eastAsia="zh-CN"/>
        </w:rPr>
        <w:t xml:space="preserve"> LP PUCCH format 2/3/4</w:t>
      </w:r>
      <w:r w:rsidR="003D2DDF" w:rsidRPr="00414F1B">
        <w:rPr>
          <w:rFonts w:eastAsia="等线"/>
          <w:kern w:val="2"/>
          <w:sz w:val="20"/>
          <w:szCs w:val="20"/>
          <w:lang w:eastAsia="zh-CN"/>
        </w:rPr>
        <w:t>.</w:t>
      </w:r>
    </w:p>
    <w:p w14:paraId="43F9ACA4" w14:textId="197A9761" w:rsidR="0022272B" w:rsidRPr="00414F1B" w:rsidRDefault="0022272B" w:rsidP="008657DE">
      <w:pPr>
        <w:spacing w:afterLines="50" w:after="120"/>
        <w:jc w:val="both"/>
        <w:rPr>
          <w:rFonts w:eastAsia="等线"/>
          <w:kern w:val="2"/>
          <w:sz w:val="20"/>
          <w:szCs w:val="20"/>
          <w:lang w:eastAsia="zh-CN"/>
        </w:rPr>
      </w:pPr>
      <w:bookmarkStart w:id="26" w:name="_Hlk83647715"/>
      <w:r w:rsidRPr="00414F1B">
        <w:rPr>
          <w:b/>
          <w:i/>
          <w:sz w:val="20"/>
          <w:szCs w:val="20"/>
        </w:rPr>
        <w:t>Proposal</w:t>
      </w:r>
      <w:r>
        <w:rPr>
          <w:b/>
          <w:i/>
          <w:sz w:val="20"/>
          <w:szCs w:val="20"/>
        </w:rPr>
        <w:t xml:space="preserve"> </w:t>
      </w:r>
      <w:r w:rsidR="00203471">
        <w:rPr>
          <w:b/>
          <w:i/>
          <w:sz w:val="20"/>
          <w:szCs w:val="20"/>
        </w:rPr>
        <w:t>7</w:t>
      </w:r>
      <w:r>
        <w:rPr>
          <w:b/>
          <w:i/>
          <w:sz w:val="20"/>
          <w:szCs w:val="20"/>
        </w:rPr>
        <w:t xml:space="preserve">: </w:t>
      </w:r>
      <w:r w:rsidR="002842E6">
        <w:rPr>
          <w:b/>
          <w:i/>
          <w:sz w:val="20"/>
          <w:szCs w:val="20"/>
        </w:rPr>
        <w:t>F</w:t>
      </w:r>
      <w:r w:rsidR="002842E6" w:rsidRPr="007727E9">
        <w:rPr>
          <w:b/>
          <w:i/>
          <w:sz w:val="20"/>
          <w:szCs w:val="20"/>
        </w:rPr>
        <w:t>or the</w:t>
      </w:r>
      <w:r w:rsidR="002842E6">
        <w:rPr>
          <w:b/>
          <w:i/>
          <w:sz w:val="20"/>
          <w:szCs w:val="20"/>
        </w:rPr>
        <w:t xml:space="preserve"> o</w:t>
      </w:r>
      <w:r w:rsidR="002842E6" w:rsidRPr="0022272B">
        <w:rPr>
          <w:b/>
          <w:i/>
          <w:sz w:val="20"/>
          <w:szCs w:val="20"/>
        </w:rPr>
        <w:t xml:space="preserve">verlapping </w:t>
      </w:r>
      <w:r w:rsidR="002842E6">
        <w:rPr>
          <w:b/>
          <w:i/>
          <w:sz w:val="20"/>
          <w:szCs w:val="20"/>
        </w:rPr>
        <w:t xml:space="preserve">of different priorities </w:t>
      </w:r>
      <w:r w:rsidR="002842E6" w:rsidRPr="0022272B">
        <w:rPr>
          <w:b/>
          <w:i/>
          <w:sz w:val="20"/>
          <w:szCs w:val="20"/>
        </w:rPr>
        <w:t>between SR and HARQ-ACK with PUCCH format 2/3/4, Rel-15 mechanism can be reused</w:t>
      </w:r>
      <w:r w:rsidRPr="0022272B">
        <w:rPr>
          <w:b/>
          <w:i/>
          <w:sz w:val="20"/>
          <w:szCs w:val="20"/>
        </w:rPr>
        <w:t xml:space="preserve">. </w:t>
      </w:r>
    </w:p>
    <w:bookmarkEnd w:id="26"/>
    <w:p w14:paraId="7DAD3DBD" w14:textId="77D806B3" w:rsidR="00AB6FB6" w:rsidRPr="00414F1B" w:rsidRDefault="003D2DDF" w:rsidP="008657DE">
      <w:pPr>
        <w:spacing w:beforeLines="50" w:before="120" w:afterLines="50" w:after="120"/>
        <w:jc w:val="both"/>
        <w:rPr>
          <w:rFonts w:eastAsia="等线"/>
          <w:kern w:val="2"/>
          <w:sz w:val="20"/>
          <w:szCs w:val="20"/>
          <w:lang w:eastAsia="zh-CN"/>
        </w:rPr>
      </w:pPr>
      <w:r w:rsidRPr="00414F1B">
        <w:rPr>
          <w:rFonts w:eastAsia="等线"/>
          <w:kern w:val="2"/>
          <w:sz w:val="20"/>
          <w:szCs w:val="20"/>
          <w:lang w:eastAsia="zh-CN"/>
        </w:rPr>
        <w:t>In addition, for all collision cases between LP HARQ-ACK and HP SR in terms of different PUCCH format, when HP SR and LP HARQ-ACK are multiplexed on LP HARQ-ACK PUCCH resource, the issue of PUCCH transmission power should be considered because LP and HP can have different power control parameters.</w:t>
      </w:r>
    </w:p>
    <w:p w14:paraId="75F2C902" w14:textId="77777777" w:rsidR="00CC2379" w:rsidRPr="00CC2379" w:rsidRDefault="00CC2379" w:rsidP="00132A2C">
      <w:pPr>
        <w:pStyle w:val="a0"/>
        <w:rPr>
          <w:rFonts w:ascii="Times New Roman" w:eastAsiaTheme="minorEastAsia" w:hAnsi="Times New Roman"/>
          <w:szCs w:val="20"/>
          <w:lang w:eastAsia="zh-CN"/>
        </w:rPr>
      </w:pPr>
      <w:bookmarkStart w:id="27" w:name="_Hlk54103368"/>
      <w:bookmarkStart w:id="28" w:name="_Hlk54357808"/>
      <w:bookmarkStart w:id="29" w:name="_Hlk68077425"/>
    </w:p>
    <w:p w14:paraId="07132524" w14:textId="11B031BD" w:rsidR="00763CEC" w:rsidRPr="00414F1B" w:rsidRDefault="00C21C0C" w:rsidP="000235C8">
      <w:pPr>
        <w:pStyle w:val="30"/>
        <w:numPr>
          <w:ilvl w:val="2"/>
          <w:numId w:val="4"/>
        </w:numPr>
        <w:rPr>
          <w:rFonts w:ascii="Times New Roman" w:hAnsi="Times New Roman" w:cs="Times New Roman"/>
          <w:color w:val="000000"/>
          <w:szCs w:val="24"/>
        </w:rPr>
      </w:pPr>
      <w:r w:rsidRPr="00414F1B">
        <w:rPr>
          <w:rFonts w:ascii="Times New Roman" w:eastAsiaTheme="minorEastAsia" w:hAnsi="Times New Roman" w:cs="Times New Roman"/>
          <w:color w:val="000000"/>
          <w:szCs w:val="24"/>
          <w:lang w:eastAsia="zh-CN"/>
        </w:rPr>
        <w:t>A</w:t>
      </w:r>
      <w:r w:rsidRPr="00414F1B">
        <w:rPr>
          <w:rFonts w:ascii="Times New Roman" w:hAnsi="Times New Roman" w:cs="Times New Roman"/>
          <w:color w:val="000000"/>
          <w:szCs w:val="24"/>
        </w:rPr>
        <w:t>mbiguity on LP HARQ-ACK existence or LP HARQ-ACK type-2 codebook size due to DCI mis-detection</w:t>
      </w:r>
    </w:p>
    <w:p w14:paraId="2F70D0BD" w14:textId="4F40311C" w:rsidR="00763CEC" w:rsidRPr="00414F1B" w:rsidRDefault="00763CEC" w:rsidP="00FC57CE">
      <w:pPr>
        <w:spacing w:beforeLines="50" w:before="120" w:afterLines="50" w:after="120"/>
        <w:jc w:val="both"/>
        <w:rPr>
          <w:rFonts w:eastAsia="微软雅黑"/>
          <w:sz w:val="20"/>
          <w:szCs w:val="20"/>
          <w:lang w:eastAsia="zh-CN"/>
        </w:rPr>
      </w:pPr>
      <w:r w:rsidRPr="00414F1B">
        <w:rPr>
          <w:rFonts w:eastAsiaTheme="minorEastAsia"/>
          <w:bCs/>
          <w:color w:val="000000"/>
          <w:sz w:val="20"/>
          <w:szCs w:val="20"/>
          <w:lang w:eastAsia="zh-CN"/>
        </w:rPr>
        <w:t xml:space="preserve">For </w:t>
      </w:r>
      <w:r w:rsidRPr="00414F1B">
        <w:rPr>
          <w:rFonts w:eastAsia="微软雅黑"/>
          <w:sz w:val="20"/>
          <w:szCs w:val="20"/>
        </w:rPr>
        <w:t>multiplexing a HP HARQ-ACK and a LP HARQ-ACK into a PUCCH in R17, a</w:t>
      </w:r>
      <w:r w:rsidR="00340F0D" w:rsidRPr="00414F1B">
        <w:rPr>
          <w:rFonts w:eastAsia="微软雅黑"/>
          <w:sz w:val="20"/>
          <w:szCs w:val="20"/>
        </w:rPr>
        <w:t>n</w:t>
      </w:r>
      <w:r w:rsidRPr="00414F1B">
        <w:rPr>
          <w:rFonts w:eastAsia="微软雅黑"/>
          <w:sz w:val="20"/>
          <w:szCs w:val="20"/>
        </w:rPr>
        <w:t xml:space="preserve"> </w:t>
      </w:r>
      <w:r w:rsidR="007A00BB" w:rsidRPr="00414F1B">
        <w:rPr>
          <w:rFonts w:eastAsia="微软雅黑"/>
          <w:sz w:val="20"/>
          <w:szCs w:val="20"/>
        </w:rPr>
        <w:t>issue</w:t>
      </w:r>
      <w:r w:rsidRPr="00414F1B">
        <w:rPr>
          <w:rFonts w:eastAsia="微软雅黑"/>
          <w:sz w:val="20"/>
          <w:szCs w:val="20"/>
        </w:rPr>
        <w:t xml:space="preserve"> is the </w:t>
      </w:r>
      <w:r w:rsidRPr="00414F1B">
        <w:rPr>
          <w:rFonts w:eastAsia="微软雅黑"/>
          <w:sz w:val="20"/>
          <w:szCs w:val="20"/>
          <w:lang w:eastAsia="zh-CN"/>
        </w:rPr>
        <w:t xml:space="preserve">ambiguity of </w:t>
      </w:r>
      <w:r w:rsidRPr="00414F1B">
        <w:rPr>
          <w:rFonts w:eastAsia="微软雅黑"/>
          <w:sz w:val="20"/>
          <w:szCs w:val="20"/>
        </w:rPr>
        <w:t>the payload size d</w:t>
      </w:r>
      <w:r w:rsidRPr="00414F1B">
        <w:rPr>
          <w:rFonts w:eastAsia="微软雅黑"/>
          <w:sz w:val="20"/>
          <w:szCs w:val="20"/>
          <w:lang w:eastAsia="zh-CN"/>
        </w:rPr>
        <w:t xml:space="preserve">ue to </w:t>
      </w:r>
      <w:r w:rsidR="007D3A29">
        <w:rPr>
          <w:rFonts w:eastAsia="微软雅黑" w:hint="eastAsia"/>
          <w:sz w:val="20"/>
          <w:szCs w:val="20"/>
          <w:lang w:eastAsia="zh-CN"/>
        </w:rPr>
        <w:t>L</w:t>
      </w:r>
      <w:r w:rsidR="007D3A29">
        <w:rPr>
          <w:rFonts w:eastAsia="微软雅黑"/>
          <w:sz w:val="20"/>
          <w:szCs w:val="20"/>
          <w:lang w:eastAsia="zh-CN"/>
        </w:rPr>
        <w:t xml:space="preserve">P </w:t>
      </w:r>
      <w:r w:rsidRPr="00414F1B">
        <w:rPr>
          <w:rFonts w:eastAsia="微软雅黑"/>
          <w:sz w:val="20"/>
          <w:szCs w:val="20"/>
          <w:lang w:eastAsia="zh-CN"/>
        </w:rPr>
        <w:t>DCI mis-detection</w:t>
      </w:r>
      <w:r w:rsidR="00C174A6">
        <w:rPr>
          <w:rFonts w:eastAsia="微软雅黑"/>
          <w:sz w:val="20"/>
          <w:szCs w:val="20"/>
          <w:lang w:eastAsia="zh-CN"/>
        </w:rPr>
        <w:t xml:space="preserve"> </w:t>
      </w:r>
      <w:r w:rsidR="00340F0D" w:rsidRPr="00414F1B">
        <w:rPr>
          <w:rFonts w:eastAsia="微软雅黑"/>
          <w:sz w:val="20"/>
          <w:szCs w:val="20"/>
          <w:lang w:eastAsia="zh-CN"/>
        </w:rPr>
        <w:t xml:space="preserve">which impacts on performance of </w:t>
      </w:r>
      <w:r w:rsidR="00340F0D" w:rsidRPr="00414F1B">
        <w:rPr>
          <w:rFonts w:eastAsia="微软雅黑"/>
          <w:sz w:val="20"/>
          <w:szCs w:val="20"/>
        </w:rPr>
        <w:t>HP HARQ-ACK</w:t>
      </w:r>
      <w:r w:rsidR="005D78D2" w:rsidRPr="00414F1B">
        <w:rPr>
          <w:rFonts w:eastAsia="微软雅黑"/>
          <w:sz w:val="20"/>
          <w:szCs w:val="20"/>
          <w:lang w:eastAsia="zh-CN"/>
        </w:rPr>
        <w:t xml:space="preserve">. </w:t>
      </w:r>
      <w:r w:rsidR="00121749" w:rsidRPr="00414F1B">
        <w:rPr>
          <w:rFonts w:eastAsia="微软雅黑"/>
          <w:sz w:val="20"/>
          <w:szCs w:val="20"/>
          <w:lang w:eastAsia="zh-CN"/>
        </w:rPr>
        <w:t xml:space="preserve">If the LP DCI is missed, </w:t>
      </w:r>
      <w:r w:rsidR="00D5202C" w:rsidRPr="00414F1B">
        <w:rPr>
          <w:rFonts w:eastAsia="微软雅黑"/>
          <w:sz w:val="20"/>
          <w:szCs w:val="20"/>
          <w:lang w:eastAsia="zh-CN"/>
        </w:rPr>
        <w:t xml:space="preserve">UE </w:t>
      </w:r>
      <w:r w:rsidR="00EC1AA4" w:rsidRPr="00414F1B">
        <w:rPr>
          <w:rFonts w:eastAsia="微软雅黑"/>
          <w:sz w:val="20"/>
          <w:szCs w:val="20"/>
          <w:lang w:eastAsia="zh-CN"/>
        </w:rPr>
        <w:t>assume</w:t>
      </w:r>
      <w:r w:rsidR="00D5202C" w:rsidRPr="00414F1B">
        <w:rPr>
          <w:rFonts w:eastAsia="微软雅黑"/>
          <w:sz w:val="20"/>
          <w:szCs w:val="20"/>
          <w:lang w:eastAsia="zh-CN"/>
        </w:rPr>
        <w:t xml:space="preserve"> </w:t>
      </w:r>
      <w:r w:rsidR="00EC1AA4" w:rsidRPr="00414F1B">
        <w:rPr>
          <w:rFonts w:eastAsia="微软雅黑"/>
          <w:sz w:val="20"/>
          <w:szCs w:val="20"/>
          <w:lang w:eastAsia="zh-CN"/>
        </w:rPr>
        <w:t>o</w:t>
      </w:r>
      <w:r w:rsidR="00D5202C" w:rsidRPr="00414F1B">
        <w:rPr>
          <w:rFonts w:eastAsia="微软雅黑"/>
          <w:sz w:val="20"/>
          <w:szCs w:val="20"/>
          <w:lang w:eastAsia="zh-CN"/>
        </w:rPr>
        <w:t xml:space="preserve">nly HP HARQ-ACK </w:t>
      </w:r>
      <w:r w:rsidR="00EC1AA4" w:rsidRPr="00414F1B">
        <w:rPr>
          <w:rFonts w:eastAsia="微软雅黑"/>
          <w:sz w:val="20"/>
          <w:szCs w:val="20"/>
          <w:lang w:eastAsia="zh-CN"/>
        </w:rPr>
        <w:t xml:space="preserve">to be transmitted </w:t>
      </w:r>
      <w:r w:rsidR="00D5202C" w:rsidRPr="00414F1B">
        <w:rPr>
          <w:rFonts w:eastAsia="微软雅黑"/>
          <w:sz w:val="20"/>
          <w:szCs w:val="20"/>
          <w:lang w:eastAsia="zh-CN"/>
        </w:rPr>
        <w:t xml:space="preserve">and </w:t>
      </w:r>
      <w:r w:rsidR="00EC1AA4" w:rsidRPr="00414F1B">
        <w:rPr>
          <w:rFonts w:eastAsia="微软雅黑"/>
          <w:sz w:val="20"/>
          <w:szCs w:val="20"/>
          <w:lang w:eastAsia="zh-CN"/>
        </w:rPr>
        <w:t xml:space="preserve">perform </w:t>
      </w:r>
      <w:r w:rsidR="00D5202C" w:rsidRPr="00414F1B">
        <w:rPr>
          <w:rFonts w:eastAsia="微软雅黑"/>
          <w:sz w:val="20"/>
          <w:szCs w:val="20"/>
          <w:lang w:eastAsia="zh-CN"/>
        </w:rPr>
        <w:t>rate matching</w:t>
      </w:r>
      <w:r w:rsidR="00EC1AA4" w:rsidRPr="00414F1B">
        <w:rPr>
          <w:rFonts w:eastAsia="微软雅黑"/>
          <w:sz w:val="20"/>
          <w:szCs w:val="20"/>
          <w:lang w:eastAsia="zh-CN"/>
        </w:rPr>
        <w:t xml:space="preserve"> based on this assumption</w:t>
      </w:r>
      <w:r w:rsidR="00D5202C" w:rsidRPr="00414F1B">
        <w:rPr>
          <w:rFonts w:eastAsia="微软雅黑"/>
          <w:sz w:val="20"/>
          <w:szCs w:val="20"/>
          <w:lang w:eastAsia="zh-CN"/>
        </w:rPr>
        <w:t xml:space="preserve">. </w:t>
      </w:r>
      <w:r w:rsidR="00121749" w:rsidRPr="00414F1B">
        <w:rPr>
          <w:rFonts w:eastAsia="微软雅黑"/>
          <w:sz w:val="20"/>
          <w:szCs w:val="20"/>
          <w:lang w:eastAsia="zh-CN"/>
        </w:rPr>
        <w:t xml:space="preserve">But </w:t>
      </w:r>
      <w:proofErr w:type="spellStart"/>
      <w:r w:rsidR="00121749" w:rsidRPr="00414F1B">
        <w:rPr>
          <w:rFonts w:eastAsia="微软雅黑"/>
          <w:sz w:val="20"/>
          <w:szCs w:val="20"/>
          <w:lang w:eastAsia="zh-CN"/>
        </w:rPr>
        <w:t>gNB</w:t>
      </w:r>
      <w:proofErr w:type="spellEnd"/>
      <w:r w:rsidR="00121749" w:rsidRPr="00414F1B">
        <w:rPr>
          <w:rFonts w:eastAsia="微软雅黑"/>
          <w:sz w:val="20"/>
          <w:szCs w:val="20"/>
          <w:lang w:eastAsia="zh-CN"/>
        </w:rPr>
        <w:t xml:space="preserve"> </w:t>
      </w:r>
      <w:r w:rsidR="00340F0D" w:rsidRPr="00414F1B">
        <w:rPr>
          <w:rFonts w:eastAsia="微软雅黑"/>
          <w:sz w:val="20"/>
          <w:szCs w:val="20"/>
          <w:lang w:eastAsia="zh-CN"/>
        </w:rPr>
        <w:t xml:space="preserve">would decode the HP HARQ-ACK </w:t>
      </w:r>
      <w:r w:rsidR="00D5202C" w:rsidRPr="00414F1B">
        <w:rPr>
          <w:rFonts w:eastAsia="微软雅黑"/>
          <w:sz w:val="20"/>
          <w:szCs w:val="20"/>
          <w:lang w:eastAsia="zh-CN"/>
        </w:rPr>
        <w:t>base</w:t>
      </w:r>
      <w:r w:rsidR="00340F0D" w:rsidRPr="00414F1B">
        <w:rPr>
          <w:rFonts w:eastAsia="微软雅黑"/>
          <w:sz w:val="20"/>
          <w:szCs w:val="20"/>
          <w:lang w:eastAsia="zh-CN"/>
        </w:rPr>
        <w:t>d</w:t>
      </w:r>
      <w:r w:rsidR="00D5202C" w:rsidRPr="00414F1B">
        <w:rPr>
          <w:rFonts w:eastAsia="微软雅黑"/>
          <w:sz w:val="20"/>
          <w:szCs w:val="20"/>
          <w:lang w:eastAsia="zh-CN"/>
        </w:rPr>
        <w:t xml:space="preserve"> on the </w:t>
      </w:r>
      <w:r w:rsidR="00121749" w:rsidRPr="00414F1B">
        <w:rPr>
          <w:rFonts w:eastAsia="微软雅黑"/>
          <w:sz w:val="20"/>
          <w:szCs w:val="20"/>
          <w:lang w:eastAsia="zh-CN"/>
        </w:rPr>
        <w:t xml:space="preserve">wrong </w:t>
      </w:r>
      <w:r w:rsidR="00D5202C" w:rsidRPr="00414F1B">
        <w:rPr>
          <w:rFonts w:eastAsia="微软雅黑"/>
          <w:sz w:val="20"/>
          <w:szCs w:val="20"/>
          <w:lang w:eastAsia="zh-CN"/>
        </w:rPr>
        <w:t xml:space="preserve">assumption </w:t>
      </w:r>
      <w:r w:rsidR="00121749" w:rsidRPr="00414F1B">
        <w:rPr>
          <w:rFonts w:eastAsia="微软雅黑"/>
          <w:sz w:val="20"/>
          <w:szCs w:val="20"/>
          <w:lang w:eastAsia="zh-CN"/>
        </w:rPr>
        <w:t xml:space="preserve">that the HP HARQ-ACK only occupies </w:t>
      </w:r>
      <w:r w:rsidR="00EC1AA4" w:rsidRPr="00414F1B">
        <w:rPr>
          <w:rFonts w:eastAsia="微软雅黑"/>
          <w:sz w:val="20"/>
          <w:szCs w:val="20"/>
          <w:lang w:eastAsia="zh-CN"/>
        </w:rPr>
        <w:t>partial</w:t>
      </w:r>
      <w:r w:rsidR="00121749" w:rsidRPr="00414F1B">
        <w:rPr>
          <w:rFonts w:eastAsia="微软雅黑"/>
          <w:sz w:val="20"/>
          <w:szCs w:val="20"/>
          <w:lang w:eastAsia="zh-CN"/>
        </w:rPr>
        <w:t xml:space="preserve"> R</w:t>
      </w:r>
      <w:r w:rsidR="00EC1AA4" w:rsidRPr="00414F1B">
        <w:rPr>
          <w:rFonts w:eastAsia="微软雅黑"/>
          <w:sz w:val="20"/>
          <w:szCs w:val="20"/>
          <w:lang w:eastAsia="zh-CN"/>
        </w:rPr>
        <w:t>E</w:t>
      </w:r>
      <w:r w:rsidR="00121749" w:rsidRPr="00414F1B">
        <w:rPr>
          <w:rFonts w:eastAsia="微软雅黑"/>
          <w:sz w:val="20"/>
          <w:szCs w:val="20"/>
          <w:lang w:eastAsia="zh-CN"/>
        </w:rPr>
        <w:t>s</w:t>
      </w:r>
      <w:r w:rsidR="00EC1AA4" w:rsidRPr="00414F1B">
        <w:rPr>
          <w:rFonts w:eastAsia="微软雅黑"/>
          <w:sz w:val="20"/>
          <w:szCs w:val="20"/>
          <w:lang w:eastAsia="zh-CN"/>
        </w:rPr>
        <w:t xml:space="preserve"> of PUCCH</w:t>
      </w:r>
      <w:r w:rsidR="00121749" w:rsidRPr="00414F1B">
        <w:rPr>
          <w:rFonts w:eastAsia="微软雅黑"/>
          <w:sz w:val="20"/>
          <w:szCs w:val="20"/>
          <w:lang w:eastAsia="zh-CN"/>
        </w:rPr>
        <w:t>.</w:t>
      </w:r>
      <w:r w:rsidR="00FC57CE" w:rsidRPr="00414F1B">
        <w:rPr>
          <w:rFonts w:eastAsia="微软雅黑"/>
          <w:sz w:val="20"/>
          <w:szCs w:val="20"/>
          <w:lang w:eastAsia="zh-CN"/>
        </w:rPr>
        <w:t xml:space="preserve"> Some</w:t>
      </w:r>
      <w:r w:rsidR="005D78D2" w:rsidRPr="00414F1B">
        <w:rPr>
          <w:rFonts w:eastAsia="微软雅黑"/>
          <w:sz w:val="20"/>
          <w:szCs w:val="20"/>
          <w:lang w:eastAsia="zh-CN"/>
        </w:rPr>
        <w:t xml:space="preserve"> options </w:t>
      </w:r>
      <w:r w:rsidR="00340F0D" w:rsidRPr="00414F1B">
        <w:rPr>
          <w:rFonts w:eastAsia="微软雅黑"/>
          <w:sz w:val="20"/>
          <w:szCs w:val="20"/>
          <w:lang w:eastAsia="zh-CN"/>
        </w:rPr>
        <w:t xml:space="preserve">are provided </w:t>
      </w:r>
      <w:r w:rsidR="00FC57CE" w:rsidRPr="00414F1B">
        <w:rPr>
          <w:rFonts w:eastAsia="微软雅黑"/>
          <w:sz w:val="20"/>
          <w:szCs w:val="20"/>
          <w:lang w:eastAsia="zh-CN"/>
        </w:rPr>
        <w:t>for solving the problem</w:t>
      </w:r>
      <w:r w:rsidR="005D78D2" w:rsidRPr="00414F1B">
        <w:rPr>
          <w:rFonts w:eastAsia="微软雅黑"/>
          <w:sz w:val="20"/>
          <w:szCs w:val="20"/>
          <w:lang w:eastAsia="zh-CN"/>
        </w:rPr>
        <w:t xml:space="preserve">. </w:t>
      </w:r>
    </w:p>
    <w:tbl>
      <w:tblPr>
        <w:tblStyle w:val="ac"/>
        <w:tblW w:w="0" w:type="auto"/>
        <w:tblLook w:val="04A0" w:firstRow="1" w:lastRow="0" w:firstColumn="1" w:lastColumn="0" w:noHBand="0" w:noVBand="1"/>
      </w:tblPr>
      <w:tblGrid>
        <w:gridCol w:w="9019"/>
      </w:tblGrid>
      <w:tr w:rsidR="00132A2C" w:rsidRPr="00414F1B" w14:paraId="58207B24" w14:textId="77777777" w:rsidTr="00132A2C">
        <w:tc>
          <w:tcPr>
            <w:tcW w:w="9019" w:type="dxa"/>
          </w:tcPr>
          <w:p w14:paraId="7120F4F5" w14:textId="77777777" w:rsidR="00132A2C" w:rsidRPr="00414F1B" w:rsidRDefault="00132A2C" w:rsidP="00132A2C">
            <w:pPr>
              <w:overflowPunct w:val="0"/>
              <w:autoSpaceDE w:val="0"/>
              <w:autoSpaceDN w:val="0"/>
              <w:adjustRightInd w:val="0"/>
              <w:textAlignment w:val="baseline"/>
              <w:rPr>
                <w:rFonts w:eastAsia="微软雅黑"/>
                <w:sz w:val="20"/>
                <w:szCs w:val="20"/>
                <w:lang w:eastAsia="zh-CN"/>
              </w:rPr>
            </w:pPr>
            <w:r w:rsidRPr="00414F1B">
              <w:rPr>
                <w:rFonts w:eastAsia="微软雅黑"/>
                <w:sz w:val="20"/>
                <w:szCs w:val="20"/>
              </w:rPr>
              <w:t xml:space="preserve">For multiplexing a high-priority (HP) HARQ-ACK and a low-priority (LP) HARQ-ACK into a PUCCH in R17, </w:t>
            </w:r>
            <w:r w:rsidRPr="00414F1B">
              <w:rPr>
                <w:rFonts w:eastAsia="微软雅黑"/>
                <w:sz w:val="20"/>
                <w:szCs w:val="20"/>
                <w:lang w:eastAsia="zh-CN"/>
              </w:rPr>
              <w:t>further study the problem of ambiguity on LP HARQ-ACK existence or LP HARQ-ACK type-2 codebook size due to DCI mis-detection and the candidate options:</w:t>
            </w:r>
          </w:p>
          <w:p w14:paraId="186255E4" w14:textId="77777777" w:rsidR="00132A2C" w:rsidRPr="00414F1B" w:rsidRDefault="00132A2C" w:rsidP="000235C8">
            <w:pPr>
              <w:pStyle w:val="afa"/>
              <w:numPr>
                <w:ilvl w:val="0"/>
                <w:numId w:val="14"/>
              </w:numPr>
              <w:overflowPunct w:val="0"/>
              <w:autoSpaceDE w:val="0"/>
              <w:autoSpaceDN w:val="0"/>
              <w:adjustRightInd w:val="0"/>
              <w:spacing w:after="180" w:line="259" w:lineRule="auto"/>
              <w:ind w:firstLineChars="0"/>
              <w:contextualSpacing/>
              <w:textAlignment w:val="baseline"/>
              <w:rPr>
                <w:rFonts w:ascii="Times New Roman" w:hAnsi="Times New Roman" w:cs="Times New Roman"/>
                <w:sz w:val="20"/>
              </w:rPr>
            </w:pPr>
            <w:r w:rsidRPr="00414F1B">
              <w:rPr>
                <w:rFonts w:ascii="Times New Roman" w:hAnsi="Times New Roman" w:cs="Times New Roman"/>
                <w:sz w:val="20"/>
              </w:rPr>
              <w:t xml:space="preserve">Option 1: Configure a dedicated PUCCH resource for HP+LP in the second </w:t>
            </w:r>
            <w:r w:rsidRPr="00414F1B">
              <w:rPr>
                <w:rFonts w:ascii="Times New Roman" w:hAnsi="Times New Roman" w:cs="Times New Roman"/>
                <w:i/>
                <w:iCs/>
                <w:sz w:val="20"/>
              </w:rPr>
              <w:t>PUCCH-Config</w:t>
            </w:r>
          </w:p>
          <w:p w14:paraId="0F85BB1C" w14:textId="77777777" w:rsidR="00132A2C" w:rsidRPr="00414F1B" w:rsidRDefault="00132A2C" w:rsidP="000235C8">
            <w:pPr>
              <w:pStyle w:val="afa"/>
              <w:numPr>
                <w:ilvl w:val="0"/>
                <w:numId w:val="14"/>
              </w:numPr>
              <w:overflowPunct w:val="0"/>
              <w:autoSpaceDE w:val="0"/>
              <w:autoSpaceDN w:val="0"/>
              <w:adjustRightInd w:val="0"/>
              <w:spacing w:after="180" w:line="259" w:lineRule="auto"/>
              <w:ind w:firstLineChars="0"/>
              <w:contextualSpacing/>
              <w:textAlignment w:val="baseline"/>
              <w:rPr>
                <w:rFonts w:ascii="Times New Roman" w:hAnsi="Times New Roman" w:cs="Times New Roman"/>
                <w:sz w:val="20"/>
              </w:rPr>
            </w:pPr>
            <w:r w:rsidRPr="00414F1B">
              <w:rPr>
                <w:rFonts w:ascii="Times New Roman" w:hAnsi="Times New Roman" w:cs="Times New Roman"/>
                <w:sz w:val="20"/>
              </w:rPr>
              <w:t xml:space="preserve">Option 2: </w:t>
            </w:r>
            <w:proofErr w:type="spellStart"/>
            <w:r w:rsidRPr="00414F1B">
              <w:rPr>
                <w:rFonts w:ascii="Times New Roman" w:hAnsi="Times New Roman" w:cs="Times New Roman"/>
                <w:sz w:val="20"/>
              </w:rPr>
              <w:t>PRI+x</w:t>
            </w:r>
            <w:proofErr w:type="spellEnd"/>
            <w:r w:rsidRPr="00414F1B">
              <w:rPr>
                <w:rFonts w:ascii="Times New Roman" w:hAnsi="Times New Roman" w:cs="Times New Roman"/>
                <w:sz w:val="20"/>
              </w:rPr>
              <w:t xml:space="preserve"> in the HP DCI is used to implicitly determine an extended PUCCH resource</w:t>
            </w:r>
          </w:p>
          <w:p w14:paraId="1867EC41" w14:textId="77777777" w:rsidR="00132A2C" w:rsidRPr="00414F1B" w:rsidRDefault="00132A2C" w:rsidP="000235C8">
            <w:pPr>
              <w:pStyle w:val="afa"/>
              <w:numPr>
                <w:ilvl w:val="0"/>
                <w:numId w:val="14"/>
              </w:numPr>
              <w:overflowPunct w:val="0"/>
              <w:autoSpaceDE w:val="0"/>
              <w:autoSpaceDN w:val="0"/>
              <w:adjustRightInd w:val="0"/>
              <w:spacing w:after="180" w:line="259" w:lineRule="auto"/>
              <w:ind w:firstLineChars="0"/>
              <w:contextualSpacing/>
              <w:textAlignment w:val="baseline"/>
              <w:rPr>
                <w:rFonts w:ascii="Times New Roman" w:hAnsi="Times New Roman" w:cs="Times New Roman"/>
                <w:sz w:val="20"/>
              </w:rPr>
            </w:pPr>
            <w:r w:rsidRPr="00414F1B">
              <w:rPr>
                <w:rFonts w:ascii="Times New Roman" w:hAnsi="Times New Roman" w:cs="Times New Roman"/>
                <w:sz w:val="20"/>
              </w:rPr>
              <w:t xml:space="preserve">Option 3a: </w:t>
            </w:r>
            <w:r w:rsidRPr="00414F1B">
              <w:rPr>
                <w:rFonts w:ascii="Times New Roman" w:hAnsi="Times New Roman" w:cs="Times New Roman"/>
                <w:bCs/>
                <w:sz w:val="20"/>
              </w:rPr>
              <w:t>The LP type 2 codebook size is quantized/rounded up to a nearest reference size. FFS reference size granularity.</w:t>
            </w:r>
          </w:p>
          <w:p w14:paraId="65DF2D3D" w14:textId="77777777" w:rsidR="00132A2C" w:rsidRPr="00414F1B" w:rsidRDefault="00132A2C" w:rsidP="000235C8">
            <w:pPr>
              <w:pStyle w:val="afa"/>
              <w:numPr>
                <w:ilvl w:val="0"/>
                <w:numId w:val="14"/>
              </w:numPr>
              <w:overflowPunct w:val="0"/>
              <w:autoSpaceDE w:val="0"/>
              <w:autoSpaceDN w:val="0"/>
              <w:adjustRightInd w:val="0"/>
              <w:spacing w:after="180" w:line="259" w:lineRule="auto"/>
              <w:ind w:firstLineChars="0"/>
              <w:contextualSpacing/>
              <w:textAlignment w:val="baseline"/>
              <w:rPr>
                <w:rFonts w:ascii="Times New Roman" w:hAnsi="Times New Roman" w:cs="Times New Roman"/>
                <w:bCs/>
                <w:sz w:val="20"/>
              </w:rPr>
            </w:pPr>
            <w:r w:rsidRPr="00414F1B">
              <w:rPr>
                <w:rFonts w:ascii="Times New Roman" w:hAnsi="Times New Roman" w:cs="Times New Roman"/>
                <w:bCs/>
                <w:sz w:val="20"/>
              </w:rPr>
              <w:t>Option 3b: Configuration of semi-static size reservation for LP HARQ-ACK payload is provided by RRC. LP HARQ-ACK semi-static size reservation is used instead of determined LP HARQ-ACK codebook size when selecting the PUCCH resource set.</w:t>
            </w:r>
          </w:p>
          <w:p w14:paraId="3DD75CC5" w14:textId="77777777" w:rsidR="00132A2C" w:rsidRPr="00414F1B" w:rsidRDefault="00132A2C" w:rsidP="000235C8">
            <w:pPr>
              <w:pStyle w:val="afa"/>
              <w:numPr>
                <w:ilvl w:val="0"/>
                <w:numId w:val="14"/>
              </w:numPr>
              <w:overflowPunct w:val="0"/>
              <w:autoSpaceDE w:val="0"/>
              <w:autoSpaceDN w:val="0"/>
              <w:adjustRightInd w:val="0"/>
              <w:spacing w:after="180" w:line="259" w:lineRule="auto"/>
              <w:ind w:firstLineChars="0"/>
              <w:contextualSpacing/>
              <w:textAlignment w:val="baseline"/>
              <w:rPr>
                <w:rFonts w:ascii="Times New Roman" w:hAnsi="Times New Roman" w:cs="Times New Roman"/>
                <w:sz w:val="20"/>
              </w:rPr>
            </w:pPr>
            <w:r w:rsidRPr="00414F1B">
              <w:rPr>
                <w:rFonts w:ascii="Times New Roman" w:hAnsi="Times New Roman" w:cs="Times New Roman"/>
                <w:sz w:val="20"/>
              </w:rPr>
              <w:t>Option 4: Additional DCI field in DCI corresponding HP HARQ-ACK or HP PUSCH for determining the number of LP HARQ-ACK bits multiplexed on PUCCH/PUSCH.</w:t>
            </w:r>
          </w:p>
          <w:p w14:paraId="0A0EC2B8" w14:textId="77777777" w:rsidR="00132A2C" w:rsidRPr="00414F1B" w:rsidRDefault="00132A2C" w:rsidP="000235C8">
            <w:pPr>
              <w:pStyle w:val="afa"/>
              <w:numPr>
                <w:ilvl w:val="0"/>
                <w:numId w:val="14"/>
              </w:numPr>
              <w:overflowPunct w:val="0"/>
              <w:autoSpaceDE w:val="0"/>
              <w:autoSpaceDN w:val="0"/>
              <w:adjustRightInd w:val="0"/>
              <w:spacing w:after="180" w:line="259" w:lineRule="auto"/>
              <w:ind w:firstLineChars="0"/>
              <w:contextualSpacing/>
              <w:textAlignment w:val="baseline"/>
              <w:rPr>
                <w:rFonts w:ascii="Times New Roman" w:hAnsi="Times New Roman" w:cs="Times New Roman"/>
                <w:iCs/>
                <w:sz w:val="20"/>
              </w:rPr>
            </w:pPr>
            <w:r w:rsidRPr="00414F1B">
              <w:rPr>
                <w:rFonts w:ascii="Times New Roman" w:hAnsi="Times New Roman" w:cs="Times New Roman"/>
                <w:iCs/>
                <w:sz w:val="20"/>
                <w:lang w:val="en-GB"/>
              </w:rPr>
              <w:t>Option 5: Provide indication on at least the number of RBs and/or PUCCH resource set index to be used in the PUCCH transmission, where the indication is included in the high-priority DL assignment.</w:t>
            </w:r>
          </w:p>
          <w:p w14:paraId="7350B574" w14:textId="77777777" w:rsidR="00132A2C" w:rsidRPr="00414F1B" w:rsidRDefault="00132A2C" w:rsidP="000235C8">
            <w:pPr>
              <w:pStyle w:val="afa"/>
              <w:numPr>
                <w:ilvl w:val="0"/>
                <w:numId w:val="14"/>
              </w:numPr>
              <w:overflowPunct w:val="0"/>
              <w:autoSpaceDE w:val="0"/>
              <w:autoSpaceDN w:val="0"/>
              <w:adjustRightInd w:val="0"/>
              <w:spacing w:after="180" w:line="259" w:lineRule="auto"/>
              <w:ind w:firstLineChars="0"/>
              <w:contextualSpacing/>
              <w:textAlignment w:val="baseline"/>
              <w:rPr>
                <w:rFonts w:ascii="Times New Roman" w:hAnsi="Times New Roman" w:cs="Times New Roman"/>
                <w:sz w:val="20"/>
              </w:rPr>
            </w:pPr>
            <w:r w:rsidRPr="00414F1B">
              <w:rPr>
                <w:rFonts w:ascii="Times New Roman" w:eastAsiaTheme="minorEastAsia" w:hAnsi="Times New Roman" w:cs="Times New Roman"/>
                <w:sz w:val="20"/>
              </w:rPr>
              <w:t>Other solutions are not precluded.</w:t>
            </w:r>
          </w:p>
          <w:p w14:paraId="7A4E0E36" w14:textId="77777777" w:rsidR="00132A2C" w:rsidRPr="00414F1B" w:rsidRDefault="00132A2C" w:rsidP="000235C8">
            <w:pPr>
              <w:pStyle w:val="afa"/>
              <w:numPr>
                <w:ilvl w:val="0"/>
                <w:numId w:val="14"/>
              </w:numPr>
              <w:overflowPunct w:val="0"/>
              <w:autoSpaceDE w:val="0"/>
              <w:autoSpaceDN w:val="0"/>
              <w:adjustRightInd w:val="0"/>
              <w:spacing w:after="180" w:line="259" w:lineRule="auto"/>
              <w:ind w:firstLineChars="0"/>
              <w:contextualSpacing/>
              <w:textAlignment w:val="baseline"/>
              <w:rPr>
                <w:rFonts w:ascii="Times New Roman" w:hAnsi="Times New Roman" w:cs="Times New Roman"/>
                <w:color w:val="000000" w:themeColor="text1"/>
                <w:sz w:val="20"/>
              </w:rPr>
            </w:pPr>
            <w:r w:rsidRPr="00414F1B">
              <w:rPr>
                <w:rFonts w:ascii="Times New Roman" w:eastAsiaTheme="minorEastAsia" w:hAnsi="Times New Roman" w:cs="Times New Roman"/>
                <w:color w:val="000000" w:themeColor="text1"/>
                <w:sz w:val="20"/>
              </w:rPr>
              <w:lastRenderedPageBreak/>
              <w:t>FFS ambiguity cases.</w:t>
            </w:r>
          </w:p>
          <w:p w14:paraId="03F7E533" w14:textId="5C3129AC" w:rsidR="00132A2C" w:rsidRPr="00414F1B" w:rsidRDefault="00132A2C" w:rsidP="000235C8">
            <w:pPr>
              <w:pStyle w:val="afa"/>
              <w:numPr>
                <w:ilvl w:val="0"/>
                <w:numId w:val="14"/>
              </w:numPr>
              <w:overflowPunct w:val="0"/>
              <w:autoSpaceDE w:val="0"/>
              <w:autoSpaceDN w:val="0"/>
              <w:adjustRightInd w:val="0"/>
              <w:spacing w:after="180" w:line="259" w:lineRule="auto"/>
              <w:ind w:firstLineChars="0"/>
              <w:contextualSpacing/>
              <w:textAlignment w:val="baseline"/>
              <w:rPr>
                <w:rFonts w:ascii="Times New Roman" w:hAnsi="Times New Roman" w:cs="Times New Roman"/>
                <w:color w:val="000000" w:themeColor="text1"/>
                <w:sz w:val="20"/>
              </w:rPr>
            </w:pPr>
            <w:r w:rsidRPr="00414F1B">
              <w:rPr>
                <w:rFonts w:ascii="Times New Roman" w:eastAsiaTheme="minorEastAsia" w:hAnsi="Times New Roman" w:cs="Times New Roman"/>
                <w:color w:val="000000" w:themeColor="text1"/>
                <w:sz w:val="20"/>
              </w:rPr>
              <w:t>FFS whether the issue needs to be considered for Type-1 HARQ-ACK codebook.</w:t>
            </w:r>
          </w:p>
        </w:tc>
      </w:tr>
    </w:tbl>
    <w:p w14:paraId="50A62C6B" w14:textId="0ECFA245" w:rsidR="00132A2C" w:rsidRPr="00414F1B" w:rsidRDefault="00FC57CE" w:rsidP="00FC57CE">
      <w:pPr>
        <w:pStyle w:val="a0"/>
        <w:spacing w:beforeLines="50" w:before="120"/>
        <w:rPr>
          <w:rFonts w:ascii="Times New Roman" w:eastAsiaTheme="minorEastAsia" w:hAnsi="Times New Roman"/>
          <w:szCs w:val="20"/>
          <w:lang w:eastAsia="zh-CN"/>
        </w:rPr>
      </w:pPr>
      <w:r w:rsidRPr="00414F1B">
        <w:rPr>
          <w:rFonts w:ascii="Times New Roman" w:eastAsiaTheme="minorEastAsia" w:hAnsi="Times New Roman"/>
          <w:szCs w:val="20"/>
          <w:lang w:eastAsia="zh-CN"/>
        </w:rPr>
        <w:lastRenderedPageBreak/>
        <w:t>For option 4 and 5, the additional fields are needed</w:t>
      </w:r>
      <w:r w:rsidR="003955C6" w:rsidRPr="00414F1B">
        <w:rPr>
          <w:rFonts w:ascii="Times New Roman" w:eastAsiaTheme="minorEastAsia" w:hAnsi="Times New Roman"/>
          <w:szCs w:val="20"/>
          <w:lang w:eastAsia="zh-CN"/>
        </w:rPr>
        <w:t xml:space="preserve"> </w:t>
      </w:r>
      <w:r w:rsidR="008B3A1E" w:rsidRPr="00414F1B">
        <w:rPr>
          <w:rFonts w:ascii="Times New Roman" w:eastAsiaTheme="minorEastAsia" w:hAnsi="Times New Roman"/>
          <w:szCs w:val="20"/>
          <w:lang w:eastAsia="zh-CN"/>
        </w:rPr>
        <w:t xml:space="preserve">in DCI </w:t>
      </w:r>
      <w:r w:rsidR="003955C6" w:rsidRPr="00414F1B">
        <w:rPr>
          <w:rFonts w:ascii="Times New Roman" w:eastAsiaTheme="minorEastAsia" w:hAnsi="Times New Roman"/>
          <w:szCs w:val="20"/>
          <w:lang w:eastAsia="zh-CN"/>
        </w:rPr>
        <w:t>which increases the overhead of HP DCI and reduces the reliability of HP</w:t>
      </w:r>
      <w:r w:rsidR="003339C9" w:rsidRPr="00414F1B">
        <w:rPr>
          <w:rFonts w:ascii="Times New Roman" w:eastAsiaTheme="minorEastAsia" w:hAnsi="Times New Roman"/>
          <w:szCs w:val="20"/>
          <w:lang w:eastAsia="zh-CN"/>
        </w:rPr>
        <w:t xml:space="preserve"> DCI</w:t>
      </w:r>
      <w:r w:rsidR="003955C6" w:rsidRPr="00414F1B">
        <w:rPr>
          <w:rFonts w:ascii="Times New Roman" w:eastAsiaTheme="minorEastAsia" w:hAnsi="Times New Roman"/>
          <w:szCs w:val="20"/>
          <w:lang w:eastAsia="zh-CN"/>
        </w:rPr>
        <w:t>. For option 3a and 3b, the padding bits</w:t>
      </w:r>
      <w:r w:rsidR="00290D47" w:rsidRPr="00414F1B">
        <w:rPr>
          <w:rFonts w:ascii="Times New Roman" w:eastAsiaTheme="minorEastAsia" w:hAnsi="Times New Roman"/>
          <w:szCs w:val="20"/>
          <w:lang w:eastAsia="zh-CN"/>
        </w:rPr>
        <w:t xml:space="preserve"> would be introduced</w:t>
      </w:r>
      <w:r w:rsidR="003955C6" w:rsidRPr="00414F1B">
        <w:rPr>
          <w:rFonts w:ascii="Times New Roman" w:eastAsiaTheme="minorEastAsia" w:hAnsi="Times New Roman"/>
          <w:szCs w:val="20"/>
          <w:lang w:eastAsia="zh-CN"/>
        </w:rPr>
        <w:t xml:space="preserve"> due to the payload size alignment</w:t>
      </w:r>
      <w:r w:rsidR="003339C9" w:rsidRPr="00414F1B">
        <w:rPr>
          <w:rFonts w:ascii="Times New Roman" w:eastAsiaTheme="minorEastAsia" w:hAnsi="Times New Roman"/>
          <w:szCs w:val="20"/>
          <w:lang w:eastAsia="zh-CN"/>
        </w:rPr>
        <w:t xml:space="preserve"> </w:t>
      </w:r>
      <w:r w:rsidR="00290D47" w:rsidRPr="00414F1B">
        <w:rPr>
          <w:rFonts w:ascii="Times New Roman" w:eastAsiaTheme="minorEastAsia" w:hAnsi="Times New Roman"/>
          <w:szCs w:val="20"/>
          <w:lang w:eastAsia="zh-CN"/>
        </w:rPr>
        <w:t xml:space="preserve">around </w:t>
      </w:r>
      <w:r w:rsidR="00290D47" w:rsidRPr="00414F1B">
        <w:rPr>
          <w:rFonts w:ascii="Times New Roman" w:hAnsi="Times New Roman"/>
          <w:bCs/>
          <w:szCs w:val="20"/>
        </w:rPr>
        <w:t>up to a nearest reference size</w:t>
      </w:r>
      <w:r w:rsidR="00290D47" w:rsidRPr="00414F1B">
        <w:rPr>
          <w:rFonts w:ascii="Times New Roman" w:eastAsiaTheme="minorEastAsia" w:hAnsi="Times New Roman"/>
          <w:szCs w:val="20"/>
          <w:lang w:eastAsia="zh-CN"/>
        </w:rPr>
        <w:t xml:space="preserve"> or a </w:t>
      </w:r>
      <w:r w:rsidR="00290D47" w:rsidRPr="00414F1B">
        <w:rPr>
          <w:rFonts w:ascii="Times New Roman" w:hAnsi="Times New Roman"/>
          <w:bCs/>
          <w:szCs w:val="20"/>
        </w:rPr>
        <w:t xml:space="preserve">semi-static </w:t>
      </w:r>
      <w:r w:rsidR="00C60819" w:rsidRPr="00414F1B">
        <w:rPr>
          <w:rFonts w:ascii="Times New Roman" w:hAnsi="Times New Roman"/>
          <w:bCs/>
          <w:szCs w:val="20"/>
        </w:rPr>
        <w:t xml:space="preserve">configured </w:t>
      </w:r>
      <w:r w:rsidR="00290D47" w:rsidRPr="00414F1B">
        <w:rPr>
          <w:rFonts w:ascii="Times New Roman" w:hAnsi="Times New Roman"/>
          <w:bCs/>
          <w:szCs w:val="20"/>
        </w:rPr>
        <w:t>size</w:t>
      </w:r>
      <w:r w:rsidR="00C60819" w:rsidRPr="00414F1B">
        <w:rPr>
          <w:rFonts w:ascii="Times New Roman" w:hAnsi="Times New Roman"/>
          <w:bCs/>
          <w:szCs w:val="20"/>
        </w:rPr>
        <w:t>,</w:t>
      </w:r>
      <w:r w:rsidR="00290D47" w:rsidRPr="00414F1B">
        <w:rPr>
          <w:rFonts w:ascii="Times New Roman" w:hAnsi="Times New Roman"/>
          <w:bCs/>
          <w:szCs w:val="20"/>
        </w:rPr>
        <w:t xml:space="preserve"> </w:t>
      </w:r>
      <w:r w:rsidR="003339C9" w:rsidRPr="00414F1B">
        <w:rPr>
          <w:rFonts w:ascii="Times New Roman" w:eastAsiaTheme="minorEastAsia" w:hAnsi="Times New Roman"/>
          <w:szCs w:val="20"/>
          <w:lang w:eastAsia="zh-CN"/>
        </w:rPr>
        <w:t>which would bring negative impact on the reliability</w:t>
      </w:r>
      <w:r w:rsidR="00074ACD" w:rsidRPr="00414F1B">
        <w:rPr>
          <w:rFonts w:ascii="Times New Roman" w:eastAsiaTheme="minorEastAsia" w:hAnsi="Times New Roman"/>
          <w:szCs w:val="20"/>
          <w:lang w:eastAsia="zh-CN"/>
        </w:rPr>
        <w:t xml:space="preserve"> of HP </w:t>
      </w:r>
      <w:r w:rsidR="002842E6">
        <w:rPr>
          <w:rFonts w:ascii="Times New Roman" w:eastAsiaTheme="minorEastAsia" w:hAnsi="Times New Roman"/>
          <w:szCs w:val="20"/>
          <w:lang w:eastAsia="zh-CN"/>
        </w:rPr>
        <w:t>UCI</w:t>
      </w:r>
      <w:r w:rsidR="003955C6" w:rsidRPr="00414F1B">
        <w:rPr>
          <w:rFonts w:ascii="Times New Roman" w:eastAsiaTheme="minorEastAsia" w:hAnsi="Times New Roman"/>
          <w:szCs w:val="20"/>
          <w:lang w:eastAsia="zh-CN"/>
        </w:rPr>
        <w:t xml:space="preserve">. </w:t>
      </w:r>
    </w:p>
    <w:p w14:paraId="4B2BE592" w14:textId="66A8F59B" w:rsidR="00121749" w:rsidRPr="00414F1B" w:rsidRDefault="00EF2712" w:rsidP="00E902A9">
      <w:pPr>
        <w:jc w:val="both"/>
        <w:rPr>
          <w:sz w:val="21"/>
          <w:lang w:val="en-GB" w:eastAsia="zh-CN"/>
        </w:rPr>
      </w:pPr>
      <w:r w:rsidRPr="00414F1B">
        <w:rPr>
          <w:rFonts w:eastAsia="微软雅黑"/>
          <w:color w:val="000000"/>
          <w:sz w:val="20"/>
          <w:szCs w:val="20"/>
          <w:lang w:eastAsia="zh-CN"/>
        </w:rPr>
        <w:t xml:space="preserve">For </w:t>
      </w:r>
      <w:r w:rsidR="00277C8C">
        <w:rPr>
          <w:rFonts w:eastAsia="微软雅黑"/>
          <w:color w:val="000000"/>
          <w:sz w:val="20"/>
          <w:szCs w:val="20"/>
          <w:lang w:eastAsia="zh-CN"/>
        </w:rPr>
        <w:t>option 1, a</w:t>
      </w:r>
      <w:r w:rsidR="00121749" w:rsidRPr="00414F1B">
        <w:rPr>
          <w:rFonts w:eastAsia="微软雅黑"/>
          <w:color w:val="000000"/>
          <w:sz w:val="20"/>
          <w:szCs w:val="20"/>
        </w:rPr>
        <w:t xml:space="preserve"> dedicated PUCCH resource </w:t>
      </w:r>
      <w:r w:rsidR="00A245B3" w:rsidRPr="00414F1B">
        <w:rPr>
          <w:rFonts w:eastAsia="微软雅黑"/>
          <w:color w:val="000000"/>
          <w:sz w:val="20"/>
          <w:szCs w:val="20"/>
          <w:lang w:eastAsia="zh-CN"/>
        </w:rPr>
        <w:t>can</w:t>
      </w:r>
      <w:r w:rsidR="00A245B3" w:rsidRPr="00414F1B">
        <w:rPr>
          <w:rFonts w:eastAsia="微软雅黑"/>
          <w:color w:val="000000"/>
          <w:sz w:val="20"/>
          <w:szCs w:val="20"/>
        </w:rPr>
        <w:t xml:space="preserve"> </w:t>
      </w:r>
      <w:r w:rsidR="00121749" w:rsidRPr="00414F1B">
        <w:rPr>
          <w:rFonts w:eastAsia="微软雅黑"/>
          <w:color w:val="000000"/>
          <w:sz w:val="20"/>
          <w:szCs w:val="20"/>
        </w:rPr>
        <w:t>be configured for the multiplex</w:t>
      </w:r>
      <w:r w:rsidR="00DB468B" w:rsidRPr="00414F1B">
        <w:rPr>
          <w:rFonts w:eastAsia="微软雅黑"/>
          <w:color w:val="000000"/>
          <w:sz w:val="20"/>
          <w:szCs w:val="20"/>
        </w:rPr>
        <w:t>ing</w:t>
      </w:r>
      <w:r w:rsidR="00121749" w:rsidRPr="00414F1B">
        <w:rPr>
          <w:rFonts w:eastAsia="微软雅黑"/>
          <w:color w:val="000000"/>
          <w:sz w:val="20"/>
          <w:szCs w:val="20"/>
        </w:rPr>
        <w:t xml:space="preserve"> </w:t>
      </w:r>
      <w:r w:rsidR="00A245B3" w:rsidRPr="00414F1B">
        <w:rPr>
          <w:rFonts w:eastAsia="微软雅黑"/>
          <w:color w:val="000000"/>
          <w:sz w:val="20"/>
          <w:szCs w:val="20"/>
        </w:rPr>
        <w:t xml:space="preserve">both </w:t>
      </w:r>
      <w:r w:rsidR="00121749" w:rsidRPr="00414F1B">
        <w:rPr>
          <w:rFonts w:eastAsia="微软雅黑"/>
          <w:color w:val="000000"/>
          <w:sz w:val="20"/>
          <w:szCs w:val="20"/>
        </w:rPr>
        <w:t>HP</w:t>
      </w:r>
      <w:r w:rsidR="00A245B3" w:rsidRPr="00414F1B">
        <w:rPr>
          <w:rFonts w:eastAsia="微软雅黑"/>
          <w:color w:val="000000"/>
          <w:sz w:val="20"/>
          <w:szCs w:val="20"/>
        </w:rPr>
        <w:t xml:space="preserve"> and </w:t>
      </w:r>
      <w:r w:rsidR="00121749" w:rsidRPr="00414F1B">
        <w:rPr>
          <w:rFonts w:eastAsia="微软雅黑"/>
          <w:color w:val="000000"/>
          <w:sz w:val="20"/>
          <w:szCs w:val="20"/>
        </w:rPr>
        <w:t xml:space="preserve">LP HARQ-ACKs </w:t>
      </w:r>
      <w:r w:rsidR="00A245B3" w:rsidRPr="00414F1B">
        <w:rPr>
          <w:rFonts w:eastAsia="微软雅黑"/>
          <w:color w:val="000000"/>
          <w:sz w:val="20"/>
          <w:szCs w:val="20"/>
        </w:rPr>
        <w:t>bits</w:t>
      </w:r>
      <w:r w:rsidR="00E902A9" w:rsidRPr="00414F1B">
        <w:rPr>
          <w:rFonts w:eastAsia="微软雅黑"/>
          <w:color w:val="000000"/>
          <w:sz w:val="20"/>
          <w:szCs w:val="20"/>
        </w:rPr>
        <w:t>. If only HP HARQ-ACKs bits are transmitted, the original PUCCH resource is used while for HP and LP HARQ-ACKs multiplexing, the dedicated PUCCH resource is used</w:t>
      </w:r>
      <w:r w:rsidR="00121749" w:rsidRPr="00414F1B">
        <w:rPr>
          <w:rFonts w:eastAsia="微软雅黑"/>
          <w:color w:val="000000"/>
          <w:sz w:val="20"/>
          <w:szCs w:val="20"/>
        </w:rPr>
        <w:t xml:space="preserve">. </w:t>
      </w:r>
      <w:r w:rsidR="00E902A9" w:rsidRPr="00414F1B">
        <w:rPr>
          <w:rFonts w:eastAsia="微软雅黑"/>
          <w:color w:val="000000"/>
          <w:sz w:val="20"/>
          <w:szCs w:val="20"/>
        </w:rPr>
        <w:t xml:space="preserve">With at most two </w:t>
      </w:r>
      <w:r w:rsidR="00E902A9" w:rsidRPr="00414F1B">
        <w:rPr>
          <w:sz w:val="20"/>
          <w:szCs w:val="20"/>
          <w:lang w:eastAsia="zh-CN"/>
        </w:rPr>
        <w:t xml:space="preserve">hypotheses, </w:t>
      </w:r>
      <w:proofErr w:type="spellStart"/>
      <w:r w:rsidR="00E902A9" w:rsidRPr="00414F1B">
        <w:rPr>
          <w:sz w:val="20"/>
          <w:szCs w:val="20"/>
          <w:lang w:eastAsia="zh-CN"/>
        </w:rPr>
        <w:t>gNB</w:t>
      </w:r>
      <w:proofErr w:type="spellEnd"/>
      <w:r w:rsidR="00E902A9" w:rsidRPr="00414F1B">
        <w:rPr>
          <w:sz w:val="20"/>
          <w:szCs w:val="20"/>
          <w:lang w:eastAsia="zh-CN"/>
        </w:rPr>
        <w:t xml:space="preserve"> can detect whether the LP DCI has been missed or not</w:t>
      </w:r>
      <w:r w:rsidR="00900A18" w:rsidRPr="00414F1B">
        <w:rPr>
          <w:sz w:val="20"/>
          <w:szCs w:val="20"/>
          <w:lang w:eastAsia="zh-CN"/>
        </w:rPr>
        <w:t>, which</w:t>
      </w:r>
      <w:r w:rsidR="00A245B3" w:rsidRPr="00414F1B">
        <w:rPr>
          <w:sz w:val="20"/>
          <w:szCs w:val="20"/>
          <w:lang w:eastAsia="zh-CN"/>
        </w:rPr>
        <w:t xml:space="preserve"> </w:t>
      </w:r>
      <w:r w:rsidR="006D2BD9" w:rsidRPr="00414F1B">
        <w:rPr>
          <w:sz w:val="20"/>
          <w:szCs w:val="20"/>
          <w:lang w:eastAsia="zh-CN"/>
        </w:rPr>
        <w:t>does not lead to the r</w:t>
      </w:r>
      <w:r w:rsidR="00A245B3" w:rsidRPr="00414F1B">
        <w:rPr>
          <w:sz w:val="20"/>
          <w:szCs w:val="20"/>
          <w:lang w:eastAsia="zh-CN"/>
        </w:rPr>
        <w:t>educ</w:t>
      </w:r>
      <w:r w:rsidR="006D2BD9" w:rsidRPr="00414F1B">
        <w:rPr>
          <w:sz w:val="20"/>
          <w:szCs w:val="20"/>
          <w:lang w:eastAsia="zh-CN"/>
        </w:rPr>
        <w:t xml:space="preserve">tion of reliability of HP </w:t>
      </w:r>
      <w:r w:rsidR="00C85FCF" w:rsidRPr="00414F1B">
        <w:rPr>
          <w:rFonts w:eastAsia="微软雅黑"/>
          <w:color w:val="000000"/>
          <w:sz w:val="20"/>
          <w:szCs w:val="20"/>
        </w:rPr>
        <w:t>DCI or PUCCH</w:t>
      </w:r>
      <w:r w:rsidR="006D2BD9" w:rsidRPr="00414F1B">
        <w:rPr>
          <w:sz w:val="20"/>
          <w:szCs w:val="20"/>
          <w:lang w:eastAsia="zh-CN"/>
        </w:rPr>
        <w:t>.</w:t>
      </w:r>
      <w:r w:rsidR="00A245B3" w:rsidRPr="00414F1B">
        <w:rPr>
          <w:sz w:val="20"/>
          <w:szCs w:val="20"/>
          <w:lang w:eastAsia="zh-CN"/>
        </w:rPr>
        <w:t xml:space="preserve"> </w:t>
      </w:r>
      <w:r w:rsidR="00900A18" w:rsidRPr="00414F1B">
        <w:rPr>
          <w:rFonts w:eastAsia="微软雅黑"/>
          <w:color w:val="000000"/>
          <w:sz w:val="20"/>
          <w:szCs w:val="20"/>
        </w:rPr>
        <w:t xml:space="preserve">A </w:t>
      </w:r>
      <w:r w:rsidR="00E902A9" w:rsidRPr="00414F1B">
        <w:rPr>
          <w:rFonts w:eastAsia="微软雅黑"/>
          <w:color w:val="000000"/>
          <w:sz w:val="20"/>
          <w:szCs w:val="20"/>
        </w:rPr>
        <w:t xml:space="preserve">different PUCCH resources in the second </w:t>
      </w:r>
      <w:r w:rsidR="00E902A9" w:rsidRPr="00414F1B">
        <w:rPr>
          <w:rFonts w:eastAsia="微软雅黑"/>
          <w:i/>
          <w:iCs/>
          <w:color w:val="000000"/>
          <w:sz w:val="20"/>
          <w:szCs w:val="20"/>
        </w:rPr>
        <w:t xml:space="preserve">PUCCH-Config </w:t>
      </w:r>
      <w:r w:rsidR="00900A18" w:rsidRPr="00414F1B">
        <w:rPr>
          <w:rFonts w:eastAsia="微软雅黑"/>
          <w:color w:val="000000"/>
          <w:sz w:val="20"/>
          <w:szCs w:val="20"/>
        </w:rPr>
        <w:t xml:space="preserve">can be configured </w:t>
      </w:r>
      <w:r w:rsidR="00E902A9" w:rsidRPr="00414F1B">
        <w:rPr>
          <w:rFonts w:eastAsia="微软雅黑"/>
          <w:color w:val="000000"/>
          <w:sz w:val="20"/>
          <w:szCs w:val="20"/>
        </w:rPr>
        <w:t>for HP and LP HARQ-ACKs</w:t>
      </w:r>
      <w:r w:rsidR="00900A18" w:rsidRPr="00414F1B">
        <w:rPr>
          <w:rFonts w:eastAsia="微软雅黑"/>
          <w:color w:val="000000"/>
          <w:sz w:val="20"/>
          <w:szCs w:val="20"/>
        </w:rPr>
        <w:t xml:space="preserve"> besides the </w:t>
      </w:r>
      <w:r w:rsidR="00FE251C" w:rsidRPr="00414F1B">
        <w:rPr>
          <w:rFonts w:eastAsia="微软雅黑"/>
          <w:color w:val="000000"/>
          <w:sz w:val="20"/>
          <w:szCs w:val="20"/>
        </w:rPr>
        <w:t xml:space="preserve">HP </w:t>
      </w:r>
      <w:r w:rsidR="00900A18" w:rsidRPr="00414F1B">
        <w:rPr>
          <w:rFonts w:eastAsia="微软雅黑"/>
          <w:color w:val="000000"/>
          <w:sz w:val="20"/>
          <w:szCs w:val="20"/>
        </w:rPr>
        <w:t>PUCCH resources</w:t>
      </w:r>
      <w:r w:rsidR="00FE251C" w:rsidRPr="00414F1B">
        <w:rPr>
          <w:rFonts w:eastAsia="微软雅黑"/>
          <w:color w:val="000000"/>
          <w:sz w:val="20"/>
          <w:szCs w:val="20"/>
        </w:rPr>
        <w:t xml:space="preserve"> only</w:t>
      </w:r>
      <w:r w:rsidR="00E902A9" w:rsidRPr="00414F1B">
        <w:rPr>
          <w:rFonts w:eastAsia="微软雅黑"/>
          <w:color w:val="000000"/>
          <w:sz w:val="20"/>
          <w:szCs w:val="20"/>
        </w:rPr>
        <w:t>.</w:t>
      </w:r>
      <w:r w:rsidR="00277C8C" w:rsidRPr="00277C8C">
        <w:rPr>
          <w:rFonts w:eastAsia="微软雅黑"/>
          <w:color w:val="000000"/>
          <w:sz w:val="20"/>
          <w:szCs w:val="20"/>
          <w:lang w:eastAsia="zh-CN"/>
        </w:rPr>
        <w:t xml:space="preserve"> </w:t>
      </w:r>
      <w:r w:rsidR="00277C8C">
        <w:rPr>
          <w:rFonts w:eastAsia="微软雅黑"/>
          <w:color w:val="000000"/>
          <w:sz w:val="20"/>
          <w:szCs w:val="20"/>
          <w:lang w:eastAsia="zh-CN"/>
        </w:rPr>
        <w:t xml:space="preserve">Thus, </w:t>
      </w:r>
      <w:r w:rsidR="00277C8C" w:rsidRPr="00414F1B">
        <w:rPr>
          <w:rFonts w:eastAsia="微软雅黑"/>
          <w:color w:val="000000"/>
          <w:sz w:val="20"/>
          <w:szCs w:val="20"/>
          <w:lang w:eastAsia="zh-CN"/>
        </w:rPr>
        <w:t>option 1 is preferred.</w:t>
      </w:r>
    </w:p>
    <w:p w14:paraId="38808543" w14:textId="6C69F055" w:rsidR="006D2BD9" w:rsidRPr="00414F1B" w:rsidRDefault="00A245B3" w:rsidP="004C0103">
      <w:pPr>
        <w:pStyle w:val="a0"/>
        <w:spacing w:beforeLines="50" w:before="120"/>
        <w:rPr>
          <w:rFonts w:ascii="Times New Roman" w:eastAsia="微软雅黑" w:hAnsi="Times New Roman"/>
          <w:b/>
          <w:i/>
          <w:szCs w:val="20"/>
        </w:rPr>
      </w:pPr>
      <w:bookmarkStart w:id="30" w:name="_Hlk78904043"/>
      <w:bookmarkStart w:id="31" w:name="_Hlk86761562"/>
      <w:r w:rsidRPr="00414F1B">
        <w:rPr>
          <w:rFonts w:ascii="Times New Roman" w:eastAsiaTheme="minorEastAsia" w:hAnsi="Times New Roman"/>
          <w:b/>
          <w:i/>
          <w:szCs w:val="20"/>
          <w:lang w:val="en-GB" w:eastAsia="zh-CN"/>
        </w:rPr>
        <w:t xml:space="preserve">Proposal </w:t>
      </w:r>
      <w:r w:rsidR="00A2589B">
        <w:rPr>
          <w:rFonts w:ascii="Times New Roman" w:eastAsiaTheme="minorEastAsia" w:hAnsi="Times New Roman"/>
          <w:b/>
          <w:i/>
          <w:szCs w:val="20"/>
          <w:lang w:val="en-GB" w:eastAsia="zh-CN"/>
        </w:rPr>
        <w:t>8</w:t>
      </w:r>
      <w:r w:rsidRPr="00414F1B">
        <w:rPr>
          <w:rFonts w:ascii="Times New Roman" w:eastAsiaTheme="minorEastAsia" w:hAnsi="Times New Roman"/>
          <w:b/>
          <w:i/>
          <w:szCs w:val="20"/>
          <w:lang w:val="en-GB" w:eastAsia="zh-CN"/>
        </w:rPr>
        <w:t>：</w:t>
      </w:r>
      <w:r w:rsidR="006D2BD9" w:rsidRPr="00414F1B">
        <w:rPr>
          <w:rFonts w:ascii="Times New Roman" w:eastAsia="微软雅黑" w:hAnsi="Times New Roman"/>
          <w:b/>
          <w:i/>
          <w:szCs w:val="20"/>
        </w:rPr>
        <w:t xml:space="preserve">For multiplexing a HP HARQ-ACK and a LP HARQ-ACK into a PUCCH in R17, option 1 are preferred </w:t>
      </w:r>
    </w:p>
    <w:p w14:paraId="45ED4FEC" w14:textId="1E8EFC70" w:rsidR="001D7586" w:rsidRPr="007D3A29" w:rsidRDefault="006D2BD9" w:rsidP="000235C8">
      <w:pPr>
        <w:pStyle w:val="a0"/>
        <w:numPr>
          <w:ilvl w:val="0"/>
          <w:numId w:val="15"/>
        </w:numPr>
        <w:rPr>
          <w:rFonts w:ascii="Times New Roman" w:hAnsi="Times New Roman"/>
          <w:b/>
          <w:i/>
          <w:szCs w:val="20"/>
          <w:lang w:val="en-GB"/>
        </w:rPr>
      </w:pPr>
      <w:r w:rsidRPr="00414F1B">
        <w:rPr>
          <w:rFonts w:ascii="Times New Roman" w:hAnsi="Times New Roman"/>
          <w:b/>
          <w:i/>
        </w:rPr>
        <w:t>Option 1:</w:t>
      </w:r>
      <w:r w:rsidR="00DB468B" w:rsidRPr="00414F1B">
        <w:rPr>
          <w:rFonts w:ascii="Times New Roman" w:hAnsi="Times New Roman"/>
          <w:b/>
          <w:i/>
        </w:rPr>
        <w:t xml:space="preserve"> </w:t>
      </w:r>
      <w:bookmarkStart w:id="32" w:name="_Hlk83916609"/>
      <w:r w:rsidRPr="00414F1B">
        <w:rPr>
          <w:rFonts w:ascii="Times New Roman" w:hAnsi="Times New Roman"/>
          <w:b/>
          <w:i/>
        </w:rPr>
        <w:t>Configure a dedicated PUCCH resource for HP</w:t>
      </w:r>
      <w:r w:rsidR="00277C8C">
        <w:rPr>
          <w:rFonts w:ascii="Times New Roman" w:hAnsi="Times New Roman"/>
          <w:b/>
          <w:i/>
        </w:rPr>
        <w:t xml:space="preserve"> and </w:t>
      </w:r>
      <w:r w:rsidRPr="00414F1B">
        <w:rPr>
          <w:rFonts w:ascii="Times New Roman" w:hAnsi="Times New Roman"/>
          <w:b/>
          <w:i/>
        </w:rPr>
        <w:t xml:space="preserve">LP </w:t>
      </w:r>
      <w:r w:rsidR="00277C8C" w:rsidRPr="00414F1B">
        <w:rPr>
          <w:rFonts w:ascii="Times New Roman" w:eastAsia="微软雅黑" w:hAnsi="Times New Roman"/>
          <w:b/>
          <w:i/>
          <w:szCs w:val="20"/>
        </w:rPr>
        <w:t>HARQ-ACK</w:t>
      </w:r>
      <w:r w:rsidR="00277C8C">
        <w:rPr>
          <w:rFonts w:ascii="Times New Roman" w:hAnsi="Times New Roman"/>
          <w:b/>
          <w:i/>
        </w:rPr>
        <w:t xml:space="preserve"> </w:t>
      </w:r>
      <w:r w:rsidRPr="00414F1B">
        <w:rPr>
          <w:rFonts w:ascii="Times New Roman" w:hAnsi="Times New Roman"/>
          <w:b/>
          <w:i/>
        </w:rPr>
        <w:t xml:space="preserve">in the second </w:t>
      </w:r>
      <w:r w:rsidRPr="00414F1B">
        <w:rPr>
          <w:rFonts w:ascii="Times New Roman" w:hAnsi="Times New Roman"/>
          <w:b/>
          <w:i/>
          <w:iCs/>
        </w:rPr>
        <w:t>PUCCH-Config</w:t>
      </w:r>
      <w:bookmarkEnd w:id="30"/>
      <w:bookmarkEnd w:id="32"/>
      <w:r w:rsidR="00D423D9">
        <w:rPr>
          <w:rFonts w:ascii="宋体" w:eastAsia="宋体" w:hAnsi="宋体" w:cs="宋体" w:hint="eastAsia"/>
          <w:b/>
          <w:i/>
          <w:iCs/>
          <w:lang w:eastAsia="zh-CN"/>
        </w:rPr>
        <w:t>.</w:t>
      </w:r>
      <w:bookmarkEnd w:id="31"/>
    </w:p>
    <w:p w14:paraId="5B15E79B" w14:textId="77777777" w:rsidR="007D3A29" w:rsidRDefault="007D3A29" w:rsidP="000235C8">
      <w:pPr>
        <w:pStyle w:val="30"/>
        <w:numPr>
          <w:ilvl w:val="2"/>
          <w:numId w:val="4"/>
        </w:numPr>
        <w:rPr>
          <w:rFonts w:ascii="Times New Roman" w:hAnsi="Times New Roman"/>
          <w:b w:val="0"/>
          <w:i/>
          <w:szCs w:val="20"/>
        </w:rPr>
      </w:pPr>
      <w:r w:rsidRPr="00D45B88">
        <w:rPr>
          <w:rFonts w:ascii="Times New Roman" w:hAnsi="Times New Roman"/>
          <w:sz w:val="20"/>
          <w:szCs w:val="20"/>
          <w:lang w:eastAsia="zh-CN"/>
        </w:rPr>
        <w:t xml:space="preserve">PRB </w:t>
      </w:r>
      <w:r w:rsidRPr="00D45B88">
        <w:rPr>
          <w:rFonts w:ascii="Times New Roman" w:hAnsi="Times New Roman" w:cs="Times New Roman"/>
          <w:color w:val="000000"/>
          <w:szCs w:val="24"/>
        </w:rPr>
        <w:t>determination</w:t>
      </w:r>
    </w:p>
    <w:p w14:paraId="599AF8DF" w14:textId="5BF82269" w:rsidR="00174EEC" w:rsidRDefault="00FF068B" w:rsidP="007D3A29">
      <w:pPr>
        <w:pStyle w:val="a0"/>
        <w:rPr>
          <w:rFonts w:ascii="Times New Roman" w:eastAsiaTheme="minorEastAsia" w:hAnsi="Times New Roman"/>
          <w:lang w:eastAsia="zh-CN"/>
        </w:rPr>
      </w:pPr>
      <w:r>
        <w:rPr>
          <w:rFonts w:ascii="Times New Roman" w:eastAsiaTheme="minorEastAsia" w:hAnsi="Times New Roman"/>
          <w:szCs w:val="20"/>
          <w:lang w:eastAsia="zh-CN"/>
        </w:rPr>
        <w:t>It has been agreed that t</w:t>
      </w:r>
      <w:r w:rsidR="003F4F11">
        <w:rPr>
          <w:rFonts w:ascii="Times New Roman" w:eastAsiaTheme="minorEastAsia" w:hAnsi="Times New Roman"/>
          <w:szCs w:val="20"/>
          <w:lang w:eastAsia="zh-CN"/>
        </w:rPr>
        <w:t>he PRB</w:t>
      </w:r>
      <w:r w:rsidR="003F4F11">
        <w:rPr>
          <w:rFonts w:ascii="Times New Roman" w:eastAsiaTheme="minorEastAsia" w:hAnsi="Times New Roman" w:hint="eastAsia"/>
          <w:szCs w:val="20"/>
          <w:lang w:eastAsia="zh-CN"/>
        </w:rPr>
        <w:t xml:space="preserve"> </w:t>
      </w:r>
      <w:r w:rsidR="003F4F11">
        <w:rPr>
          <w:rFonts w:ascii="Times New Roman" w:eastAsiaTheme="minorEastAsia" w:hAnsi="Times New Roman"/>
          <w:szCs w:val="20"/>
          <w:lang w:eastAsia="zh-CN"/>
        </w:rPr>
        <w:t xml:space="preserve">determination is based on total </w:t>
      </w:r>
      <w:r w:rsidR="008A0B1B">
        <w:rPr>
          <w:rFonts w:ascii="Times New Roman" w:eastAsiaTheme="minorEastAsia" w:hAnsi="Times New Roman"/>
          <w:szCs w:val="20"/>
          <w:lang w:eastAsia="zh-CN"/>
        </w:rPr>
        <w:t>bits of</w:t>
      </w:r>
      <w:r w:rsidR="005A22A2">
        <w:rPr>
          <w:rFonts w:ascii="Times New Roman" w:eastAsiaTheme="minorEastAsia" w:hAnsi="Times New Roman"/>
          <w:szCs w:val="20"/>
          <w:lang w:eastAsia="zh-CN"/>
        </w:rPr>
        <w:t xml:space="preserve"> </w:t>
      </w:r>
      <w:r w:rsidR="00D52F37">
        <w:rPr>
          <w:rFonts w:ascii="Times New Roman" w:eastAsiaTheme="minorEastAsia" w:hAnsi="Times New Roman"/>
          <w:szCs w:val="20"/>
          <w:lang w:eastAsia="zh-CN"/>
        </w:rPr>
        <w:t>both HP and LP HARQ-ACK. A</w:t>
      </w:r>
      <w:r w:rsidR="00F9287D">
        <w:rPr>
          <w:rFonts w:ascii="Times New Roman" w:eastAsiaTheme="minorEastAsia" w:hAnsi="Times New Roman"/>
          <w:szCs w:val="20"/>
          <w:lang w:eastAsia="zh-CN"/>
        </w:rPr>
        <w:t>n</w:t>
      </w:r>
      <w:r w:rsidR="00D52F37">
        <w:rPr>
          <w:rFonts w:ascii="Times New Roman" w:eastAsiaTheme="minorEastAsia" w:hAnsi="Times New Roman"/>
          <w:szCs w:val="20"/>
          <w:lang w:eastAsia="zh-CN"/>
        </w:rPr>
        <w:t xml:space="preserve"> open issue is </w:t>
      </w:r>
      <w:r w:rsidR="00261E13">
        <w:rPr>
          <w:rFonts w:ascii="Times New Roman" w:eastAsiaTheme="minorEastAsia" w:hAnsi="Times New Roman"/>
          <w:szCs w:val="20"/>
          <w:lang w:eastAsia="zh-CN"/>
        </w:rPr>
        <w:t xml:space="preserve">how to handle the case when </w:t>
      </w:r>
      <w:r w:rsidR="00402E50">
        <w:rPr>
          <w:rFonts w:ascii="Times New Roman" w:eastAsiaTheme="minorEastAsia" w:hAnsi="Times New Roman"/>
          <w:szCs w:val="20"/>
          <w:lang w:eastAsia="zh-CN"/>
        </w:rPr>
        <w:t xml:space="preserve">determined PRB exceeds the configured PRB </w:t>
      </w:r>
      <m:oMath>
        <m:sSubSup>
          <m:sSubSupPr>
            <m:ctrlPr>
              <w:rPr>
                <w:rFonts w:ascii="Cambria Math" w:hAnsi="Cambria Math"/>
                <w:i/>
              </w:rPr>
            </m:ctrlPr>
          </m:sSubSupPr>
          <m:e>
            <m:r>
              <w:rPr>
                <w:rFonts w:ascii="Cambria Math"/>
              </w:rPr>
              <m:t>M</m:t>
            </m:r>
          </m:e>
          <m:sub>
            <m:r>
              <m:rPr>
                <m:nor/>
              </m:rPr>
              <w:rPr>
                <w:rFonts w:ascii="Cambria Math"/>
              </w:rPr>
              <m:t>RB</m:t>
            </m:r>
            <m:ctrlPr>
              <w:rPr>
                <w:rFonts w:ascii="Cambria Math" w:hAnsi="Cambria Math"/>
              </w:rPr>
            </m:ctrlPr>
          </m:sub>
          <m:sup>
            <m:r>
              <m:rPr>
                <m:nor/>
              </m:rPr>
              <w:rPr>
                <w:rFonts w:ascii="Cambria Math"/>
              </w:rPr>
              <m:t>PUCCH</m:t>
            </m:r>
            <m:ctrlPr>
              <w:rPr>
                <w:rFonts w:ascii="Cambria Math" w:hAnsi="Cambria Math"/>
              </w:rPr>
            </m:ctrlPr>
          </m:sup>
        </m:sSubSup>
      </m:oMath>
      <w:r w:rsidR="00402E50">
        <w:rPr>
          <w:rFonts w:ascii="Times New Roman" w:eastAsiaTheme="minorEastAsia" w:hAnsi="Times New Roman" w:hint="eastAsia"/>
          <w:lang w:eastAsia="zh-CN"/>
        </w:rPr>
        <w:t>.</w:t>
      </w:r>
      <w:r w:rsidR="00402E50">
        <w:rPr>
          <w:rFonts w:ascii="Times New Roman" w:eastAsiaTheme="minorEastAsia" w:hAnsi="Times New Roman"/>
          <w:lang w:eastAsia="zh-CN"/>
        </w:rPr>
        <w:t xml:space="preserve"> In Rel-15, f</w:t>
      </w:r>
      <w:r w:rsidR="007D3A29">
        <w:rPr>
          <w:rFonts w:ascii="Times New Roman" w:eastAsiaTheme="minorEastAsia" w:hAnsi="Times New Roman"/>
          <w:szCs w:val="20"/>
          <w:lang w:eastAsia="zh-CN"/>
        </w:rPr>
        <w:t xml:space="preserve">or </w:t>
      </w:r>
      <w:r w:rsidR="007D3A29">
        <w:rPr>
          <w:rFonts w:ascii="Times New Roman" w:hAnsi="Times New Roman"/>
          <w:szCs w:val="20"/>
          <w:lang w:eastAsia="zh-CN"/>
        </w:rPr>
        <w:t>HARQ-ACK with a single priority</w:t>
      </w:r>
      <w:r w:rsidR="00261E13">
        <w:rPr>
          <w:rFonts w:ascii="Times New Roman" w:hAnsi="Times New Roman"/>
          <w:szCs w:val="20"/>
          <w:lang w:eastAsia="zh-CN"/>
        </w:rPr>
        <w:t xml:space="preserve"> with </w:t>
      </w:r>
      <w:r w:rsidR="007D3A29">
        <w:rPr>
          <w:rFonts w:ascii="Times New Roman" w:hAnsi="Times New Roman"/>
          <w:szCs w:val="20"/>
          <w:lang w:eastAsia="zh-CN"/>
        </w:rPr>
        <w:t xml:space="preserve">code rate </w:t>
      </w:r>
      <w:r w:rsidR="007D3A29" w:rsidRPr="00B916EC">
        <w:rPr>
          <w:rFonts w:hint="eastAsia"/>
          <w:lang w:eastAsia="zh-CN"/>
        </w:rPr>
        <w:t xml:space="preserve">given by </w:t>
      </w:r>
      <w:proofErr w:type="spellStart"/>
      <w:r w:rsidR="007D3A29" w:rsidRPr="00AB49CD">
        <w:rPr>
          <w:i/>
        </w:rPr>
        <w:t>maxCodeRate</w:t>
      </w:r>
      <w:proofErr w:type="spellEnd"/>
      <w:r w:rsidR="00261E13">
        <w:t xml:space="preserve">, if </w:t>
      </w:r>
      <m:oMath>
        <m:d>
          <m:dPr>
            <m:ctrlPr>
              <w:rPr>
                <w:rFonts w:ascii="Cambria Math" w:hAnsi="Cambria Math"/>
                <w:i/>
              </w:rPr>
            </m:ctrlPr>
          </m:dPr>
          <m:e>
            <m:sSub>
              <m:sSubPr>
                <m:ctrlPr>
                  <w:rPr>
                    <w:rFonts w:ascii="Cambria Math" w:hAnsi="Cambria Math"/>
                    <w:i/>
                  </w:rPr>
                </m:ctrlPr>
              </m:sSubPr>
              <m:e>
                <m:r>
                  <w:rPr>
                    <w:rFonts w:ascii="Cambria Math" w:hAnsi="Cambria Math"/>
                  </w:rPr>
                  <m:t>O</m:t>
                </m:r>
              </m:e>
              <m:sub>
                <m:r>
                  <m:rPr>
                    <m:nor/>
                  </m:rPr>
                  <w:rPr>
                    <w:rFonts w:ascii="Cambria Math" w:hAnsi="Cambria Math"/>
                  </w:rPr>
                  <m:t>ACK</m:t>
                </m:r>
                <m:ctrlPr>
                  <w:rPr>
                    <w:rFonts w:ascii="Cambria Math" w:hAnsi="Cambria Math"/>
                  </w:rPr>
                </m:ctrlPr>
              </m:sub>
            </m:sSub>
            <m:r>
              <w:rPr>
                <w:rFonts w:ascii="Cambria Math" w:hAnsi="Cambria Math"/>
              </w:rPr>
              <m:t>+</m:t>
            </m:r>
            <m:sSub>
              <m:sSubPr>
                <m:ctrlPr>
                  <w:rPr>
                    <w:rFonts w:ascii="Cambria Math" w:hAnsi="Cambria Math"/>
                    <w:i/>
                  </w:rPr>
                </m:ctrlPr>
              </m:sSubPr>
              <m:e>
                <m:r>
                  <w:rPr>
                    <w:rFonts w:ascii="Cambria Math" w:hAnsi="Cambria Math"/>
                  </w:rPr>
                  <m:t>O</m:t>
                </m:r>
              </m:e>
              <m:sub>
                <m:r>
                  <m:rPr>
                    <m:nor/>
                  </m:rPr>
                  <w:rPr>
                    <w:rFonts w:ascii="Cambria Math" w:hAnsi="Cambria Math"/>
                  </w:rPr>
                  <m:t>CRC</m:t>
                </m:r>
                <m:ctrlPr>
                  <w:rPr>
                    <w:rFonts w:ascii="Cambria Math" w:hAnsi="Cambria Math"/>
                  </w:rPr>
                </m:ctrlPr>
              </m:sub>
            </m:sSub>
          </m:e>
        </m:d>
        <m:r>
          <w:rPr>
            <w:rFonts w:ascii="Cambria Math" w:hAnsi="Cambria Math"/>
          </w:rPr>
          <m:t>&gt;</m:t>
        </m:r>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w:rPr>
                    <w:rFonts w:ascii="Cambria Math" w:hAnsi="Cambria Math"/>
                  </w:rPr>
                  <m:t>RB</m:t>
                </m:r>
                <m:ctrlPr>
                  <w:rPr>
                    <w:rFonts w:ascii="Cambria Math" w:hAnsi="Cambria Math"/>
                  </w:rPr>
                </m:ctrlPr>
              </m:sub>
              <m:sup>
                <m:r>
                  <m:rPr>
                    <m:nor/>
                  </m:rPr>
                  <w:rPr>
                    <w:rFonts w:ascii="Cambria Math" w:hAnsi="Cambria Math"/>
                  </w:rPr>
                  <m:t>PUCCH</m:t>
                </m:r>
                <m:ctrlPr>
                  <w:rPr>
                    <w:rFonts w:ascii="Cambria Math" w:hAnsi="Cambria Math"/>
                  </w:rPr>
                </m:ctrlPr>
              </m:sup>
            </m:sSubSup>
            <m:r>
              <w:rPr>
                <w:rFonts w:ascii="Cambria Math" w:hAnsi="Cambria Math"/>
              </w:rPr>
              <m:t>-1</m:t>
            </m:r>
          </m:e>
        </m:d>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sc,ctrl</m:t>
            </m:r>
            <m:ctrlPr>
              <w:rPr>
                <w:rFonts w:ascii="Cambria Math" w:hAnsi="Cambria Math"/>
              </w:rPr>
            </m:ctrlPr>
          </m:sub>
          <m:sup>
            <m:r>
              <m:rPr>
                <m:nor/>
              </m:rPr>
              <w:rPr>
                <w:rFonts w:ascii="Cambria Math" w:hAnsi="Cambria Math"/>
              </w:rPr>
              <m:t>RB</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symb-UCI</m:t>
            </m:r>
            <m:ctrlPr>
              <w:rPr>
                <w:rFonts w:ascii="Cambria Math" w:hAnsi="Cambria Math"/>
              </w:rPr>
            </m:ctrlPr>
          </m:sub>
          <m:sup>
            <m:r>
              <m:rPr>
                <m:nor/>
              </m:rPr>
              <w:rPr>
                <w:rFonts w:ascii="Cambria Math" w:hAnsi="Cambria Math"/>
              </w:rPr>
              <m:t>PUCCH</m:t>
            </m:r>
            <m:ctrlPr>
              <w:rPr>
                <w:rFonts w:ascii="Cambria Math" w:hAnsi="Cambria Math"/>
              </w:rPr>
            </m:ctrlPr>
          </m:sup>
        </m:sSubSup>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m</m:t>
            </m:r>
          </m:sub>
        </m:sSub>
        <m:r>
          <w:rPr>
            <w:rFonts w:ascii="Cambria Math" w:hAnsi="Cambria Math"/>
          </w:rPr>
          <m:t>⋅r</m:t>
        </m:r>
      </m:oMath>
      <w:r w:rsidR="00261E13">
        <w:t xml:space="preserve">, the UE </w:t>
      </w:r>
      <w:r>
        <w:t xml:space="preserve">still </w:t>
      </w:r>
      <w:r w:rsidR="00261E13">
        <w:t xml:space="preserve">transmits the PUCCH over </w:t>
      </w:r>
      <m:oMath>
        <m:sSubSup>
          <m:sSubSupPr>
            <m:ctrlPr>
              <w:rPr>
                <w:rFonts w:ascii="Cambria Math" w:hAnsi="Cambria Math"/>
                <w:i/>
              </w:rPr>
            </m:ctrlPr>
          </m:sSubSupPr>
          <m:e>
            <m:r>
              <w:rPr>
                <w:rFonts w:ascii="Cambria Math" w:hAnsi="Cambria Math"/>
              </w:rPr>
              <m:t>M</m:t>
            </m:r>
          </m:e>
          <m:sub>
            <m:r>
              <m:rPr>
                <m:nor/>
              </m:rPr>
              <w:rPr>
                <w:rFonts w:ascii="Cambria Math" w:hAnsi="Cambria Math"/>
              </w:rPr>
              <m:t>RB</m:t>
            </m:r>
            <m:ctrlPr>
              <w:rPr>
                <w:rFonts w:ascii="Cambria Math" w:hAnsi="Cambria Math"/>
              </w:rPr>
            </m:ctrlPr>
          </m:sub>
          <m:sup>
            <m:r>
              <m:rPr>
                <m:nor/>
              </m:rPr>
              <w:rPr>
                <w:rFonts w:ascii="Cambria Math" w:hAnsi="Cambria Math"/>
              </w:rPr>
              <m:t>PUCCH</m:t>
            </m:r>
            <m:ctrlPr>
              <w:rPr>
                <w:rFonts w:ascii="Cambria Math" w:hAnsi="Cambria Math"/>
              </w:rPr>
            </m:ctrlPr>
          </m:sup>
        </m:sSubSup>
      </m:oMath>
      <w:r w:rsidR="00261E13">
        <w:t xml:space="preserve"> PRBs.</w:t>
      </w:r>
      <w:r w:rsidR="007D3A29">
        <w:rPr>
          <w:rFonts w:ascii="Times New Roman" w:eastAsiaTheme="minorEastAsia" w:hAnsi="Times New Roman"/>
          <w:lang w:eastAsia="zh-CN"/>
        </w:rPr>
        <w:t xml:space="preserve"> </w:t>
      </w:r>
      <w:r w:rsidR="00261E13">
        <w:rPr>
          <w:rFonts w:ascii="Times New Roman" w:eastAsiaTheme="minorEastAsia" w:hAnsi="Times New Roman"/>
          <w:lang w:eastAsia="zh-CN"/>
        </w:rPr>
        <w:t>UE can increase the code rate to match the configured PRB</w:t>
      </w:r>
      <w:r w:rsidR="000D6FCB">
        <w:rPr>
          <w:rFonts w:ascii="Times New Roman" w:eastAsiaTheme="minorEastAsia" w:hAnsi="Times New Roman"/>
          <w:lang w:eastAsia="zh-CN"/>
        </w:rPr>
        <w:t>s</w:t>
      </w:r>
      <w:r w:rsidR="00261E13">
        <w:rPr>
          <w:rFonts w:ascii="Times New Roman" w:eastAsiaTheme="minorEastAsia" w:hAnsi="Times New Roman"/>
          <w:lang w:eastAsia="zh-CN"/>
        </w:rPr>
        <w:t xml:space="preserve"> and </w:t>
      </w:r>
      <w:proofErr w:type="spellStart"/>
      <w:r w:rsidR="00261E13">
        <w:rPr>
          <w:rFonts w:ascii="Times New Roman" w:eastAsiaTheme="minorEastAsia" w:hAnsi="Times New Roman"/>
          <w:lang w:eastAsia="zh-CN"/>
        </w:rPr>
        <w:t>gNB</w:t>
      </w:r>
      <w:proofErr w:type="spellEnd"/>
      <w:r w:rsidR="00261E13">
        <w:rPr>
          <w:rFonts w:ascii="Times New Roman" w:eastAsiaTheme="minorEastAsia" w:hAnsi="Times New Roman"/>
          <w:lang w:eastAsia="zh-CN"/>
        </w:rPr>
        <w:t xml:space="preserve"> decod</w:t>
      </w:r>
      <w:r>
        <w:rPr>
          <w:rFonts w:ascii="Times New Roman" w:eastAsiaTheme="minorEastAsia" w:hAnsi="Times New Roman"/>
          <w:lang w:eastAsia="zh-CN"/>
        </w:rPr>
        <w:t xml:space="preserve">es </w:t>
      </w:r>
      <w:r w:rsidR="00261E13">
        <w:rPr>
          <w:rFonts w:ascii="Times New Roman" w:eastAsiaTheme="minorEastAsia" w:hAnsi="Times New Roman"/>
          <w:lang w:eastAsia="zh-CN"/>
        </w:rPr>
        <w:t>the bits based on implementation. The similar mechanism can be reused</w:t>
      </w:r>
      <w:r w:rsidR="00BF2A00">
        <w:rPr>
          <w:rFonts w:ascii="Times New Roman" w:eastAsiaTheme="minorEastAsia" w:hAnsi="Times New Roman"/>
          <w:lang w:eastAsia="zh-CN"/>
        </w:rPr>
        <w:t>,</w:t>
      </w:r>
      <w:r w:rsidR="00261E13">
        <w:rPr>
          <w:rFonts w:ascii="Times New Roman" w:eastAsiaTheme="minorEastAsia" w:hAnsi="Times New Roman"/>
          <w:lang w:eastAsia="zh-CN"/>
        </w:rPr>
        <w:t xml:space="preserve"> </w:t>
      </w:r>
      <w:r w:rsidR="00BF2A00">
        <w:rPr>
          <w:rFonts w:ascii="Times New Roman" w:eastAsiaTheme="minorEastAsia" w:hAnsi="Times New Roman"/>
          <w:lang w:eastAsia="zh-CN"/>
        </w:rPr>
        <w:t>e.g., UE can increase code rate of LP HARQ-ACK bits</w:t>
      </w:r>
      <w:r w:rsidR="00BF2A00">
        <w:t xml:space="preserve"> PRBs firstly</w:t>
      </w:r>
      <w:r>
        <w:t xml:space="preserve"> and transmit the bits over </w:t>
      </w:r>
      <m:oMath>
        <m:sSubSup>
          <m:sSubSupPr>
            <m:ctrlPr>
              <w:rPr>
                <w:rFonts w:ascii="Cambria Math" w:hAnsi="Cambria Math"/>
                <w:i/>
              </w:rPr>
            </m:ctrlPr>
          </m:sSubSupPr>
          <m:e>
            <m:r>
              <w:rPr>
                <w:rFonts w:ascii="Cambria Math" w:hAnsi="Cambria Math"/>
              </w:rPr>
              <m:t>M</m:t>
            </m:r>
          </m:e>
          <m:sub>
            <m:r>
              <m:rPr>
                <m:nor/>
              </m:rPr>
              <w:rPr>
                <w:rFonts w:ascii="Cambria Math" w:hAnsi="Cambria Math"/>
              </w:rPr>
              <m:t>RB</m:t>
            </m:r>
            <m:ctrlPr>
              <w:rPr>
                <w:rFonts w:ascii="Cambria Math" w:hAnsi="Cambria Math"/>
              </w:rPr>
            </m:ctrlPr>
          </m:sub>
          <m:sup>
            <m:r>
              <m:rPr>
                <m:nor/>
              </m:rPr>
              <w:rPr>
                <w:rFonts w:ascii="Cambria Math" w:hAnsi="Cambria Math"/>
              </w:rPr>
              <m:t>PUCCH</m:t>
            </m:r>
            <m:ctrlPr>
              <w:rPr>
                <w:rFonts w:ascii="Cambria Math" w:hAnsi="Cambria Math"/>
              </w:rPr>
            </m:ctrlPr>
          </m:sup>
        </m:sSubSup>
      </m:oMath>
      <w:r>
        <w:t xml:space="preserve"> PRBs</w:t>
      </w:r>
      <w:r w:rsidR="00366EAD">
        <w:t xml:space="preserve"> if the </w:t>
      </w:r>
      <w:r w:rsidR="00366EAD">
        <w:rPr>
          <w:rFonts w:ascii="Times New Roman" w:eastAsiaTheme="minorEastAsia" w:hAnsi="Times New Roman"/>
          <w:szCs w:val="20"/>
          <w:lang w:eastAsia="zh-CN"/>
        </w:rPr>
        <w:t>determined PRB exceeds the configured PRB</w:t>
      </w:r>
      <w:r w:rsidR="00BF2A00">
        <w:t xml:space="preserve">. </w:t>
      </w:r>
      <w:proofErr w:type="spellStart"/>
      <w:r>
        <w:t>gNB</w:t>
      </w:r>
      <w:proofErr w:type="spellEnd"/>
      <w:r>
        <w:t xml:space="preserve"> can still decode the HARQ-ACK bits </w:t>
      </w:r>
      <w:r w:rsidR="00366EAD">
        <w:t xml:space="preserve">with both priorities </w:t>
      </w:r>
      <w:r>
        <w:t xml:space="preserve">successfully in certain cases. </w:t>
      </w:r>
      <w:r w:rsidR="00366EAD">
        <w:t xml:space="preserve">The appropriate number of PRBs can be configured by </w:t>
      </w:r>
      <w:proofErr w:type="spellStart"/>
      <w:r w:rsidR="00366EAD">
        <w:t>gNB</w:t>
      </w:r>
      <w:proofErr w:type="spellEnd"/>
      <w:r w:rsidR="00366EAD">
        <w:t xml:space="preserve"> to accommodate the multiplexed payload size. </w:t>
      </w:r>
      <w:r w:rsidR="00174EEC">
        <w:t xml:space="preserve">On the other hand, </w:t>
      </w:r>
      <w:proofErr w:type="spellStart"/>
      <w:r w:rsidR="00174EEC">
        <w:t>gNB</w:t>
      </w:r>
      <w:proofErr w:type="spellEnd"/>
      <w:r w:rsidR="00174EEC">
        <w:t xml:space="preserve"> </w:t>
      </w:r>
      <w:r w:rsidR="00366EAD">
        <w:t xml:space="preserve">should control the multiplexed </w:t>
      </w:r>
      <w:r w:rsidR="00834FA0">
        <w:t>conditions</w:t>
      </w:r>
      <w:r w:rsidR="00366EAD">
        <w:t>, e.g. by dynamic indication</w:t>
      </w:r>
      <w:r w:rsidR="00174EEC">
        <w:t xml:space="preserve">. </w:t>
      </w:r>
      <w:r w:rsidR="00366EAD">
        <w:rPr>
          <w:rFonts w:ascii="Times New Roman" w:hAnsi="Times New Roman"/>
          <w:szCs w:val="20"/>
          <w:lang w:eastAsia="zh-CN"/>
        </w:rPr>
        <w:t>LP HARQ-ACK dropping partially or fully is not suggested</w:t>
      </w:r>
    </w:p>
    <w:p w14:paraId="23607108" w14:textId="40C2A404" w:rsidR="007D3A29" w:rsidRPr="001135A3" w:rsidRDefault="007D3A29" w:rsidP="00BF2A00">
      <w:pPr>
        <w:pStyle w:val="a0"/>
        <w:rPr>
          <w:rFonts w:ascii="Times New Roman" w:eastAsiaTheme="minorEastAsia" w:hAnsi="Times New Roman"/>
          <w:b/>
          <w:i/>
          <w:szCs w:val="20"/>
          <w:lang w:eastAsia="zh-CN"/>
        </w:rPr>
      </w:pPr>
      <w:bookmarkStart w:id="33" w:name="_Hlk83651975"/>
      <w:r w:rsidRPr="001135A3">
        <w:rPr>
          <w:rFonts w:ascii="Times New Roman" w:eastAsiaTheme="minorEastAsia" w:hAnsi="Times New Roman"/>
          <w:b/>
          <w:i/>
          <w:szCs w:val="20"/>
          <w:lang w:eastAsia="zh-CN"/>
        </w:rPr>
        <w:t>Proposal</w:t>
      </w:r>
      <w:r>
        <w:rPr>
          <w:rFonts w:ascii="Times New Roman" w:eastAsiaTheme="minorEastAsia" w:hAnsi="Times New Roman"/>
          <w:b/>
          <w:i/>
          <w:szCs w:val="20"/>
          <w:lang w:eastAsia="zh-CN"/>
        </w:rPr>
        <w:t xml:space="preserve"> </w:t>
      </w:r>
      <w:r w:rsidR="00A2589B">
        <w:rPr>
          <w:rFonts w:ascii="Times New Roman" w:eastAsiaTheme="minorEastAsia" w:hAnsi="Times New Roman"/>
          <w:b/>
          <w:i/>
          <w:szCs w:val="20"/>
          <w:lang w:eastAsia="zh-CN"/>
        </w:rPr>
        <w:t>9</w:t>
      </w:r>
      <w:r w:rsidRPr="001135A3">
        <w:rPr>
          <w:rFonts w:ascii="Times New Roman" w:eastAsiaTheme="minorEastAsia" w:hAnsi="Times New Roman"/>
          <w:b/>
          <w:i/>
          <w:szCs w:val="20"/>
          <w:lang w:eastAsia="zh-CN"/>
        </w:rPr>
        <w:t>:</w:t>
      </w:r>
      <w:r w:rsidRPr="001135A3">
        <w:rPr>
          <w:rFonts w:ascii="Times New Roman" w:hAnsi="Times New Roman"/>
          <w:b/>
          <w:i/>
          <w:szCs w:val="20"/>
          <w:lang w:eastAsia="zh-CN"/>
        </w:rPr>
        <w:t xml:space="preserve"> </w:t>
      </w:r>
      <w:r w:rsidR="00BF2A00">
        <w:rPr>
          <w:rFonts w:ascii="Times New Roman" w:hAnsi="Times New Roman"/>
          <w:b/>
          <w:i/>
          <w:szCs w:val="20"/>
          <w:lang w:eastAsia="zh-CN"/>
        </w:rPr>
        <w:t xml:space="preserve">For </w:t>
      </w:r>
      <w:r w:rsidRPr="001135A3">
        <w:rPr>
          <w:rFonts w:ascii="Times New Roman" w:hAnsi="Times New Roman"/>
          <w:b/>
          <w:i/>
          <w:szCs w:val="20"/>
          <w:lang w:eastAsia="zh-CN"/>
        </w:rPr>
        <w:t>PRB determination</w:t>
      </w:r>
      <w:r w:rsidR="00174EEC">
        <w:rPr>
          <w:rFonts w:ascii="Times New Roman" w:hAnsi="Times New Roman"/>
          <w:b/>
          <w:i/>
          <w:szCs w:val="20"/>
          <w:lang w:eastAsia="zh-CN"/>
        </w:rPr>
        <w:t>,</w:t>
      </w:r>
      <w:r w:rsidRPr="00174EEC">
        <w:rPr>
          <w:rFonts w:ascii="Times New Roman" w:hAnsi="Times New Roman"/>
          <w:b/>
          <w:i/>
          <w:szCs w:val="20"/>
          <w:lang w:eastAsia="zh-CN"/>
        </w:rPr>
        <w:t xml:space="preserve"> </w:t>
      </w:r>
      <w:r w:rsidR="00BF2A00" w:rsidRPr="00174EEC">
        <w:rPr>
          <w:b/>
          <w:i/>
        </w:rPr>
        <w:t xml:space="preserve">if </w:t>
      </w:r>
      <w:r w:rsidR="00BF2A00" w:rsidRPr="00174EEC">
        <w:rPr>
          <w:rFonts w:ascii="Times New Roman" w:eastAsia="Malgun Gothic" w:hAnsi="Times New Roman"/>
          <w:b/>
          <w:i/>
          <w:szCs w:val="20"/>
        </w:rPr>
        <w:t xml:space="preserve"> </w:t>
      </w:r>
      <m:oMath>
        <m:d>
          <m:dPr>
            <m:ctrlPr>
              <w:rPr>
                <w:rFonts w:ascii="Cambria Math" w:eastAsia="Malgun Gothic" w:hAnsi="Cambria Math"/>
                <w:b/>
                <w:i/>
                <w:szCs w:val="20"/>
              </w:rPr>
            </m:ctrlPr>
          </m:dPr>
          <m:e>
            <m:f>
              <m:fPr>
                <m:ctrlPr>
                  <w:rPr>
                    <w:rFonts w:ascii="Cambria Math" w:eastAsia="Malgun Gothic" w:hAnsi="Cambria Math"/>
                    <w:b/>
                    <w:i/>
                    <w:szCs w:val="20"/>
                  </w:rPr>
                </m:ctrlPr>
              </m:fPr>
              <m:num>
                <m:sSub>
                  <m:sSubPr>
                    <m:ctrlPr>
                      <w:rPr>
                        <w:rFonts w:ascii="Cambria Math" w:eastAsia="Malgun Gothic" w:hAnsi="Cambria Math"/>
                        <w:b/>
                        <w:i/>
                        <w:szCs w:val="20"/>
                      </w:rPr>
                    </m:ctrlPr>
                  </m:sSubPr>
                  <m:e>
                    <m:r>
                      <m:rPr>
                        <m:sty m:val="bi"/>
                      </m:rPr>
                      <w:rPr>
                        <w:rFonts w:ascii="Cambria Math" w:eastAsia="Malgun Gothic" w:hAnsi="Cambria Math"/>
                        <w:szCs w:val="20"/>
                      </w:rPr>
                      <m:t>O</m:t>
                    </m:r>
                  </m:e>
                  <m:sub>
                    <m:r>
                      <m:rPr>
                        <m:sty m:val="bi"/>
                      </m:rPr>
                      <w:rPr>
                        <w:rFonts w:ascii="Cambria Math" w:eastAsia="Malgun Gothic" w:hAnsi="Cambria Math"/>
                        <w:szCs w:val="20"/>
                      </w:rPr>
                      <m:t>HP_UCI</m:t>
                    </m:r>
                  </m:sub>
                </m:sSub>
                <m:r>
                  <m:rPr>
                    <m:sty m:val="bi"/>
                  </m:rPr>
                  <w:rPr>
                    <w:rFonts w:ascii="Cambria Math" w:eastAsia="Malgun Gothic" w:hAnsi="Cambria Math"/>
                    <w:szCs w:val="20"/>
                  </w:rPr>
                  <m:t>+</m:t>
                </m:r>
                <m:sSub>
                  <m:sSubPr>
                    <m:ctrlPr>
                      <w:rPr>
                        <w:rFonts w:ascii="Cambria Math" w:eastAsia="Malgun Gothic" w:hAnsi="Cambria Math"/>
                        <w:b/>
                        <w:i/>
                        <w:szCs w:val="20"/>
                      </w:rPr>
                    </m:ctrlPr>
                  </m:sSubPr>
                  <m:e>
                    <m:r>
                      <m:rPr>
                        <m:sty m:val="bi"/>
                      </m:rPr>
                      <w:rPr>
                        <w:rFonts w:ascii="Cambria Math" w:eastAsia="Malgun Gothic" w:hAnsi="Cambria Math"/>
                        <w:szCs w:val="20"/>
                      </w:rPr>
                      <m:t>O</m:t>
                    </m:r>
                  </m:e>
                  <m:sub>
                    <m:r>
                      <m:rPr>
                        <m:sty m:val="bi"/>
                      </m:rPr>
                      <w:rPr>
                        <w:rFonts w:ascii="Cambria Math" w:eastAsia="Malgun Gothic" w:hAnsi="Cambria Math"/>
                        <w:szCs w:val="20"/>
                      </w:rPr>
                      <m:t>CRC, HP_UCI</m:t>
                    </m:r>
                  </m:sub>
                </m:sSub>
              </m:num>
              <m:den>
                <m:sSub>
                  <m:sSubPr>
                    <m:ctrlPr>
                      <w:rPr>
                        <w:rFonts w:ascii="Cambria Math" w:eastAsia="Malgun Gothic" w:hAnsi="Cambria Math"/>
                        <w:b/>
                        <w:i/>
                        <w:szCs w:val="20"/>
                      </w:rPr>
                    </m:ctrlPr>
                  </m:sSubPr>
                  <m:e>
                    <m:r>
                      <m:rPr>
                        <m:sty m:val="bi"/>
                      </m:rPr>
                      <w:rPr>
                        <w:rFonts w:ascii="Cambria Math" w:eastAsia="Malgun Gothic" w:hAnsi="Cambria Math"/>
                        <w:szCs w:val="20"/>
                      </w:rPr>
                      <m:t>r</m:t>
                    </m:r>
                  </m:e>
                  <m:sub>
                    <m:r>
                      <m:rPr>
                        <m:sty m:val="bi"/>
                      </m:rPr>
                      <w:rPr>
                        <w:rFonts w:ascii="Cambria Math" w:eastAsia="Malgun Gothic" w:hAnsi="Cambria Math"/>
                        <w:szCs w:val="20"/>
                      </w:rPr>
                      <m:t>HP_UCI</m:t>
                    </m:r>
                  </m:sub>
                </m:sSub>
                <m:r>
                  <m:rPr>
                    <m:sty m:val="bi"/>
                  </m:rPr>
                  <w:rPr>
                    <w:rFonts w:ascii="Cambria Math" w:eastAsia="Malgun Gothic" w:hAnsi="Cambria Math"/>
                    <w:szCs w:val="20"/>
                  </w:rPr>
                  <m:t>∙</m:t>
                </m:r>
                <m:sSub>
                  <m:sSubPr>
                    <m:ctrlPr>
                      <w:rPr>
                        <w:rFonts w:ascii="Cambria Math" w:eastAsia="Malgun Gothic" w:hAnsi="Cambria Math"/>
                        <w:b/>
                        <w:i/>
                        <w:szCs w:val="20"/>
                      </w:rPr>
                    </m:ctrlPr>
                  </m:sSubPr>
                  <m:e>
                    <m:r>
                      <m:rPr>
                        <m:sty m:val="bi"/>
                      </m:rPr>
                      <w:rPr>
                        <w:rFonts w:ascii="Cambria Math" w:eastAsia="Malgun Gothic" w:hAnsi="Cambria Math"/>
                        <w:szCs w:val="20"/>
                      </w:rPr>
                      <m:t>Q</m:t>
                    </m:r>
                  </m:e>
                  <m:sub>
                    <m:r>
                      <m:rPr>
                        <m:sty m:val="bi"/>
                      </m:rPr>
                      <w:rPr>
                        <w:rFonts w:ascii="Cambria Math" w:eastAsia="Malgun Gothic" w:hAnsi="Cambria Math"/>
                        <w:szCs w:val="20"/>
                      </w:rPr>
                      <m:t>m</m:t>
                    </m:r>
                  </m:sub>
                </m:sSub>
              </m:den>
            </m:f>
            <m:r>
              <m:rPr>
                <m:sty m:val="bi"/>
              </m:rPr>
              <w:rPr>
                <w:rFonts w:ascii="Cambria Math" w:eastAsia="Malgun Gothic" w:hAnsi="Cambria Math"/>
                <w:szCs w:val="20"/>
              </w:rPr>
              <m:t>+</m:t>
            </m:r>
            <m:f>
              <m:fPr>
                <m:ctrlPr>
                  <w:rPr>
                    <w:rFonts w:ascii="Cambria Math" w:eastAsia="Malgun Gothic" w:hAnsi="Cambria Math"/>
                    <w:b/>
                    <w:i/>
                    <w:szCs w:val="20"/>
                  </w:rPr>
                </m:ctrlPr>
              </m:fPr>
              <m:num>
                <m:sSub>
                  <m:sSubPr>
                    <m:ctrlPr>
                      <w:rPr>
                        <w:rFonts w:ascii="Cambria Math" w:eastAsia="Malgun Gothic" w:hAnsi="Cambria Math"/>
                        <w:b/>
                        <w:i/>
                        <w:szCs w:val="20"/>
                      </w:rPr>
                    </m:ctrlPr>
                  </m:sSubPr>
                  <m:e>
                    <m:r>
                      <m:rPr>
                        <m:sty m:val="bi"/>
                      </m:rPr>
                      <w:rPr>
                        <w:rFonts w:ascii="Cambria Math" w:eastAsia="Malgun Gothic" w:hAnsi="Cambria Math"/>
                        <w:szCs w:val="20"/>
                      </w:rPr>
                      <m:t>O</m:t>
                    </m:r>
                  </m:e>
                  <m:sub>
                    <m:r>
                      <m:rPr>
                        <m:sty m:val="bi"/>
                      </m:rPr>
                      <w:rPr>
                        <w:rFonts w:ascii="Cambria Math" w:eastAsia="Malgun Gothic" w:hAnsi="Cambria Math"/>
                        <w:szCs w:val="20"/>
                      </w:rPr>
                      <m:t>LP_UCI</m:t>
                    </m:r>
                  </m:sub>
                </m:sSub>
                <m:r>
                  <m:rPr>
                    <m:sty m:val="bi"/>
                  </m:rPr>
                  <w:rPr>
                    <w:rFonts w:ascii="Cambria Math" w:eastAsia="Malgun Gothic" w:hAnsi="Cambria Math"/>
                    <w:szCs w:val="20"/>
                  </w:rPr>
                  <m:t>+</m:t>
                </m:r>
                <m:sSub>
                  <m:sSubPr>
                    <m:ctrlPr>
                      <w:rPr>
                        <w:rFonts w:ascii="Cambria Math" w:eastAsia="Malgun Gothic" w:hAnsi="Cambria Math"/>
                        <w:b/>
                        <w:i/>
                        <w:szCs w:val="20"/>
                      </w:rPr>
                    </m:ctrlPr>
                  </m:sSubPr>
                  <m:e>
                    <m:r>
                      <m:rPr>
                        <m:sty m:val="bi"/>
                      </m:rPr>
                      <w:rPr>
                        <w:rFonts w:ascii="Cambria Math" w:eastAsia="Malgun Gothic" w:hAnsi="Cambria Math"/>
                        <w:szCs w:val="20"/>
                      </w:rPr>
                      <m:t>O</m:t>
                    </m:r>
                  </m:e>
                  <m:sub>
                    <m:r>
                      <m:rPr>
                        <m:sty m:val="bi"/>
                      </m:rPr>
                      <w:rPr>
                        <w:rFonts w:ascii="Cambria Math" w:eastAsia="Malgun Gothic" w:hAnsi="Cambria Math"/>
                        <w:szCs w:val="20"/>
                      </w:rPr>
                      <m:t>CRC, LP_UCI</m:t>
                    </m:r>
                  </m:sub>
                </m:sSub>
              </m:num>
              <m:den>
                <m:sSub>
                  <m:sSubPr>
                    <m:ctrlPr>
                      <w:rPr>
                        <w:rFonts w:ascii="Cambria Math" w:eastAsia="Malgun Gothic" w:hAnsi="Cambria Math"/>
                        <w:b/>
                        <w:i/>
                        <w:szCs w:val="20"/>
                      </w:rPr>
                    </m:ctrlPr>
                  </m:sSubPr>
                  <m:e>
                    <m:r>
                      <m:rPr>
                        <m:sty m:val="bi"/>
                      </m:rPr>
                      <w:rPr>
                        <w:rFonts w:ascii="Cambria Math" w:eastAsia="Malgun Gothic" w:hAnsi="Cambria Math"/>
                        <w:szCs w:val="20"/>
                      </w:rPr>
                      <m:t>r</m:t>
                    </m:r>
                  </m:e>
                  <m:sub>
                    <m:r>
                      <m:rPr>
                        <m:sty m:val="bi"/>
                      </m:rPr>
                      <w:rPr>
                        <w:rFonts w:ascii="Cambria Math" w:eastAsia="Malgun Gothic" w:hAnsi="Cambria Math"/>
                        <w:szCs w:val="20"/>
                      </w:rPr>
                      <m:t>LP_UCI</m:t>
                    </m:r>
                  </m:sub>
                </m:sSub>
                <m:r>
                  <m:rPr>
                    <m:sty m:val="bi"/>
                  </m:rPr>
                  <w:rPr>
                    <w:rFonts w:ascii="Cambria Math" w:eastAsia="Malgun Gothic" w:hAnsi="Cambria Math"/>
                    <w:szCs w:val="20"/>
                  </w:rPr>
                  <m:t>∙</m:t>
                </m:r>
                <m:sSub>
                  <m:sSubPr>
                    <m:ctrlPr>
                      <w:rPr>
                        <w:rFonts w:ascii="Cambria Math" w:eastAsia="Malgun Gothic" w:hAnsi="Cambria Math"/>
                        <w:b/>
                        <w:i/>
                        <w:szCs w:val="20"/>
                      </w:rPr>
                    </m:ctrlPr>
                  </m:sSubPr>
                  <m:e>
                    <m:r>
                      <m:rPr>
                        <m:sty m:val="bi"/>
                      </m:rPr>
                      <w:rPr>
                        <w:rFonts w:ascii="Cambria Math" w:eastAsia="Malgun Gothic" w:hAnsi="Cambria Math"/>
                        <w:szCs w:val="20"/>
                      </w:rPr>
                      <m:t>Q</m:t>
                    </m:r>
                  </m:e>
                  <m:sub>
                    <m:r>
                      <m:rPr>
                        <m:sty m:val="bi"/>
                      </m:rPr>
                      <w:rPr>
                        <w:rFonts w:ascii="Cambria Math" w:eastAsia="Malgun Gothic" w:hAnsi="Cambria Math"/>
                        <w:szCs w:val="20"/>
                      </w:rPr>
                      <m:t>m</m:t>
                    </m:r>
                  </m:sub>
                </m:sSub>
              </m:den>
            </m:f>
          </m:e>
        </m:d>
        <m:r>
          <m:rPr>
            <m:sty m:val="bi"/>
          </m:rPr>
          <w:rPr>
            <w:rFonts w:ascii="Cambria Math" w:hAnsi="Cambria Math"/>
          </w:rPr>
          <m:t>&gt;</m:t>
        </m:r>
        <m:d>
          <m:dPr>
            <m:ctrlPr>
              <w:rPr>
                <w:rFonts w:ascii="Cambria Math" w:hAnsi="Cambria Math"/>
                <w:b/>
                <w:i/>
              </w:rPr>
            </m:ctrlPr>
          </m:dPr>
          <m:e>
            <m:sSubSup>
              <m:sSubSupPr>
                <m:ctrlPr>
                  <w:rPr>
                    <w:rFonts w:ascii="Cambria Math" w:hAnsi="Cambria Math"/>
                    <w:b/>
                    <w:i/>
                  </w:rPr>
                </m:ctrlPr>
              </m:sSubSupPr>
              <m:e>
                <m:r>
                  <m:rPr>
                    <m:sty m:val="bi"/>
                  </m:rPr>
                  <w:rPr>
                    <w:rFonts w:ascii="Cambria Math" w:hAnsi="Cambria Math"/>
                  </w:rPr>
                  <m:t>M</m:t>
                </m:r>
              </m:e>
              <m:sub>
                <m:r>
                  <m:rPr>
                    <m:nor/>
                  </m:rPr>
                  <w:rPr>
                    <w:rFonts w:ascii="Cambria Math" w:hAnsi="Cambria Math"/>
                    <w:b/>
                    <w:i/>
                  </w:rPr>
                  <m:t>RB</m:t>
                </m:r>
              </m:sub>
              <m:sup>
                <m:r>
                  <m:rPr>
                    <m:nor/>
                  </m:rPr>
                  <w:rPr>
                    <w:rFonts w:ascii="Cambria Math" w:hAnsi="Cambria Math"/>
                    <w:b/>
                    <w:i/>
                  </w:rPr>
                  <m:t>PUCCH</m:t>
                </m:r>
              </m:sup>
            </m:sSubSup>
            <m:r>
              <m:rPr>
                <m:sty m:val="bi"/>
              </m:rPr>
              <w:rPr>
                <w:rFonts w:ascii="Cambria Math" w:hAnsi="Cambria Math"/>
              </w:rPr>
              <m:t>-1</m:t>
            </m:r>
          </m:e>
        </m:d>
        <m:r>
          <m:rPr>
            <m:sty m:val="bi"/>
          </m:rPr>
          <w:rPr>
            <w:rFonts w:ascii="Cambria Math" w:hAnsi="Cambria Math"/>
          </w:rPr>
          <m:t>⋅</m:t>
        </m:r>
        <m:sSubSup>
          <m:sSubSupPr>
            <m:ctrlPr>
              <w:rPr>
                <w:rFonts w:ascii="Cambria Math" w:hAnsi="Cambria Math"/>
                <w:b/>
                <w:i/>
              </w:rPr>
            </m:ctrlPr>
          </m:sSubSupPr>
          <m:e>
            <m:r>
              <m:rPr>
                <m:sty m:val="bi"/>
              </m:rPr>
              <w:rPr>
                <w:rFonts w:ascii="Cambria Math" w:hAnsi="Cambria Math"/>
              </w:rPr>
              <m:t>N</m:t>
            </m:r>
          </m:e>
          <m:sub>
            <m:r>
              <m:rPr>
                <m:nor/>
              </m:rPr>
              <w:rPr>
                <w:rFonts w:ascii="Cambria Math" w:hAnsi="Cambria Math"/>
                <w:b/>
                <w:i/>
              </w:rPr>
              <m:t>sc,ctrl</m:t>
            </m:r>
          </m:sub>
          <m:sup>
            <m:r>
              <m:rPr>
                <m:nor/>
              </m:rPr>
              <w:rPr>
                <w:rFonts w:ascii="Cambria Math" w:hAnsi="Cambria Math"/>
                <w:b/>
                <w:i/>
              </w:rPr>
              <m:t>RB</m:t>
            </m:r>
          </m:sup>
        </m:sSubSup>
        <m:r>
          <m:rPr>
            <m:sty m:val="bi"/>
          </m:rPr>
          <w:rPr>
            <w:rFonts w:ascii="Cambria Math" w:hAnsi="Cambria Math"/>
          </w:rPr>
          <m:t>⋅</m:t>
        </m:r>
        <m:sSubSup>
          <m:sSubSupPr>
            <m:ctrlPr>
              <w:rPr>
                <w:rFonts w:ascii="Cambria Math" w:hAnsi="Cambria Math"/>
                <w:b/>
                <w:i/>
              </w:rPr>
            </m:ctrlPr>
          </m:sSubSupPr>
          <m:e>
            <m:r>
              <m:rPr>
                <m:sty m:val="bi"/>
              </m:rPr>
              <w:rPr>
                <w:rFonts w:ascii="Cambria Math" w:hAnsi="Cambria Math"/>
              </w:rPr>
              <m:t>N</m:t>
            </m:r>
          </m:e>
          <m:sub>
            <m:r>
              <m:rPr>
                <m:nor/>
              </m:rPr>
              <w:rPr>
                <w:rFonts w:ascii="Cambria Math" w:hAnsi="Cambria Math"/>
                <w:b/>
                <w:i/>
              </w:rPr>
              <m:t>symb-UCI</m:t>
            </m:r>
          </m:sub>
          <m:sup>
            <m:r>
              <m:rPr>
                <m:nor/>
              </m:rPr>
              <w:rPr>
                <w:rFonts w:ascii="Cambria Math" w:hAnsi="Cambria Math"/>
                <w:b/>
                <w:i/>
              </w:rPr>
              <m:t>PUCCH</m:t>
            </m:r>
          </m:sup>
        </m:sSubSup>
        <m:r>
          <m:rPr>
            <m:sty m:val="bi"/>
          </m:rPr>
          <w:rPr>
            <w:rFonts w:ascii="Cambria Math" w:hAnsi="Cambria Math"/>
          </w:rPr>
          <m:t>⋅</m:t>
        </m:r>
        <m:sSub>
          <m:sSubPr>
            <m:ctrlPr>
              <w:rPr>
                <w:rFonts w:ascii="Cambria Math" w:hAnsi="Cambria Math"/>
                <w:b/>
                <w:i/>
              </w:rPr>
            </m:ctrlPr>
          </m:sSubPr>
          <m:e>
            <m:r>
              <m:rPr>
                <m:sty m:val="bi"/>
              </m:rPr>
              <w:rPr>
                <w:rFonts w:ascii="Cambria Math" w:hAnsi="Cambria Math"/>
              </w:rPr>
              <m:t>Q</m:t>
            </m:r>
          </m:e>
          <m:sub>
            <m:r>
              <m:rPr>
                <m:sty m:val="bi"/>
              </m:rPr>
              <w:rPr>
                <w:rFonts w:ascii="Cambria Math" w:hAnsi="Cambria Math"/>
              </w:rPr>
              <m:t>m</m:t>
            </m:r>
          </m:sub>
        </m:sSub>
        <m:r>
          <m:rPr>
            <m:sty m:val="bi"/>
          </m:rPr>
          <w:rPr>
            <w:rFonts w:ascii="Cambria Math" w:hAnsi="Cambria Math"/>
          </w:rPr>
          <m:t>⋅r</m:t>
        </m:r>
      </m:oMath>
      <w:r w:rsidR="00BF2A00" w:rsidRPr="00174EEC">
        <w:rPr>
          <w:b/>
          <w:i/>
        </w:rPr>
        <w:t>,</w:t>
      </w:r>
      <w:r w:rsidR="00BF2A00" w:rsidRPr="00174EEC">
        <w:rPr>
          <w:rFonts w:ascii="Times New Roman" w:hAnsi="Times New Roman"/>
          <w:b/>
          <w:i/>
          <w:szCs w:val="20"/>
          <w:lang w:eastAsia="zh-CN"/>
        </w:rPr>
        <w:t xml:space="preserve"> the UE transmits the PUCCH over </w:t>
      </w:r>
      <m:oMath>
        <m:sSubSup>
          <m:sSubSupPr>
            <m:ctrlPr>
              <w:rPr>
                <w:rFonts w:ascii="Cambria Math" w:hAnsi="Times New Roman"/>
                <w:b/>
                <w:i/>
                <w:szCs w:val="20"/>
                <w:lang w:eastAsia="zh-CN"/>
              </w:rPr>
            </m:ctrlPr>
          </m:sSubSupPr>
          <m:e>
            <m:r>
              <m:rPr>
                <m:sty m:val="bi"/>
              </m:rPr>
              <w:rPr>
                <w:rFonts w:ascii="Cambria Math" w:hAnsi="Times New Roman"/>
                <w:szCs w:val="20"/>
                <w:lang w:eastAsia="zh-CN"/>
              </w:rPr>
              <m:t>M</m:t>
            </m:r>
          </m:e>
          <m:sub>
            <m:r>
              <m:rPr>
                <m:nor/>
              </m:rPr>
              <w:rPr>
                <w:rFonts w:ascii="Times New Roman" w:hAnsi="Times New Roman"/>
                <w:b/>
                <w:i/>
                <w:szCs w:val="20"/>
                <w:lang w:eastAsia="zh-CN"/>
              </w:rPr>
              <m:t>RB</m:t>
            </m:r>
          </m:sub>
          <m:sup>
            <m:r>
              <m:rPr>
                <m:nor/>
              </m:rPr>
              <w:rPr>
                <w:rFonts w:ascii="Times New Roman" w:hAnsi="Times New Roman"/>
                <w:b/>
                <w:i/>
                <w:szCs w:val="20"/>
                <w:lang w:eastAsia="zh-CN"/>
              </w:rPr>
              <m:t>PUCCH</m:t>
            </m:r>
          </m:sup>
        </m:sSubSup>
      </m:oMath>
      <w:r w:rsidR="00BF2A00" w:rsidRPr="00174EEC">
        <w:rPr>
          <w:rFonts w:ascii="Times New Roman" w:hAnsi="Times New Roman"/>
          <w:b/>
          <w:i/>
          <w:szCs w:val="20"/>
          <w:lang w:eastAsia="zh-CN"/>
        </w:rPr>
        <w:t xml:space="preserve"> PRBs</w:t>
      </w:r>
      <w:r w:rsidRPr="001135A3">
        <w:rPr>
          <w:rFonts w:ascii="Times New Roman" w:hAnsi="Times New Roman"/>
          <w:b/>
          <w:i/>
          <w:szCs w:val="20"/>
          <w:lang w:eastAsia="zh-CN"/>
        </w:rPr>
        <w:t>.</w:t>
      </w:r>
      <w:bookmarkEnd w:id="33"/>
    </w:p>
    <w:p w14:paraId="582EAE45" w14:textId="77777777" w:rsidR="007D3A29" w:rsidRDefault="007D3A29" w:rsidP="007D3A29">
      <w:pPr>
        <w:pStyle w:val="a0"/>
        <w:rPr>
          <w:rFonts w:ascii="Times New Roman" w:hAnsi="Times New Roman"/>
          <w:b/>
          <w:i/>
          <w:szCs w:val="20"/>
          <w:lang w:val="en-GB"/>
        </w:rPr>
      </w:pPr>
    </w:p>
    <w:bookmarkEnd w:id="27"/>
    <w:bookmarkEnd w:id="28"/>
    <w:bookmarkEnd w:id="29"/>
    <w:p w14:paraId="62E9E995" w14:textId="33CEAC39" w:rsidR="00745F46" w:rsidRPr="00414F1B" w:rsidRDefault="00745F46" w:rsidP="000235C8">
      <w:pPr>
        <w:pStyle w:val="20"/>
        <w:keepLines/>
        <w:numPr>
          <w:ilvl w:val="1"/>
          <w:numId w:val="4"/>
        </w:numPr>
        <w:overflowPunct w:val="0"/>
        <w:autoSpaceDE w:val="0"/>
        <w:autoSpaceDN w:val="0"/>
        <w:adjustRightInd w:val="0"/>
        <w:spacing w:after="180"/>
        <w:textAlignment w:val="baseline"/>
        <w:rPr>
          <w:rFonts w:ascii="Times New Roman" w:eastAsia="宋体" w:hAnsi="Times New Roman" w:cs="Times New Roman"/>
          <w:sz w:val="22"/>
          <w:lang w:val="en-GB" w:eastAsia="zh-CN"/>
        </w:rPr>
      </w:pPr>
      <w:r w:rsidRPr="00414F1B">
        <w:rPr>
          <w:rFonts w:ascii="Times New Roman" w:hAnsi="Times New Roman" w:cs="Times New Roman"/>
          <w:color w:val="000000"/>
        </w:rPr>
        <w:t>M</w:t>
      </w:r>
      <w:r w:rsidRPr="00414F1B">
        <w:rPr>
          <w:rFonts w:ascii="Times New Roman" w:hAnsi="Times New Roman" w:cs="Times New Roman"/>
          <w:color w:val="000000"/>
          <w:szCs w:val="24"/>
        </w:rPr>
        <w:t>ultiplexing</w:t>
      </w:r>
      <w:r w:rsidRPr="00414F1B">
        <w:rPr>
          <w:rFonts w:ascii="Times New Roman" w:hAnsi="Times New Roman" w:cs="Times New Roman"/>
          <w:color w:val="000000"/>
        </w:rPr>
        <w:t xml:space="preserve"> </w:t>
      </w:r>
      <w:r w:rsidR="00C50904" w:rsidRPr="00414F1B">
        <w:rPr>
          <w:rFonts w:ascii="Times New Roman" w:eastAsia="宋体" w:hAnsi="Times New Roman" w:cs="Times New Roman"/>
          <w:sz w:val="22"/>
          <w:lang w:val="en-GB" w:eastAsia="zh-CN"/>
        </w:rPr>
        <w:t>on</w:t>
      </w:r>
      <w:r w:rsidRPr="00414F1B">
        <w:rPr>
          <w:rFonts w:ascii="Times New Roman" w:eastAsia="宋体" w:hAnsi="Times New Roman" w:cs="Times New Roman"/>
          <w:sz w:val="22"/>
          <w:lang w:val="en-GB" w:eastAsia="zh-CN"/>
        </w:rPr>
        <w:t xml:space="preserve"> PUSCH </w:t>
      </w:r>
    </w:p>
    <w:p w14:paraId="0A4347D1" w14:textId="5157947B" w:rsidR="00745F46" w:rsidRPr="00414F1B" w:rsidRDefault="00484B52" w:rsidP="00484B52">
      <w:pPr>
        <w:pStyle w:val="a0"/>
        <w:rPr>
          <w:rFonts w:ascii="Times New Roman" w:hAnsi="Times New Roman"/>
          <w:szCs w:val="20"/>
          <w:lang w:val="en-GB" w:eastAsia="zh-CN"/>
        </w:rPr>
      </w:pPr>
      <w:r w:rsidRPr="00414F1B">
        <w:rPr>
          <w:rFonts w:ascii="Times New Roman" w:hAnsi="Times New Roman"/>
          <w:szCs w:val="20"/>
          <w:lang w:val="en-GB" w:eastAsia="zh-CN"/>
        </w:rPr>
        <w:t xml:space="preserve">For UCI multiplexing on PUSCH, </w:t>
      </w:r>
      <w:r w:rsidR="00B65867">
        <w:rPr>
          <w:rFonts w:eastAsia="宋体"/>
          <w:bCs/>
          <w:szCs w:val="20"/>
          <w:lang w:eastAsia="zh-CN"/>
        </w:rPr>
        <w:t>two</w:t>
      </w:r>
      <w:r w:rsidR="00B65867" w:rsidRPr="00414F1B">
        <w:rPr>
          <w:rFonts w:eastAsia="宋体"/>
          <w:bCs/>
          <w:szCs w:val="20"/>
          <w:lang w:eastAsia="zh-CN"/>
        </w:rPr>
        <w:t xml:space="preserve"> new set of beta offset values</w:t>
      </w:r>
      <w:r w:rsidR="00B65867" w:rsidRPr="00414F1B">
        <w:rPr>
          <w:rFonts w:ascii="Times New Roman" w:hAnsi="Times New Roman"/>
          <w:szCs w:val="20"/>
          <w:lang w:val="en-GB" w:eastAsia="zh-CN"/>
        </w:rPr>
        <w:t xml:space="preserve"> </w:t>
      </w:r>
      <w:r w:rsidR="00B65867">
        <w:rPr>
          <w:rFonts w:ascii="Times New Roman" w:hAnsi="Times New Roman"/>
          <w:szCs w:val="20"/>
          <w:lang w:val="en-GB" w:eastAsia="zh-CN"/>
        </w:rPr>
        <w:t>are agreed</w:t>
      </w:r>
      <w:r w:rsidRPr="00414F1B">
        <w:rPr>
          <w:rFonts w:ascii="Times New Roman" w:hAnsi="Times New Roman"/>
          <w:szCs w:val="20"/>
          <w:lang w:val="en-GB" w:eastAsia="zh-CN"/>
        </w:rPr>
        <w:t xml:space="preserve"> to adjust the code rate by calculating the number of the occupied </w:t>
      </w:r>
      <w:proofErr w:type="spellStart"/>
      <w:r w:rsidRPr="00414F1B">
        <w:rPr>
          <w:rFonts w:ascii="Times New Roman" w:hAnsi="Times New Roman"/>
          <w:szCs w:val="20"/>
          <w:lang w:val="en-GB" w:eastAsia="zh-CN"/>
        </w:rPr>
        <w:t>REs.</w:t>
      </w:r>
      <w:proofErr w:type="spellEnd"/>
      <w:r w:rsidRPr="00414F1B">
        <w:rPr>
          <w:rFonts w:ascii="Times New Roman" w:hAnsi="Times New Roman"/>
          <w:szCs w:val="20"/>
          <w:lang w:val="en-GB" w:eastAsia="zh-CN"/>
        </w:rPr>
        <w:t xml:space="preserve"> </w:t>
      </w:r>
      <w:r w:rsidR="002E3DDF" w:rsidRPr="00414F1B">
        <w:rPr>
          <w:rFonts w:ascii="Times New Roman" w:hAnsi="Times New Roman"/>
          <w:szCs w:val="20"/>
          <w:lang w:val="en-GB" w:eastAsia="zh-CN"/>
        </w:rPr>
        <w:t xml:space="preserve">In current spec, for UCI with a single priority, the same beta-offset value is applied. </w:t>
      </w:r>
      <w:r w:rsidR="00B65867">
        <w:rPr>
          <w:rFonts w:ascii="Times New Roman" w:hAnsi="Times New Roman"/>
          <w:szCs w:val="20"/>
          <w:lang w:val="en-GB" w:eastAsia="zh-CN"/>
        </w:rPr>
        <w:t>We think the same rule can be reused for Rel-17</w:t>
      </w:r>
      <w:r w:rsidRPr="00414F1B">
        <w:rPr>
          <w:rFonts w:ascii="Times New Roman" w:hAnsi="Times New Roman"/>
          <w:szCs w:val="20"/>
          <w:lang w:val="en-GB" w:eastAsia="zh-CN"/>
        </w:rPr>
        <w:t xml:space="preserve">. </w:t>
      </w:r>
      <w:r w:rsidR="00322E41">
        <w:rPr>
          <w:rFonts w:eastAsia="Yu Mincho"/>
          <w:szCs w:val="20"/>
          <w:lang w:eastAsia="ja-JP"/>
        </w:rPr>
        <w:t>Rel-17 only makes enhancements on UCI multiplexing of different priorities, 4 sets change the mechanism of UCI multiplexing of the same priority which is out of scope.</w:t>
      </w:r>
    </w:p>
    <w:p w14:paraId="1D1DDA29" w14:textId="6CD0F105" w:rsidR="005B0B5F" w:rsidRPr="00414F1B" w:rsidRDefault="00B65867" w:rsidP="00484B52">
      <w:pPr>
        <w:pStyle w:val="a0"/>
        <w:rPr>
          <w:rFonts w:ascii="Times New Roman" w:hAnsi="Times New Roman"/>
          <w:szCs w:val="20"/>
          <w:lang w:val="en-GB" w:eastAsia="zh-CN"/>
        </w:rPr>
      </w:pPr>
      <w:r>
        <w:rPr>
          <w:rFonts w:ascii="Times New Roman" w:eastAsia="宋体" w:hAnsi="Times New Roman"/>
          <w:lang w:val="en-GB" w:eastAsia="zh-CN"/>
        </w:rPr>
        <w:t>Therefore, totally</w:t>
      </w:r>
      <w:r w:rsidR="005B0B5F" w:rsidRPr="00414F1B">
        <w:rPr>
          <w:rFonts w:ascii="Times New Roman" w:eastAsia="宋体" w:hAnsi="Times New Roman"/>
          <w:lang w:eastAsia="zh-CN"/>
        </w:rPr>
        <w:t xml:space="preserve"> 3 </w:t>
      </w:r>
      <w:r w:rsidR="005B0B5F" w:rsidRPr="00414F1B">
        <w:rPr>
          <w:rFonts w:ascii="Times New Roman" w:hAnsi="Times New Roman"/>
          <w:szCs w:val="20"/>
          <w:lang w:val="en-GB" w:eastAsia="zh-CN"/>
        </w:rPr>
        <w:t xml:space="preserve">beta-offset sets </w:t>
      </w:r>
      <w:r>
        <w:rPr>
          <w:rFonts w:ascii="Times New Roman" w:hAnsi="Times New Roman"/>
          <w:szCs w:val="20"/>
          <w:lang w:val="en-GB" w:eastAsia="zh-CN"/>
        </w:rPr>
        <w:t>are defined, i.e.,</w:t>
      </w:r>
      <w:r w:rsidR="005B0B5F" w:rsidRPr="00414F1B">
        <w:rPr>
          <w:rFonts w:ascii="Times New Roman" w:hAnsi="Times New Roman"/>
          <w:szCs w:val="20"/>
          <w:lang w:val="en-GB" w:eastAsia="zh-CN"/>
        </w:rPr>
        <w:t xml:space="preserve"> </w:t>
      </w:r>
    </w:p>
    <w:p w14:paraId="35D586B9" w14:textId="4DE658AA" w:rsidR="005B0B5F" w:rsidRPr="00414F1B" w:rsidRDefault="005B0B5F" w:rsidP="000235C8">
      <w:pPr>
        <w:pStyle w:val="a0"/>
        <w:numPr>
          <w:ilvl w:val="0"/>
          <w:numId w:val="12"/>
        </w:numPr>
        <w:rPr>
          <w:rFonts w:ascii="Times New Roman" w:eastAsia="宋体" w:hAnsi="Times New Roman"/>
          <w:szCs w:val="20"/>
          <w:lang w:eastAsia="zh-CN"/>
        </w:rPr>
      </w:pPr>
      <w:r w:rsidRPr="00414F1B">
        <w:rPr>
          <w:rFonts w:ascii="Times New Roman" w:hAnsi="Times New Roman"/>
          <w:szCs w:val="20"/>
          <w:lang w:val="en-GB" w:eastAsia="zh-CN"/>
        </w:rPr>
        <w:t xml:space="preserve">beta-offset </w:t>
      </w:r>
      <w:r w:rsidR="006521DA" w:rsidRPr="00414F1B">
        <w:rPr>
          <w:rFonts w:ascii="Times New Roman" w:hAnsi="Times New Roman"/>
          <w:szCs w:val="20"/>
          <w:lang w:val="en-GB" w:eastAsia="zh-CN"/>
        </w:rPr>
        <w:t>set</w:t>
      </w:r>
      <w:r w:rsidR="00395B1D" w:rsidRPr="00414F1B">
        <w:rPr>
          <w:rFonts w:ascii="Times New Roman" w:hAnsi="Times New Roman"/>
          <w:szCs w:val="20"/>
          <w:lang w:val="en-GB" w:eastAsia="zh-CN"/>
        </w:rPr>
        <w:t xml:space="preserve"> </w:t>
      </w:r>
      <w:r w:rsidR="007E617C" w:rsidRPr="00414F1B">
        <w:rPr>
          <w:rFonts w:ascii="Times New Roman" w:hAnsi="Times New Roman"/>
          <w:szCs w:val="20"/>
          <w:lang w:val="en-GB" w:eastAsia="zh-CN"/>
        </w:rPr>
        <w:t xml:space="preserve">1 </w:t>
      </w:r>
      <w:r w:rsidRPr="00414F1B">
        <w:rPr>
          <w:rFonts w:ascii="Times New Roman" w:hAnsi="Times New Roman"/>
          <w:szCs w:val="20"/>
          <w:lang w:val="en-GB" w:eastAsia="zh-CN"/>
        </w:rPr>
        <w:t xml:space="preserve">for </w:t>
      </w:r>
      <w:r w:rsidRPr="00414F1B">
        <w:rPr>
          <w:rFonts w:ascii="Times New Roman" w:eastAsia="微软雅黑" w:hAnsi="Times New Roman"/>
          <w:szCs w:val="20"/>
          <w:shd w:val="clear" w:color="auto" w:fill="FFFFFF"/>
        </w:rPr>
        <w:t>UCI multiplexing with</w:t>
      </w:r>
      <w:r w:rsidRPr="00414F1B">
        <w:rPr>
          <w:rFonts w:ascii="Times New Roman" w:hAnsi="Times New Roman"/>
          <w:szCs w:val="20"/>
          <w:lang w:val="en-GB" w:eastAsia="zh-CN"/>
        </w:rPr>
        <w:t xml:space="preserve"> a single priority</w:t>
      </w:r>
    </w:p>
    <w:p w14:paraId="0125AFF0" w14:textId="1D7F6ADF" w:rsidR="005B0B5F" w:rsidRPr="00414F1B" w:rsidRDefault="005B0B5F" w:rsidP="000235C8">
      <w:pPr>
        <w:pStyle w:val="a0"/>
        <w:numPr>
          <w:ilvl w:val="0"/>
          <w:numId w:val="12"/>
        </w:numPr>
        <w:rPr>
          <w:rFonts w:ascii="Times New Roman" w:eastAsia="宋体" w:hAnsi="Times New Roman"/>
          <w:szCs w:val="20"/>
          <w:lang w:eastAsia="zh-CN"/>
        </w:rPr>
      </w:pPr>
      <w:r w:rsidRPr="00414F1B">
        <w:rPr>
          <w:rFonts w:ascii="Times New Roman" w:hAnsi="Times New Roman"/>
          <w:szCs w:val="20"/>
          <w:lang w:val="en-GB" w:eastAsia="zh-CN"/>
        </w:rPr>
        <w:t xml:space="preserve">beta-offset </w:t>
      </w:r>
      <w:r w:rsidR="006521DA" w:rsidRPr="00414F1B">
        <w:rPr>
          <w:rFonts w:ascii="Times New Roman" w:hAnsi="Times New Roman"/>
          <w:szCs w:val="20"/>
          <w:lang w:val="en-GB" w:eastAsia="zh-CN"/>
        </w:rPr>
        <w:t>set</w:t>
      </w:r>
      <w:r w:rsidR="00395B1D" w:rsidRPr="00414F1B">
        <w:rPr>
          <w:rFonts w:ascii="Times New Roman" w:hAnsi="Times New Roman"/>
          <w:szCs w:val="20"/>
          <w:lang w:val="en-GB" w:eastAsia="zh-CN"/>
        </w:rPr>
        <w:t xml:space="preserve"> </w:t>
      </w:r>
      <w:r w:rsidR="007E617C" w:rsidRPr="00414F1B">
        <w:rPr>
          <w:rFonts w:ascii="Times New Roman" w:hAnsi="Times New Roman"/>
          <w:szCs w:val="20"/>
          <w:lang w:val="en-GB" w:eastAsia="zh-CN"/>
        </w:rPr>
        <w:t xml:space="preserve">2 </w:t>
      </w:r>
      <w:r w:rsidRPr="00414F1B">
        <w:rPr>
          <w:rFonts w:ascii="Times New Roman" w:hAnsi="Times New Roman"/>
          <w:szCs w:val="20"/>
          <w:lang w:val="en-GB" w:eastAsia="zh-CN"/>
        </w:rPr>
        <w:t xml:space="preserve">for </w:t>
      </w:r>
      <w:r w:rsidR="00D2334E" w:rsidRPr="00414F1B">
        <w:rPr>
          <w:rFonts w:ascii="Times New Roman" w:hAnsi="Times New Roman"/>
          <w:szCs w:val="20"/>
          <w:lang w:val="en-GB" w:eastAsia="zh-CN"/>
        </w:rPr>
        <w:t xml:space="preserve">HP </w:t>
      </w:r>
      <w:r w:rsidRPr="00414F1B">
        <w:rPr>
          <w:rFonts w:ascii="Times New Roman" w:eastAsia="微软雅黑" w:hAnsi="Times New Roman"/>
          <w:szCs w:val="20"/>
          <w:shd w:val="clear" w:color="auto" w:fill="FFFFFF"/>
        </w:rPr>
        <w:t>UCI multiplexing on LP PUSCH</w:t>
      </w:r>
    </w:p>
    <w:p w14:paraId="31B16538" w14:textId="1288101D" w:rsidR="005B0B5F" w:rsidRPr="00414F1B" w:rsidRDefault="005B0B5F" w:rsidP="000235C8">
      <w:pPr>
        <w:pStyle w:val="a0"/>
        <w:numPr>
          <w:ilvl w:val="0"/>
          <w:numId w:val="12"/>
        </w:numPr>
        <w:rPr>
          <w:rFonts w:ascii="Times New Roman" w:eastAsia="宋体" w:hAnsi="Times New Roman"/>
          <w:szCs w:val="20"/>
          <w:lang w:eastAsia="zh-CN"/>
        </w:rPr>
      </w:pPr>
      <w:r w:rsidRPr="00414F1B">
        <w:rPr>
          <w:rFonts w:ascii="Times New Roman" w:hAnsi="Times New Roman"/>
          <w:szCs w:val="20"/>
          <w:lang w:val="en-GB" w:eastAsia="zh-CN"/>
        </w:rPr>
        <w:t xml:space="preserve">beta-offset </w:t>
      </w:r>
      <w:r w:rsidR="006521DA" w:rsidRPr="00414F1B">
        <w:rPr>
          <w:rFonts w:ascii="Times New Roman" w:hAnsi="Times New Roman"/>
          <w:szCs w:val="20"/>
          <w:lang w:val="en-GB" w:eastAsia="zh-CN"/>
        </w:rPr>
        <w:t>set</w:t>
      </w:r>
      <w:r w:rsidR="00395B1D" w:rsidRPr="00414F1B">
        <w:rPr>
          <w:rFonts w:ascii="Times New Roman" w:hAnsi="Times New Roman"/>
          <w:szCs w:val="20"/>
          <w:lang w:val="en-GB" w:eastAsia="zh-CN"/>
        </w:rPr>
        <w:t xml:space="preserve"> </w:t>
      </w:r>
      <w:r w:rsidR="007E617C" w:rsidRPr="00414F1B">
        <w:rPr>
          <w:rFonts w:ascii="Times New Roman" w:hAnsi="Times New Roman"/>
          <w:szCs w:val="20"/>
          <w:lang w:val="en-GB" w:eastAsia="zh-CN"/>
        </w:rPr>
        <w:t xml:space="preserve">3 </w:t>
      </w:r>
      <w:r w:rsidRPr="00414F1B">
        <w:rPr>
          <w:rFonts w:ascii="Times New Roman" w:hAnsi="Times New Roman"/>
          <w:szCs w:val="20"/>
          <w:lang w:val="en-GB" w:eastAsia="zh-CN"/>
        </w:rPr>
        <w:t>for</w:t>
      </w:r>
      <w:r w:rsidR="00D2334E" w:rsidRPr="00414F1B">
        <w:rPr>
          <w:rFonts w:ascii="Times New Roman" w:hAnsi="Times New Roman"/>
          <w:szCs w:val="20"/>
          <w:lang w:val="en-GB" w:eastAsia="zh-CN"/>
        </w:rPr>
        <w:t xml:space="preserve"> </w:t>
      </w:r>
      <w:r w:rsidRPr="00414F1B">
        <w:rPr>
          <w:rFonts w:ascii="Times New Roman" w:hAnsi="Times New Roman"/>
          <w:szCs w:val="20"/>
          <w:lang w:val="en-GB" w:eastAsia="zh-CN"/>
        </w:rPr>
        <w:t xml:space="preserve">LP </w:t>
      </w:r>
      <w:r w:rsidRPr="00414F1B">
        <w:rPr>
          <w:rFonts w:ascii="Times New Roman" w:eastAsia="微软雅黑" w:hAnsi="Times New Roman"/>
          <w:szCs w:val="20"/>
          <w:shd w:val="clear" w:color="auto" w:fill="FFFFFF"/>
        </w:rPr>
        <w:t>UCI multiplexing on HP PUSCH</w:t>
      </w:r>
    </w:p>
    <w:p w14:paraId="50C0755F" w14:textId="79110859" w:rsidR="00B65867" w:rsidRPr="00414F1B" w:rsidRDefault="00724765" w:rsidP="00B65867">
      <w:pPr>
        <w:spacing w:afterLines="50" w:after="120"/>
        <w:jc w:val="both"/>
        <w:rPr>
          <w:b/>
          <w:i/>
          <w:szCs w:val="20"/>
        </w:rPr>
      </w:pPr>
      <w:bookmarkStart w:id="34" w:name="_Hlk68077494"/>
      <w:bookmarkStart w:id="35" w:name="_Hlk61276703"/>
      <w:bookmarkStart w:id="36" w:name="_Hlk71391346"/>
      <w:bookmarkStart w:id="37" w:name="_Hlk86761575"/>
      <w:bookmarkStart w:id="38" w:name="_Hlk71549547"/>
      <w:bookmarkStart w:id="39" w:name="_Hlk54103209"/>
      <w:r w:rsidRPr="00414F1B">
        <w:rPr>
          <w:rFonts w:eastAsia="等线"/>
          <w:b/>
          <w:i/>
          <w:kern w:val="2"/>
          <w:sz w:val="20"/>
          <w:szCs w:val="20"/>
        </w:rPr>
        <w:t xml:space="preserve">Proposal </w:t>
      </w:r>
      <w:r w:rsidR="000F4440" w:rsidRPr="00414F1B">
        <w:rPr>
          <w:rFonts w:eastAsia="等线"/>
          <w:b/>
          <w:i/>
          <w:kern w:val="2"/>
          <w:sz w:val="20"/>
          <w:szCs w:val="20"/>
        </w:rPr>
        <w:t>1</w:t>
      </w:r>
      <w:r w:rsidR="00A2589B">
        <w:rPr>
          <w:rFonts w:eastAsia="等线"/>
          <w:b/>
          <w:i/>
          <w:kern w:val="2"/>
          <w:sz w:val="20"/>
          <w:szCs w:val="20"/>
        </w:rPr>
        <w:t>0</w:t>
      </w:r>
      <w:r w:rsidRPr="00414F1B">
        <w:rPr>
          <w:rFonts w:eastAsia="等线"/>
          <w:b/>
          <w:i/>
          <w:kern w:val="2"/>
          <w:sz w:val="20"/>
          <w:szCs w:val="20"/>
        </w:rPr>
        <w:t xml:space="preserve">: </w:t>
      </w:r>
      <w:bookmarkEnd w:id="34"/>
      <w:bookmarkEnd w:id="35"/>
      <w:r w:rsidR="009E5189">
        <w:rPr>
          <w:rFonts w:eastAsia="等线"/>
          <w:b/>
          <w:i/>
          <w:kern w:val="2"/>
          <w:sz w:val="20"/>
          <w:szCs w:val="20"/>
        </w:rPr>
        <w:t>I</w:t>
      </w:r>
      <w:r w:rsidR="00B65867">
        <w:rPr>
          <w:rFonts w:eastAsia="等线"/>
          <w:b/>
          <w:i/>
          <w:kern w:val="2"/>
          <w:sz w:val="20"/>
          <w:szCs w:val="20"/>
        </w:rPr>
        <w:t>n Rel-17</w:t>
      </w:r>
      <w:r w:rsidR="00EA15F3" w:rsidRPr="00414F1B">
        <w:rPr>
          <w:rFonts w:eastAsia="等线"/>
          <w:b/>
          <w:i/>
          <w:kern w:val="2"/>
          <w:sz w:val="20"/>
          <w:szCs w:val="20"/>
        </w:rPr>
        <w:t xml:space="preserve">, </w:t>
      </w:r>
      <w:bookmarkEnd w:id="36"/>
      <w:r w:rsidR="00B65867" w:rsidRPr="009E5189">
        <w:rPr>
          <w:rFonts w:eastAsia="等线"/>
          <w:b/>
          <w:i/>
          <w:kern w:val="2"/>
          <w:sz w:val="20"/>
          <w:szCs w:val="20"/>
        </w:rPr>
        <w:t xml:space="preserve">the same set of beta-offset value is used for </w:t>
      </w:r>
      <w:r w:rsidR="009E5189">
        <w:rPr>
          <w:rFonts w:eastAsia="等线"/>
          <w:b/>
          <w:i/>
          <w:kern w:val="2"/>
          <w:sz w:val="20"/>
          <w:szCs w:val="20"/>
        </w:rPr>
        <w:t xml:space="preserve">UCI multiplexing with </w:t>
      </w:r>
      <w:r w:rsidR="009E5189" w:rsidRPr="009E5189">
        <w:rPr>
          <w:rFonts w:eastAsia="等线"/>
          <w:b/>
          <w:i/>
          <w:kern w:val="2"/>
          <w:sz w:val="20"/>
          <w:szCs w:val="20"/>
        </w:rPr>
        <w:t xml:space="preserve">the same priority </w:t>
      </w:r>
      <w:r w:rsidR="009E5189" w:rsidRPr="00414F1B">
        <w:rPr>
          <w:rFonts w:eastAsia="等线"/>
          <w:b/>
          <w:i/>
          <w:kern w:val="2"/>
          <w:sz w:val="20"/>
          <w:szCs w:val="20"/>
        </w:rPr>
        <w:t>on PUSCH</w:t>
      </w:r>
      <w:r w:rsidR="00242E59">
        <w:rPr>
          <w:rFonts w:eastAsia="等线"/>
          <w:b/>
          <w:i/>
          <w:kern w:val="2"/>
          <w:sz w:val="20"/>
          <w:szCs w:val="20"/>
        </w:rPr>
        <w:t>.</w:t>
      </w:r>
      <w:bookmarkEnd w:id="37"/>
    </w:p>
    <w:bookmarkEnd w:id="38"/>
    <w:p w14:paraId="44AA8095" w14:textId="7BE40676" w:rsidR="00122A20" w:rsidRDefault="00F86CFB" w:rsidP="00511AB7">
      <w:pPr>
        <w:pStyle w:val="a0"/>
        <w:rPr>
          <w:rFonts w:ascii="Times New Roman" w:hAnsi="Times New Roman"/>
          <w:szCs w:val="20"/>
        </w:rPr>
      </w:pPr>
      <w:r w:rsidRPr="00414F1B">
        <w:rPr>
          <w:rFonts w:ascii="Times New Roman" w:hAnsi="Times New Roman"/>
          <w:szCs w:val="20"/>
        </w:rPr>
        <w:t xml:space="preserve">For UCI multiplexed on PUSCH, the number of encoding chains is three according to </w:t>
      </w:r>
      <w:r w:rsidR="00194845" w:rsidRPr="00194845">
        <w:rPr>
          <w:rFonts w:ascii="Times New Roman" w:hAnsi="Times New Roman"/>
          <w:szCs w:val="20"/>
        </w:rPr>
        <w:t xml:space="preserve">the </w:t>
      </w:r>
      <w:r w:rsidRPr="00414F1B">
        <w:rPr>
          <w:rFonts w:ascii="Times New Roman" w:hAnsi="Times New Roman"/>
          <w:szCs w:val="20"/>
        </w:rPr>
        <w:t xml:space="preserve">existing spec. </w:t>
      </w:r>
      <w:r w:rsidR="00122A20">
        <w:rPr>
          <w:rFonts w:ascii="Times New Roman" w:hAnsi="Times New Roman"/>
          <w:szCs w:val="20"/>
        </w:rPr>
        <w:t>I</w:t>
      </w:r>
      <w:r w:rsidRPr="00414F1B">
        <w:rPr>
          <w:rFonts w:ascii="Times New Roman" w:eastAsiaTheme="minorEastAsia" w:hAnsi="Times New Roman"/>
          <w:color w:val="000000"/>
          <w:szCs w:val="20"/>
          <w:lang w:eastAsia="zh-CN"/>
        </w:rPr>
        <w:t xml:space="preserve">t is </w:t>
      </w:r>
      <w:r w:rsidR="003F206D">
        <w:rPr>
          <w:rFonts w:ascii="Times New Roman" w:eastAsiaTheme="minorEastAsia" w:hAnsi="Times New Roman" w:hint="eastAsia"/>
          <w:color w:val="000000"/>
          <w:szCs w:val="20"/>
          <w:lang w:eastAsia="zh-CN"/>
        </w:rPr>
        <w:t>agreed</w:t>
      </w:r>
      <w:r w:rsidRPr="00414F1B">
        <w:rPr>
          <w:rFonts w:ascii="Times New Roman" w:eastAsiaTheme="minorEastAsia" w:hAnsi="Times New Roman"/>
          <w:color w:val="000000"/>
          <w:szCs w:val="20"/>
          <w:lang w:eastAsia="zh-CN"/>
        </w:rPr>
        <w:t xml:space="preserve"> to maintain t</w:t>
      </w:r>
      <w:r w:rsidR="00F37FA9" w:rsidRPr="00414F1B">
        <w:rPr>
          <w:rFonts w:ascii="Times New Roman" w:eastAsiaTheme="minorEastAsia" w:hAnsi="Times New Roman"/>
          <w:color w:val="000000"/>
          <w:szCs w:val="20"/>
          <w:lang w:eastAsia="zh-CN"/>
        </w:rPr>
        <w:t>h</w:t>
      </w:r>
      <w:r w:rsidR="00F37FA9" w:rsidRPr="003F206D">
        <w:rPr>
          <w:rFonts w:ascii="Times New Roman" w:hAnsi="Times New Roman"/>
          <w:szCs w:val="20"/>
        </w:rPr>
        <w:t xml:space="preserve">e </w:t>
      </w:r>
      <w:r w:rsidR="00F37FA9" w:rsidRPr="00414F1B">
        <w:rPr>
          <w:rFonts w:ascii="Times New Roman" w:hAnsi="Times New Roman"/>
          <w:szCs w:val="20"/>
        </w:rPr>
        <w:t>same</w:t>
      </w:r>
      <w:r w:rsidR="005A173B" w:rsidRPr="00414F1B">
        <w:rPr>
          <w:rFonts w:ascii="Times New Roman" w:hAnsi="Times New Roman"/>
          <w:szCs w:val="20"/>
        </w:rPr>
        <w:t xml:space="preserve"> </w:t>
      </w:r>
      <w:r w:rsidR="003F206D" w:rsidRPr="003F206D">
        <w:rPr>
          <w:rFonts w:ascii="Times New Roman" w:hAnsi="Times New Roman" w:hint="eastAsia"/>
          <w:szCs w:val="20"/>
        </w:rPr>
        <w:t>maximum</w:t>
      </w:r>
      <w:r w:rsidR="003F206D">
        <w:rPr>
          <w:rFonts w:ascii="Times New Roman" w:hAnsi="Times New Roman"/>
          <w:szCs w:val="20"/>
        </w:rPr>
        <w:t xml:space="preserve"> </w:t>
      </w:r>
      <w:r w:rsidR="005A173B" w:rsidRPr="00414F1B">
        <w:rPr>
          <w:rFonts w:ascii="Times New Roman" w:hAnsi="Times New Roman"/>
          <w:szCs w:val="20"/>
        </w:rPr>
        <w:t xml:space="preserve">number of encoding chains </w:t>
      </w:r>
      <w:r w:rsidR="003F206D" w:rsidRPr="003F206D">
        <w:rPr>
          <w:rFonts w:ascii="Times New Roman" w:hAnsi="Times New Roman" w:hint="eastAsia"/>
          <w:szCs w:val="20"/>
        </w:rPr>
        <w:t>with</w:t>
      </w:r>
      <w:r w:rsidR="003F206D">
        <w:rPr>
          <w:rFonts w:ascii="Times New Roman" w:hAnsi="Times New Roman"/>
          <w:szCs w:val="20"/>
        </w:rPr>
        <w:t xml:space="preserve"> </w:t>
      </w:r>
      <w:r w:rsidR="003F206D" w:rsidRPr="003F206D">
        <w:rPr>
          <w:rFonts w:ascii="Times New Roman" w:hAnsi="Times New Roman" w:hint="eastAsia"/>
          <w:szCs w:val="20"/>
        </w:rPr>
        <w:t>Rel</w:t>
      </w:r>
      <w:r w:rsidR="003F206D">
        <w:rPr>
          <w:rFonts w:ascii="Times New Roman" w:hAnsi="Times New Roman"/>
          <w:szCs w:val="20"/>
        </w:rPr>
        <w:t>-15/16</w:t>
      </w:r>
      <w:r w:rsidR="00110FD1" w:rsidRPr="00414F1B">
        <w:rPr>
          <w:rFonts w:ascii="Times New Roman" w:hAnsi="Times New Roman"/>
          <w:szCs w:val="20"/>
        </w:rPr>
        <w:t xml:space="preserve">. </w:t>
      </w:r>
    </w:p>
    <w:p w14:paraId="3E3B47C7" w14:textId="73AA7EE9" w:rsidR="00885AD0" w:rsidRPr="00414F1B" w:rsidRDefault="00885AD0" w:rsidP="000235C8">
      <w:pPr>
        <w:pStyle w:val="a0"/>
        <w:numPr>
          <w:ilvl w:val="0"/>
          <w:numId w:val="13"/>
        </w:numPr>
        <w:rPr>
          <w:rFonts w:ascii="Times New Roman" w:eastAsiaTheme="minorEastAsia" w:hAnsi="Times New Roman"/>
          <w:color w:val="000000"/>
          <w:szCs w:val="20"/>
          <w:lang w:eastAsia="zh-CN"/>
        </w:rPr>
      </w:pPr>
      <w:r w:rsidRPr="00414F1B">
        <w:rPr>
          <w:rFonts w:ascii="Times New Roman" w:eastAsiaTheme="minorEastAsia" w:hAnsi="Times New Roman"/>
          <w:color w:val="000000"/>
          <w:szCs w:val="20"/>
          <w:lang w:eastAsia="zh-CN"/>
        </w:rPr>
        <w:t xml:space="preserve">HP and LP HARQ-ACK on </w:t>
      </w:r>
      <w:r w:rsidR="00DF1959" w:rsidRPr="00414F1B">
        <w:rPr>
          <w:rFonts w:ascii="Times New Roman" w:eastAsiaTheme="minorEastAsia" w:hAnsi="Times New Roman"/>
          <w:color w:val="000000"/>
          <w:szCs w:val="20"/>
          <w:lang w:eastAsia="zh-CN"/>
        </w:rPr>
        <w:t xml:space="preserve">a </w:t>
      </w:r>
      <w:r w:rsidRPr="00414F1B">
        <w:rPr>
          <w:rFonts w:ascii="Times New Roman" w:eastAsiaTheme="minorEastAsia" w:hAnsi="Times New Roman"/>
          <w:color w:val="000000"/>
          <w:szCs w:val="20"/>
          <w:lang w:eastAsia="zh-CN"/>
        </w:rPr>
        <w:t xml:space="preserve">LP PUSCH with LP CSI </w:t>
      </w:r>
    </w:p>
    <w:p w14:paraId="0F235455" w14:textId="77777777" w:rsidR="00591D94" w:rsidRDefault="00C2029E" w:rsidP="00C2029E">
      <w:pPr>
        <w:pStyle w:val="a0"/>
        <w:rPr>
          <w:rFonts w:ascii="Times New Roman" w:eastAsiaTheme="minorEastAsia" w:hAnsi="Times New Roman"/>
          <w:color w:val="000000"/>
          <w:szCs w:val="20"/>
          <w:lang w:eastAsia="zh-CN"/>
        </w:rPr>
      </w:pPr>
      <w:r w:rsidRPr="00414F1B">
        <w:rPr>
          <w:rFonts w:ascii="Times New Roman" w:eastAsiaTheme="minorEastAsia" w:hAnsi="Times New Roman"/>
          <w:color w:val="000000"/>
          <w:szCs w:val="20"/>
          <w:lang w:eastAsia="zh-CN"/>
        </w:rPr>
        <w:t xml:space="preserve">For this case, </w:t>
      </w:r>
      <w:r w:rsidR="00591D94">
        <w:rPr>
          <w:rFonts w:ascii="Times New Roman" w:eastAsiaTheme="minorEastAsia" w:hAnsi="Times New Roman"/>
          <w:color w:val="000000"/>
          <w:szCs w:val="20"/>
          <w:lang w:eastAsia="zh-CN"/>
        </w:rPr>
        <w:t>four</w:t>
      </w:r>
      <w:r w:rsidRPr="00414F1B">
        <w:rPr>
          <w:rFonts w:ascii="Times New Roman" w:eastAsiaTheme="minorEastAsia" w:hAnsi="Times New Roman"/>
          <w:color w:val="000000"/>
          <w:szCs w:val="20"/>
          <w:lang w:eastAsia="zh-CN"/>
        </w:rPr>
        <w:t xml:space="preserve"> method</w:t>
      </w:r>
      <w:r w:rsidR="00591D94">
        <w:rPr>
          <w:rFonts w:ascii="Times New Roman" w:eastAsiaTheme="minorEastAsia" w:hAnsi="Times New Roman"/>
          <w:color w:val="000000"/>
          <w:szCs w:val="20"/>
          <w:lang w:eastAsia="zh-CN"/>
        </w:rPr>
        <w:t xml:space="preserve">s can be considered </w:t>
      </w:r>
    </w:p>
    <w:p w14:paraId="6AEAE89B" w14:textId="454E202F" w:rsidR="00591D94" w:rsidRDefault="00591D94" w:rsidP="00591D94">
      <w:pPr>
        <w:pStyle w:val="a0"/>
        <w:numPr>
          <w:ilvl w:val="1"/>
          <w:numId w:val="13"/>
        </w:numPr>
        <w:rPr>
          <w:rFonts w:ascii="Times New Roman" w:eastAsiaTheme="minorEastAsia" w:hAnsi="Times New Roman"/>
          <w:color w:val="000000"/>
          <w:szCs w:val="20"/>
          <w:lang w:eastAsia="zh-CN"/>
        </w:rPr>
      </w:pPr>
      <w:r>
        <w:rPr>
          <w:rFonts w:ascii="Times New Roman" w:eastAsiaTheme="minorEastAsia" w:hAnsi="Times New Roman"/>
          <w:color w:val="000000"/>
          <w:szCs w:val="20"/>
          <w:lang w:eastAsia="zh-CN"/>
        </w:rPr>
        <w:lastRenderedPageBreak/>
        <w:t>Alt 1: D</w:t>
      </w:r>
      <w:r w:rsidR="00C2029E" w:rsidRPr="00414F1B">
        <w:rPr>
          <w:rFonts w:ascii="Times New Roman" w:eastAsiaTheme="minorEastAsia" w:hAnsi="Times New Roman"/>
          <w:color w:val="000000"/>
          <w:szCs w:val="20"/>
          <w:lang w:eastAsia="zh-CN"/>
        </w:rPr>
        <w:t>rop LP CSI part 2</w:t>
      </w:r>
      <w:r>
        <w:rPr>
          <w:rFonts w:ascii="Times New Roman" w:eastAsiaTheme="minorEastAsia" w:hAnsi="Times New Roman"/>
          <w:color w:val="000000"/>
          <w:szCs w:val="20"/>
          <w:lang w:eastAsia="zh-CN"/>
        </w:rPr>
        <w:t>.</w:t>
      </w:r>
      <w:r w:rsidR="00C2029E" w:rsidRPr="00414F1B">
        <w:rPr>
          <w:rFonts w:ascii="Times New Roman" w:eastAsiaTheme="minorEastAsia" w:hAnsi="Times New Roman"/>
          <w:color w:val="000000"/>
          <w:szCs w:val="20"/>
          <w:lang w:eastAsia="zh-CN"/>
        </w:rPr>
        <w:t xml:space="preserve"> LP HARQ-ACK reuses the encoder of LP CSI part </w:t>
      </w:r>
      <w:r w:rsidR="00EB7378">
        <w:rPr>
          <w:rFonts w:ascii="Times New Roman" w:eastAsiaTheme="minorEastAsia" w:hAnsi="Times New Roman"/>
          <w:color w:val="000000"/>
          <w:szCs w:val="20"/>
          <w:lang w:eastAsia="zh-CN"/>
        </w:rPr>
        <w:t xml:space="preserve">1 and </w:t>
      </w:r>
      <w:r w:rsidRPr="00414F1B">
        <w:rPr>
          <w:rFonts w:ascii="Times New Roman" w:eastAsiaTheme="minorEastAsia" w:hAnsi="Times New Roman"/>
          <w:color w:val="000000"/>
          <w:szCs w:val="20"/>
          <w:lang w:eastAsia="zh-CN"/>
        </w:rPr>
        <w:t xml:space="preserve">LP </w:t>
      </w:r>
      <w:r>
        <w:rPr>
          <w:rFonts w:ascii="Times New Roman" w:eastAsiaTheme="minorEastAsia" w:hAnsi="Times New Roman"/>
          <w:color w:val="000000"/>
          <w:szCs w:val="20"/>
          <w:lang w:eastAsia="zh-CN"/>
        </w:rPr>
        <w:t>CSI part 1</w:t>
      </w:r>
      <w:r w:rsidRPr="00414F1B">
        <w:rPr>
          <w:rFonts w:ascii="Times New Roman" w:eastAsiaTheme="minorEastAsia" w:hAnsi="Times New Roman"/>
          <w:color w:val="000000"/>
          <w:szCs w:val="20"/>
          <w:lang w:eastAsia="zh-CN"/>
        </w:rPr>
        <w:t xml:space="preserve"> reuses the encoder of LP CSI part </w:t>
      </w:r>
      <w:r>
        <w:rPr>
          <w:rFonts w:ascii="Times New Roman" w:eastAsiaTheme="minorEastAsia" w:hAnsi="Times New Roman"/>
          <w:color w:val="000000"/>
          <w:szCs w:val="20"/>
          <w:lang w:eastAsia="zh-CN"/>
        </w:rPr>
        <w:t>2</w:t>
      </w:r>
      <w:r w:rsidR="00C2029E" w:rsidRPr="00414F1B">
        <w:rPr>
          <w:rFonts w:ascii="Times New Roman" w:eastAsiaTheme="minorEastAsia" w:hAnsi="Times New Roman"/>
          <w:color w:val="000000"/>
          <w:szCs w:val="20"/>
          <w:lang w:eastAsia="zh-CN"/>
        </w:rPr>
        <w:t xml:space="preserve">. </w:t>
      </w:r>
    </w:p>
    <w:p w14:paraId="613571E1" w14:textId="4B423E38" w:rsidR="00591D94" w:rsidRDefault="00591D94" w:rsidP="00591D94">
      <w:pPr>
        <w:pStyle w:val="a0"/>
        <w:numPr>
          <w:ilvl w:val="1"/>
          <w:numId w:val="13"/>
        </w:numPr>
        <w:rPr>
          <w:rFonts w:ascii="Times New Roman" w:eastAsiaTheme="minorEastAsia" w:hAnsi="Times New Roman"/>
          <w:color w:val="000000"/>
          <w:szCs w:val="20"/>
          <w:lang w:eastAsia="zh-CN"/>
        </w:rPr>
      </w:pPr>
      <w:r>
        <w:rPr>
          <w:rFonts w:ascii="Times New Roman" w:eastAsiaTheme="minorEastAsia" w:hAnsi="Times New Roman" w:hint="eastAsia"/>
          <w:color w:val="000000"/>
          <w:szCs w:val="20"/>
          <w:lang w:eastAsia="zh-CN"/>
        </w:rPr>
        <w:t>A</w:t>
      </w:r>
      <w:r>
        <w:rPr>
          <w:rFonts w:ascii="Times New Roman" w:eastAsiaTheme="minorEastAsia" w:hAnsi="Times New Roman"/>
          <w:color w:val="000000"/>
          <w:szCs w:val="20"/>
          <w:lang w:eastAsia="zh-CN"/>
        </w:rPr>
        <w:t>lt 2:</w:t>
      </w:r>
      <w:r w:rsidRPr="00591D94">
        <w:rPr>
          <w:rFonts w:ascii="Times New Roman" w:hAnsi="Times New Roman"/>
          <w:b/>
          <w:i/>
          <w:szCs w:val="20"/>
        </w:rPr>
        <w:t xml:space="preserve"> </w:t>
      </w:r>
      <w:r w:rsidR="00CD60DC" w:rsidRPr="00591D94">
        <w:rPr>
          <w:rFonts w:ascii="Times New Roman" w:eastAsiaTheme="minorEastAsia" w:hAnsi="Times New Roman"/>
          <w:color w:val="000000"/>
          <w:szCs w:val="20"/>
          <w:lang w:eastAsia="zh-CN"/>
        </w:rPr>
        <w:t>LP HARQ-ACK and LP CSI part 1 are encoded jointly</w:t>
      </w:r>
      <w:r w:rsidR="00CD60DC">
        <w:rPr>
          <w:rFonts w:ascii="Times New Roman" w:eastAsiaTheme="minorEastAsia" w:hAnsi="Times New Roman"/>
          <w:color w:val="000000"/>
          <w:szCs w:val="20"/>
          <w:lang w:eastAsia="zh-CN"/>
        </w:rPr>
        <w:t xml:space="preserve"> and reuse </w:t>
      </w:r>
      <w:r w:rsidR="00CD60DC" w:rsidRPr="00414F1B">
        <w:rPr>
          <w:rFonts w:ascii="Times New Roman" w:eastAsiaTheme="minorEastAsia" w:hAnsi="Times New Roman"/>
          <w:color w:val="000000"/>
          <w:szCs w:val="20"/>
          <w:lang w:eastAsia="zh-CN"/>
        </w:rPr>
        <w:t xml:space="preserve">the encoder of LP CSI part </w:t>
      </w:r>
      <w:r w:rsidR="00CD60DC">
        <w:rPr>
          <w:rFonts w:ascii="Times New Roman" w:eastAsiaTheme="minorEastAsia" w:hAnsi="Times New Roman"/>
          <w:color w:val="000000"/>
          <w:szCs w:val="20"/>
          <w:lang w:eastAsia="zh-CN"/>
        </w:rPr>
        <w:t>1.</w:t>
      </w:r>
    </w:p>
    <w:p w14:paraId="5EE20CB2" w14:textId="2E1A8A8E" w:rsidR="00DB55E9" w:rsidRDefault="00DB55E9" w:rsidP="00591D94">
      <w:pPr>
        <w:pStyle w:val="a0"/>
        <w:numPr>
          <w:ilvl w:val="1"/>
          <w:numId w:val="13"/>
        </w:numPr>
        <w:rPr>
          <w:rFonts w:ascii="Times New Roman" w:eastAsiaTheme="minorEastAsia" w:hAnsi="Times New Roman"/>
          <w:color w:val="000000"/>
          <w:szCs w:val="20"/>
          <w:lang w:eastAsia="zh-CN"/>
        </w:rPr>
      </w:pPr>
      <w:r>
        <w:rPr>
          <w:rFonts w:ascii="Times New Roman" w:eastAsiaTheme="minorEastAsia" w:hAnsi="Times New Roman"/>
          <w:color w:val="000000"/>
          <w:szCs w:val="20"/>
          <w:lang w:eastAsia="zh-CN"/>
        </w:rPr>
        <w:t>Alt 3</w:t>
      </w:r>
      <w:r>
        <w:rPr>
          <w:rFonts w:ascii="Times New Roman" w:eastAsiaTheme="minorEastAsia" w:hAnsi="Times New Roman" w:hint="eastAsia"/>
          <w:color w:val="000000"/>
          <w:szCs w:val="20"/>
          <w:lang w:eastAsia="zh-CN"/>
        </w:rPr>
        <w:t>:</w:t>
      </w:r>
      <w:r w:rsidRPr="00DB55E9">
        <w:rPr>
          <w:rFonts w:ascii="Times New Roman" w:eastAsiaTheme="minorEastAsia" w:hAnsi="Times New Roman"/>
          <w:color w:val="000000"/>
          <w:szCs w:val="20"/>
          <w:lang w:eastAsia="zh-CN"/>
        </w:rPr>
        <w:t xml:space="preserve"> </w:t>
      </w:r>
      <w:r w:rsidR="00CD60DC">
        <w:rPr>
          <w:rFonts w:ascii="Times New Roman" w:eastAsiaTheme="minorEastAsia" w:hAnsi="Times New Roman"/>
          <w:color w:val="000000"/>
          <w:szCs w:val="20"/>
          <w:lang w:eastAsia="zh-CN"/>
        </w:rPr>
        <w:t>D</w:t>
      </w:r>
      <w:r w:rsidR="00CD60DC" w:rsidRPr="00414F1B">
        <w:rPr>
          <w:rFonts w:ascii="Times New Roman" w:eastAsiaTheme="minorEastAsia" w:hAnsi="Times New Roman"/>
          <w:color w:val="000000"/>
          <w:szCs w:val="20"/>
          <w:lang w:eastAsia="zh-CN"/>
        </w:rPr>
        <w:t>rop LP CSI part 2</w:t>
      </w:r>
      <w:r w:rsidR="00CD60DC">
        <w:rPr>
          <w:rFonts w:ascii="Times New Roman" w:eastAsiaTheme="minorEastAsia" w:hAnsi="Times New Roman"/>
          <w:color w:val="000000"/>
          <w:szCs w:val="20"/>
          <w:lang w:eastAsia="zh-CN"/>
        </w:rPr>
        <w:t>.</w:t>
      </w:r>
      <w:r w:rsidR="00CD60DC" w:rsidRPr="00414F1B">
        <w:rPr>
          <w:rFonts w:ascii="Times New Roman" w:eastAsiaTheme="minorEastAsia" w:hAnsi="Times New Roman"/>
          <w:color w:val="000000"/>
          <w:szCs w:val="20"/>
          <w:lang w:eastAsia="zh-CN"/>
        </w:rPr>
        <w:t xml:space="preserve"> LP HARQ-ACK reuses the encoder of LP CSI part </w:t>
      </w:r>
      <w:r w:rsidR="00CD60DC">
        <w:rPr>
          <w:rFonts w:ascii="Times New Roman" w:eastAsiaTheme="minorEastAsia" w:hAnsi="Times New Roman"/>
          <w:color w:val="000000"/>
          <w:szCs w:val="20"/>
          <w:lang w:eastAsia="zh-CN"/>
        </w:rPr>
        <w:t>2.</w:t>
      </w:r>
    </w:p>
    <w:p w14:paraId="1DD0C80F" w14:textId="57D83717" w:rsidR="00DB55E9" w:rsidRDefault="00DB55E9" w:rsidP="00591D94">
      <w:pPr>
        <w:pStyle w:val="a0"/>
        <w:numPr>
          <w:ilvl w:val="1"/>
          <w:numId w:val="13"/>
        </w:numPr>
        <w:rPr>
          <w:rFonts w:ascii="Times New Roman" w:eastAsiaTheme="minorEastAsia" w:hAnsi="Times New Roman"/>
          <w:color w:val="000000"/>
          <w:szCs w:val="20"/>
          <w:lang w:eastAsia="zh-CN"/>
        </w:rPr>
      </w:pPr>
      <w:r>
        <w:rPr>
          <w:rFonts w:ascii="Times New Roman" w:eastAsiaTheme="minorEastAsia" w:hAnsi="Times New Roman" w:hint="eastAsia"/>
          <w:color w:val="000000"/>
          <w:szCs w:val="20"/>
          <w:lang w:eastAsia="zh-CN"/>
        </w:rPr>
        <w:t>A</w:t>
      </w:r>
      <w:r>
        <w:rPr>
          <w:rFonts w:ascii="Times New Roman" w:eastAsiaTheme="minorEastAsia" w:hAnsi="Times New Roman"/>
          <w:color w:val="000000"/>
          <w:szCs w:val="20"/>
          <w:lang w:eastAsia="zh-CN"/>
        </w:rPr>
        <w:t xml:space="preserve">lt 4: </w:t>
      </w:r>
      <w:r w:rsidR="00CD60DC">
        <w:rPr>
          <w:rFonts w:ascii="Times New Roman" w:eastAsiaTheme="minorEastAsia" w:hAnsi="Times New Roman"/>
          <w:color w:val="000000"/>
          <w:szCs w:val="20"/>
          <w:lang w:eastAsia="zh-CN"/>
        </w:rPr>
        <w:t>D</w:t>
      </w:r>
      <w:r w:rsidRPr="00DB55E9">
        <w:rPr>
          <w:rFonts w:ascii="Times New Roman" w:eastAsiaTheme="minorEastAsia" w:hAnsi="Times New Roman"/>
          <w:color w:val="000000"/>
          <w:szCs w:val="20"/>
          <w:lang w:eastAsia="zh-CN"/>
        </w:rPr>
        <w:t>rop LP CSI</w:t>
      </w:r>
      <w:r w:rsidR="00CD60DC">
        <w:rPr>
          <w:rFonts w:ascii="Times New Roman" w:eastAsiaTheme="minorEastAsia" w:hAnsi="Times New Roman"/>
          <w:color w:val="000000"/>
          <w:szCs w:val="20"/>
          <w:lang w:eastAsia="zh-CN"/>
        </w:rPr>
        <w:t xml:space="preserve"> with both part 1 and part 2</w:t>
      </w:r>
      <w:r w:rsidRPr="00DB55E9">
        <w:rPr>
          <w:rFonts w:ascii="Times New Roman" w:eastAsiaTheme="minorEastAsia" w:hAnsi="Times New Roman"/>
          <w:color w:val="000000"/>
          <w:szCs w:val="20"/>
          <w:lang w:eastAsia="zh-CN"/>
        </w:rPr>
        <w:t xml:space="preserve">, LP HARQ-ACK </w:t>
      </w:r>
      <w:r w:rsidRPr="00414F1B">
        <w:rPr>
          <w:rFonts w:ascii="Times New Roman" w:eastAsiaTheme="minorEastAsia" w:hAnsi="Times New Roman"/>
          <w:color w:val="000000"/>
          <w:szCs w:val="20"/>
          <w:lang w:eastAsia="zh-CN"/>
        </w:rPr>
        <w:t>reuses the encoder of LP CSI part</w:t>
      </w:r>
      <w:r>
        <w:rPr>
          <w:rFonts w:ascii="Times New Roman" w:eastAsiaTheme="minorEastAsia" w:hAnsi="Times New Roman"/>
          <w:color w:val="000000"/>
          <w:szCs w:val="20"/>
          <w:lang w:eastAsia="zh-CN"/>
        </w:rPr>
        <w:t xml:space="preserve"> 1.</w:t>
      </w:r>
    </w:p>
    <w:p w14:paraId="3BBC4093" w14:textId="277E0018" w:rsidR="00765AF5" w:rsidRPr="00414F1B" w:rsidRDefault="005A3AAD" w:rsidP="005A3AAD">
      <w:pPr>
        <w:pStyle w:val="a0"/>
        <w:rPr>
          <w:rFonts w:ascii="Times New Roman" w:eastAsiaTheme="minorEastAsia" w:hAnsi="Times New Roman"/>
          <w:color w:val="000000"/>
          <w:szCs w:val="20"/>
          <w:lang w:eastAsia="zh-CN"/>
        </w:rPr>
      </w:pPr>
      <w:r>
        <w:rPr>
          <w:rFonts w:ascii="Times New Roman" w:eastAsiaTheme="minorEastAsia" w:hAnsi="Times New Roman"/>
          <w:color w:val="000000"/>
          <w:szCs w:val="20"/>
          <w:lang w:eastAsia="zh-CN"/>
        </w:rPr>
        <w:t>For Alternative 3,</w:t>
      </w:r>
      <w:r w:rsidR="00332912">
        <w:rPr>
          <w:rFonts w:ascii="Times New Roman" w:eastAsiaTheme="minorEastAsia" w:hAnsi="Times New Roman"/>
          <w:color w:val="000000"/>
          <w:szCs w:val="20"/>
          <w:lang w:eastAsia="zh-CN"/>
        </w:rPr>
        <w:t xml:space="preserve"> </w:t>
      </w:r>
      <w:r w:rsidRPr="00591D94">
        <w:rPr>
          <w:rFonts w:ascii="Times New Roman" w:eastAsiaTheme="minorEastAsia" w:hAnsi="Times New Roman"/>
          <w:color w:val="000000"/>
          <w:szCs w:val="20"/>
          <w:lang w:eastAsia="zh-CN"/>
        </w:rPr>
        <w:t>LP HARQ-ACK</w:t>
      </w:r>
      <w:r w:rsidRPr="00414F1B">
        <w:rPr>
          <w:rFonts w:ascii="Times New Roman" w:eastAsiaTheme="minorEastAsia" w:hAnsi="Times New Roman"/>
          <w:color w:val="000000"/>
          <w:szCs w:val="20"/>
          <w:lang w:eastAsia="zh-CN"/>
        </w:rPr>
        <w:t xml:space="preserve"> </w:t>
      </w:r>
      <w:r>
        <w:rPr>
          <w:rFonts w:ascii="Times New Roman" w:eastAsiaTheme="minorEastAsia" w:hAnsi="Times New Roman"/>
          <w:color w:val="000000"/>
          <w:szCs w:val="20"/>
          <w:lang w:eastAsia="zh-CN"/>
        </w:rPr>
        <w:t xml:space="preserve">may be </w:t>
      </w:r>
      <w:r w:rsidR="00885AD0" w:rsidRPr="00414F1B">
        <w:rPr>
          <w:rFonts w:ascii="Times New Roman" w:eastAsiaTheme="minorEastAsia" w:hAnsi="Times New Roman"/>
          <w:color w:val="000000"/>
          <w:szCs w:val="20"/>
          <w:lang w:eastAsia="zh-CN"/>
        </w:rPr>
        <w:t>puncture</w:t>
      </w:r>
      <w:r>
        <w:rPr>
          <w:rFonts w:ascii="Times New Roman" w:eastAsiaTheme="minorEastAsia" w:hAnsi="Times New Roman"/>
          <w:color w:val="000000"/>
          <w:szCs w:val="20"/>
          <w:lang w:eastAsia="zh-CN"/>
        </w:rPr>
        <w:t>d</w:t>
      </w:r>
      <w:r w:rsidR="00591D94">
        <w:rPr>
          <w:rFonts w:ascii="Times New Roman" w:eastAsiaTheme="minorEastAsia" w:hAnsi="Times New Roman"/>
          <w:color w:val="000000"/>
          <w:szCs w:val="20"/>
          <w:lang w:eastAsia="zh-CN"/>
        </w:rPr>
        <w:t xml:space="preserve"> </w:t>
      </w:r>
      <w:r>
        <w:rPr>
          <w:rFonts w:ascii="Times New Roman" w:eastAsiaTheme="minorEastAsia" w:hAnsi="Times New Roman"/>
          <w:color w:val="000000"/>
          <w:szCs w:val="20"/>
          <w:lang w:eastAsia="zh-CN"/>
        </w:rPr>
        <w:t xml:space="preserve">by HP HARQ-ACK </w:t>
      </w:r>
      <w:r w:rsidR="00591D94">
        <w:rPr>
          <w:rFonts w:ascii="Times New Roman" w:eastAsiaTheme="minorEastAsia" w:hAnsi="Times New Roman"/>
          <w:color w:val="000000"/>
          <w:szCs w:val="20"/>
          <w:lang w:eastAsia="zh-CN"/>
        </w:rPr>
        <w:t>when HP HARQ-ACK bits is not larger than 2</w:t>
      </w:r>
      <w:r>
        <w:rPr>
          <w:rFonts w:ascii="Times New Roman" w:eastAsiaTheme="minorEastAsia" w:hAnsi="Times New Roman"/>
          <w:color w:val="000000"/>
          <w:szCs w:val="20"/>
          <w:lang w:eastAsia="zh-CN"/>
        </w:rPr>
        <w:t xml:space="preserve"> which leads to the </w:t>
      </w:r>
      <w:r w:rsidRPr="00414F1B">
        <w:rPr>
          <w:rFonts w:ascii="Times New Roman" w:eastAsiaTheme="minorEastAsia" w:hAnsi="Times New Roman"/>
          <w:color w:val="000000"/>
          <w:szCs w:val="20"/>
          <w:lang w:eastAsia="zh-CN"/>
        </w:rPr>
        <w:t>potential performance loss</w:t>
      </w:r>
      <w:r>
        <w:rPr>
          <w:rFonts w:ascii="Times New Roman" w:eastAsiaTheme="minorEastAsia" w:hAnsi="Times New Roman"/>
          <w:color w:val="000000"/>
          <w:szCs w:val="20"/>
          <w:lang w:eastAsia="zh-CN"/>
        </w:rPr>
        <w:t>.</w:t>
      </w:r>
    </w:p>
    <w:p w14:paraId="13583709" w14:textId="224BB779" w:rsidR="005A3AAD" w:rsidRDefault="005A3AAD" w:rsidP="00156A7D">
      <w:pPr>
        <w:pStyle w:val="a0"/>
        <w:rPr>
          <w:rFonts w:ascii="Times New Roman" w:eastAsiaTheme="minorEastAsia" w:hAnsi="Times New Roman"/>
          <w:color w:val="000000"/>
          <w:szCs w:val="20"/>
          <w:lang w:eastAsia="zh-CN"/>
        </w:rPr>
      </w:pPr>
      <w:r>
        <w:rPr>
          <w:rFonts w:ascii="Times New Roman" w:eastAsiaTheme="minorEastAsia" w:hAnsi="Times New Roman"/>
          <w:color w:val="000000"/>
          <w:szCs w:val="20"/>
          <w:lang w:eastAsia="zh-CN"/>
        </w:rPr>
        <w:t>For Alternative 4, CSI dropping can also bring the negative impact on LP PDSCH.</w:t>
      </w:r>
    </w:p>
    <w:p w14:paraId="4C3453D5" w14:textId="11B23F5B" w:rsidR="00DF1959" w:rsidRPr="00414F1B" w:rsidRDefault="00190BD4" w:rsidP="00DF1959">
      <w:pPr>
        <w:pStyle w:val="a0"/>
        <w:rPr>
          <w:rFonts w:ascii="Times New Roman" w:eastAsiaTheme="minorEastAsia" w:hAnsi="Times New Roman"/>
          <w:color w:val="000000"/>
          <w:szCs w:val="20"/>
          <w:lang w:eastAsia="zh-CN"/>
        </w:rPr>
      </w:pPr>
      <w:r>
        <w:rPr>
          <w:rFonts w:ascii="Times New Roman" w:eastAsiaTheme="minorEastAsia" w:hAnsi="Times New Roman"/>
          <w:color w:val="000000"/>
          <w:szCs w:val="20"/>
          <w:lang w:eastAsia="zh-CN"/>
        </w:rPr>
        <w:t xml:space="preserve">For Alternative 2, all UCI are </w:t>
      </w:r>
      <w:r w:rsidRPr="00190BD4">
        <w:rPr>
          <w:rFonts w:ascii="Times New Roman" w:eastAsiaTheme="minorEastAsia" w:hAnsi="Times New Roman"/>
          <w:color w:val="000000"/>
          <w:szCs w:val="20"/>
          <w:lang w:eastAsia="zh-CN"/>
        </w:rPr>
        <w:t>reserve</w:t>
      </w:r>
      <w:r>
        <w:rPr>
          <w:rFonts w:ascii="Times New Roman" w:eastAsiaTheme="minorEastAsia" w:hAnsi="Times New Roman"/>
          <w:color w:val="000000"/>
          <w:szCs w:val="20"/>
          <w:lang w:eastAsia="zh-CN"/>
        </w:rPr>
        <w:t xml:space="preserve">d. </w:t>
      </w:r>
      <w:r>
        <w:rPr>
          <w:rFonts w:ascii="Times New Roman" w:eastAsiaTheme="minorEastAsia" w:hAnsi="Times New Roman" w:hint="eastAsia"/>
          <w:color w:val="000000"/>
          <w:szCs w:val="20"/>
          <w:lang w:eastAsia="zh-CN"/>
        </w:rPr>
        <w:t>F</w:t>
      </w:r>
      <w:r>
        <w:rPr>
          <w:rFonts w:ascii="Times New Roman" w:eastAsiaTheme="minorEastAsia" w:hAnsi="Times New Roman"/>
          <w:color w:val="000000"/>
          <w:szCs w:val="20"/>
          <w:lang w:eastAsia="zh-CN"/>
        </w:rPr>
        <w:t xml:space="preserve">or Alternative 1, only LP CSI part 2 is dropped. These two methods have the least performance impact on LP service. </w:t>
      </w:r>
      <w:r w:rsidR="005A3AAD">
        <w:rPr>
          <w:rFonts w:ascii="Times New Roman" w:eastAsiaTheme="minorEastAsia" w:hAnsi="Times New Roman"/>
          <w:color w:val="000000"/>
          <w:szCs w:val="20"/>
          <w:lang w:eastAsia="zh-CN"/>
        </w:rPr>
        <w:t>Thus</w:t>
      </w:r>
      <w:r>
        <w:rPr>
          <w:rFonts w:ascii="Times New Roman" w:eastAsiaTheme="minorEastAsia" w:hAnsi="Times New Roman"/>
          <w:color w:val="000000"/>
          <w:szCs w:val="20"/>
          <w:lang w:eastAsia="zh-CN"/>
        </w:rPr>
        <w:t xml:space="preserve">, Alternative1 and Alternative2 are preferred </w:t>
      </w:r>
    </w:p>
    <w:p w14:paraId="6FD4E40E" w14:textId="2549C614" w:rsidR="00DF1959" w:rsidRPr="00414F1B" w:rsidRDefault="00DF1959" w:rsidP="00DF1959">
      <w:pPr>
        <w:pStyle w:val="a0"/>
        <w:rPr>
          <w:rFonts w:ascii="Times New Roman" w:eastAsiaTheme="minorEastAsia" w:hAnsi="Times New Roman"/>
          <w:b/>
          <w:i/>
          <w:color w:val="000000"/>
          <w:szCs w:val="20"/>
          <w:lang w:eastAsia="zh-CN"/>
        </w:rPr>
      </w:pPr>
      <w:bookmarkStart w:id="40" w:name="_Hlk71549572"/>
      <w:bookmarkStart w:id="41" w:name="_Hlk83657929"/>
      <w:r w:rsidRPr="00414F1B">
        <w:rPr>
          <w:rFonts w:ascii="Times New Roman" w:eastAsiaTheme="minorEastAsia" w:hAnsi="Times New Roman"/>
          <w:b/>
          <w:i/>
          <w:color w:val="000000"/>
          <w:szCs w:val="20"/>
          <w:lang w:eastAsia="zh-CN"/>
        </w:rPr>
        <w:t>Proposal 1</w:t>
      </w:r>
      <w:r w:rsidR="00D423D9">
        <w:rPr>
          <w:rFonts w:ascii="Times New Roman" w:eastAsiaTheme="minorEastAsia" w:hAnsi="Times New Roman"/>
          <w:b/>
          <w:i/>
          <w:color w:val="000000"/>
          <w:szCs w:val="20"/>
          <w:lang w:eastAsia="zh-CN"/>
        </w:rPr>
        <w:t>1</w:t>
      </w:r>
      <w:r w:rsidRPr="00414F1B">
        <w:rPr>
          <w:rFonts w:ascii="Times New Roman" w:eastAsiaTheme="minorEastAsia" w:hAnsi="Times New Roman"/>
          <w:b/>
          <w:i/>
          <w:color w:val="000000"/>
          <w:szCs w:val="20"/>
          <w:lang w:eastAsia="zh-CN"/>
        </w:rPr>
        <w:t>: When HP and LP HARQ-ACK are multiplexed on a LP PUSCH with LP CSI, the following alternatives can be investigated</w:t>
      </w:r>
      <w:r w:rsidR="001D09C5" w:rsidRPr="00414F1B">
        <w:rPr>
          <w:rFonts w:ascii="Times New Roman" w:eastAsiaTheme="minorEastAsia" w:hAnsi="Times New Roman"/>
          <w:b/>
          <w:i/>
          <w:color w:val="000000"/>
          <w:szCs w:val="20"/>
          <w:lang w:eastAsia="zh-CN"/>
        </w:rPr>
        <w:t>:</w:t>
      </w:r>
      <w:r w:rsidRPr="00414F1B">
        <w:rPr>
          <w:rFonts w:ascii="Times New Roman" w:eastAsiaTheme="minorEastAsia" w:hAnsi="Times New Roman"/>
          <w:b/>
          <w:i/>
          <w:color w:val="000000"/>
          <w:szCs w:val="20"/>
          <w:lang w:eastAsia="zh-CN"/>
        </w:rPr>
        <w:t xml:space="preserve"> </w:t>
      </w:r>
    </w:p>
    <w:p w14:paraId="6A81C327" w14:textId="77777777" w:rsidR="00190BD4" w:rsidRPr="00190BD4" w:rsidRDefault="00190BD4" w:rsidP="00190BD4">
      <w:pPr>
        <w:pStyle w:val="a0"/>
        <w:numPr>
          <w:ilvl w:val="1"/>
          <w:numId w:val="7"/>
        </w:numPr>
        <w:rPr>
          <w:rFonts w:ascii="Times New Roman" w:eastAsiaTheme="minorEastAsia" w:hAnsi="Times New Roman"/>
          <w:b/>
          <w:i/>
          <w:color w:val="000000"/>
          <w:szCs w:val="20"/>
          <w:lang w:eastAsia="zh-CN"/>
        </w:rPr>
      </w:pPr>
      <w:r w:rsidRPr="00190BD4">
        <w:rPr>
          <w:rFonts w:ascii="Times New Roman" w:eastAsiaTheme="minorEastAsia" w:hAnsi="Times New Roman"/>
          <w:b/>
          <w:i/>
          <w:color w:val="000000"/>
          <w:szCs w:val="20"/>
          <w:lang w:eastAsia="zh-CN"/>
        </w:rPr>
        <w:t xml:space="preserve">Alt 1: Drop LP CSI part 2. LP HARQ-ACK reuses the encoder of LP CSI part 1 and LP CSI part 1 reuses the encoder of LP CSI part 2. </w:t>
      </w:r>
    </w:p>
    <w:p w14:paraId="72CFACFA" w14:textId="12E625FB" w:rsidR="00DF1959" w:rsidRPr="00414F1B" w:rsidRDefault="00190BD4" w:rsidP="00190BD4">
      <w:pPr>
        <w:pStyle w:val="a0"/>
        <w:numPr>
          <w:ilvl w:val="1"/>
          <w:numId w:val="7"/>
        </w:numPr>
        <w:rPr>
          <w:rFonts w:ascii="Times New Roman" w:hAnsi="Times New Roman"/>
          <w:b/>
          <w:i/>
          <w:szCs w:val="20"/>
        </w:rPr>
      </w:pPr>
      <w:r w:rsidRPr="00190BD4">
        <w:rPr>
          <w:rFonts w:ascii="Times New Roman" w:eastAsiaTheme="minorEastAsia" w:hAnsi="Times New Roman" w:hint="eastAsia"/>
          <w:b/>
          <w:i/>
          <w:color w:val="000000"/>
          <w:szCs w:val="20"/>
          <w:lang w:eastAsia="zh-CN"/>
        </w:rPr>
        <w:t>A</w:t>
      </w:r>
      <w:r w:rsidRPr="00190BD4">
        <w:rPr>
          <w:rFonts w:ascii="Times New Roman" w:eastAsiaTheme="minorEastAsia" w:hAnsi="Times New Roman"/>
          <w:b/>
          <w:i/>
          <w:color w:val="000000"/>
          <w:szCs w:val="20"/>
          <w:lang w:eastAsia="zh-CN"/>
        </w:rPr>
        <w:t>lt 2:</w:t>
      </w:r>
      <w:r w:rsidRPr="00190BD4">
        <w:rPr>
          <w:rFonts w:ascii="Times New Roman" w:hAnsi="Times New Roman"/>
          <w:b/>
          <w:i/>
          <w:szCs w:val="20"/>
        </w:rPr>
        <w:t xml:space="preserve"> </w:t>
      </w:r>
      <w:r w:rsidRPr="00190BD4">
        <w:rPr>
          <w:rFonts w:ascii="Times New Roman" w:eastAsiaTheme="minorEastAsia" w:hAnsi="Times New Roman"/>
          <w:b/>
          <w:i/>
          <w:color w:val="000000"/>
          <w:szCs w:val="20"/>
          <w:lang w:eastAsia="zh-CN"/>
        </w:rPr>
        <w:t>LP HARQ-ACK and LP CSI part 1 are encoded jointly and reuse the encoder of LP CSI part 1</w:t>
      </w:r>
      <w:r w:rsidR="0000637A" w:rsidRPr="00190BD4">
        <w:rPr>
          <w:rFonts w:ascii="Times New Roman" w:hAnsi="Times New Roman"/>
          <w:b/>
          <w:i/>
          <w:szCs w:val="20"/>
        </w:rPr>
        <w:t>.</w:t>
      </w:r>
      <w:bookmarkEnd w:id="40"/>
    </w:p>
    <w:bookmarkEnd w:id="41"/>
    <w:p w14:paraId="25DADD87" w14:textId="084CD4BB" w:rsidR="00960AF5" w:rsidRPr="00414F1B" w:rsidRDefault="00960AF5" w:rsidP="000235C8">
      <w:pPr>
        <w:pStyle w:val="a0"/>
        <w:numPr>
          <w:ilvl w:val="0"/>
          <w:numId w:val="13"/>
        </w:numPr>
        <w:rPr>
          <w:rFonts w:ascii="Times New Roman" w:eastAsiaTheme="minorEastAsia" w:hAnsi="Times New Roman"/>
          <w:color w:val="000000"/>
          <w:szCs w:val="20"/>
          <w:lang w:eastAsia="zh-CN"/>
        </w:rPr>
      </w:pPr>
      <w:r w:rsidRPr="00414F1B">
        <w:rPr>
          <w:rFonts w:ascii="Times New Roman" w:eastAsiaTheme="minorEastAsia" w:hAnsi="Times New Roman"/>
          <w:color w:val="000000"/>
          <w:szCs w:val="20"/>
          <w:lang w:eastAsia="zh-CN"/>
        </w:rPr>
        <w:t xml:space="preserve">HP and LP HARQ-ACK on HP PUSCH with HP CSI </w:t>
      </w:r>
    </w:p>
    <w:p w14:paraId="6069AEEA" w14:textId="1CC65E93" w:rsidR="00960AF5" w:rsidRPr="00414F1B" w:rsidRDefault="00F51B38" w:rsidP="0049111A">
      <w:pPr>
        <w:pStyle w:val="a0"/>
        <w:rPr>
          <w:rFonts w:ascii="Times New Roman" w:eastAsiaTheme="minorEastAsia" w:hAnsi="Times New Roman"/>
          <w:color w:val="000000"/>
          <w:szCs w:val="20"/>
          <w:lang w:eastAsia="zh-CN"/>
        </w:rPr>
      </w:pPr>
      <w:r w:rsidRPr="00414F1B">
        <w:rPr>
          <w:rFonts w:ascii="Times New Roman" w:eastAsiaTheme="minorEastAsia" w:hAnsi="Times New Roman"/>
          <w:color w:val="000000"/>
          <w:szCs w:val="20"/>
          <w:lang w:eastAsia="zh-CN"/>
        </w:rPr>
        <w:t xml:space="preserve">For </w:t>
      </w:r>
      <w:r w:rsidR="0049111A" w:rsidRPr="00414F1B">
        <w:rPr>
          <w:rFonts w:ascii="Times New Roman" w:eastAsiaTheme="minorEastAsia" w:hAnsi="Times New Roman"/>
          <w:color w:val="000000"/>
          <w:szCs w:val="20"/>
          <w:lang w:eastAsia="zh-CN"/>
        </w:rPr>
        <w:t xml:space="preserve">this case, </w:t>
      </w:r>
      <w:r w:rsidR="006915CA" w:rsidRPr="00414F1B">
        <w:rPr>
          <w:rFonts w:ascii="Times New Roman" w:eastAsiaTheme="minorEastAsia" w:hAnsi="Times New Roman"/>
          <w:color w:val="000000"/>
          <w:szCs w:val="20"/>
          <w:lang w:eastAsia="zh-CN"/>
        </w:rPr>
        <w:t xml:space="preserve">LP HARQ-ACK </w:t>
      </w:r>
      <w:r w:rsidR="00BA44C2" w:rsidRPr="00414F1B">
        <w:rPr>
          <w:rFonts w:ascii="Times New Roman" w:eastAsiaTheme="minorEastAsia" w:hAnsi="Times New Roman"/>
          <w:color w:val="000000"/>
          <w:szCs w:val="20"/>
          <w:lang w:eastAsia="zh-CN"/>
        </w:rPr>
        <w:t>can be</w:t>
      </w:r>
      <w:r w:rsidR="006915CA" w:rsidRPr="00414F1B">
        <w:rPr>
          <w:rFonts w:ascii="Times New Roman" w:eastAsiaTheme="minorEastAsia" w:hAnsi="Times New Roman"/>
          <w:color w:val="000000"/>
          <w:szCs w:val="20"/>
          <w:lang w:eastAsia="zh-CN"/>
        </w:rPr>
        <w:t xml:space="preserve"> jointly encoded with </w:t>
      </w:r>
      <w:r w:rsidR="00BA44C2" w:rsidRPr="00414F1B">
        <w:rPr>
          <w:rFonts w:ascii="Times New Roman" w:eastAsiaTheme="minorEastAsia" w:hAnsi="Times New Roman"/>
          <w:color w:val="000000"/>
          <w:szCs w:val="20"/>
          <w:lang w:eastAsia="zh-CN"/>
        </w:rPr>
        <w:t xml:space="preserve">HP </w:t>
      </w:r>
      <w:r w:rsidR="006915CA" w:rsidRPr="00414F1B">
        <w:rPr>
          <w:rFonts w:ascii="Times New Roman" w:eastAsiaTheme="minorEastAsia" w:hAnsi="Times New Roman"/>
          <w:color w:val="000000"/>
          <w:szCs w:val="20"/>
          <w:lang w:eastAsia="zh-CN"/>
        </w:rPr>
        <w:t xml:space="preserve">CSI part 1 or </w:t>
      </w:r>
      <w:r w:rsidR="00BA44C2" w:rsidRPr="00414F1B">
        <w:rPr>
          <w:rFonts w:ascii="Times New Roman" w:eastAsiaTheme="minorEastAsia" w:hAnsi="Times New Roman"/>
          <w:color w:val="000000"/>
          <w:szCs w:val="20"/>
          <w:lang w:eastAsia="zh-CN"/>
        </w:rPr>
        <w:t xml:space="preserve">HP </w:t>
      </w:r>
      <w:r w:rsidR="006915CA" w:rsidRPr="00414F1B">
        <w:rPr>
          <w:rFonts w:ascii="Times New Roman" w:eastAsiaTheme="minorEastAsia" w:hAnsi="Times New Roman"/>
          <w:color w:val="000000"/>
          <w:szCs w:val="20"/>
          <w:lang w:eastAsia="zh-CN"/>
        </w:rPr>
        <w:t>CSI part 2.</w:t>
      </w:r>
      <w:r w:rsidR="00BA44C2" w:rsidRPr="00414F1B">
        <w:rPr>
          <w:rFonts w:ascii="Times New Roman" w:eastAsiaTheme="minorEastAsia" w:hAnsi="Times New Roman"/>
          <w:color w:val="000000"/>
          <w:szCs w:val="20"/>
          <w:lang w:eastAsia="zh-CN"/>
        </w:rPr>
        <w:t xml:space="preserve"> T</w:t>
      </w:r>
      <w:r w:rsidR="008F0EBE" w:rsidRPr="00414F1B">
        <w:rPr>
          <w:rFonts w:ascii="Times New Roman" w:eastAsiaTheme="minorEastAsia" w:hAnsi="Times New Roman"/>
          <w:color w:val="000000"/>
          <w:szCs w:val="20"/>
          <w:lang w:eastAsia="zh-CN"/>
        </w:rPr>
        <w:t xml:space="preserve">he LP HARQ-ACK transmission </w:t>
      </w:r>
      <w:r w:rsidR="00BA44C2" w:rsidRPr="00414F1B">
        <w:rPr>
          <w:rFonts w:ascii="Times New Roman" w:eastAsiaTheme="minorEastAsia" w:hAnsi="Times New Roman"/>
          <w:color w:val="000000"/>
          <w:szCs w:val="20"/>
          <w:lang w:eastAsia="zh-CN"/>
        </w:rPr>
        <w:t xml:space="preserve">can be guaranteed </w:t>
      </w:r>
      <w:r w:rsidR="008F0EBE" w:rsidRPr="00414F1B">
        <w:rPr>
          <w:rFonts w:ascii="Times New Roman" w:eastAsiaTheme="minorEastAsia" w:hAnsi="Times New Roman"/>
          <w:color w:val="000000"/>
          <w:szCs w:val="20"/>
          <w:lang w:eastAsia="zh-CN"/>
        </w:rPr>
        <w:t>and the number of encoders on PUSCH</w:t>
      </w:r>
      <w:r w:rsidR="00BA44C2" w:rsidRPr="00414F1B">
        <w:rPr>
          <w:rFonts w:ascii="Times New Roman" w:eastAsiaTheme="minorEastAsia" w:hAnsi="Times New Roman"/>
          <w:color w:val="000000"/>
          <w:szCs w:val="20"/>
          <w:lang w:eastAsia="zh-CN"/>
        </w:rPr>
        <w:t xml:space="preserve"> needn’t be changed. </w:t>
      </w:r>
    </w:p>
    <w:p w14:paraId="56079C55" w14:textId="35BDD97F" w:rsidR="008F0EBE" w:rsidRPr="00414F1B" w:rsidRDefault="00011F51" w:rsidP="0049111A">
      <w:pPr>
        <w:pStyle w:val="a0"/>
        <w:rPr>
          <w:rFonts w:ascii="Times New Roman" w:eastAsiaTheme="minorEastAsia" w:hAnsi="Times New Roman"/>
          <w:color w:val="000000"/>
          <w:szCs w:val="20"/>
          <w:lang w:eastAsia="zh-CN"/>
        </w:rPr>
      </w:pPr>
      <w:bookmarkStart w:id="42" w:name="_Hlk71549582"/>
      <w:bookmarkStart w:id="43" w:name="_Hlk71640578"/>
      <w:bookmarkStart w:id="44" w:name="_Hlk83657970"/>
      <w:r w:rsidRPr="00414F1B">
        <w:rPr>
          <w:rFonts w:ascii="Times New Roman" w:eastAsiaTheme="minorEastAsia" w:hAnsi="Times New Roman"/>
          <w:b/>
          <w:i/>
          <w:color w:val="000000"/>
          <w:szCs w:val="20"/>
          <w:lang w:eastAsia="zh-CN"/>
        </w:rPr>
        <w:t>Proposal 1</w:t>
      </w:r>
      <w:r w:rsidR="00D423D9">
        <w:rPr>
          <w:rFonts w:ascii="Times New Roman" w:eastAsiaTheme="minorEastAsia" w:hAnsi="Times New Roman"/>
          <w:b/>
          <w:i/>
          <w:color w:val="000000"/>
          <w:szCs w:val="20"/>
          <w:lang w:eastAsia="zh-CN"/>
        </w:rPr>
        <w:t>2</w:t>
      </w:r>
      <w:r w:rsidRPr="00414F1B">
        <w:rPr>
          <w:rFonts w:ascii="Times New Roman" w:eastAsiaTheme="minorEastAsia" w:hAnsi="Times New Roman"/>
          <w:b/>
          <w:i/>
          <w:color w:val="000000"/>
          <w:szCs w:val="20"/>
          <w:lang w:eastAsia="zh-CN"/>
        </w:rPr>
        <w:t xml:space="preserve">: </w:t>
      </w:r>
      <w:bookmarkEnd w:id="42"/>
      <w:r w:rsidR="0049111A" w:rsidRPr="00414F1B">
        <w:rPr>
          <w:rFonts w:ascii="Times New Roman" w:eastAsiaTheme="minorEastAsia" w:hAnsi="Times New Roman"/>
          <w:b/>
          <w:i/>
          <w:color w:val="000000"/>
          <w:szCs w:val="20"/>
          <w:lang w:eastAsia="zh-CN"/>
        </w:rPr>
        <w:t xml:space="preserve">When HP and LP HARQ-ACK are multiplexed on a HP PUSCH with HP CSI, LP </w:t>
      </w:r>
      <w:r w:rsidR="0049111A" w:rsidRPr="00414F1B">
        <w:rPr>
          <w:rFonts w:ascii="Times New Roman" w:hAnsi="Times New Roman"/>
          <w:b/>
          <w:i/>
          <w:szCs w:val="20"/>
        </w:rPr>
        <w:t>HARQ</w:t>
      </w:r>
      <w:r w:rsidR="0049111A" w:rsidRPr="00414F1B">
        <w:rPr>
          <w:rFonts w:ascii="Times New Roman" w:eastAsiaTheme="minorEastAsia" w:hAnsi="Times New Roman"/>
          <w:b/>
          <w:i/>
          <w:color w:val="000000"/>
          <w:szCs w:val="20"/>
          <w:lang w:eastAsia="zh-CN"/>
        </w:rPr>
        <w:t>-ACK is jointly encoded with CSI part 1 or CSI part 2</w:t>
      </w:r>
      <w:r w:rsidR="008F0EBE" w:rsidRPr="00414F1B">
        <w:rPr>
          <w:rFonts w:ascii="Times New Roman" w:eastAsiaTheme="minorEastAsia" w:hAnsi="Times New Roman"/>
          <w:b/>
          <w:i/>
          <w:color w:val="000000"/>
          <w:szCs w:val="20"/>
          <w:lang w:eastAsia="zh-CN"/>
        </w:rPr>
        <w:t>.</w:t>
      </w:r>
      <w:bookmarkEnd w:id="43"/>
    </w:p>
    <w:bookmarkEnd w:id="39"/>
    <w:bookmarkEnd w:id="44"/>
    <w:p w14:paraId="11211E1A" w14:textId="7810A19D" w:rsidR="00F2135B" w:rsidRPr="00414F1B" w:rsidRDefault="00F2135B" w:rsidP="000235C8">
      <w:pPr>
        <w:pStyle w:val="20"/>
        <w:keepLines/>
        <w:numPr>
          <w:ilvl w:val="1"/>
          <w:numId w:val="4"/>
        </w:numPr>
        <w:overflowPunct w:val="0"/>
        <w:autoSpaceDE w:val="0"/>
        <w:autoSpaceDN w:val="0"/>
        <w:adjustRightInd w:val="0"/>
        <w:spacing w:after="180"/>
        <w:textAlignment w:val="baseline"/>
        <w:rPr>
          <w:rFonts w:ascii="Times New Roman" w:hAnsi="Times New Roman" w:cs="Times New Roman"/>
          <w:lang w:eastAsia="x-none"/>
        </w:rPr>
      </w:pPr>
      <w:r w:rsidRPr="00414F1B">
        <w:rPr>
          <w:rFonts w:ascii="Times New Roman" w:hAnsi="Times New Roman" w:cs="Times New Roman"/>
          <w:lang w:eastAsia="x-none"/>
        </w:rPr>
        <w:t>Inter-action between Intra-UE multiplexing and prioritization</w:t>
      </w:r>
    </w:p>
    <w:p w14:paraId="6468DCDD" w14:textId="61013614" w:rsidR="00A065EB" w:rsidRPr="00414F1B" w:rsidRDefault="00A065EB" w:rsidP="00090188">
      <w:pPr>
        <w:pStyle w:val="a0"/>
        <w:rPr>
          <w:rFonts w:ascii="Times New Roman" w:eastAsia="微软雅黑" w:hAnsi="Times New Roman"/>
          <w:color w:val="000000"/>
          <w:szCs w:val="20"/>
        </w:rPr>
      </w:pPr>
      <w:r w:rsidRPr="00414F1B">
        <w:rPr>
          <w:rFonts w:ascii="Times New Roman" w:eastAsiaTheme="minorEastAsia" w:hAnsi="Times New Roman"/>
          <w:lang w:eastAsia="zh-CN"/>
        </w:rPr>
        <w:t xml:space="preserve">It has been supported that </w:t>
      </w:r>
      <w:proofErr w:type="spellStart"/>
      <w:r w:rsidRPr="00414F1B">
        <w:rPr>
          <w:rFonts w:ascii="Times New Roman" w:eastAsia="微软雅黑" w:hAnsi="Times New Roman"/>
          <w:color w:val="000000"/>
          <w:szCs w:val="20"/>
        </w:rPr>
        <w:t>gNB</w:t>
      </w:r>
      <w:proofErr w:type="spellEnd"/>
      <w:r w:rsidRPr="00414F1B">
        <w:rPr>
          <w:rFonts w:ascii="Times New Roman" w:eastAsia="微软雅黑" w:hAnsi="Times New Roman"/>
          <w:color w:val="000000"/>
          <w:szCs w:val="20"/>
        </w:rPr>
        <w:t xml:space="preserve"> can enable/disable the multiplexing</w:t>
      </w:r>
      <w:r w:rsidR="00AF4F53" w:rsidRPr="00414F1B">
        <w:rPr>
          <w:rFonts w:ascii="Times New Roman" w:eastAsia="微软雅黑" w:hAnsi="Times New Roman"/>
          <w:color w:val="000000"/>
          <w:szCs w:val="20"/>
        </w:rPr>
        <w:t xml:space="preserve"> of HP and LP HARQ-ACK</w:t>
      </w:r>
      <w:r w:rsidRPr="00414F1B">
        <w:rPr>
          <w:rFonts w:ascii="Times New Roman" w:eastAsia="微软雅黑" w:hAnsi="Times New Roman"/>
          <w:color w:val="000000"/>
          <w:szCs w:val="20"/>
        </w:rPr>
        <w:t>.</w:t>
      </w:r>
      <w:r w:rsidR="00756394">
        <w:rPr>
          <w:rFonts w:ascii="Times New Roman" w:eastAsia="微软雅黑" w:hAnsi="Times New Roman"/>
          <w:color w:val="000000"/>
          <w:szCs w:val="20"/>
        </w:rPr>
        <w:t xml:space="preserve"> Furthermore, s</w:t>
      </w:r>
      <w:r w:rsidRPr="00414F1B">
        <w:rPr>
          <w:rFonts w:ascii="Times New Roman" w:hAnsi="Times New Roman"/>
          <w:lang w:eastAsia="x-none"/>
        </w:rPr>
        <w:t xml:space="preserve">emi-static indication </w:t>
      </w:r>
      <w:r w:rsidR="00F51592">
        <w:rPr>
          <w:rFonts w:ascii="Times New Roman" w:hAnsi="Times New Roman"/>
          <w:lang w:eastAsia="x-none"/>
        </w:rPr>
        <w:t>or</w:t>
      </w:r>
      <w:r w:rsidRPr="00414F1B">
        <w:rPr>
          <w:rFonts w:ascii="Times New Roman" w:hAnsi="Times New Roman"/>
          <w:lang w:eastAsia="x-none"/>
        </w:rPr>
        <w:t xml:space="preserve"> dynamic indication </w:t>
      </w:r>
      <w:r w:rsidR="00F51592">
        <w:rPr>
          <w:rFonts w:ascii="Times New Roman" w:hAnsi="Times New Roman"/>
          <w:lang w:eastAsia="x-none"/>
        </w:rPr>
        <w:t>can be supported</w:t>
      </w:r>
      <w:r w:rsidRPr="00414F1B">
        <w:rPr>
          <w:rFonts w:ascii="Times New Roman" w:hAnsi="Times New Roman"/>
          <w:lang w:eastAsia="x-none"/>
        </w:rPr>
        <w:t xml:space="preserve">. </w:t>
      </w:r>
    </w:p>
    <w:p w14:paraId="1F3AD5D3" w14:textId="503B6B98" w:rsidR="00F55696" w:rsidRPr="00414F1B" w:rsidRDefault="002874C6" w:rsidP="006C02E5">
      <w:pPr>
        <w:pStyle w:val="a0"/>
        <w:rPr>
          <w:rFonts w:ascii="Times New Roman" w:hAnsi="Times New Roman"/>
          <w:lang w:eastAsia="x-none"/>
        </w:rPr>
      </w:pPr>
      <w:r w:rsidRPr="00414F1B">
        <w:rPr>
          <w:rFonts w:ascii="Times New Roman" w:hAnsi="Times New Roman"/>
          <w:lang w:eastAsia="x-none"/>
        </w:rPr>
        <w:t xml:space="preserve">Semi-static indication may be suitable for periodic or predictable </w:t>
      </w:r>
      <w:r w:rsidR="00F51592" w:rsidRPr="00414F1B">
        <w:rPr>
          <w:rFonts w:ascii="Times New Roman" w:hAnsi="Times New Roman"/>
          <w:lang w:eastAsia="x-none"/>
        </w:rPr>
        <w:t>service</w:t>
      </w:r>
      <w:r w:rsidRPr="00414F1B">
        <w:rPr>
          <w:rFonts w:ascii="Times New Roman" w:hAnsi="Times New Roman"/>
          <w:lang w:eastAsia="x-none"/>
        </w:rPr>
        <w:t xml:space="preserve">. But even for periodic or predictable </w:t>
      </w:r>
      <w:r w:rsidR="00F51592" w:rsidRPr="00414F1B">
        <w:rPr>
          <w:rFonts w:ascii="Times New Roman" w:hAnsi="Times New Roman"/>
          <w:lang w:eastAsia="x-none"/>
        </w:rPr>
        <w:t>service</w:t>
      </w:r>
      <w:r w:rsidRPr="00414F1B">
        <w:rPr>
          <w:rFonts w:ascii="Times New Roman" w:hAnsi="Times New Roman"/>
          <w:lang w:eastAsia="x-none"/>
        </w:rPr>
        <w:t xml:space="preserve">, in some cases, multiplexing is better; in some other cases, prioritization is better, e.g. depending on the payload of LP HARQ-ACK and HP HARQ-ACK and reliability/latency requirements. To ensure URLLC performance, semi-static indication will put certain restrictions for </w:t>
      </w:r>
      <w:proofErr w:type="spellStart"/>
      <w:r w:rsidRPr="00414F1B">
        <w:rPr>
          <w:rFonts w:ascii="Times New Roman" w:hAnsi="Times New Roman"/>
          <w:lang w:eastAsia="x-none"/>
        </w:rPr>
        <w:t>gNB’s</w:t>
      </w:r>
      <w:proofErr w:type="spellEnd"/>
      <w:r w:rsidRPr="00414F1B">
        <w:rPr>
          <w:rFonts w:ascii="Times New Roman" w:hAnsi="Times New Roman"/>
          <w:lang w:eastAsia="x-none"/>
        </w:rPr>
        <w:t xml:space="preserve"> scheduling of </w:t>
      </w:r>
      <w:proofErr w:type="spellStart"/>
      <w:r w:rsidRPr="00414F1B">
        <w:rPr>
          <w:rFonts w:ascii="Times New Roman" w:hAnsi="Times New Roman"/>
          <w:lang w:eastAsia="x-none"/>
        </w:rPr>
        <w:t>eMBB</w:t>
      </w:r>
      <w:proofErr w:type="spellEnd"/>
      <w:r w:rsidRPr="00414F1B">
        <w:rPr>
          <w:rFonts w:ascii="Times New Roman" w:hAnsi="Times New Roman"/>
          <w:lang w:eastAsia="x-none"/>
        </w:rPr>
        <w:t xml:space="preserve"> service.</w:t>
      </w:r>
      <w:r w:rsidR="00AF4F53" w:rsidRPr="00414F1B">
        <w:rPr>
          <w:rFonts w:ascii="Times New Roman" w:hAnsi="Times New Roman"/>
          <w:lang w:eastAsia="x-none"/>
        </w:rPr>
        <w:t xml:space="preserve"> </w:t>
      </w:r>
      <w:r w:rsidR="00AF4F53" w:rsidRPr="00414F1B">
        <w:rPr>
          <w:rFonts w:ascii="Times New Roman" w:eastAsiaTheme="minorEastAsia" w:hAnsi="Times New Roman"/>
          <w:lang w:eastAsia="zh-CN"/>
        </w:rPr>
        <w:t>Sometime</w:t>
      </w:r>
      <w:r w:rsidR="009868A9" w:rsidRPr="00414F1B">
        <w:rPr>
          <w:rFonts w:ascii="Times New Roman" w:eastAsiaTheme="minorEastAsia" w:hAnsi="Times New Roman"/>
          <w:lang w:eastAsia="zh-CN"/>
        </w:rPr>
        <w:t>s</w:t>
      </w:r>
      <w:r w:rsidR="00AF4F53" w:rsidRPr="00414F1B">
        <w:rPr>
          <w:rFonts w:ascii="Times New Roman" w:eastAsiaTheme="minorEastAsia" w:hAnsi="Times New Roman"/>
          <w:lang w:eastAsia="zh-CN"/>
        </w:rPr>
        <w:t xml:space="preserve">, this scheduling restriction are hardly performed in </w:t>
      </w:r>
      <w:r w:rsidR="006C02E5" w:rsidRPr="00414F1B">
        <w:rPr>
          <w:rFonts w:ascii="Times New Roman" w:eastAsiaTheme="minorEastAsia" w:hAnsi="Times New Roman"/>
          <w:lang w:eastAsia="zh-CN"/>
        </w:rPr>
        <w:t>reality due to the flexible slot format and slot/sub</w:t>
      </w:r>
      <w:r w:rsidR="00431666" w:rsidRPr="00414F1B">
        <w:rPr>
          <w:rFonts w:ascii="Times New Roman" w:eastAsiaTheme="minorEastAsia" w:hAnsi="Times New Roman"/>
          <w:lang w:eastAsia="zh-CN"/>
        </w:rPr>
        <w:t>-</w:t>
      </w:r>
      <w:r w:rsidR="006C02E5" w:rsidRPr="00414F1B">
        <w:rPr>
          <w:rFonts w:ascii="Times New Roman" w:eastAsiaTheme="minorEastAsia" w:hAnsi="Times New Roman"/>
          <w:lang w:eastAsia="zh-CN"/>
        </w:rPr>
        <w:t xml:space="preserve">slot configurations, especially for a PUCCH overlapping with more than </w:t>
      </w:r>
      <w:r w:rsidR="00B62A49" w:rsidRPr="00414F1B">
        <w:rPr>
          <w:rFonts w:ascii="Times New Roman" w:eastAsiaTheme="minorEastAsia" w:hAnsi="Times New Roman"/>
          <w:lang w:eastAsia="zh-CN"/>
        </w:rPr>
        <w:t>one</w:t>
      </w:r>
      <w:r w:rsidR="006C02E5" w:rsidRPr="00414F1B">
        <w:rPr>
          <w:rFonts w:ascii="Times New Roman" w:eastAsiaTheme="minorEastAsia" w:hAnsi="Times New Roman"/>
          <w:lang w:eastAsia="zh-CN"/>
        </w:rPr>
        <w:t xml:space="preserve"> PUCCH</w:t>
      </w:r>
      <w:r w:rsidR="00A032A9">
        <w:rPr>
          <w:rFonts w:ascii="Times New Roman" w:eastAsiaTheme="minorEastAsia" w:hAnsi="Times New Roman"/>
          <w:lang w:eastAsia="zh-CN"/>
        </w:rPr>
        <w:t xml:space="preserve">, </w:t>
      </w:r>
      <w:r w:rsidR="00A032A9">
        <w:rPr>
          <w:rFonts w:ascii="Times New Roman" w:eastAsiaTheme="minorEastAsia" w:hAnsi="Times New Roman" w:hint="eastAsia"/>
          <w:lang w:eastAsia="zh-CN"/>
        </w:rPr>
        <w:t>e</w:t>
      </w:r>
      <w:r w:rsidR="00A032A9">
        <w:rPr>
          <w:rFonts w:ascii="Times New Roman" w:eastAsiaTheme="minorEastAsia" w:hAnsi="Times New Roman"/>
          <w:lang w:eastAsia="zh-CN"/>
        </w:rPr>
        <w:t>.g., PUCCH with different time unit</w:t>
      </w:r>
      <w:r w:rsidR="006C02E5" w:rsidRPr="00414F1B">
        <w:rPr>
          <w:rFonts w:ascii="Times New Roman" w:eastAsiaTheme="minorEastAsia" w:hAnsi="Times New Roman"/>
          <w:lang w:eastAsia="zh-CN"/>
        </w:rPr>
        <w:t xml:space="preserve">. Thus, </w:t>
      </w:r>
      <w:r w:rsidR="00AF4F53" w:rsidRPr="00414F1B">
        <w:rPr>
          <w:rFonts w:ascii="Times New Roman" w:hAnsi="Times New Roman"/>
          <w:lang w:eastAsia="x-none"/>
        </w:rPr>
        <w:t xml:space="preserve">some additional conditions are </w:t>
      </w:r>
      <w:r w:rsidR="00874542" w:rsidRPr="00414F1B">
        <w:rPr>
          <w:rFonts w:ascii="Times New Roman" w:hAnsi="Times New Roman"/>
          <w:lang w:eastAsia="x-none"/>
        </w:rPr>
        <w:t xml:space="preserve">still </w:t>
      </w:r>
      <w:r w:rsidR="00AF4F53" w:rsidRPr="00414F1B">
        <w:rPr>
          <w:rFonts w:ascii="Times New Roman" w:hAnsi="Times New Roman"/>
          <w:lang w:eastAsia="x-none"/>
        </w:rPr>
        <w:t>required, e.g</w:t>
      </w:r>
      <w:r w:rsidR="00353B85" w:rsidRPr="00414F1B">
        <w:rPr>
          <w:rFonts w:ascii="Times New Roman" w:hAnsi="Times New Roman"/>
          <w:lang w:eastAsia="x-none"/>
        </w:rPr>
        <w:t>.</w:t>
      </w:r>
      <w:r w:rsidR="00AF4F53" w:rsidRPr="00414F1B">
        <w:rPr>
          <w:rFonts w:ascii="Times New Roman" w:hAnsi="Times New Roman"/>
          <w:lang w:eastAsia="x-none"/>
        </w:rPr>
        <w:t xml:space="preserve">, </w:t>
      </w:r>
      <w:r w:rsidR="006C02E5" w:rsidRPr="00414F1B">
        <w:rPr>
          <w:rFonts w:ascii="Times New Roman" w:hAnsi="Times New Roman"/>
          <w:lang w:eastAsia="x-none"/>
        </w:rPr>
        <w:t>new m</w:t>
      </w:r>
      <w:r w:rsidR="00F55696" w:rsidRPr="00414F1B">
        <w:rPr>
          <w:rFonts w:ascii="Times New Roman" w:hAnsi="Times New Roman"/>
          <w:lang w:eastAsia="x-none"/>
        </w:rPr>
        <w:t>ultiplexing timeline</w:t>
      </w:r>
      <w:r w:rsidR="006C02E5" w:rsidRPr="00414F1B">
        <w:rPr>
          <w:rFonts w:ascii="Times New Roman" w:hAnsi="Times New Roman"/>
          <w:lang w:eastAsia="x-none"/>
        </w:rPr>
        <w:t>, latency requirement</w:t>
      </w:r>
      <w:r w:rsidR="00353B85" w:rsidRPr="00414F1B">
        <w:rPr>
          <w:rFonts w:ascii="Times New Roman" w:hAnsi="Times New Roman"/>
          <w:lang w:eastAsia="x-none"/>
        </w:rPr>
        <w:t xml:space="preserve"> considering ending symbols</w:t>
      </w:r>
      <w:r w:rsidR="006C02E5" w:rsidRPr="00414F1B">
        <w:rPr>
          <w:rFonts w:ascii="Times New Roman" w:hAnsi="Times New Roman"/>
          <w:lang w:eastAsia="x-none"/>
        </w:rPr>
        <w:t xml:space="preserve">, the total multiplexed UCI payload check and </w:t>
      </w:r>
      <w:r w:rsidR="00353B85" w:rsidRPr="00414F1B">
        <w:rPr>
          <w:rFonts w:ascii="Times New Roman" w:hAnsi="Times New Roman"/>
          <w:lang w:eastAsia="x-none"/>
        </w:rPr>
        <w:t xml:space="preserve">potential </w:t>
      </w:r>
      <w:r w:rsidR="006C02E5" w:rsidRPr="00414F1B">
        <w:rPr>
          <w:rFonts w:ascii="Times New Roman" w:hAnsi="Times New Roman"/>
          <w:lang w:eastAsia="x-none"/>
        </w:rPr>
        <w:t>dropping rule</w:t>
      </w:r>
      <w:r w:rsidR="00353B85" w:rsidRPr="00414F1B">
        <w:rPr>
          <w:rFonts w:ascii="Times New Roman" w:hAnsi="Times New Roman"/>
          <w:lang w:eastAsia="x-none"/>
        </w:rPr>
        <w:t xml:space="preserve">, etc. These factors would lead to </w:t>
      </w:r>
      <w:r w:rsidR="00874542" w:rsidRPr="00414F1B">
        <w:rPr>
          <w:rFonts w:ascii="Times New Roman" w:hAnsi="Times New Roman"/>
          <w:lang w:eastAsia="x-none"/>
        </w:rPr>
        <w:t xml:space="preserve">the </w:t>
      </w:r>
      <w:r w:rsidR="00353B85" w:rsidRPr="00414F1B">
        <w:rPr>
          <w:rFonts w:ascii="Times New Roman" w:hAnsi="Times New Roman"/>
          <w:lang w:eastAsia="x-none"/>
        </w:rPr>
        <w:t xml:space="preserve">complicated design and bring a strong impact </w:t>
      </w:r>
      <w:r w:rsidR="00127E76">
        <w:rPr>
          <w:rFonts w:ascii="Times New Roman" w:hAnsi="Times New Roman"/>
          <w:lang w:eastAsia="x-none"/>
        </w:rPr>
        <w:t>on</w:t>
      </w:r>
      <w:r w:rsidR="00353B85" w:rsidRPr="00414F1B">
        <w:rPr>
          <w:rFonts w:ascii="Times New Roman" w:hAnsi="Times New Roman"/>
          <w:lang w:eastAsia="x-none"/>
        </w:rPr>
        <w:t xml:space="preserve"> spec.</w:t>
      </w:r>
    </w:p>
    <w:p w14:paraId="24400D63" w14:textId="1C8E0F39" w:rsidR="00A065EB" w:rsidRPr="00414F1B" w:rsidRDefault="00353B85" w:rsidP="00A065EB">
      <w:pPr>
        <w:pStyle w:val="a0"/>
        <w:rPr>
          <w:rFonts w:ascii="Times New Roman" w:hAnsi="Times New Roman"/>
          <w:lang w:eastAsia="x-none"/>
        </w:rPr>
      </w:pPr>
      <w:r w:rsidRPr="00414F1B">
        <w:rPr>
          <w:rFonts w:ascii="Times New Roman" w:eastAsiaTheme="minorEastAsia" w:hAnsi="Times New Roman"/>
          <w:lang w:eastAsia="zh-CN"/>
        </w:rPr>
        <w:t>Considering the mentioned above, d</w:t>
      </w:r>
      <w:r w:rsidR="00CD0F6A" w:rsidRPr="00414F1B">
        <w:rPr>
          <w:rFonts w:ascii="Times New Roman" w:hAnsi="Times New Roman"/>
          <w:lang w:eastAsia="x-none"/>
        </w:rPr>
        <w:t xml:space="preserve">ynamic indication </w:t>
      </w:r>
      <w:r w:rsidRPr="00414F1B">
        <w:rPr>
          <w:rFonts w:ascii="Times New Roman" w:hAnsi="Times New Roman"/>
          <w:lang w:eastAsia="x-none"/>
        </w:rPr>
        <w:t xml:space="preserve">is a suitable method which </w:t>
      </w:r>
      <w:r w:rsidR="007469EB" w:rsidRPr="00414F1B">
        <w:rPr>
          <w:rFonts w:ascii="Times New Roman" w:hAnsi="Times New Roman"/>
          <w:lang w:eastAsia="x-none"/>
        </w:rPr>
        <w:t>can not only</w:t>
      </w:r>
      <w:r w:rsidR="00CD0F6A" w:rsidRPr="00414F1B">
        <w:rPr>
          <w:rFonts w:ascii="Times New Roman" w:hAnsi="Times New Roman"/>
          <w:lang w:eastAsia="x-none"/>
        </w:rPr>
        <w:t xml:space="preserve"> provide much flexibility for </w:t>
      </w:r>
      <w:proofErr w:type="spellStart"/>
      <w:r w:rsidR="00CD0F6A" w:rsidRPr="00414F1B">
        <w:rPr>
          <w:rFonts w:ascii="Times New Roman" w:hAnsi="Times New Roman"/>
          <w:lang w:eastAsia="x-none"/>
        </w:rPr>
        <w:t>gNB</w:t>
      </w:r>
      <w:proofErr w:type="spellEnd"/>
      <w:r w:rsidR="00CD0F6A" w:rsidRPr="00414F1B">
        <w:rPr>
          <w:rFonts w:ascii="Times New Roman" w:hAnsi="Times New Roman"/>
          <w:lang w:eastAsia="x-none"/>
        </w:rPr>
        <w:t xml:space="preserve"> scheduling, e.g. multiplexing or prioritization</w:t>
      </w:r>
      <w:r w:rsidR="007469EB" w:rsidRPr="00414F1B">
        <w:rPr>
          <w:rFonts w:ascii="Times New Roman" w:hAnsi="Times New Roman"/>
          <w:lang w:eastAsia="x-none"/>
        </w:rPr>
        <w:t>, but also achieve the better performance</w:t>
      </w:r>
      <w:r w:rsidR="00CD0F6A" w:rsidRPr="00414F1B">
        <w:rPr>
          <w:rFonts w:ascii="Times New Roman" w:hAnsi="Times New Roman"/>
          <w:lang w:eastAsia="x-none"/>
        </w:rPr>
        <w:t xml:space="preserve">. </w:t>
      </w:r>
      <w:r w:rsidR="00E251B0" w:rsidRPr="00414F1B">
        <w:rPr>
          <w:rFonts w:ascii="Times New Roman" w:hAnsi="Times New Roman"/>
          <w:lang w:eastAsia="x-none"/>
        </w:rPr>
        <w:t xml:space="preserve">Considering so many </w:t>
      </w:r>
      <w:r w:rsidR="00647767" w:rsidRPr="00414F1B">
        <w:rPr>
          <w:rFonts w:ascii="Times New Roman" w:hAnsi="Times New Roman"/>
          <w:lang w:eastAsia="x-none"/>
        </w:rPr>
        <w:t xml:space="preserve">different </w:t>
      </w:r>
      <w:r w:rsidR="00E251B0" w:rsidRPr="00414F1B">
        <w:rPr>
          <w:rFonts w:ascii="Times New Roman" w:hAnsi="Times New Roman"/>
          <w:lang w:eastAsia="x-none"/>
        </w:rPr>
        <w:t xml:space="preserve">multiplexing cases and </w:t>
      </w:r>
      <w:r w:rsidR="00994854" w:rsidRPr="00414F1B">
        <w:rPr>
          <w:rFonts w:ascii="Times New Roman" w:hAnsi="Times New Roman"/>
          <w:lang w:eastAsia="x-none"/>
        </w:rPr>
        <w:t xml:space="preserve">multiplexing </w:t>
      </w:r>
      <w:r w:rsidR="00647767" w:rsidRPr="00414F1B">
        <w:rPr>
          <w:rFonts w:ascii="Times New Roman" w:hAnsi="Times New Roman"/>
          <w:lang w:eastAsia="x-none"/>
        </w:rPr>
        <w:t>behaviors</w:t>
      </w:r>
      <w:r w:rsidR="00E251B0" w:rsidRPr="00414F1B">
        <w:rPr>
          <w:rFonts w:ascii="Times New Roman" w:hAnsi="Times New Roman"/>
          <w:lang w:eastAsia="x-none"/>
        </w:rPr>
        <w:t xml:space="preserve">, </w:t>
      </w:r>
      <w:r w:rsidR="00994854" w:rsidRPr="00414F1B">
        <w:rPr>
          <w:rFonts w:ascii="Times New Roman" w:hAnsi="Times New Roman"/>
          <w:lang w:eastAsia="x-none"/>
        </w:rPr>
        <w:t>especially for various character</w:t>
      </w:r>
      <w:r w:rsidR="00647767" w:rsidRPr="00414F1B">
        <w:rPr>
          <w:rFonts w:ascii="Times New Roman" w:hAnsi="Times New Roman"/>
          <w:lang w:eastAsia="x-none"/>
        </w:rPr>
        <w:t>istic</w:t>
      </w:r>
      <w:r w:rsidR="00994854" w:rsidRPr="00414F1B">
        <w:rPr>
          <w:rFonts w:ascii="Times New Roman" w:hAnsi="Times New Roman"/>
          <w:lang w:eastAsia="x-none"/>
        </w:rPr>
        <w:t>s of URLLC services</w:t>
      </w:r>
      <w:r w:rsidR="00CD0F6A" w:rsidRPr="00414F1B">
        <w:rPr>
          <w:rFonts w:ascii="Times New Roman" w:hAnsi="Times New Roman"/>
          <w:lang w:eastAsia="x-none"/>
        </w:rPr>
        <w:t>,</w:t>
      </w:r>
      <w:r w:rsidR="00994854" w:rsidRPr="00414F1B">
        <w:rPr>
          <w:rFonts w:ascii="Times New Roman" w:hAnsi="Times New Roman"/>
          <w:lang w:eastAsia="x-none"/>
        </w:rPr>
        <w:t xml:space="preserve"> e.g. some URLLC services requir</w:t>
      </w:r>
      <w:r w:rsidR="008E680C" w:rsidRPr="00414F1B">
        <w:rPr>
          <w:rFonts w:ascii="Times New Roman" w:hAnsi="Times New Roman"/>
          <w:lang w:eastAsia="x-none"/>
        </w:rPr>
        <w:t>e</w:t>
      </w:r>
      <w:r w:rsidR="00994854" w:rsidRPr="00414F1B">
        <w:rPr>
          <w:rFonts w:ascii="Times New Roman" w:hAnsi="Times New Roman"/>
          <w:lang w:eastAsia="x-none"/>
        </w:rPr>
        <w:t xml:space="preserve"> high reliability, some URLLC services requir</w:t>
      </w:r>
      <w:r w:rsidR="008E680C" w:rsidRPr="00414F1B">
        <w:rPr>
          <w:rFonts w:ascii="Times New Roman" w:hAnsi="Times New Roman"/>
          <w:lang w:eastAsia="x-none"/>
        </w:rPr>
        <w:t>e</w:t>
      </w:r>
      <w:r w:rsidR="00994854" w:rsidRPr="00414F1B">
        <w:rPr>
          <w:rFonts w:ascii="Times New Roman" w:hAnsi="Times New Roman"/>
          <w:lang w:eastAsia="x-none"/>
        </w:rPr>
        <w:t xml:space="preserve"> low latency and some URLLC services requir</w:t>
      </w:r>
      <w:r w:rsidR="008E680C" w:rsidRPr="00414F1B">
        <w:rPr>
          <w:rFonts w:ascii="Times New Roman" w:hAnsi="Times New Roman"/>
          <w:lang w:eastAsia="x-none"/>
        </w:rPr>
        <w:t>e</w:t>
      </w:r>
      <w:r w:rsidR="00994854" w:rsidRPr="00414F1B">
        <w:rPr>
          <w:rFonts w:ascii="Times New Roman" w:hAnsi="Times New Roman"/>
          <w:lang w:eastAsia="x-none"/>
        </w:rPr>
        <w:t xml:space="preserve"> both. </w:t>
      </w:r>
      <w:r w:rsidR="00262957" w:rsidRPr="00414F1B">
        <w:rPr>
          <w:rFonts w:ascii="Times New Roman" w:hAnsi="Times New Roman"/>
          <w:lang w:eastAsia="x-none"/>
        </w:rPr>
        <w:t xml:space="preserve">To simplify the multiplexing condition definition for multiplexing of </w:t>
      </w:r>
      <w:proofErr w:type="spellStart"/>
      <w:r w:rsidR="00262957" w:rsidRPr="00414F1B">
        <w:rPr>
          <w:rFonts w:ascii="Times New Roman" w:hAnsi="Times New Roman"/>
          <w:lang w:eastAsia="x-none"/>
        </w:rPr>
        <w:t>eMBB</w:t>
      </w:r>
      <w:proofErr w:type="spellEnd"/>
      <w:r w:rsidR="00262957" w:rsidRPr="00414F1B">
        <w:rPr>
          <w:rFonts w:ascii="Times New Roman" w:hAnsi="Times New Roman"/>
          <w:lang w:eastAsia="x-none"/>
        </w:rPr>
        <w:t xml:space="preserve"> and URLLC</w:t>
      </w:r>
      <w:r w:rsidR="00042B12" w:rsidRPr="00414F1B">
        <w:rPr>
          <w:rFonts w:ascii="Times New Roman" w:hAnsi="Times New Roman"/>
          <w:lang w:eastAsia="x-none"/>
        </w:rPr>
        <w:t xml:space="preserve"> UCI</w:t>
      </w:r>
      <w:r w:rsidR="00262957" w:rsidRPr="00414F1B">
        <w:rPr>
          <w:rFonts w:ascii="Times New Roman" w:hAnsi="Times New Roman"/>
          <w:lang w:eastAsia="x-none"/>
        </w:rPr>
        <w:t>, it can be up t</w:t>
      </w:r>
      <w:r w:rsidR="00042B12" w:rsidRPr="00414F1B">
        <w:rPr>
          <w:rFonts w:ascii="Times New Roman" w:hAnsi="Times New Roman"/>
          <w:lang w:eastAsia="x-none"/>
        </w:rPr>
        <w:t>o</w:t>
      </w:r>
      <w:r w:rsidR="00262957" w:rsidRPr="00414F1B">
        <w:rPr>
          <w:rFonts w:ascii="Times New Roman" w:hAnsi="Times New Roman"/>
          <w:lang w:eastAsia="x-none"/>
        </w:rPr>
        <w:t xml:space="preserve"> </w:t>
      </w:r>
      <w:proofErr w:type="spellStart"/>
      <w:r w:rsidR="00262957" w:rsidRPr="00414F1B">
        <w:rPr>
          <w:rFonts w:ascii="Times New Roman" w:hAnsi="Times New Roman"/>
          <w:lang w:eastAsia="x-none"/>
        </w:rPr>
        <w:t>gNB</w:t>
      </w:r>
      <w:proofErr w:type="spellEnd"/>
      <w:r w:rsidR="000157C3" w:rsidRPr="00414F1B">
        <w:rPr>
          <w:rFonts w:ascii="Times New Roman" w:hAnsi="Times New Roman"/>
          <w:lang w:eastAsia="x-none"/>
        </w:rPr>
        <w:t xml:space="preserve"> side</w:t>
      </w:r>
      <w:r w:rsidR="00262957" w:rsidRPr="00414F1B">
        <w:rPr>
          <w:rFonts w:ascii="Times New Roman" w:hAnsi="Times New Roman"/>
          <w:lang w:eastAsia="x-none"/>
        </w:rPr>
        <w:t xml:space="preserve"> to</w:t>
      </w:r>
      <w:r w:rsidR="00A065EB" w:rsidRPr="00414F1B">
        <w:rPr>
          <w:rFonts w:ascii="Times New Roman" w:hAnsi="Times New Roman"/>
          <w:lang w:eastAsia="x-none"/>
        </w:rPr>
        <w:t xml:space="preserve"> dynamically indicate multiplexing or prioritization based on processing latency of multiplexing or the number of </w:t>
      </w:r>
      <w:proofErr w:type="spellStart"/>
      <w:r w:rsidR="00A065EB" w:rsidRPr="00414F1B">
        <w:rPr>
          <w:rFonts w:ascii="Times New Roman" w:hAnsi="Times New Roman"/>
          <w:lang w:eastAsia="x-none"/>
        </w:rPr>
        <w:t>eMBB</w:t>
      </w:r>
      <w:proofErr w:type="spellEnd"/>
      <w:r w:rsidR="00A065EB" w:rsidRPr="00414F1B">
        <w:rPr>
          <w:rFonts w:ascii="Times New Roman" w:hAnsi="Times New Roman"/>
          <w:lang w:eastAsia="x-none"/>
        </w:rPr>
        <w:t xml:space="preserve"> UCI bits</w:t>
      </w:r>
      <w:r w:rsidR="00262957" w:rsidRPr="00414F1B">
        <w:rPr>
          <w:rFonts w:ascii="Times New Roman" w:hAnsi="Times New Roman"/>
          <w:lang w:eastAsia="x-none"/>
        </w:rPr>
        <w:t>, etc</w:t>
      </w:r>
      <w:r w:rsidR="00A065EB" w:rsidRPr="00414F1B">
        <w:rPr>
          <w:rFonts w:ascii="Times New Roman" w:hAnsi="Times New Roman"/>
          <w:lang w:eastAsia="x-none"/>
        </w:rPr>
        <w:t>.</w:t>
      </w:r>
      <w:r w:rsidR="00CD0F6A" w:rsidRPr="00414F1B">
        <w:rPr>
          <w:rFonts w:ascii="Times New Roman" w:hAnsi="Times New Roman"/>
          <w:lang w:eastAsia="x-none"/>
        </w:rPr>
        <w:t xml:space="preserve"> </w:t>
      </w:r>
      <w:r w:rsidR="00A065EB" w:rsidRPr="00414F1B">
        <w:rPr>
          <w:rFonts w:ascii="Times New Roman" w:hAnsi="Times New Roman"/>
          <w:lang w:eastAsia="x-none"/>
        </w:rPr>
        <w:t xml:space="preserve"> </w:t>
      </w:r>
    </w:p>
    <w:p w14:paraId="1758B10E" w14:textId="0C15C3AF" w:rsidR="00FC4C86" w:rsidRPr="00414F1B" w:rsidRDefault="000F1648" w:rsidP="00716163">
      <w:pPr>
        <w:contextualSpacing/>
        <w:jc w:val="both"/>
        <w:rPr>
          <w:rFonts w:eastAsiaTheme="minorEastAsia"/>
          <w:sz w:val="20"/>
          <w:lang w:eastAsia="zh-CN"/>
        </w:rPr>
      </w:pPr>
      <w:r w:rsidRPr="00414F1B">
        <w:rPr>
          <w:rFonts w:eastAsiaTheme="minorEastAsia"/>
          <w:sz w:val="20"/>
          <w:lang w:eastAsia="zh-CN"/>
        </w:rPr>
        <w:t>In case a PUCCH overlaps with more than one PUCCH</w:t>
      </w:r>
      <w:r w:rsidR="00716163" w:rsidRPr="00414F1B">
        <w:rPr>
          <w:rFonts w:eastAsiaTheme="minorEastAsia"/>
          <w:sz w:val="20"/>
          <w:lang w:eastAsia="zh-CN"/>
        </w:rPr>
        <w:t xml:space="preserve">, </w:t>
      </w:r>
      <w:r w:rsidR="00386E7F" w:rsidRPr="00414F1B">
        <w:rPr>
          <w:rFonts w:eastAsiaTheme="minorEastAsia"/>
          <w:sz w:val="20"/>
          <w:lang w:eastAsia="zh-CN"/>
        </w:rPr>
        <w:t xml:space="preserve">dynamic indication is beneficial to guarantee reliability of HP channel. </w:t>
      </w:r>
      <w:r w:rsidR="003F744D" w:rsidRPr="00414F1B">
        <w:rPr>
          <w:rFonts w:eastAsiaTheme="minorEastAsia"/>
          <w:sz w:val="20"/>
          <w:lang w:eastAsia="zh-CN"/>
        </w:rPr>
        <w:t>Tak</w:t>
      </w:r>
      <w:r w:rsidR="004E31F3">
        <w:rPr>
          <w:rFonts w:eastAsiaTheme="minorEastAsia"/>
          <w:sz w:val="20"/>
          <w:lang w:eastAsia="zh-CN"/>
        </w:rPr>
        <w:t>ing</w:t>
      </w:r>
      <w:r w:rsidR="003F744D" w:rsidRPr="00414F1B">
        <w:rPr>
          <w:rFonts w:eastAsiaTheme="minorEastAsia"/>
          <w:sz w:val="20"/>
          <w:lang w:eastAsia="zh-CN"/>
        </w:rPr>
        <w:t xml:space="preserve"> Fig</w:t>
      </w:r>
      <w:r w:rsidR="004E31F3">
        <w:rPr>
          <w:rFonts w:eastAsiaTheme="minorEastAsia"/>
          <w:sz w:val="20"/>
          <w:lang w:eastAsia="zh-CN"/>
        </w:rPr>
        <w:t xml:space="preserve">ure </w:t>
      </w:r>
      <w:r w:rsidR="007A6F80" w:rsidRPr="00414F1B">
        <w:rPr>
          <w:rFonts w:eastAsiaTheme="minorEastAsia"/>
          <w:sz w:val="20"/>
          <w:lang w:eastAsia="zh-CN"/>
        </w:rPr>
        <w:t>1</w:t>
      </w:r>
      <w:r w:rsidR="003F744D" w:rsidRPr="00414F1B">
        <w:rPr>
          <w:rFonts w:eastAsiaTheme="minorEastAsia"/>
          <w:sz w:val="20"/>
          <w:lang w:eastAsia="zh-CN"/>
        </w:rPr>
        <w:t xml:space="preserve"> as an example, a single HP PUCCH overlaps with two LP PUCCHs.</w:t>
      </w:r>
      <w:r w:rsidR="00DD4BA1" w:rsidRPr="00414F1B">
        <w:rPr>
          <w:rFonts w:eastAsiaTheme="minorEastAsia"/>
          <w:sz w:val="20"/>
          <w:lang w:eastAsia="zh-CN"/>
        </w:rPr>
        <w:t xml:space="preserve"> If </w:t>
      </w:r>
      <w:r w:rsidR="00000CE2" w:rsidRPr="00414F1B">
        <w:rPr>
          <w:rFonts w:eastAsiaTheme="minorEastAsia"/>
          <w:sz w:val="20"/>
          <w:lang w:eastAsia="zh-CN"/>
        </w:rPr>
        <w:t xml:space="preserve">the </w:t>
      </w:r>
      <w:r w:rsidR="00DD4BA1" w:rsidRPr="00414F1B">
        <w:rPr>
          <w:rFonts w:eastAsiaTheme="minorEastAsia"/>
          <w:sz w:val="20"/>
          <w:lang w:eastAsia="zh-CN"/>
        </w:rPr>
        <w:t xml:space="preserve">multiplexing </w:t>
      </w:r>
      <w:r w:rsidR="00000CE2" w:rsidRPr="00414F1B">
        <w:rPr>
          <w:rFonts w:eastAsiaTheme="minorEastAsia"/>
          <w:sz w:val="20"/>
          <w:lang w:eastAsia="zh-CN"/>
        </w:rPr>
        <w:t>UCI</w:t>
      </w:r>
      <w:r w:rsidR="00971330" w:rsidRPr="00414F1B">
        <w:rPr>
          <w:rFonts w:eastAsiaTheme="minorEastAsia"/>
          <w:sz w:val="20"/>
          <w:lang w:eastAsia="zh-CN"/>
        </w:rPr>
        <w:t>s</w:t>
      </w:r>
      <w:r w:rsidR="00000CE2" w:rsidRPr="00414F1B">
        <w:rPr>
          <w:rFonts w:eastAsiaTheme="minorEastAsia"/>
          <w:sz w:val="20"/>
          <w:lang w:eastAsia="zh-CN"/>
        </w:rPr>
        <w:t xml:space="preserve"> </w:t>
      </w:r>
      <w:r w:rsidR="00971330" w:rsidRPr="00414F1B">
        <w:rPr>
          <w:rFonts w:eastAsiaTheme="minorEastAsia"/>
          <w:sz w:val="20"/>
          <w:lang w:eastAsia="zh-CN"/>
        </w:rPr>
        <w:t>of</w:t>
      </w:r>
      <w:r w:rsidR="00DD4BA1" w:rsidRPr="00414F1B">
        <w:rPr>
          <w:rFonts w:eastAsiaTheme="minorEastAsia"/>
          <w:sz w:val="20"/>
          <w:lang w:eastAsia="zh-CN"/>
        </w:rPr>
        <w:t xml:space="preserve"> LP PUCCH 1 and HP PUCCH can </w:t>
      </w:r>
      <w:r w:rsidR="001F378C" w:rsidRPr="00414F1B">
        <w:rPr>
          <w:rFonts w:eastAsiaTheme="minorEastAsia"/>
          <w:sz w:val="20"/>
          <w:lang w:eastAsia="zh-CN"/>
        </w:rPr>
        <w:t>me</w:t>
      </w:r>
      <w:r w:rsidR="00000CE2" w:rsidRPr="00414F1B">
        <w:rPr>
          <w:rFonts w:eastAsiaTheme="minorEastAsia"/>
          <w:sz w:val="20"/>
          <w:lang w:eastAsia="zh-CN"/>
        </w:rPr>
        <w:t>e</w:t>
      </w:r>
      <w:r w:rsidR="001F378C" w:rsidRPr="00414F1B">
        <w:rPr>
          <w:rFonts w:eastAsiaTheme="minorEastAsia"/>
          <w:sz w:val="20"/>
          <w:lang w:eastAsia="zh-CN"/>
        </w:rPr>
        <w:t xml:space="preserve">t </w:t>
      </w:r>
      <w:r w:rsidR="00000CE2" w:rsidRPr="00414F1B">
        <w:rPr>
          <w:rFonts w:eastAsiaTheme="minorEastAsia"/>
          <w:sz w:val="20"/>
          <w:lang w:eastAsia="zh-CN"/>
        </w:rPr>
        <w:t>the</w:t>
      </w:r>
      <w:r w:rsidR="00DD4BA1" w:rsidRPr="00414F1B">
        <w:rPr>
          <w:rFonts w:eastAsiaTheme="minorEastAsia"/>
          <w:sz w:val="20"/>
          <w:lang w:eastAsia="zh-CN"/>
        </w:rPr>
        <w:t xml:space="preserve"> latency and reliability </w:t>
      </w:r>
      <w:r w:rsidR="000157C3" w:rsidRPr="00414F1B">
        <w:rPr>
          <w:rFonts w:eastAsiaTheme="minorEastAsia"/>
          <w:sz w:val="20"/>
          <w:lang w:eastAsia="zh-CN"/>
        </w:rPr>
        <w:t>requirement</w:t>
      </w:r>
      <w:r w:rsidR="001F378C" w:rsidRPr="00414F1B">
        <w:rPr>
          <w:rFonts w:eastAsiaTheme="minorEastAsia"/>
          <w:sz w:val="20"/>
          <w:lang w:eastAsia="zh-CN"/>
        </w:rPr>
        <w:t xml:space="preserve"> and </w:t>
      </w:r>
      <w:r w:rsidR="00000CE2" w:rsidRPr="00414F1B">
        <w:rPr>
          <w:rFonts w:eastAsiaTheme="minorEastAsia"/>
          <w:sz w:val="20"/>
          <w:lang w:eastAsia="zh-CN"/>
        </w:rPr>
        <w:t xml:space="preserve">the </w:t>
      </w:r>
      <w:r w:rsidR="00235F1F">
        <w:rPr>
          <w:rFonts w:eastAsiaTheme="minorEastAsia"/>
          <w:sz w:val="20"/>
          <w:lang w:eastAsia="zh-CN"/>
        </w:rPr>
        <w:t xml:space="preserve">simultaneous </w:t>
      </w:r>
      <w:r w:rsidR="001F378C" w:rsidRPr="00414F1B">
        <w:rPr>
          <w:rFonts w:eastAsiaTheme="minorEastAsia"/>
          <w:sz w:val="20"/>
          <w:lang w:eastAsia="zh-CN"/>
        </w:rPr>
        <w:t xml:space="preserve">multiplexing </w:t>
      </w:r>
      <w:r w:rsidR="000157C3" w:rsidRPr="00414F1B">
        <w:rPr>
          <w:rFonts w:eastAsiaTheme="minorEastAsia"/>
          <w:sz w:val="20"/>
          <w:lang w:eastAsia="zh-CN"/>
        </w:rPr>
        <w:t>UCI</w:t>
      </w:r>
      <w:r w:rsidR="00971330" w:rsidRPr="00414F1B">
        <w:rPr>
          <w:rFonts w:eastAsiaTheme="minorEastAsia"/>
          <w:sz w:val="20"/>
          <w:lang w:eastAsia="zh-CN"/>
        </w:rPr>
        <w:t>s</w:t>
      </w:r>
      <w:r w:rsidR="000157C3" w:rsidRPr="00414F1B">
        <w:rPr>
          <w:rFonts w:eastAsiaTheme="minorEastAsia"/>
          <w:sz w:val="20"/>
          <w:lang w:eastAsia="zh-CN"/>
        </w:rPr>
        <w:t xml:space="preserve"> </w:t>
      </w:r>
      <w:r w:rsidR="000621A7">
        <w:rPr>
          <w:rFonts w:eastAsiaTheme="minorEastAsia"/>
          <w:sz w:val="20"/>
          <w:lang w:eastAsia="zh-CN"/>
        </w:rPr>
        <w:t>from</w:t>
      </w:r>
      <w:r w:rsidR="001F378C" w:rsidRPr="00414F1B">
        <w:rPr>
          <w:rFonts w:eastAsiaTheme="minorEastAsia"/>
          <w:sz w:val="20"/>
          <w:lang w:eastAsia="zh-CN"/>
        </w:rPr>
        <w:t xml:space="preserve"> </w:t>
      </w:r>
      <w:r w:rsidR="004C3DEE" w:rsidRPr="00414F1B">
        <w:rPr>
          <w:rFonts w:eastAsiaTheme="minorEastAsia"/>
          <w:sz w:val="20"/>
          <w:lang w:eastAsia="zh-CN"/>
        </w:rPr>
        <w:t>LP PUCCH 2</w:t>
      </w:r>
      <w:r w:rsidR="001F378C" w:rsidRPr="00414F1B">
        <w:rPr>
          <w:rFonts w:eastAsiaTheme="minorEastAsia"/>
          <w:sz w:val="20"/>
          <w:lang w:eastAsia="zh-CN"/>
        </w:rPr>
        <w:t xml:space="preserve"> </w:t>
      </w:r>
      <w:r w:rsidR="00000CE2" w:rsidRPr="00414F1B">
        <w:rPr>
          <w:rFonts w:eastAsiaTheme="minorEastAsia"/>
          <w:sz w:val="20"/>
          <w:lang w:eastAsia="zh-CN"/>
        </w:rPr>
        <w:t>is</w:t>
      </w:r>
      <w:r w:rsidR="001F378C" w:rsidRPr="00414F1B">
        <w:rPr>
          <w:rFonts w:eastAsiaTheme="minorEastAsia"/>
          <w:sz w:val="20"/>
          <w:lang w:eastAsia="zh-CN"/>
        </w:rPr>
        <w:t xml:space="preserve"> </w:t>
      </w:r>
      <w:r w:rsidR="00000CE2" w:rsidRPr="00414F1B">
        <w:rPr>
          <w:rFonts w:eastAsiaTheme="minorEastAsia"/>
          <w:sz w:val="20"/>
          <w:lang w:eastAsia="zh-CN"/>
        </w:rPr>
        <w:t>not</w:t>
      </w:r>
      <w:r w:rsidR="001F378C" w:rsidRPr="00414F1B">
        <w:rPr>
          <w:rFonts w:eastAsiaTheme="minorEastAsia"/>
          <w:sz w:val="20"/>
          <w:lang w:eastAsia="zh-CN"/>
        </w:rPr>
        <w:t xml:space="preserve"> allowed</w:t>
      </w:r>
      <w:r w:rsidR="004C3DEE" w:rsidRPr="00414F1B">
        <w:rPr>
          <w:rFonts w:eastAsiaTheme="minorEastAsia"/>
          <w:sz w:val="20"/>
          <w:lang w:eastAsia="zh-CN"/>
        </w:rPr>
        <w:t xml:space="preserve"> due to requirement</w:t>
      </w:r>
      <w:r w:rsidR="001F378C" w:rsidRPr="00414F1B">
        <w:rPr>
          <w:rFonts w:eastAsiaTheme="minorEastAsia"/>
          <w:sz w:val="20"/>
          <w:lang w:eastAsia="zh-CN"/>
        </w:rPr>
        <w:t xml:space="preserve">, dynamic indication is an attractive method. </w:t>
      </w:r>
      <w:r w:rsidR="000621A7">
        <w:rPr>
          <w:rFonts w:eastAsiaTheme="minorEastAsia"/>
          <w:sz w:val="20"/>
          <w:lang w:eastAsia="zh-CN"/>
        </w:rPr>
        <w:t>For example, i</w:t>
      </w:r>
      <w:r w:rsidR="00716163" w:rsidRPr="00414F1B">
        <w:rPr>
          <w:rFonts w:eastAsia="宋体"/>
          <w:sz w:val="20"/>
        </w:rPr>
        <w:t xml:space="preserve">f payload size on LP PUCCH 2 is </w:t>
      </w:r>
      <w:r w:rsidR="004C3DEE" w:rsidRPr="00414F1B">
        <w:rPr>
          <w:rFonts w:eastAsia="宋体"/>
          <w:sz w:val="20"/>
        </w:rPr>
        <w:t>too large</w:t>
      </w:r>
      <w:r w:rsidR="001F378C" w:rsidRPr="00414F1B">
        <w:rPr>
          <w:rFonts w:eastAsia="宋体"/>
          <w:sz w:val="20"/>
        </w:rPr>
        <w:t xml:space="preserve"> or</w:t>
      </w:r>
      <w:r w:rsidR="00DD4BA1" w:rsidRPr="00414F1B">
        <w:rPr>
          <w:rFonts w:eastAsia="宋体"/>
          <w:sz w:val="20"/>
        </w:rPr>
        <w:t xml:space="preserve"> </w:t>
      </w:r>
      <w:r w:rsidR="00386E7F" w:rsidRPr="00414F1B">
        <w:rPr>
          <w:rFonts w:eastAsia="宋体"/>
          <w:sz w:val="20"/>
        </w:rPr>
        <w:t xml:space="preserve">multiplexing </w:t>
      </w:r>
      <w:r w:rsidR="003F5BF2" w:rsidRPr="00414F1B">
        <w:rPr>
          <w:rFonts w:eastAsia="宋体"/>
          <w:sz w:val="20"/>
        </w:rPr>
        <w:t xml:space="preserve">UCI </w:t>
      </w:r>
      <w:r w:rsidR="00091DC2" w:rsidRPr="00414F1B">
        <w:rPr>
          <w:rFonts w:eastAsia="宋体"/>
          <w:sz w:val="20"/>
        </w:rPr>
        <w:t>of</w:t>
      </w:r>
      <w:r w:rsidR="00DD4BA1" w:rsidRPr="00414F1B">
        <w:rPr>
          <w:rFonts w:eastAsia="宋体"/>
          <w:sz w:val="20"/>
        </w:rPr>
        <w:t xml:space="preserve"> LP PUCCH 2 </w:t>
      </w:r>
      <w:r w:rsidR="00876BB0" w:rsidRPr="00414F1B">
        <w:rPr>
          <w:rFonts w:eastAsia="宋体"/>
          <w:sz w:val="20"/>
        </w:rPr>
        <w:t xml:space="preserve">leads to the </w:t>
      </w:r>
      <w:r w:rsidR="004C3DEE" w:rsidRPr="00414F1B">
        <w:rPr>
          <w:rFonts w:eastAsia="宋体"/>
          <w:sz w:val="20"/>
        </w:rPr>
        <w:t>deteriorat</w:t>
      </w:r>
      <w:r w:rsidR="00876BB0" w:rsidRPr="00414F1B">
        <w:rPr>
          <w:rFonts w:eastAsia="宋体"/>
          <w:sz w:val="20"/>
        </w:rPr>
        <w:t>ion of</w:t>
      </w:r>
      <w:r w:rsidR="00FC4C86" w:rsidRPr="00414F1B">
        <w:rPr>
          <w:rFonts w:eastAsia="宋体"/>
          <w:sz w:val="20"/>
        </w:rPr>
        <w:t xml:space="preserve"> </w:t>
      </w:r>
      <w:r w:rsidR="003F5BF2" w:rsidRPr="00414F1B">
        <w:rPr>
          <w:rFonts w:eastAsia="宋体"/>
          <w:sz w:val="20"/>
        </w:rPr>
        <w:t>the</w:t>
      </w:r>
      <w:r w:rsidR="00876BB0" w:rsidRPr="00414F1B">
        <w:rPr>
          <w:rFonts w:eastAsia="宋体"/>
          <w:sz w:val="20"/>
        </w:rPr>
        <w:t xml:space="preserve"> </w:t>
      </w:r>
      <w:r w:rsidR="000621A7">
        <w:rPr>
          <w:rFonts w:eastAsia="宋体"/>
          <w:sz w:val="20"/>
        </w:rPr>
        <w:t xml:space="preserve">transmission </w:t>
      </w:r>
      <w:r w:rsidR="00876BB0" w:rsidRPr="00414F1B">
        <w:rPr>
          <w:rFonts w:eastAsia="宋体"/>
          <w:sz w:val="20"/>
        </w:rPr>
        <w:t xml:space="preserve">latency </w:t>
      </w:r>
      <w:r w:rsidR="000621A7">
        <w:rPr>
          <w:rFonts w:eastAsia="宋体"/>
          <w:sz w:val="20"/>
        </w:rPr>
        <w:t xml:space="preserve">requirement </w:t>
      </w:r>
      <w:r w:rsidR="00DD4BA1" w:rsidRPr="00414F1B">
        <w:rPr>
          <w:rFonts w:eastAsia="宋体"/>
          <w:sz w:val="20"/>
        </w:rPr>
        <w:t>of HP channel</w:t>
      </w:r>
      <w:r w:rsidR="00716163" w:rsidRPr="00414F1B">
        <w:rPr>
          <w:rFonts w:eastAsia="宋体"/>
          <w:sz w:val="20"/>
        </w:rPr>
        <w:t xml:space="preserve">, </w:t>
      </w:r>
      <w:r w:rsidR="00DD4BA1" w:rsidRPr="00414F1B">
        <w:rPr>
          <w:rFonts w:eastAsia="宋体"/>
          <w:sz w:val="20"/>
        </w:rPr>
        <w:t xml:space="preserve">the UCI on </w:t>
      </w:r>
      <w:r w:rsidR="001049D6" w:rsidRPr="00414F1B">
        <w:rPr>
          <w:rFonts w:eastAsia="宋体"/>
          <w:sz w:val="20"/>
        </w:rPr>
        <w:t xml:space="preserve">LP </w:t>
      </w:r>
      <w:r w:rsidR="00DD4BA1" w:rsidRPr="00414F1B">
        <w:rPr>
          <w:rFonts w:eastAsia="宋体"/>
          <w:sz w:val="20"/>
        </w:rPr>
        <w:t xml:space="preserve">PUCCH 2 should be dropped. </w:t>
      </w:r>
      <w:proofErr w:type="spellStart"/>
      <w:r w:rsidR="00FC4C86" w:rsidRPr="00414F1B">
        <w:rPr>
          <w:rFonts w:eastAsia="宋体"/>
          <w:sz w:val="20"/>
        </w:rPr>
        <w:t>gNB</w:t>
      </w:r>
      <w:proofErr w:type="spellEnd"/>
      <w:r w:rsidR="00FC4C86" w:rsidRPr="00414F1B">
        <w:rPr>
          <w:rFonts w:eastAsia="宋体"/>
          <w:sz w:val="20"/>
        </w:rPr>
        <w:t xml:space="preserve"> can indicate UCI on LP PUCCH 1 is </w:t>
      </w:r>
      <w:r w:rsidR="000621A7" w:rsidRPr="00414F1B">
        <w:rPr>
          <w:rFonts w:eastAsia="宋体"/>
          <w:sz w:val="20"/>
        </w:rPr>
        <w:t xml:space="preserve">only </w:t>
      </w:r>
      <w:r w:rsidR="00FC4C86" w:rsidRPr="00414F1B">
        <w:rPr>
          <w:rFonts w:eastAsia="宋体"/>
          <w:sz w:val="20"/>
        </w:rPr>
        <w:t xml:space="preserve">multiplexed </w:t>
      </w:r>
      <w:r w:rsidR="001049D6" w:rsidRPr="00414F1B">
        <w:rPr>
          <w:rFonts w:eastAsia="宋体"/>
          <w:sz w:val="20"/>
          <w:lang w:eastAsia="zh-CN"/>
        </w:rPr>
        <w:t>with</w:t>
      </w:r>
      <w:r w:rsidR="001049D6" w:rsidRPr="00414F1B">
        <w:rPr>
          <w:rFonts w:eastAsia="宋体"/>
          <w:sz w:val="20"/>
        </w:rPr>
        <w:t xml:space="preserve"> </w:t>
      </w:r>
      <w:r w:rsidR="001049D6" w:rsidRPr="00414F1B">
        <w:rPr>
          <w:rFonts w:eastAsia="宋体"/>
          <w:sz w:val="20"/>
          <w:lang w:eastAsia="zh-CN"/>
        </w:rPr>
        <w:t>H</w:t>
      </w:r>
      <w:r w:rsidR="00FC4C86" w:rsidRPr="00414F1B">
        <w:rPr>
          <w:rFonts w:eastAsia="宋体"/>
          <w:sz w:val="20"/>
        </w:rPr>
        <w:t xml:space="preserve">P </w:t>
      </w:r>
      <w:r w:rsidR="001049D6" w:rsidRPr="00414F1B">
        <w:rPr>
          <w:rFonts w:eastAsia="宋体"/>
          <w:sz w:val="20"/>
        </w:rPr>
        <w:t xml:space="preserve">UCI. </w:t>
      </w:r>
    </w:p>
    <w:p w14:paraId="76A4E546" w14:textId="77777777" w:rsidR="00B64D69" w:rsidRPr="00414F1B" w:rsidRDefault="00B64D69" w:rsidP="00716163">
      <w:pPr>
        <w:contextualSpacing/>
        <w:jc w:val="both"/>
        <w:rPr>
          <w:rFonts w:eastAsia="宋体"/>
          <w:sz w:val="20"/>
        </w:rPr>
      </w:pPr>
    </w:p>
    <w:p w14:paraId="474310DF" w14:textId="19F99977" w:rsidR="00350896" w:rsidRPr="00414F1B" w:rsidRDefault="00AF6826" w:rsidP="00350896">
      <w:pPr>
        <w:pStyle w:val="a0"/>
        <w:ind w:leftChars="100" w:left="240"/>
        <w:jc w:val="center"/>
        <w:rPr>
          <w:rFonts w:ascii="Times New Roman" w:hAnsi="Times New Roman"/>
        </w:rPr>
      </w:pPr>
      <w:r w:rsidRPr="00414F1B">
        <w:rPr>
          <w:rFonts w:ascii="Times New Roman" w:hAnsi="Times New Roman"/>
        </w:rPr>
        <w:object w:dxaOrig="8685" w:dyaOrig="4425" w14:anchorId="095937F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5.9pt;height:118.4pt" o:ole="">
            <v:imagedata r:id="rId10" o:title=""/>
          </v:shape>
          <o:OLEObject Type="Embed" ProgID="Visio.Drawing.15" ShapeID="_x0000_i1025" DrawAspect="Content" ObjectID="_1697639479" r:id="rId11"/>
        </w:object>
      </w:r>
    </w:p>
    <w:p w14:paraId="51FA6DBD" w14:textId="7041D32A" w:rsidR="00350896" w:rsidRPr="00414F1B" w:rsidRDefault="00350896" w:rsidP="00350896">
      <w:pPr>
        <w:pStyle w:val="a0"/>
        <w:ind w:leftChars="100" w:left="240"/>
        <w:jc w:val="center"/>
        <w:rPr>
          <w:rFonts w:ascii="Times New Roman" w:eastAsiaTheme="minorEastAsia" w:hAnsi="Times New Roman"/>
          <w:lang w:eastAsia="zh-CN"/>
        </w:rPr>
      </w:pPr>
      <w:r w:rsidRPr="00414F1B">
        <w:rPr>
          <w:rFonts w:ascii="Times New Roman" w:eastAsiaTheme="minorEastAsia" w:hAnsi="Times New Roman"/>
          <w:lang w:eastAsia="zh-CN"/>
        </w:rPr>
        <w:t>Fig.</w:t>
      </w:r>
      <w:r w:rsidR="0022503D" w:rsidRPr="00414F1B">
        <w:rPr>
          <w:rFonts w:ascii="Times New Roman" w:eastAsiaTheme="minorEastAsia" w:hAnsi="Times New Roman"/>
          <w:lang w:eastAsia="zh-CN"/>
        </w:rPr>
        <w:t>1</w:t>
      </w:r>
      <w:r w:rsidRPr="00414F1B">
        <w:rPr>
          <w:rFonts w:ascii="Times New Roman" w:eastAsiaTheme="minorEastAsia" w:hAnsi="Times New Roman"/>
          <w:lang w:eastAsia="zh-CN"/>
        </w:rPr>
        <w:t xml:space="preserve"> </w:t>
      </w:r>
      <w:r w:rsidR="007A6F80" w:rsidRPr="00414F1B">
        <w:rPr>
          <w:rFonts w:ascii="Times New Roman" w:eastAsiaTheme="minorEastAsia" w:hAnsi="Times New Roman"/>
          <w:lang w:eastAsia="zh-CN"/>
        </w:rPr>
        <w:t xml:space="preserve">dynamic indication enables </w:t>
      </w:r>
      <w:r w:rsidR="000621A7">
        <w:rPr>
          <w:rFonts w:ascii="Times New Roman" w:eastAsiaTheme="minorEastAsia" w:hAnsi="Times New Roman"/>
          <w:lang w:eastAsia="zh-CN"/>
        </w:rPr>
        <w:t xml:space="preserve">only one </w:t>
      </w:r>
      <w:r w:rsidR="007A6F80" w:rsidRPr="00414F1B">
        <w:rPr>
          <w:rFonts w:ascii="Times New Roman" w:eastAsiaTheme="minorEastAsia" w:hAnsi="Times New Roman"/>
          <w:lang w:eastAsia="zh-CN"/>
        </w:rPr>
        <w:t xml:space="preserve">UCI </w:t>
      </w:r>
      <w:r w:rsidR="000621A7">
        <w:rPr>
          <w:rFonts w:ascii="Times New Roman" w:eastAsiaTheme="minorEastAsia" w:hAnsi="Times New Roman"/>
          <w:lang w:eastAsia="zh-CN"/>
        </w:rPr>
        <w:t xml:space="preserve">from </w:t>
      </w:r>
      <w:r w:rsidR="000621A7" w:rsidRPr="00414F1B">
        <w:rPr>
          <w:rFonts w:ascii="Times New Roman" w:eastAsiaTheme="minorEastAsia" w:hAnsi="Times New Roman"/>
          <w:lang w:eastAsia="zh-CN"/>
        </w:rPr>
        <w:t xml:space="preserve">LP </w:t>
      </w:r>
      <w:r w:rsidR="007A6F80" w:rsidRPr="00414F1B">
        <w:rPr>
          <w:rFonts w:ascii="Times New Roman" w:eastAsiaTheme="minorEastAsia" w:hAnsi="Times New Roman"/>
          <w:lang w:eastAsia="zh-CN"/>
        </w:rPr>
        <w:t xml:space="preserve">PUCCH 1 </w:t>
      </w:r>
      <w:r w:rsidR="000621A7">
        <w:rPr>
          <w:rFonts w:ascii="Times New Roman" w:eastAsiaTheme="minorEastAsia" w:hAnsi="Times New Roman"/>
          <w:lang w:eastAsia="zh-CN"/>
        </w:rPr>
        <w:t xml:space="preserve">or </w:t>
      </w:r>
      <w:r w:rsidR="000621A7" w:rsidRPr="00414F1B">
        <w:rPr>
          <w:rFonts w:ascii="Times New Roman" w:eastAsiaTheme="minorEastAsia" w:hAnsi="Times New Roman"/>
          <w:lang w:eastAsia="zh-CN"/>
        </w:rPr>
        <w:t xml:space="preserve">LP </w:t>
      </w:r>
      <w:r w:rsidR="000621A7">
        <w:rPr>
          <w:rFonts w:ascii="Times New Roman" w:eastAsiaTheme="minorEastAsia" w:hAnsi="Times New Roman"/>
          <w:lang w:eastAsia="zh-CN"/>
        </w:rPr>
        <w:t>PUCCH 2 to be multiplex</w:t>
      </w:r>
      <w:r w:rsidR="007A6F80" w:rsidRPr="00414F1B">
        <w:rPr>
          <w:rFonts w:ascii="Times New Roman" w:eastAsiaTheme="minorEastAsia" w:hAnsi="Times New Roman"/>
          <w:lang w:eastAsia="zh-CN"/>
        </w:rPr>
        <w:t>ed</w:t>
      </w:r>
      <w:r w:rsidR="000621A7">
        <w:rPr>
          <w:rFonts w:ascii="Times New Roman" w:eastAsiaTheme="minorEastAsia" w:hAnsi="Times New Roman"/>
          <w:lang w:eastAsia="zh-CN"/>
        </w:rPr>
        <w:t xml:space="preserve"> </w:t>
      </w:r>
    </w:p>
    <w:p w14:paraId="3343BDE7" w14:textId="01A0FEFE" w:rsidR="00D57321" w:rsidRPr="00414F1B" w:rsidRDefault="00774E72" w:rsidP="001049D6">
      <w:pPr>
        <w:spacing w:beforeLines="50" w:before="120" w:afterLines="50" w:after="120" w:line="315" w:lineRule="atLeast"/>
        <w:jc w:val="both"/>
        <w:rPr>
          <w:rFonts w:eastAsiaTheme="minorEastAsia"/>
          <w:sz w:val="20"/>
          <w:lang w:eastAsia="zh-CN"/>
        </w:rPr>
      </w:pPr>
      <w:r w:rsidRPr="00414F1B">
        <w:rPr>
          <w:rFonts w:eastAsiaTheme="minorEastAsia"/>
          <w:sz w:val="20"/>
          <w:lang w:eastAsia="zh-CN"/>
        </w:rPr>
        <w:t>For dynamic indication, a multiplexing or prioritization indicat</w:t>
      </w:r>
      <w:r w:rsidR="00D57321" w:rsidRPr="00414F1B">
        <w:rPr>
          <w:rFonts w:eastAsiaTheme="minorEastAsia"/>
          <w:sz w:val="20"/>
          <w:lang w:eastAsia="zh-CN"/>
        </w:rPr>
        <w:t>ion</w:t>
      </w:r>
      <w:r w:rsidRPr="00414F1B">
        <w:rPr>
          <w:rFonts w:eastAsiaTheme="minorEastAsia"/>
          <w:sz w:val="20"/>
          <w:lang w:eastAsia="zh-CN"/>
        </w:rPr>
        <w:t xml:space="preserve"> fie</w:t>
      </w:r>
      <w:r w:rsidR="007469EB" w:rsidRPr="00414F1B">
        <w:rPr>
          <w:rFonts w:eastAsiaTheme="minorEastAsia"/>
          <w:sz w:val="20"/>
          <w:lang w:eastAsia="zh-CN"/>
        </w:rPr>
        <w:t>l</w:t>
      </w:r>
      <w:r w:rsidRPr="00414F1B">
        <w:rPr>
          <w:rFonts w:eastAsiaTheme="minorEastAsia"/>
          <w:sz w:val="20"/>
          <w:lang w:eastAsia="zh-CN"/>
        </w:rPr>
        <w:t xml:space="preserve">d can be included in DCI </w:t>
      </w:r>
      <w:r w:rsidR="007A6F80" w:rsidRPr="00414F1B">
        <w:rPr>
          <w:rFonts w:eastAsiaTheme="minorEastAsia"/>
          <w:sz w:val="20"/>
          <w:lang w:eastAsia="zh-CN"/>
        </w:rPr>
        <w:t xml:space="preserve">to indicate </w:t>
      </w:r>
      <w:r w:rsidRPr="00414F1B">
        <w:rPr>
          <w:rFonts w:eastAsiaTheme="minorEastAsia"/>
          <w:sz w:val="20"/>
          <w:lang w:eastAsia="zh-CN"/>
        </w:rPr>
        <w:t>HP or LP</w:t>
      </w:r>
      <w:r w:rsidR="007A6F80" w:rsidRPr="00414F1B">
        <w:rPr>
          <w:rFonts w:eastAsiaTheme="minorEastAsia"/>
          <w:sz w:val="20"/>
          <w:lang w:eastAsia="zh-CN"/>
        </w:rPr>
        <w:t xml:space="preserve"> PUCCH</w:t>
      </w:r>
      <w:r w:rsidRPr="00414F1B">
        <w:rPr>
          <w:rFonts w:eastAsiaTheme="minorEastAsia"/>
          <w:sz w:val="20"/>
          <w:lang w:eastAsia="zh-CN"/>
        </w:rPr>
        <w:t xml:space="preserve">. </w:t>
      </w:r>
      <w:r w:rsidR="00D57321" w:rsidRPr="00414F1B">
        <w:rPr>
          <w:rFonts w:eastAsiaTheme="minorEastAsia"/>
          <w:sz w:val="20"/>
          <w:lang w:eastAsia="zh-CN"/>
        </w:rPr>
        <w:t>Considering a DCI with priority indication field can schedul</w:t>
      </w:r>
      <w:r w:rsidR="00F55696" w:rsidRPr="00414F1B">
        <w:rPr>
          <w:rFonts w:eastAsiaTheme="minorEastAsia"/>
          <w:sz w:val="20"/>
          <w:lang w:eastAsia="zh-CN"/>
        </w:rPr>
        <w:t>e</w:t>
      </w:r>
      <w:r w:rsidR="00D57321" w:rsidRPr="00414F1B">
        <w:rPr>
          <w:rFonts w:eastAsiaTheme="minorEastAsia"/>
          <w:sz w:val="20"/>
          <w:lang w:eastAsia="zh-CN"/>
        </w:rPr>
        <w:t xml:space="preserve"> both HP and LP </w:t>
      </w:r>
      <w:r w:rsidR="001D4DAA" w:rsidRPr="00414F1B">
        <w:rPr>
          <w:rFonts w:eastAsiaTheme="minorEastAsia"/>
          <w:sz w:val="20"/>
          <w:lang w:eastAsia="zh-CN"/>
        </w:rPr>
        <w:t>channel</w:t>
      </w:r>
      <w:r w:rsidR="00D57321" w:rsidRPr="00414F1B">
        <w:rPr>
          <w:rFonts w:eastAsiaTheme="minorEastAsia"/>
          <w:sz w:val="20"/>
          <w:lang w:eastAsia="zh-CN"/>
        </w:rPr>
        <w:t xml:space="preserve">s, </w:t>
      </w:r>
      <w:r w:rsidR="00F55696" w:rsidRPr="00414F1B">
        <w:rPr>
          <w:rFonts w:eastAsiaTheme="minorEastAsia"/>
          <w:sz w:val="20"/>
          <w:lang w:eastAsia="zh-CN"/>
        </w:rPr>
        <w:t xml:space="preserve">multiplexing or prioritization indication field can be configured in DCI for </w:t>
      </w:r>
      <w:r w:rsidR="005D6AF8" w:rsidRPr="00414F1B">
        <w:rPr>
          <w:rFonts w:eastAsiaTheme="minorEastAsia"/>
          <w:sz w:val="20"/>
          <w:lang w:eastAsia="zh-CN"/>
        </w:rPr>
        <w:t xml:space="preserve">scheduling </w:t>
      </w:r>
      <w:r w:rsidR="00F55696" w:rsidRPr="00414F1B">
        <w:rPr>
          <w:rFonts w:eastAsiaTheme="minorEastAsia"/>
          <w:sz w:val="20"/>
          <w:lang w:eastAsia="zh-CN"/>
        </w:rPr>
        <w:t xml:space="preserve">both HP </w:t>
      </w:r>
      <w:r w:rsidR="001D4DAA" w:rsidRPr="00414F1B">
        <w:rPr>
          <w:rFonts w:eastAsiaTheme="minorEastAsia"/>
          <w:sz w:val="20"/>
          <w:lang w:eastAsia="zh-CN"/>
        </w:rPr>
        <w:t>channel</w:t>
      </w:r>
      <w:r w:rsidR="00F55696" w:rsidRPr="00414F1B">
        <w:rPr>
          <w:rFonts w:eastAsiaTheme="minorEastAsia"/>
          <w:sz w:val="20"/>
          <w:lang w:eastAsia="zh-CN"/>
        </w:rPr>
        <w:t xml:space="preserve"> and LP </w:t>
      </w:r>
      <w:r w:rsidR="001D4DAA" w:rsidRPr="00414F1B">
        <w:rPr>
          <w:rFonts w:eastAsiaTheme="minorEastAsia"/>
          <w:sz w:val="20"/>
          <w:lang w:eastAsia="zh-CN"/>
        </w:rPr>
        <w:t>channel</w:t>
      </w:r>
      <w:r w:rsidR="00F55696" w:rsidRPr="00414F1B">
        <w:rPr>
          <w:rFonts w:eastAsiaTheme="minorEastAsia"/>
          <w:sz w:val="20"/>
          <w:lang w:eastAsia="zh-CN"/>
        </w:rPr>
        <w:t>.</w:t>
      </w:r>
    </w:p>
    <w:p w14:paraId="2B93DBD6" w14:textId="3A00CBFE" w:rsidR="00FB24F5" w:rsidRPr="00414F1B" w:rsidRDefault="006826AA" w:rsidP="00F55696">
      <w:pPr>
        <w:spacing w:beforeLines="50" w:before="120" w:afterLines="50" w:after="120" w:line="315" w:lineRule="atLeast"/>
        <w:jc w:val="both"/>
        <w:rPr>
          <w:rFonts w:eastAsiaTheme="minorEastAsia"/>
          <w:sz w:val="20"/>
          <w:lang w:eastAsia="zh-CN"/>
        </w:rPr>
      </w:pPr>
      <w:r w:rsidRPr="00414F1B">
        <w:rPr>
          <w:rFonts w:eastAsiaTheme="minorEastAsia"/>
          <w:sz w:val="20"/>
          <w:lang w:eastAsia="zh-CN"/>
        </w:rPr>
        <w:t xml:space="preserve">For </w:t>
      </w:r>
      <w:r w:rsidR="001049D6" w:rsidRPr="00414F1B">
        <w:rPr>
          <w:rFonts w:eastAsiaTheme="minorEastAsia"/>
          <w:sz w:val="20"/>
          <w:lang w:eastAsia="zh-CN"/>
        </w:rPr>
        <w:t xml:space="preserve">the </w:t>
      </w:r>
      <w:r w:rsidRPr="00414F1B">
        <w:rPr>
          <w:rFonts w:eastAsiaTheme="minorEastAsia"/>
          <w:sz w:val="20"/>
          <w:lang w:eastAsia="zh-CN"/>
        </w:rPr>
        <w:t xml:space="preserve">case </w:t>
      </w:r>
      <w:r w:rsidR="001049D6" w:rsidRPr="00414F1B">
        <w:rPr>
          <w:rFonts w:eastAsiaTheme="minorEastAsia"/>
          <w:sz w:val="20"/>
          <w:lang w:eastAsia="zh-CN"/>
        </w:rPr>
        <w:t xml:space="preserve">shown </w:t>
      </w:r>
      <w:r w:rsidRPr="00414F1B">
        <w:rPr>
          <w:rFonts w:eastAsiaTheme="minorEastAsia"/>
          <w:sz w:val="20"/>
          <w:lang w:eastAsia="zh-CN"/>
        </w:rPr>
        <w:t>in Fig</w:t>
      </w:r>
      <w:r w:rsidR="004E31F3">
        <w:rPr>
          <w:rFonts w:eastAsiaTheme="minorEastAsia" w:hint="eastAsia"/>
          <w:sz w:val="20"/>
          <w:lang w:eastAsia="zh-CN"/>
        </w:rPr>
        <w:t>ure</w:t>
      </w:r>
      <w:r w:rsidR="004E31F3">
        <w:rPr>
          <w:rFonts w:eastAsiaTheme="minorEastAsia"/>
          <w:sz w:val="20"/>
          <w:lang w:eastAsia="zh-CN"/>
        </w:rPr>
        <w:t xml:space="preserve"> </w:t>
      </w:r>
      <w:r w:rsidRPr="00414F1B">
        <w:rPr>
          <w:rFonts w:eastAsiaTheme="minorEastAsia"/>
          <w:sz w:val="20"/>
          <w:lang w:eastAsia="zh-CN"/>
        </w:rPr>
        <w:t>1, when HP channel overlaps with more than one LP channel</w:t>
      </w:r>
      <w:r w:rsidR="00E44DDD" w:rsidRPr="00414F1B">
        <w:rPr>
          <w:rFonts w:eastAsiaTheme="minorEastAsia"/>
          <w:sz w:val="20"/>
          <w:lang w:eastAsia="zh-CN"/>
        </w:rPr>
        <w:t>s</w:t>
      </w:r>
      <w:r w:rsidRPr="00414F1B">
        <w:rPr>
          <w:rFonts w:eastAsiaTheme="minorEastAsia"/>
          <w:sz w:val="20"/>
          <w:lang w:eastAsia="zh-CN"/>
        </w:rPr>
        <w:t xml:space="preserve">, the indication field in LP DCI can be used to differentiate the multiplexing or prioritization operation for LP </w:t>
      </w:r>
      <w:r w:rsidR="00971330" w:rsidRPr="00414F1B">
        <w:rPr>
          <w:rFonts w:eastAsiaTheme="minorEastAsia"/>
          <w:sz w:val="20"/>
          <w:lang w:eastAsia="zh-CN"/>
        </w:rPr>
        <w:t>channel</w:t>
      </w:r>
      <w:r w:rsidR="00F55696" w:rsidRPr="00414F1B">
        <w:rPr>
          <w:rFonts w:eastAsiaTheme="minorEastAsia"/>
          <w:sz w:val="20"/>
          <w:lang w:eastAsia="zh-CN"/>
        </w:rPr>
        <w:t>, e.g</w:t>
      </w:r>
      <w:r w:rsidR="005D6AF8" w:rsidRPr="00414F1B">
        <w:rPr>
          <w:rFonts w:eastAsiaTheme="minorEastAsia"/>
          <w:sz w:val="20"/>
          <w:lang w:eastAsia="zh-CN"/>
        </w:rPr>
        <w:t>.</w:t>
      </w:r>
      <w:r w:rsidR="00F55696" w:rsidRPr="00414F1B">
        <w:rPr>
          <w:rFonts w:eastAsiaTheme="minorEastAsia"/>
          <w:sz w:val="20"/>
          <w:lang w:eastAsia="zh-CN"/>
        </w:rPr>
        <w:t xml:space="preserve">, </w:t>
      </w:r>
      <w:proofErr w:type="spellStart"/>
      <w:r w:rsidR="00F55696" w:rsidRPr="00414F1B">
        <w:rPr>
          <w:rFonts w:eastAsiaTheme="minorEastAsia"/>
          <w:sz w:val="20"/>
          <w:lang w:eastAsia="zh-CN"/>
        </w:rPr>
        <w:t>gNB</w:t>
      </w:r>
      <w:proofErr w:type="spellEnd"/>
      <w:r w:rsidR="00F55696" w:rsidRPr="00414F1B">
        <w:rPr>
          <w:rFonts w:eastAsiaTheme="minorEastAsia"/>
          <w:sz w:val="20"/>
          <w:lang w:eastAsia="zh-CN"/>
        </w:rPr>
        <w:t xml:space="preserve"> </w:t>
      </w:r>
      <w:r w:rsidR="00A877CD" w:rsidRPr="00414F1B">
        <w:rPr>
          <w:rFonts w:eastAsiaTheme="minorEastAsia"/>
          <w:sz w:val="20"/>
          <w:lang w:eastAsia="zh-CN"/>
        </w:rPr>
        <w:t xml:space="preserve">can </w:t>
      </w:r>
      <w:r w:rsidR="00971330" w:rsidRPr="00414F1B">
        <w:rPr>
          <w:rFonts w:eastAsiaTheme="minorEastAsia"/>
          <w:sz w:val="20"/>
          <w:lang w:eastAsia="zh-CN"/>
        </w:rPr>
        <w:t xml:space="preserve">indicate to multiplex </w:t>
      </w:r>
      <w:r w:rsidR="00F55696" w:rsidRPr="00414F1B">
        <w:rPr>
          <w:rFonts w:eastAsiaTheme="minorEastAsia"/>
          <w:sz w:val="20"/>
          <w:lang w:eastAsia="zh-CN"/>
        </w:rPr>
        <w:t xml:space="preserve">a </w:t>
      </w:r>
      <w:r w:rsidR="00987B3E" w:rsidRPr="00414F1B">
        <w:rPr>
          <w:rFonts w:eastAsiaTheme="minorEastAsia"/>
          <w:sz w:val="20"/>
          <w:lang w:eastAsia="zh-CN"/>
        </w:rPr>
        <w:t xml:space="preserve">single </w:t>
      </w:r>
      <w:r w:rsidR="00F55696" w:rsidRPr="00414F1B">
        <w:rPr>
          <w:rFonts w:eastAsiaTheme="minorEastAsia"/>
          <w:sz w:val="20"/>
          <w:lang w:eastAsia="zh-CN"/>
        </w:rPr>
        <w:t>UCI</w:t>
      </w:r>
      <w:r w:rsidR="005D6AF8" w:rsidRPr="00414F1B">
        <w:rPr>
          <w:rFonts w:eastAsiaTheme="minorEastAsia"/>
          <w:sz w:val="20"/>
          <w:lang w:eastAsia="zh-CN"/>
        </w:rPr>
        <w:t xml:space="preserve"> </w:t>
      </w:r>
      <w:r w:rsidR="00971330" w:rsidRPr="00414F1B">
        <w:rPr>
          <w:rFonts w:eastAsiaTheme="minorEastAsia"/>
          <w:sz w:val="20"/>
          <w:lang w:eastAsia="zh-CN"/>
        </w:rPr>
        <w:t>of</w:t>
      </w:r>
      <w:r w:rsidR="00A877CD" w:rsidRPr="00414F1B">
        <w:rPr>
          <w:rFonts w:eastAsiaTheme="minorEastAsia"/>
          <w:sz w:val="20"/>
          <w:lang w:eastAsia="zh-CN"/>
        </w:rPr>
        <w:t xml:space="preserve"> </w:t>
      </w:r>
      <w:r w:rsidR="00971330" w:rsidRPr="00414F1B">
        <w:rPr>
          <w:rFonts w:eastAsiaTheme="minorEastAsia"/>
          <w:sz w:val="20"/>
          <w:lang w:eastAsia="zh-CN"/>
        </w:rPr>
        <w:t>LP channel</w:t>
      </w:r>
      <w:r w:rsidR="00A877CD" w:rsidRPr="00414F1B">
        <w:rPr>
          <w:rFonts w:eastAsiaTheme="minorEastAsia"/>
          <w:sz w:val="20"/>
          <w:lang w:eastAsia="zh-CN"/>
        </w:rPr>
        <w:t xml:space="preserve"> </w:t>
      </w:r>
      <w:r w:rsidR="00987B3E" w:rsidRPr="00414F1B">
        <w:rPr>
          <w:rFonts w:eastAsiaTheme="minorEastAsia"/>
          <w:sz w:val="20"/>
          <w:lang w:eastAsia="zh-CN"/>
        </w:rPr>
        <w:t>among</w:t>
      </w:r>
      <w:r w:rsidR="005D6AF8" w:rsidRPr="00414F1B">
        <w:rPr>
          <w:rFonts w:eastAsiaTheme="minorEastAsia"/>
          <w:sz w:val="20"/>
          <w:lang w:eastAsia="zh-CN"/>
        </w:rPr>
        <w:t xml:space="preserve"> </w:t>
      </w:r>
      <w:r w:rsidR="00987B3E" w:rsidRPr="00414F1B">
        <w:rPr>
          <w:rFonts w:eastAsiaTheme="minorEastAsia"/>
          <w:sz w:val="20"/>
          <w:lang w:eastAsia="zh-CN"/>
        </w:rPr>
        <w:t xml:space="preserve">the </w:t>
      </w:r>
      <w:r w:rsidR="005D6AF8" w:rsidRPr="00414F1B">
        <w:rPr>
          <w:rFonts w:eastAsiaTheme="minorEastAsia"/>
          <w:sz w:val="20"/>
          <w:lang w:eastAsia="zh-CN"/>
        </w:rPr>
        <w:t xml:space="preserve">overlapping </w:t>
      </w:r>
      <w:r w:rsidR="00971330" w:rsidRPr="00414F1B">
        <w:rPr>
          <w:rFonts w:eastAsiaTheme="minorEastAsia"/>
          <w:sz w:val="20"/>
          <w:lang w:eastAsia="zh-CN"/>
        </w:rPr>
        <w:t>channel</w:t>
      </w:r>
      <w:r w:rsidR="00987B3E" w:rsidRPr="00414F1B">
        <w:rPr>
          <w:rFonts w:eastAsiaTheme="minorEastAsia"/>
          <w:sz w:val="20"/>
          <w:lang w:eastAsia="zh-CN"/>
        </w:rPr>
        <w:t>s</w:t>
      </w:r>
      <w:r w:rsidRPr="00414F1B">
        <w:rPr>
          <w:rFonts w:eastAsiaTheme="minorEastAsia"/>
          <w:sz w:val="20"/>
          <w:lang w:eastAsia="zh-CN"/>
        </w:rPr>
        <w:t>. On the contrary, when LP channel overlaps with more than one HP channel</w:t>
      </w:r>
      <w:r w:rsidR="00E44DDD" w:rsidRPr="00414F1B">
        <w:rPr>
          <w:rFonts w:eastAsiaTheme="minorEastAsia"/>
          <w:sz w:val="20"/>
          <w:lang w:eastAsia="zh-CN"/>
        </w:rPr>
        <w:t>s</w:t>
      </w:r>
      <w:r w:rsidRPr="00414F1B">
        <w:rPr>
          <w:rFonts w:eastAsiaTheme="minorEastAsia"/>
          <w:sz w:val="20"/>
          <w:lang w:eastAsia="zh-CN"/>
        </w:rPr>
        <w:t xml:space="preserve">, the indication field in HP DCI can </w:t>
      </w:r>
      <w:r w:rsidR="00E4741C" w:rsidRPr="00414F1B">
        <w:rPr>
          <w:rFonts w:eastAsiaTheme="minorEastAsia"/>
          <w:sz w:val="20"/>
          <w:lang w:eastAsia="zh-CN"/>
        </w:rPr>
        <w:t xml:space="preserve">indicate which HP channel </w:t>
      </w:r>
      <w:r w:rsidR="00E44DDD" w:rsidRPr="00414F1B">
        <w:rPr>
          <w:rFonts w:eastAsiaTheme="minorEastAsia"/>
          <w:sz w:val="20"/>
          <w:lang w:eastAsia="zh-CN"/>
        </w:rPr>
        <w:t xml:space="preserve">can </w:t>
      </w:r>
      <w:r w:rsidR="00E4741C" w:rsidRPr="00414F1B">
        <w:rPr>
          <w:rFonts w:eastAsiaTheme="minorEastAsia"/>
          <w:sz w:val="20"/>
          <w:lang w:eastAsia="zh-CN"/>
        </w:rPr>
        <w:t xml:space="preserve">participate in </w:t>
      </w:r>
      <w:r w:rsidRPr="00414F1B">
        <w:rPr>
          <w:rFonts w:eastAsiaTheme="minorEastAsia"/>
          <w:sz w:val="20"/>
          <w:lang w:eastAsia="zh-CN"/>
        </w:rPr>
        <w:t>multiplexing</w:t>
      </w:r>
      <w:r w:rsidR="00E4741C" w:rsidRPr="00414F1B">
        <w:rPr>
          <w:rFonts w:eastAsiaTheme="minorEastAsia"/>
          <w:sz w:val="20"/>
          <w:lang w:eastAsia="zh-CN"/>
        </w:rPr>
        <w:t xml:space="preserve"> or prioritization operation</w:t>
      </w:r>
      <w:r w:rsidRPr="00414F1B">
        <w:rPr>
          <w:rFonts w:eastAsiaTheme="minorEastAsia"/>
          <w:sz w:val="20"/>
          <w:lang w:eastAsia="zh-CN"/>
        </w:rPr>
        <w:t>.</w:t>
      </w:r>
    </w:p>
    <w:p w14:paraId="1600C89C" w14:textId="7D33CBEB" w:rsidR="00DA6C8A" w:rsidRPr="00414F1B" w:rsidRDefault="00DA6C8A" w:rsidP="00DA6C8A">
      <w:pPr>
        <w:pStyle w:val="a0"/>
        <w:spacing w:beforeLines="50" w:before="120"/>
        <w:rPr>
          <w:rFonts w:ascii="Times New Roman" w:eastAsiaTheme="minorEastAsia" w:hAnsi="Times New Roman"/>
          <w:b/>
          <w:i/>
        </w:rPr>
      </w:pPr>
      <w:bookmarkStart w:id="45" w:name="_Hlk83916658"/>
      <w:bookmarkStart w:id="46" w:name="_Hlk54103361"/>
      <w:bookmarkStart w:id="47" w:name="_Hlk61276714"/>
      <w:r w:rsidRPr="00414F1B">
        <w:rPr>
          <w:rFonts w:ascii="Times New Roman" w:eastAsiaTheme="minorEastAsia" w:hAnsi="Times New Roman"/>
          <w:b/>
          <w:i/>
          <w:lang w:val="en-GB" w:eastAsia="zh-CN"/>
        </w:rPr>
        <w:t>Proposal</w:t>
      </w:r>
      <w:r w:rsidR="00864108" w:rsidRPr="00414F1B">
        <w:rPr>
          <w:rFonts w:ascii="Times New Roman" w:eastAsiaTheme="minorEastAsia" w:hAnsi="Times New Roman"/>
          <w:b/>
          <w:i/>
          <w:lang w:val="en-GB" w:eastAsia="zh-CN"/>
        </w:rPr>
        <w:t xml:space="preserve"> 1</w:t>
      </w:r>
      <w:r w:rsidR="00D423D9">
        <w:rPr>
          <w:rFonts w:ascii="Times New Roman" w:eastAsiaTheme="minorEastAsia" w:hAnsi="Times New Roman"/>
          <w:b/>
          <w:i/>
          <w:lang w:val="en-GB" w:eastAsia="zh-CN"/>
        </w:rPr>
        <w:t>3</w:t>
      </w:r>
      <w:r w:rsidRPr="00414F1B">
        <w:rPr>
          <w:rFonts w:ascii="Times New Roman" w:eastAsiaTheme="minorEastAsia" w:hAnsi="Times New Roman"/>
          <w:b/>
          <w:i/>
          <w:lang w:val="en-GB" w:eastAsia="zh-CN"/>
        </w:rPr>
        <w:t>:</w:t>
      </w:r>
      <w:bookmarkEnd w:id="45"/>
      <w:r w:rsidRPr="00414F1B">
        <w:rPr>
          <w:rFonts w:ascii="Times New Roman" w:eastAsia="宋体" w:hAnsi="Times New Roman"/>
          <w:b/>
          <w:i/>
          <w:color w:val="000000" w:themeColor="text1"/>
          <w:kern w:val="24"/>
          <w:sz w:val="48"/>
          <w:szCs w:val="48"/>
          <w:lang w:eastAsia="zh-CN"/>
        </w:rPr>
        <w:t xml:space="preserve"> </w:t>
      </w:r>
      <w:bookmarkStart w:id="48" w:name="_Hlk83916653"/>
      <w:r w:rsidR="00F55696" w:rsidRPr="00414F1B">
        <w:rPr>
          <w:rFonts w:ascii="Times New Roman" w:eastAsiaTheme="minorEastAsia" w:hAnsi="Times New Roman"/>
          <w:b/>
          <w:i/>
        </w:rPr>
        <w:t>D</w:t>
      </w:r>
      <w:r w:rsidRPr="00414F1B">
        <w:rPr>
          <w:rFonts w:ascii="Times New Roman" w:eastAsiaTheme="minorEastAsia" w:hAnsi="Times New Roman"/>
          <w:b/>
          <w:i/>
        </w:rPr>
        <w:t>ynamic in</w:t>
      </w:r>
      <w:r w:rsidRPr="00414F1B">
        <w:rPr>
          <w:rFonts w:ascii="Times New Roman" w:hAnsi="Times New Roman"/>
          <w:b/>
          <w:i/>
          <w:lang w:eastAsia="x-none"/>
        </w:rPr>
        <w:t>dication of</w:t>
      </w:r>
      <w:r w:rsidRPr="00414F1B">
        <w:rPr>
          <w:rFonts w:ascii="Times New Roman" w:eastAsiaTheme="minorEastAsia" w:hAnsi="Times New Roman"/>
          <w:b/>
          <w:i/>
        </w:rPr>
        <w:t xml:space="preserve"> intra-UE multiplexing and prioritization manner can be supported in Rel</w:t>
      </w:r>
      <w:r w:rsidR="005631F2" w:rsidRPr="00414F1B">
        <w:rPr>
          <w:rFonts w:ascii="Times New Roman" w:eastAsiaTheme="minorEastAsia" w:hAnsi="Times New Roman"/>
          <w:b/>
          <w:i/>
        </w:rPr>
        <w:t>-</w:t>
      </w:r>
      <w:r w:rsidRPr="00414F1B">
        <w:rPr>
          <w:rFonts w:ascii="Times New Roman" w:eastAsiaTheme="minorEastAsia" w:hAnsi="Times New Roman"/>
          <w:b/>
          <w:i/>
        </w:rPr>
        <w:t xml:space="preserve">17. </w:t>
      </w:r>
      <w:bookmarkEnd w:id="48"/>
    </w:p>
    <w:bookmarkEnd w:id="46"/>
    <w:p w14:paraId="36D7B286" w14:textId="1FCDE005" w:rsidR="001F016C" w:rsidRDefault="00880717" w:rsidP="00977909">
      <w:pPr>
        <w:pStyle w:val="a0"/>
        <w:rPr>
          <w:rFonts w:ascii="Times New Roman" w:hAnsi="Times New Roman"/>
          <w:b/>
          <w:i/>
          <w:lang w:eastAsia="x-none"/>
        </w:rPr>
      </w:pPr>
      <w:r w:rsidRPr="00414F1B">
        <w:rPr>
          <w:rFonts w:ascii="Times New Roman" w:eastAsiaTheme="minorEastAsia" w:hAnsi="Times New Roman"/>
          <w:b/>
          <w:i/>
          <w:lang w:val="en-GB" w:eastAsia="zh-CN"/>
        </w:rPr>
        <w:t>Proposal 1</w:t>
      </w:r>
      <w:r w:rsidR="00D423D9">
        <w:rPr>
          <w:rFonts w:ascii="Times New Roman" w:eastAsiaTheme="minorEastAsia" w:hAnsi="Times New Roman"/>
          <w:b/>
          <w:i/>
          <w:lang w:val="en-GB" w:eastAsia="zh-CN"/>
        </w:rPr>
        <w:t>4</w:t>
      </w:r>
      <w:r w:rsidRPr="00414F1B">
        <w:rPr>
          <w:rFonts w:ascii="Times New Roman" w:eastAsiaTheme="minorEastAsia" w:hAnsi="Times New Roman"/>
          <w:b/>
          <w:i/>
          <w:lang w:val="en-GB" w:eastAsia="zh-CN"/>
        </w:rPr>
        <w:t xml:space="preserve">: For </w:t>
      </w:r>
      <w:r w:rsidRPr="00414F1B">
        <w:rPr>
          <w:rFonts w:ascii="Times New Roman" w:hAnsi="Times New Roman"/>
          <w:b/>
          <w:i/>
          <w:lang w:eastAsia="x-none"/>
        </w:rPr>
        <w:t>dynamic indication, multiplexing or prioritization indicat</w:t>
      </w:r>
      <w:r w:rsidR="00F55696" w:rsidRPr="00414F1B">
        <w:rPr>
          <w:rFonts w:ascii="Times New Roman" w:hAnsi="Times New Roman"/>
          <w:b/>
          <w:i/>
          <w:lang w:eastAsia="x-none"/>
        </w:rPr>
        <w:t>ion</w:t>
      </w:r>
      <w:r w:rsidRPr="00414F1B">
        <w:rPr>
          <w:rFonts w:ascii="Times New Roman" w:hAnsi="Times New Roman"/>
          <w:b/>
          <w:i/>
          <w:lang w:eastAsia="x-none"/>
        </w:rPr>
        <w:t xml:space="preserve"> fie</w:t>
      </w:r>
      <w:r w:rsidR="007469EB" w:rsidRPr="00414F1B">
        <w:rPr>
          <w:rFonts w:ascii="Times New Roman" w:hAnsi="Times New Roman"/>
          <w:b/>
          <w:i/>
          <w:lang w:eastAsia="x-none"/>
        </w:rPr>
        <w:t>l</w:t>
      </w:r>
      <w:r w:rsidRPr="00414F1B">
        <w:rPr>
          <w:rFonts w:ascii="Times New Roman" w:hAnsi="Times New Roman"/>
          <w:b/>
          <w:i/>
          <w:lang w:eastAsia="x-none"/>
        </w:rPr>
        <w:t xml:space="preserve">d can be included in DCI </w:t>
      </w:r>
      <w:r w:rsidR="00333F3A" w:rsidRPr="00414F1B">
        <w:rPr>
          <w:rFonts w:ascii="Times New Roman" w:hAnsi="Times New Roman"/>
          <w:b/>
          <w:i/>
          <w:lang w:eastAsia="x-none"/>
        </w:rPr>
        <w:t>for</w:t>
      </w:r>
      <w:r w:rsidRPr="00414F1B">
        <w:rPr>
          <w:rFonts w:ascii="Times New Roman" w:hAnsi="Times New Roman"/>
          <w:b/>
          <w:i/>
          <w:lang w:eastAsia="x-none"/>
        </w:rPr>
        <w:t xml:space="preserve"> </w:t>
      </w:r>
      <w:r w:rsidR="005275C1" w:rsidRPr="00414F1B">
        <w:rPr>
          <w:rFonts w:ascii="Times New Roman" w:hAnsi="Times New Roman"/>
          <w:b/>
          <w:i/>
          <w:lang w:eastAsia="x-none"/>
        </w:rPr>
        <w:t xml:space="preserve">HP or LP or </w:t>
      </w:r>
      <w:r w:rsidRPr="00414F1B">
        <w:rPr>
          <w:rFonts w:ascii="Times New Roman" w:hAnsi="Times New Roman"/>
          <w:b/>
          <w:i/>
          <w:lang w:eastAsia="x-none"/>
        </w:rPr>
        <w:t>both HP and LP</w:t>
      </w:r>
      <w:r w:rsidR="00333F3A" w:rsidRPr="00414F1B">
        <w:rPr>
          <w:rFonts w:ascii="Times New Roman" w:hAnsi="Times New Roman"/>
          <w:b/>
          <w:i/>
          <w:lang w:eastAsia="x-none"/>
        </w:rPr>
        <w:t xml:space="preserve"> service</w:t>
      </w:r>
      <w:r w:rsidRPr="00414F1B">
        <w:rPr>
          <w:rFonts w:ascii="Times New Roman" w:hAnsi="Times New Roman"/>
          <w:b/>
          <w:i/>
          <w:lang w:eastAsia="x-none"/>
        </w:rPr>
        <w:t>.</w:t>
      </w:r>
      <w:bookmarkEnd w:id="47"/>
    </w:p>
    <w:p w14:paraId="572F0BEF" w14:textId="53127F04" w:rsidR="004E5264" w:rsidRDefault="004E5264" w:rsidP="00977909">
      <w:pPr>
        <w:pStyle w:val="a0"/>
        <w:rPr>
          <w:rFonts w:ascii="Times New Roman" w:hAnsi="Times New Roman"/>
          <w:b/>
          <w:i/>
          <w:lang w:eastAsia="x-none"/>
        </w:rPr>
      </w:pPr>
    </w:p>
    <w:p w14:paraId="079F92C6" w14:textId="7BC7D91E" w:rsidR="004E5264" w:rsidRDefault="005C254D" w:rsidP="004E5264">
      <w:pPr>
        <w:pStyle w:val="1"/>
        <w:keepLines/>
        <w:numPr>
          <w:ilvl w:val="0"/>
          <w:numId w:val="4"/>
        </w:numPr>
        <w:pBdr>
          <w:top w:val="single" w:sz="12" w:space="3" w:color="auto"/>
        </w:pBdr>
        <w:overflowPunct w:val="0"/>
        <w:autoSpaceDE w:val="0"/>
        <w:autoSpaceDN w:val="0"/>
        <w:adjustRightInd w:val="0"/>
        <w:spacing w:after="180"/>
        <w:textAlignment w:val="baseline"/>
        <w:rPr>
          <w:iCs/>
          <w:lang w:eastAsia="zh-CN"/>
        </w:rPr>
      </w:pPr>
      <w:r>
        <w:rPr>
          <w:iCs/>
          <w:lang w:eastAsia="zh-CN"/>
        </w:rPr>
        <w:t>H</w:t>
      </w:r>
      <w:r w:rsidR="004E5264" w:rsidRPr="004E5264">
        <w:rPr>
          <w:iCs/>
          <w:lang w:eastAsia="zh-CN"/>
        </w:rPr>
        <w:t>andling</w:t>
      </w:r>
      <w:r w:rsidR="004E5264" w:rsidRPr="00EB3519">
        <w:rPr>
          <w:iCs/>
          <w:lang w:eastAsia="zh-CN"/>
        </w:rPr>
        <w:t xml:space="preserve"> overlapping PUCCHs/PUSCHs with different priorities in R17</w:t>
      </w:r>
    </w:p>
    <w:p w14:paraId="27283B27" w14:textId="1EE3C606" w:rsidR="003E78D2" w:rsidRPr="00E65D2A" w:rsidRDefault="003C2943" w:rsidP="00E65D2A">
      <w:pPr>
        <w:overflowPunct w:val="0"/>
        <w:autoSpaceDE w:val="0"/>
        <w:autoSpaceDN w:val="0"/>
        <w:adjustRightInd w:val="0"/>
        <w:contextualSpacing/>
        <w:jc w:val="both"/>
        <w:textAlignment w:val="baseline"/>
        <w:rPr>
          <w:iCs/>
          <w:sz w:val="20"/>
        </w:rPr>
      </w:pPr>
      <w:r w:rsidRPr="003C2943">
        <w:rPr>
          <w:rFonts w:hint="eastAsia"/>
          <w:iCs/>
          <w:sz w:val="20"/>
        </w:rPr>
        <w:t>In</w:t>
      </w:r>
      <w:r>
        <w:rPr>
          <w:iCs/>
          <w:sz w:val="20"/>
        </w:rPr>
        <w:t xml:space="preserve"> </w:t>
      </w:r>
      <w:r w:rsidR="003E78D2" w:rsidRPr="00895B5B">
        <w:rPr>
          <w:iCs/>
          <w:sz w:val="20"/>
        </w:rPr>
        <w:t>Step 2</w:t>
      </w:r>
      <w:r w:rsidRPr="00895B5B">
        <w:rPr>
          <w:rFonts w:eastAsia="宋体"/>
          <w:iCs/>
          <w:sz w:val="20"/>
          <w:lang w:eastAsia="zh-CN"/>
        </w:rPr>
        <w:t>,</w:t>
      </w:r>
      <w:r w:rsidR="003E78D2" w:rsidRPr="00895B5B">
        <w:rPr>
          <w:iCs/>
          <w:sz w:val="20"/>
        </w:rPr>
        <w:t xml:space="preserve"> overlapping PUCCHs and/or PUSCHs with different priorities</w:t>
      </w:r>
      <w:r w:rsidRPr="00895B5B">
        <w:rPr>
          <w:iCs/>
          <w:sz w:val="20"/>
        </w:rPr>
        <w:t xml:space="preserve"> would be resolved.</w:t>
      </w:r>
      <w:r w:rsidR="003E78D2" w:rsidRPr="00895B5B">
        <w:rPr>
          <w:iCs/>
          <w:sz w:val="20"/>
        </w:rPr>
        <w:t xml:space="preserve"> </w:t>
      </w:r>
      <w:r w:rsidR="00E65D2A" w:rsidRPr="00895B5B">
        <w:rPr>
          <w:iCs/>
          <w:sz w:val="20"/>
        </w:rPr>
        <w:t>Similar to Rel-15 multiplexing procedure, multiplexing of PUCCHs can be performed firstly and then multiplexing of PUCCH and PUSCH can be perf</w:t>
      </w:r>
      <w:r w:rsidR="00E65D2A" w:rsidRPr="00E65D2A">
        <w:rPr>
          <w:iCs/>
          <w:sz w:val="20"/>
        </w:rPr>
        <w:t xml:space="preserve">ormed. </w:t>
      </w:r>
      <w:r w:rsidR="00E65D2A">
        <w:rPr>
          <w:iCs/>
          <w:sz w:val="20"/>
        </w:rPr>
        <w:t>I</w:t>
      </w:r>
      <w:r w:rsidR="00E65D2A" w:rsidRPr="00E65D2A">
        <w:rPr>
          <w:iCs/>
          <w:sz w:val="20"/>
        </w:rPr>
        <w:t>n Rel-15, when a PUCCH overlaps with multiple PUSCHs</w:t>
      </w:r>
      <w:r w:rsidR="00E65D2A">
        <w:rPr>
          <w:iCs/>
          <w:sz w:val="20"/>
        </w:rPr>
        <w:t xml:space="preserve">, the PUSCH selection </w:t>
      </w:r>
      <w:r w:rsidR="00446BEB" w:rsidRPr="00446BEB">
        <w:rPr>
          <w:rFonts w:hint="eastAsia"/>
          <w:iCs/>
          <w:sz w:val="20"/>
        </w:rPr>
        <w:t>rule</w:t>
      </w:r>
      <w:r w:rsidR="00E65D2A">
        <w:rPr>
          <w:iCs/>
          <w:sz w:val="20"/>
        </w:rPr>
        <w:t xml:space="preserve"> is defined</w:t>
      </w:r>
      <w:r w:rsidR="00AF6826">
        <w:rPr>
          <w:iCs/>
          <w:sz w:val="20"/>
        </w:rPr>
        <w:t>. For Rel-17 multiplexing with different priorities, some cases should be re</w:t>
      </w:r>
      <w:r w:rsidR="00D3709B">
        <w:rPr>
          <w:iCs/>
          <w:sz w:val="20"/>
        </w:rPr>
        <w:t>visited</w:t>
      </w:r>
      <w:r w:rsidR="00AF6826">
        <w:rPr>
          <w:iCs/>
          <w:sz w:val="20"/>
        </w:rPr>
        <w:t xml:space="preserve">. Taking Figure 2 as an example, </w:t>
      </w:r>
      <w:r w:rsidR="00E65D2A" w:rsidRPr="00E65D2A">
        <w:rPr>
          <w:iCs/>
          <w:sz w:val="20"/>
        </w:rPr>
        <w:t xml:space="preserve">a LP PUSCH overlaps with </w:t>
      </w:r>
      <w:r w:rsidR="00AF6826">
        <w:rPr>
          <w:iCs/>
          <w:sz w:val="20"/>
        </w:rPr>
        <w:t xml:space="preserve">both </w:t>
      </w:r>
      <w:r w:rsidR="00E65D2A" w:rsidRPr="00E65D2A">
        <w:rPr>
          <w:iCs/>
          <w:sz w:val="20"/>
        </w:rPr>
        <w:t xml:space="preserve">HP PUSCH </w:t>
      </w:r>
      <w:r w:rsidR="00AF6826">
        <w:rPr>
          <w:iCs/>
          <w:sz w:val="20"/>
        </w:rPr>
        <w:t xml:space="preserve">and HP PUCCH </w:t>
      </w:r>
      <w:r w:rsidR="00E65D2A" w:rsidRPr="00E65D2A">
        <w:rPr>
          <w:iCs/>
          <w:sz w:val="20"/>
        </w:rPr>
        <w:t xml:space="preserve">on a same cell and </w:t>
      </w:r>
      <w:r w:rsidR="00D3709B">
        <w:rPr>
          <w:iCs/>
          <w:sz w:val="20"/>
        </w:rPr>
        <w:t>H</w:t>
      </w:r>
      <w:r w:rsidR="00AF6826">
        <w:rPr>
          <w:iCs/>
          <w:sz w:val="20"/>
        </w:rPr>
        <w:t xml:space="preserve">P PUCCH does not overlap with HP PUSCH. </w:t>
      </w:r>
      <w:r w:rsidR="00E65D2A" w:rsidRPr="00E65D2A">
        <w:rPr>
          <w:iCs/>
          <w:sz w:val="20"/>
        </w:rPr>
        <w:t>If the UE multiplexes HP HARQ-ACK in</w:t>
      </w:r>
      <w:r w:rsidR="00D3709B">
        <w:rPr>
          <w:iCs/>
          <w:sz w:val="20"/>
        </w:rPr>
        <w:t>to</w:t>
      </w:r>
      <w:r w:rsidR="00E65D2A" w:rsidRPr="00E65D2A">
        <w:rPr>
          <w:iCs/>
          <w:sz w:val="20"/>
        </w:rPr>
        <w:t xml:space="preserve"> the LP PUSCH, the HP HARQ-ACK </w:t>
      </w:r>
      <w:r w:rsidR="00D3709B">
        <w:rPr>
          <w:iCs/>
          <w:sz w:val="20"/>
        </w:rPr>
        <w:t>would</w:t>
      </w:r>
      <w:r w:rsidR="00E65D2A" w:rsidRPr="00E65D2A">
        <w:rPr>
          <w:iCs/>
          <w:sz w:val="20"/>
        </w:rPr>
        <w:t xml:space="preserve"> be dropped</w:t>
      </w:r>
      <w:r w:rsidR="00D3709B">
        <w:rPr>
          <w:iCs/>
          <w:sz w:val="20"/>
        </w:rPr>
        <w:t xml:space="preserve"> because the LP PUSCH would be cancelled due to collision with HP PUSCH</w:t>
      </w:r>
      <w:r w:rsidR="00E65D2A" w:rsidRPr="00E65D2A">
        <w:rPr>
          <w:iCs/>
          <w:sz w:val="20"/>
        </w:rPr>
        <w:t xml:space="preserve">. To avoid such </w:t>
      </w:r>
      <w:r w:rsidR="00446BEB">
        <w:rPr>
          <w:iCs/>
          <w:sz w:val="20"/>
        </w:rPr>
        <w:t>case</w:t>
      </w:r>
      <w:r w:rsidR="00E65D2A" w:rsidRPr="00E65D2A">
        <w:rPr>
          <w:iCs/>
          <w:sz w:val="20"/>
        </w:rPr>
        <w:t xml:space="preserve">, the UE should first determine </w:t>
      </w:r>
      <w:r w:rsidR="009E1565">
        <w:rPr>
          <w:iCs/>
          <w:sz w:val="20"/>
        </w:rPr>
        <w:t xml:space="preserve">the PUSCH wouldn’t be cancelled by another UL channels </w:t>
      </w:r>
      <w:r w:rsidR="00E65D2A" w:rsidRPr="00E65D2A">
        <w:rPr>
          <w:iCs/>
          <w:sz w:val="20"/>
        </w:rPr>
        <w:t>on a same cell before multiplexing the HP HARQ-ACK in the PUSCH</w:t>
      </w:r>
      <w:r w:rsidR="00D3709B">
        <w:rPr>
          <w:iCs/>
          <w:sz w:val="20"/>
        </w:rPr>
        <w:t>.</w:t>
      </w:r>
    </w:p>
    <w:p w14:paraId="3ECFDE7B" w14:textId="6BAE8FE3" w:rsidR="004E5264" w:rsidRDefault="004E5264" w:rsidP="004E5264">
      <w:pPr>
        <w:pStyle w:val="a0"/>
        <w:rPr>
          <w:rFonts w:eastAsiaTheme="minorEastAsia"/>
          <w:sz w:val="15"/>
          <w:lang w:eastAsia="zh-CN"/>
        </w:rPr>
      </w:pPr>
    </w:p>
    <w:p w14:paraId="22D2E29D" w14:textId="773B3317" w:rsidR="00E65D2A" w:rsidRDefault="00AF6826" w:rsidP="00E65D2A">
      <w:pPr>
        <w:pStyle w:val="a0"/>
        <w:jc w:val="center"/>
      </w:pPr>
      <w:r>
        <w:object w:dxaOrig="3900" w:dyaOrig="1365" w14:anchorId="0A102DCE">
          <v:shape id="_x0000_i1026" type="#_x0000_t75" style="width:194.8pt;height:68.9pt" o:ole="">
            <v:imagedata r:id="rId12" o:title=""/>
          </v:shape>
          <o:OLEObject Type="Embed" ProgID="Visio.Drawing.15" ShapeID="_x0000_i1026" DrawAspect="Content" ObjectID="_1697639480" r:id="rId13"/>
        </w:object>
      </w:r>
    </w:p>
    <w:p w14:paraId="448926C3" w14:textId="2CE36A5F" w:rsidR="00E65D2A" w:rsidRPr="004E31F3" w:rsidRDefault="00E65D2A" w:rsidP="00E65D2A">
      <w:pPr>
        <w:pStyle w:val="a0"/>
        <w:jc w:val="center"/>
        <w:rPr>
          <w:rFonts w:ascii="Times New Roman" w:eastAsiaTheme="minorEastAsia" w:hAnsi="Times New Roman"/>
          <w:lang w:eastAsia="zh-CN"/>
        </w:rPr>
      </w:pPr>
      <w:r w:rsidRPr="004E31F3">
        <w:rPr>
          <w:rFonts w:ascii="Times New Roman" w:eastAsiaTheme="minorEastAsia" w:hAnsi="Times New Roman"/>
          <w:lang w:eastAsia="zh-CN"/>
        </w:rPr>
        <w:t xml:space="preserve">Fig.2 </w:t>
      </w:r>
      <w:r w:rsidR="004E31F3" w:rsidRPr="004E31F3">
        <w:rPr>
          <w:rFonts w:ascii="Times New Roman" w:eastAsiaTheme="minorEastAsia" w:hAnsi="Times New Roman"/>
          <w:lang w:eastAsia="zh-CN"/>
        </w:rPr>
        <w:t>LP PUSCH overlaps with both HP PUCCH and HP PUSCH</w:t>
      </w:r>
    </w:p>
    <w:p w14:paraId="02A2C59B" w14:textId="398374BF" w:rsidR="00E65D2A" w:rsidRDefault="00E65D2A" w:rsidP="004E5264">
      <w:pPr>
        <w:pStyle w:val="a0"/>
        <w:rPr>
          <w:rFonts w:eastAsiaTheme="minorEastAsia"/>
          <w:sz w:val="15"/>
          <w:lang w:eastAsia="zh-CN"/>
        </w:rPr>
      </w:pPr>
    </w:p>
    <w:p w14:paraId="03228807" w14:textId="1FE053A9" w:rsidR="00E65D2A" w:rsidRPr="00D3709B" w:rsidRDefault="00D3709B" w:rsidP="004E5264">
      <w:pPr>
        <w:pStyle w:val="a0"/>
        <w:rPr>
          <w:rFonts w:eastAsiaTheme="minorEastAsia"/>
          <w:sz w:val="15"/>
          <w:lang w:eastAsia="zh-CN"/>
        </w:rPr>
      </w:pPr>
      <w:r w:rsidRPr="00D3709B">
        <w:rPr>
          <w:lang w:eastAsia="zh-CN"/>
        </w:rPr>
        <w:t>Step 2 can consist of the following procedures.</w:t>
      </w:r>
    </w:p>
    <w:p w14:paraId="13EB2C5C" w14:textId="755074B6" w:rsidR="004E5264" w:rsidRPr="00D3709B" w:rsidRDefault="004E5264" w:rsidP="004E5264">
      <w:pPr>
        <w:pStyle w:val="afa"/>
        <w:numPr>
          <w:ilvl w:val="0"/>
          <w:numId w:val="24"/>
        </w:numPr>
        <w:ind w:firstLineChars="0"/>
        <w:contextualSpacing/>
        <w:rPr>
          <w:rFonts w:ascii="Times New Roman" w:hAnsi="Times New Roman" w:cs="Times New Roman"/>
          <w:sz w:val="20"/>
          <w:szCs w:val="20"/>
        </w:rPr>
      </w:pPr>
      <w:r w:rsidRPr="00D3709B">
        <w:rPr>
          <w:rFonts w:ascii="Times New Roman" w:hAnsi="Times New Roman" w:cs="Times New Roman"/>
          <w:sz w:val="20"/>
          <w:szCs w:val="20"/>
        </w:rPr>
        <w:t>Step 2.1: Resolve collision between LP</w:t>
      </w:r>
      <w:bookmarkStart w:id="49" w:name="_GoBack"/>
      <w:bookmarkEnd w:id="49"/>
      <w:r w:rsidRPr="00D3709B">
        <w:rPr>
          <w:rFonts w:ascii="Times New Roman" w:hAnsi="Times New Roman" w:cs="Times New Roman"/>
          <w:sz w:val="20"/>
          <w:szCs w:val="20"/>
        </w:rPr>
        <w:t xml:space="preserve"> PUCCH and HP PUCCH.</w:t>
      </w:r>
      <w:r w:rsidRPr="00D3709B">
        <w:rPr>
          <w:rFonts w:ascii="Times New Roman" w:eastAsia="Malgun Gothic" w:hAnsi="Times New Roman" w:cs="Times New Roman"/>
          <w:sz w:val="20"/>
        </w:rPr>
        <w:t xml:space="preserve"> </w:t>
      </w:r>
    </w:p>
    <w:p w14:paraId="2A9A6FDE" w14:textId="7ABAD505" w:rsidR="00D3709B" w:rsidRPr="00D3709B" w:rsidRDefault="00D3709B" w:rsidP="004E5264">
      <w:pPr>
        <w:pStyle w:val="afa"/>
        <w:numPr>
          <w:ilvl w:val="0"/>
          <w:numId w:val="24"/>
        </w:numPr>
        <w:ind w:firstLineChars="0"/>
        <w:contextualSpacing/>
        <w:rPr>
          <w:rFonts w:ascii="Times New Roman" w:hAnsi="Times New Roman" w:cs="Times New Roman"/>
          <w:sz w:val="20"/>
          <w:szCs w:val="20"/>
        </w:rPr>
      </w:pPr>
      <w:r w:rsidRPr="00D3709B">
        <w:rPr>
          <w:rFonts w:ascii="Times New Roman" w:hAnsi="Times New Roman" w:cs="Times New Roman"/>
          <w:sz w:val="20"/>
          <w:szCs w:val="20"/>
        </w:rPr>
        <w:t xml:space="preserve">Step 2.2: </w:t>
      </w:r>
      <w:r w:rsidRPr="00D3709B">
        <w:rPr>
          <w:rFonts w:ascii="Times New Roman" w:eastAsiaTheme="minorEastAsia" w:hAnsi="Times New Roman"/>
          <w:sz w:val="20"/>
          <w:szCs w:val="20"/>
          <w:lang w:eastAsia="ko-KR"/>
        </w:rPr>
        <w:t>Resolve overlapping PUSCHs with different priorities on a same cell.</w:t>
      </w:r>
    </w:p>
    <w:p w14:paraId="401182B7" w14:textId="302B3264" w:rsidR="004E5264" w:rsidRPr="00D3709B" w:rsidRDefault="004E5264" w:rsidP="004E5264">
      <w:pPr>
        <w:pStyle w:val="afa"/>
        <w:numPr>
          <w:ilvl w:val="0"/>
          <w:numId w:val="24"/>
        </w:numPr>
        <w:ind w:firstLineChars="0"/>
        <w:contextualSpacing/>
        <w:rPr>
          <w:rFonts w:ascii="Times New Roman" w:hAnsi="Times New Roman" w:cs="Times New Roman"/>
          <w:sz w:val="20"/>
          <w:szCs w:val="20"/>
        </w:rPr>
      </w:pPr>
      <w:r w:rsidRPr="00D3709B">
        <w:rPr>
          <w:rFonts w:ascii="Times New Roman" w:hAnsi="Times New Roman" w:cs="Times New Roman"/>
          <w:sz w:val="20"/>
          <w:szCs w:val="20"/>
        </w:rPr>
        <w:t>Step 2.</w:t>
      </w:r>
      <w:r w:rsidR="00D3709B" w:rsidRPr="00D3709B">
        <w:rPr>
          <w:rFonts w:ascii="Times New Roman" w:hAnsi="Times New Roman" w:cs="Times New Roman"/>
          <w:sz w:val="20"/>
          <w:szCs w:val="20"/>
        </w:rPr>
        <w:t>3</w:t>
      </w:r>
      <w:r w:rsidRPr="00D3709B">
        <w:rPr>
          <w:rFonts w:ascii="Times New Roman" w:hAnsi="Times New Roman" w:cs="Times New Roman"/>
          <w:sz w:val="20"/>
          <w:szCs w:val="20"/>
        </w:rPr>
        <w:t xml:space="preserve">: Resolve collision between PUCCH and PUSCH of different priorities. </w:t>
      </w:r>
    </w:p>
    <w:p w14:paraId="4E6EA4A9" w14:textId="0B9AA145" w:rsidR="004E5264" w:rsidRPr="00D3709B" w:rsidRDefault="004E5264" w:rsidP="00977909">
      <w:pPr>
        <w:pStyle w:val="a0"/>
        <w:rPr>
          <w:rFonts w:ascii="Times New Roman" w:hAnsi="Times New Roman"/>
          <w:b/>
          <w:i/>
          <w:lang w:eastAsia="x-none"/>
        </w:rPr>
      </w:pPr>
    </w:p>
    <w:p w14:paraId="4DE1A5A7" w14:textId="2E646FD0" w:rsidR="009E1565" w:rsidRPr="00D423D9" w:rsidRDefault="003E78D2" w:rsidP="009E1565">
      <w:pPr>
        <w:pStyle w:val="a0"/>
        <w:rPr>
          <w:rFonts w:ascii="Times New Roman" w:eastAsiaTheme="minorEastAsia" w:hAnsi="Times New Roman"/>
          <w:b/>
          <w:i/>
          <w:sz w:val="15"/>
          <w:lang w:eastAsia="zh-CN"/>
        </w:rPr>
      </w:pPr>
      <w:bookmarkStart w:id="50" w:name="_Hlk86761652"/>
      <w:r>
        <w:rPr>
          <w:rFonts w:ascii="Times New Roman" w:eastAsiaTheme="minorEastAsia" w:hAnsi="Times New Roman" w:hint="eastAsia"/>
          <w:b/>
          <w:i/>
          <w:lang w:eastAsia="zh-CN"/>
        </w:rPr>
        <w:t>P</w:t>
      </w:r>
      <w:r>
        <w:rPr>
          <w:rFonts w:ascii="Times New Roman" w:eastAsiaTheme="minorEastAsia" w:hAnsi="Times New Roman"/>
          <w:b/>
          <w:i/>
          <w:lang w:eastAsia="zh-CN"/>
        </w:rPr>
        <w:t>ropo</w:t>
      </w:r>
      <w:bookmarkStart w:id="51" w:name="_Hlk86761644"/>
      <w:bookmarkEnd w:id="50"/>
      <w:r w:rsidRPr="00D423D9">
        <w:rPr>
          <w:rFonts w:ascii="Times New Roman" w:eastAsiaTheme="minorEastAsia" w:hAnsi="Times New Roman"/>
          <w:b/>
          <w:i/>
          <w:lang w:eastAsia="zh-CN"/>
        </w:rPr>
        <w:t xml:space="preserve">sal </w:t>
      </w:r>
      <w:r w:rsidR="00D423D9" w:rsidRPr="00D423D9">
        <w:rPr>
          <w:rFonts w:ascii="Times New Roman" w:eastAsiaTheme="minorEastAsia" w:hAnsi="Times New Roman"/>
          <w:b/>
          <w:i/>
          <w:lang w:eastAsia="zh-CN"/>
        </w:rPr>
        <w:t>15</w:t>
      </w:r>
      <w:r w:rsidRPr="00D423D9">
        <w:rPr>
          <w:rFonts w:ascii="Times New Roman" w:eastAsiaTheme="minorEastAsia" w:hAnsi="Times New Roman"/>
          <w:b/>
          <w:i/>
          <w:lang w:eastAsia="zh-CN"/>
        </w:rPr>
        <w:t>:</w:t>
      </w:r>
      <w:r w:rsidR="009E1565" w:rsidRPr="00D423D9">
        <w:rPr>
          <w:rFonts w:ascii="Times New Roman" w:hAnsi="Times New Roman"/>
          <w:b/>
          <w:i/>
          <w:lang w:eastAsia="zh-CN"/>
        </w:rPr>
        <w:t xml:space="preserve"> Step 2 can consist of the following procedures.</w:t>
      </w:r>
    </w:p>
    <w:p w14:paraId="649CCF1B" w14:textId="77777777" w:rsidR="009E1565" w:rsidRPr="00D423D9" w:rsidRDefault="009E1565" w:rsidP="009E1565">
      <w:pPr>
        <w:pStyle w:val="afa"/>
        <w:numPr>
          <w:ilvl w:val="0"/>
          <w:numId w:val="24"/>
        </w:numPr>
        <w:ind w:firstLineChars="0"/>
        <w:contextualSpacing/>
        <w:rPr>
          <w:rFonts w:ascii="Times New Roman" w:hAnsi="Times New Roman" w:cs="Times New Roman"/>
          <w:b/>
          <w:i/>
          <w:sz w:val="20"/>
          <w:szCs w:val="20"/>
        </w:rPr>
      </w:pPr>
      <w:r w:rsidRPr="00D423D9">
        <w:rPr>
          <w:rFonts w:ascii="Times New Roman" w:hAnsi="Times New Roman" w:cs="Times New Roman"/>
          <w:b/>
          <w:i/>
          <w:sz w:val="20"/>
          <w:szCs w:val="20"/>
        </w:rPr>
        <w:t>Step 2.1: Resolve collision between LP PUCCH and HP PUCCH.</w:t>
      </w:r>
      <w:r w:rsidRPr="00D423D9">
        <w:rPr>
          <w:rFonts w:ascii="Times New Roman" w:eastAsia="Malgun Gothic" w:hAnsi="Times New Roman" w:cs="Times New Roman"/>
          <w:b/>
          <w:i/>
          <w:sz w:val="20"/>
        </w:rPr>
        <w:t xml:space="preserve"> </w:t>
      </w:r>
    </w:p>
    <w:p w14:paraId="6EC23E09" w14:textId="77777777" w:rsidR="009E1565" w:rsidRPr="00D423D9" w:rsidRDefault="009E1565" w:rsidP="009E1565">
      <w:pPr>
        <w:pStyle w:val="afa"/>
        <w:numPr>
          <w:ilvl w:val="0"/>
          <w:numId w:val="24"/>
        </w:numPr>
        <w:ind w:firstLineChars="0"/>
        <w:contextualSpacing/>
        <w:rPr>
          <w:rFonts w:ascii="Times New Roman" w:hAnsi="Times New Roman" w:cs="Times New Roman"/>
          <w:b/>
          <w:i/>
          <w:sz w:val="20"/>
          <w:szCs w:val="20"/>
        </w:rPr>
      </w:pPr>
      <w:r w:rsidRPr="00D423D9">
        <w:rPr>
          <w:rFonts w:ascii="Times New Roman" w:hAnsi="Times New Roman" w:cs="Times New Roman"/>
          <w:b/>
          <w:i/>
          <w:sz w:val="20"/>
          <w:szCs w:val="20"/>
        </w:rPr>
        <w:t xml:space="preserve">Step 2.2: </w:t>
      </w:r>
      <w:r w:rsidRPr="00D423D9">
        <w:rPr>
          <w:rFonts w:ascii="Times New Roman" w:eastAsiaTheme="minorEastAsia" w:hAnsi="Times New Roman" w:cs="Times New Roman"/>
          <w:b/>
          <w:i/>
          <w:sz w:val="20"/>
          <w:szCs w:val="20"/>
          <w:lang w:eastAsia="ko-KR"/>
        </w:rPr>
        <w:t>Resolve overlapping PUSCHs with different priorities on a same cell.</w:t>
      </w:r>
    </w:p>
    <w:p w14:paraId="462988AB" w14:textId="2CD2C972" w:rsidR="004E5264" w:rsidRPr="00D423D9" w:rsidRDefault="009E1565" w:rsidP="009E1565">
      <w:pPr>
        <w:pStyle w:val="afa"/>
        <w:numPr>
          <w:ilvl w:val="0"/>
          <w:numId w:val="24"/>
        </w:numPr>
        <w:ind w:firstLineChars="0"/>
        <w:contextualSpacing/>
        <w:rPr>
          <w:rFonts w:ascii="Times New Roman" w:eastAsiaTheme="minorEastAsia" w:hAnsi="Times New Roman" w:cs="Times New Roman"/>
          <w:b/>
          <w:i/>
        </w:rPr>
      </w:pPr>
      <w:r w:rsidRPr="00D423D9">
        <w:rPr>
          <w:rFonts w:ascii="Times New Roman" w:hAnsi="Times New Roman" w:cs="Times New Roman"/>
          <w:b/>
          <w:i/>
          <w:sz w:val="20"/>
          <w:szCs w:val="20"/>
        </w:rPr>
        <w:t>Step 2.3: Resolve collision between PUCCH and PUSCH of different priorities.</w:t>
      </w:r>
    </w:p>
    <w:p w14:paraId="00537968" w14:textId="77777777" w:rsidR="00DF33F3" w:rsidRPr="009A6981" w:rsidRDefault="00DF33F3" w:rsidP="000235C8">
      <w:pPr>
        <w:pStyle w:val="1"/>
        <w:keepLines/>
        <w:numPr>
          <w:ilvl w:val="0"/>
          <w:numId w:val="4"/>
        </w:numPr>
        <w:pBdr>
          <w:top w:val="single" w:sz="12" w:space="3" w:color="auto"/>
        </w:pBdr>
        <w:overflowPunct w:val="0"/>
        <w:autoSpaceDE w:val="0"/>
        <w:autoSpaceDN w:val="0"/>
        <w:adjustRightInd w:val="0"/>
        <w:spacing w:after="180"/>
        <w:textAlignment w:val="baseline"/>
        <w:rPr>
          <w:rFonts w:ascii="Times New Roman" w:eastAsia="宋体" w:hAnsi="Times New Roman" w:cs="Times New Roman"/>
          <w:b w:val="0"/>
          <w:sz w:val="32"/>
          <w:szCs w:val="20"/>
          <w:lang w:val="en-GB" w:eastAsia="zh-CN"/>
        </w:rPr>
      </w:pPr>
      <w:bookmarkStart w:id="52" w:name="_Hlk54103374"/>
      <w:bookmarkEnd w:id="51"/>
      <w:r w:rsidRPr="009A6981">
        <w:rPr>
          <w:rFonts w:ascii="Times New Roman" w:eastAsia="宋体" w:hAnsi="Times New Roman" w:cs="Times New Roman"/>
          <w:b w:val="0"/>
          <w:sz w:val="32"/>
          <w:szCs w:val="20"/>
          <w:lang w:val="en-GB" w:eastAsia="zh-CN"/>
        </w:rPr>
        <w:t>PHY prioritization of overlapping dynamic grant PUSCH and configured grant PUSCH of different PHY priorities</w:t>
      </w:r>
    </w:p>
    <w:p w14:paraId="1D654168" w14:textId="15494DD9" w:rsidR="00DF33F3" w:rsidRPr="009A6981" w:rsidRDefault="00DF33F3" w:rsidP="00DF33F3">
      <w:pPr>
        <w:pStyle w:val="a0"/>
        <w:spacing w:afterLines="50"/>
        <w:rPr>
          <w:rFonts w:ascii="Times New Roman" w:eastAsia="微软雅黑" w:hAnsi="Times New Roman"/>
          <w:szCs w:val="20"/>
        </w:rPr>
      </w:pPr>
      <w:r w:rsidRPr="009A6981">
        <w:rPr>
          <w:rFonts w:ascii="Times New Roman" w:eastAsiaTheme="minorEastAsia" w:hAnsi="Times New Roman"/>
          <w:lang w:val="en-GB" w:eastAsia="zh-CN"/>
        </w:rPr>
        <w:t xml:space="preserve">In the previous meeting, </w:t>
      </w:r>
      <w:r w:rsidRPr="009A6981">
        <w:rPr>
          <w:rFonts w:ascii="Times New Roman" w:eastAsia="微软雅黑" w:hAnsi="Times New Roman"/>
          <w:color w:val="000000"/>
          <w:szCs w:val="20"/>
        </w:rPr>
        <w:t xml:space="preserve">PHY prioritization of overlapping HP DG and LP CG, HP CG and LP DG </w:t>
      </w:r>
      <w:r w:rsidRPr="009A6981">
        <w:rPr>
          <w:rFonts w:ascii="Times New Roman" w:eastAsia="微软雅黑" w:hAnsi="Times New Roman"/>
          <w:color w:val="000000"/>
          <w:szCs w:val="20"/>
          <w:lang w:eastAsia="zh-CN"/>
        </w:rPr>
        <w:t>has</w:t>
      </w:r>
      <w:r w:rsidRPr="009A6981">
        <w:rPr>
          <w:rFonts w:ascii="Times New Roman" w:eastAsia="微软雅黑" w:hAnsi="Times New Roman"/>
          <w:color w:val="000000"/>
          <w:szCs w:val="20"/>
        </w:rPr>
        <w:t xml:space="preserve"> been discussed</w:t>
      </w:r>
      <w:r w:rsidRPr="009A6981">
        <w:rPr>
          <w:rFonts w:ascii="Times New Roman" w:eastAsiaTheme="minorEastAsia" w:hAnsi="Times New Roman"/>
          <w:lang w:val="en-GB" w:eastAsia="zh-CN"/>
        </w:rPr>
        <w:t xml:space="preserve">. For </w:t>
      </w:r>
      <w:r w:rsidRPr="009A6981">
        <w:rPr>
          <w:rFonts w:ascii="Times New Roman" w:eastAsia="微软雅黑" w:hAnsi="Times New Roman"/>
          <w:szCs w:val="20"/>
        </w:rPr>
        <w:t>behavior of Rel-16 UE, some agreement</w:t>
      </w:r>
      <w:r>
        <w:rPr>
          <w:rFonts w:ascii="Times New Roman" w:eastAsia="微软雅黑" w:hAnsi="Times New Roman"/>
          <w:szCs w:val="20"/>
        </w:rPr>
        <w:t>s</w:t>
      </w:r>
      <w:r w:rsidRPr="009A6981">
        <w:rPr>
          <w:rFonts w:ascii="Times New Roman" w:eastAsia="微软雅黑" w:hAnsi="Times New Roman"/>
          <w:szCs w:val="20"/>
        </w:rPr>
        <w:t xml:space="preserve"> on UL skipping for PUSCH has been achieved. In case of PUSCH</w:t>
      </w:r>
      <w:r w:rsidR="00880BC8">
        <w:rPr>
          <w:rFonts w:ascii="Times New Roman" w:eastAsia="微软雅黑" w:hAnsi="Times New Roman"/>
          <w:szCs w:val="20"/>
        </w:rPr>
        <w:t xml:space="preserve"> and PUCCH</w:t>
      </w:r>
      <w:r w:rsidRPr="009A6981">
        <w:rPr>
          <w:rFonts w:ascii="Times New Roman" w:eastAsia="微软雅黑" w:hAnsi="Times New Roman"/>
          <w:szCs w:val="20"/>
        </w:rPr>
        <w:t xml:space="preserve"> overlapping</w:t>
      </w:r>
      <w:r w:rsidR="00F91178">
        <w:rPr>
          <w:rFonts w:ascii="Times New Roman" w:eastAsia="微软雅黑" w:hAnsi="Times New Roman"/>
          <w:szCs w:val="20"/>
        </w:rPr>
        <w:t xml:space="preserve"> including repetition</w:t>
      </w:r>
      <w:r w:rsidRPr="009A6981">
        <w:rPr>
          <w:rFonts w:ascii="Times New Roman" w:eastAsia="微软雅黑" w:hAnsi="Times New Roman"/>
          <w:szCs w:val="20"/>
        </w:rPr>
        <w:t xml:space="preserve">, the discussion is still open. </w:t>
      </w:r>
    </w:p>
    <w:p w14:paraId="7E14967C" w14:textId="77777777" w:rsidR="00DF33F3" w:rsidRPr="009A6981" w:rsidRDefault="00DF33F3" w:rsidP="00DF33F3">
      <w:pPr>
        <w:pStyle w:val="a0"/>
        <w:spacing w:afterLines="50"/>
        <w:rPr>
          <w:rFonts w:ascii="Times New Roman" w:eastAsia="微软雅黑" w:hAnsi="Times New Roman"/>
          <w:szCs w:val="20"/>
          <w:lang w:eastAsia="zh-CN"/>
        </w:rPr>
      </w:pPr>
      <w:r w:rsidRPr="009A6981">
        <w:rPr>
          <w:rFonts w:ascii="Times New Roman" w:eastAsia="微软雅黑" w:hAnsi="Times New Roman"/>
          <w:szCs w:val="20"/>
          <w:lang w:eastAsia="zh-CN"/>
        </w:rPr>
        <w:t xml:space="preserve">For </w:t>
      </w:r>
      <w:r w:rsidRPr="009A6981">
        <w:rPr>
          <w:rFonts w:ascii="Times New Roman" w:eastAsia="微软雅黑" w:hAnsi="Times New Roman"/>
          <w:color w:val="000000"/>
          <w:szCs w:val="20"/>
        </w:rPr>
        <w:t>overlapping</w:t>
      </w:r>
      <w:r w:rsidRPr="009A6981">
        <w:rPr>
          <w:rFonts w:ascii="Times New Roman" w:eastAsiaTheme="minorEastAsia" w:hAnsi="Times New Roman"/>
          <w:lang w:val="en-GB" w:eastAsia="zh-CN"/>
        </w:rPr>
        <w:t xml:space="preserve"> HP DG and LP CG, it has not been supported due to some concerns from the UE implementations. However, supporting PHY prioritization between CG PUSCH and DG PUSCH with different PHY priorities is very important and useful for the UE supporting both </w:t>
      </w:r>
      <w:proofErr w:type="spellStart"/>
      <w:r w:rsidRPr="009A6981">
        <w:rPr>
          <w:rFonts w:ascii="Times New Roman" w:eastAsiaTheme="minorEastAsia" w:hAnsi="Times New Roman"/>
          <w:lang w:val="en-GB" w:eastAsia="zh-CN"/>
        </w:rPr>
        <w:t>eMBB</w:t>
      </w:r>
      <w:proofErr w:type="spellEnd"/>
      <w:r w:rsidRPr="009A6981">
        <w:rPr>
          <w:rFonts w:ascii="Times New Roman" w:eastAsiaTheme="minorEastAsia" w:hAnsi="Times New Roman"/>
          <w:lang w:val="en-GB" w:eastAsia="zh-CN"/>
        </w:rPr>
        <w:t xml:space="preserve"> and URLLC traffic. Therefore, it should be specified in Rel-17. The cancellation timeline defined in Rel-16 can be reused. </w:t>
      </w:r>
    </w:p>
    <w:p w14:paraId="76DE1292" w14:textId="77777777" w:rsidR="00DF33F3" w:rsidRPr="009A6981" w:rsidRDefault="00DF33F3" w:rsidP="00DF33F3">
      <w:pPr>
        <w:pStyle w:val="a0"/>
        <w:spacing w:afterLines="50"/>
        <w:rPr>
          <w:rFonts w:ascii="Times New Roman" w:eastAsiaTheme="minorEastAsia" w:hAnsi="Times New Roman"/>
          <w:lang w:val="en-GB" w:eastAsia="zh-CN"/>
        </w:rPr>
      </w:pPr>
      <w:r w:rsidRPr="009A6981">
        <w:rPr>
          <w:rFonts w:ascii="Times New Roman" w:eastAsia="微软雅黑" w:hAnsi="Times New Roman"/>
          <w:szCs w:val="20"/>
        </w:rPr>
        <w:t>Thus, the following proposals are suggested:</w:t>
      </w:r>
    </w:p>
    <w:p w14:paraId="5AB3F0EC" w14:textId="01C8672A" w:rsidR="00DF33F3" w:rsidRPr="009A6981" w:rsidRDefault="00DF33F3" w:rsidP="00DF33F3">
      <w:pPr>
        <w:pStyle w:val="a0"/>
        <w:spacing w:beforeLines="50" w:before="120"/>
        <w:rPr>
          <w:rFonts w:ascii="Times New Roman" w:eastAsiaTheme="minorEastAsia" w:hAnsi="Times New Roman"/>
          <w:b/>
          <w:i/>
          <w:lang w:val="en-GB" w:eastAsia="zh-CN"/>
        </w:rPr>
      </w:pPr>
      <w:bookmarkStart w:id="53" w:name="_Hlk61276747"/>
      <w:r w:rsidRPr="009A6981">
        <w:rPr>
          <w:rFonts w:ascii="Times New Roman" w:eastAsiaTheme="minorEastAsia" w:hAnsi="Times New Roman"/>
          <w:b/>
          <w:i/>
          <w:lang w:val="en-GB" w:eastAsia="zh-CN"/>
        </w:rPr>
        <w:t xml:space="preserve">Proposal </w:t>
      </w:r>
      <w:r>
        <w:rPr>
          <w:rFonts w:ascii="Times New Roman" w:eastAsiaTheme="minorEastAsia" w:hAnsi="Times New Roman"/>
          <w:b/>
          <w:i/>
          <w:lang w:val="en-GB" w:eastAsia="zh-CN"/>
        </w:rPr>
        <w:t>1</w:t>
      </w:r>
      <w:r w:rsidR="00D423D9">
        <w:rPr>
          <w:rFonts w:ascii="Times New Roman" w:eastAsiaTheme="minorEastAsia" w:hAnsi="Times New Roman"/>
          <w:b/>
          <w:i/>
          <w:lang w:val="en-GB" w:eastAsia="zh-CN"/>
        </w:rPr>
        <w:t>6</w:t>
      </w:r>
      <w:r w:rsidRPr="009A6981">
        <w:rPr>
          <w:rFonts w:ascii="Times New Roman" w:eastAsiaTheme="minorEastAsia" w:hAnsi="Times New Roman"/>
          <w:b/>
          <w:i/>
          <w:lang w:val="en-GB" w:eastAsia="zh-CN"/>
        </w:rPr>
        <w:t>: For collision handling between high priority DG and low priority CG, the UE is expected to cancel the overlapping low priority CG PUSCH by the first overlapping symbol at the latest. Further, a UE expects that the first overlapping symbol of the high priority DG PUSCH is not earlier than Tproc,2+d1 after the last symbol of the PDCCH with the DCI format scheduling the high priority channel, where d1 is determined by a reported UE capability.</w:t>
      </w:r>
      <w:bookmarkEnd w:id="53"/>
    </w:p>
    <w:p w14:paraId="442E7DAD" w14:textId="77777777" w:rsidR="00DF33F3" w:rsidRPr="009A6981" w:rsidRDefault="00DF33F3" w:rsidP="000235C8">
      <w:pPr>
        <w:pStyle w:val="1"/>
        <w:keepLines/>
        <w:numPr>
          <w:ilvl w:val="0"/>
          <w:numId w:val="4"/>
        </w:numPr>
        <w:pBdr>
          <w:top w:val="single" w:sz="12" w:space="3" w:color="auto"/>
        </w:pBdr>
        <w:overflowPunct w:val="0"/>
        <w:autoSpaceDE w:val="0"/>
        <w:autoSpaceDN w:val="0"/>
        <w:adjustRightInd w:val="0"/>
        <w:spacing w:after="180"/>
        <w:textAlignment w:val="baseline"/>
        <w:rPr>
          <w:rFonts w:ascii="Times New Roman" w:eastAsia="宋体" w:hAnsi="Times New Roman" w:cs="Times New Roman"/>
          <w:b w:val="0"/>
          <w:sz w:val="32"/>
          <w:szCs w:val="20"/>
          <w:lang w:val="en-GB" w:eastAsia="zh-CN"/>
        </w:rPr>
      </w:pPr>
      <w:r w:rsidRPr="009A6981">
        <w:rPr>
          <w:rFonts w:ascii="Times New Roman" w:eastAsia="宋体" w:hAnsi="Times New Roman" w:cs="Times New Roman"/>
          <w:b w:val="0"/>
          <w:sz w:val="32"/>
          <w:szCs w:val="20"/>
          <w:lang w:val="en-GB" w:eastAsia="zh-CN"/>
        </w:rPr>
        <w:t xml:space="preserve">Support simultaneous PUCCH/PUSCH transmissions on different cells </w:t>
      </w:r>
    </w:p>
    <w:p w14:paraId="598C6C09" w14:textId="53350BF8" w:rsidR="00DF33F3" w:rsidRPr="009A6981" w:rsidRDefault="00A928E5" w:rsidP="00DF33F3">
      <w:pPr>
        <w:widowControl w:val="0"/>
        <w:spacing w:after="120"/>
        <w:jc w:val="both"/>
        <w:rPr>
          <w:color w:val="000000"/>
          <w:sz w:val="20"/>
          <w:szCs w:val="20"/>
        </w:rPr>
      </w:pPr>
      <w:r>
        <w:rPr>
          <w:sz w:val="20"/>
          <w:szCs w:val="20"/>
        </w:rPr>
        <w:t>Besides intra-UE multiplexing with different priorities, s</w:t>
      </w:r>
      <w:r w:rsidR="00DF33F3" w:rsidRPr="009A6981">
        <w:rPr>
          <w:sz w:val="20"/>
          <w:szCs w:val="20"/>
        </w:rPr>
        <w:t xml:space="preserve">imultaneous transmission of PUCCH and PUSCH </w:t>
      </w:r>
      <w:r>
        <w:rPr>
          <w:sz w:val="20"/>
          <w:szCs w:val="20"/>
        </w:rPr>
        <w:t>is another candidate method to</w:t>
      </w:r>
      <w:r w:rsidR="00DF33F3" w:rsidRPr="009A6981">
        <w:rPr>
          <w:sz w:val="20"/>
          <w:szCs w:val="20"/>
        </w:rPr>
        <w:t xml:space="preserve"> avoid the dropping of LP UL channel</w:t>
      </w:r>
      <w:r>
        <w:rPr>
          <w:sz w:val="20"/>
          <w:szCs w:val="20"/>
        </w:rPr>
        <w:t>, which</w:t>
      </w:r>
      <w:r w:rsidR="00DF33F3" w:rsidRPr="009A6981">
        <w:rPr>
          <w:sz w:val="20"/>
          <w:szCs w:val="20"/>
        </w:rPr>
        <w:t xml:space="preserve"> </w:t>
      </w:r>
      <w:r>
        <w:rPr>
          <w:sz w:val="20"/>
          <w:szCs w:val="20"/>
        </w:rPr>
        <w:t>can</w:t>
      </w:r>
      <w:r w:rsidR="00DF33F3" w:rsidRPr="009A6981">
        <w:rPr>
          <w:sz w:val="20"/>
          <w:szCs w:val="20"/>
        </w:rPr>
        <w:t xml:space="preserve"> simplify the multiplexing scheme and rule in case of PUCCH and PUSCH with different priorities. However, </w:t>
      </w:r>
      <w:r w:rsidR="00DF33F3" w:rsidRPr="009A6981">
        <w:rPr>
          <w:color w:val="000000"/>
          <w:sz w:val="20"/>
          <w:szCs w:val="20"/>
        </w:rPr>
        <w:t xml:space="preserve">for simultaneous PUCCH/PUSCH transmissions, the multiplexing order also needs discussion. </w:t>
      </w:r>
    </w:p>
    <w:p w14:paraId="1D1B3091" w14:textId="62816AE0" w:rsidR="00DF33F3" w:rsidRPr="009A6981" w:rsidRDefault="00DF33F3" w:rsidP="00DF33F3">
      <w:pPr>
        <w:widowControl w:val="0"/>
        <w:spacing w:after="120"/>
        <w:jc w:val="both"/>
        <w:rPr>
          <w:rFonts w:eastAsiaTheme="minorEastAsia"/>
          <w:color w:val="000000"/>
          <w:sz w:val="20"/>
          <w:szCs w:val="20"/>
          <w:lang w:eastAsia="zh-CN"/>
        </w:rPr>
      </w:pPr>
      <w:r w:rsidRPr="009A6981">
        <w:rPr>
          <w:rFonts w:eastAsiaTheme="minorEastAsia"/>
          <w:color w:val="000000"/>
          <w:sz w:val="20"/>
          <w:szCs w:val="20"/>
          <w:lang w:eastAsia="zh-CN"/>
        </w:rPr>
        <w:t>In current spec, LP channel multiplexing is handled firstly. Then, the prioritization is performed between LP and HP channels. If the same multiplexing order is applied in Rel-17, LP UCI may be influenced. Tak</w:t>
      </w:r>
      <w:r w:rsidR="004E31F3">
        <w:rPr>
          <w:rFonts w:eastAsiaTheme="minorEastAsia"/>
          <w:color w:val="000000"/>
          <w:sz w:val="20"/>
          <w:szCs w:val="20"/>
          <w:lang w:eastAsia="zh-CN"/>
        </w:rPr>
        <w:t>ing</w:t>
      </w:r>
      <w:r w:rsidRPr="009A6981">
        <w:rPr>
          <w:rFonts w:eastAsiaTheme="minorEastAsia"/>
          <w:color w:val="000000"/>
          <w:sz w:val="20"/>
          <w:szCs w:val="20"/>
          <w:lang w:eastAsia="zh-CN"/>
        </w:rPr>
        <w:t xml:space="preserve"> Figure </w:t>
      </w:r>
      <w:r w:rsidR="004E31F3">
        <w:rPr>
          <w:rFonts w:eastAsiaTheme="minorEastAsia"/>
          <w:color w:val="000000"/>
          <w:sz w:val="20"/>
          <w:szCs w:val="20"/>
          <w:lang w:eastAsia="zh-CN"/>
        </w:rPr>
        <w:t>3</w:t>
      </w:r>
      <w:r w:rsidRPr="009A6981">
        <w:rPr>
          <w:rFonts w:eastAsiaTheme="minorEastAsia"/>
          <w:color w:val="000000"/>
          <w:sz w:val="20"/>
          <w:szCs w:val="20"/>
          <w:lang w:eastAsia="zh-CN"/>
        </w:rPr>
        <w:t xml:space="preserve"> as an example, for case 1, firstly LP UCI would be multiplexed in LP PUSCH, then HP PUSCH and LP PUSCH with LP UCI would be simultaneously transmitted. </w:t>
      </w:r>
      <w:r w:rsidR="005E7063">
        <w:rPr>
          <w:rFonts w:eastAsiaTheme="minorEastAsia"/>
          <w:color w:val="000000"/>
          <w:sz w:val="20"/>
          <w:szCs w:val="20"/>
          <w:lang w:eastAsia="zh-CN"/>
        </w:rPr>
        <w:t>However, f</w:t>
      </w:r>
      <w:r w:rsidRPr="009A6981">
        <w:rPr>
          <w:rFonts w:eastAsiaTheme="minorEastAsia"/>
          <w:color w:val="000000"/>
          <w:sz w:val="20"/>
          <w:szCs w:val="20"/>
          <w:lang w:eastAsia="zh-CN"/>
        </w:rPr>
        <w:t>or case 2,</w:t>
      </w:r>
      <w:r w:rsidR="005E7063">
        <w:rPr>
          <w:rFonts w:eastAsiaTheme="minorEastAsia"/>
          <w:color w:val="000000"/>
          <w:sz w:val="20"/>
          <w:szCs w:val="20"/>
          <w:lang w:eastAsia="zh-CN"/>
        </w:rPr>
        <w:t xml:space="preserve"> according to</w:t>
      </w:r>
      <w:r w:rsidRPr="009A6981">
        <w:rPr>
          <w:rFonts w:eastAsiaTheme="minorEastAsia"/>
          <w:color w:val="000000"/>
          <w:sz w:val="20"/>
          <w:szCs w:val="20"/>
          <w:lang w:eastAsia="zh-CN"/>
        </w:rPr>
        <w:t xml:space="preserve"> the current multiplexing/prioritization order, LP UCI is multiplexed in LP PUSCH. Then, LP PUSCH with UCI would be canceled by HP PUSCH.  </w:t>
      </w:r>
    </w:p>
    <w:p w14:paraId="3722E5A5" w14:textId="77777777" w:rsidR="00DF33F3" w:rsidRPr="009A6981" w:rsidRDefault="00DF33F3" w:rsidP="00DF33F3">
      <w:pPr>
        <w:widowControl w:val="0"/>
        <w:spacing w:after="120"/>
        <w:jc w:val="center"/>
      </w:pPr>
      <w:r w:rsidRPr="009A6981">
        <w:object w:dxaOrig="6225" w:dyaOrig="4140" w14:anchorId="0FA321C7">
          <v:shape id="_x0000_i1027" type="#_x0000_t75" style="width:240.75pt;height:159.9pt" o:ole="">
            <v:imagedata r:id="rId14" o:title=""/>
          </v:shape>
          <o:OLEObject Type="Embed" ProgID="Visio.Drawing.15" ShapeID="_x0000_i1027" DrawAspect="Content" ObjectID="_1697639481" r:id="rId15"/>
        </w:object>
      </w:r>
    </w:p>
    <w:p w14:paraId="50D0C2E8" w14:textId="5CA8AF7D" w:rsidR="00DF33F3" w:rsidRPr="009A6981" w:rsidRDefault="00DF33F3" w:rsidP="00DF33F3">
      <w:pPr>
        <w:widowControl w:val="0"/>
        <w:spacing w:after="120"/>
        <w:jc w:val="center"/>
        <w:rPr>
          <w:rFonts w:eastAsiaTheme="minorEastAsia"/>
          <w:color w:val="000000"/>
          <w:sz w:val="20"/>
          <w:szCs w:val="20"/>
          <w:lang w:eastAsia="zh-CN"/>
        </w:rPr>
      </w:pPr>
      <w:r w:rsidRPr="009A6981">
        <w:rPr>
          <w:rFonts w:eastAsiaTheme="minorEastAsia"/>
          <w:color w:val="000000"/>
          <w:sz w:val="20"/>
          <w:szCs w:val="20"/>
          <w:lang w:eastAsia="zh-CN"/>
        </w:rPr>
        <w:t xml:space="preserve">Fig. </w:t>
      </w:r>
      <w:r w:rsidR="004E31F3">
        <w:rPr>
          <w:rFonts w:eastAsiaTheme="minorEastAsia"/>
          <w:color w:val="000000"/>
          <w:sz w:val="20"/>
          <w:szCs w:val="20"/>
          <w:lang w:eastAsia="zh-CN"/>
        </w:rPr>
        <w:t>3</w:t>
      </w:r>
      <w:r w:rsidRPr="009A6981">
        <w:rPr>
          <w:rFonts w:eastAsiaTheme="minorEastAsia"/>
          <w:color w:val="000000"/>
          <w:sz w:val="20"/>
          <w:szCs w:val="20"/>
          <w:lang w:eastAsia="zh-CN"/>
        </w:rPr>
        <w:t xml:space="preserve"> </w:t>
      </w:r>
      <w:r w:rsidR="00822C53">
        <w:rPr>
          <w:rFonts w:eastAsiaTheme="minorEastAsia"/>
          <w:color w:val="000000"/>
          <w:sz w:val="20"/>
          <w:szCs w:val="20"/>
          <w:lang w:eastAsia="zh-CN"/>
        </w:rPr>
        <w:t xml:space="preserve">different cases for </w:t>
      </w:r>
      <w:r w:rsidR="00822C53" w:rsidRPr="00822C53">
        <w:rPr>
          <w:rFonts w:eastAsiaTheme="minorEastAsia"/>
          <w:color w:val="000000"/>
          <w:sz w:val="20"/>
          <w:szCs w:val="20"/>
          <w:lang w:eastAsia="zh-CN"/>
        </w:rPr>
        <w:t>simultaneous PUCCH/PUSCH transmissions</w:t>
      </w:r>
    </w:p>
    <w:p w14:paraId="73D2218F" w14:textId="7B482742" w:rsidR="00DF33F3" w:rsidRPr="009A6981" w:rsidRDefault="00DF33F3" w:rsidP="00DF33F3">
      <w:pPr>
        <w:jc w:val="both"/>
        <w:rPr>
          <w:b/>
          <w:i/>
          <w:color w:val="000000"/>
          <w:sz w:val="20"/>
          <w:szCs w:val="20"/>
        </w:rPr>
      </w:pPr>
      <w:bookmarkStart w:id="54" w:name="_Hlk68077540"/>
      <w:bookmarkStart w:id="55" w:name="_Hlk68617390"/>
      <w:bookmarkStart w:id="56" w:name="_Hlk71391406"/>
      <w:r w:rsidRPr="009A6981">
        <w:rPr>
          <w:b/>
          <w:i/>
          <w:color w:val="000000"/>
          <w:sz w:val="20"/>
          <w:szCs w:val="20"/>
        </w:rPr>
        <w:lastRenderedPageBreak/>
        <w:t xml:space="preserve">Observation </w:t>
      </w:r>
      <w:r w:rsidR="00332912">
        <w:rPr>
          <w:b/>
          <w:i/>
          <w:color w:val="000000"/>
          <w:sz w:val="20"/>
          <w:szCs w:val="20"/>
        </w:rPr>
        <w:t>1</w:t>
      </w:r>
      <w:r w:rsidRPr="009A6981">
        <w:rPr>
          <w:b/>
          <w:i/>
          <w:color w:val="000000"/>
          <w:sz w:val="20"/>
          <w:szCs w:val="20"/>
        </w:rPr>
        <w:t>: If follow the current multiplexing/prioritization order, the LP UCI still may be dropped in simultaneous PUCCH/PUSCH transmissions case.</w:t>
      </w:r>
      <w:bookmarkEnd w:id="54"/>
    </w:p>
    <w:p w14:paraId="5F5E5EA3" w14:textId="19DB6E00" w:rsidR="00DF33F3" w:rsidRPr="009A6981" w:rsidRDefault="00DF33F3" w:rsidP="00DF33F3">
      <w:pPr>
        <w:spacing w:beforeLines="50" w:before="120" w:afterLines="50" w:after="120"/>
        <w:jc w:val="both"/>
        <w:rPr>
          <w:b/>
          <w:i/>
          <w:color w:val="000000"/>
          <w:sz w:val="20"/>
          <w:szCs w:val="20"/>
        </w:rPr>
      </w:pPr>
      <w:bookmarkStart w:id="57" w:name="_Hlk86761675"/>
      <w:bookmarkStart w:id="58" w:name="_Hlk71549625"/>
      <w:bookmarkStart w:id="59" w:name="_Hlk83658045"/>
      <w:r w:rsidRPr="009A6981">
        <w:rPr>
          <w:b/>
          <w:i/>
          <w:color w:val="000000"/>
          <w:sz w:val="20"/>
          <w:szCs w:val="20"/>
        </w:rPr>
        <w:t xml:space="preserve">Proposal </w:t>
      </w:r>
      <w:r w:rsidR="00332912">
        <w:rPr>
          <w:b/>
          <w:i/>
          <w:color w:val="000000"/>
          <w:sz w:val="20"/>
          <w:szCs w:val="20"/>
        </w:rPr>
        <w:t>1</w:t>
      </w:r>
      <w:r w:rsidR="00D423D9">
        <w:rPr>
          <w:b/>
          <w:i/>
          <w:color w:val="000000"/>
          <w:sz w:val="20"/>
          <w:szCs w:val="20"/>
        </w:rPr>
        <w:t>7</w:t>
      </w:r>
      <w:r w:rsidRPr="009A6981">
        <w:rPr>
          <w:b/>
          <w:i/>
          <w:color w:val="000000"/>
          <w:sz w:val="20"/>
          <w:szCs w:val="20"/>
        </w:rPr>
        <w:t xml:space="preserve">: To avoid the dropping of LP UCI, the </w:t>
      </w:r>
      <w:r>
        <w:rPr>
          <w:b/>
          <w:i/>
          <w:color w:val="000000"/>
          <w:sz w:val="20"/>
          <w:szCs w:val="20"/>
        </w:rPr>
        <w:t>multiplexing</w:t>
      </w:r>
      <w:r w:rsidRPr="009A6981">
        <w:rPr>
          <w:b/>
          <w:i/>
          <w:color w:val="000000"/>
          <w:sz w:val="20"/>
          <w:szCs w:val="20"/>
        </w:rPr>
        <w:t xml:space="preserve"> order may need be reconsidered.</w:t>
      </w:r>
      <w:bookmarkEnd w:id="55"/>
      <w:bookmarkEnd w:id="57"/>
      <w:r w:rsidRPr="009A6981">
        <w:rPr>
          <w:b/>
          <w:i/>
          <w:color w:val="000000"/>
          <w:sz w:val="20"/>
          <w:szCs w:val="20"/>
        </w:rPr>
        <w:t xml:space="preserve"> </w:t>
      </w:r>
      <w:bookmarkEnd w:id="56"/>
      <w:bookmarkEnd w:id="58"/>
      <w:r w:rsidRPr="009A6981">
        <w:rPr>
          <w:b/>
          <w:i/>
          <w:color w:val="000000"/>
          <w:sz w:val="20"/>
          <w:szCs w:val="20"/>
        </w:rPr>
        <w:t xml:space="preserve">  </w:t>
      </w:r>
    </w:p>
    <w:bookmarkEnd w:id="59"/>
    <w:p w14:paraId="42617E70" w14:textId="000EAA26" w:rsidR="00DF33F3" w:rsidRPr="002D6EBE" w:rsidRDefault="00DF33F3" w:rsidP="00DF33F3">
      <w:pPr>
        <w:spacing w:beforeLines="50" w:before="120" w:afterLines="50" w:after="120"/>
        <w:jc w:val="both"/>
        <w:rPr>
          <w:rFonts w:eastAsiaTheme="minorEastAsia"/>
          <w:sz w:val="20"/>
          <w:szCs w:val="20"/>
          <w:lang w:eastAsia="zh-CN"/>
        </w:rPr>
      </w:pPr>
      <w:r w:rsidRPr="002D6EBE">
        <w:rPr>
          <w:rFonts w:eastAsiaTheme="minorEastAsia"/>
          <w:sz w:val="20"/>
          <w:szCs w:val="20"/>
          <w:lang w:eastAsia="zh-CN"/>
        </w:rPr>
        <w:t xml:space="preserve">When simultaneous PUCCH/PUSCH over different cells is </w:t>
      </w:r>
      <w:r>
        <w:rPr>
          <w:rFonts w:eastAsiaTheme="minorEastAsia"/>
          <w:sz w:val="20"/>
          <w:szCs w:val="20"/>
          <w:lang w:eastAsia="zh-CN"/>
        </w:rPr>
        <w:t xml:space="preserve">only </w:t>
      </w:r>
      <w:r w:rsidRPr="002D6EBE">
        <w:rPr>
          <w:rFonts w:eastAsiaTheme="minorEastAsia"/>
          <w:sz w:val="20"/>
          <w:szCs w:val="20"/>
          <w:lang w:eastAsia="zh-CN"/>
        </w:rPr>
        <w:t>configured</w:t>
      </w:r>
      <w:r>
        <w:rPr>
          <w:rFonts w:eastAsiaTheme="minorEastAsia"/>
          <w:sz w:val="20"/>
          <w:szCs w:val="20"/>
          <w:lang w:eastAsia="zh-CN"/>
        </w:rPr>
        <w:t xml:space="preserve">, the cancellation of LP channel due to the overlapping with a HP channel should be avoided as much as possible. </w:t>
      </w:r>
      <w:r w:rsidR="009D7CCE">
        <w:rPr>
          <w:rFonts w:eastAsiaTheme="minorEastAsia"/>
          <w:sz w:val="20"/>
          <w:szCs w:val="20"/>
          <w:lang w:eastAsia="zh-CN"/>
        </w:rPr>
        <w:t xml:space="preserve">Otherwise, the benefit to introduce the feature would be restricted. </w:t>
      </w:r>
      <w:r>
        <w:rPr>
          <w:rFonts w:eastAsiaTheme="minorEastAsia"/>
          <w:sz w:val="20"/>
          <w:szCs w:val="20"/>
          <w:lang w:eastAsia="zh-CN"/>
        </w:rPr>
        <w:t xml:space="preserve">The multiplexing order </w:t>
      </w:r>
      <w:r w:rsidR="009D7CCE">
        <w:rPr>
          <w:rFonts w:eastAsiaTheme="minorEastAsia"/>
          <w:sz w:val="20"/>
          <w:szCs w:val="20"/>
          <w:lang w:eastAsia="zh-CN"/>
        </w:rPr>
        <w:t>can</w:t>
      </w:r>
      <w:r>
        <w:rPr>
          <w:rFonts w:eastAsiaTheme="minorEastAsia"/>
          <w:sz w:val="20"/>
          <w:szCs w:val="20"/>
          <w:lang w:eastAsia="zh-CN"/>
        </w:rPr>
        <w:t xml:space="preserve"> be revisited</w:t>
      </w:r>
      <w:r w:rsidR="00B65867">
        <w:rPr>
          <w:rFonts w:eastAsiaTheme="minorEastAsia"/>
          <w:sz w:val="20"/>
          <w:szCs w:val="20"/>
          <w:lang w:eastAsia="zh-CN"/>
        </w:rPr>
        <w:t xml:space="preserve"> based on the WF on UCI multiplexing with different priorities</w:t>
      </w:r>
      <w:r>
        <w:rPr>
          <w:rFonts w:eastAsiaTheme="minorEastAsia"/>
          <w:sz w:val="20"/>
          <w:szCs w:val="20"/>
          <w:lang w:eastAsia="zh-CN"/>
        </w:rPr>
        <w:t xml:space="preserve">. The avoidance of overlapping cases between HP and LP channel </w:t>
      </w:r>
      <w:r w:rsidRPr="00FA1210">
        <w:rPr>
          <w:rFonts w:eastAsia="微软雅黑"/>
          <w:color w:val="000000"/>
          <w:sz w:val="20"/>
          <w:szCs w:val="20"/>
        </w:rPr>
        <w:t>on the same cell</w:t>
      </w:r>
      <w:r w:rsidRPr="0023632E">
        <w:rPr>
          <w:rFonts w:eastAsia="微软雅黑"/>
          <w:color w:val="000000"/>
          <w:sz w:val="20"/>
          <w:szCs w:val="20"/>
        </w:rPr>
        <w:t xml:space="preserve"> or cells within the same band</w:t>
      </w:r>
      <w:r>
        <w:rPr>
          <w:rFonts w:eastAsiaTheme="minorEastAsia"/>
          <w:sz w:val="20"/>
          <w:szCs w:val="20"/>
          <w:lang w:eastAsia="zh-CN"/>
        </w:rPr>
        <w:t xml:space="preserve"> can be considered to reduce the unnecessary cancelation of LP channel(s). For example, if UCI of HP or LP PUCCH can be multiplexed on a PUSCH with the same priority that does not overlap with the LP or HP PUCCH, the multiplexing should be performed firstly to solve the PUCCH and PUCCH collision. The proposed procedure </w:t>
      </w:r>
      <w:r w:rsidR="00FA3065">
        <w:rPr>
          <w:rFonts w:eastAsiaTheme="minorEastAsia"/>
          <w:sz w:val="20"/>
          <w:szCs w:val="20"/>
          <w:lang w:eastAsia="zh-CN"/>
        </w:rPr>
        <w:t>can be</w:t>
      </w:r>
      <w:r>
        <w:rPr>
          <w:rFonts w:eastAsiaTheme="minorEastAsia"/>
          <w:sz w:val="20"/>
          <w:szCs w:val="20"/>
          <w:lang w:eastAsia="zh-CN"/>
        </w:rPr>
        <w:t xml:space="preserve">:   </w:t>
      </w:r>
    </w:p>
    <w:p w14:paraId="313C65C1" w14:textId="77777777" w:rsidR="00DF33F3" w:rsidRPr="00FA1210" w:rsidRDefault="00DF33F3" w:rsidP="000235C8">
      <w:pPr>
        <w:pStyle w:val="afa"/>
        <w:numPr>
          <w:ilvl w:val="0"/>
          <w:numId w:val="16"/>
        </w:numPr>
        <w:spacing w:afterLines="50" w:after="120"/>
        <w:ind w:firstLineChars="0"/>
        <w:jc w:val="both"/>
        <w:rPr>
          <w:rFonts w:ascii="Times New Roman" w:hAnsi="Times New Roman" w:cs="Times New Roman"/>
          <w:b/>
          <w:i/>
          <w:sz w:val="20"/>
          <w:szCs w:val="20"/>
        </w:rPr>
      </w:pPr>
      <w:r>
        <w:rPr>
          <w:rFonts w:ascii="Times New Roman" w:eastAsia="微软雅黑" w:hAnsi="Times New Roman" w:cs="Times New Roman"/>
          <w:color w:val="000000"/>
          <w:sz w:val="20"/>
          <w:szCs w:val="20"/>
        </w:rPr>
        <w:t xml:space="preserve">Step 1: </w:t>
      </w:r>
      <w:r w:rsidRPr="00FA1210">
        <w:rPr>
          <w:rFonts w:ascii="Times New Roman" w:eastAsia="微软雅黑" w:hAnsi="Times New Roman" w:cs="Times New Roman"/>
          <w:color w:val="000000"/>
          <w:sz w:val="20"/>
          <w:szCs w:val="20"/>
        </w:rPr>
        <w:t xml:space="preserve">Perform PUCCH multiplexing </w:t>
      </w:r>
      <w:r>
        <w:rPr>
          <w:rFonts w:ascii="Times New Roman" w:eastAsia="微软雅黑" w:hAnsi="Times New Roman" w:cs="Times New Roman"/>
          <w:color w:val="000000"/>
          <w:sz w:val="20"/>
          <w:szCs w:val="20"/>
        </w:rPr>
        <w:t>per</w:t>
      </w:r>
      <w:r w:rsidRPr="00FA1210">
        <w:rPr>
          <w:rFonts w:ascii="Times New Roman" w:eastAsia="微软雅黑" w:hAnsi="Times New Roman" w:cs="Times New Roman"/>
          <w:color w:val="000000"/>
          <w:sz w:val="20"/>
          <w:szCs w:val="20"/>
        </w:rPr>
        <w:t xml:space="preserve"> priority per PUCCH group</w:t>
      </w:r>
      <w:r>
        <w:rPr>
          <w:rFonts w:ascii="Times New Roman" w:eastAsia="微软雅黑" w:hAnsi="Times New Roman" w:cs="Times New Roman"/>
          <w:color w:val="000000"/>
          <w:sz w:val="20"/>
          <w:szCs w:val="20"/>
        </w:rPr>
        <w:t>.</w:t>
      </w:r>
    </w:p>
    <w:p w14:paraId="7518797F" w14:textId="77777777" w:rsidR="00DF33F3" w:rsidRPr="00FA1210" w:rsidRDefault="00DF33F3" w:rsidP="000235C8">
      <w:pPr>
        <w:pStyle w:val="afa"/>
        <w:numPr>
          <w:ilvl w:val="0"/>
          <w:numId w:val="16"/>
        </w:numPr>
        <w:spacing w:afterLines="50" w:after="120"/>
        <w:ind w:firstLineChars="0"/>
        <w:jc w:val="both"/>
        <w:rPr>
          <w:rFonts w:ascii="Times New Roman" w:hAnsi="Times New Roman" w:cs="Times New Roman"/>
          <w:b/>
          <w:i/>
          <w:sz w:val="20"/>
          <w:szCs w:val="20"/>
        </w:rPr>
      </w:pPr>
      <w:r>
        <w:rPr>
          <w:rFonts w:ascii="Times New Roman" w:eastAsia="微软雅黑" w:hAnsi="Times New Roman" w:cs="Times New Roman"/>
          <w:color w:val="000000"/>
          <w:sz w:val="20"/>
          <w:szCs w:val="20"/>
        </w:rPr>
        <w:t>Step</w:t>
      </w:r>
      <w:r w:rsidRPr="00FA1210">
        <w:rPr>
          <w:rFonts w:ascii="Times New Roman" w:eastAsia="微软雅黑" w:hAnsi="Times New Roman" w:cs="Times New Roman"/>
          <w:color w:val="000000"/>
          <w:sz w:val="20"/>
          <w:szCs w:val="20"/>
        </w:rPr>
        <w:t xml:space="preserve"> </w:t>
      </w:r>
      <w:r>
        <w:rPr>
          <w:rFonts w:ascii="Times New Roman" w:eastAsia="微软雅黑" w:hAnsi="Times New Roman" w:cs="Times New Roman"/>
          <w:color w:val="000000"/>
          <w:sz w:val="20"/>
          <w:szCs w:val="20"/>
        </w:rPr>
        <w:t xml:space="preserve">2: </w:t>
      </w:r>
      <w:r w:rsidRPr="00FA1210">
        <w:rPr>
          <w:rFonts w:ascii="Times New Roman" w:eastAsia="微软雅黑" w:hAnsi="Times New Roman" w:cs="Times New Roman"/>
          <w:color w:val="000000"/>
          <w:sz w:val="20"/>
          <w:szCs w:val="20"/>
        </w:rPr>
        <w:t xml:space="preserve">If an overlap happens </w:t>
      </w:r>
      <w:r>
        <w:rPr>
          <w:rFonts w:ascii="Times New Roman" w:eastAsia="微软雅黑" w:hAnsi="Times New Roman" w:cs="Times New Roman"/>
          <w:color w:val="000000"/>
          <w:sz w:val="20"/>
          <w:szCs w:val="20"/>
        </w:rPr>
        <w:t>between</w:t>
      </w:r>
      <w:r w:rsidRPr="00FA1210">
        <w:rPr>
          <w:rFonts w:ascii="Times New Roman" w:eastAsia="微软雅黑" w:hAnsi="Times New Roman" w:cs="Times New Roman"/>
          <w:color w:val="000000"/>
          <w:sz w:val="20"/>
          <w:szCs w:val="20"/>
        </w:rPr>
        <w:t xml:space="preserve"> HP </w:t>
      </w:r>
      <w:r>
        <w:rPr>
          <w:rFonts w:ascii="Times New Roman" w:eastAsia="微软雅黑" w:hAnsi="Times New Roman" w:cs="Times New Roman"/>
          <w:color w:val="000000"/>
          <w:sz w:val="20"/>
          <w:szCs w:val="20"/>
        </w:rPr>
        <w:t>PUS</w:t>
      </w:r>
      <w:r>
        <w:rPr>
          <w:rFonts w:ascii="Times New Roman" w:eastAsia="微软雅黑" w:hAnsi="Times New Roman" w:cs="Times New Roman" w:hint="eastAsia"/>
          <w:color w:val="000000"/>
          <w:sz w:val="20"/>
          <w:szCs w:val="20"/>
        </w:rPr>
        <w:t>CH</w:t>
      </w:r>
      <w:r w:rsidRPr="00FA1210">
        <w:rPr>
          <w:rFonts w:ascii="Times New Roman" w:eastAsia="微软雅黑" w:hAnsi="Times New Roman" w:cs="Times New Roman"/>
          <w:color w:val="000000"/>
          <w:sz w:val="20"/>
          <w:szCs w:val="20"/>
        </w:rPr>
        <w:t xml:space="preserve"> and LP PUSCH on the same cell, the LP PUSCH is </w:t>
      </w:r>
      <w:r>
        <w:rPr>
          <w:rFonts w:ascii="Times New Roman" w:eastAsia="微软雅黑" w:hAnsi="Times New Roman" w:cs="Times New Roman"/>
          <w:color w:val="000000"/>
          <w:sz w:val="20"/>
          <w:szCs w:val="20"/>
        </w:rPr>
        <w:t>cancel</w:t>
      </w:r>
      <w:r w:rsidRPr="00FA1210">
        <w:rPr>
          <w:rFonts w:ascii="Times New Roman" w:eastAsia="微软雅黑" w:hAnsi="Times New Roman" w:cs="Times New Roman"/>
          <w:color w:val="000000"/>
          <w:sz w:val="20"/>
          <w:szCs w:val="20"/>
        </w:rPr>
        <w:t>ed.</w:t>
      </w:r>
    </w:p>
    <w:p w14:paraId="46F9FBEA" w14:textId="77777777" w:rsidR="00DF33F3" w:rsidRPr="0023632E" w:rsidRDefault="00DF33F3" w:rsidP="000235C8">
      <w:pPr>
        <w:pStyle w:val="afa"/>
        <w:numPr>
          <w:ilvl w:val="0"/>
          <w:numId w:val="16"/>
        </w:numPr>
        <w:spacing w:afterLines="50" w:after="120"/>
        <w:ind w:firstLineChars="0"/>
        <w:jc w:val="both"/>
        <w:rPr>
          <w:rFonts w:ascii="Times New Roman" w:hAnsi="Times New Roman" w:cs="Times New Roman"/>
          <w:b/>
          <w:i/>
          <w:sz w:val="20"/>
          <w:szCs w:val="20"/>
        </w:rPr>
      </w:pPr>
      <w:r>
        <w:rPr>
          <w:rFonts w:ascii="Times New Roman" w:eastAsia="微软雅黑" w:hAnsi="Times New Roman" w:cs="Times New Roman"/>
          <w:color w:val="000000"/>
          <w:sz w:val="20"/>
          <w:szCs w:val="20"/>
        </w:rPr>
        <w:t>Step</w:t>
      </w:r>
      <w:r w:rsidRPr="00FA1210">
        <w:rPr>
          <w:rFonts w:ascii="Times New Roman" w:eastAsia="微软雅黑" w:hAnsi="Times New Roman" w:cs="Times New Roman"/>
          <w:color w:val="000000"/>
          <w:sz w:val="20"/>
          <w:szCs w:val="20"/>
        </w:rPr>
        <w:t xml:space="preserve"> </w:t>
      </w:r>
      <w:r>
        <w:rPr>
          <w:rFonts w:ascii="Times New Roman" w:eastAsia="微软雅黑" w:hAnsi="Times New Roman" w:cs="Times New Roman"/>
          <w:color w:val="000000"/>
          <w:sz w:val="20"/>
          <w:szCs w:val="20"/>
        </w:rPr>
        <w:t>3: If LP PUCCH is overlapped with HP PUCCH, p</w:t>
      </w:r>
      <w:r w:rsidRPr="00FA1210">
        <w:rPr>
          <w:rFonts w:ascii="Times New Roman" w:eastAsia="微软雅黑" w:hAnsi="Times New Roman" w:cs="Times New Roman"/>
          <w:color w:val="000000"/>
          <w:sz w:val="20"/>
          <w:szCs w:val="20"/>
        </w:rPr>
        <w:t xml:space="preserve">erform PUCCH/PUSCH multiplexing </w:t>
      </w:r>
      <w:r>
        <w:rPr>
          <w:rFonts w:ascii="Times New Roman" w:eastAsia="微软雅黑" w:hAnsi="Times New Roman" w:cs="Times New Roman"/>
          <w:color w:val="000000"/>
          <w:sz w:val="20"/>
          <w:szCs w:val="20"/>
        </w:rPr>
        <w:t>for LP or HP channel</w:t>
      </w:r>
      <w:r w:rsidRPr="00FA1210">
        <w:rPr>
          <w:rFonts w:ascii="Times New Roman" w:eastAsia="微软雅黑" w:hAnsi="Times New Roman" w:cs="Times New Roman"/>
          <w:color w:val="000000"/>
          <w:sz w:val="20"/>
          <w:szCs w:val="20"/>
        </w:rPr>
        <w:t xml:space="preserve"> </w:t>
      </w:r>
      <w:r>
        <w:rPr>
          <w:rFonts w:ascii="Times New Roman" w:eastAsia="微软雅黑" w:hAnsi="Times New Roman" w:cs="Times New Roman"/>
          <w:color w:val="000000"/>
          <w:sz w:val="20"/>
          <w:szCs w:val="20"/>
        </w:rPr>
        <w:t xml:space="preserve">per </w:t>
      </w:r>
      <w:r w:rsidRPr="00FA1210">
        <w:rPr>
          <w:rFonts w:ascii="Times New Roman" w:eastAsia="微软雅黑" w:hAnsi="Times New Roman" w:cs="Times New Roman"/>
          <w:color w:val="000000"/>
          <w:sz w:val="20"/>
          <w:szCs w:val="20"/>
        </w:rPr>
        <w:t>PUCCH group</w:t>
      </w:r>
      <w:r>
        <w:rPr>
          <w:rFonts w:ascii="Times New Roman" w:eastAsia="微软雅黑" w:hAnsi="Times New Roman" w:cs="Times New Roman"/>
          <w:color w:val="000000"/>
          <w:sz w:val="20"/>
          <w:szCs w:val="20"/>
        </w:rPr>
        <w:t>.</w:t>
      </w:r>
    </w:p>
    <w:p w14:paraId="7F4226BB" w14:textId="77777777" w:rsidR="00DF33F3" w:rsidRDefault="00DF33F3" w:rsidP="000235C8">
      <w:pPr>
        <w:pStyle w:val="afa"/>
        <w:numPr>
          <w:ilvl w:val="1"/>
          <w:numId w:val="16"/>
        </w:numPr>
        <w:spacing w:afterLines="50" w:after="120"/>
        <w:ind w:firstLineChars="0"/>
        <w:jc w:val="both"/>
        <w:rPr>
          <w:rFonts w:ascii="Times New Roman" w:hAnsi="Times New Roman" w:cs="Times New Roman"/>
          <w:sz w:val="20"/>
          <w:szCs w:val="20"/>
        </w:rPr>
      </w:pPr>
      <w:r>
        <w:rPr>
          <w:rFonts w:ascii="Times New Roman" w:hAnsi="Times New Roman" w:cs="Times New Roman"/>
          <w:sz w:val="20"/>
          <w:szCs w:val="20"/>
        </w:rPr>
        <w:t>I</w:t>
      </w:r>
      <w:r w:rsidRPr="002D6EBE">
        <w:rPr>
          <w:rFonts w:ascii="Times New Roman" w:hAnsi="Times New Roman" w:cs="Times New Roman"/>
          <w:sz w:val="20"/>
          <w:szCs w:val="20"/>
        </w:rPr>
        <w:t xml:space="preserve">f there is HP PUSCH or LP PUSCH, the UCI </w:t>
      </w:r>
      <w:r>
        <w:rPr>
          <w:rFonts w:ascii="Times New Roman" w:hAnsi="Times New Roman" w:cs="Times New Roman"/>
          <w:sz w:val="20"/>
          <w:szCs w:val="20"/>
        </w:rPr>
        <w:t xml:space="preserve">of </w:t>
      </w:r>
      <w:r w:rsidRPr="002D6EBE">
        <w:rPr>
          <w:rFonts w:ascii="Times New Roman" w:hAnsi="Times New Roman" w:cs="Times New Roman"/>
          <w:sz w:val="20"/>
          <w:szCs w:val="20"/>
        </w:rPr>
        <w:t>HP</w:t>
      </w:r>
      <w:r>
        <w:rPr>
          <w:rFonts w:ascii="Times New Roman" w:hAnsi="Times New Roman" w:cs="Times New Roman"/>
          <w:sz w:val="20"/>
          <w:szCs w:val="20"/>
        </w:rPr>
        <w:t xml:space="preserve"> or LP PUCCH </w:t>
      </w:r>
      <w:r w:rsidRPr="002D6EBE">
        <w:rPr>
          <w:rFonts w:ascii="Times New Roman" w:hAnsi="Times New Roman" w:cs="Times New Roman"/>
          <w:sz w:val="20"/>
          <w:szCs w:val="20"/>
        </w:rPr>
        <w:t xml:space="preserve">would be multiplexed </w:t>
      </w:r>
      <w:r>
        <w:rPr>
          <w:rFonts w:ascii="Times New Roman" w:hAnsi="Times New Roman" w:cs="Times New Roman"/>
          <w:sz w:val="20"/>
          <w:szCs w:val="20"/>
        </w:rPr>
        <w:t>o</w:t>
      </w:r>
      <w:r w:rsidRPr="002D6EBE">
        <w:rPr>
          <w:rFonts w:ascii="Times New Roman" w:hAnsi="Times New Roman" w:cs="Times New Roman"/>
          <w:sz w:val="20"/>
          <w:szCs w:val="20"/>
        </w:rPr>
        <w:t>n the PUSCH</w:t>
      </w:r>
      <w:r>
        <w:rPr>
          <w:rFonts w:ascii="Times New Roman" w:hAnsi="Times New Roman" w:cs="Times New Roman"/>
          <w:sz w:val="20"/>
          <w:szCs w:val="20"/>
        </w:rPr>
        <w:t xml:space="preserve"> with the same priority.</w:t>
      </w:r>
      <w:r w:rsidRPr="002D6EBE">
        <w:rPr>
          <w:rFonts w:ascii="Times New Roman" w:hAnsi="Times New Roman" w:cs="Times New Roman"/>
          <w:sz w:val="20"/>
          <w:szCs w:val="20"/>
        </w:rPr>
        <w:t xml:space="preserve"> </w:t>
      </w:r>
    </w:p>
    <w:p w14:paraId="27D4D543" w14:textId="77777777" w:rsidR="00DF33F3" w:rsidRPr="00DD6A16" w:rsidRDefault="00DF33F3" w:rsidP="000235C8">
      <w:pPr>
        <w:pStyle w:val="afa"/>
        <w:numPr>
          <w:ilvl w:val="1"/>
          <w:numId w:val="16"/>
        </w:numPr>
        <w:spacing w:afterLines="50" w:after="120"/>
        <w:ind w:firstLineChars="0"/>
        <w:jc w:val="both"/>
        <w:rPr>
          <w:rFonts w:ascii="Times New Roman" w:hAnsi="Times New Roman" w:cs="Times New Roman"/>
          <w:sz w:val="20"/>
          <w:szCs w:val="20"/>
        </w:rPr>
      </w:pPr>
      <w:r>
        <w:rPr>
          <w:rFonts w:ascii="Times New Roman" w:hAnsi="Times New Roman" w:cs="Times New Roman"/>
          <w:sz w:val="20"/>
          <w:szCs w:val="20"/>
        </w:rPr>
        <w:t>I</w:t>
      </w:r>
      <w:r w:rsidRPr="002D6EBE">
        <w:rPr>
          <w:rFonts w:ascii="Times New Roman" w:hAnsi="Times New Roman" w:cs="Times New Roman"/>
          <w:sz w:val="20"/>
          <w:szCs w:val="20"/>
        </w:rPr>
        <w:t xml:space="preserve">f there </w:t>
      </w:r>
      <w:r>
        <w:rPr>
          <w:rFonts w:ascii="Times New Roman" w:hAnsi="Times New Roman" w:cs="Times New Roman" w:hint="eastAsia"/>
          <w:sz w:val="20"/>
          <w:szCs w:val="20"/>
        </w:rPr>
        <w:t>are</w:t>
      </w:r>
      <w:r>
        <w:rPr>
          <w:rFonts w:ascii="Times New Roman" w:hAnsi="Times New Roman" w:cs="Times New Roman"/>
          <w:sz w:val="20"/>
          <w:szCs w:val="20"/>
        </w:rPr>
        <w:t xml:space="preserve"> both </w:t>
      </w:r>
      <w:r w:rsidRPr="002D6EBE">
        <w:rPr>
          <w:rFonts w:ascii="Times New Roman" w:hAnsi="Times New Roman" w:cs="Times New Roman"/>
          <w:sz w:val="20"/>
          <w:szCs w:val="20"/>
        </w:rPr>
        <w:t xml:space="preserve">HP PUSCH </w:t>
      </w:r>
      <w:r>
        <w:rPr>
          <w:rFonts w:ascii="Times New Roman" w:hAnsi="Times New Roman" w:cs="Times New Roman"/>
          <w:sz w:val="20"/>
          <w:szCs w:val="20"/>
        </w:rPr>
        <w:t>and</w:t>
      </w:r>
      <w:r w:rsidRPr="002D6EBE">
        <w:rPr>
          <w:rFonts w:ascii="Times New Roman" w:hAnsi="Times New Roman" w:cs="Times New Roman"/>
          <w:sz w:val="20"/>
          <w:szCs w:val="20"/>
        </w:rPr>
        <w:t xml:space="preserve"> LP PUSCH, the</w:t>
      </w:r>
      <w:r>
        <w:rPr>
          <w:rFonts w:ascii="Times New Roman" w:hAnsi="Times New Roman" w:cs="Times New Roman"/>
          <w:sz w:val="20"/>
          <w:szCs w:val="20"/>
        </w:rPr>
        <w:t xml:space="preserve"> </w:t>
      </w:r>
      <w:r w:rsidRPr="002D6EBE">
        <w:rPr>
          <w:rFonts w:ascii="Times New Roman" w:hAnsi="Times New Roman" w:cs="Times New Roman"/>
          <w:sz w:val="20"/>
          <w:szCs w:val="20"/>
        </w:rPr>
        <w:t xml:space="preserve">UCI </w:t>
      </w:r>
      <w:r>
        <w:rPr>
          <w:rFonts w:ascii="Times New Roman" w:hAnsi="Times New Roman" w:cs="Times New Roman"/>
          <w:sz w:val="20"/>
          <w:szCs w:val="20"/>
        </w:rPr>
        <w:t>on LP</w:t>
      </w:r>
      <w:r w:rsidRPr="002D6EBE">
        <w:rPr>
          <w:rFonts w:ascii="Times New Roman" w:hAnsi="Times New Roman" w:cs="Times New Roman"/>
          <w:sz w:val="20"/>
          <w:szCs w:val="20"/>
        </w:rPr>
        <w:t xml:space="preserve"> </w:t>
      </w:r>
      <w:r>
        <w:rPr>
          <w:rFonts w:ascii="Times New Roman" w:hAnsi="Times New Roman" w:cs="Times New Roman"/>
          <w:sz w:val="20"/>
          <w:szCs w:val="20"/>
        </w:rPr>
        <w:t xml:space="preserve">PUCCH </w:t>
      </w:r>
      <w:r w:rsidRPr="002D6EBE">
        <w:rPr>
          <w:rFonts w:ascii="Times New Roman" w:hAnsi="Times New Roman" w:cs="Times New Roman"/>
          <w:sz w:val="20"/>
          <w:szCs w:val="20"/>
        </w:rPr>
        <w:t xml:space="preserve">would be multiplexed </w:t>
      </w:r>
      <w:r>
        <w:rPr>
          <w:rFonts w:ascii="Times New Roman" w:hAnsi="Times New Roman" w:cs="Times New Roman"/>
          <w:sz w:val="20"/>
          <w:szCs w:val="20"/>
        </w:rPr>
        <w:t>o</w:t>
      </w:r>
      <w:r w:rsidRPr="002D6EBE">
        <w:rPr>
          <w:rFonts w:ascii="Times New Roman" w:hAnsi="Times New Roman" w:cs="Times New Roman"/>
          <w:sz w:val="20"/>
          <w:szCs w:val="20"/>
        </w:rPr>
        <w:t xml:space="preserve">n the </w:t>
      </w:r>
      <w:r>
        <w:rPr>
          <w:rFonts w:ascii="Times New Roman" w:hAnsi="Times New Roman" w:cs="Times New Roman"/>
          <w:sz w:val="20"/>
          <w:szCs w:val="20"/>
        </w:rPr>
        <w:t xml:space="preserve">LP </w:t>
      </w:r>
      <w:r w:rsidRPr="002D6EBE">
        <w:rPr>
          <w:rFonts w:ascii="Times New Roman" w:hAnsi="Times New Roman" w:cs="Times New Roman"/>
          <w:sz w:val="20"/>
          <w:szCs w:val="20"/>
        </w:rPr>
        <w:t>PUSCH</w:t>
      </w:r>
      <w:r>
        <w:rPr>
          <w:rFonts w:ascii="Times New Roman" w:hAnsi="Times New Roman" w:cs="Times New Roman"/>
          <w:sz w:val="20"/>
          <w:szCs w:val="20"/>
        </w:rPr>
        <w:t>.</w:t>
      </w:r>
      <w:r w:rsidRPr="002D6EBE">
        <w:rPr>
          <w:rFonts w:ascii="Times New Roman" w:hAnsi="Times New Roman" w:cs="Times New Roman"/>
          <w:sz w:val="20"/>
          <w:szCs w:val="20"/>
        </w:rPr>
        <w:t xml:space="preserve"> </w:t>
      </w:r>
    </w:p>
    <w:p w14:paraId="2B063299" w14:textId="77777777" w:rsidR="00DF33F3" w:rsidRPr="002D6EBE" w:rsidRDefault="00DF33F3" w:rsidP="000235C8">
      <w:pPr>
        <w:pStyle w:val="afa"/>
        <w:numPr>
          <w:ilvl w:val="1"/>
          <w:numId w:val="16"/>
        </w:numPr>
        <w:spacing w:afterLines="50" w:after="120"/>
        <w:ind w:firstLineChars="0"/>
        <w:jc w:val="both"/>
        <w:rPr>
          <w:rFonts w:ascii="Times New Roman" w:hAnsi="Times New Roman" w:cs="Times New Roman"/>
          <w:sz w:val="20"/>
          <w:szCs w:val="20"/>
        </w:rPr>
      </w:pPr>
      <w:r>
        <w:rPr>
          <w:rFonts w:ascii="Times New Roman" w:hAnsi="Times New Roman" w:cs="Times New Roman"/>
          <w:sz w:val="20"/>
          <w:szCs w:val="20"/>
        </w:rPr>
        <w:t>Otherwise, LP PUCCH is cancelled.</w:t>
      </w:r>
    </w:p>
    <w:p w14:paraId="27CFE775" w14:textId="77777777" w:rsidR="00DF33F3" w:rsidRPr="00FA1210" w:rsidRDefault="00DF33F3" w:rsidP="000235C8">
      <w:pPr>
        <w:pStyle w:val="afa"/>
        <w:numPr>
          <w:ilvl w:val="0"/>
          <w:numId w:val="16"/>
        </w:numPr>
        <w:spacing w:afterLines="50" w:after="120"/>
        <w:ind w:firstLineChars="0"/>
        <w:jc w:val="both"/>
        <w:rPr>
          <w:rFonts w:ascii="Times New Roman" w:eastAsia="微软雅黑" w:hAnsi="Times New Roman" w:cs="Times New Roman"/>
          <w:color w:val="000000"/>
          <w:sz w:val="20"/>
          <w:szCs w:val="20"/>
        </w:rPr>
      </w:pPr>
      <w:r>
        <w:rPr>
          <w:rFonts w:ascii="Times New Roman" w:eastAsia="微软雅黑" w:hAnsi="Times New Roman" w:cs="Times New Roman"/>
          <w:color w:val="000000"/>
          <w:sz w:val="20"/>
          <w:szCs w:val="20"/>
        </w:rPr>
        <w:t>Step</w:t>
      </w:r>
      <w:r w:rsidRPr="00FA1210">
        <w:rPr>
          <w:rFonts w:ascii="Times New Roman" w:eastAsia="微软雅黑" w:hAnsi="Times New Roman" w:cs="Times New Roman"/>
          <w:color w:val="000000"/>
          <w:sz w:val="20"/>
          <w:szCs w:val="20"/>
        </w:rPr>
        <w:t xml:space="preserve"> </w:t>
      </w:r>
      <w:r>
        <w:rPr>
          <w:rFonts w:ascii="Times New Roman" w:eastAsia="微软雅黑" w:hAnsi="Times New Roman" w:cs="Times New Roman"/>
          <w:color w:val="000000"/>
          <w:sz w:val="20"/>
          <w:szCs w:val="20"/>
        </w:rPr>
        <w:t xml:space="preserve">4: </w:t>
      </w:r>
      <w:r w:rsidRPr="00FA1210">
        <w:rPr>
          <w:rFonts w:ascii="Times New Roman" w:eastAsia="微软雅黑" w:hAnsi="Times New Roman" w:cs="Times New Roman"/>
          <w:color w:val="000000"/>
          <w:sz w:val="20"/>
          <w:szCs w:val="20"/>
        </w:rPr>
        <w:t>The PUCCH/PUSCH on different cells are transmitted simultaneously</w:t>
      </w:r>
      <w:r>
        <w:rPr>
          <w:rFonts w:ascii="Times New Roman" w:eastAsia="微软雅黑" w:hAnsi="Times New Roman" w:cs="Times New Roman"/>
          <w:color w:val="000000"/>
          <w:sz w:val="20"/>
          <w:szCs w:val="20"/>
        </w:rPr>
        <w:t>.</w:t>
      </w:r>
    </w:p>
    <w:p w14:paraId="6DEF3F1B" w14:textId="45E75430" w:rsidR="00DF33F3" w:rsidRPr="004C0103" w:rsidRDefault="00DF33F3" w:rsidP="00DF33F3">
      <w:pPr>
        <w:spacing w:afterLines="50" w:after="120"/>
        <w:jc w:val="both"/>
        <w:rPr>
          <w:rFonts w:eastAsiaTheme="minorEastAsia"/>
          <w:b/>
          <w:i/>
          <w:sz w:val="20"/>
          <w:szCs w:val="20"/>
          <w:lang w:eastAsia="zh-CN"/>
        </w:rPr>
      </w:pPr>
      <w:bookmarkStart w:id="60" w:name="_Hlk78904206"/>
      <w:bookmarkStart w:id="61" w:name="_Hlk83658034"/>
      <w:r>
        <w:rPr>
          <w:rFonts w:eastAsia="宋体" w:hint="eastAsia"/>
          <w:b/>
          <w:i/>
          <w:sz w:val="20"/>
          <w:szCs w:val="20"/>
          <w:lang w:eastAsia="zh-CN"/>
        </w:rPr>
        <w:t>P</w:t>
      </w:r>
      <w:r>
        <w:rPr>
          <w:rFonts w:eastAsia="宋体"/>
          <w:b/>
          <w:i/>
          <w:sz w:val="20"/>
          <w:szCs w:val="20"/>
          <w:lang w:eastAsia="zh-CN"/>
        </w:rPr>
        <w:t xml:space="preserve">roposal </w:t>
      </w:r>
      <w:r w:rsidR="00A2589B">
        <w:rPr>
          <w:rFonts w:eastAsia="宋体"/>
          <w:b/>
          <w:i/>
          <w:sz w:val="20"/>
          <w:szCs w:val="20"/>
          <w:lang w:eastAsia="zh-CN"/>
        </w:rPr>
        <w:t>1</w:t>
      </w:r>
      <w:r w:rsidR="00D423D9">
        <w:rPr>
          <w:rFonts w:eastAsia="宋体"/>
          <w:b/>
          <w:i/>
          <w:sz w:val="20"/>
          <w:szCs w:val="20"/>
          <w:lang w:eastAsia="zh-CN"/>
        </w:rPr>
        <w:t>8</w:t>
      </w:r>
      <w:r>
        <w:rPr>
          <w:rFonts w:eastAsia="宋体"/>
          <w:b/>
          <w:i/>
          <w:sz w:val="20"/>
          <w:szCs w:val="20"/>
          <w:lang w:eastAsia="zh-CN"/>
        </w:rPr>
        <w:t>:</w:t>
      </w:r>
      <w:r w:rsidRPr="004C0103">
        <w:rPr>
          <w:rFonts w:eastAsia="宋体"/>
          <w:b/>
          <w:i/>
          <w:sz w:val="20"/>
          <w:szCs w:val="20"/>
          <w:lang w:eastAsia="zh-CN"/>
        </w:rPr>
        <w:t xml:space="preserve"> </w:t>
      </w:r>
      <w:r w:rsidRPr="004C0103">
        <w:rPr>
          <w:rFonts w:eastAsiaTheme="minorEastAsia"/>
          <w:b/>
          <w:i/>
          <w:sz w:val="20"/>
          <w:szCs w:val="20"/>
          <w:lang w:eastAsia="zh-CN"/>
        </w:rPr>
        <w:t>When simultaneous PUCCH/PUSCH over different cells is only configured, the following multiplexing procedure can be considered</w:t>
      </w:r>
      <w:r>
        <w:rPr>
          <w:rFonts w:eastAsiaTheme="minorEastAsia"/>
          <w:b/>
          <w:i/>
          <w:sz w:val="20"/>
          <w:szCs w:val="20"/>
          <w:lang w:eastAsia="zh-CN"/>
        </w:rPr>
        <w:t>.</w:t>
      </w:r>
      <w:r w:rsidRPr="004C0103">
        <w:rPr>
          <w:rFonts w:eastAsiaTheme="minorEastAsia"/>
          <w:b/>
          <w:i/>
          <w:sz w:val="20"/>
          <w:szCs w:val="20"/>
          <w:lang w:eastAsia="zh-CN"/>
        </w:rPr>
        <w:t xml:space="preserve"> </w:t>
      </w:r>
    </w:p>
    <w:p w14:paraId="0E54D337" w14:textId="77777777" w:rsidR="00DF33F3" w:rsidRPr="004C0103" w:rsidRDefault="00DF33F3" w:rsidP="000235C8">
      <w:pPr>
        <w:pStyle w:val="afa"/>
        <w:numPr>
          <w:ilvl w:val="1"/>
          <w:numId w:val="16"/>
        </w:numPr>
        <w:spacing w:afterLines="50" w:after="120"/>
        <w:ind w:firstLineChars="0"/>
        <w:jc w:val="both"/>
        <w:rPr>
          <w:rFonts w:ascii="Times New Roman" w:hAnsi="Times New Roman" w:cs="Times New Roman"/>
          <w:b/>
          <w:i/>
          <w:sz w:val="20"/>
          <w:szCs w:val="20"/>
        </w:rPr>
      </w:pPr>
      <w:r w:rsidRPr="004C0103">
        <w:rPr>
          <w:rFonts w:ascii="Times New Roman" w:eastAsia="微软雅黑" w:hAnsi="Times New Roman" w:cs="Times New Roman"/>
          <w:b/>
          <w:i/>
          <w:color w:val="000000"/>
          <w:sz w:val="20"/>
          <w:szCs w:val="20"/>
        </w:rPr>
        <w:t xml:space="preserve">Step 1: </w:t>
      </w:r>
      <w:r w:rsidRPr="001C0727">
        <w:rPr>
          <w:rFonts w:ascii="Times New Roman" w:eastAsia="微软雅黑" w:hAnsi="Times New Roman" w:cs="Times New Roman"/>
          <w:b/>
          <w:i/>
          <w:color w:val="000000"/>
          <w:sz w:val="20"/>
          <w:szCs w:val="20"/>
        </w:rPr>
        <w:t>Perform PUCCH multiplexing per priority per PUCCH group</w:t>
      </w:r>
      <w:r>
        <w:rPr>
          <w:rFonts w:ascii="Times New Roman" w:eastAsia="微软雅黑" w:hAnsi="Times New Roman" w:cs="Times New Roman"/>
          <w:b/>
          <w:i/>
          <w:color w:val="000000"/>
          <w:sz w:val="20"/>
          <w:szCs w:val="20"/>
        </w:rPr>
        <w:t>.</w:t>
      </w:r>
    </w:p>
    <w:p w14:paraId="6737A7BD" w14:textId="77777777" w:rsidR="00DF33F3" w:rsidRPr="004C0103" w:rsidRDefault="00DF33F3" w:rsidP="000235C8">
      <w:pPr>
        <w:pStyle w:val="afa"/>
        <w:numPr>
          <w:ilvl w:val="1"/>
          <w:numId w:val="16"/>
        </w:numPr>
        <w:spacing w:afterLines="50" w:after="120"/>
        <w:ind w:firstLineChars="0"/>
        <w:jc w:val="both"/>
        <w:rPr>
          <w:rFonts w:ascii="Times New Roman" w:hAnsi="Times New Roman" w:cs="Times New Roman"/>
          <w:b/>
          <w:i/>
          <w:sz w:val="20"/>
          <w:szCs w:val="20"/>
        </w:rPr>
      </w:pPr>
      <w:r w:rsidRPr="004C0103">
        <w:rPr>
          <w:rFonts w:ascii="Times New Roman" w:eastAsia="微软雅黑" w:hAnsi="Times New Roman" w:cs="Times New Roman"/>
          <w:b/>
          <w:i/>
          <w:color w:val="000000"/>
          <w:sz w:val="20"/>
          <w:szCs w:val="20"/>
        </w:rPr>
        <w:t xml:space="preserve">Step 2: </w:t>
      </w:r>
      <w:r w:rsidRPr="001C0727">
        <w:rPr>
          <w:rFonts w:ascii="Times New Roman" w:eastAsia="微软雅黑" w:hAnsi="Times New Roman" w:cs="Times New Roman"/>
          <w:b/>
          <w:i/>
          <w:color w:val="000000"/>
          <w:sz w:val="20"/>
          <w:szCs w:val="20"/>
        </w:rPr>
        <w:t>If an overlap happens between HP PUS</w:t>
      </w:r>
      <w:r w:rsidRPr="001C0727">
        <w:rPr>
          <w:rFonts w:ascii="Times New Roman" w:eastAsia="微软雅黑" w:hAnsi="Times New Roman" w:cs="Times New Roman" w:hint="eastAsia"/>
          <w:b/>
          <w:i/>
          <w:color w:val="000000"/>
          <w:sz w:val="20"/>
          <w:szCs w:val="20"/>
        </w:rPr>
        <w:t>CH</w:t>
      </w:r>
      <w:r w:rsidRPr="001C0727">
        <w:rPr>
          <w:rFonts w:ascii="Times New Roman" w:eastAsia="微软雅黑" w:hAnsi="Times New Roman" w:cs="Times New Roman"/>
          <w:b/>
          <w:i/>
          <w:color w:val="000000"/>
          <w:sz w:val="20"/>
          <w:szCs w:val="20"/>
        </w:rPr>
        <w:t xml:space="preserve"> and LP PUSCH on the same cell, the LP PUSCH is canceled</w:t>
      </w:r>
      <w:r w:rsidRPr="004C0103">
        <w:rPr>
          <w:rFonts w:ascii="Times New Roman" w:eastAsia="微软雅黑" w:hAnsi="Times New Roman" w:cs="Times New Roman"/>
          <w:b/>
          <w:i/>
          <w:color w:val="000000"/>
          <w:sz w:val="20"/>
          <w:szCs w:val="20"/>
        </w:rPr>
        <w:t>.</w:t>
      </w:r>
    </w:p>
    <w:p w14:paraId="5D2AF7CB" w14:textId="77777777" w:rsidR="00DF33F3" w:rsidRPr="003A6576" w:rsidRDefault="00DF33F3" w:rsidP="000235C8">
      <w:pPr>
        <w:pStyle w:val="afa"/>
        <w:numPr>
          <w:ilvl w:val="1"/>
          <w:numId w:val="16"/>
        </w:numPr>
        <w:spacing w:afterLines="50" w:after="120"/>
        <w:ind w:firstLineChars="0"/>
        <w:jc w:val="both"/>
        <w:rPr>
          <w:rFonts w:ascii="Times New Roman" w:hAnsi="Times New Roman" w:cs="Times New Roman"/>
          <w:b/>
          <w:i/>
          <w:sz w:val="20"/>
          <w:szCs w:val="20"/>
        </w:rPr>
      </w:pPr>
      <w:r w:rsidRPr="004C0103">
        <w:rPr>
          <w:rFonts w:ascii="Times New Roman" w:eastAsia="微软雅黑" w:hAnsi="Times New Roman" w:cs="Times New Roman"/>
          <w:b/>
          <w:i/>
          <w:color w:val="000000"/>
          <w:sz w:val="20"/>
          <w:szCs w:val="20"/>
        </w:rPr>
        <w:t xml:space="preserve">Step </w:t>
      </w:r>
      <w:r w:rsidRPr="003A6576">
        <w:rPr>
          <w:rFonts w:ascii="Times New Roman" w:eastAsia="微软雅黑" w:hAnsi="Times New Roman" w:cs="Times New Roman"/>
          <w:b/>
          <w:i/>
          <w:color w:val="000000"/>
          <w:sz w:val="20"/>
          <w:szCs w:val="20"/>
        </w:rPr>
        <w:t xml:space="preserve">3: </w:t>
      </w:r>
      <w:r w:rsidRPr="001C0727">
        <w:rPr>
          <w:rFonts w:ascii="Times New Roman" w:eastAsia="微软雅黑" w:hAnsi="Times New Roman" w:cs="Times New Roman"/>
          <w:b/>
          <w:i/>
          <w:color w:val="000000"/>
          <w:sz w:val="20"/>
          <w:szCs w:val="20"/>
        </w:rPr>
        <w:t>If LP PUCCH is overlapped with HP PUCCH, perform PUCCH/PUSCH multiplexing for LP or HP channel per PUCCH group</w:t>
      </w:r>
      <w:r>
        <w:rPr>
          <w:rFonts w:ascii="Times New Roman" w:eastAsia="微软雅黑" w:hAnsi="Times New Roman" w:cs="Times New Roman"/>
          <w:b/>
          <w:i/>
          <w:color w:val="000000"/>
          <w:sz w:val="20"/>
          <w:szCs w:val="20"/>
        </w:rPr>
        <w:t>.</w:t>
      </w:r>
    </w:p>
    <w:p w14:paraId="5471036E" w14:textId="77777777" w:rsidR="00DF33F3" w:rsidRDefault="00DF33F3" w:rsidP="000235C8">
      <w:pPr>
        <w:pStyle w:val="afa"/>
        <w:numPr>
          <w:ilvl w:val="2"/>
          <w:numId w:val="16"/>
        </w:numPr>
        <w:spacing w:afterLines="50" w:after="120"/>
        <w:ind w:firstLineChars="0"/>
        <w:jc w:val="both"/>
        <w:rPr>
          <w:rFonts w:ascii="Times New Roman" w:hAnsi="Times New Roman" w:cs="Times New Roman"/>
          <w:b/>
          <w:i/>
          <w:sz w:val="20"/>
          <w:szCs w:val="20"/>
        </w:rPr>
      </w:pPr>
      <w:r w:rsidRPr="001C0727">
        <w:rPr>
          <w:rFonts w:ascii="Times New Roman" w:hAnsi="Times New Roman" w:cs="Times New Roman"/>
          <w:b/>
          <w:i/>
          <w:sz w:val="20"/>
          <w:szCs w:val="20"/>
        </w:rPr>
        <w:t>If there is HP PUSCH or LP PUSCH, the UCI of HP or LP PUCCH would be multiplexed on the PUSCH with the same priority</w:t>
      </w:r>
      <w:r w:rsidRPr="003A6576">
        <w:rPr>
          <w:rFonts w:ascii="Times New Roman" w:hAnsi="Times New Roman" w:cs="Times New Roman"/>
          <w:b/>
          <w:i/>
          <w:sz w:val="20"/>
          <w:szCs w:val="20"/>
        </w:rPr>
        <w:t xml:space="preserve">. </w:t>
      </w:r>
    </w:p>
    <w:p w14:paraId="0E9D8741" w14:textId="77777777" w:rsidR="00DF33F3" w:rsidRPr="001C0727" w:rsidRDefault="00DF33F3" w:rsidP="000235C8">
      <w:pPr>
        <w:pStyle w:val="afa"/>
        <w:numPr>
          <w:ilvl w:val="2"/>
          <w:numId w:val="16"/>
        </w:numPr>
        <w:spacing w:afterLines="50" w:after="120"/>
        <w:ind w:firstLineChars="0"/>
        <w:jc w:val="both"/>
        <w:rPr>
          <w:rFonts w:ascii="Times New Roman" w:hAnsi="Times New Roman" w:cs="Times New Roman"/>
          <w:b/>
          <w:i/>
          <w:sz w:val="20"/>
          <w:szCs w:val="20"/>
        </w:rPr>
      </w:pPr>
      <w:r w:rsidRPr="001C0727">
        <w:rPr>
          <w:rFonts w:ascii="Times New Roman" w:hAnsi="Times New Roman" w:cs="Times New Roman"/>
          <w:b/>
          <w:i/>
          <w:sz w:val="20"/>
          <w:szCs w:val="20"/>
        </w:rPr>
        <w:t xml:space="preserve">If there </w:t>
      </w:r>
      <w:r w:rsidRPr="001C0727">
        <w:rPr>
          <w:rFonts w:ascii="Times New Roman" w:hAnsi="Times New Roman" w:cs="Times New Roman" w:hint="eastAsia"/>
          <w:b/>
          <w:i/>
          <w:sz w:val="20"/>
          <w:szCs w:val="20"/>
        </w:rPr>
        <w:t>are</w:t>
      </w:r>
      <w:r w:rsidRPr="001C0727">
        <w:rPr>
          <w:rFonts w:ascii="Times New Roman" w:hAnsi="Times New Roman" w:cs="Times New Roman"/>
          <w:b/>
          <w:i/>
          <w:sz w:val="20"/>
          <w:szCs w:val="20"/>
        </w:rPr>
        <w:t xml:space="preserve"> both HP PUSCH and LP PUSCH, the UCI on LP PUCCH would be multiplexed on the LP PUSCH</w:t>
      </w:r>
      <w:r w:rsidRPr="00110232">
        <w:rPr>
          <w:rFonts w:ascii="Times New Roman" w:hAnsi="Times New Roman" w:cs="Times New Roman"/>
          <w:b/>
          <w:i/>
          <w:sz w:val="20"/>
          <w:szCs w:val="20"/>
        </w:rPr>
        <w:t xml:space="preserve">. </w:t>
      </w:r>
    </w:p>
    <w:p w14:paraId="4C5A787E" w14:textId="77777777" w:rsidR="00DF33F3" w:rsidRPr="003A6576" w:rsidRDefault="00DF33F3" w:rsidP="000235C8">
      <w:pPr>
        <w:pStyle w:val="afa"/>
        <w:numPr>
          <w:ilvl w:val="2"/>
          <w:numId w:val="16"/>
        </w:numPr>
        <w:spacing w:afterLines="50" w:after="120"/>
        <w:ind w:firstLineChars="0"/>
        <w:jc w:val="both"/>
        <w:rPr>
          <w:rFonts w:ascii="Times New Roman" w:hAnsi="Times New Roman" w:cs="Times New Roman"/>
          <w:b/>
          <w:i/>
          <w:sz w:val="20"/>
          <w:szCs w:val="20"/>
        </w:rPr>
      </w:pPr>
      <w:r w:rsidRPr="003A6576">
        <w:rPr>
          <w:rFonts w:ascii="Times New Roman" w:hAnsi="Times New Roman" w:cs="Times New Roman"/>
          <w:b/>
          <w:i/>
          <w:sz w:val="20"/>
          <w:szCs w:val="20"/>
        </w:rPr>
        <w:t>Otherwise, LP PUCCH is cancelled</w:t>
      </w:r>
      <w:r>
        <w:rPr>
          <w:rFonts w:ascii="Times New Roman" w:hAnsi="Times New Roman" w:cs="Times New Roman"/>
          <w:b/>
          <w:i/>
          <w:sz w:val="20"/>
          <w:szCs w:val="20"/>
        </w:rPr>
        <w:t>.</w:t>
      </w:r>
      <w:r w:rsidRPr="003A6576">
        <w:rPr>
          <w:rFonts w:ascii="Times New Roman" w:hAnsi="Times New Roman" w:cs="Times New Roman"/>
          <w:b/>
          <w:i/>
          <w:sz w:val="20"/>
          <w:szCs w:val="20"/>
        </w:rPr>
        <w:t xml:space="preserve"> </w:t>
      </w:r>
    </w:p>
    <w:p w14:paraId="45CD563C" w14:textId="77777777" w:rsidR="00DF33F3" w:rsidRDefault="00DF33F3" w:rsidP="000235C8">
      <w:pPr>
        <w:pStyle w:val="afa"/>
        <w:numPr>
          <w:ilvl w:val="1"/>
          <w:numId w:val="16"/>
        </w:numPr>
        <w:spacing w:afterLines="50" w:after="120"/>
        <w:ind w:firstLineChars="0"/>
        <w:jc w:val="both"/>
        <w:rPr>
          <w:rFonts w:eastAsiaTheme="minorEastAsia"/>
          <w:sz w:val="20"/>
          <w:szCs w:val="20"/>
        </w:rPr>
      </w:pPr>
      <w:r w:rsidRPr="004C0103">
        <w:rPr>
          <w:rFonts w:ascii="Times New Roman" w:eastAsia="微软雅黑" w:hAnsi="Times New Roman" w:cs="Times New Roman"/>
          <w:b/>
          <w:i/>
          <w:color w:val="000000"/>
          <w:sz w:val="20"/>
          <w:szCs w:val="20"/>
        </w:rPr>
        <w:t xml:space="preserve">Step 4: </w:t>
      </w:r>
      <w:r w:rsidRPr="008C1EA4">
        <w:rPr>
          <w:rFonts w:ascii="Times New Roman" w:eastAsia="微软雅黑" w:hAnsi="Times New Roman" w:cs="Times New Roman"/>
          <w:b/>
          <w:i/>
          <w:color w:val="000000"/>
          <w:sz w:val="20"/>
          <w:szCs w:val="20"/>
        </w:rPr>
        <w:t>The PUCCH/PUSCH on different cells are transmitted simultaneously</w:t>
      </w:r>
      <w:bookmarkEnd w:id="60"/>
      <w:r>
        <w:rPr>
          <w:rFonts w:ascii="Times New Roman" w:eastAsia="微软雅黑" w:hAnsi="Times New Roman" w:cs="Times New Roman"/>
          <w:b/>
          <w:i/>
          <w:color w:val="000000"/>
          <w:sz w:val="20"/>
          <w:szCs w:val="20"/>
        </w:rPr>
        <w:t>.</w:t>
      </w:r>
      <w:bookmarkEnd w:id="61"/>
    </w:p>
    <w:p w14:paraId="2EAF72F9" w14:textId="77777777" w:rsidR="003B1707" w:rsidRPr="00DF33F3" w:rsidRDefault="003B1707" w:rsidP="0077496A">
      <w:pPr>
        <w:pStyle w:val="a0"/>
        <w:spacing w:beforeLines="50" w:before="120"/>
        <w:rPr>
          <w:rFonts w:ascii="Times New Roman" w:eastAsiaTheme="minorEastAsia" w:hAnsi="Times New Roman"/>
          <w:b/>
          <w:i/>
          <w:lang w:eastAsia="zh-CN"/>
        </w:rPr>
      </w:pPr>
    </w:p>
    <w:bookmarkEnd w:id="5"/>
    <w:bookmarkEnd w:id="52"/>
    <w:p w14:paraId="4808139C" w14:textId="394E15A8" w:rsidR="009A5810" w:rsidRPr="00414F1B" w:rsidRDefault="00845037" w:rsidP="000235C8">
      <w:pPr>
        <w:pStyle w:val="1"/>
        <w:keepLines/>
        <w:numPr>
          <w:ilvl w:val="0"/>
          <w:numId w:val="4"/>
        </w:numPr>
        <w:pBdr>
          <w:top w:val="single" w:sz="12" w:space="3" w:color="auto"/>
        </w:pBdr>
        <w:overflowPunct w:val="0"/>
        <w:autoSpaceDE w:val="0"/>
        <w:autoSpaceDN w:val="0"/>
        <w:adjustRightInd w:val="0"/>
        <w:spacing w:after="180"/>
        <w:textAlignment w:val="baseline"/>
        <w:rPr>
          <w:rFonts w:ascii="Times New Roman" w:eastAsia="宋体" w:hAnsi="Times New Roman" w:cs="Times New Roman"/>
          <w:b w:val="0"/>
          <w:bCs w:val="0"/>
          <w:kern w:val="0"/>
          <w:sz w:val="36"/>
          <w:szCs w:val="20"/>
          <w:lang w:val="fr-FR" w:eastAsia="zh-CN"/>
        </w:rPr>
      </w:pPr>
      <w:r w:rsidRPr="00414F1B">
        <w:rPr>
          <w:rFonts w:ascii="Times New Roman" w:eastAsia="宋体" w:hAnsi="Times New Roman" w:cs="Times New Roman"/>
          <w:b w:val="0"/>
          <w:bCs w:val="0"/>
          <w:kern w:val="0"/>
          <w:sz w:val="36"/>
          <w:szCs w:val="20"/>
          <w:lang w:val="fr-FR" w:eastAsia="zh-CN"/>
        </w:rPr>
        <w:t>Conclusion</w:t>
      </w:r>
    </w:p>
    <w:p w14:paraId="5CF20DAA" w14:textId="7DC54499" w:rsidR="00106332" w:rsidRPr="00414F1B" w:rsidRDefault="00106332" w:rsidP="005A7E7D">
      <w:pPr>
        <w:pStyle w:val="a0"/>
        <w:spacing w:before="120"/>
        <w:rPr>
          <w:rFonts w:ascii="Times New Roman" w:eastAsia="宋体" w:hAnsi="Times New Roman"/>
          <w:lang w:val="en-GB" w:eastAsia="zh-CN"/>
        </w:rPr>
      </w:pPr>
      <w:r w:rsidRPr="00414F1B">
        <w:rPr>
          <w:rFonts w:ascii="Times New Roman" w:eastAsia="宋体" w:hAnsi="Times New Roman"/>
          <w:lang w:val="en-GB" w:eastAsia="zh-CN"/>
        </w:rPr>
        <w:t xml:space="preserve">In this contribution, </w:t>
      </w:r>
      <w:r w:rsidR="00A91899" w:rsidRPr="00414F1B">
        <w:rPr>
          <w:rFonts w:ascii="Times New Roman" w:eastAsia="宋体" w:hAnsi="Times New Roman"/>
          <w:lang w:val="en-GB" w:eastAsia="zh-CN"/>
        </w:rPr>
        <w:t xml:space="preserve">we discuss the enhancements to </w:t>
      </w:r>
      <w:r w:rsidR="00822C53">
        <w:rPr>
          <w:rFonts w:ascii="Times New Roman" w:eastAsia="宋体" w:hAnsi="Times New Roman"/>
          <w:lang w:val="en-GB" w:eastAsia="zh-CN"/>
        </w:rPr>
        <w:t>intra UE multiplexing</w:t>
      </w:r>
      <w:r w:rsidR="00F261FB" w:rsidRPr="00414F1B">
        <w:rPr>
          <w:rFonts w:ascii="Times New Roman" w:eastAsia="宋体" w:hAnsi="Times New Roman"/>
          <w:lang w:val="en-GB" w:eastAsia="zh-CN"/>
        </w:rPr>
        <w:t>,</w:t>
      </w:r>
      <w:r w:rsidR="008551ED" w:rsidRPr="00414F1B">
        <w:rPr>
          <w:rFonts w:ascii="Times New Roman" w:eastAsia="宋体" w:hAnsi="Times New Roman"/>
          <w:lang w:val="en-GB" w:eastAsia="zh-CN"/>
        </w:rPr>
        <w:t xml:space="preserve"> </w:t>
      </w:r>
      <w:r w:rsidR="00A91899" w:rsidRPr="00414F1B">
        <w:rPr>
          <w:rFonts w:ascii="Times New Roman" w:eastAsia="宋体" w:hAnsi="Times New Roman"/>
          <w:lang w:val="en-GB" w:eastAsia="zh-CN"/>
        </w:rPr>
        <w:t>and</w:t>
      </w:r>
      <w:r w:rsidR="008551ED" w:rsidRPr="00414F1B">
        <w:rPr>
          <w:rFonts w:ascii="Times New Roman" w:eastAsia="宋体" w:hAnsi="Times New Roman"/>
          <w:lang w:val="en-GB" w:eastAsia="zh-CN"/>
        </w:rPr>
        <w:t xml:space="preserve"> </w:t>
      </w:r>
      <w:r w:rsidR="008F0E9F" w:rsidRPr="00414F1B">
        <w:rPr>
          <w:rFonts w:ascii="Times New Roman" w:eastAsia="宋体" w:hAnsi="Times New Roman"/>
          <w:lang w:val="en-GB" w:eastAsia="zh-CN"/>
        </w:rPr>
        <w:t xml:space="preserve">the </w:t>
      </w:r>
      <w:r w:rsidR="00AA7549" w:rsidRPr="00414F1B">
        <w:rPr>
          <w:rFonts w:ascii="Times New Roman" w:eastAsia="宋体" w:hAnsi="Times New Roman"/>
          <w:lang w:val="en-GB" w:eastAsia="zh-CN"/>
        </w:rPr>
        <w:t xml:space="preserve">following </w:t>
      </w:r>
      <w:r w:rsidR="00822C53">
        <w:rPr>
          <w:rFonts w:ascii="Times New Roman" w:eastAsia="宋体" w:hAnsi="Times New Roman"/>
          <w:lang w:val="en-GB" w:eastAsia="zh-CN"/>
        </w:rPr>
        <w:t xml:space="preserve">observation and </w:t>
      </w:r>
      <w:r w:rsidR="00AA7549" w:rsidRPr="00414F1B">
        <w:rPr>
          <w:rFonts w:ascii="Times New Roman" w:eastAsia="宋体" w:hAnsi="Times New Roman"/>
          <w:lang w:val="en-GB" w:eastAsia="zh-CN"/>
        </w:rPr>
        <w:t>proposal</w:t>
      </w:r>
      <w:r w:rsidR="00A91899" w:rsidRPr="00414F1B">
        <w:rPr>
          <w:rFonts w:ascii="Times New Roman" w:eastAsia="宋体" w:hAnsi="Times New Roman"/>
          <w:lang w:val="en-GB" w:eastAsia="zh-CN"/>
        </w:rPr>
        <w:t>s are made</w:t>
      </w:r>
      <w:r w:rsidR="00AA7549" w:rsidRPr="00414F1B">
        <w:rPr>
          <w:rFonts w:ascii="Times New Roman" w:eastAsia="宋体" w:hAnsi="Times New Roman"/>
          <w:lang w:val="en-GB" w:eastAsia="zh-CN"/>
        </w:rPr>
        <w:t>.</w:t>
      </w:r>
    </w:p>
    <w:p w14:paraId="3F312FB4" w14:textId="639D0CED" w:rsidR="00822C53" w:rsidRDefault="00822C53" w:rsidP="0001045D">
      <w:pPr>
        <w:pStyle w:val="a0"/>
        <w:rPr>
          <w:b/>
          <w:i/>
          <w:color w:val="000000"/>
          <w:szCs w:val="20"/>
        </w:rPr>
      </w:pPr>
      <w:r w:rsidRPr="009A6981">
        <w:rPr>
          <w:b/>
          <w:i/>
          <w:color w:val="000000"/>
          <w:szCs w:val="20"/>
        </w:rPr>
        <w:t xml:space="preserve">Observation </w:t>
      </w:r>
      <w:r>
        <w:rPr>
          <w:b/>
          <w:i/>
          <w:color w:val="000000"/>
          <w:szCs w:val="20"/>
        </w:rPr>
        <w:t>1</w:t>
      </w:r>
      <w:r w:rsidRPr="009A6981">
        <w:rPr>
          <w:b/>
          <w:i/>
          <w:color w:val="000000"/>
          <w:szCs w:val="20"/>
        </w:rPr>
        <w:t>: If follow the current multiplexing/prioritization order, the LP UCI still may be dropped in simultaneous PUCCH/PUSCH transmissions case.</w:t>
      </w:r>
    </w:p>
    <w:p w14:paraId="1B05BC90" w14:textId="77777777" w:rsidR="00822C53" w:rsidRDefault="00822C53" w:rsidP="0001045D">
      <w:pPr>
        <w:pStyle w:val="a0"/>
        <w:rPr>
          <w:rFonts w:ascii="Times New Roman" w:eastAsiaTheme="minorEastAsia" w:hAnsi="Times New Roman"/>
          <w:b/>
          <w:i/>
          <w:szCs w:val="20"/>
          <w:lang w:eastAsia="zh-CN"/>
        </w:rPr>
      </w:pPr>
    </w:p>
    <w:p w14:paraId="1DB4775F" w14:textId="77777777" w:rsidR="00D423D9" w:rsidRPr="00D417A1" w:rsidRDefault="00D423D9" w:rsidP="004E31F3">
      <w:pPr>
        <w:pStyle w:val="a0"/>
        <w:spacing w:beforeLines="50" w:before="120" w:afterLines="50"/>
        <w:rPr>
          <w:rFonts w:ascii="Times New Roman" w:eastAsia="宋体" w:hAnsi="Times New Roman"/>
          <w:b/>
          <w:i/>
          <w:szCs w:val="20"/>
          <w:lang w:val="en-GB" w:eastAsia="zh-CN"/>
        </w:rPr>
      </w:pPr>
      <w:r w:rsidRPr="00D417A1">
        <w:rPr>
          <w:rFonts w:ascii="Times New Roman" w:eastAsia="宋体" w:hAnsi="Times New Roman"/>
          <w:b/>
          <w:i/>
          <w:szCs w:val="20"/>
          <w:lang w:val="en-GB" w:eastAsia="zh-CN"/>
        </w:rPr>
        <w:t>Proposal 1: Support multiplexing a high-priority HARQ-ACK and a low-priority SR into a PUCCH in Rel-17.</w:t>
      </w:r>
    </w:p>
    <w:p w14:paraId="2F542FB6" w14:textId="77777777" w:rsidR="00D423D9" w:rsidRPr="00D417A1" w:rsidRDefault="00D423D9" w:rsidP="004E31F3">
      <w:pPr>
        <w:pStyle w:val="a0"/>
        <w:spacing w:beforeLines="50" w:before="120" w:afterLines="50"/>
        <w:rPr>
          <w:rFonts w:ascii="Times New Roman" w:hAnsi="Times New Roman"/>
          <w:b/>
          <w:i/>
          <w:color w:val="000000"/>
          <w:szCs w:val="20"/>
        </w:rPr>
      </w:pPr>
      <w:r w:rsidRPr="00D417A1">
        <w:rPr>
          <w:rFonts w:ascii="Times New Roman" w:hAnsi="Times New Roman"/>
          <w:b/>
          <w:i/>
          <w:color w:val="000000"/>
          <w:szCs w:val="20"/>
        </w:rPr>
        <w:t>Proposal 2: When the total number of LP and HP HARQ-ACK bits is more than 2 and for HP HARQ-ACK or LP HARQ-ACK of 1-2 bit(s), option 1 is preferred.</w:t>
      </w:r>
    </w:p>
    <w:p w14:paraId="4BB7156F" w14:textId="77777777" w:rsidR="00D423D9" w:rsidRPr="00D417A1" w:rsidRDefault="00D423D9" w:rsidP="004E31F3">
      <w:pPr>
        <w:pStyle w:val="afa"/>
        <w:widowControl w:val="0"/>
        <w:numPr>
          <w:ilvl w:val="0"/>
          <w:numId w:val="25"/>
        </w:numPr>
        <w:spacing w:beforeLines="50" w:before="120" w:afterLines="50" w:after="120"/>
        <w:ind w:firstLineChars="0"/>
        <w:jc w:val="both"/>
        <w:rPr>
          <w:rFonts w:ascii="Times New Roman" w:hAnsi="Times New Roman" w:cs="Times New Roman"/>
          <w:sz w:val="20"/>
          <w:szCs w:val="20"/>
        </w:rPr>
      </w:pPr>
      <w:r w:rsidRPr="00D417A1">
        <w:rPr>
          <w:rFonts w:ascii="Times New Roman" w:hAnsi="Times New Roman" w:cs="Times New Roman"/>
          <w:b/>
          <w:i/>
          <w:color w:val="000000"/>
          <w:sz w:val="20"/>
          <w:szCs w:val="20"/>
        </w:rPr>
        <w:lastRenderedPageBreak/>
        <w:t>Option 1: Reuse R15 TS 38.212 Clause 5.3.3.1 for 1-bit. Reuse R15 TS 38.212 Clause 5.3.3.2 for 2-bit.</w:t>
      </w:r>
    </w:p>
    <w:p w14:paraId="5DFB4C35" w14:textId="405B22FF" w:rsidR="00203471" w:rsidRDefault="00907AF6" w:rsidP="004E31F3">
      <w:pPr>
        <w:spacing w:beforeLines="50" w:before="120" w:afterLines="50" w:after="120"/>
        <w:jc w:val="both"/>
        <w:rPr>
          <w:b/>
          <w:i/>
          <w:sz w:val="20"/>
          <w:szCs w:val="20"/>
        </w:rPr>
      </w:pPr>
      <w:r w:rsidRPr="00907AF6">
        <w:rPr>
          <w:rFonts w:hint="eastAsia"/>
          <w:b/>
          <w:i/>
          <w:sz w:val="20"/>
          <w:szCs w:val="20"/>
        </w:rPr>
        <w:t xml:space="preserve">Proposal </w:t>
      </w:r>
      <w:r w:rsidRPr="00907AF6">
        <w:rPr>
          <w:b/>
          <w:i/>
          <w:sz w:val="20"/>
          <w:szCs w:val="20"/>
        </w:rPr>
        <w:t>3</w:t>
      </w:r>
      <w:r w:rsidRPr="00907AF6">
        <w:rPr>
          <w:rFonts w:hint="eastAsia"/>
          <w:b/>
          <w:i/>
          <w:sz w:val="20"/>
          <w:szCs w:val="20"/>
        </w:rPr>
        <w:t xml:space="preserve">: For </w:t>
      </w:r>
      <w:r w:rsidRPr="00907AF6">
        <w:rPr>
          <w:b/>
          <w:i/>
          <w:sz w:val="20"/>
          <w:szCs w:val="20"/>
        </w:rPr>
        <w:t>multiplexing a HP HARQ-ACK and a LP HARQ-ACK into a PUCCH</w:t>
      </w:r>
      <w:r w:rsidRPr="00907AF6">
        <w:rPr>
          <w:rFonts w:hint="eastAsia"/>
          <w:b/>
          <w:i/>
          <w:sz w:val="20"/>
          <w:szCs w:val="20"/>
        </w:rPr>
        <w:t xml:space="preserve"> format 2, the encoded HP HARQ-ACK and LP HARQ-ACK are</w:t>
      </w:r>
      <w:r w:rsidRPr="00907AF6">
        <w:rPr>
          <w:b/>
          <w:i/>
          <w:sz w:val="20"/>
          <w:szCs w:val="20"/>
        </w:rPr>
        <w:t xml:space="preserve"> concatenated</w:t>
      </w:r>
      <w:r w:rsidRPr="00907AF6">
        <w:rPr>
          <w:rFonts w:hint="eastAsia"/>
          <w:b/>
          <w:i/>
          <w:sz w:val="20"/>
          <w:szCs w:val="20"/>
        </w:rPr>
        <w:t xml:space="preserve"> and map</w:t>
      </w:r>
      <w:r w:rsidRPr="00907AF6">
        <w:rPr>
          <w:b/>
          <w:i/>
          <w:sz w:val="20"/>
          <w:szCs w:val="20"/>
        </w:rPr>
        <w:t>ped to PUCCH REs in increasing order of frequency domain followed by time domain.</w:t>
      </w:r>
    </w:p>
    <w:p w14:paraId="30469B09" w14:textId="0830887A" w:rsidR="00822C53" w:rsidRPr="00822C53" w:rsidRDefault="00822C53" w:rsidP="004E31F3">
      <w:pPr>
        <w:spacing w:beforeLines="50" w:before="120" w:afterLines="50" w:after="120"/>
        <w:jc w:val="both"/>
        <w:rPr>
          <w:b/>
          <w:i/>
          <w:sz w:val="20"/>
          <w:szCs w:val="20"/>
        </w:rPr>
      </w:pPr>
      <w:r w:rsidRPr="00822C53">
        <w:rPr>
          <w:b/>
          <w:i/>
          <w:sz w:val="20"/>
          <w:szCs w:val="20"/>
        </w:rPr>
        <w:t xml:space="preserve">Proposal </w:t>
      </w:r>
      <w:r w:rsidR="00203471">
        <w:rPr>
          <w:b/>
          <w:i/>
          <w:sz w:val="20"/>
          <w:szCs w:val="20"/>
        </w:rPr>
        <w:t>4</w:t>
      </w:r>
      <w:r w:rsidRPr="00822C53">
        <w:rPr>
          <w:b/>
          <w:i/>
          <w:sz w:val="20"/>
          <w:szCs w:val="20"/>
        </w:rPr>
        <w:t xml:space="preserve">: When a PUCCH carrying HP SR with PF0 overlaps with a PUCCH carrying LP HARQ-ACK with PF0, option 2c is adopted, i.e., </w:t>
      </w:r>
    </w:p>
    <w:p w14:paraId="1FB66F27" w14:textId="77777777" w:rsidR="00822C53" w:rsidRPr="00822C53" w:rsidRDefault="00822C53" w:rsidP="004E31F3">
      <w:pPr>
        <w:pStyle w:val="afa"/>
        <w:widowControl w:val="0"/>
        <w:numPr>
          <w:ilvl w:val="0"/>
          <w:numId w:val="18"/>
        </w:numPr>
        <w:spacing w:beforeLines="50" w:before="120" w:afterLines="50" w:after="120"/>
        <w:ind w:firstLineChars="0"/>
        <w:jc w:val="both"/>
        <w:rPr>
          <w:rFonts w:ascii="Times New Roman" w:hAnsi="Times New Roman" w:cs="Times New Roman"/>
          <w:sz w:val="20"/>
          <w:szCs w:val="20"/>
        </w:rPr>
      </w:pPr>
      <w:r w:rsidRPr="00822C53">
        <w:rPr>
          <w:rFonts w:ascii="Times New Roman" w:hAnsi="Times New Roman" w:cs="Times New Roman"/>
          <w:b/>
          <w:i/>
          <w:sz w:val="20"/>
          <w:szCs w:val="20"/>
        </w:rPr>
        <w:t>If SR is positive, SR is multiplexed on HARQ-ACK resource in the same way as Rel-15. If SR is negative, transmit only HARQ-ACK on HARQ-ACK resource.</w:t>
      </w:r>
    </w:p>
    <w:p w14:paraId="1D7CBA86" w14:textId="49651874" w:rsidR="00822C53" w:rsidRPr="00822C53" w:rsidRDefault="00822C53" w:rsidP="004E31F3">
      <w:pPr>
        <w:spacing w:beforeLines="50" w:before="120" w:afterLines="50" w:after="120"/>
        <w:jc w:val="both"/>
        <w:rPr>
          <w:b/>
          <w:i/>
          <w:sz w:val="20"/>
          <w:szCs w:val="20"/>
        </w:rPr>
      </w:pPr>
      <w:r w:rsidRPr="00822C53">
        <w:rPr>
          <w:b/>
          <w:i/>
          <w:sz w:val="20"/>
          <w:szCs w:val="20"/>
        </w:rPr>
        <w:t xml:space="preserve">Proposal </w:t>
      </w:r>
      <w:r w:rsidR="00203471">
        <w:rPr>
          <w:b/>
          <w:i/>
          <w:sz w:val="20"/>
          <w:szCs w:val="20"/>
        </w:rPr>
        <w:t>5</w:t>
      </w:r>
      <w:r w:rsidRPr="00822C53">
        <w:rPr>
          <w:b/>
          <w:i/>
          <w:sz w:val="20"/>
          <w:szCs w:val="20"/>
        </w:rPr>
        <w:t xml:space="preserve">: When a PUCCH carrying HP SR with PF0 overlaps with a PUCCH carrying LP HARQ-ACK with PF1, option 4 is adopted, i.e., </w:t>
      </w:r>
    </w:p>
    <w:p w14:paraId="550C62D9" w14:textId="77777777" w:rsidR="00822C53" w:rsidRPr="00822C53" w:rsidRDefault="00822C53" w:rsidP="004E31F3">
      <w:pPr>
        <w:pStyle w:val="afa"/>
        <w:widowControl w:val="0"/>
        <w:numPr>
          <w:ilvl w:val="0"/>
          <w:numId w:val="18"/>
        </w:numPr>
        <w:spacing w:beforeLines="50" w:before="120" w:afterLines="50" w:after="120"/>
        <w:ind w:firstLineChars="0"/>
        <w:jc w:val="both"/>
        <w:rPr>
          <w:rFonts w:ascii="Times New Roman" w:hAnsi="Times New Roman" w:cs="Times New Roman"/>
          <w:sz w:val="20"/>
          <w:szCs w:val="20"/>
        </w:rPr>
      </w:pPr>
      <w:r w:rsidRPr="00822C53">
        <w:rPr>
          <w:rFonts w:ascii="Times New Roman" w:hAnsi="Times New Roman" w:cs="Times New Roman"/>
          <w:b/>
          <w:i/>
          <w:sz w:val="20"/>
          <w:szCs w:val="20"/>
        </w:rPr>
        <w:t>For positive SR, transmit SR on the SR resource and drop HARQ-ACK. For negative SR, transmit HARQ-ACK on the HARQ-ACK resource.</w:t>
      </w:r>
    </w:p>
    <w:p w14:paraId="5738F333" w14:textId="1D58323D" w:rsidR="00822C53" w:rsidRPr="00822C53" w:rsidRDefault="00822C53" w:rsidP="004E31F3">
      <w:pPr>
        <w:spacing w:beforeLines="50" w:before="120" w:afterLines="50" w:after="120"/>
        <w:jc w:val="both"/>
        <w:rPr>
          <w:b/>
          <w:i/>
          <w:sz w:val="20"/>
          <w:szCs w:val="20"/>
        </w:rPr>
      </w:pPr>
      <w:r w:rsidRPr="00822C53">
        <w:rPr>
          <w:b/>
          <w:i/>
          <w:sz w:val="20"/>
          <w:szCs w:val="20"/>
        </w:rPr>
        <w:t xml:space="preserve">Proposal </w:t>
      </w:r>
      <w:r w:rsidR="00203471">
        <w:rPr>
          <w:b/>
          <w:i/>
          <w:sz w:val="20"/>
          <w:szCs w:val="20"/>
        </w:rPr>
        <w:t>6</w:t>
      </w:r>
      <w:r w:rsidRPr="00822C53">
        <w:rPr>
          <w:b/>
          <w:i/>
          <w:sz w:val="20"/>
          <w:szCs w:val="20"/>
        </w:rPr>
        <w:t>: When a PUCCH carrying HP SR with PF1 overlaps with a PUCCH carrying LP HARQ-ACK with PF0, option 2c is adopted, i.e.,</w:t>
      </w:r>
    </w:p>
    <w:p w14:paraId="3ED6D999" w14:textId="77777777" w:rsidR="00822C53" w:rsidRPr="00822C53" w:rsidRDefault="00822C53" w:rsidP="004E31F3">
      <w:pPr>
        <w:pStyle w:val="afa"/>
        <w:numPr>
          <w:ilvl w:val="0"/>
          <w:numId w:val="8"/>
        </w:numPr>
        <w:spacing w:beforeLines="50" w:before="120" w:afterLines="50" w:after="120"/>
        <w:ind w:firstLineChars="0"/>
        <w:jc w:val="both"/>
        <w:rPr>
          <w:rFonts w:ascii="Times New Roman" w:eastAsia="等线" w:hAnsi="Times New Roman" w:cs="Times New Roman"/>
          <w:b/>
          <w:i/>
          <w:kern w:val="2"/>
          <w:sz w:val="20"/>
          <w:szCs w:val="20"/>
        </w:rPr>
      </w:pPr>
      <w:r w:rsidRPr="00822C53">
        <w:rPr>
          <w:rFonts w:ascii="Times New Roman" w:hAnsi="Times New Roman" w:cs="Times New Roman"/>
          <w:b/>
          <w:i/>
          <w:sz w:val="20"/>
          <w:szCs w:val="20"/>
        </w:rPr>
        <w:t>If SR is positive, SR is multiplexed on HARQ-ACK resource in the same way as Rel-15. If SR is negative, transmit only HARQ-ACK on HARQ-ACK resource.</w:t>
      </w:r>
    </w:p>
    <w:p w14:paraId="536695E7" w14:textId="4BA8BA65" w:rsidR="00822C53" w:rsidRPr="00822C53" w:rsidRDefault="00822C53" w:rsidP="004E31F3">
      <w:pPr>
        <w:spacing w:beforeLines="50" w:before="120" w:afterLines="50" w:after="120"/>
        <w:rPr>
          <w:rFonts w:eastAsia="等线"/>
          <w:sz w:val="20"/>
          <w:szCs w:val="20"/>
        </w:rPr>
      </w:pPr>
      <w:r w:rsidRPr="00822C53">
        <w:rPr>
          <w:b/>
          <w:i/>
          <w:sz w:val="20"/>
          <w:szCs w:val="20"/>
        </w:rPr>
        <w:t xml:space="preserve">Proposal </w:t>
      </w:r>
      <w:r w:rsidR="00203471">
        <w:rPr>
          <w:b/>
          <w:i/>
          <w:sz w:val="20"/>
          <w:szCs w:val="20"/>
        </w:rPr>
        <w:t>7</w:t>
      </w:r>
      <w:r w:rsidRPr="00822C53">
        <w:rPr>
          <w:b/>
          <w:i/>
          <w:sz w:val="20"/>
          <w:szCs w:val="20"/>
        </w:rPr>
        <w:t xml:space="preserve">: </w:t>
      </w:r>
      <w:r w:rsidR="002842E6">
        <w:rPr>
          <w:b/>
          <w:i/>
          <w:sz w:val="20"/>
          <w:szCs w:val="20"/>
        </w:rPr>
        <w:t>F</w:t>
      </w:r>
      <w:r w:rsidR="002842E6" w:rsidRPr="007727E9">
        <w:rPr>
          <w:b/>
          <w:i/>
          <w:sz w:val="20"/>
          <w:szCs w:val="20"/>
        </w:rPr>
        <w:t>or the</w:t>
      </w:r>
      <w:r w:rsidR="002842E6">
        <w:rPr>
          <w:b/>
          <w:i/>
          <w:sz w:val="20"/>
          <w:szCs w:val="20"/>
        </w:rPr>
        <w:t xml:space="preserve"> o</w:t>
      </w:r>
      <w:r w:rsidR="002842E6" w:rsidRPr="0022272B">
        <w:rPr>
          <w:b/>
          <w:i/>
          <w:sz w:val="20"/>
          <w:szCs w:val="20"/>
        </w:rPr>
        <w:t xml:space="preserve">verlapping </w:t>
      </w:r>
      <w:r w:rsidR="002842E6">
        <w:rPr>
          <w:b/>
          <w:i/>
          <w:sz w:val="20"/>
          <w:szCs w:val="20"/>
        </w:rPr>
        <w:t xml:space="preserve">of different priorities </w:t>
      </w:r>
      <w:r w:rsidR="002842E6" w:rsidRPr="0022272B">
        <w:rPr>
          <w:b/>
          <w:i/>
          <w:sz w:val="20"/>
          <w:szCs w:val="20"/>
        </w:rPr>
        <w:t>between SR and HARQ-ACK with PUCCH format 2/3/4, Rel-15 mechanism can be reused</w:t>
      </w:r>
      <w:r w:rsidRPr="00822C53">
        <w:rPr>
          <w:b/>
          <w:i/>
          <w:sz w:val="20"/>
          <w:szCs w:val="20"/>
        </w:rPr>
        <w:t xml:space="preserve">. </w:t>
      </w:r>
    </w:p>
    <w:p w14:paraId="4FAFA96C" w14:textId="77777777" w:rsidR="00D423D9" w:rsidRPr="00D417A1" w:rsidRDefault="00D423D9" w:rsidP="004E31F3">
      <w:pPr>
        <w:pStyle w:val="a0"/>
        <w:spacing w:beforeLines="50" w:before="120" w:afterLines="50"/>
        <w:rPr>
          <w:rFonts w:ascii="Times New Roman" w:eastAsia="微软雅黑" w:hAnsi="Times New Roman"/>
          <w:b/>
          <w:i/>
          <w:szCs w:val="20"/>
        </w:rPr>
      </w:pPr>
      <w:r w:rsidRPr="00D417A1">
        <w:rPr>
          <w:rFonts w:ascii="Times New Roman" w:eastAsiaTheme="minorEastAsia" w:hAnsi="Times New Roman"/>
          <w:b/>
          <w:i/>
          <w:szCs w:val="20"/>
          <w:lang w:val="en-GB" w:eastAsia="zh-CN"/>
        </w:rPr>
        <w:t>Proposal 8</w:t>
      </w:r>
      <w:r w:rsidRPr="00D417A1">
        <w:rPr>
          <w:rFonts w:ascii="Times New Roman" w:eastAsiaTheme="minorEastAsia" w:hAnsi="Times New Roman"/>
          <w:b/>
          <w:i/>
          <w:szCs w:val="20"/>
          <w:lang w:val="en-GB" w:eastAsia="zh-CN"/>
        </w:rPr>
        <w:t>：</w:t>
      </w:r>
      <w:r w:rsidRPr="00D417A1">
        <w:rPr>
          <w:rFonts w:ascii="Times New Roman" w:eastAsia="微软雅黑" w:hAnsi="Times New Roman"/>
          <w:b/>
          <w:i/>
          <w:szCs w:val="20"/>
        </w:rPr>
        <w:t xml:space="preserve">For multiplexing a HP HARQ-ACK and a LP HARQ-ACK into a PUCCH in R17, option 1 are preferred </w:t>
      </w:r>
    </w:p>
    <w:p w14:paraId="21037173" w14:textId="77777777" w:rsidR="00D423D9" w:rsidRPr="00D417A1" w:rsidRDefault="00D423D9" w:rsidP="004E31F3">
      <w:pPr>
        <w:pStyle w:val="afa"/>
        <w:widowControl w:val="0"/>
        <w:numPr>
          <w:ilvl w:val="0"/>
          <w:numId w:val="25"/>
        </w:numPr>
        <w:spacing w:beforeLines="50" w:before="120" w:afterLines="50" w:after="120"/>
        <w:ind w:firstLineChars="0"/>
        <w:jc w:val="both"/>
        <w:rPr>
          <w:rFonts w:ascii="Times New Roman" w:hAnsi="Times New Roman" w:cs="Times New Roman"/>
          <w:sz w:val="20"/>
          <w:szCs w:val="20"/>
        </w:rPr>
      </w:pPr>
      <w:r w:rsidRPr="00D417A1">
        <w:rPr>
          <w:rFonts w:ascii="Times New Roman" w:hAnsi="Times New Roman" w:cs="Times New Roman"/>
          <w:b/>
          <w:i/>
          <w:sz w:val="20"/>
          <w:szCs w:val="20"/>
        </w:rPr>
        <w:t xml:space="preserve">Option 1: Configure a dedicated PUCCH resource for HP and LP </w:t>
      </w:r>
      <w:r w:rsidRPr="00D417A1">
        <w:rPr>
          <w:rFonts w:ascii="Times New Roman" w:eastAsia="微软雅黑" w:hAnsi="Times New Roman" w:cs="Times New Roman"/>
          <w:b/>
          <w:i/>
          <w:sz w:val="20"/>
          <w:szCs w:val="20"/>
        </w:rPr>
        <w:t>HARQ-ACK</w:t>
      </w:r>
      <w:r w:rsidRPr="00D417A1">
        <w:rPr>
          <w:rFonts w:ascii="Times New Roman" w:hAnsi="Times New Roman" w:cs="Times New Roman"/>
          <w:b/>
          <w:i/>
          <w:sz w:val="20"/>
          <w:szCs w:val="20"/>
        </w:rPr>
        <w:t xml:space="preserve"> in the second </w:t>
      </w:r>
      <w:r w:rsidRPr="00D417A1">
        <w:rPr>
          <w:rFonts w:ascii="Times New Roman" w:hAnsi="Times New Roman" w:cs="Times New Roman"/>
          <w:b/>
          <w:i/>
          <w:iCs/>
          <w:sz w:val="20"/>
          <w:szCs w:val="20"/>
        </w:rPr>
        <w:t>PUCCH-Config.</w:t>
      </w:r>
    </w:p>
    <w:p w14:paraId="1C23FAC2" w14:textId="77777777" w:rsidR="00D423D9" w:rsidRPr="00D417A1" w:rsidRDefault="00D423D9" w:rsidP="004E31F3">
      <w:pPr>
        <w:spacing w:beforeLines="50" w:before="120" w:afterLines="50" w:after="120"/>
        <w:rPr>
          <w:b/>
          <w:i/>
          <w:sz w:val="20"/>
          <w:szCs w:val="20"/>
        </w:rPr>
      </w:pPr>
      <w:r w:rsidRPr="00D417A1">
        <w:rPr>
          <w:rFonts w:eastAsiaTheme="minorEastAsia"/>
          <w:b/>
          <w:i/>
          <w:sz w:val="20"/>
          <w:szCs w:val="20"/>
          <w:lang w:eastAsia="zh-CN"/>
        </w:rPr>
        <w:t>Proposal 9:</w:t>
      </w:r>
      <w:r w:rsidRPr="00D417A1">
        <w:rPr>
          <w:b/>
          <w:i/>
          <w:sz w:val="20"/>
          <w:szCs w:val="20"/>
          <w:lang w:eastAsia="zh-CN"/>
        </w:rPr>
        <w:t xml:space="preserve"> For PRB determination, </w:t>
      </w:r>
      <w:r w:rsidRPr="00D417A1">
        <w:rPr>
          <w:b/>
          <w:i/>
          <w:sz w:val="20"/>
          <w:szCs w:val="20"/>
        </w:rPr>
        <w:t xml:space="preserve">if </w:t>
      </w:r>
      <w:r w:rsidRPr="00D417A1">
        <w:rPr>
          <w:rFonts w:eastAsia="Malgun Gothic"/>
          <w:b/>
          <w:i/>
          <w:sz w:val="20"/>
          <w:szCs w:val="20"/>
        </w:rPr>
        <w:t xml:space="preserve"> </w:t>
      </w:r>
      <m:oMath>
        <m:d>
          <m:dPr>
            <m:ctrlPr>
              <w:rPr>
                <w:rFonts w:ascii="Cambria Math" w:eastAsia="Malgun Gothic" w:hAnsi="Cambria Math"/>
                <w:b/>
                <w:i/>
                <w:sz w:val="20"/>
                <w:szCs w:val="20"/>
              </w:rPr>
            </m:ctrlPr>
          </m:dPr>
          <m:e>
            <m:f>
              <m:fPr>
                <m:ctrlPr>
                  <w:rPr>
                    <w:rFonts w:ascii="Cambria Math" w:eastAsia="Malgun Gothic" w:hAnsi="Cambria Math"/>
                    <w:b/>
                    <w:i/>
                    <w:sz w:val="20"/>
                    <w:szCs w:val="20"/>
                  </w:rPr>
                </m:ctrlPr>
              </m:fPr>
              <m:num>
                <m:sSub>
                  <m:sSubPr>
                    <m:ctrlPr>
                      <w:rPr>
                        <w:rFonts w:ascii="Cambria Math" w:eastAsia="Malgun Gothic" w:hAnsi="Cambria Math"/>
                        <w:b/>
                        <w:i/>
                        <w:sz w:val="20"/>
                        <w:szCs w:val="20"/>
                      </w:rPr>
                    </m:ctrlPr>
                  </m:sSubPr>
                  <m:e>
                    <m:r>
                      <m:rPr>
                        <m:sty m:val="bi"/>
                      </m:rPr>
                      <w:rPr>
                        <w:rFonts w:ascii="Cambria Math" w:eastAsia="Malgun Gothic" w:hAnsi="Cambria Math"/>
                        <w:sz w:val="20"/>
                        <w:szCs w:val="20"/>
                      </w:rPr>
                      <m:t>O</m:t>
                    </m:r>
                  </m:e>
                  <m:sub>
                    <m:r>
                      <m:rPr>
                        <m:sty m:val="bi"/>
                      </m:rPr>
                      <w:rPr>
                        <w:rFonts w:ascii="Cambria Math" w:eastAsia="Malgun Gothic" w:hAnsi="Cambria Math"/>
                        <w:sz w:val="20"/>
                        <w:szCs w:val="20"/>
                      </w:rPr>
                      <m:t>HP_UCI</m:t>
                    </m:r>
                  </m:sub>
                </m:sSub>
                <m:r>
                  <m:rPr>
                    <m:sty m:val="bi"/>
                  </m:rPr>
                  <w:rPr>
                    <w:rFonts w:ascii="Cambria Math" w:eastAsia="Malgun Gothic" w:hAnsi="Cambria Math"/>
                    <w:sz w:val="20"/>
                    <w:szCs w:val="20"/>
                  </w:rPr>
                  <m:t>+</m:t>
                </m:r>
                <m:sSub>
                  <m:sSubPr>
                    <m:ctrlPr>
                      <w:rPr>
                        <w:rFonts w:ascii="Cambria Math" w:eastAsia="Malgun Gothic" w:hAnsi="Cambria Math"/>
                        <w:b/>
                        <w:i/>
                        <w:sz w:val="20"/>
                        <w:szCs w:val="20"/>
                      </w:rPr>
                    </m:ctrlPr>
                  </m:sSubPr>
                  <m:e>
                    <m:r>
                      <m:rPr>
                        <m:sty m:val="bi"/>
                      </m:rPr>
                      <w:rPr>
                        <w:rFonts w:ascii="Cambria Math" w:eastAsia="Malgun Gothic" w:hAnsi="Cambria Math"/>
                        <w:sz w:val="20"/>
                        <w:szCs w:val="20"/>
                      </w:rPr>
                      <m:t>O</m:t>
                    </m:r>
                  </m:e>
                  <m:sub>
                    <m:r>
                      <m:rPr>
                        <m:sty m:val="bi"/>
                      </m:rPr>
                      <w:rPr>
                        <w:rFonts w:ascii="Cambria Math" w:eastAsia="Malgun Gothic" w:hAnsi="Cambria Math"/>
                        <w:sz w:val="20"/>
                        <w:szCs w:val="20"/>
                      </w:rPr>
                      <m:t>CRC, HP_UCI</m:t>
                    </m:r>
                  </m:sub>
                </m:sSub>
              </m:num>
              <m:den>
                <m:sSub>
                  <m:sSubPr>
                    <m:ctrlPr>
                      <w:rPr>
                        <w:rFonts w:ascii="Cambria Math" w:eastAsia="Malgun Gothic" w:hAnsi="Cambria Math"/>
                        <w:b/>
                        <w:i/>
                        <w:sz w:val="20"/>
                        <w:szCs w:val="20"/>
                      </w:rPr>
                    </m:ctrlPr>
                  </m:sSubPr>
                  <m:e>
                    <m:r>
                      <m:rPr>
                        <m:sty m:val="bi"/>
                      </m:rPr>
                      <w:rPr>
                        <w:rFonts w:ascii="Cambria Math" w:eastAsia="Malgun Gothic" w:hAnsi="Cambria Math"/>
                        <w:sz w:val="20"/>
                        <w:szCs w:val="20"/>
                      </w:rPr>
                      <m:t>r</m:t>
                    </m:r>
                  </m:e>
                  <m:sub>
                    <m:r>
                      <m:rPr>
                        <m:sty m:val="bi"/>
                      </m:rPr>
                      <w:rPr>
                        <w:rFonts w:ascii="Cambria Math" w:eastAsia="Malgun Gothic" w:hAnsi="Cambria Math"/>
                        <w:sz w:val="20"/>
                        <w:szCs w:val="20"/>
                      </w:rPr>
                      <m:t>HP_UCI</m:t>
                    </m:r>
                  </m:sub>
                </m:sSub>
                <m:r>
                  <m:rPr>
                    <m:sty m:val="bi"/>
                  </m:rPr>
                  <w:rPr>
                    <w:rFonts w:ascii="Cambria Math" w:eastAsia="Malgun Gothic" w:hAnsi="Cambria Math"/>
                    <w:sz w:val="20"/>
                    <w:szCs w:val="20"/>
                  </w:rPr>
                  <m:t>∙</m:t>
                </m:r>
                <m:sSub>
                  <m:sSubPr>
                    <m:ctrlPr>
                      <w:rPr>
                        <w:rFonts w:ascii="Cambria Math" w:eastAsia="Malgun Gothic" w:hAnsi="Cambria Math"/>
                        <w:b/>
                        <w:i/>
                        <w:sz w:val="20"/>
                        <w:szCs w:val="20"/>
                      </w:rPr>
                    </m:ctrlPr>
                  </m:sSubPr>
                  <m:e>
                    <m:r>
                      <m:rPr>
                        <m:sty m:val="bi"/>
                      </m:rPr>
                      <w:rPr>
                        <w:rFonts w:ascii="Cambria Math" w:eastAsia="Malgun Gothic" w:hAnsi="Cambria Math"/>
                        <w:sz w:val="20"/>
                        <w:szCs w:val="20"/>
                      </w:rPr>
                      <m:t>Q</m:t>
                    </m:r>
                  </m:e>
                  <m:sub>
                    <m:r>
                      <m:rPr>
                        <m:sty m:val="bi"/>
                      </m:rPr>
                      <w:rPr>
                        <w:rFonts w:ascii="Cambria Math" w:eastAsia="Malgun Gothic" w:hAnsi="Cambria Math"/>
                        <w:sz w:val="20"/>
                        <w:szCs w:val="20"/>
                      </w:rPr>
                      <m:t>m</m:t>
                    </m:r>
                  </m:sub>
                </m:sSub>
              </m:den>
            </m:f>
            <m:r>
              <m:rPr>
                <m:sty m:val="bi"/>
              </m:rPr>
              <w:rPr>
                <w:rFonts w:ascii="Cambria Math" w:eastAsia="Malgun Gothic" w:hAnsi="Cambria Math"/>
                <w:sz w:val="20"/>
                <w:szCs w:val="20"/>
              </w:rPr>
              <m:t>+</m:t>
            </m:r>
            <m:f>
              <m:fPr>
                <m:ctrlPr>
                  <w:rPr>
                    <w:rFonts w:ascii="Cambria Math" w:eastAsia="Malgun Gothic" w:hAnsi="Cambria Math"/>
                    <w:b/>
                    <w:i/>
                    <w:sz w:val="20"/>
                    <w:szCs w:val="20"/>
                  </w:rPr>
                </m:ctrlPr>
              </m:fPr>
              <m:num>
                <m:sSub>
                  <m:sSubPr>
                    <m:ctrlPr>
                      <w:rPr>
                        <w:rFonts w:ascii="Cambria Math" w:eastAsia="Malgun Gothic" w:hAnsi="Cambria Math"/>
                        <w:b/>
                        <w:i/>
                        <w:sz w:val="20"/>
                        <w:szCs w:val="20"/>
                      </w:rPr>
                    </m:ctrlPr>
                  </m:sSubPr>
                  <m:e>
                    <m:r>
                      <m:rPr>
                        <m:sty m:val="bi"/>
                      </m:rPr>
                      <w:rPr>
                        <w:rFonts w:ascii="Cambria Math" w:eastAsia="Malgun Gothic" w:hAnsi="Cambria Math"/>
                        <w:sz w:val="20"/>
                        <w:szCs w:val="20"/>
                      </w:rPr>
                      <m:t>O</m:t>
                    </m:r>
                  </m:e>
                  <m:sub>
                    <m:r>
                      <m:rPr>
                        <m:sty m:val="bi"/>
                      </m:rPr>
                      <w:rPr>
                        <w:rFonts w:ascii="Cambria Math" w:eastAsia="Malgun Gothic" w:hAnsi="Cambria Math"/>
                        <w:sz w:val="20"/>
                        <w:szCs w:val="20"/>
                      </w:rPr>
                      <m:t>LP_UCI</m:t>
                    </m:r>
                  </m:sub>
                </m:sSub>
                <m:r>
                  <m:rPr>
                    <m:sty m:val="bi"/>
                  </m:rPr>
                  <w:rPr>
                    <w:rFonts w:ascii="Cambria Math" w:eastAsia="Malgun Gothic" w:hAnsi="Cambria Math"/>
                    <w:sz w:val="20"/>
                    <w:szCs w:val="20"/>
                  </w:rPr>
                  <m:t>+</m:t>
                </m:r>
                <m:sSub>
                  <m:sSubPr>
                    <m:ctrlPr>
                      <w:rPr>
                        <w:rFonts w:ascii="Cambria Math" w:eastAsia="Malgun Gothic" w:hAnsi="Cambria Math"/>
                        <w:b/>
                        <w:i/>
                        <w:sz w:val="20"/>
                        <w:szCs w:val="20"/>
                      </w:rPr>
                    </m:ctrlPr>
                  </m:sSubPr>
                  <m:e>
                    <m:r>
                      <m:rPr>
                        <m:sty m:val="bi"/>
                      </m:rPr>
                      <w:rPr>
                        <w:rFonts w:ascii="Cambria Math" w:eastAsia="Malgun Gothic" w:hAnsi="Cambria Math"/>
                        <w:sz w:val="20"/>
                        <w:szCs w:val="20"/>
                      </w:rPr>
                      <m:t>O</m:t>
                    </m:r>
                  </m:e>
                  <m:sub>
                    <m:r>
                      <m:rPr>
                        <m:sty m:val="bi"/>
                      </m:rPr>
                      <w:rPr>
                        <w:rFonts w:ascii="Cambria Math" w:eastAsia="Malgun Gothic" w:hAnsi="Cambria Math"/>
                        <w:sz w:val="20"/>
                        <w:szCs w:val="20"/>
                      </w:rPr>
                      <m:t>CRC, LP_UCI</m:t>
                    </m:r>
                  </m:sub>
                </m:sSub>
              </m:num>
              <m:den>
                <m:sSub>
                  <m:sSubPr>
                    <m:ctrlPr>
                      <w:rPr>
                        <w:rFonts w:ascii="Cambria Math" w:eastAsia="Malgun Gothic" w:hAnsi="Cambria Math"/>
                        <w:b/>
                        <w:i/>
                        <w:sz w:val="20"/>
                        <w:szCs w:val="20"/>
                      </w:rPr>
                    </m:ctrlPr>
                  </m:sSubPr>
                  <m:e>
                    <m:r>
                      <m:rPr>
                        <m:sty m:val="bi"/>
                      </m:rPr>
                      <w:rPr>
                        <w:rFonts w:ascii="Cambria Math" w:eastAsia="Malgun Gothic" w:hAnsi="Cambria Math"/>
                        <w:sz w:val="20"/>
                        <w:szCs w:val="20"/>
                      </w:rPr>
                      <m:t>r</m:t>
                    </m:r>
                  </m:e>
                  <m:sub>
                    <m:r>
                      <m:rPr>
                        <m:sty m:val="bi"/>
                      </m:rPr>
                      <w:rPr>
                        <w:rFonts w:ascii="Cambria Math" w:eastAsia="Malgun Gothic" w:hAnsi="Cambria Math"/>
                        <w:sz w:val="20"/>
                        <w:szCs w:val="20"/>
                      </w:rPr>
                      <m:t>LP_UCI</m:t>
                    </m:r>
                  </m:sub>
                </m:sSub>
                <m:r>
                  <m:rPr>
                    <m:sty m:val="bi"/>
                  </m:rPr>
                  <w:rPr>
                    <w:rFonts w:ascii="Cambria Math" w:eastAsia="Malgun Gothic" w:hAnsi="Cambria Math"/>
                    <w:sz w:val="20"/>
                    <w:szCs w:val="20"/>
                  </w:rPr>
                  <m:t>∙</m:t>
                </m:r>
                <m:sSub>
                  <m:sSubPr>
                    <m:ctrlPr>
                      <w:rPr>
                        <w:rFonts w:ascii="Cambria Math" w:eastAsia="Malgun Gothic" w:hAnsi="Cambria Math"/>
                        <w:b/>
                        <w:i/>
                        <w:sz w:val="20"/>
                        <w:szCs w:val="20"/>
                      </w:rPr>
                    </m:ctrlPr>
                  </m:sSubPr>
                  <m:e>
                    <m:r>
                      <m:rPr>
                        <m:sty m:val="bi"/>
                      </m:rPr>
                      <w:rPr>
                        <w:rFonts w:ascii="Cambria Math" w:eastAsia="Malgun Gothic" w:hAnsi="Cambria Math"/>
                        <w:sz w:val="20"/>
                        <w:szCs w:val="20"/>
                      </w:rPr>
                      <m:t>Q</m:t>
                    </m:r>
                  </m:e>
                  <m:sub>
                    <m:r>
                      <m:rPr>
                        <m:sty m:val="bi"/>
                      </m:rPr>
                      <w:rPr>
                        <w:rFonts w:ascii="Cambria Math" w:eastAsia="Malgun Gothic" w:hAnsi="Cambria Math"/>
                        <w:sz w:val="20"/>
                        <w:szCs w:val="20"/>
                      </w:rPr>
                      <m:t>m</m:t>
                    </m:r>
                  </m:sub>
                </m:sSub>
              </m:den>
            </m:f>
          </m:e>
        </m:d>
        <m:r>
          <m:rPr>
            <m:sty m:val="bi"/>
          </m:rPr>
          <w:rPr>
            <w:rFonts w:ascii="Cambria Math" w:hAnsi="Cambria Math"/>
            <w:sz w:val="20"/>
            <w:szCs w:val="20"/>
          </w:rPr>
          <m:t>&gt;</m:t>
        </m:r>
        <m:d>
          <m:dPr>
            <m:ctrlPr>
              <w:rPr>
                <w:rFonts w:ascii="Cambria Math" w:hAnsi="Cambria Math"/>
                <w:b/>
                <w:i/>
                <w:sz w:val="20"/>
                <w:szCs w:val="20"/>
              </w:rPr>
            </m:ctrlPr>
          </m:dPr>
          <m:e>
            <m:sSubSup>
              <m:sSubSupPr>
                <m:ctrlPr>
                  <w:rPr>
                    <w:rFonts w:ascii="Cambria Math" w:hAnsi="Cambria Math"/>
                    <w:b/>
                    <w:i/>
                    <w:sz w:val="20"/>
                    <w:szCs w:val="20"/>
                  </w:rPr>
                </m:ctrlPr>
              </m:sSubSupPr>
              <m:e>
                <m:r>
                  <m:rPr>
                    <m:sty m:val="bi"/>
                  </m:rPr>
                  <w:rPr>
                    <w:rFonts w:ascii="Cambria Math" w:hAnsi="Cambria Math"/>
                    <w:sz w:val="20"/>
                    <w:szCs w:val="20"/>
                  </w:rPr>
                  <m:t>M</m:t>
                </m:r>
              </m:e>
              <m:sub>
                <m:r>
                  <m:rPr>
                    <m:nor/>
                  </m:rPr>
                  <w:rPr>
                    <w:b/>
                    <w:i/>
                    <w:sz w:val="20"/>
                    <w:szCs w:val="20"/>
                  </w:rPr>
                  <m:t>RB</m:t>
                </m:r>
              </m:sub>
              <m:sup>
                <m:r>
                  <m:rPr>
                    <m:nor/>
                  </m:rPr>
                  <w:rPr>
                    <w:b/>
                    <w:i/>
                    <w:sz w:val="20"/>
                    <w:szCs w:val="20"/>
                  </w:rPr>
                  <m:t>PUCCH</m:t>
                </m:r>
              </m:sup>
            </m:sSubSup>
            <m:r>
              <m:rPr>
                <m:sty m:val="bi"/>
              </m:rPr>
              <w:rPr>
                <w:rFonts w:ascii="Cambria Math" w:hAnsi="Cambria Math"/>
                <w:sz w:val="20"/>
                <w:szCs w:val="20"/>
              </w:rPr>
              <m:t>-1</m:t>
            </m:r>
          </m:e>
        </m:d>
        <m:r>
          <m:rPr>
            <m:sty m:val="bi"/>
          </m:rPr>
          <w:rPr>
            <w:rFonts w:ascii="Cambria Math" w:hAnsi="Cambria Math"/>
            <w:sz w:val="20"/>
            <w:szCs w:val="20"/>
          </w:rPr>
          <m:t>⋅</m:t>
        </m:r>
        <m:sSubSup>
          <m:sSubSupPr>
            <m:ctrlPr>
              <w:rPr>
                <w:rFonts w:ascii="Cambria Math" w:hAnsi="Cambria Math"/>
                <w:b/>
                <w:i/>
                <w:sz w:val="20"/>
                <w:szCs w:val="20"/>
              </w:rPr>
            </m:ctrlPr>
          </m:sSubSupPr>
          <m:e>
            <m:r>
              <m:rPr>
                <m:sty m:val="bi"/>
              </m:rPr>
              <w:rPr>
                <w:rFonts w:ascii="Cambria Math" w:hAnsi="Cambria Math"/>
                <w:sz w:val="20"/>
                <w:szCs w:val="20"/>
              </w:rPr>
              <m:t>N</m:t>
            </m:r>
          </m:e>
          <m:sub>
            <m:r>
              <m:rPr>
                <m:nor/>
              </m:rPr>
              <w:rPr>
                <w:b/>
                <w:i/>
                <w:sz w:val="20"/>
                <w:szCs w:val="20"/>
              </w:rPr>
              <m:t>sc,ctrl</m:t>
            </m:r>
          </m:sub>
          <m:sup>
            <m:r>
              <m:rPr>
                <m:nor/>
              </m:rPr>
              <w:rPr>
                <w:b/>
                <w:i/>
                <w:sz w:val="20"/>
                <w:szCs w:val="20"/>
              </w:rPr>
              <m:t>RB</m:t>
            </m:r>
          </m:sup>
        </m:sSubSup>
        <m:r>
          <m:rPr>
            <m:sty m:val="bi"/>
          </m:rPr>
          <w:rPr>
            <w:rFonts w:ascii="Cambria Math" w:hAnsi="Cambria Math"/>
            <w:sz w:val="20"/>
            <w:szCs w:val="20"/>
          </w:rPr>
          <m:t>⋅</m:t>
        </m:r>
        <m:sSubSup>
          <m:sSubSupPr>
            <m:ctrlPr>
              <w:rPr>
                <w:rFonts w:ascii="Cambria Math" w:hAnsi="Cambria Math"/>
                <w:b/>
                <w:i/>
                <w:sz w:val="20"/>
                <w:szCs w:val="20"/>
              </w:rPr>
            </m:ctrlPr>
          </m:sSubSupPr>
          <m:e>
            <m:r>
              <m:rPr>
                <m:sty m:val="bi"/>
              </m:rPr>
              <w:rPr>
                <w:rFonts w:ascii="Cambria Math" w:hAnsi="Cambria Math"/>
                <w:sz w:val="20"/>
                <w:szCs w:val="20"/>
              </w:rPr>
              <m:t>N</m:t>
            </m:r>
          </m:e>
          <m:sub>
            <m:r>
              <m:rPr>
                <m:nor/>
              </m:rPr>
              <w:rPr>
                <w:b/>
                <w:i/>
                <w:sz w:val="20"/>
                <w:szCs w:val="20"/>
              </w:rPr>
              <m:t>symb-UCI</m:t>
            </m:r>
          </m:sub>
          <m:sup>
            <m:r>
              <m:rPr>
                <m:nor/>
              </m:rPr>
              <w:rPr>
                <w:b/>
                <w:i/>
                <w:sz w:val="20"/>
                <w:szCs w:val="20"/>
              </w:rPr>
              <m:t>PUCCH</m:t>
            </m:r>
          </m:sup>
        </m:sSubSup>
        <m:r>
          <m:rPr>
            <m:sty m:val="bi"/>
          </m:rPr>
          <w:rPr>
            <w:rFonts w:ascii="Cambria Math" w:hAnsi="Cambria Math"/>
            <w:sz w:val="20"/>
            <w:szCs w:val="20"/>
          </w:rPr>
          <m:t>⋅</m:t>
        </m:r>
        <m:sSub>
          <m:sSubPr>
            <m:ctrlPr>
              <w:rPr>
                <w:rFonts w:ascii="Cambria Math" w:hAnsi="Cambria Math"/>
                <w:b/>
                <w:i/>
                <w:sz w:val="20"/>
                <w:szCs w:val="20"/>
              </w:rPr>
            </m:ctrlPr>
          </m:sSubPr>
          <m:e>
            <m:r>
              <m:rPr>
                <m:sty m:val="bi"/>
              </m:rPr>
              <w:rPr>
                <w:rFonts w:ascii="Cambria Math" w:hAnsi="Cambria Math"/>
                <w:sz w:val="20"/>
                <w:szCs w:val="20"/>
              </w:rPr>
              <m:t>Q</m:t>
            </m:r>
          </m:e>
          <m:sub>
            <m:r>
              <m:rPr>
                <m:sty m:val="bi"/>
              </m:rPr>
              <w:rPr>
                <w:rFonts w:ascii="Cambria Math" w:hAnsi="Cambria Math"/>
                <w:sz w:val="20"/>
                <w:szCs w:val="20"/>
              </w:rPr>
              <m:t>m</m:t>
            </m:r>
          </m:sub>
        </m:sSub>
        <m:r>
          <m:rPr>
            <m:sty m:val="bi"/>
          </m:rPr>
          <w:rPr>
            <w:rFonts w:ascii="Cambria Math" w:hAnsi="Cambria Math"/>
            <w:sz w:val="20"/>
            <w:szCs w:val="20"/>
          </w:rPr>
          <m:t>⋅r</m:t>
        </m:r>
      </m:oMath>
      <w:r w:rsidRPr="00D417A1">
        <w:rPr>
          <w:b/>
          <w:i/>
          <w:sz w:val="20"/>
          <w:szCs w:val="20"/>
        </w:rPr>
        <w:t>,</w:t>
      </w:r>
      <w:r w:rsidRPr="00D417A1">
        <w:rPr>
          <w:b/>
          <w:i/>
          <w:sz w:val="20"/>
          <w:szCs w:val="20"/>
          <w:lang w:eastAsia="zh-CN"/>
        </w:rPr>
        <w:t xml:space="preserve"> the UE transmits the PUCCH over </w:t>
      </w:r>
      <m:oMath>
        <m:sSubSup>
          <m:sSubSupPr>
            <m:ctrlPr>
              <w:rPr>
                <w:rFonts w:ascii="Cambria Math" w:hAnsi="Cambria Math"/>
                <w:b/>
                <w:i/>
                <w:sz w:val="20"/>
                <w:szCs w:val="20"/>
                <w:lang w:eastAsia="zh-CN"/>
              </w:rPr>
            </m:ctrlPr>
          </m:sSubSupPr>
          <m:e>
            <m:r>
              <m:rPr>
                <m:sty m:val="bi"/>
              </m:rPr>
              <w:rPr>
                <w:rFonts w:ascii="Cambria Math" w:hAnsi="Cambria Math"/>
                <w:sz w:val="20"/>
                <w:szCs w:val="20"/>
                <w:lang w:eastAsia="zh-CN"/>
              </w:rPr>
              <m:t>M</m:t>
            </m:r>
          </m:e>
          <m:sub>
            <m:r>
              <m:rPr>
                <m:nor/>
              </m:rPr>
              <w:rPr>
                <w:b/>
                <w:i/>
                <w:sz w:val="20"/>
                <w:szCs w:val="20"/>
                <w:lang w:eastAsia="zh-CN"/>
              </w:rPr>
              <m:t>RB</m:t>
            </m:r>
          </m:sub>
          <m:sup>
            <m:r>
              <m:rPr>
                <m:nor/>
              </m:rPr>
              <w:rPr>
                <w:b/>
                <w:i/>
                <w:sz w:val="20"/>
                <w:szCs w:val="20"/>
                <w:lang w:eastAsia="zh-CN"/>
              </w:rPr>
              <m:t>PUCCH</m:t>
            </m:r>
          </m:sup>
        </m:sSubSup>
      </m:oMath>
      <w:r w:rsidRPr="00D417A1">
        <w:rPr>
          <w:b/>
          <w:i/>
          <w:sz w:val="20"/>
          <w:szCs w:val="20"/>
          <w:lang w:eastAsia="zh-CN"/>
        </w:rPr>
        <w:t xml:space="preserve"> PRBs.</w:t>
      </w:r>
    </w:p>
    <w:p w14:paraId="2FFEC15B" w14:textId="2B579DE0" w:rsidR="00822C53" w:rsidRPr="00822C53" w:rsidRDefault="00D423D9" w:rsidP="004E31F3">
      <w:pPr>
        <w:spacing w:beforeLines="50" w:before="120" w:afterLines="50" w:after="120"/>
        <w:jc w:val="both"/>
        <w:rPr>
          <w:b/>
          <w:i/>
          <w:sz w:val="20"/>
          <w:szCs w:val="20"/>
        </w:rPr>
      </w:pPr>
      <w:r w:rsidRPr="00D417A1">
        <w:rPr>
          <w:rFonts w:eastAsia="等线"/>
          <w:b/>
          <w:i/>
          <w:kern w:val="2"/>
          <w:sz w:val="20"/>
          <w:szCs w:val="20"/>
        </w:rPr>
        <w:t>Proposal 10: In Rel-17, the same set of beta-offset value is used for UCI multiplexing with the same priority on PUSCH.</w:t>
      </w:r>
    </w:p>
    <w:p w14:paraId="3304FDA5" w14:textId="77777777" w:rsidR="00190BD4" w:rsidRPr="00414F1B" w:rsidRDefault="004E31F3" w:rsidP="00190BD4">
      <w:pPr>
        <w:pStyle w:val="a0"/>
        <w:rPr>
          <w:rFonts w:ascii="Times New Roman" w:eastAsiaTheme="minorEastAsia" w:hAnsi="Times New Roman"/>
          <w:b/>
          <w:i/>
          <w:color w:val="000000"/>
          <w:szCs w:val="20"/>
          <w:lang w:eastAsia="zh-CN"/>
        </w:rPr>
      </w:pPr>
      <w:r w:rsidRPr="00D417A1">
        <w:rPr>
          <w:rFonts w:ascii="Times New Roman" w:eastAsiaTheme="minorEastAsia" w:hAnsi="Times New Roman"/>
          <w:b/>
          <w:i/>
          <w:color w:val="000000"/>
          <w:szCs w:val="20"/>
          <w:lang w:eastAsia="zh-CN"/>
        </w:rPr>
        <w:t xml:space="preserve">Proposal 11: </w:t>
      </w:r>
      <w:r w:rsidR="00190BD4" w:rsidRPr="00414F1B">
        <w:rPr>
          <w:rFonts w:ascii="Times New Roman" w:eastAsiaTheme="minorEastAsia" w:hAnsi="Times New Roman"/>
          <w:b/>
          <w:i/>
          <w:color w:val="000000"/>
          <w:szCs w:val="20"/>
          <w:lang w:eastAsia="zh-CN"/>
        </w:rPr>
        <w:t xml:space="preserve">When HP and LP HARQ-ACK are multiplexed on a LP PUSCH with LP CSI, the following alternatives can be investigated: </w:t>
      </w:r>
    </w:p>
    <w:p w14:paraId="618371FD" w14:textId="77777777" w:rsidR="00190BD4" w:rsidRPr="00190BD4" w:rsidRDefault="00190BD4" w:rsidP="00190BD4">
      <w:pPr>
        <w:pStyle w:val="a0"/>
        <w:numPr>
          <w:ilvl w:val="1"/>
          <w:numId w:val="7"/>
        </w:numPr>
        <w:rPr>
          <w:rFonts w:ascii="Times New Roman" w:eastAsiaTheme="minorEastAsia" w:hAnsi="Times New Roman"/>
          <w:b/>
          <w:i/>
          <w:color w:val="000000"/>
          <w:szCs w:val="20"/>
          <w:lang w:eastAsia="zh-CN"/>
        </w:rPr>
      </w:pPr>
      <w:r w:rsidRPr="00190BD4">
        <w:rPr>
          <w:rFonts w:ascii="Times New Roman" w:eastAsiaTheme="minorEastAsia" w:hAnsi="Times New Roman"/>
          <w:b/>
          <w:i/>
          <w:color w:val="000000"/>
          <w:szCs w:val="20"/>
          <w:lang w:eastAsia="zh-CN"/>
        </w:rPr>
        <w:t xml:space="preserve">Alt 1: Drop LP CSI part 2. LP HARQ-ACK reuses the encoder of LP CSI part 1 and LP CSI part 1 reuses the encoder of LP CSI part 2. </w:t>
      </w:r>
    </w:p>
    <w:p w14:paraId="1A14177F" w14:textId="184BBB52" w:rsidR="004E31F3" w:rsidRPr="00190BD4" w:rsidRDefault="00190BD4" w:rsidP="00190BD4">
      <w:pPr>
        <w:pStyle w:val="a0"/>
        <w:numPr>
          <w:ilvl w:val="1"/>
          <w:numId w:val="7"/>
        </w:numPr>
        <w:rPr>
          <w:rFonts w:ascii="Times New Roman" w:hAnsi="Times New Roman"/>
          <w:b/>
          <w:i/>
          <w:szCs w:val="20"/>
        </w:rPr>
      </w:pPr>
      <w:r w:rsidRPr="00190BD4">
        <w:rPr>
          <w:rFonts w:ascii="Times New Roman" w:eastAsiaTheme="minorEastAsia" w:hAnsi="Times New Roman" w:hint="eastAsia"/>
          <w:b/>
          <w:i/>
          <w:color w:val="000000"/>
          <w:szCs w:val="20"/>
          <w:lang w:eastAsia="zh-CN"/>
        </w:rPr>
        <w:t>A</w:t>
      </w:r>
      <w:r w:rsidRPr="00190BD4">
        <w:rPr>
          <w:rFonts w:ascii="Times New Roman" w:eastAsiaTheme="minorEastAsia" w:hAnsi="Times New Roman"/>
          <w:b/>
          <w:i/>
          <w:color w:val="000000"/>
          <w:szCs w:val="20"/>
          <w:lang w:eastAsia="zh-CN"/>
        </w:rPr>
        <w:t>lt 2:</w:t>
      </w:r>
      <w:r w:rsidRPr="00190BD4">
        <w:rPr>
          <w:rFonts w:ascii="Times New Roman" w:hAnsi="Times New Roman"/>
          <w:b/>
          <w:i/>
          <w:szCs w:val="20"/>
        </w:rPr>
        <w:t xml:space="preserve"> </w:t>
      </w:r>
      <w:r w:rsidRPr="00190BD4">
        <w:rPr>
          <w:rFonts w:ascii="Times New Roman" w:eastAsiaTheme="minorEastAsia" w:hAnsi="Times New Roman"/>
          <w:b/>
          <w:i/>
          <w:color w:val="000000"/>
          <w:szCs w:val="20"/>
          <w:lang w:eastAsia="zh-CN"/>
        </w:rPr>
        <w:t>LP HARQ-ACK and LP CSI part 1 are encoded jointly and reuse the encoder of LP CSI part 1</w:t>
      </w:r>
      <w:r w:rsidRPr="00190BD4">
        <w:rPr>
          <w:rFonts w:ascii="Times New Roman" w:hAnsi="Times New Roman"/>
          <w:b/>
          <w:i/>
          <w:szCs w:val="20"/>
        </w:rPr>
        <w:t>.</w:t>
      </w:r>
    </w:p>
    <w:p w14:paraId="0FD62A9F" w14:textId="77777777" w:rsidR="004E31F3" w:rsidRPr="00D417A1" w:rsidRDefault="004E31F3" w:rsidP="004E31F3">
      <w:pPr>
        <w:pStyle w:val="a0"/>
        <w:spacing w:beforeLines="50" w:before="120" w:afterLines="50"/>
        <w:rPr>
          <w:rFonts w:ascii="Times New Roman" w:eastAsiaTheme="minorEastAsia" w:hAnsi="Times New Roman"/>
          <w:b/>
          <w:i/>
          <w:szCs w:val="20"/>
        </w:rPr>
      </w:pPr>
      <w:r w:rsidRPr="00D417A1">
        <w:rPr>
          <w:rFonts w:ascii="Times New Roman" w:eastAsiaTheme="minorEastAsia" w:hAnsi="Times New Roman"/>
          <w:b/>
          <w:i/>
          <w:szCs w:val="20"/>
        </w:rPr>
        <w:t>Proposal 12: When HP and LP HARQ-ACK are multiplexed on a HP PUSCH with HP CSI, LP HARQ-ACK is jointly encoded with CSI part 1 or CSI part 2.</w:t>
      </w:r>
    </w:p>
    <w:p w14:paraId="262DD42E" w14:textId="77777777" w:rsidR="004E31F3" w:rsidRPr="00D417A1" w:rsidRDefault="004E31F3" w:rsidP="004E31F3">
      <w:pPr>
        <w:pStyle w:val="a0"/>
        <w:spacing w:beforeLines="50" w:before="120" w:afterLines="50"/>
        <w:rPr>
          <w:rFonts w:ascii="Times New Roman" w:eastAsiaTheme="minorEastAsia" w:hAnsi="Times New Roman"/>
          <w:b/>
          <w:i/>
          <w:szCs w:val="20"/>
        </w:rPr>
      </w:pPr>
      <w:r w:rsidRPr="00D417A1">
        <w:rPr>
          <w:rFonts w:ascii="Times New Roman" w:eastAsiaTheme="minorEastAsia" w:hAnsi="Times New Roman"/>
          <w:b/>
          <w:i/>
          <w:szCs w:val="20"/>
        </w:rPr>
        <w:t xml:space="preserve">Proposal 13: Dynamic indication of intra-UE multiplexing and prioritization manner can be supported in Rel-17. </w:t>
      </w:r>
    </w:p>
    <w:p w14:paraId="4731A7F3" w14:textId="77777777" w:rsidR="004E31F3" w:rsidRPr="00D417A1" w:rsidRDefault="004E31F3" w:rsidP="004E31F3">
      <w:pPr>
        <w:pStyle w:val="a0"/>
        <w:spacing w:beforeLines="50" w:before="120" w:afterLines="50"/>
        <w:rPr>
          <w:rFonts w:ascii="Times New Roman" w:eastAsiaTheme="minorEastAsia" w:hAnsi="Times New Roman"/>
          <w:b/>
          <w:i/>
          <w:szCs w:val="20"/>
        </w:rPr>
      </w:pPr>
      <w:r w:rsidRPr="00D417A1">
        <w:rPr>
          <w:rFonts w:ascii="Times New Roman" w:eastAsiaTheme="minorEastAsia" w:hAnsi="Times New Roman"/>
          <w:b/>
          <w:i/>
          <w:szCs w:val="20"/>
        </w:rPr>
        <w:t>Proposal 14: For dynamic indication, multiplexing or prioritization indication field can be included in DCI for HP or LP or both HP and LP service.</w:t>
      </w:r>
    </w:p>
    <w:p w14:paraId="5704FACE" w14:textId="77777777" w:rsidR="004E31F3" w:rsidRPr="00D417A1" w:rsidRDefault="004E31F3" w:rsidP="004E31F3">
      <w:pPr>
        <w:pStyle w:val="a0"/>
        <w:spacing w:beforeLines="50" w:before="120" w:afterLines="50"/>
        <w:rPr>
          <w:rFonts w:ascii="Times New Roman" w:eastAsiaTheme="minorEastAsia" w:hAnsi="Times New Roman"/>
          <w:b/>
          <w:i/>
          <w:szCs w:val="20"/>
          <w:lang w:eastAsia="zh-CN"/>
        </w:rPr>
      </w:pPr>
      <w:r w:rsidRPr="00D417A1">
        <w:rPr>
          <w:rFonts w:ascii="Times New Roman" w:eastAsiaTheme="minorEastAsia" w:hAnsi="Times New Roman"/>
          <w:b/>
          <w:i/>
          <w:szCs w:val="20"/>
          <w:lang w:eastAsia="zh-CN"/>
        </w:rPr>
        <w:t>Proposal 15:</w:t>
      </w:r>
      <w:r w:rsidRPr="00D417A1">
        <w:rPr>
          <w:rFonts w:ascii="Times New Roman" w:hAnsi="Times New Roman"/>
          <w:b/>
          <w:i/>
          <w:szCs w:val="20"/>
          <w:lang w:eastAsia="zh-CN"/>
        </w:rPr>
        <w:t xml:space="preserve"> Step 2 can consist of the following procedures.</w:t>
      </w:r>
    </w:p>
    <w:p w14:paraId="75168F64" w14:textId="77777777" w:rsidR="004E31F3" w:rsidRPr="00D417A1" w:rsidRDefault="004E31F3" w:rsidP="004E31F3">
      <w:pPr>
        <w:pStyle w:val="afa"/>
        <w:numPr>
          <w:ilvl w:val="0"/>
          <w:numId w:val="24"/>
        </w:numPr>
        <w:spacing w:beforeLines="50" w:before="120" w:afterLines="50" w:after="120"/>
        <w:ind w:firstLineChars="0"/>
        <w:contextualSpacing/>
        <w:rPr>
          <w:rFonts w:ascii="Times New Roman" w:hAnsi="Times New Roman" w:cs="Times New Roman"/>
          <w:b/>
          <w:i/>
          <w:sz w:val="20"/>
          <w:szCs w:val="20"/>
        </w:rPr>
      </w:pPr>
      <w:r w:rsidRPr="00D417A1">
        <w:rPr>
          <w:rFonts w:ascii="Times New Roman" w:hAnsi="Times New Roman" w:cs="Times New Roman"/>
          <w:b/>
          <w:i/>
          <w:sz w:val="20"/>
          <w:szCs w:val="20"/>
        </w:rPr>
        <w:t>Step 2.1: Resolve collision between LP PUCCH and HP PUCCH.</w:t>
      </w:r>
      <w:r w:rsidRPr="00D417A1">
        <w:rPr>
          <w:rFonts w:ascii="Times New Roman" w:eastAsia="Malgun Gothic" w:hAnsi="Times New Roman" w:cs="Times New Roman"/>
          <w:b/>
          <w:i/>
          <w:sz w:val="20"/>
          <w:szCs w:val="20"/>
        </w:rPr>
        <w:t xml:space="preserve"> </w:t>
      </w:r>
    </w:p>
    <w:p w14:paraId="7D87F85E" w14:textId="77777777" w:rsidR="004E31F3" w:rsidRPr="00D417A1" w:rsidRDefault="004E31F3" w:rsidP="004E31F3">
      <w:pPr>
        <w:pStyle w:val="afa"/>
        <w:numPr>
          <w:ilvl w:val="0"/>
          <w:numId w:val="24"/>
        </w:numPr>
        <w:spacing w:beforeLines="50" w:before="120" w:afterLines="50" w:after="120"/>
        <w:ind w:firstLineChars="0"/>
        <w:contextualSpacing/>
        <w:rPr>
          <w:rFonts w:ascii="Times New Roman" w:hAnsi="Times New Roman" w:cs="Times New Roman"/>
          <w:b/>
          <w:i/>
          <w:sz w:val="20"/>
          <w:szCs w:val="20"/>
        </w:rPr>
      </w:pPr>
      <w:r w:rsidRPr="00D417A1">
        <w:rPr>
          <w:rFonts w:ascii="Times New Roman" w:hAnsi="Times New Roman" w:cs="Times New Roman"/>
          <w:b/>
          <w:i/>
          <w:sz w:val="20"/>
          <w:szCs w:val="20"/>
        </w:rPr>
        <w:t xml:space="preserve">Step 2.2: </w:t>
      </w:r>
      <w:r w:rsidRPr="00D417A1">
        <w:rPr>
          <w:rFonts w:ascii="Times New Roman" w:eastAsiaTheme="minorEastAsia" w:hAnsi="Times New Roman" w:cs="Times New Roman"/>
          <w:b/>
          <w:i/>
          <w:sz w:val="20"/>
          <w:szCs w:val="20"/>
          <w:lang w:eastAsia="ko-KR"/>
        </w:rPr>
        <w:t>Resolve overlapping PUSCHs with different priorities on a same cell.</w:t>
      </w:r>
    </w:p>
    <w:p w14:paraId="645036E4" w14:textId="77777777" w:rsidR="004E31F3" w:rsidRPr="00D417A1" w:rsidRDefault="004E31F3" w:rsidP="004E31F3">
      <w:pPr>
        <w:pStyle w:val="afa"/>
        <w:numPr>
          <w:ilvl w:val="0"/>
          <w:numId w:val="24"/>
        </w:numPr>
        <w:spacing w:beforeLines="50" w:before="120" w:afterLines="50" w:after="120"/>
        <w:ind w:firstLineChars="0"/>
        <w:contextualSpacing/>
        <w:rPr>
          <w:rFonts w:ascii="Times New Roman" w:eastAsiaTheme="minorEastAsia" w:hAnsi="Times New Roman" w:cs="Times New Roman"/>
          <w:b/>
          <w:i/>
          <w:sz w:val="20"/>
          <w:szCs w:val="20"/>
        </w:rPr>
      </w:pPr>
      <w:r w:rsidRPr="00D417A1">
        <w:rPr>
          <w:rFonts w:ascii="Times New Roman" w:hAnsi="Times New Roman" w:cs="Times New Roman"/>
          <w:b/>
          <w:i/>
          <w:sz w:val="20"/>
          <w:szCs w:val="20"/>
        </w:rPr>
        <w:t>Step 2.3: Resolve collision between PUCCH and PUSCH of different priorities.</w:t>
      </w:r>
    </w:p>
    <w:p w14:paraId="7456B5B2" w14:textId="77777777" w:rsidR="004E31F3" w:rsidRPr="00D417A1" w:rsidRDefault="004E31F3" w:rsidP="004E31F3">
      <w:pPr>
        <w:pStyle w:val="a0"/>
        <w:spacing w:beforeLines="50" w:before="120" w:afterLines="50"/>
        <w:rPr>
          <w:rFonts w:ascii="Times New Roman" w:eastAsiaTheme="minorEastAsia" w:hAnsi="Times New Roman"/>
          <w:b/>
          <w:i/>
          <w:szCs w:val="20"/>
        </w:rPr>
      </w:pPr>
      <w:r w:rsidRPr="00D417A1">
        <w:rPr>
          <w:rFonts w:ascii="Times New Roman" w:eastAsiaTheme="minorEastAsia" w:hAnsi="Times New Roman"/>
          <w:b/>
          <w:i/>
          <w:szCs w:val="20"/>
          <w:lang w:val="en-GB" w:eastAsia="zh-CN"/>
        </w:rPr>
        <w:t>Proposal 16: For collision handling between high priority DG and low priority CG, the UE is expected to cancel the overlapping low priority CG PUSCH by the first overlapping symbol at the latest. Further, a UE expects that the first overlapping symbol of the high priority DG PUSCH is not earlier than Tproc,2+d1 after the last symbol of the PDCCH with the DCI format scheduling the high priority channel, where d1 is determined by a reported UE capability.</w:t>
      </w:r>
    </w:p>
    <w:p w14:paraId="3D856AF2" w14:textId="77777777" w:rsidR="004E31F3" w:rsidRPr="00D417A1" w:rsidRDefault="004E31F3" w:rsidP="004E31F3">
      <w:pPr>
        <w:spacing w:beforeLines="50" w:before="120" w:afterLines="50" w:after="120"/>
        <w:rPr>
          <w:sz w:val="20"/>
          <w:szCs w:val="20"/>
        </w:rPr>
      </w:pPr>
      <w:r w:rsidRPr="00D417A1">
        <w:rPr>
          <w:b/>
          <w:i/>
          <w:color w:val="000000"/>
          <w:sz w:val="20"/>
          <w:szCs w:val="20"/>
        </w:rPr>
        <w:lastRenderedPageBreak/>
        <w:t>Proposal 17: To avoid the dropping of LP UCI, the multiplexing order may need be reconsidered.</w:t>
      </w:r>
    </w:p>
    <w:p w14:paraId="4264945D" w14:textId="77777777" w:rsidR="004E31F3" w:rsidRPr="00D417A1" w:rsidRDefault="004E31F3" w:rsidP="004E31F3">
      <w:pPr>
        <w:spacing w:beforeLines="50" w:before="120" w:afterLines="50" w:after="120"/>
        <w:jc w:val="both"/>
        <w:rPr>
          <w:rFonts w:eastAsiaTheme="minorEastAsia"/>
          <w:b/>
          <w:i/>
          <w:sz w:val="20"/>
          <w:szCs w:val="20"/>
          <w:lang w:eastAsia="zh-CN"/>
        </w:rPr>
      </w:pPr>
      <w:r w:rsidRPr="00D417A1">
        <w:rPr>
          <w:rFonts w:eastAsia="宋体"/>
          <w:b/>
          <w:i/>
          <w:sz w:val="20"/>
          <w:szCs w:val="20"/>
          <w:lang w:eastAsia="zh-CN"/>
        </w:rPr>
        <w:t xml:space="preserve">Proposal 18: </w:t>
      </w:r>
      <w:r w:rsidRPr="00D417A1">
        <w:rPr>
          <w:rFonts w:eastAsiaTheme="minorEastAsia"/>
          <w:b/>
          <w:i/>
          <w:sz w:val="20"/>
          <w:szCs w:val="20"/>
          <w:lang w:eastAsia="zh-CN"/>
        </w:rPr>
        <w:t xml:space="preserve">When simultaneous PUCCH/PUSCH over different cells is only configured, the following multiplexing procedure can be considered. </w:t>
      </w:r>
    </w:p>
    <w:p w14:paraId="279C9472" w14:textId="77777777" w:rsidR="004E31F3" w:rsidRPr="00D417A1" w:rsidRDefault="004E31F3" w:rsidP="004E31F3">
      <w:pPr>
        <w:pStyle w:val="afa"/>
        <w:numPr>
          <w:ilvl w:val="1"/>
          <w:numId w:val="16"/>
        </w:numPr>
        <w:spacing w:beforeLines="50" w:before="120" w:afterLines="50" w:after="120"/>
        <w:ind w:firstLineChars="0"/>
        <w:jc w:val="both"/>
        <w:rPr>
          <w:rFonts w:ascii="Times New Roman" w:hAnsi="Times New Roman" w:cs="Times New Roman"/>
          <w:b/>
          <w:i/>
          <w:sz w:val="20"/>
          <w:szCs w:val="20"/>
        </w:rPr>
      </w:pPr>
      <w:r w:rsidRPr="00D417A1">
        <w:rPr>
          <w:rFonts w:ascii="Times New Roman" w:eastAsia="微软雅黑" w:hAnsi="Times New Roman" w:cs="Times New Roman"/>
          <w:b/>
          <w:i/>
          <w:color w:val="000000"/>
          <w:sz w:val="20"/>
          <w:szCs w:val="20"/>
        </w:rPr>
        <w:t>Step 1: Perform PUCCH multiplexing per priority per PUCCH group.</w:t>
      </w:r>
    </w:p>
    <w:p w14:paraId="3CF79907" w14:textId="77777777" w:rsidR="004E31F3" w:rsidRPr="00D417A1" w:rsidRDefault="004E31F3" w:rsidP="004E31F3">
      <w:pPr>
        <w:pStyle w:val="afa"/>
        <w:numPr>
          <w:ilvl w:val="1"/>
          <w:numId w:val="16"/>
        </w:numPr>
        <w:spacing w:beforeLines="50" w:before="120" w:afterLines="50" w:after="120"/>
        <w:ind w:firstLineChars="0"/>
        <w:jc w:val="both"/>
        <w:rPr>
          <w:rFonts w:ascii="Times New Roman" w:hAnsi="Times New Roman" w:cs="Times New Roman"/>
          <w:b/>
          <w:i/>
          <w:sz w:val="20"/>
          <w:szCs w:val="20"/>
        </w:rPr>
      </w:pPr>
      <w:r w:rsidRPr="00D417A1">
        <w:rPr>
          <w:rFonts w:ascii="Times New Roman" w:eastAsia="微软雅黑" w:hAnsi="Times New Roman" w:cs="Times New Roman"/>
          <w:b/>
          <w:i/>
          <w:color w:val="000000"/>
          <w:sz w:val="20"/>
          <w:szCs w:val="20"/>
        </w:rPr>
        <w:t>Step 2: If an overlap happens between HP PUSCH and LP PUSCH on the same cell, the LP PUSCH is canceled.</w:t>
      </w:r>
    </w:p>
    <w:p w14:paraId="01B6838E" w14:textId="77777777" w:rsidR="004E31F3" w:rsidRPr="00D417A1" w:rsidRDefault="004E31F3" w:rsidP="004E31F3">
      <w:pPr>
        <w:pStyle w:val="afa"/>
        <w:numPr>
          <w:ilvl w:val="1"/>
          <w:numId w:val="16"/>
        </w:numPr>
        <w:spacing w:beforeLines="50" w:before="120" w:afterLines="50" w:after="120"/>
        <w:ind w:firstLineChars="0"/>
        <w:jc w:val="both"/>
        <w:rPr>
          <w:rFonts w:ascii="Times New Roman" w:hAnsi="Times New Roman" w:cs="Times New Roman"/>
          <w:b/>
          <w:i/>
          <w:sz w:val="20"/>
          <w:szCs w:val="20"/>
        </w:rPr>
      </w:pPr>
      <w:r w:rsidRPr="00D417A1">
        <w:rPr>
          <w:rFonts w:ascii="Times New Roman" w:eastAsia="微软雅黑" w:hAnsi="Times New Roman" w:cs="Times New Roman"/>
          <w:b/>
          <w:i/>
          <w:color w:val="000000"/>
          <w:sz w:val="20"/>
          <w:szCs w:val="20"/>
        </w:rPr>
        <w:t>Step 3: If LP PUCCH is overlapped with HP PUCCH, perform PUCCH/PUSCH multiplexing for LP or HP channel per PUCCH group.</w:t>
      </w:r>
    </w:p>
    <w:p w14:paraId="51E1822D" w14:textId="77777777" w:rsidR="004E31F3" w:rsidRPr="00D417A1" w:rsidRDefault="004E31F3" w:rsidP="004E31F3">
      <w:pPr>
        <w:pStyle w:val="afa"/>
        <w:numPr>
          <w:ilvl w:val="2"/>
          <w:numId w:val="16"/>
        </w:numPr>
        <w:spacing w:beforeLines="50" w:before="120" w:afterLines="50" w:after="120"/>
        <w:ind w:firstLineChars="0"/>
        <w:jc w:val="both"/>
        <w:rPr>
          <w:rFonts w:ascii="Times New Roman" w:hAnsi="Times New Roman" w:cs="Times New Roman"/>
          <w:b/>
          <w:i/>
          <w:sz w:val="20"/>
          <w:szCs w:val="20"/>
        </w:rPr>
      </w:pPr>
      <w:r w:rsidRPr="00D417A1">
        <w:rPr>
          <w:rFonts w:ascii="Times New Roman" w:hAnsi="Times New Roman" w:cs="Times New Roman"/>
          <w:b/>
          <w:i/>
          <w:sz w:val="20"/>
          <w:szCs w:val="20"/>
        </w:rPr>
        <w:t xml:space="preserve">If there is HP PUSCH or LP PUSCH, the UCI of HP or LP PUCCH would be multiplexed on the PUSCH with the same priority. </w:t>
      </w:r>
    </w:p>
    <w:p w14:paraId="534BDCE7" w14:textId="77777777" w:rsidR="004E31F3" w:rsidRPr="00D417A1" w:rsidRDefault="004E31F3" w:rsidP="004E31F3">
      <w:pPr>
        <w:pStyle w:val="afa"/>
        <w:numPr>
          <w:ilvl w:val="2"/>
          <w:numId w:val="16"/>
        </w:numPr>
        <w:spacing w:beforeLines="50" w:before="120" w:afterLines="50" w:after="120"/>
        <w:ind w:firstLineChars="0"/>
        <w:jc w:val="both"/>
        <w:rPr>
          <w:rFonts w:ascii="Times New Roman" w:hAnsi="Times New Roman" w:cs="Times New Roman"/>
          <w:b/>
          <w:i/>
          <w:sz w:val="20"/>
          <w:szCs w:val="20"/>
        </w:rPr>
      </w:pPr>
      <w:r w:rsidRPr="00D417A1">
        <w:rPr>
          <w:rFonts w:ascii="Times New Roman" w:hAnsi="Times New Roman" w:cs="Times New Roman"/>
          <w:b/>
          <w:i/>
          <w:sz w:val="20"/>
          <w:szCs w:val="20"/>
        </w:rPr>
        <w:t xml:space="preserve">If there are both HP PUSCH and LP PUSCH, the UCI on LP PUCCH would be multiplexed on the LP PUSCH. </w:t>
      </w:r>
    </w:p>
    <w:p w14:paraId="2066719F" w14:textId="77777777" w:rsidR="004E31F3" w:rsidRPr="00D417A1" w:rsidRDefault="004E31F3" w:rsidP="004E31F3">
      <w:pPr>
        <w:pStyle w:val="afa"/>
        <w:numPr>
          <w:ilvl w:val="2"/>
          <w:numId w:val="16"/>
        </w:numPr>
        <w:spacing w:beforeLines="50" w:before="120" w:afterLines="50" w:after="120"/>
        <w:ind w:firstLineChars="0"/>
        <w:jc w:val="both"/>
        <w:rPr>
          <w:rFonts w:ascii="Times New Roman" w:hAnsi="Times New Roman" w:cs="Times New Roman"/>
          <w:b/>
          <w:i/>
          <w:sz w:val="20"/>
          <w:szCs w:val="20"/>
        </w:rPr>
      </w:pPr>
      <w:r w:rsidRPr="00D417A1">
        <w:rPr>
          <w:rFonts w:ascii="Times New Roman" w:hAnsi="Times New Roman" w:cs="Times New Roman"/>
          <w:b/>
          <w:i/>
          <w:sz w:val="20"/>
          <w:szCs w:val="20"/>
        </w:rPr>
        <w:t xml:space="preserve">Otherwise, LP PUCCH is cancelled. </w:t>
      </w:r>
    </w:p>
    <w:p w14:paraId="60F68E2E" w14:textId="1521A33A" w:rsidR="00822C53" w:rsidRPr="00822C53" w:rsidRDefault="004E31F3" w:rsidP="004E31F3">
      <w:pPr>
        <w:pStyle w:val="afa"/>
        <w:numPr>
          <w:ilvl w:val="1"/>
          <w:numId w:val="16"/>
        </w:numPr>
        <w:spacing w:beforeLines="50" w:before="120" w:afterLines="50" w:after="120"/>
        <w:ind w:firstLineChars="0"/>
        <w:jc w:val="both"/>
        <w:rPr>
          <w:rFonts w:ascii="Times New Roman" w:eastAsiaTheme="minorEastAsia" w:hAnsi="Times New Roman"/>
          <w:b/>
          <w:i/>
          <w:szCs w:val="20"/>
        </w:rPr>
      </w:pPr>
      <w:r w:rsidRPr="00D417A1">
        <w:rPr>
          <w:rFonts w:ascii="Times New Roman" w:eastAsia="微软雅黑" w:hAnsi="Times New Roman" w:cs="Times New Roman"/>
          <w:b/>
          <w:i/>
          <w:color w:val="000000"/>
          <w:sz w:val="20"/>
          <w:szCs w:val="20"/>
        </w:rPr>
        <w:t>Step 4: The PUCCH/PUSCH on different cells are transmitted simultaneously.</w:t>
      </w:r>
    </w:p>
    <w:p w14:paraId="06F18FA5" w14:textId="357EF3E3" w:rsidR="0001045D" w:rsidRPr="00414F1B" w:rsidRDefault="0001045D" w:rsidP="0001045D">
      <w:pPr>
        <w:pStyle w:val="a0"/>
        <w:rPr>
          <w:rFonts w:ascii="Times New Roman" w:hAnsi="Times New Roman"/>
        </w:rPr>
      </w:pPr>
    </w:p>
    <w:p w14:paraId="433ED857" w14:textId="13A421FE" w:rsidR="00845037" w:rsidRPr="00414F1B" w:rsidRDefault="00845037" w:rsidP="00845037">
      <w:pPr>
        <w:pStyle w:val="1"/>
        <w:keepLines/>
        <w:pBdr>
          <w:top w:val="single" w:sz="12" w:space="3" w:color="auto"/>
        </w:pBdr>
        <w:overflowPunct w:val="0"/>
        <w:autoSpaceDE w:val="0"/>
        <w:autoSpaceDN w:val="0"/>
        <w:adjustRightInd w:val="0"/>
        <w:spacing w:after="180"/>
        <w:textAlignment w:val="baseline"/>
        <w:rPr>
          <w:rFonts w:ascii="Times New Roman" w:eastAsia="宋体" w:hAnsi="Times New Roman" w:cs="Times New Roman"/>
          <w:b w:val="0"/>
          <w:bCs w:val="0"/>
          <w:kern w:val="0"/>
          <w:sz w:val="36"/>
          <w:szCs w:val="20"/>
          <w:lang w:val="fr-FR" w:eastAsia="zh-CN"/>
        </w:rPr>
      </w:pPr>
      <w:r w:rsidRPr="00414F1B">
        <w:rPr>
          <w:rFonts w:ascii="Times New Roman" w:eastAsia="宋体" w:hAnsi="Times New Roman" w:cs="Times New Roman"/>
          <w:b w:val="0"/>
          <w:bCs w:val="0"/>
          <w:kern w:val="0"/>
          <w:sz w:val="36"/>
          <w:szCs w:val="20"/>
          <w:lang w:val="fr-FR" w:eastAsia="zh-CN"/>
        </w:rPr>
        <w:t>Reference</w:t>
      </w:r>
      <w:r w:rsidR="00750473" w:rsidRPr="00414F1B">
        <w:rPr>
          <w:rFonts w:ascii="Times New Roman" w:eastAsia="宋体" w:hAnsi="Times New Roman" w:cs="Times New Roman"/>
          <w:b w:val="0"/>
          <w:bCs w:val="0"/>
          <w:kern w:val="0"/>
          <w:sz w:val="36"/>
          <w:szCs w:val="20"/>
          <w:lang w:val="fr-FR" w:eastAsia="zh-CN"/>
        </w:rPr>
        <w:t>s</w:t>
      </w:r>
    </w:p>
    <w:p w14:paraId="049DB97C" w14:textId="325209CE" w:rsidR="00237B1C" w:rsidRPr="00414F1B" w:rsidRDefault="00977909" w:rsidP="000235C8">
      <w:pPr>
        <w:pStyle w:val="a0"/>
        <w:numPr>
          <w:ilvl w:val="0"/>
          <w:numId w:val="5"/>
        </w:numPr>
        <w:rPr>
          <w:rFonts w:ascii="Times New Roman" w:hAnsi="Times New Roman"/>
          <w:szCs w:val="20"/>
        </w:rPr>
      </w:pPr>
      <w:bookmarkStart w:id="62" w:name="_Ref7344069"/>
      <w:bookmarkEnd w:id="0"/>
      <w:bookmarkEnd w:id="1"/>
      <w:r w:rsidRPr="00414F1B">
        <w:rPr>
          <w:rFonts w:ascii="Times New Roman" w:eastAsiaTheme="minorEastAsia" w:hAnsi="Times New Roman"/>
          <w:szCs w:val="20"/>
          <w:lang w:eastAsia="zh-CN"/>
        </w:rPr>
        <w:t>Chairman notes RAN</w:t>
      </w:r>
      <w:r w:rsidRPr="00414F1B">
        <w:rPr>
          <w:rFonts w:ascii="Times New Roman" w:eastAsia="Batang" w:hAnsi="Times New Roman"/>
          <w:szCs w:val="20"/>
          <w:lang w:eastAsia="zh-CN"/>
        </w:rPr>
        <w:t>1</w:t>
      </w:r>
      <w:r w:rsidRPr="00414F1B">
        <w:rPr>
          <w:rFonts w:ascii="Times New Roman" w:eastAsiaTheme="minorEastAsia" w:hAnsi="Times New Roman"/>
          <w:szCs w:val="20"/>
          <w:lang w:eastAsia="zh-CN"/>
        </w:rPr>
        <w:t>#</w:t>
      </w:r>
      <w:r w:rsidRPr="00414F1B">
        <w:rPr>
          <w:rFonts w:ascii="Times New Roman" w:eastAsia="Batang" w:hAnsi="Times New Roman"/>
          <w:szCs w:val="20"/>
          <w:lang w:eastAsia="zh-CN"/>
        </w:rPr>
        <w:t>10</w:t>
      </w:r>
      <w:r w:rsidR="00822C53">
        <w:rPr>
          <w:rFonts w:ascii="Times New Roman" w:eastAsia="Batang" w:hAnsi="Times New Roman"/>
          <w:szCs w:val="20"/>
          <w:lang w:eastAsia="zh-CN"/>
        </w:rPr>
        <w:t>6</w:t>
      </w:r>
      <w:r w:rsidR="004E31F3" w:rsidRPr="004E31F3">
        <w:rPr>
          <w:rFonts w:ascii="Times New Roman" w:eastAsiaTheme="minorEastAsia" w:hAnsi="Times New Roman"/>
          <w:szCs w:val="20"/>
          <w:lang w:eastAsia="zh-CN"/>
        </w:rPr>
        <w:t>b</w:t>
      </w:r>
      <w:r w:rsidRPr="00414F1B">
        <w:rPr>
          <w:rFonts w:ascii="Times New Roman" w:eastAsia="Batang" w:hAnsi="Times New Roman"/>
          <w:szCs w:val="20"/>
          <w:lang w:eastAsia="zh-CN"/>
        </w:rPr>
        <w:t xml:space="preserve"> </w:t>
      </w:r>
      <w:r w:rsidRPr="00414F1B">
        <w:rPr>
          <w:rFonts w:ascii="Times New Roman" w:eastAsiaTheme="minorEastAsia" w:hAnsi="Times New Roman"/>
          <w:szCs w:val="20"/>
          <w:lang w:eastAsia="zh-CN"/>
        </w:rPr>
        <w:t>e-</w:t>
      </w:r>
      <w:r w:rsidRPr="00414F1B">
        <w:rPr>
          <w:rFonts w:ascii="Times New Roman" w:eastAsia="Batang" w:hAnsi="Times New Roman"/>
          <w:szCs w:val="20"/>
          <w:lang w:eastAsia="zh-CN"/>
        </w:rPr>
        <w:t>meeting.</w:t>
      </w:r>
      <w:bookmarkEnd w:id="62"/>
    </w:p>
    <w:p w14:paraId="34963358" w14:textId="1828C98B" w:rsidR="00784BAA" w:rsidRPr="00414F1B" w:rsidRDefault="00784BAA" w:rsidP="007F020F">
      <w:pPr>
        <w:pStyle w:val="a0"/>
        <w:rPr>
          <w:rFonts w:ascii="Times New Roman" w:hAnsi="Times New Roman"/>
        </w:rPr>
      </w:pPr>
    </w:p>
    <w:p w14:paraId="7CBE84E5" w14:textId="1B12453C" w:rsidR="0000485C" w:rsidRPr="00414F1B" w:rsidRDefault="0000485C" w:rsidP="0000485C">
      <w:pPr>
        <w:pStyle w:val="a0"/>
        <w:rPr>
          <w:rFonts w:ascii="Times New Roman" w:eastAsiaTheme="minorEastAsia" w:hAnsi="Times New Roman"/>
          <w:lang w:eastAsia="zh-CN"/>
        </w:rPr>
      </w:pPr>
    </w:p>
    <w:p w14:paraId="26F6C4D2" w14:textId="77777777" w:rsidR="00F36474" w:rsidRPr="00414F1B" w:rsidRDefault="00F36474" w:rsidP="0000485C">
      <w:pPr>
        <w:pStyle w:val="a0"/>
        <w:rPr>
          <w:rFonts w:ascii="Times New Roman" w:eastAsiaTheme="minorEastAsia" w:hAnsi="Times New Roman"/>
          <w:lang w:eastAsia="zh-CN"/>
        </w:rPr>
      </w:pPr>
    </w:p>
    <w:sectPr w:rsidR="00F36474" w:rsidRPr="00414F1B">
      <w:footerReference w:type="default" r:id="rId16"/>
      <w:pgSz w:w="11909" w:h="16834" w:code="9"/>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A163DB" w14:textId="77777777" w:rsidR="00D91346" w:rsidRDefault="00D91346">
      <w:r>
        <w:separator/>
      </w:r>
    </w:p>
  </w:endnote>
  <w:endnote w:type="continuationSeparator" w:id="0">
    <w:p w14:paraId="3CFAA1BC" w14:textId="77777777" w:rsidR="00D91346" w:rsidRDefault="00D91346">
      <w:r>
        <w:continuationSeparator/>
      </w:r>
    </w:p>
  </w:endnote>
  <w:endnote w:type="continuationNotice" w:id="1">
    <w:p w14:paraId="14EAD0C6" w14:textId="77777777" w:rsidR="00D91346" w:rsidRDefault="00D9134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504020202020204"/>
    <w:charset w:val="00"/>
    <w:family w:val="swiss"/>
    <w:pitch w:val="variable"/>
    <w:sig w:usb0="E0002EFF" w:usb1="C000785B" w:usb2="00000009" w:usb3="00000000" w:csb0="000001FF" w:csb1="00000000"/>
  </w:font>
  <w:font w:name="Times">
    <w:altName w:val="Times New Roman"/>
    <w:panose1 w:val="02020603050405020304"/>
    <w:charset w:val="00"/>
    <w:family w:val="roman"/>
    <w:pitch w:val="default"/>
    <w:sig w:usb0="00000000" w:usb1="00000000"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华文中宋">
    <w:panose1 w:val="02010600040101010101"/>
    <w:charset w:val="86"/>
    <w:family w:val="auto"/>
    <w:pitch w:val="variable"/>
    <w:sig w:usb0="00000287" w:usb1="080F0000" w:usb2="00000010" w:usb3="00000000" w:csb0="0004009F" w:csb1="00000000"/>
  </w:font>
  <w:font w:name="Malgun Gothic">
    <w:panose1 w:val="020B0503020000020004"/>
    <w:charset w:val="81"/>
    <w:family w:val="swiss"/>
    <w:pitch w:val="variable"/>
    <w:sig w:usb0="9000002F" w:usb1="29D77CFB" w:usb2="00000012" w:usb3="00000000" w:csb0="00080001" w:csb1="00000000"/>
  </w:font>
  <w:font w:name="微软雅黑">
    <w:panose1 w:val="020B0503020204020204"/>
    <w:charset w:val="86"/>
    <w:family w:val="swiss"/>
    <w:pitch w:val="variable"/>
    <w:sig w:usb0="80000287" w:usb1="2ACF3C50" w:usb2="00000016" w:usb3="00000000" w:csb0="0004001F" w:csb1="00000000"/>
  </w:font>
  <w:font w:name="MS PGothic">
    <w:panose1 w:val="020B0600070205080204"/>
    <w:charset w:val="80"/>
    <w:family w:val="swiss"/>
    <w:pitch w:val="variable"/>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DotumChe">
    <w:charset w:val="81"/>
    <w:family w:val="modern"/>
    <w:pitch w:val="fixed"/>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AD77F9" w14:textId="76E37BFF" w:rsidR="00446BEB" w:rsidRPr="00E7456F" w:rsidRDefault="00446BEB" w:rsidP="00E7456F">
    <w:pPr>
      <w:pStyle w:val="af"/>
      <w:jc w:val="center"/>
    </w:pPr>
    <w:r>
      <w:rPr>
        <w:rStyle w:val="af1"/>
      </w:rPr>
      <w:fldChar w:fldCharType="begin"/>
    </w:r>
    <w:r>
      <w:rPr>
        <w:rStyle w:val="af1"/>
      </w:rPr>
      <w:instrText xml:space="preserve"> PAGE </w:instrText>
    </w:r>
    <w:r>
      <w:rPr>
        <w:rStyle w:val="af1"/>
      </w:rPr>
      <w:fldChar w:fldCharType="separate"/>
    </w:r>
    <w:r>
      <w:rPr>
        <w:rStyle w:val="af1"/>
        <w:noProof/>
      </w:rPr>
      <w:t>11</w:t>
    </w:r>
    <w:r>
      <w:rPr>
        <w:rStyle w:val="af1"/>
      </w:rPr>
      <w:fldChar w:fldCharType="end"/>
    </w:r>
    <w:r>
      <w:rPr>
        <w:rStyle w:val="af1"/>
        <w:rFonts w:eastAsia="宋体" w:hint="eastAsia"/>
        <w:lang w:eastAsia="zh-CN"/>
      </w:rPr>
      <w:t>/</w:t>
    </w:r>
    <w:r>
      <w:rPr>
        <w:rStyle w:val="af1"/>
      </w:rPr>
      <w:fldChar w:fldCharType="begin"/>
    </w:r>
    <w:r>
      <w:rPr>
        <w:rStyle w:val="af1"/>
      </w:rPr>
      <w:instrText xml:space="preserve"> NUMPAGES </w:instrText>
    </w:r>
    <w:r>
      <w:rPr>
        <w:rStyle w:val="af1"/>
      </w:rPr>
      <w:fldChar w:fldCharType="separate"/>
    </w:r>
    <w:r>
      <w:rPr>
        <w:rStyle w:val="af1"/>
        <w:noProof/>
      </w:rPr>
      <w:t>12</w:t>
    </w:r>
    <w:r>
      <w:rPr>
        <w:rStyle w:val="af1"/>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399480" w14:textId="77777777" w:rsidR="00D91346" w:rsidRDefault="00D91346">
      <w:r>
        <w:separator/>
      </w:r>
    </w:p>
  </w:footnote>
  <w:footnote w:type="continuationSeparator" w:id="0">
    <w:p w14:paraId="10B498D9" w14:textId="77777777" w:rsidR="00D91346" w:rsidRDefault="00D91346">
      <w:r>
        <w:continuationSeparator/>
      </w:r>
    </w:p>
  </w:footnote>
  <w:footnote w:type="continuationNotice" w:id="1">
    <w:p w14:paraId="0D715A80" w14:textId="77777777" w:rsidR="00D91346" w:rsidRDefault="00D9134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33D6A11"/>
    <w:multiLevelType w:val="hybridMultilevel"/>
    <w:tmpl w:val="6992759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62328E4"/>
    <w:multiLevelType w:val="hybridMultilevel"/>
    <w:tmpl w:val="FDE0341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 w15:restartNumberingAfterBreak="0">
    <w:nsid w:val="0BC657DD"/>
    <w:multiLevelType w:val="hybridMultilevel"/>
    <w:tmpl w:val="F56CC1A0"/>
    <w:lvl w:ilvl="0" w:tplc="76CCECEE">
      <w:start w:val="1"/>
      <w:numFmt w:val="bullet"/>
      <w:lvlText w:val="•"/>
      <w:lvlJc w:val="left"/>
      <w:pPr>
        <w:ind w:left="420" w:hanging="420"/>
      </w:pPr>
      <w:rPr>
        <w:rFonts w:ascii="Times New Roman" w:hAnsi="Times New Roman" w:hint="default"/>
        <w:lang w:val="en-US"/>
      </w:rPr>
    </w:lvl>
    <w:lvl w:ilvl="1" w:tplc="76CCECEE">
      <w:start w:val="1"/>
      <w:numFmt w:val="bullet"/>
      <w:lvlText w:val="•"/>
      <w:lvlJc w:val="left"/>
      <w:pPr>
        <w:ind w:left="840" w:hanging="420"/>
      </w:pPr>
      <w:rPr>
        <w:rFonts w:ascii="Times New Roman" w:hAnsi="Times New Roman" w:hint="default"/>
        <w:lang w:val="en-US"/>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E421C48"/>
    <w:multiLevelType w:val="hybridMultilevel"/>
    <w:tmpl w:val="5DD8BBBE"/>
    <w:lvl w:ilvl="0" w:tplc="08090001">
      <w:start w:val="1"/>
      <w:numFmt w:val="bullet"/>
      <w:lvlText w:val=""/>
      <w:lvlJc w:val="left"/>
      <w:pPr>
        <w:ind w:left="987" w:hanging="420"/>
      </w:pPr>
      <w:rPr>
        <w:rFonts w:ascii="Symbol" w:hAnsi="Symbo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5" w15:restartNumberingAfterBreak="0">
    <w:nsid w:val="106D4E5E"/>
    <w:multiLevelType w:val="multilevel"/>
    <w:tmpl w:val="FA9025B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ymbol" w:hAnsi="Symbol" w:hint="default"/>
        <w:lang w:val="en-GB"/>
      </w:rPr>
    </w:lvl>
    <w:lvl w:ilvl="2">
      <w:start w:val="1"/>
      <w:numFmt w:val="bullet"/>
      <w:lvlText w:val=""/>
      <w:lvlJc w:val="left"/>
      <w:pPr>
        <w:ind w:left="1260" w:hanging="420"/>
      </w:pPr>
      <w:rPr>
        <w:rFonts w:ascii="Symbol" w:hAnsi="Symbol" w:hint="default"/>
        <w:lang w:val="en-US"/>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DDA7CD3"/>
    <w:multiLevelType w:val="hybridMultilevel"/>
    <w:tmpl w:val="DBA25DA0"/>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1DFA3777"/>
    <w:multiLevelType w:val="hybridMultilevel"/>
    <w:tmpl w:val="C4707536"/>
    <w:lvl w:ilvl="0" w:tplc="08090001">
      <w:start w:val="1"/>
      <w:numFmt w:val="bullet"/>
      <w:lvlText w:val=""/>
      <w:lvlJc w:val="left"/>
      <w:pPr>
        <w:ind w:left="851" w:hanging="420"/>
      </w:pPr>
      <w:rPr>
        <w:rFonts w:ascii="Symbol" w:hAnsi="Symbol" w:hint="default"/>
      </w:rPr>
    </w:lvl>
    <w:lvl w:ilvl="1" w:tplc="08090001">
      <w:start w:val="1"/>
      <w:numFmt w:val="bullet"/>
      <w:lvlText w:val=""/>
      <w:lvlJc w:val="left"/>
      <w:pPr>
        <w:ind w:left="1271" w:hanging="420"/>
      </w:pPr>
      <w:rPr>
        <w:rFonts w:ascii="Symbol" w:hAnsi="Symbol" w:hint="default"/>
      </w:rPr>
    </w:lvl>
    <w:lvl w:ilvl="2" w:tplc="08090001">
      <w:start w:val="1"/>
      <w:numFmt w:val="bullet"/>
      <w:lvlText w:val=""/>
      <w:lvlJc w:val="left"/>
      <w:pPr>
        <w:ind w:left="1691" w:hanging="420"/>
      </w:pPr>
      <w:rPr>
        <w:rFonts w:ascii="Symbol" w:hAnsi="Symbol" w:hint="default"/>
      </w:rPr>
    </w:lvl>
    <w:lvl w:ilvl="3" w:tplc="04090001" w:tentative="1">
      <w:start w:val="1"/>
      <w:numFmt w:val="bullet"/>
      <w:lvlText w:val=""/>
      <w:lvlJc w:val="left"/>
      <w:pPr>
        <w:ind w:left="2111" w:hanging="420"/>
      </w:pPr>
      <w:rPr>
        <w:rFonts w:ascii="Wingdings" w:hAnsi="Wingdings" w:hint="default"/>
      </w:rPr>
    </w:lvl>
    <w:lvl w:ilvl="4" w:tplc="04090003" w:tentative="1">
      <w:start w:val="1"/>
      <w:numFmt w:val="bullet"/>
      <w:lvlText w:val=""/>
      <w:lvlJc w:val="left"/>
      <w:pPr>
        <w:ind w:left="2531" w:hanging="420"/>
      </w:pPr>
      <w:rPr>
        <w:rFonts w:ascii="Wingdings" w:hAnsi="Wingdings" w:hint="default"/>
      </w:rPr>
    </w:lvl>
    <w:lvl w:ilvl="5" w:tplc="04090005" w:tentative="1">
      <w:start w:val="1"/>
      <w:numFmt w:val="bullet"/>
      <w:lvlText w:val=""/>
      <w:lvlJc w:val="left"/>
      <w:pPr>
        <w:ind w:left="2951" w:hanging="420"/>
      </w:pPr>
      <w:rPr>
        <w:rFonts w:ascii="Wingdings" w:hAnsi="Wingdings" w:hint="default"/>
      </w:rPr>
    </w:lvl>
    <w:lvl w:ilvl="6" w:tplc="04090001" w:tentative="1">
      <w:start w:val="1"/>
      <w:numFmt w:val="bullet"/>
      <w:lvlText w:val=""/>
      <w:lvlJc w:val="left"/>
      <w:pPr>
        <w:ind w:left="3371" w:hanging="420"/>
      </w:pPr>
      <w:rPr>
        <w:rFonts w:ascii="Wingdings" w:hAnsi="Wingdings" w:hint="default"/>
      </w:rPr>
    </w:lvl>
    <w:lvl w:ilvl="7" w:tplc="04090003" w:tentative="1">
      <w:start w:val="1"/>
      <w:numFmt w:val="bullet"/>
      <w:lvlText w:val=""/>
      <w:lvlJc w:val="left"/>
      <w:pPr>
        <w:ind w:left="3791" w:hanging="420"/>
      </w:pPr>
      <w:rPr>
        <w:rFonts w:ascii="Wingdings" w:hAnsi="Wingdings" w:hint="default"/>
      </w:rPr>
    </w:lvl>
    <w:lvl w:ilvl="8" w:tplc="04090005" w:tentative="1">
      <w:start w:val="1"/>
      <w:numFmt w:val="bullet"/>
      <w:lvlText w:val=""/>
      <w:lvlJc w:val="left"/>
      <w:pPr>
        <w:ind w:left="4211" w:hanging="420"/>
      </w:pPr>
      <w:rPr>
        <w:rFonts w:ascii="Wingdings" w:hAnsi="Wingdings" w:hint="default"/>
      </w:rPr>
    </w:lvl>
  </w:abstractNum>
  <w:abstractNum w:abstractNumId="8" w15:restartNumberingAfterBreak="0">
    <w:nsid w:val="228D326D"/>
    <w:multiLevelType w:val="hybridMultilevel"/>
    <w:tmpl w:val="75A01460"/>
    <w:lvl w:ilvl="0" w:tplc="24505CAC">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3133E9F"/>
    <w:multiLevelType w:val="hybridMultilevel"/>
    <w:tmpl w:val="8190159E"/>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264A0FF0"/>
    <w:multiLevelType w:val="hybridMultilevel"/>
    <w:tmpl w:val="90EE8E54"/>
    <w:lvl w:ilvl="0" w:tplc="C79C2CE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FB8529B"/>
    <w:multiLevelType w:val="hybridMultilevel"/>
    <w:tmpl w:val="6BF616F6"/>
    <w:lvl w:ilvl="0" w:tplc="5EBE2292">
      <w:start w:val="1"/>
      <w:numFmt w:val="bullet"/>
      <w:lvlText w:val=""/>
      <w:lvlJc w:val="left"/>
      <w:pPr>
        <w:ind w:left="1128" w:hanging="420"/>
      </w:pPr>
      <w:rPr>
        <w:rFonts w:ascii="Wingdings" w:hAnsi="Wingdings" w:hint="default"/>
      </w:rPr>
    </w:lvl>
    <w:lvl w:ilvl="1" w:tplc="04090003" w:tentative="1">
      <w:start w:val="1"/>
      <w:numFmt w:val="bullet"/>
      <w:lvlText w:val=""/>
      <w:lvlJc w:val="left"/>
      <w:pPr>
        <w:ind w:left="1548" w:hanging="420"/>
      </w:pPr>
      <w:rPr>
        <w:rFonts w:ascii="Wingdings" w:hAnsi="Wingdings" w:hint="default"/>
      </w:rPr>
    </w:lvl>
    <w:lvl w:ilvl="2" w:tplc="04090005" w:tentative="1">
      <w:start w:val="1"/>
      <w:numFmt w:val="bullet"/>
      <w:lvlText w:val=""/>
      <w:lvlJc w:val="left"/>
      <w:pPr>
        <w:ind w:left="1968" w:hanging="420"/>
      </w:pPr>
      <w:rPr>
        <w:rFonts w:ascii="Wingdings" w:hAnsi="Wingdings" w:hint="default"/>
      </w:rPr>
    </w:lvl>
    <w:lvl w:ilvl="3" w:tplc="04090001" w:tentative="1">
      <w:start w:val="1"/>
      <w:numFmt w:val="bullet"/>
      <w:lvlText w:val=""/>
      <w:lvlJc w:val="left"/>
      <w:pPr>
        <w:ind w:left="2388" w:hanging="420"/>
      </w:pPr>
      <w:rPr>
        <w:rFonts w:ascii="Wingdings" w:hAnsi="Wingdings" w:hint="default"/>
      </w:rPr>
    </w:lvl>
    <w:lvl w:ilvl="4" w:tplc="04090003" w:tentative="1">
      <w:start w:val="1"/>
      <w:numFmt w:val="bullet"/>
      <w:lvlText w:val=""/>
      <w:lvlJc w:val="left"/>
      <w:pPr>
        <w:ind w:left="2808" w:hanging="420"/>
      </w:pPr>
      <w:rPr>
        <w:rFonts w:ascii="Wingdings" w:hAnsi="Wingdings" w:hint="default"/>
      </w:rPr>
    </w:lvl>
    <w:lvl w:ilvl="5" w:tplc="04090005" w:tentative="1">
      <w:start w:val="1"/>
      <w:numFmt w:val="bullet"/>
      <w:lvlText w:val=""/>
      <w:lvlJc w:val="left"/>
      <w:pPr>
        <w:ind w:left="3228" w:hanging="420"/>
      </w:pPr>
      <w:rPr>
        <w:rFonts w:ascii="Wingdings" w:hAnsi="Wingdings" w:hint="default"/>
      </w:rPr>
    </w:lvl>
    <w:lvl w:ilvl="6" w:tplc="04090001" w:tentative="1">
      <w:start w:val="1"/>
      <w:numFmt w:val="bullet"/>
      <w:lvlText w:val=""/>
      <w:lvlJc w:val="left"/>
      <w:pPr>
        <w:ind w:left="3648" w:hanging="420"/>
      </w:pPr>
      <w:rPr>
        <w:rFonts w:ascii="Wingdings" w:hAnsi="Wingdings" w:hint="default"/>
      </w:rPr>
    </w:lvl>
    <w:lvl w:ilvl="7" w:tplc="04090003" w:tentative="1">
      <w:start w:val="1"/>
      <w:numFmt w:val="bullet"/>
      <w:lvlText w:val=""/>
      <w:lvlJc w:val="left"/>
      <w:pPr>
        <w:ind w:left="4068" w:hanging="420"/>
      </w:pPr>
      <w:rPr>
        <w:rFonts w:ascii="Wingdings" w:hAnsi="Wingdings" w:hint="default"/>
      </w:rPr>
    </w:lvl>
    <w:lvl w:ilvl="8" w:tplc="04090005" w:tentative="1">
      <w:start w:val="1"/>
      <w:numFmt w:val="bullet"/>
      <w:lvlText w:val=""/>
      <w:lvlJc w:val="left"/>
      <w:pPr>
        <w:ind w:left="4488" w:hanging="420"/>
      </w:pPr>
      <w:rPr>
        <w:rFonts w:ascii="Wingdings" w:hAnsi="Wingdings" w:hint="default"/>
      </w:rPr>
    </w:lvl>
  </w:abstractNum>
  <w:abstractNum w:abstractNumId="12" w15:restartNumberingAfterBreak="0">
    <w:nsid w:val="35844EEB"/>
    <w:multiLevelType w:val="hybridMultilevel"/>
    <w:tmpl w:val="42262708"/>
    <w:lvl w:ilvl="0" w:tplc="5EBE2292">
      <w:start w:val="1"/>
      <w:numFmt w:val="bullet"/>
      <w:lvlText w:val=""/>
      <w:lvlJc w:val="left"/>
      <w:pPr>
        <w:ind w:left="987" w:hanging="420"/>
      </w:pPr>
      <w:rPr>
        <w:rFonts w:ascii="Wingdings" w:hAnsi="Wingdings"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3" w15:restartNumberingAfterBreak="0">
    <w:nsid w:val="40A406DE"/>
    <w:multiLevelType w:val="multilevel"/>
    <w:tmpl w:val="40A406DE"/>
    <w:lvl w:ilvl="0">
      <w:start w:val="1"/>
      <w:numFmt w:val="bullet"/>
      <w:pStyle w:val="2"/>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469509F0"/>
    <w:multiLevelType w:val="multilevel"/>
    <w:tmpl w:val="E4D45A0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19B6823"/>
    <w:multiLevelType w:val="hybridMultilevel"/>
    <w:tmpl w:val="1046B466"/>
    <w:lvl w:ilvl="0" w:tplc="5EBE2292">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56AD7C07"/>
    <w:multiLevelType w:val="multilevel"/>
    <w:tmpl w:val="56AD7C07"/>
    <w:lvl w:ilvl="0">
      <w:start w:val="1"/>
      <w:numFmt w:val="bullet"/>
      <w:lvlText w:val=""/>
      <w:lvlJc w:val="left"/>
      <w:pPr>
        <w:ind w:left="720" w:hanging="360"/>
      </w:pPr>
      <w:rPr>
        <w:rFonts w:ascii="Symbol" w:hAnsi="Symbol" w:hint="default"/>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9683D01"/>
    <w:multiLevelType w:val="hybridMultilevel"/>
    <w:tmpl w:val="117C47F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9D333EB"/>
    <w:multiLevelType w:val="hybridMultilevel"/>
    <w:tmpl w:val="E250A9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FE2364A"/>
    <w:multiLevelType w:val="hybridMultilevel"/>
    <w:tmpl w:val="4318685E"/>
    <w:lvl w:ilvl="0" w:tplc="1BEA4A6C">
      <w:start w:val="1"/>
      <w:numFmt w:val="bullet"/>
      <w:lvlText w:val=""/>
      <w:lvlJc w:val="left"/>
      <w:pPr>
        <w:ind w:left="420" w:hanging="420"/>
      </w:pPr>
      <w:rPr>
        <w:rFonts w:ascii="Wingdings" w:hAnsi="Wingdings" w:hint="default"/>
        <w:sz w:val="20"/>
      </w:rPr>
    </w:lvl>
    <w:lvl w:ilvl="1" w:tplc="C79C2CE6">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D6C0433"/>
    <w:multiLevelType w:val="multilevel"/>
    <w:tmpl w:val="FF88D178"/>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sz w:val="24"/>
      </w:rPr>
    </w:lvl>
    <w:lvl w:ilvl="2">
      <w:start w:val="1"/>
      <w:numFmt w:val="decimal"/>
      <w:lvlText w:val="%1.%2.%3."/>
      <w:lvlJc w:val="left"/>
      <w:pPr>
        <w:tabs>
          <w:tab w:val="num" w:pos="993"/>
        </w:tabs>
        <w:ind w:left="993" w:hanging="709"/>
      </w:pPr>
      <w:rPr>
        <w:rFonts w:ascii="Arial" w:hAnsi="Arial" w:cs="Arial" w:hint="default"/>
        <w:sz w:val="24"/>
        <w:szCs w:val="32"/>
      </w:rPr>
    </w:lvl>
    <w:lvl w:ilvl="3">
      <w:start w:val="1"/>
      <w:numFmt w:val="decimal"/>
      <w:pStyle w:val="30"/>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1" w15:restartNumberingAfterBreak="0">
    <w:nsid w:val="729D336A"/>
    <w:multiLevelType w:val="multilevel"/>
    <w:tmpl w:val="42F2B67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ymbol" w:hAnsi="Symbol" w:hint="default"/>
        <w:lang w:val="en-GB"/>
      </w:rPr>
    </w:lvl>
    <w:lvl w:ilvl="2">
      <w:start w:val="1"/>
      <w:numFmt w:val="bullet"/>
      <w:lvlText w:val=""/>
      <w:lvlJc w:val="left"/>
      <w:pPr>
        <w:ind w:left="1260" w:hanging="420"/>
      </w:pPr>
      <w:rPr>
        <w:rFonts w:ascii="Symbol" w:hAnsi="Symbol" w:hint="default"/>
        <w:lang w:val="en-US"/>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BED18BC"/>
    <w:multiLevelType w:val="multilevel"/>
    <w:tmpl w:val="C03C5168"/>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i w:val="0"/>
        <w:iCs/>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24" w15:restartNumberingAfterBreak="0">
    <w:nsid w:val="7DA874E2"/>
    <w:multiLevelType w:val="multilevel"/>
    <w:tmpl w:val="A1DAD5C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23"/>
  </w:num>
  <w:num w:numId="2">
    <w:abstractNumId w:val="0"/>
  </w:num>
  <w:num w:numId="3">
    <w:abstractNumId w:val="22"/>
  </w:num>
  <w:num w:numId="4">
    <w:abstractNumId w:val="20"/>
  </w:num>
  <w:num w:numId="5">
    <w:abstractNumId w:val="8"/>
  </w:num>
  <w:num w:numId="6">
    <w:abstractNumId w:val="3"/>
  </w:num>
  <w:num w:numId="7">
    <w:abstractNumId w:val="19"/>
  </w:num>
  <w:num w:numId="8">
    <w:abstractNumId w:val="10"/>
  </w:num>
  <w:num w:numId="9">
    <w:abstractNumId w:val="13"/>
  </w:num>
  <w:num w:numId="10">
    <w:abstractNumId w:val="2"/>
  </w:num>
  <w:num w:numId="11">
    <w:abstractNumId w:val="14"/>
  </w:num>
  <w:num w:numId="12">
    <w:abstractNumId w:val="6"/>
  </w:num>
  <w:num w:numId="13">
    <w:abstractNumId w:val="1"/>
  </w:num>
  <w:num w:numId="14">
    <w:abstractNumId w:val="16"/>
  </w:num>
  <w:num w:numId="15">
    <w:abstractNumId w:val="12"/>
  </w:num>
  <w:num w:numId="16">
    <w:abstractNumId w:val="17"/>
  </w:num>
  <w:num w:numId="17">
    <w:abstractNumId w:val="11"/>
  </w:num>
  <w:num w:numId="18">
    <w:abstractNumId w:val="9"/>
  </w:num>
  <w:num w:numId="19">
    <w:abstractNumId w:val="18"/>
  </w:num>
  <w:num w:numId="20">
    <w:abstractNumId w:val="24"/>
  </w:num>
  <w:num w:numId="21">
    <w:abstractNumId w:val="5"/>
  </w:num>
  <w:num w:numId="22">
    <w:abstractNumId w:val="21"/>
  </w:num>
  <w:num w:numId="23">
    <w:abstractNumId w:val="4"/>
  </w:num>
  <w:num w:numId="24">
    <w:abstractNumId w:val="7"/>
  </w:num>
  <w:num w:numId="25">
    <w:abstractNumId w:val="15"/>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0733"/>
    <w:rsid w:val="00000CE2"/>
    <w:rsid w:val="0000189D"/>
    <w:rsid w:val="000018FD"/>
    <w:rsid w:val="00001ECB"/>
    <w:rsid w:val="00001F9D"/>
    <w:rsid w:val="0000279E"/>
    <w:rsid w:val="00002A63"/>
    <w:rsid w:val="00002BCB"/>
    <w:rsid w:val="000031DB"/>
    <w:rsid w:val="0000485C"/>
    <w:rsid w:val="00004CBB"/>
    <w:rsid w:val="00004DD6"/>
    <w:rsid w:val="00005B9C"/>
    <w:rsid w:val="00005BB3"/>
    <w:rsid w:val="0000637A"/>
    <w:rsid w:val="00006638"/>
    <w:rsid w:val="00006B27"/>
    <w:rsid w:val="000100CC"/>
    <w:rsid w:val="000102F8"/>
    <w:rsid w:val="000103D4"/>
    <w:rsid w:val="0001045D"/>
    <w:rsid w:val="00010878"/>
    <w:rsid w:val="00010ABE"/>
    <w:rsid w:val="00010CC1"/>
    <w:rsid w:val="00011F51"/>
    <w:rsid w:val="000136D7"/>
    <w:rsid w:val="00014277"/>
    <w:rsid w:val="00014292"/>
    <w:rsid w:val="000142D1"/>
    <w:rsid w:val="0001471C"/>
    <w:rsid w:val="00014788"/>
    <w:rsid w:val="000157C3"/>
    <w:rsid w:val="00015C97"/>
    <w:rsid w:val="00015EB0"/>
    <w:rsid w:val="000163C8"/>
    <w:rsid w:val="00016D69"/>
    <w:rsid w:val="00016F7A"/>
    <w:rsid w:val="00017714"/>
    <w:rsid w:val="00017E1F"/>
    <w:rsid w:val="00017F21"/>
    <w:rsid w:val="00020681"/>
    <w:rsid w:val="00020934"/>
    <w:rsid w:val="00020C72"/>
    <w:rsid w:val="0002147F"/>
    <w:rsid w:val="00021588"/>
    <w:rsid w:val="00021A6B"/>
    <w:rsid w:val="00021D56"/>
    <w:rsid w:val="000226D9"/>
    <w:rsid w:val="0002270C"/>
    <w:rsid w:val="00022CB4"/>
    <w:rsid w:val="00022DD6"/>
    <w:rsid w:val="000233F8"/>
    <w:rsid w:val="000235C8"/>
    <w:rsid w:val="00023D1A"/>
    <w:rsid w:val="00024124"/>
    <w:rsid w:val="0002462D"/>
    <w:rsid w:val="00024A15"/>
    <w:rsid w:val="0002717D"/>
    <w:rsid w:val="000273FD"/>
    <w:rsid w:val="0002784B"/>
    <w:rsid w:val="00030711"/>
    <w:rsid w:val="00030C37"/>
    <w:rsid w:val="00030D7A"/>
    <w:rsid w:val="00032856"/>
    <w:rsid w:val="00032DA9"/>
    <w:rsid w:val="000331C5"/>
    <w:rsid w:val="000334C6"/>
    <w:rsid w:val="00033B21"/>
    <w:rsid w:val="00034348"/>
    <w:rsid w:val="00034380"/>
    <w:rsid w:val="00035968"/>
    <w:rsid w:val="000361F9"/>
    <w:rsid w:val="00037342"/>
    <w:rsid w:val="0003764F"/>
    <w:rsid w:val="000377D9"/>
    <w:rsid w:val="00041176"/>
    <w:rsid w:val="00041699"/>
    <w:rsid w:val="00041763"/>
    <w:rsid w:val="00042521"/>
    <w:rsid w:val="00042B12"/>
    <w:rsid w:val="0004355E"/>
    <w:rsid w:val="000439EB"/>
    <w:rsid w:val="000448CD"/>
    <w:rsid w:val="00045AC9"/>
    <w:rsid w:val="00046452"/>
    <w:rsid w:val="00047353"/>
    <w:rsid w:val="000508BE"/>
    <w:rsid w:val="0005100C"/>
    <w:rsid w:val="0005168C"/>
    <w:rsid w:val="00051C62"/>
    <w:rsid w:val="00052402"/>
    <w:rsid w:val="000528A1"/>
    <w:rsid w:val="00052903"/>
    <w:rsid w:val="00052F24"/>
    <w:rsid w:val="00053BC7"/>
    <w:rsid w:val="0005587E"/>
    <w:rsid w:val="00055ACB"/>
    <w:rsid w:val="00055B59"/>
    <w:rsid w:val="00055FCB"/>
    <w:rsid w:val="00056614"/>
    <w:rsid w:val="0005679F"/>
    <w:rsid w:val="00056AA6"/>
    <w:rsid w:val="00057D7C"/>
    <w:rsid w:val="00057DC6"/>
    <w:rsid w:val="000612FA"/>
    <w:rsid w:val="00061AEE"/>
    <w:rsid w:val="000621A7"/>
    <w:rsid w:val="00062B52"/>
    <w:rsid w:val="00062CD7"/>
    <w:rsid w:val="00062D7E"/>
    <w:rsid w:val="000636C4"/>
    <w:rsid w:val="00063D43"/>
    <w:rsid w:val="0006479C"/>
    <w:rsid w:val="00064D75"/>
    <w:rsid w:val="00065781"/>
    <w:rsid w:val="00065AFD"/>
    <w:rsid w:val="000665C4"/>
    <w:rsid w:val="000669C9"/>
    <w:rsid w:val="000676F6"/>
    <w:rsid w:val="00067BB3"/>
    <w:rsid w:val="00071F68"/>
    <w:rsid w:val="00072520"/>
    <w:rsid w:val="00072B01"/>
    <w:rsid w:val="00073539"/>
    <w:rsid w:val="00073742"/>
    <w:rsid w:val="00073D8E"/>
    <w:rsid w:val="00074060"/>
    <w:rsid w:val="000745C9"/>
    <w:rsid w:val="00074975"/>
    <w:rsid w:val="00074ACD"/>
    <w:rsid w:val="00074F68"/>
    <w:rsid w:val="00075785"/>
    <w:rsid w:val="00076BFC"/>
    <w:rsid w:val="00076E96"/>
    <w:rsid w:val="0007708D"/>
    <w:rsid w:val="000773F6"/>
    <w:rsid w:val="00077414"/>
    <w:rsid w:val="00080662"/>
    <w:rsid w:val="000808EB"/>
    <w:rsid w:val="00080E0B"/>
    <w:rsid w:val="00081A4D"/>
    <w:rsid w:val="00081F94"/>
    <w:rsid w:val="00082A4B"/>
    <w:rsid w:val="00082DBA"/>
    <w:rsid w:val="00082ED3"/>
    <w:rsid w:val="00084DE6"/>
    <w:rsid w:val="000853A2"/>
    <w:rsid w:val="000855F8"/>
    <w:rsid w:val="00085B56"/>
    <w:rsid w:val="00087308"/>
    <w:rsid w:val="00087C4D"/>
    <w:rsid w:val="00090188"/>
    <w:rsid w:val="000915AD"/>
    <w:rsid w:val="00091862"/>
    <w:rsid w:val="00091DC2"/>
    <w:rsid w:val="00092841"/>
    <w:rsid w:val="00093B73"/>
    <w:rsid w:val="00094BCC"/>
    <w:rsid w:val="00095318"/>
    <w:rsid w:val="000958B4"/>
    <w:rsid w:val="00095BBB"/>
    <w:rsid w:val="00096863"/>
    <w:rsid w:val="000969B3"/>
    <w:rsid w:val="000969C4"/>
    <w:rsid w:val="00096DAC"/>
    <w:rsid w:val="00097D1B"/>
    <w:rsid w:val="000A014E"/>
    <w:rsid w:val="000A05CD"/>
    <w:rsid w:val="000A15A8"/>
    <w:rsid w:val="000A18B2"/>
    <w:rsid w:val="000A1CF2"/>
    <w:rsid w:val="000A3090"/>
    <w:rsid w:val="000A3ADB"/>
    <w:rsid w:val="000A4296"/>
    <w:rsid w:val="000A4FBE"/>
    <w:rsid w:val="000A518C"/>
    <w:rsid w:val="000A5923"/>
    <w:rsid w:val="000A5A35"/>
    <w:rsid w:val="000A5D02"/>
    <w:rsid w:val="000A5FD4"/>
    <w:rsid w:val="000A66F1"/>
    <w:rsid w:val="000A6A64"/>
    <w:rsid w:val="000A7506"/>
    <w:rsid w:val="000A7610"/>
    <w:rsid w:val="000A77DB"/>
    <w:rsid w:val="000A7879"/>
    <w:rsid w:val="000B01B5"/>
    <w:rsid w:val="000B02C4"/>
    <w:rsid w:val="000B0B02"/>
    <w:rsid w:val="000B0E26"/>
    <w:rsid w:val="000B18FA"/>
    <w:rsid w:val="000B1999"/>
    <w:rsid w:val="000B25F1"/>
    <w:rsid w:val="000B2E02"/>
    <w:rsid w:val="000B31CF"/>
    <w:rsid w:val="000B3434"/>
    <w:rsid w:val="000B358A"/>
    <w:rsid w:val="000B3979"/>
    <w:rsid w:val="000B3BAB"/>
    <w:rsid w:val="000B3BE9"/>
    <w:rsid w:val="000B3D5B"/>
    <w:rsid w:val="000B3E4E"/>
    <w:rsid w:val="000B4126"/>
    <w:rsid w:val="000B4198"/>
    <w:rsid w:val="000B48A2"/>
    <w:rsid w:val="000B54DF"/>
    <w:rsid w:val="000B5B09"/>
    <w:rsid w:val="000B5BB8"/>
    <w:rsid w:val="000B6523"/>
    <w:rsid w:val="000B6EEF"/>
    <w:rsid w:val="000B7688"/>
    <w:rsid w:val="000B7CF1"/>
    <w:rsid w:val="000C07CE"/>
    <w:rsid w:val="000C22BA"/>
    <w:rsid w:val="000C26D5"/>
    <w:rsid w:val="000C2C02"/>
    <w:rsid w:val="000C3623"/>
    <w:rsid w:val="000C41E1"/>
    <w:rsid w:val="000C43D9"/>
    <w:rsid w:val="000C4D4A"/>
    <w:rsid w:val="000C5247"/>
    <w:rsid w:val="000C5423"/>
    <w:rsid w:val="000C5717"/>
    <w:rsid w:val="000C59D1"/>
    <w:rsid w:val="000C5DD4"/>
    <w:rsid w:val="000C6525"/>
    <w:rsid w:val="000C6C83"/>
    <w:rsid w:val="000D07D1"/>
    <w:rsid w:val="000D1838"/>
    <w:rsid w:val="000D1E4C"/>
    <w:rsid w:val="000D4097"/>
    <w:rsid w:val="000D4D36"/>
    <w:rsid w:val="000D515E"/>
    <w:rsid w:val="000D57AB"/>
    <w:rsid w:val="000D5C46"/>
    <w:rsid w:val="000D5CAF"/>
    <w:rsid w:val="000D5EC8"/>
    <w:rsid w:val="000D653E"/>
    <w:rsid w:val="000D6E7F"/>
    <w:rsid w:val="000D6F08"/>
    <w:rsid w:val="000D6FCB"/>
    <w:rsid w:val="000D71AE"/>
    <w:rsid w:val="000D7313"/>
    <w:rsid w:val="000D78C2"/>
    <w:rsid w:val="000D7F0F"/>
    <w:rsid w:val="000E013F"/>
    <w:rsid w:val="000E03FA"/>
    <w:rsid w:val="000E0461"/>
    <w:rsid w:val="000E05BA"/>
    <w:rsid w:val="000E067C"/>
    <w:rsid w:val="000E0916"/>
    <w:rsid w:val="000E1BCE"/>
    <w:rsid w:val="000E1C03"/>
    <w:rsid w:val="000E21AA"/>
    <w:rsid w:val="000E22D3"/>
    <w:rsid w:val="000E2EA4"/>
    <w:rsid w:val="000E3A20"/>
    <w:rsid w:val="000E3E99"/>
    <w:rsid w:val="000E44BA"/>
    <w:rsid w:val="000E4A91"/>
    <w:rsid w:val="000E5C66"/>
    <w:rsid w:val="000E5FCE"/>
    <w:rsid w:val="000E7848"/>
    <w:rsid w:val="000F0109"/>
    <w:rsid w:val="000F05C0"/>
    <w:rsid w:val="000F0D6C"/>
    <w:rsid w:val="000F0DB3"/>
    <w:rsid w:val="000F1648"/>
    <w:rsid w:val="000F20E6"/>
    <w:rsid w:val="000F29DE"/>
    <w:rsid w:val="000F364B"/>
    <w:rsid w:val="000F3F7B"/>
    <w:rsid w:val="000F40DD"/>
    <w:rsid w:val="000F4440"/>
    <w:rsid w:val="000F505A"/>
    <w:rsid w:val="000F5307"/>
    <w:rsid w:val="000F538D"/>
    <w:rsid w:val="000F6834"/>
    <w:rsid w:val="000F6D45"/>
    <w:rsid w:val="000F71CF"/>
    <w:rsid w:val="000F7E9E"/>
    <w:rsid w:val="001005D4"/>
    <w:rsid w:val="0010065D"/>
    <w:rsid w:val="00100712"/>
    <w:rsid w:val="0010119B"/>
    <w:rsid w:val="001012EC"/>
    <w:rsid w:val="001018A9"/>
    <w:rsid w:val="00101DD0"/>
    <w:rsid w:val="00103D3A"/>
    <w:rsid w:val="00104130"/>
    <w:rsid w:val="00104824"/>
    <w:rsid w:val="001049D6"/>
    <w:rsid w:val="00104ADC"/>
    <w:rsid w:val="00104BA6"/>
    <w:rsid w:val="00104D38"/>
    <w:rsid w:val="00104F7A"/>
    <w:rsid w:val="001054DD"/>
    <w:rsid w:val="00106332"/>
    <w:rsid w:val="0010634F"/>
    <w:rsid w:val="00106E54"/>
    <w:rsid w:val="00107CC3"/>
    <w:rsid w:val="00107E9A"/>
    <w:rsid w:val="00110232"/>
    <w:rsid w:val="001103E3"/>
    <w:rsid w:val="001104AB"/>
    <w:rsid w:val="001104CA"/>
    <w:rsid w:val="00110BDC"/>
    <w:rsid w:val="00110E71"/>
    <w:rsid w:val="00110F0D"/>
    <w:rsid w:val="00110FD1"/>
    <w:rsid w:val="00111968"/>
    <w:rsid w:val="00112AB0"/>
    <w:rsid w:val="00112C61"/>
    <w:rsid w:val="00112F0F"/>
    <w:rsid w:val="001135A3"/>
    <w:rsid w:val="00113761"/>
    <w:rsid w:val="00113C31"/>
    <w:rsid w:val="00113C41"/>
    <w:rsid w:val="00113E2D"/>
    <w:rsid w:val="00114348"/>
    <w:rsid w:val="00114407"/>
    <w:rsid w:val="0011627E"/>
    <w:rsid w:val="0011673C"/>
    <w:rsid w:val="001175A5"/>
    <w:rsid w:val="001179AB"/>
    <w:rsid w:val="00117E24"/>
    <w:rsid w:val="001208B9"/>
    <w:rsid w:val="00120B15"/>
    <w:rsid w:val="00120EBC"/>
    <w:rsid w:val="00121749"/>
    <w:rsid w:val="00121B33"/>
    <w:rsid w:val="001221E6"/>
    <w:rsid w:val="00122A20"/>
    <w:rsid w:val="00122DC7"/>
    <w:rsid w:val="00122F47"/>
    <w:rsid w:val="001232A3"/>
    <w:rsid w:val="0012341F"/>
    <w:rsid w:val="00123FA2"/>
    <w:rsid w:val="001242F1"/>
    <w:rsid w:val="001256FC"/>
    <w:rsid w:val="001259F3"/>
    <w:rsid w:val="001265F7"/>
    <w:rsid w:val="00126E1D"/>
    <w:rsid w:val="00127116"/>
    <w:rsid w:val="001272EC"/>
    <w:rsid w:val="00127492"/>
    <w:rsid w:val="00127E57"/>
    <w:rsid w:val="00127E76"/>
    <w:rsid w:val="0013025F"/>
    <w:rsid w:val="00130999"/>
    <w:rsid w:val="00130B06"/>
    <w:rsid w:val="00130B4A"/>
    <w:rsid w:val="00130F66"/>
    <w:rsid w:val="00131592"/>
    <w:rsid w:val="001316E0"/>
    <w:rsid w:val="0013177B"/>
    <w:rsid w:val="00131A4A"/>
    <w:rsid w:val="001321DB"/>
    <w:rsid w:val="001323C6"/>
    <w:rsid w:val="00132A2C"/>
    <w:rsid w:val="00133464"/>
    <w:rsid w:val="00134BEE"/>
    <w:rsid w:val="00134D51"/>
    <w:rsid w:val="00134DFD"/>
    <w:rsid w:val="00136837"/>
    <w:rsid w:val="0014063F"/>
    <w:rsid w:val="00140C08"/>
    <w:rsid w:val="00140E6F"/>
    <w:rsid w:val="00141CC8"/>
    <w:rsid w:val="00142059"/>
    <w:rsid w:val="00142204"/>
    <w:rsid w:val="001426DA"/>
    <w:rsid w:val="001428AB"/>
    <w:rsid w:val="00143508"/>
    <w:rsid w:val="00143A35"/>
    <w:rsid w:val="00145790"/>
    <w:rsid w:val="00145E05"/>
    <w:rsid w:val="00145F24"/>
    <w:rsid w:val="00145FD4"/>
    <w:rsid w:val="001460A1"/>
    <w:rsid w:val="0014660E"/>
    <w:rsid w:val="00146D38"/>
    <w:rsid w:val="00147E5D"/>
    <w:rsid w:val="00147F65"/>
    <w:rsid w:val="00150A25"/>
    <w:rsid w:val="00151437"/>
    <w:rsid w:val="0015162D"/>
    <w:rsid w:val="00151F2C"/>
    <w:rsid w:val="001530FD"/>
    <w:rsid w:val="0015335C"/>
    <w:rsid w:val="001537C6"/>
    <w:rsid w:val="00154112"/>
    <w:rsid w:val="00154148"/>
    <w:rsid w:val="00154356"/>
    <w:rsid w:val="001565F5"/>
    <w:rsid w:val="00156A7D"/>
    <w:rsid w:val="00156EEC"/>
    <w:rsid w:val="00157A3F"/>
    <w:rsid w:val="00160200"/>
    <w:rsid w:val="0016024D"/>
    <w:rsid w:val="00160491"/>
    <w:rsid w:val="00160B53"/>
    <w:rsid w:val="00160C1E"/>
    <w:rsid w:val="00160C77"/>
    <w:rsid w:val="0016180C"/>
    <w:rsid w:val="00161990"/>
    <w:rsid w:val="00161B07"/>
    <w:rsid w:val="00163027"/>
    <w:rsid w:val="0016304F"/>
    <w:rsid w:val="0016337A"/>
    <w:rsid w:val="00163530"/>
    <w:rsid w:val="001651E4"/>
    <w:rsid w:val="00165ABE"/>
    <w:rsid w:val="00166541"/>
    <w:rsid w:val="001665F3"/>
    <w:rsid w:val="00166DFC"/>
    <w:rsid w:val="00167241"/>
    <w:rsid w:val="00167548"/>
    <w:rsid w:val="001701A3"/>
    <w:rsid w:val="00170E70"/>
    <w:rsid w:val="00171099"/>
    <w:rsid w:val="001710E1"/>
    <w:rsid w:val="0017116C"/>
    <w:rsid w:val="00171298"/>
    <w:rsid w:val="001722F6"/>
    <w:rsid w:val="00173200"/>
    <w:rsid w:val="0017372A"/>
    <w:rsid w:val="00173F91"/>
    <w:rsid w:val="00174011"/>
    <w:rsid w:val="0017424D"/>
    <w:rsid w:val="00174729"/>
    <w:rsid w:val="00174EEC"/>
    <w:rsid w:val="0017542C"/>
    <w:rsid w:val="00176EE1"/>
    <w:rsid w:val="001775D6"/>
    <w:rsid w:val="00177815"/>
    <w:rsid w:val="00177C80"/>
    <w:rsid w:val="00177FC0"/>
    <w:rsid w:val="001801DB"/>
    <w:rsid w:val="00180D5D"/>
    <w:rsid w:val="00181F2E"/>
    <w:rsid w:val="0018203D"/>
    <w:rsid w:val="00182855"/>
    <w:rsid w:val="00183411"/>
    <w:rsid w:val="00183576"/>
    <w:rsid w:val="0018382A"/>
    <w:rsid w:val="00183A2B"/>
    <w:rsid w:val="001846B8"/>
    <w:rsid w:val="00184EF0"/>
    <w:rsid w:val="00185911"/>
    <w:rsid w:val="00186C97"/>
    <w:rsid w:val="00186F18"/>
    <w:rsid w:val="00190BD4"/>
    <w:rsid w:val="00190C90"/>
    <w:rsid w:val="0019151A"/>
    <w:rsid w:val="00191C24"/>
    <w:rsid w:val="00191CBC"/>
    <w:rsid w:val="00191E29"/>
    <w:rsid w:val="00191EFE"/>
    <w:rsid w:val="001928B8"/>
    <w:rsid w:val="00192BE0"/>
    <w:rsid w:val="00193CB3"/>
    <w:rsid w:val="00194361"/>
    <w:rsid w:val="00194776"/>
    <w:rsid w:val="00194845"/>
    <w:rsid w:val="00194AB2"/>
    <w:rsid w:val="00195380"/>
    <w:rsid w:val="00195524"/>
    <w:rsid w:val="00195826"/>
    <w:rsid w:val="00195A32"/>
    <w:rsid w:val="00196059"/>
    <w:rsid w:val="00196366"/>
    <w:rsid w:val="00196E51"/>
    <w:rsid w:val="00196FC6"/>
    <w:rsid w:val="00197FCA"/>
    <w:rsid w:val="001A03F5"/>
    <w:rsid w:val="001A0607"/>
    <w:rsid w:val="001A151C"/>
    <w:rsid w:val="001A1C61"/>
    <w:rsid w:val="001A1E54"/>
    <w:rsid w:val="001A21A9"/>
    <w:rsid w:val="001A3365"/>
    <w:rsid w:val="001A38EB"/>
    <w:rsid w:val="001A3F56"/>
    <w:rsid w:val="001A4B6E"/>
    <w:rsid w:val="001A613F"/>
    <w:rsid w:val="001A6472"/>
    <w:rsid w:val="001A68BF"/>
    <w:rsid w:val="001A6B48"/>
    <w:rsid w:val="001A7165"/>
    <w:rsid w:val="001A71A6"/>
    <w:rsid w:val="001A7E69"/>
    <w:rsid w:val="001B1393"/>
    <w:rsid w:val="001B2034"/>
    <w:rsid w:val="001B283F"/>
    <w:rsid w:val="001B2FED"/>
    <w:rsid w:val="001B3721"/>
    <w:rsid w:val="001B410D"/>
    <w:rsid w:val="001B43FD"/>
    <w:rsid w:val="001B443C"/>
    <w:rsid w:val="001B5283"/>
    <w:rsid w:val="001B5286"/>
    <w:rsid w:val="001B53CA"/>
    <w:rsid w:val="001B5566"/>
    <w:rsid w:val="001B6267"/>
    <w:rsid w:val="001B7778"/>
    <w:rsid w:val="001C0727"/>
    <w:rsid w:val="001C0F56"/>
    <w:rsid w:val="001C1181"/>
    <w:rsid w:val="001C1358"/>
    <w:rsid w:val="001C1508"/>
    <w:rsid w:val="001C1979"/>
    <w:rsid w:val="001C2127"/>
    <w:rsid w:val="001C2481"/>
    <w:rsid w:val="001C26F5"/>
    <w:rsid w:val="001C27C6"/>
    <w:rsid w:val="001C29E8"/>
    <w:rsid w:val="001C2EB9"/>
    <w:rsid w:val="001C2FC8"/>
    <w:rsid w:val="001C319C"/>
    <w:rsid w:val="001C321A"/>
    <w:rsid w:val="001C352F"/>
    <w:rsid w:val="001C36CA"/>
    <w:rsid w:val="001C3F57"/>
    <w:rsid w:val="001C4185"/>
    <w:rsid w:val="001C4AF3"/>
    <w:rsid w:val="001C4D12"/>
    <w:rsid w:val="001C4ED6"/>
    <w:rsid w:val="001C5354"/>
    <w:rsid w:val="001C5FAB"/>
    <w:rsid w:val="001C65EB"/>
    <w:rsid w:val="001C6842"/>
    <w:rsid w:val="001C6F50"/>
    <w:rsid w:val="001C7A60"/>
    <w:rsid w:val="001D01D6"/>
    <w:rsid w:val="001D09C5"/>
    <w:rsid w:val="001D110A"/>
    <w:rsid w:val="001D18EC"/>
    <w:rsid w:val="001D1BE8"/>
    <w:rsid w:val="001D1E28"/>
    <w:rsid w:val="001D28E3"/>
    <w:rsid w:val="001D34AD"/>
    <w:rsid w:val="001D39E9"/>
    <w:rsid w:val="001D4541"/>
    <w:rsid w:val="001D4A62"/>
    <w:rsid w:val="001D4B8A"/>
    <w:rsid w:val="001D4DAA"/>
    <w:rsid w:val="001D4EF1"/>
    <w:rsid w:val="001D5435"/>
    <w:rsid w:val="001D68AB"/>
    <w:rsid w:val="001D695F"/>
    <w:rsid w:val="001D6B18"/>
    <w:rsid w:val="001D6C22"/>
    <w:rsid w:val="001D7586"/>
    <w:rsid w:val="001D79F6"/>
    <w:rsid w:val="001D7A14"/>
    <w:rsid w:val="001D7A31"/>
    <w:rsid w:val="001D7A59"/>
    <w:rsid w:val="001D7AF1"/>
    <w:rsid w:val="001D7B89"/>
    <w:rsid w:val="001D7DDA"/>
    <w:rsid w:val="001E07FB"/>
    <w:rsid w:val="001E0C07"/>
    <w:rsid w:val="001E10CD"/>
    <w:rsid w:val="001E111E"/>
    <w:rsid w:val="001E15C1"/>
    <w:rsid w:val="001E1DCF"/>
    <w:rsid w:val="001E1DDD"/>
    <w:rsid w:val="001E21DB"/>
    <w:rsid w:val="001E3E02"/>
    <w:rsid w:val="001E3E8F"/>
    <w:rsid w:val="001E3FF2"/>
    <w:rsid w:val="001E4CA5"/>
    <w:rsid w:val="001E6278"/>
    <w:rsid w:val="001E6A17"/>
    <w:rsid w:val="001E6D77"/>
    <w:rsid w:val="001F016C"/>
    <w:rsid w:val="001F0242"/>
    <w:rsid w:val="001F043F"/>
    <w:rsid w:val="001F084D"/>
    <w:rsid w:val="001F0B80"/>
    <w:rsid w:val="001F0F43"/>
    <w:rsid w:val="001F0F46"/>
    <w:rsid w:val="001F1B27"/>
    <w:rsid w:val="001F1FA0"/>
    <w:rsid w:val="001F20D7"/>
    <w:rsid w:val="001F2167"/>
    <w:rsid w:val="001F378C"/>
    <w:rsid w:val="001F3C70"/>
    <w:rsid w:val="001F4BEB"/>
    <w:rsid w:val="001F514A"/>
    <w:rsid w:val="001F5360"/>
    <w:rsid w:val="001F53A7"/>
    <w:rsid w:val="001F556B"/>
    <w:rsid w:val="001F5594"/>
    <w:rsid w:val="001F5D69"/>
    <w:rsid w:val="001F6713"/>
    <w:rsid w:val="001F74FB"/>
    <w:rsid w:val="001F7B2E"/>
    <w:rsid w:val="001F7B3E"/>
    <w:rsid w:val="002004A6"/>
    <w:rsid w:val="0020074C"/>
    <w:rsid w:val="002016AF"/>
    <w:rsid w:val="0020249B"/>
    <w:rsid w:val="002028D9"/>
    <w:rsid w:val="00203471"/>
    <w:rsid w:val="0020390B"/>
    <w:rsid w:val="0020414D"/>
    <w:rsid w:val="00204214"/>
    <w:rsid w:val="00204993"/>
    <w:rsid w:val="00204E19"/>
    <w:rsid w:val="00204FA1"/>
    <w:rsid w:val="00205120"/>
    <w:rsid w:val="0020555B"/>
    <w:rsid w:val="002055BE"/>
    <w:rsid w:val="00206177"/>
    <w:rsid w:val="002064F7"/>
    <w:rsid w:val="00206D6D"/>
    <w:rsid w:val="00207141"/>
    <w:rsid w:val="00210C33"/>
    <w:rsid w:val="00211138"/>
    <w:rsid w:val="00211492"/>
    <w:rsid w:val="002115E3"/>
    <w:rsid w:val="0021171A"/>
    <w:rsid w:val="0021248D"/>
    <w:rsid w:val="002129B0"/>
    <w:rsid w:val="00213681"/>
    <w:rsid w:val="00213A17"/>
    <w:rsid w:val="00213BAB"/>
    <w:rsid w:val="00213D65"/>
    <w:rsid w:val="00214773"/>
    <w:rsid w:val="00214AF1"/>
    <w:rsid w:val="00215606"/>
    <w:rsid w:val="00215A21"/>
    <w:rsid w:val="002168DD"/>
    <w:rsid w:val="00217B8C"/>
    <w:rsid w:val="002207A9"/>
    <w:rsid w:val="00220E0C"/>
    <w:rsid w:val="00221976"/>
    <w:rsid w:val="0022272B"/>
    <w:rsid w:val="00222A6B"/>
    <w:rsid w:val="00222E3F"/>
    <w:rsid w:val="0022412A"/>
    <w:rsid w:val="00224D36"/>
    <w:rsid w:val="0022503D"/>
    <w:rsid w:val="0022538D"/>
    <w:rsid w:val="002262F2"/>
    <w:rsid w:val="00226DC1"/>
    <w:rsid w:val="002275F0"/>
    <w:rsid w:val="00227C4E"/>
    <w:rsid w:val="00227C6C"/>
    <w:rsid w:val="00230870"/>
    <w:rsid w:val="00230992"/>
    <w:rsid w:val="0023100E"/>
    <w:rsid w:val="002310ED"/>
    <w:rsid w:val="002319FC"/>
    <w:rsid w:val="002321A9"/>
    <w:rsid w:val="00233727"/>
    <w:rsid w:val="0023460C"/>
    <w:rsid w:val="00234C99"/>
    <w:rsid w:val="00234D4C"/>
    <w:rsid w:val="00235B7E"/>
    <w:rsid w:val="00235D5B"/>
    <w:rsid w:val="00235F1F"/>
    <w:rsid w:val="002361D9"/>
    <w:rsid w:val="0023632E"/>
    <w:rsid w:val="002379C2"/>
    <w:rsid w:val="00237B1C"/>
    <w:rsid w:val="00240BB7"/>
    <w:rsid w:val="00240E9D"/>
    <w:rsid w:val="00241153"/>
    <w:rsid w:val="00241EF1"/>
    <w:rsid w:val="00242E59"/>
    <w:rsid w:val="00242EA4"/>
    <w:rsid w:val="002430AD"/>
    <w:rsid w:val="00247106"/>
    <w:rsid w:val="002477F2"/>
    <w:rsid w:val="00247C9F"/>
    <w:rsid w:val="00247CAD"/>
    <w:rsid w:val="002502E6"/>
    <w:rsid w:val="00250D1E"/>
    <w:rsid w:val="00251274"/>
    <w:rsid w:val="002515EC"/>
    <w:rsid w:val="00251B91"/>
    <w:rsid w:val="0025285D"/>
    <w:rsid w:val="002534A9"/>
    <w:rsid w:val="002535F9"/>
    <w:rsid w:val="002538EC"/>
    <w:rsid w:val="00253A32"/>
    <w:rsid w:val="00253A5B"/>
    <w:rsid w:val="00255023"/>
    <w:rsid w:val="002557EB"/>
    <w:rsid w:val="002569E2"/>
    <w:rsid w:val="00256CEA"/>
    <w:rsid w:val="00257783"/>
    <w:rsid w:val="002609E8"/>
    <w:rsid w:val="0026128C"/>
    <w:rsid w:val="002615F8"/>
    <w:rsid w:val="002616DD"/>
    <w:rsid w:val="00261E13"/>
    <w:rsid w:val="002620BD"/>
    <w:rsid w:val="00262632"/>
    <w:rsid w:val="00262957"/>
    <w:rsid w:val="0026304A"/>
    <w:rsid w:val="00263236"/>
    <w:rsid w:val="00263987"/>
    <w:rsid w:val="00264A60"/>
    <w:rsid w:val="00264B1F"/>
    <w:rsid w:val="00264D99"/>
    <w:rsid w:val="00264EA0"/>
    <w:rsid w:val="00265AB1"/>
    <w:rsid w:val="00265E6D"/>
    <w:rsid w:val="002663A5"/>
    <w:rsid w:val="00266423"/>
    <w:rsid w:val="0026692E"/>
    <w:rsid w:val="00267E23"/>
    <w:rsid w:val="002706A5"/>
    <w:rsid w:val="00270C0B"/>
    <w:rsid w:val="00271024"/>
    <w:rsid w:val="00271D7E"/>
    <w:rsid w:val="002724AB"/>
    <w:rsid w:val="00272989"/>
    <w:rsid w:val="00272EE2"/>
    <w:rsid w:val="002732A5"/>
    <w:rsid w:val="0027398B"/>
    <w:rsid w:val="00273BA5"/>
    <w:rsid w:val="00273E3D"/>
    <w:rsid w:val="00273ECB"/>
    <w:rsid w:val="00274231"/>
    <w:rsid w:val="0027468F"/>
    <w:rsid w:val="00275DCE"/>
    <w:rsid w:val="00276659"/>
    <w:rsid w:val="00276B8C"/>
    <w:rsid w:val="00276F5A"/>
    <w:rsid w:val="002775EE"/>
    <w:rsid w:val="00277C8C"/>
    <w:rsid w:val="00277F3B"/>
    <w:rsid w:val="002801E0"/>
    <w:rsid w:val="00280309"/>
    <w:rsid w:val="00280D1E"/>
    <w:rsid w:val="00281B1F"/>
    <w:rsid w:val="00281F85"/>
    <w:rsid w:val="0028228E"/>
    <w:rsid w:val="00283055"/>
    <w:rsid w:val="00283854"/>
    <w:rsid w:val="00283A7C"/>
    <w:rsid w:val="00284106"/>
    <w:rsid w:val="002842E6"/>
    <w:rsid w:val="002842FF"/>
    <w:rsid w:val="00284717"/>
    <w:rsid w:val="00284746"/>
    <w:rsid w:val="00284B36"/>
    <w:rsid w:val="002853A7"/>
    <w:rsid w:val="00285517"/>
    <w:rsid w:val="0028655C"/>
    <w:rsid w:val="00286CA3"/>
    <w:rsid w:val="00286D5F"/>
    <w:rsid w:val="002874C6"/>
    <w:rsid w:val="0028759B"/>
    <w:rsid w:val="00287FD4"/>
    <w:rsid w:val="00290147"/>
    <w:rsid w:val="002907CA"/>
    <w:rsid w:val="00290D47"/>
    <w:rsid w:val="00291C60"/>
    <w:rsid w:val="00292339"/>
    <w:rsid w:val="002926D8"/>
    <w:rsid w:val="00292804"/>
    <w:rsid w:val="00293388"/>
    <w:rsid w:val="0029375D"/>
    <w:rsid w:val="002954C3"/>
    <w:rsid w:val="002965AE"/>
    <w:rsid w:val="002967AC"/>
    <w:rsid w:val="00296D86"/>
    <w:rsid w:val="002971C9"/>
    <w:rsid w:val="002974E9"/>
    <w:rsid w:val="002977D4"/>
    <w:rsid w:val="002A0A7D"/>
    <w:rsid w:val="002A29D3"/>
    <w:rsid w:val="002A2AAA"/>
    <w:rsid w:val="002A313D"/>
    <w:rsid w:val="002A3579"/>
    <w:rsid w:val="002A413D"/>
    <w:rsid w:val="002A4E0D"/>
    <w:rsid w:val="002A5311"/>
    <w:rsid w:val="002A545A"/>
    <w:rsid w:val="002A5EB7"/>
    <w:rsid w:val="002A6322"/>
    <w:rsid w:val="002A6BC6"/>
    <w:rsid w:val="002A7312"/>
    <w:rsid w:val="002A7EA8"/>
    <w:rsid w:val="002B0AF1"/>
    <w:rsid w:val="002B0CCE"/>
    <w:rsid w:val="002B106F"/>
    <w:rsid w:val="002B1373"/>
    <w:rsid w:val="002B13E2"/>
    <w:rsid w:val="002B2602"/>
    <w:rsid w:val="002B2A73"/>
    <w:rsid w:val="002B32F0"/>
    <w:rsid w:val="002B34B3"/>
    <w:rsid w:val="002B400B"/>
    <w:rsid w:val="002B42FD"/>
    <w:rsid w:val="002B4625"/>
    <w:rsid w:val="002B4DE4"/>
    <w:rsid w:val="002B4E57"/>
    <w:rsid w:val="002B5070"/>
    <w:rsid w:val="002B57CE"/>
    <w:rsid w:val="002B58CC"/>
    <w:rsid w:val="002B6375"/>
    <w:rsid w:val="002B68BB"/>
    <w:rsid w:val="002C007D"/>
    <w:rsid w:val="002C0219"/>
    <w:rsid w:val="002C0304"/>
    <w:rsid w:val="002C0612"/>
    <w:rsid w:val="002C06B0"/>
    <w:rsid w:val="002C1357"/>
    <w:rsid w:val="002C1E06"/>
    <w:rsid w:val="002C24BF"/>
    <w:rsid w:val="002C2AA8"/>
    <w:rsid w:val="002C3299"/>
    <w:rsid w:val="002C36AC"/>
    <w:rsid w:val="002C3795"/>
    <w:rsid w:val="002C3E24"/>
    <w:rsid w:val="002C43CF"/>
    <w:rsid w:val="002C455D"/>
    <w:rsid w:val="002C47A5"/>
    <w:rsid w:val="002C4923"/>
    <w:rsid w:val="002C4B1D"/>
    <w:rsid w:val="002C5AD6"/>
    <w:rsid w:val="002C62BE"/>
    <w:rsid w:val="002C6583"/>
    <w:rsid w:val="002C66BC"/>
    <w:rsid w:val="002C74F2"/>
    <w:rsid w:val="002C7903"/>
    <w:rsid w:val="002C7A81"/>
    <w:rsid w:val="002C7CE9"/>
    <w:rsid w:val="002D01CF"/>
    <w:rsid w:val="002D1147"/>
    <w:rsid w:val="002D1686"/>
    <w:rsid w:val="002D22DD"/>
    <w:rsid w:val="002D2C8C"/>
    <w:rsid w:val="002D3656"/>
    <w:rsid w:val="002D3673"/>
    <w:rsid w:val="002D4530"/>
    <w:rsid w:val="002D537D"/>
    <w:rsid w:val="002D5916"/>
    <w:rsid w:val="002D5A93"/>
    <w:rsid w:val="002D5ECC"/>
    <w:rsid w:val="002D6224"/>
    <w:rsid w:val="002D6EBE"/>
    <w:rsid w:val="002D70D1"/>
    <w:rsid w:val="002D776B"/>
    <w:rsid w:val="002E12CF"/>
    <w:rsid w:val="002E17ED"/>
    <w:rsid w:val="002E287B"/>
    <w:rsid w:val="002E2A96"/>
    <w:rsid w:val="002E2E1D"/>
    <w:rsid w:val="002E35BE"/>
    <w:rsid w:val="002E3B5E"/>
    <w:rsid w:val="002E3DDF"/>
    <w:rsid w:val="002E5303"/>
    <w:rsid w:val="002E57C1"/>
    <w:rsid w:val="002E6125"/>
    <w:rsid w:val="002E755D"/>
    <w:rsid w:val="002E772B"/>
    <w:rsid w:val="002E7C0F"/>
    <w:rsid w:val="002E7F12"/>
    <w:rsid w:val="002F01FD"/>
    <w:rsid w:val="002F03CB"/>
    <w:rsid w:val="002F0CD6"/>
    <w:rsid w:val="002F1A77"/>
    <w:rsid w:val="002F2B9F"/>
    <w:rsid w:val="002F2BAD"/>
    <w:rsid w:val="002F2E09"/>
    <w:rsid w:val="002F3308"/>
    <w:rsid w:val="002F3871"/>
    <w:rsid w:val="002F577B"/>
    <w:rsid w:val="002F6925"/>
    <w:rsid w:val="002F6EFE"/>
    <w:rsid w:val="002F721C"/>
    <w:rsid w:val="002F7DD2"/>
    <w:rsid w:val="00300CE3"/>
    <w:rsid w:val="0030145B"/>
    <w:rsid w:val="0030351C"/>
    <w:rsid w:val="00303528"/>
    <w:rsid w:val="00303AED"/>
    <w:rsid w:val="003040FA"/>
    <w:rsid w:val="00304692"/>
    <w:rsid w:val="003048A7"/>
    <w:rsid w:val="0030544C"/>
    <w:rsid w:val="003058D7"/>
    <w:rsid w:val="00305FAC"/>
    <w:rsid w:val="0030601F"/>
    <w:rsid w:val="00306297"/>
    <w:rsid w:val="003073F6"/>
    <w:rsid w:val="00311844"/>
    <w:rsid w:val="0031342C"/>
    <w:rsid w:val="003141DE"/>
    <w:rsid w:val="003142F0"/>
    <w:rsid w:val="00314D1B"/>
    <w:rsid w:val="00314DE8"/>
    <w:rsid w:val="003153EF"/>
    <w:rsid w:val="003154A2"/>
    <w:rsid w:val="0031571A"/>
    <w:rsid w:val="00315913"/>
    <w:rsid w:val="003163A4"/>
    <w:rsid w:val="00316981"/>
    <w:rsid w:val="00316BFE"/>
    <w:rsid w:val="00317265"/>
    <w:rsid w:val="00317B5B"/>
    <w:rsid w:val="00320160"/>
    <w:rsid w:val="0032021D"/>
    <w:rsid w:val="00321581"/>
    <w:rsid w:val="00322CBC"/>
    <w:rsid w:val="00322E41"/>
    <w:rsid w:val="00323669"/>
    <w:rsid w:val="00323A1D"/>
    <w:rsid w:val="00323C44"/>
    <w:rsid w:val="00324299"/>
    <w:rsid w:val="00325588"/>
    <w:rsid w:val="00325875"/>
    <w:rsid w:val="003263CE"/>
    <w:rsid w:val="00326A6D"/>
    <w:rsid w:val="00327363"/>
    <w:rsid w:val="00330019"/>
    <w:rsid w:val="003306FD"/>
    <w:rsid w:val="003307CA"/>
    <w:rsid w:val="00330C89"/>
    <w:rsid w:val="00330E13"/>
    <w:rsid w:val="00331476"/>
    <w:rsid w:val="0033248A"/>
    <w:rsid w:val="0033267A"/>
    <w:rsid w:val="00332912"/>
    <w:rsid w:val="00332978"/>
    <w:rsid w:val="00332D73"/>
    <w:rsid w:val="003339C9"/>
    <w:rsid w:val="00333DE0"/>
    <w:rsid w:val="00333ECC"/>
    <w:rsid w:val="00333F3A"/>
    <w:rsid w:val="00333FE1"/>
    <w:rsid w:val="00334063"/>
    <w:rsid w:val="00334107"/>
    <w:rsid w:val="00334592"/>
    <w:rsid w:val="00334EC1"/>
    <w:rsid w:val="00334F94"/>
    <w:rsid w:val="0033503D"/>
    <w:rsid w:val="00336204"/>
    <w:rsid w:val="0033620C"/>
    <w:rsid w:val="00336D8B"/>
    <w:rsid w:val="0033725B"/>
    <w:rsid w:val="003372A8"/>
    <w:rsid w:val="003372E8"/>
    <w:rsid w:val="00337A9A"/>
    <w:rsid w:val="003406F5"/>
    <w:rsid w:val="00340E0F"/>
    <w:rsid w:val="00340F0D"/>
    <w:rsid w:val="00342983"/>
    <w:rsid w:val="0034351E"/>
    <w:rsid w:val="0034359F"/>
    <w:rsid w:val="003437D1"/>
    <w:rsid w:val="00343A20"/>
    <w:rsid w:val="00343D8F"/>
    <w:rsid w:val="0034413A"/>
    <w:rsid w:val="00344D89"/>
    <w:rsid w:val="00344E66"/>
    <w:rsid w:val="00345EDB"/>
    <w:rsid w:val="003462F3"/>
    <w:rsid w:val="00346416"/>
    <w:rsid w:val="00346524"/>
    <w:rsid w:val="00346F06"/>
    <w:rsid w:val="00346FD2"/>
    <w:rsid w:val="003478C6"/>
    <w:rsid w:val="00347C37"/>
    <w:rsid w:val="00347ED7"/>
    <w:rsid w:val="003506AB"/>
    <w:rsid w:val="003506CA"/>
    <w:rsid w:val="00350896"/>
    <w:rsid w:val="00350C74"/>
    <w:rsid w:val="00350D8D"/>
    <w:rsid w:val="00351183"/>
    <w:rsid w:val="0035174B"/>
    <w:rsid w:val="0035188D"/>
    <w:rsid w:val="00351FB1"/>
    <w:rsid w:val="00352BD0"/>
    <w:rsid w:val="00352CDB"/>
    <w:rsid w:val="00352F93"/>
    <w:rsid w:val="0035314C"/>
    <w:rsid w:val="00353B85"/>
    <w:rsid w:val="00354B6F"/>
    <w:rsid w:val="00355087"/>
    <w:rsid w:val="003554FE"/>
    <w:rsid w:val="00356453"/>
    <w:rsid w:val="0035668A"/>
    <w:rsid w:val="003567C4"/>
    <w:rsid w:val="00356B36"/>
    <w:rsid w:val="003604F9"/>
    <w:rsid w:val="003610B0"/>
    <w:rsid w:val="003616AA"/>
    <w:rsid w:val="00361BAF"/>
    <w:rsid w:val="00362286"/>
    <w:rsid w:val="00362B51"/>
    <w:rsid w:val="00362D42"/>
    <w:rsid w:val="003631EB"/>
    <w:rsid w:val="003634AA"/>
    <w:rsid w:val="003639E8"/>
    <w:rsid w:val="00363C5B"/>
    <w:rsid w:val="00364A7C"/>
    <w:rsid w:val="00364D92"/>
    <w:rsid w:val="0036603A"/>
    <w:rsid w:val="0036633B"/>
    <w:rsid w:val="003668AB"/>
    <w:rsid w:val="00366920"/>
    <w:rsid w:val="00366EAD"/>
    <w:rsid w:val="0036761C"/>
    <w:rsid w:val="00367816"/>
    <w:rsid w:val="00367877"/>
    <w:rsid w:val="00370162"/>
    <w:rsid w:val="00370991"/>
    <w:rsid w:val="0037173A"/>
    <w:rsid w:val="0037219A"/>
    <w:rsid w:val="00373161"/>
    <w:rsid w:val="003736D9"/>
    <w:rsid w:val="00373BE7"/>
    <w:rsid w:val="00373DF3"/>
    <w:rsid w:val="00374382"/>
    <w:rsid w:val="00375392"/>
    <w:rsid w:val="00375B14"/>
    <w:rsid w:val="0037790C"/>
    <w:rsid w:val="003815BA"/>
    <w:rsid w:val="00382183"/>
    <w:rsid w:val="00382282"/>
    <w:rsid w:val="00382289"/>
    <w:rsid w:val="003829C8"/>
    <w:rsid w:val="00382E22"/>
    <w:rsid w:val="00383C37"/>
    <w:rsid w:val="00383D90"/>
    <w:rsid w:val="00384BA5"/>
    <w:rsid w:val="0038562C"/>
    <w:rsid w:val="00385D01"/>
    <w:rsid w:val="00386600"/>
    <w:rsid w:val="00386E7F"/>
    <w:rsid w:val="00390134"/>
    <w:rsid w:val="00390D92"/>
    <w:rsid w:val="00391639"/>
    <w:rsid w:val="003933F6"/>
    <w:rsid w:val="00393AEC"/>
    <w:rsid w:val="00394364"/>
    <w:rsid w:val="00394D04"/>
    <w:rsid w:val="00395582"/>
    <w:rsid w:val="003955C6"/>
    <w:rsid w:val="00395B1D"/>
    <w:rsid w:val="00395C9F"/>
    <w:rsid w:val="00395CD3"/>
    <w:rsid w:val="0039659B"/>
    <w:rsid w:val="00396CB6"/>
    <w:rsid w:val="00397261"/>
    <w:rsid w:val="003978B9"/>
    <w:rsid w:val="003978E6"/>
    <w:rsid w:val="00397BCC"/>
    <w:rsid w:val="00397D7A"/>
    <w:rsid w:val="003A09E8"/>
    <w:rsid w:val="003A0F3F"/>
    <w:rsid w:val="003A2145"/>
    <w:rsid w:val="003A2C5C"/>
    <w:rsid w:val="003A39FB"/>
    <w:rsid w:val="003A428B"/>
    <w:rsid w:val="003A4DE5"/>
    <w:rsid w:val="003A4F06"/>
    <w:rsid w:val="003A4FAF"/>
    <w:rsid w:val="003A51CD"/>
    <w:rsid w:val="003A59C6"/>
    <w:rsid w:val="003A59CA"/>
    <w:rsid w:val="003A6576"/>
    <w:rsid w:val="003A66A5"/>
    <w:rsid w:val="003A6A54"/>
    <w:rsid w:val="003A6A79"/>
    <w:rsid w:val="003A7134"/>
    <w:rsid w:val="003A7256"/>
    <w:rsid w:val="003A7FEB"/>
    <w:rsid w:val="003B00EE"/>
    <w:rsid w:val="003B0BE9"/>
    <w:rsid w:val="003B1707"/>
    <w:rsid w:val="003B23A5"/>
    <w:rsid w:val="003B27A2"/>
    <w:rsid w:val="003B284B"/>
    <w:rsid w:val="003B28F8"/>
    <w:rsid w:val="003B3222"/>
    <w:rsid w:val="003B3F0D"/>
    <w:rsid w:val="003B51CF"/>
    <w:rsid w:val="003B568E"/>
    <w:rsid w:val="003B580C"/>
    <w:rsid w:val="003B5CDE"/>
    <w:rsid w:val="003B65FA"/>
    <w:rsid w:val="003B77F7"/>
    <w:rsid w:val="003C0408"/>
    <w:rsid w:val="003C042E"/>
    <w:rsid w:val="003C1439"/>
    <w:rsid w:val="003C1B2A"/>
    <w:rsid w:val="003C2295"/>
    <w:rsid w:val="003C23BD"/>
    <w:rsid w:val="003C2433"/>
    <w:rsid w:val="003C280B"/>
    <w:rsid w:val="003C2943"/>
    <w:rsid w:val="003C3556"/>
    <w:rsid w:val="003C3B8C"/>
    <w:rsid w:val="003C43A6"/>
    <w:rsid w:val="003C43F9"/>
    <w:rsid w:val="003C4B9A"/>
    <w:rsid w:val="003C4DBD"/>
    <w:rsid w:val="003C4F67"/>
    <w:rsid w:val="003C5F36"/>
    <w:rsid w:val="003C600E"/>
    <w:rsid w:val="003C6709"/>
    <w:rsid w:val="003C6DD7"/>
    <w:rsid w:val="003C7A10"/>
    <w:rsid w:val="003C7AF1"/>
    <w:rsid w:val="003D0705"/>
    <w:rsid w:val="003D0E55"/>
    <w:rsid w:val="003D1853"/>
    <w:rsid w:val="003D2DDF"/>
    <w:rsid w:val="003D30D5"/>
    <w:rsid w:val="003D3518"/>
    <w:rsid w:val="003D3A81"/>
    <w:rsid w:val="003D40EC"/>
    <w:rsid w:val="003D4206"/>
    <w:rsid w:val="003D44CA"/>
    <w:rsid w:val="003D485D"/>
    <w:rsid w:val="003D519E"/>
    <w:rsid w:val="003D6002"/>
    <w:rsid w:val="003D70F1"/>
    <w:rsid w:val="003D7EE3"/>
    <w:rsid w:val="003D7FAE"/>
    <w:rsid w:val="003E0124"/>
    <w:rsid w:val="003E0162"/>
    <w:rsid w:val="003E02E1"/>
    <w:rsid w:val="003E04DC"/>
    <w:rsid w:val="003E0F12"/>
    <w:rsid w:val="003E116D"/>
    <w:rsid w:val="003E17E1"/>
    <w:rsid w:val="003E1DD4"/>
    <w:rsid w:val="003E2510"/>
    <w:rsid w:val="003E2B89"/>
    <w:rsid w:val="003E2C04"/>
    <w:rsid w:val="003E2C05"/>
    <w:rsid w:val="003E39F2"/>
    <w:rsid w:val="003E3BF0"/>
    <w:rsid w:val="003E3D90"/>
    <w:rsid w:val="003E4037"/>
    <w:rsid w:val="003E427B"/>
    <w:rsid w:val="003E48DA"/>
    <w:rsid w:val="003E4C34"/>
    <w:rsid w:val="003E5059"/>
    <w:rsid w:val="003E5869"/>
    <w:rsid w:val="003E64AB"/>
    <w:rsid w:val="003E66C0"/>
    <w:rsid w:val="003E6AE7"/>
    <w:rsid w:val="003E7370"/>
    <w:rsid w:val="003E78D2"/>
    <w:rsid w:val="003E7B10"/>
    <w:rsid w:val="003E7B57"/>
    <w:rsid w:val="003F0081"/>
    <w:rsid w:val="003F07AF"/>
    <w:rsid w:val="003F1A46"/>
    <w:rsid w:val="003F1A9C"/>
    <w:rsid w:val="003F1B87"/>
    <w:rsid w:val="003F1F6E"/>
    <w:rsid w:val="003F206D"/>
    <w:rsid w:val="003F232B"/>
    <w:rsid w:val="003F4012"/>
    <w:rsid w:val="003F42F0"/>
    <w:rsid w:val="003F4666"/>
    <w:rsid w:val="003F4833"/>
    <w:rsid w:val="003F4CF2"/>
    <w:rsid w:val="003F4F11"/>
    <w:rsid w:val="003F5451"/>
    <w:rsid w:val="003F56BB"/>
    <w:rsid w:val="003F5BF2"/>
    <w:rsid w:val="003F6368"/>
    <w:rsid w:val="003F6B07"/>
    <w:rsid w:val="003F6C4D"/>
    <w:rsid w:val="003F707C"/>
    <w:rsid w:val="003F744D"/>
    <w:rsid w:val="00400407"/>
    <w:rsid w:val="00400B6B"/>
    <w:rsid w:val="00401370"/>
    <w:rsid w:val="00401D91"/>
    <w:rsid w:val="00402460"/>
    <w:rsid w:val="0040283B"/>
    <w:rsid w:val="00402D12"/>
    <w:rsid w:val="00402E50"/>
    <w:rsid w:val="0040335F"/>
    <w:rsid w:val="00403F09"/>
    <w:rsid w:val="004049A4"/>
    <w:rsid w:val="00405630"/>
    <w:rsid w:val="004056C7"/>
    <w:rsid w:val="004057C4"/>
    <w:rsid w:val="00406253"/>
    <w:rsid w:val="00406F6F"/>
    <w:rsid w:val="00407F18"/>
    <w:rsid w:val="00410FDC"/>
    <w:rsid w:val="004115C3"/>
    <w:rsid w:val="00411FAA"/>
    <w:rsid w:val="0041201D"/>
    <w:rsid w:val="0041273B"/>
    <w:rsid w:val="004127AD"/>
    <w:rsid w:val="00412B52"/>
    <w:rsid w:val="00412DBB"/>
    <w:rsid w:val="00412E40"/>
    <w:rsid w:val="004139E7"/>
    <w:rsid w:val="004148DC"/>
    <w:rsid w:val="00414F1B"/>
    <w:rsid w:val="004154DD"/>
    <w:rsid w:val="00415564"/>
    <w:rsid w:val="00416889"/>
    <w:rsid w:val="0041699C"/>
    <w:rsid w:val="00417440"/>
    <w:rsid w:val="004176DF"/>
    <w:rsid w:val="00417CBE"/>
    <w:rsid w:val="00420658"/>
    <w:rsid w:val="00421918"/>
    <w:rsid w:val="00421CAC"/>
    <w:rsid w:val="00421CE9"/>
    <w:rsid w:val="00421F4F"/>
    <w:rsid w:val="00422D1E"/>
    <w:rsid w:val="00423300"/>
    <w:rsid w:val="0042368D"/>
    <w:rsid w:val="00423DCA"/>
    <w:rsid w:val="004246C9"/>
    <w:rsid w:val="004249E7"/>
    <w:rsid w:val="00424F91"/>
    <w:rsid w:val="00425DC9"/>
    <w:rsid w:val="00426552"/>
    <w:rsid w:val="00426649"/>
    <w:rsid w:val="00427925"/>
    <w:rsid w:val="00430599"/>
    <w:rsid w:val="00431666"/>
    <w:rsid w:val="004316F4"/>
    <w:rsid w:val="00431839"/>
    <w:rsid w:val="004319C7"/>
    <w:rsid w:val="00431AFA"/>
    <w:rsid w:val="00431CD7"/>
    <w:rsid w:val="00431D4F"/>
    <w:rsid w:val="00431E2A"/>
    <w:rsid w:val="00432FC3"/>
    <w:rsid w:val="00434B9F"/>
    <w:rsid w:val="00434E4E"/>
    <w:rsid w:val="00435265"/>
    <w:rsid w:val="0043528F"/>
    <w:rsid w:val="0043551F"/>
    <w:rsid w:val="004359DC"/>
    <w:rsid w:val="00435DE0"/>
    <w:rsid w:val="00436A95"/>
    <w:rsid w:val="00436F9D"/>
    <w:rsid w:val="0043726A"/>
    <w:rsid w:val="004405B2"/>
    <w:rsid w:val="00440E6E"/>
    <w:rsid w:val="00441E01"/>
    <w:rsid w:val="004429C9"/>
    <w:rsid w:val="00442FBB"/>
    <w:rsid w:val="00443312"/>
    <w:rsid w:val="004441E2"/>
    <w:rsid w:val="00444A2B"/>
    <w:rsid w:val="00444BD2"/>
    <w:rsid w:val="00446637"/>
    <w:rsid w:val="00446BEB"/>
    <w:rsid w:val="0044737A"/>
    <w:rsid w:val="00447E1E"/>
    <w:rsid w:val="004504DE"/>
    <w:rsid w:val="00450698"/>
    <w:rsid w:val="00450D3A"/>
    <w:rsid w:val="00451E00"/>
    <w:rsid w:val="00452F24"/>
    <w:rsid w:val="00454375"/>
    <w:rsid w:val="004547B4"/>
    <w:rsid w:val="00454BF1"/>
    <w:rsid w:val="00455034"/>
    <w:rsid w:val="00455126"/>
    <w:rsid w:val="00455F74"/>
    <w:rsid w:val="00456154"/>
    <w:rsid w:val="00460650"/>
    <w:rsid w:val="00460AC6"/>
    <w:rsid w:val="00461013"/>
    <w:rsid w:val="00462DCE"/>
    <w:rsid w:val="004635B1"/>
    <w:rsid w:val="004636DE"/>
    <w:rsid w:val="00463DC4"/>
    <w:rsid w:val="004647F8"/>
    <w:rsid w:val="00465098"/>
    <w:rsid w:val="0046552D"/>
    <w:rsid w:val="0046553C"/>
    <w:rsid w:val="00466123"/>
    <w:rsid w:val="00466137"/>
    <w:rsid w:val="00466250"/>
    <w:rsid w:val="00466BDD"/>
    <w:rsid w:val="004675ED"/>
    <w:rsid w:val="00467926"/>
    <w:rsid w:val="00467A3F"/>
    <w:rsid w:val="00470A5A"/>
    <w:rsid w:val="004711D4"/>
    <w:rsid w:val="00471E5B"/>
    <w:rsid w:val="004720FB"/>
    <w:rsid w:val="0047233C"/>
    <w:rsid w:val="004726EA"/>
    <w:rsid w:val="00473220"/>
    <w:rsid w:val="00474243"/>
    <w:rsid w:val="004749E9"/>
    <w:rsid w:val="00475283"/>
    <w:rsid w:val="004754CC"/>
    <w:rsid w:val="00475E35"/>
    <w:rsid w:val="0047673D"/>
    <w:rsid w:val="00477097"/>
    <w:rsid w:val="00477D95"/>
    <w:rsid w:val="00477E12"/>
    <w:rsid w:val="004802C1"/>
    <w:rsid w:val="00480A0C"/>
    <w:rsid w:val="00481587"/>
    <w:rsid w:val="0048182A"/>
    <w:rsid w:val="00481E41"/>
    <w:rsid w:val="00481FB9"/>
    <w:rsid w:val="00481FDA"/>
    <w:rsid w:val="0048230B"/>
    <w:rsid w:val="0048271D"/>
    <w:rsid w:val="0048297E"/>
    <w:rsid w:val="004831CD"/>
    <w:rsid w:val="004837D5"/>
    <w:rsid w:val="0048419E"/>
    <w:rsid w:val="0048445F"/>
    <w:rsid w:val="00484B52"/>
    <w:rsid w:val="0048520F"/>
    <w:rsid w:val="00486D00"/>
    <w:rsid w:val="00486E93"/>
    <w:rsid w:val="004876B8"/>
    <w:rsid w:val="00487AAD"/>
    <w:rsid w:val="004903CA"/>
    <w:rsid w:val="004904AA"/>
    <w:rsid w:val="00490F6A"/>
    <w:rsid w:val="0049111A"/>
    <w:rsid w:val="0049210A"/>
    <w:rsid w:val="0049287D"/>
    <w:rsid w:val="0049327F"/>
    <w:rsid w:val="00494081"/>
    <w:rsid w:val="0049481F"/>
    <w:rsid w:val="00494B40"/>
    <w:rsid w:val="0049601D"/>
    <w:rsid w:val="00496750"/>
    <w:rsid w:val="004A02D7"/>
    <w:rsid w:val="004A0813"/>
    <w:rsid w:val="004A25F3"/>
    <w:rsid w:val="004A26CE"/>
    <w:rsid w:val="004A284C"/>
    <w:rsid w:val="004A4081"/>
    <w:rsid w:val="004A49A5"/>
    <w:rsid w:val="004A49D2"/>
    <w:rsid w:val="004A50B8"/>
    <w:rsid w:val="004A5113"/>
    <w:rsid w:val="004A57E1"/>
    <w:rsid w:val="004A5A84"/>
    <w:rsid w:val="004A6852"/>
    <w:rsid w:val="004A6E10"/>
    <w:rsid w:val="004A7AD7"/>
    <w:rsid w:val="004A7FB0"/>
    <w:rsid w:val="004B0070"/>
    <w:rsid w:val="004B01FC"/>
    <w:rsid w:val="004B0686"/>
    <w:rsid w:val="004B1B05"/>
    <w:rsid w:val="004B2E13"/>
    <w:rsid w:val="004B2F38"/>
    <w:rsid w:val="004B430F"/>
    <w:rsid w:val="004B4E85"/>
    <w:rsid w:val="004B57CC"/>
    <w:rsid w:val="004B607F"/>
    <w:rsid w:val="004B619E"/>
    <w:rsid w:val="004B6341"/>
    <w:rsid w:val="004B660A"/>
    <w:rsid w:val="004B67F0"/>
    <w:rsid w:val="004B7D36"/>
    <w:rsid w:val="004C00EC"/>
    <w:rsid w:val="004C0103"/>
    <w:rsid w:val="004C07C4"/>
    <w:rsid w:val="004C0FCC"/>
    <w:rsid w:val="004C126F"/>
    <w:rsid w:val="004C1508"/>
    <w:rsid w:val="004C1910"/>
    <w:rsid w:val="004C1FF3"/>
    <w:rsid w:val="004C250F"/>
    <w:rsid w:val="004C252D"/>
    <w:rsid w:val="004C2750"/>
    <w:rsid w:val="004C326A"/>
    <w:rsid w:val="004C3449"/>
    <w:rsid w:val="004C3DEE"/>
    <w:rsid w:val="004C4A5A"/>
    <w:rsid w:val="004C4AF6"/>
    <w:rsid w:val="004C4D1E"/>
    <w:rsid w:val="004C54D2"/>
    <w:rsid w:val="004C5D5B"/>
    <w:rsid w:val="004C6147"/>
    <w:rsid w:val="004C6596"/>
    <w:rsid w:val="004C7916"/>
    <w:rsid w:val="004C7B48"/>
    <w:rsid w:val="004C7D22"/>
    <w:rsid w:val="004D0070"/>
    <w:rsid w:val="004D00BD"/>
    <w:rsid w:val="004D020D"/>
    <w:rsid w:val="004D0BCB"/>
    <w:rsid w:val="004D0F38"/>
    <w:rsid w:val="004D1B78"/>
    <w:rsid w:val="004D1B94"/>
    <w:rsid w:val="004D2C95"/>
    <w:rsid w:val="004D3126"/>
    <w:rsid w:val="004D4884"/>
    <w:rsid w:val="004D52A6"/>
    <w:rsid w:val="004D5800"/>
    <w:rsid w:val="004D584F"/>
    <w:rsid w:val="004D6004"/>
    <w:rsid w:val="004D602D"/>
    <w:rsid w:val="004D6693"/>
    <w:rsid w:val="004D66B5"/>
    <w:rsid w:val="004D7B88"/>
    <w:rsid w:val="004E032A"/>
    <w:rsid w:val="004E04A6"/>
    <w:rsid w:val="004E0505"/>
    <w:rsid w:val="004E1425"/>
    <w:rsid w:val="004E2056"/>
    <w:rsid w:val="004E24D9"/>
    <w:rsid w:val="004E286E"/>
    <w:rsid w:val="004E2C1D"/>
    <w:rsid w:val="004E31F3"/>
    <w:rsid w:val="004E3712"/>
    <w:rsid w:val="004E3E32"/>
    <w:rsid w:val="004E462B"/>
    <w:rsid w:val="004E5264"/>
    <w:rsid w:val="004E6456"/>
    <w:rsid w:val="004E6C71"/>
    <w:rsid w:val="004E6D43"/>
    <w:rsid w:val="004E71A3"/>
    <w:rsid w:val="004E76FB"/>
    <w:rsid w:val="004E7ADA"/>
    <w:rsid w:val="004E7E15"/>
    <w:rsid w:val="004F007E"/>
    <w:rsid w:val="004F08FE"/>
    <w:rsid w:val="004F11D2"/>
    <w:rsid w:val="004F120D"/>
    <w:rsid w:val="004F1BDE"/>
    <w:rsid w:val="004F1D29"/>
    <w:rsid w:val="004F2170"/>
    <w:rsid w:val="004F30C2"/>
    <w:rsid w:val="004F34C3"/>
    <w:rsid w:val="004F3A56"/>
    <w:rsid w:val="004F43B7"/>
    <w:rsid w:val="004F4808"/>
    <w:rsid w:val="004F5198"/>
    <w:rsid w:val="004F73A6"/>
    <w:rsid w:val="00501114"/>
    <w:rsid w:val="0050179C"/>
    <w:rsid w:val="00501A9A"/>
    <w:rsid w:val="00502B39"/>
    <w:rsid w:val="00503600"/>
    <w:rsid w:val="00503D0E"/>
    <w:rsid w:val="0050425E"/>
    <w:rsid w:val="00504784"/>
    <w:rsid w:val="005059BE"/>
    <w:rsid w:val="00506D40"/>
    <w:rsid w:val="005072EC"/>
    <w:rsid w:val="00507C4A"/>
    <w:rsid w:val="00510403"/>
    <w:rsid w:val="00510BF2"/>
    <w:rsid w:val="00511273"/>
    <w:rsid w:val="00511AB7"/>
    <w:rsid w:val="00511AE0"/>
    <w:rsid w:val="005123E8"/>
    <w:rsid w:val="00512D19"/>
    <w:rsid w:val="00513748"/>
    <w:rsid w:val="00513BBA"/>
    <w:rsid w:val="00513EE8"/>
    <w:rsid w:val="00514A3B"/>
    <w:rsid w:val="00514D60"/>
    <w:rsid w:val="00514ECF"/>
    <w:rsid w:val="00516288"/>
    <w:rsid w:val="005170B0"/>
    <w:rsid w:val="0051799E"/>
    <w:rsid w:val="00517D5E"/>
    <w:rsid w:val="00517F29"/>
    <w:rsid w:val="0052189A"/>
    <w:rsid w:val="00522349"/>
    <w:rsid w:val="00522AAF"/>
    <w:rsid w:val="00522EB0"/>
    <w:rsid w:val="00524368"/>
    <w:rsid w:val="005243C2"/>
    <w:rsid w:val="005245D8"/>
    <w:rsid w:val="00524C0D"/>
    <w:rsid w:val="00525466"/>
    <w:rsid w:val="00525F3A"/>
    <w:rsid w:val="00526120"/>
    <w:rsid w:val="00526A6C"/>
    <w:rsid w:val="00526EAA"/>
    <w:rsid w:val="005275C1"/>
    <w:rsid w:val="005300C6"/>
    <w:rsid w:val="0053057F"/>
    <w:rsid w:val="0053079F"/>
    <w:rsid w:val="005309CF"/>
    <w:rsid w:val="00530EF3"/>
    <w:rsid w:val="005314A7"/>
    <w:rsid w:val="005318F9"/>
    <w:rsid w:val="00531EE5"/>
    <w:rsid w:val="00532547"/>
    <w:rsid w:val="00532596"/>
    <w:rsid w:val="00532D9F"/>
    <w:rsid w:val="00532E94"/>
    <w:rsid w:val="00533310"/>
    <w:rsid w:val="00533380"/>
    <w:rsid w:val="00533887"/>
    <w:rsid w:val="005338EB"/>
    <w:rsid w:val="00533AA0"/>
    <w:rsid w:val="005345B5"/>
    <w:rsid w:val="005353C3"/>
    <w:rsid w:val="005355CF"/>
    <w:rsid w:val="00535A5E"/>
    <w:rsid w:val="00535F9D"/>
    <w:rsid w:val="005373E5"/>
    <w:rsid w:val="00537CE0"/>
    <w:rsid w:val="00540316"/>
    <w:rsid w:val="005410AD"/>
    <w:rsid w:val="005418F3"/>
    <w:rsid w:val="00541C5C"/>
    <w:rsid w:val="00542EC5"/>
    <w:rsid w:val="00542EC7"/>
    <w:rsid w:val="00542F24"/>
    <w:rsid w:val="00543483"/>
    <w:rsid w:val="005436FA"/>
    <w:rsid w:val="00543FE1"/>
    <w:rsid w:val="005444E9"/>
    <w:rsid w:val="00544F50"/>
    <w:rsid w:val="00545173"/>
    <w:rsid w:val="00547B3A"/>
    <w:rsid w:val="00551185"/>
    <w:rsid w:val="00551D20"/>
    <w:rsid w:val="005535E1"/>
    <w:rsid w:val="0055402C"/>
    <w:rsid w:val="005543C7"/>
    <w:rsid w:val="005544AB"/>
    <w:rsid w:val="00554B9B"/>
    <w:rsid w:val="00555020"/>
    <w:rsid w:val="00555A24"/>
    <w:rsid w:val="00555AC8"/>
    <w:rsid w:val="00555BC3"/>
    <w:rsid w:val="00557354"/>
    <w:rsid w:val="00560E9C"/>
    <w:rsid w:val="00560FE4"/>
    <w:rsid w:val="00561962"/>
    <w:rsid w:val="00562AD2"/>
    <w:rsid w:val="00562DB5"/>
    <w:rsid w:val="005631F2"/>
    <w:rsid w:val="00563A7F"/>
    <w:rsid w:val="005649F3"/>
    <w:rsid w:val="00565B18"/>
    <w:rsid w:val="00565D6D"/>
    <w:rsid w:val="00565FF9"/>
    <w:rsid w:val="00566AB9"/>
    <w:rsid w:val="005678C7"/>
    <w:rsid w:val="00570251"/>
    <w:rsid w:val="005705C9"/>
    <w:rsid w:val="005715A1"/>
    <w:rsid w:val="00572009"/>
    <w:rsid w:val="00572012"/>
    <w:rsid w:val="00572A00"/>
    <w:rsid w:val="00572BD7"/>
    <w:rsid w:val="00572CE3"/>
    <w:rsid w:val="00572D23"/>
    <w:rsid w:val="00573049"/>
    <w:rsid w:val="00574AE5"/>
    <w:rsid w:val="00575536"/>
    <w:rsid w:val="005802C5"/>
    <w:rsid w:val="005814D6"/>
    <w:rsid w:val="0058197E"/>
    <w:rsid w:val="00581A9B"/>
    <w:rsid w:val="005831DD"/>
    <w:rsid w:val="005833DA"/>
    <w:rsid w:val="005838EB"/>
    <w:rsid w:val="00585116"/>
    <w:rsid w:val="00585407"/>
    <w:rsid w:val="00585BA1"/>
    <w:rsid w:val="00586508"/>
    <w:rsid w:val="00586552"/>
    <w:rsid w:val="005868A7"/>
    <w:rsid w:val="0058774B"/>
    <w:rsid w:val="005913E5"/>
    <w:rsid w:val="00591A4B"/>
    <w:rsid w:val="00591D94"/>
    <w:rsid w:val="0059242C"/>
    <w:rsid w:val="005924F3"/>
    <w:rsid w:val="005928FB"/>
    <w:rsid w:val="00593259"/>
    <w:rsid w:val="00593295"/>
    <w:rsid w:val="005936B2"/>
    <w:rsid w:val="005939A6"/>
    <w:rsid w:val="005939B9"/>
    <w:rsid w:val="00593FA1"/>
    <w:rsid w:val="00594072"/>
    <w:rsid w:val="00594E2B"/>
    <w:rsid w:val="005952C6"/>
    <w:rsid w:val="00595FEF"/>
    <w:rsid w:val="005973FF"/>
    <w:rsid w:val="00597E6D"/>
    <w:rsid w:val="00597EBD"/>
    <w:rsid w:val="005A04F8"/>
    <w:rsid w:val="005A173B"/>
    <w:rsid w:val="005A17B9"/>
    <w:rsid w:val="005A1A32"/>
    <w:rsid w:val="005A1B4C"/>
    <w:rsid w:val="005A22A2"/>
    <w:rsid w:val="005A364E"/>
    <w:rsid w:val="005A3AAD"/>
    <w:rsid w:val="005A424B"/>
    <w:rsid w:val="005A43EA"/>
    <w:rsid w:val="005A4865"/>
    <w:rsid w:val="005A4BD1"/>
    <w:rsid w:val="005A4C9C"/>
    <w:rsid w:val="005A74F0"/>
    <w:rsid w:val="005A786D"/>
    <w:rsid w:val="005A7E7D"/>
    <w:rsid w:val="005B0322"/>
    <w:rsid w:val="005B0B5F"/>
    <w:rsid w:val="005B2765"/>
    <w:rsid w:val="005B2C9E"/>
    <w:rsid w:val="005B3450"/>
    <w:rsid w:val="005B3B5C"/>
    <w:rsid w:val="005B3F62"/>
    <w:rsid w:val="005B453C"/>
    <w:rsid w:val="005B48F0"/>
    <w:rsid w:val="005B49EC"/>
    <w:rsid w:val="005B4D56"/>
    <w:rsid w:val="005B5A47"/>
    <w:rsid w:val="005B6079"/>
    <w:rsid w:val="005B7089"/>
    <w:rsid w:val="005B76D9"/>
    <w:rsid w:val="005C076C"/>
    <w:rsid w:val="005C17FF"/>
    <w:rsid w:val="005C1930"/>
    <w:rsid w:val="005C1982"/>
    <w:rsid w:val="005C1BAB"/>
    <w:rsid w:val="005C254D"/>
    <w:rsid w:val="005C2AAC"/>
    <w:rsid w:val="005C2BB5"/>
    <w:rsid w:val="005C324E"/>
    <w:rsid w:val="005C3844"/>
    <w:rsid w:val="005C4474"/>
    <w:rsid w:val="005C4781"/>
    <w:rsid w:val="005C4F6E"/>
    <w:rsid w:val="005C5A45"/>
    <w:rsid w:val="005C5D57"/>
    <w:rsid w:val="005C679B"/>
    <w:rsid w:val="005C7F81"/>
    <w:rsid w:val="005D0E44"/>
    <w:rsid w:val="005D238E"/>
    <w:rsid w:val="005D25B3"/>
    <w:rsid w:val="005D25DE"/>
    <w:rsid w:val="005D389D"/>
    <w:rsid w:val="005D45BD"/>
    <w:rsid w:val="005D49C5"/>
    <w:rsid w:val="005D4B4D"/>
    <w:rsid w:val="005D63F1"/>
    <w:rsid w:val="005D6479"/>
    <w:rsid w:val="005D6602"/>
    <w:rsid w:val="005D6AF8"/>
    <w:rsid w:val="005D6AFF"/>
    <w:rsid w:val="005D6F36"/>
    <w:rsid w:val="005D78D2"/>
    <w:rsid w:val="005D7A17"/>
    <w:rsid w:val="005E0923"/>
    <w:rsid w:val="005E0E85"/>
    <w:rsid w:val="005E12DB"/>
    <w:rsid w:val="005E142E"/>
    <w:rsid w:val="005E14AD"/>
    <w:rsid w:val="005E1E11"/>
    <w:rsid w:val="005E2314"/>
    <w:rsid w:val="005E298B"/>
    <w:rsid w:val="005E2A7D"/>
    <w:rsid w:val="005E2D6B"/>
    <w:rsid w:val="005E3085"/>
    <w:rsid w:val="005E33CC"/>
    <w:rsid w:val="005E3A95"/>
    <w:rsid w:val="005E4068"/>
    <w:rsid w:val="005E4B29"/>
    <w:rsid w:val="005E6DB5"/>
    <w:rsid w:val="005E7063"/>
    <w:rsid w:val="005E7B48"/>
    <w:rsid w:val="005F045C"/>
    <w:rsid w:val="005F0A79"/>
    <w:rsid w:val="005F19BD"/>
    <w:rsid w:val="005F2589"/>
    <w:rsid w:val="005F279F"/>
    <w:rsid w:val="005F29D9"/>
    <w:rsid w:val="005F2AAC"/>
    <w:rsid w:val="005F3570"/>
    <w:rsid w:val="005F3780"/>
    <w:rsid w:val="005F4935"/>
    <w:rsid w:val="005F64E9"/>
    <w:rsid w:val="005F70CC"/>
    <w:rsid w:val="005F7B7C"/>
    <w:rsid w:val="00600901"/>
    <w:rsid w:val="006009D4"/>
    <w:rsid w:val="00601F31"/>
    <w:rsid w:val="00602419"/>
    <w:rsid w:val="006026D9"/>
    <w:rsid w:val="00603893"/>
    <w:rsid w:val="006038FE"/>
    <w:rsid w:val="006039F5"/>
    <w:rsid w:val="00603DCE"/>
    <w:rsid w:val="00603F10"/>
    <w:rsid w:val="00605985"/>
    <w:rsid w:val="00605B37"/>
    <w:rsid w:val="006060E6"/>
    <w:rsid w:val="006068B7"/>
    <w:rsid w:val="00607341"/>
    <w:rsid w:val="00607EE0"/>
    <w:rsid w:val="006108A5"/>
    <w:rsid w:val="00611084"/>
    <w:rsid w:val="00611B87"/>
    <w:rsid w:val="00613609"/>
    <w:rsid w:val="006136AC"/>
    <w:rsid w:val="00613930"/>
    <w:rsid w:val="00613A14"/>
    <w:rsid w:val="0061440B"/>
    <w:rsid w:val="00616117"/>
    <w:rsid w:val="00616369"/>
    <w:rsid w:val="00616918"/>
    <w:rsid w:val="00617B2E"/>
    <w:rsid w:val="00617D10"/>
    <w:rsid w:val="0062007A"/>
    <w:rsid w:val="00620909"/>
    <w:rsid w:val="00620CCB"/>
    <w:rsid w:val="00621FC6"/>
    <w:rsid w:val="006224A9"/>
    <w:rsid w:val="00622E43"/>
    <w:rsid w:val="006234D2"/>
    <w:rsid w:val="006239E7"/>
    <w:rsid w:val="00623EEF"/>
    <w:rsid w:val="006244A9"/>
    <w:rsid w:val="00624D94"/>
    <w:rsid w:val="006253D0"/>
    <w:rsid w:val="00625575"/>
    <w:rsid w:val="00626694"/>
    <w:rsid w:val="00627EF1"/>
    <w:rsid w:val="00630230"/>
    <w:rsid w:val="00630776"/>
    <w:rsid w:val="00630BE4"/>
    <w:rsid w:val="00631C6D"/>
    <w:rsid w:val="00632C47"/>
    <w:rsid w:val="00632D31"/>
    <w:rsid w:val="00633326"/>
    <w:rsid w:val="00633C64"/>
    <w:rsid w:val="00634294"/>
    <w:rsid w:val="006343E4"/>
    <w:rsid w:val="00634661"/>
    <w:rsid w:val="00634B9D"/>
    <w:rsid w:val="00635089"/>
    <w:rsid w:val="00635943"/>
    <w:rsid w:val="006360E2"/>
    <w:rsid w:val="00636AFB"/>
    <w:rsid w:val="006379B2"/>
    <w:rsid w:val="00640050"/>
    <w:rsid w:val="00640367"/>
    <w:rsid w:val="0064062F"/>
    <w:rsid w:val="0064071A"/>
    <w:rsid w:val="00640FBE"/>
    <w:rsid w:val="00641156"/>
    <w:rsid w:val="00641CE9"/>
    <w:rsid w:val="00642488"/>
    <w:rsid w:val="00642944"/>
    <w:rsid w:val="00643697"/>
    <w:rsid w:val="00643721"/>
    <w:rsid w:val="00643BD8"/>
    <w:rsid w:val="00644173"/>
    <w:rsid w:val="0064431E"/>
    <w:rsid w:val="006444A5"/>
    <w:rsid w:val="006448D7"/>
    <w:rsid w:val="00644DE1"/>
    <w:rsid w:val="00645238"/>
    <w:rsid w:val="0064530C"/>
    <w:rsid w:val="00645373"/>
    <w:rsid w:val="0064641D"/>
    <w:rsid w:val="00646D13"/>
    <w:rsid w:val="00646D76"/>
    <w:rsid w:val="00646DB6"/>
    <w:rsid w:val="00647258"/>
    <w:rsid w:val="00647767"/>
    <w:rsid w:val="00647A5B"/>
    <w:rsid w:val="00647D58"/>
    <w:rsid w:val="00647FD8"/>
    <w:rsid w:val="00650190"/>
    <w:rsid w:val="0065087D"/>
    <w:rsid w:val="006515DB"/>
    <w:rsid w:val="00651D98"/>
    <w:rsid w:val="0065212A"/>
    <w:rsid w:val="0065212D"/>
    <w:rsid w:val="006521DA"/>
    <w:rsid w:val="006522C1"/>
    <w:rsid w:val="00652640"/>
    <w:rsid w:val="0065521A"/>
    <w:rsid w:val="00655386"/>
    <w:rsid w:val="006558A9"/>
    <w:rsid w:val="006567BC"/>
    <w:rsid w:val="00656C46"/>
    <w:rsid w:val="0065701E"/>
    <w:rsid w:val="00657187"/>
    <w:rsid w:val="00657518"/>
    <w:rsid w:val="006576A5"/>
    <w:rsid w:val="00660D3E"/>
    <w:rsid w:val="00661F3B"/>
    <w:rsid w:val="00662789"/>
    <w:rsid w:val="006636AB"/>
    <w:rsid w:val="00663E69"/>
    <w:rsid w:val="00666217"/>
    <w:rsid w:val="006665F8"/>
    <w:rsid w:val="006666CD"/>
    <w:rsid w:val="00667766"/>
    <w:rsid w:val="006707C6"/>
    <w:rsid w:val="00670B5C"/>
    <w:rsid w:val="00671F5A"/>
    <w:rsid w:val="006721AA"/>
    <w:rsid w:val="00672980"/>
    <w:rsid w:val="00672B2C"/>
    <w:rsid w:val="00673620"/>
    <w:rsid w:val="0067373F"/>
    <w:rsid w:val="006742DA"/>
    <w:rsid w:val="006753BC"/>
    <w:rsid w:val="006757D3"/>
    <w:rsid w:val="00675911"/>
    <w:rsid w:val="00675E69"/>
    <w:rsid w:val="00675EFE"/>
    <w:rsid w:val="00676E3C"/>
    <w:rsid w:val="00677C4C"/>
    <w:rsid w:val="006807B0"/>
    <w:rsid w:val="0068082A"/>
    <w:rsid w:val="00680D34"/>
    <w:rsid w:val="00681528"/>
    <w:rsid w:val="006816DD"/>
    <w:rsid w:val="006825F5"/>
    <w:rsid w:val="006826AA"/>
    <w:rsid w:val="0068304A"/>
    <w:rsid w:val="0068383F"/>
    <w:rsid w:val="00684E5E"/>
    <w:rsid w:val="00684F53"/>
    <w:rsid w:val="0068506C"/>
    <w:rsid w:val="00685325"/>
    <w:rsid w:val="006855A7"/>
    <w:rsid w:val="00685702"/>
    <w:rsid w:val="00685884"/>
    <w:rsid w:val="00685B7B"/>
    <w:rsid w:val="0068613C"/>
    <w:rsid w:val="0068668E"/>
    <w:rsid w:val="00686C40"/>
    <w:rsid w:val="006872AD"/>
    <w:rsid w:val="00687FE0"/>
    <w:rsid w:val="006900A2"/>
    <w:rsid w:val="0069129F"/>
    <w:rsid w:val="006915CA"/>
    <w:rsid w:val="00691685"/>
    <w:rsid w:val="00691FDB"/>
    <w:rsid w:val="006927E9"/>
    <w:rsid w:val="006928DC"/>
    <w:rsid w:val="00692B2A"/>
    <w:rsid w:val="006934BB"/>
    <w:rsid w:val="006934EB"/>
    <w:rsid w:val="006934F5"/>
    <w:rsid w:val="006949D8"/>
    <w:rsid w:val="006949E4"/>
    <w:rsid w:val="00694A4D"/>
    <w:rsid w:val="006950DE"/>
    <w:rsid w:val="006954D1"/>
    <w:rsid w:val="00696DC0"/>
    <w:rsid w:val="00697246"/>
    <w:rsid w:val="00697C59"/>
    <w:rsid w:val="006A04FF"/>
    <w:rsid w:val="006A1445"/>
    <w:rsid w:val="006A1B15"/>
    <w:rsid w:val="006A1FE7"/>
    <w:rsid w:val="006A260C"/>
    <w:rsid w:val="006A30A9"/>
    <w:rsid w:val="006A3B98"/>
    <w:rsid w:val="006A5B2E"/>
    <w:rsid w:val="006A646D"/>
    <w:rsid w:val="006A6DF0"/>
    <w:rsid w:val="006A6FD3"/>
    <w:rsid w:val="006A7015"/>
    <w:rsid w:val="006A75B4"/>
    <w:rsid w:val="006B0ACF"/>
    <w:rsid w:val="006B1172"/>
    <w:rsid w:val="006B1693"/>
    <w:rsid w:val="006B236F"/>
    <w:rsid w:val="006B2683"/>
    <w:rsid w:val="006B29F0"/>
    <w:rsid w:val="006B2D78"/>
    <w:rsid w:val="006B4039"/>
    <w:rsid w:val="006B4381"/>
    <w:rsid w:val="006B49CF"/>
    <w:rsid w:val="006B4A1D"/>
    <w:rsid w:val="006B4ABF"/>
    <w:rsid w:val="006B548A"/>
    <w:rsid w:val="006B5716"/>
    <w:rsid w:val="006B585A"/>
    <w:rsid w:val="006B5BFC"/>
    <w:rsid w:val="006B6C18"/>
    <w:rsid w:val="006B7071"/>
    <w:rsid w:val="006C0235"/>
    <w:rsid w:val="006C02E5"/>
    <w:rsid w:val="006C061D"/>
    <w:rsid w:val="006C151C"/>
    <w:rsid w:val="006C1B0B"/>
    <w:rsid w:val="006C201B"/>
    <w:rsid w:val="006C3073"/>
    <w:rsid w:val="006C424E"/>
    <w:rsid w:val="006C4531"/>
    <w:rsid w:val="006C4C41"/>
    <w:rsid w:val="006C4FB3"/>
    <w:rsid w:val="006C5AF0"/>
    <w:rsid w:val="006C5CEC"/>
    <w:rsid w:val="006C5D50"/>
    <w:rsid w:val="006C5F62"/>
    <w:rsid w:val="006C64AC"/>
    <w:rsid w:val="006C7617"/>
    <w:rsid w:val="006D026C"/>
    <w:rsid w:val="006D02E3"/>
    <w:rsid w:val="006D05BC"/>
    <w:rsid w:val="006D0931"/>
    <w:rsid w:val="006D104F"/>
    <w:rsid w:val="006D1282"/>
    <w:rsid w:val="006D1320"/>
    <w:rsid w:val="006D13BA"/>
    <w:rsid w:val="006D1CFC"/>
    <w:rsid w:val="006D1F67"/>
    <w:rsid w:val="006D2325"/>
    <w:rsid w:val="006D2509"/>
    <w:rsid w:val="006D2BD9"/>
    <w:rsid w:val="006D3B69"/>
    <w:rsid w:val="006D417B"/>
    <w:rsid w:val="006D41C5"/>
    <w:rsid w:val="006D45A8"/>
    <w:rsid w:val="006D4D76"/>
    <w:rsid w:val="006D4D96"/>
    <w:rsid w:val="006D4FFF"/>
    <w:rsid w:val="006D50A9"/>
    <w:rsid w:val="006D6095"/>
    <w:rsid w:val="006D6E88"/>
    <w:rsid w:val="006D6EAE"/>
    <w:rsid w:val="006D7252"/>
    <w:rsid w:val="006D7314"/>
    <w:rsid w:val="006D7A90"/>
    <w:rsid w:val="006D7ABA"/>
    <w:rsid w:val="006E0802"/>
    <w:rsid w:val="006E1111"/>
    <w:rsid w:val="006E18AD"/>
    <w:rsid w:val="006E19B3"/>
    <w:rsid w:val="006E1CD1"/>
    <w:rsid w:val="006E2113"/>
    <w:rsid w:val="006E212C"/>
    <w:rsid w:val="006E2A6B"/>
    <w:rsid w:val="006E2C93"/>
    <w:rsid w:val="006E2EFC"/>
    <w:rsid w:val="006E2F7B"/>
    <w:rsid w:val="006E339B"/>
    <w:rsid w:val="006E34D7"/>
    <w:rsid w:val="006E3973"/>
    <w:rsid w:val="006E39A7"/>
    <w:rsid w:val="006E3E75"/>
    <w:rsid w:val="006E5694"/>
    <w:rsid w:val="006E59E5"/>
    <w:rsid w:val="006E5C2E"/>
    <w:rsid w:val="006E67F1"/>
    <w:rsid w:val="006E6B4F"/>
    <w:rsid w:val="006E6E42"/>
    <w:rsid w:val="006E73A6"/>
    <w:rsid w:val="006F11E1"/>
    <w:rsid w:val="006F13A5"/>
    <w:rsid w:val="006F1F17"/>
    <w:rsid w:val="006F220A"/>
    <w:rsid w:val="006F2E53"/>
    <w:rsid w:val="006F3514"/>
    <w:rsid w:val="006F36C0"/>
    <w:rsid w:val="006F43D4"/>
    <w:rsid w:val="006F4B0E"/>
    <w:rsid w:val="006F662E"/>
    <w:rsid w:val="006F7B40"/>
    <w:rsid w:val="00700888"/>
    <w:rsid w:val="00700ED0"/>
    <w:rsid w:val="007013B0"/>
    <w:rsid w:val="007016BD"/>
    <w:rsid w:val="0070189C"/>
    <w:rsid w:val="00701D77"/>
    <w:rsid w:val="0070223D"/>
    <w:rsid w:val="00702827"/>
    <w:rsid w:val="007028A5"/>
    <w:rsid w:val="007034D6"/>
    <w:rsid w:val="00703C95"/>
    <w:rsid w:val="00703D08"/>
    <w:rsid w:val="007045BE"/>
    <w:rsid w:val="00704B4C"/>
    <w:rsid w:val="0070576B"/>
    <w:rsid w:val="00705796"/>
    <w:rsid w:val="00705877"/>
    <w:rsid w:val="00705C71"/>
    <w:rsid w:val="00706E1C"/>
    <w:rsid w:val="0070730A"/>
    <w:rsid w:val="00707A55"/>
    <w:rsid w:val="00707BA0"/>
    <w:rsid w:val="007107AE"/>
    <w:rsid w:val="00710D28"/>
    <w:rsid w:val="00710DC5"/>
    <w:rsid w:val="0071131E"/>
    <w:rsid w:val="007113FD"/>
    <w:rsid w:val="00711486"/>
    <w:rsid w:val="007120ED"/>
    <w:rsid w:val="007123BD"/>
    <w:rsid w:val="00712B89"/>
    <w:rsid w:val="007132C5"/>
    <w:rsid w:val="00713943"/>
    <w:rsid w:val="0071394F"/>
    <w:rsid w:val="00713D3F"/>
    <w:rsid w:val="007145C7"/>
    <w:rsid w:val="00715120"/>
    <w:rsid w:val="0071520F"/>
    <w:rsid w:val="007157F1"/>
    <w:rsid w:val="00715A29"/>
    <w:rsid w:val="00715BFC"/>
    <w:rsid w:val="00715CE6"/>
    <w:rsid w:val="0071611E"/>
    <w:rsid w:val="00716163"/>
    <w:rsid w:val="0071721A"/>
    <w:rsid w:val="00717AA1"/>
    <w:rsid w:val="007205BD"/>
    <w:rsid w:val="00720B15"/>
    <w:rsid w:val="00720F55"/>
    <w:rsid w:val="007215E9"/>
    <w:rsid w:val="00721AE0"/>
    <w:rsid w:val="00721C52"/>
    <w:rsid w:val="00721C7A"/>
    <w:rsid w:val="00722401"/>
    <w:rsid w:val="007227E1"/>
    <w:rsid w:val="007229D8"/>
    <w:rsid w:val="00722BB4"/>
    <w:rsid w:val="00722D64"/>
    <w:rsid w:val="00722F5D"/>
    <w:rsid w:val="0072337C"/>
    <w:rsid w:val="00723838"/>
    <w:rsid w:val="00723987"/>
    <w:rsid w:val="0072441A"/>
    <w:rsid w:val="00724765"/>
    <w:rsid w:val="00724803"/>
    <w:rsid w:val="00725F29"/>
    <w:rsid w:val="007263F3"/>
    <w:rsid w:val="00726A48"/>
    <w:rsid w:val="00727347"/>
    <w:rsid w:val="00727DA4"/>
    <w:rsid w:val="007304E0"/>
    <w:rsid w:val="007308B9"/>
    <w:rsid w:val="00730A92"/>
    <w:rsid w:val="0073107A"/>
    <w:rsid w:val="007323B0"/>
    <w:rsid w:val="007323EB"/>
    <w:rsid w:val="0073275D"/>
    <w:rsid w:val="007336DA"/>
    <w:rsid w:val="0073372D"/>
    <w:rsid w:val="00733913"/>
    <w:rsid w:val="007342C9"/>
    <w:rsid w:val="007344FC"/>
    <w:rsid w:val="00734797"/>
    <w:rsid w:val="007358C4"/>
    <w:rsid w:val="00735AEF"/>
    <w:rsid w:val="00735D34"/>
    <w:rsid w:val="0073671E"/>
    <w:rsid w:val="007368F3"/>
    <w:rsid w:val="00736B7E"/>
    <w:rsid w:val="0073793A"/>
    <w:rsid w:val="00737DCB"/>
    <w:rsid w:val="007405B9"/>
    <w:rsid w:val="00740826"/>
    <w:rsid w:val="00740A7D"/>
    <w:rsid w:val="00741242"/>
    <w:rsid w:val="007412C6"/>
    <w:rsid w:val="00741D07"/>
    <w:rsid w:val="00741D42"/>
    <w:rsid w:val="00742C27"/>
    <w:rsid w:val="00742D80"/>
    <w:rsid w:val="00743ABE"/>
    <w:rsid w:val="00743C77"/>
    <w:rsid w:val="00743CFC"/>
    <w:rsid w:val="00744D54"/>
    <w:rsid w:val="0074535B"/>
    <w:rsid w:val="007453D7"/>
    <w:rsid w:val="00745F46"/>
    <w:rsid w:val="007464B1"/>
    <w:rsid w:val="007469EB"/>
    <w:rsid w:val="00746C97"/>
    <w:rsid w:val="00746CCD"/>
    <w:rsid w:val="007474E7"/>
    <w:rsid w:val="00750473"/>
    <w:rsid w:val="00750609"/>
    <w:rsid w:val="00750872"/>
    <w:rsid w:val="007515A7"/>
    <w:rsid w:val="00751A5C"/>
    <w:rsid w:val="00751B84"/>
    <w:rsid w:val="007529E5"/>
    <w:rsid w:val="007531F7"/>
    <w:rsid w:val="00753461"/>
    <w:rsid w:val="007557B0"/>
    <w:rsid w:val="00755EC4"/>
    <w:rsid w:val="00756394"/>
    <w:rsid w:val="0075647B"/>
    <w:rsid w:val="007570DB"/>
    <w:rsid w:val="0075739E"/>
    <w:rsid w:val="00760048"/>
    <w:rsid w:val="00760202"/>
    <w:rsid w:val="00760A36"/>
    <w:rsid w:val="0076118B"/>
    <w:rsid w:val="00761DBA"/>
    <w:rsid w:val="00761FF0"/>
    <w:rsid w:val="007630D9"/>
    <w:rsid w:val="00763141"/>
    <w:rsid w:val="007632F6"/>
    <w:rsid w:val="0076347F"/>
    <w:rsid w:val="007634E4"/>
    <w:rsid w:val="00763580"/>
    <w:rsid w:val="00763CEC"/>
    <w:rsid w:val="00764384"/>
    <w:rsid w:val="00765013"/>
    <w:rsid w:val="00765429"/>
    <w:rsid w:val="00765AF5"/>
    <w:rsid w:val="007662FA"/>
    <w:rsid w:val="00766505"/>
    <w:rsid w:val="0076690E"/>
    <w:rsid w:val="0076721E"/>
    <w:rsid w:val="0076774E"/>
    <w:rsid w:val="007703B0"/>
    <w:rsid w:val="00770980"/>
    <w:rsid w:val="00770B92"/>
    <w:rsid w:val="00770C18"/>
    <w:rsid w:val="007715D2"/>
    <w:rsid w:val="00771632"/>
    <w:rsid w:val="00771BBE"/>
    <w:rsid w:val="00774216"/>
    <w:rsid w:val="0077496A"/>
    <w:rsid w:val="00774E72"/>
    <w:rsid w:val="0077525F"/>
    <w:rsid w:val="00775740"/>
    <w:rsid w:val="00775E8E"/>
    <w:rsid w:val="0077721A"/>
    <w:rsid w:val="007773E9"/>
    <w:rsid w:val="00777481"/>
    <w:rsid w:val="00777B7A"/>
    <w:rsid w:val="00780102"/>
    <w:rsid w:val="007810B6"/>
    <w:rsid w:val="00783192"/>
    <w:rsid w:val="007837AF"/>
    <w:rsid w:val="00783AE8"/>
    <w:rsid w:val="00783D3C"/>
    <w:rsid w:val="00783F2D"/>
    <w:rsid w:val="0078405F"/>
    <w:rsid w:val="00784A2E"/>
    <w:rsid w:val="00784BAA"/>
    <w:rsid w:val="0078647D"/>
    <w:rsid w:val="00786AA9"/>
    <w:rsid w:val="00786DE7"/>
    <w:rsid w:val="0078729E"/>
    <w:rsid w:val="007874FA"/>
    <w:rsid w:val="00790575"/>
    <w:rsid w:val="00791143"/>
    <w:rsid w:val="00791251"/>
    <w:rsid w:val="007915DB"/>
    <w:rsid w:val="007917AE"/>
    <w:rsid w:val="0079187D"/>
    <w:rsid w:val="007918C7"/>
    <w:rsid w:val="00791E9B"/>
    <w:rsid w:val="00791F8B"/>
    <w:rsid w:val="00792346"/>
    <w:rsid w:val="007927BA"/>
    <w:rsid w:val="00792BB2"/>
    <w:rsid w:val="00793084"/>
    <w:rsid w:val="00793A75"/>
    <w:rsid w:val="00793E65"/>
    <w:rsid w:val="00794090"/>
    <w:rsid w:val="00794200"/>
    <w:rsid w:val="007945C7"/>
    <w:rsid w:val="00795127"/>
    <w:rsid w:val="00795257"/>
    <w:rsid w:val="00795598"/>
    <w:rsid w:val="0079592E"/>
    <w:rsid w:val="007962A9"/>
    <w:rsid w:val="00796E32"/>
    <w:rsid w:val="00797336"/>
    <w:rsid w:val="00797473"/>
    <w:rsid w:val="00797588"/>
    <w:rsid w:val="007A00BB"/>
    <w:rsid w:val="007A135B"/>
    <w:rsid w:val="007A1678"/>
    <w:rsid w:val="007A169A"/>
    <w:rsid w:val="007A1716"/>
    <w:rsid w:val="007A20CD"/>
    <w:rsid w:val="007A2186"/>
    <w:rsid w:val="007A3713"/>
    <w:rsid w:val="007A3DB1"/>
    <w:rsid w:val="007A3F35"/>
    <w:rsid w:val="007A5764"/>
    <w:rsid w:val="007A5B0C"/>
    <w:rsid w:val="007A5EBC"/>
    <w:rsid w:val="007A6A37"/>
    <w:rsid w:val="007A6E02"/>
    <w:rsid w:val="007A6F80"/>
    <w:rsid w:val="007A7868"/>
    <w:rsid w:val="007A79CC"/>
    <w:rsid w:val="007B0733"/>
    <w:rsid w:val="007B10E8"/>
    <w:rsid w:val="007B18BA"/>
    <w:rsid w:val="007B1E2A"/>
    <w:rsid w:val="007B2140"/>
    <w:rsid w:val="007B3731"/>
    <w:rsid w:val="007B4D0E"/>
    <w:rsid w:val="007B520B"/>
    <w:rsid w:val="007B5F76"/>
    <w:rsid w:val="007B7AEA"/>
    <w:rsid w:val="007C0222"/>
    <w:rsid w:val="007C053D"/>
    <w:rsid w:val="007C0868"/>
    <w:rsid w:val="007C12A0"/>
    <w:rsid w:val="007C1608"/>
    <w:rsid w:val="007C16B1"/>
    <w:rsid w:val="007C17BC"/>
    <w:rsid w:val="007C196E"/>
    <w:rsid w:val="007C1DAA"/>
    <w:rsid w:val="007C2828"/>
    <w:rsid w:val="007C2919"/>
    <w:rsid w:val="007C3413"/>
    <w:rsid w:val="007C3CE9"/>
    <w:rsid w:val="007C3CED"/>
    <w:rsid w:val="007C48AF"/>
    <w:rsid w:val="007C4DA6"/>
    <w:rsid w:val="007C53F9"/>
    <w:rsid w:val="007C5C3D"/>
    <w:rsid w:val="007C6012"/>
    <w:rsid w:val="007C6ABE"/>
    <w:rsid w:val="007C6D88"/>
    <w:rsid w:val="007C7BF0"/>
    <w:rsid w:val="007D035F"/>
    <w:rsid w:val="007D0448"/>
    <w:rsid w:val="007D0C2E"/>
    <w:rsid w:val="007D0E9C"/>
    <w:rsid w:val="007D190B"/>
    <w:rsid w:val="007D2F12"/>
    <w:rsid w:val="007D3172"/>
    <w:rsid w:val="007D3A29"/>
    <w:rsid w:val="007D3DBD"/>
    <w:rsid w:val="007D48FD"/>
    <w:rsid w:val="007D4B6B"/>
    <w:rsid w:val="007D4D64"/>
    <w:rsid w:val="007D67A6"/>
    <w:rsid w:val="007E0447"/>
    <w:rsid w:val="007E12A5"/>
    <w:rsid w:val="007E196E"/>
    <w:rsid w:val="007E1C31"/>
    <w:rsid w:val="007E246A"/>
    <w:rsid w:val="007E2C0C"/>
    <w:rsid w:val="007E32E9"/>
    <w:rsid w:val="007E343D"/>
    <w:rsid w:val="007E35BF"/>
    <w:rsid w:val="007E4028"/>
    <w:rsid w:val="007E4044"/>
    <w:rsid w:val="007E4C40"/>
    <w:rsid w:val="007E4E8B"/>
    <w:rsid w:val="007E4EE3"/>
    <w:rsid w:val="007E58E4"/>
    <w:rsid w:val="007E5E40"/>
    <w:rsid w:val="007E617C"/>
    <w:rsid w:val="007E62D6"/>
    <w:rsid w:val="007E66A4"/>
    <w:rsid w:val="007E66BA"/>
    <w:rsid w:val="007E6BAB"/>
    <w:rsid w:val="007E714B"/>
    <w:rsid w:val="007E7517"/>
    <w:rsid w:val="007E77B9"/>
    <w:rsid w:val="007F020F"/>
    <w:rsid w:val="007F05CE"/>
    <w:rsid w:val="007F06BF"/>
    <w:rsid w:val="007F0788"/>
    <w:rsid w:val="007F0A58"/>
    <w:rsid w:val="007F1057"/>
    <w:rsid w:val="007F1C1E"/>
    <w:rsid w:val="007F1F13"/>
    <w:rsid w:val="007F2047"/>
    <w:rsid w:val="007F269F"/>
    <w:rsid w:val="007F28BC"/>
    <w:rsid w:val="007F3437"/>
    <w:rsid w:val="007F370C"/>
    <w:rsid w:val="007F37F4"/>
    <w:rsid w:val="007F394B"/>
    <w:rsid w:val="007F3AB0"/>
    <w:rsid w:val="007F49A1"/>
    <w:rsid w:val="007F4E89"/>
    <w:rsid w:val="007F549D"/>
    <w:rsid w:val="007F58BA"/>
    <w:rsid w:val="007F5CC8"/>
    <w:rsid w:val="007F5CDB"/>
    <w:rsid w:val="007F7D68"/>
    <w:rsid w:val="00800B6B"/>
    <w:rsid w:val="00800F4E"/>
    <w:rsid w:val="00801C55"/>
    <w:rsid w:val="008023E0"/>
    <w:rsid w:val="00802D2D"/>
    <w:rsid w:val="00803589"/>
    <w:rsid w:val="00805299"/>
    <w:rsid w:val="00805A2C"/>
    <w:rsid w:val="00806DBB"/>
    <w:rsid w:val="00807B9C"/>
    <w:rsid w:val="00807BCD"/>
    <w:rsid w:val="008102D0"/>
    <w:rsid w:val="00810B44"/>
    <w:rsid w:val="00810C6E"/>
    <w:rsid w:val="00810D7A"/>
    <w:rsid w:val="00810E11"/>
    <w:rsid w:val="008115D4"/>
    <w:rsid w:val="0081226E"/>
    <w:rsid w:val="00812EEE"/>
    <w:rsid w:val="0081308D"/>
    <w:rsid w:val="00813240"/>
    <w:rsid w:val="00813324"/>
    <w:rsid w:val="00813829"/>
    <w:rsid w:val="0081473D"/>
    <w:rsid w:val="00814B2F"/>
    <w:rsid w:val="00814E23"/>
    <w:rsid w:val="00815470"/>
    <w:rsid w:val="00815BC7"/>
    <w:rsid w:val="00815E0D"/>
    <w:rsid w:val="008174A5"/>
    <w:rsid w:val="0081756A"/>
    <w:rsid w:val="00821159"/>
    <w:rsid w:val="008212BE"/>
    <w:rsid w:val="00821CC2"/>
    <w:rsid w:val="00821E8E"/>
    <w:rsid w:val="00822A09"/>
    <w:rsid w:val="00822C53"/>
    <w:rsid w:val="00823295"/>
    <w:rsid w:val="00824268"/>
    <w:rsid w:val="0082461F"/>
    <w:rsid w:val="00824D96"/>
    <w:rsid w:val="00825C97"/>
    <w:rsid w:val="00825F55"/>
    <w:rsid w:val="00826E9C"/>
    <w:rsid w:val="00827A0E"/>
    <w:rsid w:val="00831338"/>
    <w:rsid w:val="00831D08"/>
    <w:rsid w:val="008323EF"/>
    <w:rsid w:val="00832408"/>
    <w:rsid w:val="00832E41"/>
    <w:rsid w:val="00833D98"/>
    <w:rsid w:val="0083453E"/>
    <w:rsid w:val="00834FA0"/>
    <w:rsid w:val="00835653"/>
    <w:rsid w:val="0083664A"/>
    <w:rsid w:val="00837B4A"/>
    <w:rsid w:val="0084019B"/>
    <w:rsid w:val="00840FF5"/>
    <w:rsid w:val="0084102D"/>
    <w:rsid w:val="00841232"/>
    <w:rsid w:val="008424A0"/>
    <w:rsid w:val="008427B7"/>
    <w:rsid w:val="0084361E"/>
    <w:rsid w:val="00844BD0"/>
    <w:rsid w:val="00844D26"/>
    <w:rsid w:val="00844F36"/>
    <w:rsid w:val="00845037"/>
    <w:rsid w:val="0084518C"/>
    <w:rsid w:val="0084595A"/>
    <w:rsid w:val="008460BB"/>
    <w:rsid w:val="00846501"/>
    <w:rsid w:val="00847501"/>
    <w:rsid w:val="00847B72"/>
    <w:rsid w:val="008501C8"/>
    <w:rsid w:val="00850247"/>
    <w:rsid w:val="0085033C"/>
    <w:rsid w:val="00850BA6"/>
    <w:rsid w:val="00850EB1"/>
    <w:rsid w:val="008513F6"/>
    <w:rsid w:val="0085154D"/>
    <w:rsid w:val="008521C4"/>
    <w:rsid w:val="008524B3"/>
    <w:rsid w:val="00852638"/>
    <w:rsid w:val="00852B63"/>
    <w:rsid w:val="00852C70"/>
    <w:rsid w:val="00853728"/>
    <w:rsid w:val="008544BA"/>
    <w:rsid w:val="008547BC"/>
    <w:rsid w:val="00854A06"/>
    <w:rsid w:val="008551ED"/>
    <w:rsid w:val="008552CF"/>
    <w:rsid w:val="00855881"/>
    <w:rsid w:val="00855B05"/>
    <w:rsid w:val="0085607A"/>
    <w:rsid w:val="00856280"/>
    <w:rsid w:val="00856488"/>
    <w:rsid w:val="00857750"/>
    <w:rsid w:val="0085782B"/>
    <w:rsid w:val="00860AD4"/>
    <w:rsid w:val="0086133B"/>
    <w:rsid w:val="008617C5"/>
    <w:rsid w:val="0086235B"/>
    <w:rsid w:val="00862514"/>
    <w:rsid w:val="0086261A"/>
    <w:rsid w:val="00862743"/>
    <w:rsid w:val="00862F22"/>
    <w:rsid w:val="008637A1"/>
    <w:rsid w:val="00863E28"/>
    <w:rsid w:val="00863F99"/>
    <w:rsid w:val="00863FDF"/>
    <w:rsid w:val="00864108"/>
    <w:rsid w:val="008644DC"/>
    <w:rsid w:val="0086496C"/>
    <w:rsid w:val="008655CA"/>
    <w:rsid w:val="008657DE"/>
    <w:rsid w:val="0086617F"/>
    <w:rsid w:val="00866ACC"/>
    <w:rsid w:val="00866CF2"/>
    <w:rsid w:val="0086708C"/>
    <w:rsid w:val="008679D4"/>
    <w:rsid w:val="00867A28"/>
    <w:rsid w:val="0087085A"/>
    <w:rsid w:val="00871DA5"/>
    <w:rsid w:val="0087247F"/>
    <w:rsid w:val="00873485"/>
    <w:rsid w:val="00873F0F"/>
    <w:rsid w:val="00874542"/>
    <w:rsid w:val="008749B4"/>
    <w:rsid w:val="008753FC"/>
    <w:rsid w:val="0087664F"/>
    <w:rsid w:val="00876BB0"/>
    <w:rsid w:val="00876F57"/>
    <w:rsid w:val="00877896"/>
    <w:rsid w:val="00877D07"/>
    <w:rsid w:val="00880683"/>
    <w:rsid w:val="00880717"/>
    <w:rsid w:val="00880BC8"/>
    <w:rsid w:val="00880CCB"/>
    <w:rsid w:val="00881A05"/>
    <w:rsid w:val="00882186"/>
    <w:rsid w:val="00882362"/>
    <w:rsid w:val="0088316D"/>
    <w:rsid w:val="008831CC"/>
    <w:rsid w:val="00883366"/>
    <w:rsid w:val="00884391"/>
    <w:rsid w:val="00884FF4"/>
    <w:rsid w:val="00885AD0"/>
    <w:rsid w:val="00885D9F"/>
    <w:rsid w:val="00886A30"/>
    <w:rsid w:val="00886BBB"/>
    <w:rsid w:val="00886E48"/>
    <w:rsid w:val="00887F92"/>
    <w:rsid w:val="008907A1"/>
    <w:rsid w:val="00890A2E"/>
    <w:rsid w:val="00890E12"/>
    <w:rsid w:val="00891560"/>
    <w:rsid w:val="008917E8"/>
    <w:rsid w:val="00891F22"/>
    <w:rsid w:val="008939CA"/>
    <w:rsid w:val="00894178"/>
    <w:rsid w:val="008941A4"/>
    <w:rsid w:val="00894C14"/>
    <w:rsid w:val="00895011"/>
    <w:rsid w:val="00895B5B"/>
    <w:rsid w:val="008979E3"/>
    <w:rsid w:val="00897A24"/>
    <w:rsid w:val="00897BB1"/>
    <w:rsid w:val="008A04E6"/>
    <w:rsid w:val="008A082C"/>
    <w:rsid w:val="008A0B1B"/>
    <w:rsid w:val="008A0FB1"/>
    <w:rsid w:val="008A1265"/>
    <w:rsid w:val="008A21F5"/>
    <w:rsid w:val="008A2394"/>
    <w:rsid w:val="008A2AC4"/>
    <w:rsid w:val="008A3109"/>
    <w:rsid w:val="008A40D4"/>
    <w:rsid w:val="008A4CB9"/>
    <w:rsid w:val="008A5E62"/>
    <w:rsid w:val="008A75E6"/>
    <w:rsid w:val="008A7730"/>
    <w:rsid w:val="008A7A41"/>
    <w:rsid w:val="008A7B80"/>
    <w:rsid w:val="008B02D6"/>
    <w:rsid w:val="008B0DBD"/>
    <w:rsid w:val="008B13B8"/>
    <w:rsid w:val="008B1867"/>
    <w:rsid w:val="008B1883"/>
    <w:rsid w:val="008B28A3"/>
    <w:rsid w:val="008B2DAB"/>
    <w:rsid w:val="008B354F"/>
    <w:rsid w:val="008B3A1E"/>
    <w:rsid w:val="008B41D6"/>
    <w:rsid w:val="008B4CB3"/>
    <w:rsid w:val="008B538C"/>
    <w:rsid w:val="008B5623"/>
    <w:rsid w:val="008B5A4C"/>
    <w:rsid w:val="008B66C9"/>
    <w:rsid w:val="008B6B5F"/>
    <w:rsid w:val="008B6BBE"/>
    <w:rsid w:val="008B6DD3"/>
    <w:rsid w:val="008B72F1"/>
    <w:rsid w:val="008B78DA"/>
    <w:rsid w:val="008C0047"/>
    <w:rsid w:val="008C00DD"/>
    <w:rsid w:val="008C0577"/>
    <w:rsid w:val="008C0C60"/>
    <w:rsid w:val="008C0F1D"/>
    <w:rsid w:val="008C1DFC"/>
    <w:rsid w:val="008C1EA4"/>
    <w:rsid w:val="008C25FD"/>
    <w:rsid w:val="008C2707"/>
    <w:rsid w:val="008C2E53"/>
    <w:rsid w:val="008C32B0"/>
    <w:rsid w:val="008C51D8"/>
    <w:rsid w:val="008C5815"/>
    <w:rsid w:val="008C58AA"/>
    <w:rsid w:val="008C6131"/>
    <w:rsid w:val="008C6C26"/>
    <w:rsid w:val="008C7B99"/>
    <w:rsid w:val="008C7DCD"/>
    <w:rsid w:val="008C7FAE"/>
    <w:rsid w:val="008D04A1"/>
    <w:rsid w:val="008D04FD"/>
    <w:rsid w:val="008D160B"/>
    <w:rsid w:val="008D172D"/>
    <w:rsid w:val="008D1A74"/>
    <w:rsid w:val="008D2015"/>
    <w:rsid w:val="008D308A"/>
    <w:rsid w:val="008D312B"/>
    <w:rsid w:val="008D3B66"/>
    <w:rsid w:val="008D3BA1"/>
    <w:rsid w:val="008D3CE0"/>
    <w:rsid w:val="008D45CC"/>
    <w:rsid w:val="008D4901"/>
    <w:rsid w:val="008D4C1C"/>
    <w:rsid w:val="008D4DBF"/>
    <w:rsid w:val="008D4E62"/>
    <w:rsid w:val="008D4E9F"/>
    <w:rsid w:val="008D532B"/>
    <w:rsid w:val="008D53D5"/>
    <w:rsid w:val="008D5D52"/>
    <w:rsid w:val="008D5E4E"/>
    <w:rsid w:val="008D6295"/>
    <w:rsid w:val="008D677C"/>
    <w:rsid w:val="008D68A8"/>
    <w:rsid w:val="008D72A5"/>
    <w:rsid w:val="008D7E92"/>
    <w:rsid w:val="008E0368"/>
    <w:rsid w:val="008E036F"/>
    <w:rsid w:val="008E0D1E"/>
    <w:rsid w:val="008E1951"/>
    <w:rsid w:val="008E1DFB"/>
    <w:rsid w:val="008E24F5"/>
    <w:rsid w:val="008E2854"/>
    <w:rsid w:val="008E32C9"/>
    <w:rsid w:val="008E47BC"/>
    <w:rsid w:val="008E4AB5"/>
    <w:rsid w:val="008E4DA8"/>
    <w:rsid w:val="008E5AE7"/>
    <w:rsid w:val="008E680C"/>
    <w:rsid w:val="008E6821"/>
    <w:rsid w:val="008E7723"/>
    <w:rsid w:val="008F02E7"/>
    <w:rsid w:val="008F0E9F"/>
    <w:rsid w:val="008F0EBE"/>
    <w:rsid w:val="008F151C"/>
    <w:rsid w:val="008F1787"/>
    <w:rsid w:val="008F1ADB"/>
    <w:rsid w:val="008F1B1A"/>
    <w:rsid w:val="008F29D3"/>
    <w:rsid w:val="008F3E9E"/>
    <w:rsid w:val="008F45A3"/>
    <w:rsid w:val="008F4751"/>
    <w:rsid w:val="008F4D9C"/>
    <w:rsid w:val="008F4DF0"/>
    <w:rsid w:val="008F5426"/>
    <w:rsid w:val="008F5484"/>
    <w:rsid w:val="008F5620"/>
    <w:rsid w:val="008F682C"/>
    <w:rsid w:val="008F6C9D"/>
    <w:rsid w:val="008F7095"/>
    <w:rsid w:val="008F72A8"/>
    <w:rsid w:val="00900123"/>
    <w:rsid w:val="009003BB"/>
    <w:rsid w:val="00900A09"/>
    <w:rsid w:val="00900A18"/>
    <w:rsid w:val="00900A78"/>
    <w:rsid w:val="00901E67"/>
    <w:rsid w:val="00902476"/>
    <w:rsid w:val="00902536"/>
    <w:rsid w:val="0090273E"/>
    <w:rsid w:val="00902B78"/>
    <w:rsid w:val="009045A6"/>
    <w:rsid w:val="009049B1"/>
    <w:rsid w:val="00905144"/>
    <w:rsid w:val="00905A05"/>
    <w:rsid w:val="00905AE8"/>
    <w:rsid w:val="00906083"/>
    <w:rsid w:val="009066F6"/>
    <w:rsid w:val="00906CAA"/>
    <w:rsid w:val="00907AF6"/>
    <w:rsid w:val="00913261"/>
    <w:rsid w:val="0091362F"/>
    <w:rsid w:val="009145BE"/>
    <w:rsid w:val="009158D2"/>
    <w:rsid w:val="00915D31"/>
    <w:rsid w:val="00915D5C"/>
    <w:rsid w:val="00915F83"/>
    <w:rsid w:val="00916C69"/>
    <w:rsid w:val="00920C25"/>
    <w:rsid w:val="009214A6"/>
    <w:rsid w:val="00921518"/>
    <w:rsid w:val="00921B8C"/>
    <w:rsid w:val="00921D82"/>
    <w:rsid w:val="00921EB4"/>
    <w:rsid w:val="0092212E"/>
    <w:rsid w:val="0092418B"/>
    <w:rsid w:val="00924355"/>
    <w:rsid w:val="0092447F"/>
    <w:rsid w:val="00924553"/>
    <w:rsid w:val="009257D7"/>
    <w:rsid w:val="00925DB2"/>
    <w:rsid w:val="00927751"/>
    <w:rsid w:val="00927D1B"/>
    <w:rsid w:val="00927D2B"/>
    <w:rsid w:val="00930272"/>
    <w:rsid w:val="0093083A"/>
    <w:rsid w:val="00930CDE"/>
    <w:rsid w:val="00930D41"/>
    <w:rsid w:val="00930F36"/>
    <w:rsid w:val="0093101B"/>
    <w:rsid w:val="00931920"/>
    <w:rsid w:val="00931E27"/>
    <w:rsid w:val="009325E3"/>
    <w:rsid w:val="009326B2"/>
    <w:rsid w:val="00932944"/>
    <w:rsid w:val="00932C0C"/>
    <w:rsid w:val="00932D37"/>
    <w:rsid w:val="00932E62"/>
    <w:rsid w:val="00933181"/>
    <w:rsid w:val="00933B22"/>
    <w:rsid w:val="00933EF6"/>
    <w:rsid w:val="0093556E"/>
    <w:rsid w:val="009359A9"/>
    <w:rsid w:val="0093629A"/>
    <w:rsid w:val="00936C3D"/>
    <w:rsid w:val="00936C54"/>
    <w:rsid w:val="0093725C"/>
    <w:rsid w:val="0093759A"/>
    <w:rsid w:val="009379F9"/>
    <w:rsid w:val="00940B3C"/>
    <w:rsid w:val="0094152C"/>
    <w:rsid w:val="009421B1"/>
    <w:rsid w:val="00942A3D"/>
    <w:rsid w:val="00943097"/>
    <w:rsid w:val="00943564"/>
    <w:rsid w:val="00943646"/>
    <w:rsid w:val="00943D5A"/>
    <w:rsid w:val="0094416F"/>
    <w:rsid w:val="00944433"/>
    <w:rsid w:val="00945414"/>
    <w:rsid w:val="00945639"/>
    <w:rsid w:val="009465CA"/>
    <w:rsid w:val="009466CE"/>
    <w:rsid w:val="009467C5"/>
    <w:rsid w:val="00946D37"/>
    <w:rsid w:val="00947CEB"/>
    <w:rsid w:val="009506EC"/>
    <w:rsid w:val="00950D21"/>
    <w:rsid w:val="009510B6"/>
    <w:rsid w:val="00951137"/>
    <w:rsid w:val="009516BC"/>
    <w:rsid w:val="009529DD"/>
    <w:rsid w:val="00952B47"/>
    <w:rsid w:val="009538D4"/>
    <w:rsid w:val="009541D1"/>
    <w:rsid w:val="00954B44"/>
    <w:rsid w:val="00954BB7"/>
    <w:rsid w:val="009553CC"/>
    <w:rsid w:val="00955608"/>
    <w:rsid w:val="009562BE"/>
    <w:rsid w:val="00956458"/>
    <w:rsid w:val="00956584"/>
    <w:rsid w:val="00956E24"/>
    <w:rsid w:val="009574D6"/>
    <w:rsid w:val="00957829"/>
    <w:rsid w:val="0095798E"/>
    <w:rsid w:val="00957F15"/>
    <w:rsid w:val="00960493"/>
    <w:rsid w:val="00960AF5"/>
    <w:rsid w:val="00960C4F"/>
    <w:rsid w:val="009618DB"/>
    <w:rsid w:val="009620A9"/>
    <w:rsid w:val="00962798"/>
    <w:rsid w:val="009627AD"/>
    <w:rsid w:val="00963084"/>
    <w:rsid w:val="009640A2"/>
    <w:rsid w:val="00964967"/>
    <w:rsid w:val="00964E25"/>
    <w:rsid w:val="009664F2"/>
    <w:rsid w:val="00966DFA"/>
    <w:rsid w:val="009677FD"/>
    <w:rsid w:val="0096782B"/>
    <w:rsid w:val="009678EE"/>
    <w:rsid w:val="00967CAA"/>
    <w:rsid w:val="00967CCC"/>
    <w:rsid w:val="00971330"/>
    <w:rsid w:val="009716A9"/>
    <w:rsid w:val="00972872"/>
    <w:rsid w:val="00972D7D"/>
    <w:rsid w:val="00973C57"/>
    <w:rsid w:val="00974237"/>
    <w:rsid w:val="00974600"/>
    <w:rsid w:val="009755BC"/>
    <w:rsid w:val="009773E9"/>
    <w:rsid w:val="00977909"/>
    <w:rsid w:val="00977A0C"/>
    <w:rsid w:val="00980818"/>
    <w:rsid w:val="0098105C"/>
    <w:rsid w:val="0098133C"/>
    <w:rsid w:val="009815C5"/>
    <w:rsid w:val="0098202D"/>
    <w:rsid w:val="00982CB0"/>
    <w:rsid w:val="00982F8A"/>
    <w:rsid w:val="00984426"/>
    <w:rsid w:val="009847F4"/>
    <w:rsid w:val="00984855"/>
    <w:rsid w:val="00984ACF"/>
    <w:rsid w:val="00985048"/>
    <w:rsid w:val="009850EE"/>
    <w:rsid w:val="0098684E"/>
    <w:rsid w:val="009868A9"/>
    <w:rsid w:val="00986DB0"/>
    <w:rsid w:val="00986FD9"/>
    <w:rsid w:val="009871F5"/>
    <w:rsid w:val="009872F0"/>
    <w:rsid w:val="0098763F"/>
    <w:rsid w:val="00987B3E"/>
    <w:rsid w:val="0099009A"/>
    <w:rsid w:val="00990107"/>
    <w:rsid w:val="00991625"/>
    <w:rsid w:val="0099213A"/>
    <w:rsid w:val="0099279F"/>
    <w:rsid w:val="009929F0"/>
    <w:rsid w:val="009931D1"/>
    <w:rsid w:val="00994024"/>
    <w:rsid w:val="009942A5"/>
    <w:rsid w:val="009944B6"/>
    <w:rsid w:val="00994759"/>
    <w:rsid w:val="00994854"/>
    <w:rsid w:val="0099620C"/>
    <w:rsid w:val="00997939"/>
    <w:rsid w:val="009A0616"/>
    <w:rsid w:val="009A0A96"/>
    <w:rsid w:val="009A0DC3"/>
    <w:rsid w:val="009A167A"/>
    <w:rsid w:val="009A17FC"/>
    <w:rsid w:val="009A19ED"/>
    <w:rsid w:val="009A1E4D"/>
    <w:rsid w:val="009A1FEC"/>
    <w:rsid w:val="009A211B"/>
    <w:rsid w:val="009A2178"/>
    <w:rsid w:val="009A2AD4"/>
    <w:rsid w:val="009A2BB5"/>
    <w:rsid w:val="009A355C"/>
    <w:rsid w:val="009A38BD"/>
    <w:rsid w:val="009A39A3"/>
    <w:rsid w:val="009A4842"/>
    <w:rsid w:val="009A4B16"/>
    <w:rsid w:val="009A5810"/>
    <w:rsid w:val="009A6722"/>
    <w:rsid w:val="009A6892"/>
    <w:rsid w:val="009A6981"/>
    <w:rsid w:val="009A6CAA"/>
    <w:rsid w:val="009A7309"/>
    <w:rsid w:val="009A7642"/>
    <w:rsid w:val="009A798C"/>
    <w:rsid w:val="009B036A"/>
    <w:rsid w:val="009B040B"/>
    <w:rsid w:val="009B07DB"/>
    <w:rsid w:val="009B0D0B"/>
    <w:rsid w:val="009B1E96"/>
    <w:rsid w:val="009B1EB9"/>
    <w:rsid w:val="009B1F1E"/>
    <w:rsid w:val="009B1F67"/>
    <w:rsid w:val="009B229D"/>
    <w:rsid w:val="009B23F6"/>
    <w:rsid w:val="009B3933"/>
    <w:rsid w:val="009B4966"/>
    <w:rsid w:val="009B50BC"/>
    <w:rsid w:val="009B570F"/>
    <w:rsid w:val="009B58D8"/>
    <w:rsid w:val="009B5C92"/>
    <w:rsid w:val="009B5CA6"/>
    <w:rsid w:val="009B61C5"/>
    <w:rsid w:val="009B646C"/>
    <w:rsid w:val="009B6687"/>
    <w:rsid w:val="009B736D"/>
    <w:rsid w:val="009B7687"/>
    <w:rsid w:val="009B7AE5"/>
    <w:rsid w:val="009B7DC9"/>
    <w:rsid w:val="009C0380"/>
    <w:rsid w:val="009C08FA"/>
    <w:rsid w:val="009C090B"/>
    <w:rsid w:val="009C0F79"/>
    <w:rsid w:val="009C13D5"/>
    <w:rsid w:val="009C1CDB"/>
    <w:rsid w:val="009C25C4"/>
    <w:rsid w:val="009C2625"/>
    <w:rsid w:val="009C2AC6"/>
    <w:rsid w:val="009C3128"/>
    <w:rsid w:val="009C3528"/>
    <w:rsid w:val="009C5458"/>
    <w:rsid w:val="009C683B"/>
    <w:rsid w:val="009C6BCD"/>
    <w:rsid w:val="009C6DA0"/>
    <w:rsid w:val="009C719C"/>
    <w:rsid w:val="009C7571"/>
    <w:rsid w:val="009D0B15"/>
    <w:rsid w:val="009D0C47"/>
    <w:rsid w:val="009D0DC4"/>
    <w:rsid w:val="009D0FE7"/>
    <w:rsid w:val="009D165C"/>
    <w:rsid w:val="009D22EE"/>
    <w:rsid w:val="009D2567"/>
    <w:rsid w:val="009D317D"/>
    <w:rsid w:val="009D31F0"/>
    <w:rsid w:val="009D32BE"/>
    <w:rsid w:val="009D36AF"/>
    <w:rsid w:val="009D3975"/>
    <w:rsid w:val="009D3C27"/>
    <w:rsid w:val="009D446A"/>
    <w:rsid w:val="009D463A"/>
    <w:rsid w:val="009D4F6D"/>
    <w:rsid w:val="009D54B5"/>
    <w:rsid w:val="009D54C8"/>
    <w:rsid w:val="009D55C1"/>
    <w:rsid w:val="009D57CD"/>
    <w:rsid w:val="009D6B27"/>
    <w:rsid w:val="009D6D54"/>
    <w:rsid w:val="009D7991"/>
    <w:rsid w:val="009D7C97"/>
    <w:rsid w:val="009D7CCE"/>
    <w:rsid w:val="009E0702"/>
    <w:rsid w:val="009E1003"/>
    <w:rsid w:val="009E1565"/>
    <w:rsid w:val="009E1A06"/>
    <w:rsid w:val="009E1CCC"/>
    <w:rsid w:val="009E2131"/>
    <w:rsid w:val="009E2B1F"/>
    <w:rsid w:val="009E2F4C"/>
    <w:rsid w:val="009E307E"/>
    <w:rsid w:val="009E3F70"/>
    <w:rsid w:val="009E442D"/>
    <w:rsid w:val="009E4742"/>
    <w:rsid w:val="009E4B11"/>
    <w:rsid w:val="009E4F85"/>
    <w:rsid w:val="009E5189"/>
    <w:rsid w:val="009E5F41"/>
    <w:rsid w:val="009E62EF"/>
    <w:rsid w:val="009E677D"/>
    <w:rsid w:val="009E76D9"/>
    <w:rsid w:val="009E79B4"/>
    <w:rsid w:val="009E7D5E"/>
    <w:rsid w:val="009E7FFD"/>
    <w:rsid w:val="009F0271"/>
    <w:rsid w:val="009F0B64"/>
    <w:rsid w:val="009F0C53"/>
    <w:rsid w:val="009F21E0"/>
    <w:rsid w:val="009F23A4"/>
    <w:rsid w:val="009F2714"/>
    <w:rsid w:val="009F2FB4"/>
    <w:rsid w:val="009F3608"/>
    <w:rsid w:val="009F36F4"/>
    <w:rsid w:val="009F375E"/>
    <w:rsid w:val="009F393C"/>
    <w:rsid w:val="009F49D7"/>
    <w:rsid w:val="009F5433"/>
    <w:rsid w:val="009F5D5A"/>
    <w:rsid w:val="009F669C"/>
    <w:rsid w:val="009F73B1"/>
    <w:rsid w:val="009F7497"/>
    <w:rsid w:val="009F7A62"/>
    <w:rsid w:val="00A00B33"/>
    <w:rsid w:val="00A00B66"/>
    <w:rsid w:val="00A01401"/>
    <w:rsid w:val="00A014DA"/>
    <w:rsid w:val="00A015BC"/>
    <w:rsid w:val="00A0243A"/>
    <w:rsid w:val="00A026F5"/>
    <w:rsid w:val="00A02DF5"/>
    <w:rsid w:val="00A03246"/>
    <w:rsid w:val="00A032A9"/>
    <w:rsid w:val="00A036D7"/>
    <w:rsid w:val="00A03C71"/>
    <w:rsid w:val="00A04414"/>
    <w:rsid w:val="00A04D3A"/>
    <w:rsid w:val="00A04E3D"/>
    <w:rsid w:val="00A0610F"/>
    <w:rsid w:val="00A065EB"/>
    <w:rsid w:val="00A067DE"/>
    <w:rsid w:val="00A06C3B"/>
    <w:rsid w:val="00A07128"/>
    <w:rsid w:val="00A0767D"/>
    <w:rsid w:val="00A10B7B"/>
    <w:rsid w:val="00A11F3A"/>
    <w:rsid w:val="00A129EB"/>
    <w:rsid w:val="00A132F7"/>
    <w:rsid w:val="00A132F8"/>
    <w:rsid w:val="00A1431A"/>
    <w:rsid w:val="00A1438C"/>
    <w:rsid w:val="00A146C6"/>
    <w:rsid w:val="00A14BFE"/>
    <w:rsid w:val="00A14EB9"/>
    <w:rsid w:val="00A14EEA"/>
    <w:rsid w:val="00A15880"/>
    <w:rsid w:val="00A166DA"/>
    <w:rsid w:val="00A16D8C"/>
    <w:rsid w:val="00A17846"/>
    <w:rsid w:val="00A17A3C"/>
    <w:rsid w:val="00A20863"/>
    <w:rsid w:val="00A21EC0"/>
    <w:rsid w:val="00A2226B"/>
    <w:rsid w:val="00A22CB9"/>
    <w:rsid w:val="00A22F08"/>
    <w:rsid w:val="00A22F4A"/>
    <w:rsid w:val="00A2309C"/>
    <w:rsid w:val="00A23A9E"/>
    <w:rsid w:val="00A23B7B"/>
    <w:rsid w:val="00A23BE7"/>
    <w:rsid w:val="00A241EE"/>
    <w:rsid w:val="00A242D2"/>
    <w:rsid w:val="00A245B3"/>
    <w:rsid w:val="00A245B6"/>
    <w:rsid w:val="00A246C2"/>
    <w:rsid w:val="00A24F68"/>
    <w:rsid w:val="00A2589B"/>
    <w:rsid w:val="00A26B59"/>
    <w:rsid w:val="00A2748C"/>
    <w:rsid w:val="00A27A21"/>
    <w:rsid w:val="00A301DE"/>
    <w:rsid w:val="00A302D5"/>
    <w:rsid w:val="00A30403"/>
    <w:rsid w:val="00A30A7F"/>
    <w:rsid w:val="00A32105"/>
    <w:rsid w:val="00A33B53"/>
    <w:rsid w:val="00A3439E"/>
    <w:rsid w:val="00A347E6"/>
    <w:rsid w:val="00A34B70"/>
    <w:rsid w:val="00A35CE5"/>
    <w:rsid w:val="00A3676E"/>
    <w:rsid w:val="00A37E3F"/>
    <w:rsid w:val="00A4005D"/>
    <w:rsid w:val="00A4045E"/>
    <w:rsid w:val="00A404BC"/>
    <w:rsid w:val="00A40778"/>
    <w:rsid w:val="00A40D73"/>
    <w:rsid w:val="00A412D0"/>
    <w:rsid w:val="00A42871"/>
    <w:rsid w:val="00A42A74"/>
    <w:rsid w:val="00A43451"/>
    <w:rsid w:val="00A43ED6"/>
    <w:rsid w:val="00A447EB"/>
    <w:rsid w:val="00A45404"/>
    <w:rsid w:val="00A45E65"/>
    <w:rsid w:val="00A45EDE"/>
    <w:rsid w:val="00A46203"/>
    <w:rsid w:val="00A46BD8"/>
    <w:rsid w:val="00A46ED7"/>
    <w:rsid w:val="00A47EEE"/>
    <w:rsid w:val="00A516BD"/>
    <w:rsid w:val="00A517BA"/>
    <w:rsid w:val="00A517EE"/>
    <w:rsid w:val="00A525DF"/>
    <w:rsid w:val="00A53330"/>
    <w:rsid w:val="00A534D0"/>
    <w:rsid w:val="00A534D6"/>
    <w:rsid w:val="00A540D9"/>
    <w:rsid w:val="00A5450F"/>
    <w:rsid w:val="00A54B33"/>
    <w:rsid w:val="00A55150"/>
    <w:rsid w:val="00A5525F"/>
    <w:rsid w:val="00A55406"/>
    <w:rsid w:val="00A55EC2"/>
    <w:rsid w:val="00A56C91"/>
    <w:rsid w:val="00A56CED"/>
    <w:rsid w:val="00A57310"/>
    <w:rsid w:val="00A6146C"/>
    <w:rsid w:val="00A61630"/>
    <w:rsid w:val="00A61695"/>
    <w:rsid w:val="00A6347F"/>
    <w:rsid w:val="00A6384A"/>
    <w:rsid w:val="00A6544B"/>
    <w:rsid w:val="00A65832"/>
    <w:rsid w:val="00A65A06"/>
    <w:rsid w:val="00A65CCC"/>
    <w:rsid w:val="00A65D7F"/>
    <w:rsid w:val="00A66180"/>
    <w:rsid w:val="00A67203"/>
    <w:rsid w:val="00A67EEA"/>
    <w:rsid w:val="00A705D7"/>
    <w:rsid w:val="00A7062C"/>
    <w:rsid w:val="00A706AC"/>
    <w:rsid w:val="00A707A7"/>
    <w:rsid w:val="00A719AD"/>
    <w:rsid w:val="00A71D78"/>
    <w:rsid w:val="00A72325"/>
    <w:rsid w:val="00A72677"/>
    <w:rsid w:val="00A72735"/>
    <w:rsid w:val="00A72D60"/>
    <w:rsid w:val="00A74650"/>
    <w:rsid w:val="00A75584"/>
    <w:rsid w:val="00A75B7E"/>
    <w:rsid w:val="00A76431"/>
    <w:rsid w:val="00A76679"/>
    <w:rsid w:val="00A766D3"/>
    <w:rsid w:val="00A76D10"/>
    <w:rsid w:val="00A76E0B"/>
    <w:rsid w:val="00A80340"/>
    <w:rsid w:val="00A8058B"/>
    <w:rsid w:val="00A805A5"/>
    <w:rsid w:val="00A80645"/>
    <w:rsid w:val="00A8116F"/>
    <w:rsid w:val="00A817D8"/>
    <w:rsid w:val="00A81FD1"/>
    <w:rsid w:val="00A82184"/>
    <w:rsid w:val="00A826AA"/>
    <w:rsid w:val="00A82A63"/>
    <w:rsid w:val="00A83AED"/>
    <w:rsid w:val="00A83CFB"/>
    <w:rsid w:val="00A83D70"/>
    <w:rsid w:val="00A84162"/>
    <w:rsid w:val="00A8452A"/>
    <w:rsid w:val="00A849EA"/>
    <w:rsid w:val="00A85165"/>
    <w:rsid w:val="00A860E1"/>
    <w:rsid w:val="00A877B7"/>
    <w:rsid w:val="00A877CD"/>
    <w:rsid w:val="00A90112"/>
    <w:rsid w:val="00A9042B"/>
    <w:rsid w:val="00A9060C"/>
    <w:rsid w:val="00A91030"/>
    <w:rsid w:val="00A91287"/>
    <w:rsid w:val="00A9156C"/>
    <w:rsid w:val="00A91899"/>
    <w:rsid w:val="00A91D65"/>
    <w:rsid w:val="00A922CD"/>
    <w:rsid w:val="00A928E5"/>
    <w:rsid w:val="00A92D2F"/>
    <w:rsid w:val="00A93219"/>
    <w:rsid w:val="00A94A05"/>
    <w:rsid w:val="00A95165"/>
    <w:rsid w:val="00A957ED"/>
    <w:rsid w:val="00A96192"/>
    <w:rsid w:val="00A969BA"/>
    <w:rsid w:val="00A96D22"/>
    <w:rsid w:val="00A970EB"/>
    <w:rsid w:val="00AA0391"/>
    <w:rsid w:val="00AA05E1"/>
    <w:rsid w:val="00AA0C23"/>
    <w:rsid w:val="00AA0C6C"/>
    <w:rsid w:val="00AA0C9D"/>
    <w:rsid w:val="00AA1082"/>
    <w:rsid w:val="00AA17EA"/>
    <w:rsid w:val="00AA19A2"/>
    <w:rsid w:val="00AA2401"/>
    <w:rsid w:val="00AA2C0E"/>
    <w:rsid w:val="00AA2FF9"/>
    <w:rsid w:val="00AA382B"/>
    <w:rsid w:val="00AA3DA6"/>
    <w:rsid w:val="00AA4990"/>
    <w:rsid w:val="00AA4ECB"/>
    <w:rsid w:val="00AA53BC"/>
    <w:rsid w:val="00AA552F"/>
    <w:rsid w:val="00AA5FD7"/>
    <w:rsid w:val="00AA6616"/>
    <w:rsid w:val="00AA6DE9"/>
    <w:rsid w:val="00AA753F"/>
    <w:rsid w:val="00AA7549"/>
    <w:rsid w:val="00AA7D4A"/>
    <w:rsid w:val="00AB05CC"/>
    <w:rsid w:val="00AB13FE"/>
    <w:rsid w:val="00AB37A8"/>
    <w:rsid w:val="00AB3DDA"/>
    <w:rsid w:val="00AB4A24"/>
    <w:rsid w:val="00AB5675"/>
    <w:rsid w:val="00AB6A40"/>
    <w:rsid w:val="00AB6C6C"/>
    <w:rsid w:val="00AB6FB6"/>
    <w:rsid w:val="00AC08EF"/>
    <w:rsid w:val="00AC1A4B"/>
    <w:rsid w:val="00AC2103"/>
    <w:rsid w:val="00AC2346"/>
    <w:rsid w:val="00AC25D2"/>
    <w:rsid w:val="00AC27B8"/>
    <w:rsid w:val="00AC297E"/>
    <w:rsid w:val="00AC2A4C"/>
    <w:rsid w:val="00AC321C"/>
    <w:rsid w:val="00AC3EF0"/>
    <w:rsid w:val="00AC4B0C"/>
    <w:rsid w:val="00AC6529"/>
    <w:rsid w:val="00AC6CA4"/>
    <w:rsid w:val="00AD05DC"/>
    <w:rsid w:val="00AD13A7"/>
    <w:rsid w:val="00AD1F06"/>
    <w:rsid w:val="00AD3DA3"/>
    <w:rsid w:val="00AD3DDE"/>
    <w:rsid w:val="00AD463A"/>
    <w:rsid w:val="00AD5320"/>
    <w:rsid w:val="00AD536E"/>
    <w:rsid w:val="00AD6157"/>
    <w:rsid w:val="00AD6368"/>
    <w:rsid w:val="00AD66B4"/>
    <w:rsid w:val="00AD68ED"/>
    <w:rsid w:val="00AD7034"/>
    <w:rsid w:val="00AD70FA"/>
    <w:rsid w:val="00AE0DC7"/>
    <w:rsid w:val="00AE0FCB"/>
    <w:rsid w:val="00AE10F6"/>
    <w:rsid w:val="00AE1399"/>
    <w:rsid w:val="00AE1474"/>
    <w:rsid w:val="00AE1CEE"/>
    <w:rsid w:val="00AE227B"/>
    <w:rsid w:val="00AE256C"/>
    <w:rsid w:val="00AE2C3B"/>
    <w:rsid w:val="00AE2DD5"/>
    <w:rsid w:val="00AE2F7A"/>
    <w:rsid w:val="00AE398F"/>
    <w:rsid w:val="00AE3F89"/>
    <w:rsid w:val="00AE4468"/>
    <w:rsid w:val="00AE5461"/>
    <w:rsid w:val="00AE5B49"/>
    <w:rsid w:val="00AE5BE9"/>
    <w:rsid w:val="00AE5E17"/>
    <w:rsid w:val="00AE67C9"/>
    <w:rsid w:val="00AE7BE1"/>
    <w:rsid w:val="00AE7DDE"/>
    <w:rsid w:val="00AE7E5F"/>
    <w:rsid w:val="00AF0943"/>
    <w:rsid w:val="00AF1970"/>
    <w:rsid w:val="00AF1BFB"/>
    <w:rsid w:val="00AF1FB8"/>
    <w:rsid w:val="00AF31D3"/>
    <w:rsid w:val="00AF3AAB"/>
    <w:rsid w:val="00AF431A"/>
    <w:rsid w:val="00AF4F53"/>
    <w:rsid w:val="00AF5453"/>
    <w:rsid w:val="00AF5464"/>
    <w:rsid w:val="00AF597B"/>
    <w:rsid w:val="00AF5A4E"/>
    <w:rsid w:val="00AF5FD0"/>
    <w:rsid w:val="00AF6653"/>
    <w:rsid w:val="00AF6670"/>
    <w:rsid w:val="00AF6826"/>
    <w:rsid w:val="00AF73C5"/>
    <w:rsid w:val="00AF760C"/>
    <w:rsid w:val="00AF7C40"/>
    <w:rsid w:val="00B00397"/>
    <w:rsid w:val="00B00837"/>
    <w:rsid w:val="00B00B93"/>
    <w:rsid w:val="00B011BD"/>
    <w:rsid w:val="00B01569"/>
    <w:rsid w:val="00B01848"/>
    <w:rsid w:val="00B01ACE"/>
    <w:rsid w:val="00B01FD3"/>
    <w:rsid w:val="00B028CE"/>
    <w:rsid w:val="00B02AA5"/>
    <w:rsid w:val="00B02D78"/>
    <w:rsid w:val="00B03872"/>
    <w:rsid w:val="00B03E6E"/>
    <w:rsid w:val="00B04135"/>
    <w:rsid w:val="00B054DD"/>
    <w:rsid w:val="00B05831"/>
    <w:rsid w:val="00B060EC"/>
    <w:rsid w:val="00B064C9"/>
    <w:rsid w:val="00B064FC"/>
    <w:rsid w:val="00B06636"/>
    <w:rsid w:val="00B06AC8"/>
    <w:rsid w:val="00B0722A"/>
    <w:rsid w:val="00B07DF9"/>
    <w:rsid w:val="00B07E2C"/>
    <w:rsid w:val="00B10537"/>
    <w:rsid w:val="00B10A9E"/>
    <w:rsid w:val="00B10B28"/>
    <w:rsid w:val="00B10CF0"/>
    <w:rsid w:val="00B11305"/>
    <w:rsid w:val="00B11FAA"/>
    <w:rsid w:val="00B12099"/>
    <w:rsid w:val="00B12429"/>
    <w:rsid w:val="00B124B8"/>
    <w:rsid w:val="00B12AF6"/>
    <w:rsid w:val="00B143D7"/>
    <w:rsid w:val="00B15618"/>
    <w:rsid w:val="00B1563E"/>
    <w:rsid w:val="00B15B5E"/>
    <w:rsid w:val="00B15F0D"/>
    <w:rsid w:val="00B176D7"/>
    <w:rsid w:val="00B178E1"/>
    <w:rsid w:val="00B17CAB"/>
    <w:rsid w:val="00B20E1F"/>
    <w:rsid w:val="00B2232C"/>
    <w:rsid w:val="00B2254F"/>
    <w:rsid w:val="00B22616"/>
    <w:rsid w:val="00B22844"/>
    <w:rsid w:val="00B2465A"/>
    <w:rsid w:val="00B2502E"/>
    <w:rsid w:val="00B2512C"/>
    <w:rsid w:val="00B251A4"/>
    <w:rsid w:val="00B255F0"/>
    <w:rsid w:val="00B2665C"/>
    <w:rsid w:val="00B26FB4"/>
    <w:rsid w:val="00B27617"/>
    <w:rsid w:val="00B27EEB"/>
    <w:rsid w:val="00B30D95"/>
    <w:rsid w:val="00B32682"/>
    <w:rsid w:val="00B326FA"/>
    <w:rsid w:val="00B32FA4"/>
    <w:rsid w:val="00B336CB"/>
    <w:rsid w:val="00B33709"/>
    <w:rsid w:val="00B33714"/>
    <w:rsid w:val="00B33FD4"/>
    <w:rsid w:val="00B351AD"/>
    <w:rsid w:val="00B35504"/>
    <w:rsid w:val="00B3651D"/>
    <w:rsid w:val="00B371C7"/>
    <w:rsid w:val="00B37923"/>
    <w:rsid w:val="00B401EC"/>
    <w:rsid w:val="00B41B5D"/>
    <w:rsid w:val="00B41F05"/>
    <w:rsid w:val="00B42242"/>
    <w:rsid w:val="00B42852"/>
    <w:rsid w:val="00B42AA5"/>
    <w:rsid w:val="00B43B9F"/>
    <w:rsid w:val="00B44721"/>
    <w:rsid w:val="00B452E4"/>
    <w:rsid w:val="00B45AD5"/>
    <w:rsid w:val="00B46927"/>
    <w:rsid w:val="00B474BF"/>
    <w:rsid w:val="00B47850"/>
    <w:rsid w:val="00B47B5F"/>
    <w:rsid w:val="00B506BE"/>
    <w:rsid w:val="00B50F1C"/>
    <w:rsid w:val="00B511F7"/>
    <w:rsid w:val="00B51412"/>
    <w:rsid w:val="00B5151B"/>
    <w:rsid w:val="00B51CAC"/>
    <w:rsid w:val="00B524A8"/>
    <w:rsid w:val="00B5352F"/>
    <w:rsid w:val="00B536A0"/>
    <w:rsid w:val="00B542BE"/>
    <w:rsid w:val="00B55365"/>
    <w:rsid w:val="00B558FB"/>
    <w:rsid w:val="00B55E4F"/>
    <w:rsid w:val="00B56193"/>
    <w:rsid w:val="00B566C0"/>
    <w:rsid w:val="00B57224"/>
    <w:rsid w:val="00B5756E"/>
    <w:rsid w:val="00B60179"/>
    <w:rsid w:val="00B60271"/>
    <w:rsid w:val="00B60DBF"/>
    <w:rsid w:val="00B61148"/>
    <w:rsid w:val="00B615A8"/>
    <w:rsid w:val="00B61B56"/>
    <w:rsid w:val="00B61F71"/>
    <w:rsid w:val="00B62A49"/>
    <w:rsid w:val="00B62CEE"/>
    <w:rsid w:val="00B6425D"/>
    <w:rsid w:val="00B646F6"/>
    <w:rsid w:val="00B6474D"/>
    <w:rsid w:val="00B64947"/>
    <w:rsid w:val="00B64A40"/>
    <w:rsid w:val="00B64C5C"/>
    <w:rsid w:val="00B64D69"/>
    <w:rsid w:val="00B6560B"/>
    <w:rsid w:val="00B65867"/>
    <w:rsid w:val="00B65868"/>
    <w:rsid w:val="00B65D27"/>
    <w:rsid w:val="00B65F98"/>
    <w:rsid w:val="00B666D6"/>
    <w:rsid w:val="00B66EA1"/>
    <w:rsid w:val="00B66F93"/>
    <w:rsid w:val="00B673DA"/>
    <w:rsid w:val="00B67FA7"/>
    <w:rsid w:val="00B7030F"/>
    <w:rsid w:val="00B70B46"/>
    <w:rsid w:val="00B710A8"/>
    <w:rsid w:val="00B711E1"/>
    <w:rsid w:val="00B718DF"/>
    <w:rsid w:val="00B725CE"/>
    <w:rsid w:val="00B737C8"/>
    <w:rsid w:val="00B73837"/>
    <w:rsid w:val="00B74C6C"/>
    <w:rsid w:val="00B74F26"/>
    <w:rsid w:val="00B7509D"/>
    <w:rsid w:val="00B76400"/>
    <w:rsid w:val="00B76652"/>
    <w:rsid w:val="00B778E7"/>
    <w:rsid w:val="00B80695"/>
    <w:rsid w:val="00B81899"/>
    <w:rsid w:val="00B818C3"/>
    <w:rsid w:val="00B81B39"/>
    <w:rsid w:val="00B82074"/>
    <w:rsid w:val="00B8278D"/>
    <w:rsid w:val="00B8304C"/>
    <w:rsid w:val="00B83F13"/>
    <w:rsid w:val="00B843E8"/>
    <w:rsid w:val="00B84487"/>
    <w:rsid w:val="00B84585"/>
    <w:rsid w:val="00B84E84"/>
    <w:rsid w:val="00B8560B"/>
    <w:rsid w:val="00B85B2B"/>
    <w:rsid w:val="00B85F81"/>
    <w:rsid w:val="00B86254"/>
    <w:rsid w:val="00B86A3B"/>
    <w:rsid w:val="00B879B7"/>
    <w:rsid w:val="00B902D5"/>
    <w:rsid w:val="00B90508"/>
    <w:rsid w:val="00B90749"/>
    <w:rsid w:val="00B91279"/>
    <w:rsid w:val="00B92063"/>
    <w:rsid w:val="00B92496"/>
    <w:rsid w:val="00B92690"/>
    <w:rsid w:val="00B92A27"/>
    <w:rsid w:val="00B92C4D"/>
    <w:rsid w:val="00B93010"/>
    <w:rsid w:val="00B9350E"/>
    <w:rsid w:val="00B93623"/>
    <w:rsid w:val="00B93E54"/>
    <w:rsid w:val="00B94857"/>
    <w:rsid w:val="00B95B66"/>
    <w:rsid w:val="00B95C2E"/>
    <w:rsid w:val="00B95D17"/>
    <w:rsid w:val="00B96297"/>
    <w:rsid w:val="00B96972"/>
    <w:rsid w:val="00B96C0C"/>
    <w:rsid w:val="00B97EDA"/>
    <w:rsid w:val="00BA177C"/>
    <w:rsid w:val="00BA3253"/>
    <w:rsid w:val="00BA3CC1"/>
    <w:rsid w:val="00BA41A0"/>
    <w:rsid w:val="00BA44C2"/>
    <w:rsid w:val="00BA4735"/>
    <w:rsid w:val="00BA4BB4"/>
    <w:rsid w:val="00BA4C2B"/>
    <w:rsid w:val="00BA4D3C"/>
    <w:rsid w:val="00BA550C"/>
    <w:rsid w:val="00BA6606"/>
    <w:rsid w:val="00BA666E"/>
    <w:rsid w:val="00BA6B08"/>
    <w:rsid w:val="00BA76B0"/>
    <w:rsid w:val="00BA7726"/>
    <w:rsid w:val="00BA77B4"/>
    <w:rsid w:val="00BB0D88"/>
    <w:rsid w:val="00BB3458"/>
    <w:rsid w:val="00BB4139"/>
    <w:rsid w:val="00BB453A"/>
    <w:rsid w:val="00BB4645"/>
    <w:rsid w:val="00BB5E18"/>
    <w:rsid w:val="00BB5E23"/>
    <w:rsid w:val="00BB6033"/>
    <w:rsid w:val="00BB64C9"/>
    <w:rsid w:val="00BC0923"/>
    <w:rsid w:val="00BC0F7E"/>
    <w:rsid w:val="00BC1017"/>
    <w:rsid w:val="00BC16CB"/>
    <w:rsid w:val="00BC178E"/>
    <w:rsid w:val="00BC310B"/>
    <w:rsid w:val="00BC3589"/>
    <w:rsid w:val="00BC3AD7"/>
    <w:rsid w:val="00BC5911"/>
    <w:rsid w:val="00BC5A9C"/>
    <w:rsid w:val="00BC5AEF"/>
    <w:rsid w:val="00BC6828"/>
    <w:rsid w:val="00BC6D96"/>
    <w:rsid w:val="00BC7D2B"/>
    <w:rsid w:val="00BD0985"/>
    <w:rsid w:val="00BD162C"/>
    <w:rsid w:val="00BD1813"/>
    <w:rsid w:val="00BD2055"/>
    <w:rsid w:val="00BD24C3"/>
    <w:rsid w:val="00BD25CB"/>
    <w:rsid w:val="00BD3381"/>
    <w:rsid w:val="00BD3845"/>
    <w:rsid w:val="00BD3874"/>
    <w:rsid w:val="00BD4017"/>
    <w:rsid w:val="00BD4CA3"/>
    <w:rsid w:val="00BD4E2E"/>
    <w:rsid w:val="00BD5044"/>
    <w:rsid w:val="00BD54B1"/>
    <w:rsid w:val="00BD5518"/>
    <w:rsid w:val="00BD597E"/>
    <w:rsid w:val="00BD621F"/>
    <w:rsid w:val="00BD699F"/>
    <w:rsid w:val="00BD6D10"/>
    <w:rsid w:val="00BD6D69"/>
    <w:rsid w:val="00BD7894"/>
    <w:rsid w:val="00BD7BB6"/>
    <w:rsid w:val="00BE01BF"/>
    <w:rsid w:val="00BE0597"/>
    <w:rsid w:val="00BE1CEB"/>
    <w:rsid w:val="00BE24CD"/>
    <w:rsid w:val="00BE3256"/>
    <w:rsid w:val="00BE3370"/>
    <w:rsid w:val="00BE364B"/>
    <w:rsid w:val="00BE4372"/>
    <w:rsid w:val="00BE5381"/>
    <w:rsid w:val="00BE57A3"/>
    <w:rsid w:val="00BE688E"/>
    <w:rsid w:val="00BE6BA8"/>
    <w:rsid w:val="00BE6BB7"/>
    <w:rsid w:val="00BE7D22"/>
    <w:rsid w:val="00BF04F0"/>
    <w:rsid w:val="00BF06DA"/>
    <w:rsid w:val="00BF0F25"/>
    <w:rsid w:val="00BF17A3"/>
    <w:rsid w:val="00BF293F"/>
    <w:rsid w:val="00BF2A00"/>
    <w:rsid w:val="00BF2E48"/>
    <w:rsid w:val="00BF3853"/>
    <w:rsid w:val="00BF3AF0"/>
    <w:rsid w:val="00BF3CA0"/>
    <w:rsid w:val="00BF3D79"/>
    <w:rsid w:val="00BF424F"/>
    <w:rsid w:val="00BF472B"/>
    <w:rsid w:val="00BF4A03"/>
    <w:rsid w:val="00BF5000"/>
    <w:rsid w:val="00BF5381"/>
    <w:rsid w:val="00BF6533"/>
    <w:rsid w:val="00BF6CEE"/>
    <w:rsid w:val="00C00527"/>
    <w:rsid w:val="00C009EE"/>
    <w:rsid w:val="00C00B05"/>
    <w:rsid w:val="00C01093"/>
    <w:rsid w:val="00C025DB"/>
    <w:rsid w:val="00C026F0"/>
    <w:rsid w:val="00C04028"/>
    <w:rsid w:val="00C043BC"/>
    <w:rsid w:val="00C046A3"/>
    <w:rsid w:val="00C0487F"/>
    <w:rsid w:val="00C05616"/>
    <w:rsid w:val="00C05696"/>
    <w:rsid w:val="00C05987"/>
    <w:rsid w:val="00C06EA3"/>
    <w:rsid w:val="00C06F93"/>
    <w:rsid w:val="00C07031"/>
    <w:rsid w:val="00C100F6"/>
    <w:rsid w:val="00C10680"/>
    <w:rsid w:val="00C1109F"/>
    <w:rsid w:val="00C11569"/>
    <w:rsid w:val="00C11EAD"/>
    <w:rsid w:val="00C13372"/>
    <w:rsid w:val="00C15A70"/>
    <w:rsid w:val="00C15E56"/>
    <w:rsid w:val="00C16E96"/>
    <w:rsid w:val="00C1719C"/>
    <w:rsid w:val="00C174A6"/>
    <w:rsid w:val="00C17786"/>
    <w:rsid w:val="00C17D99"/>
    <w:rsid w:val="00C2029E"/>
    <w:rsid w:val="00C202B6"/>
    <w:rsid w:val="00C21C0C"/>
    <w:rsid w:val="00C2275F"/>
    <w:rsid w:val="00C22D9E"/>
    <w:rsid w:val="00C23825"/>
    <w:rsid w:val="00C24C98"/>
    <w:rsid w:val="00C253FE"/>
    <w:rsid w:val="00C25879"/>
    <w:rsid w:val="00C2606B"/>
    <w:rsid w:val="00C26285"/>
    <w:rsid w:val="00C277BB"/>
    <w:rsid w:val="00C3022C"/>
    <w:rsid w:val="00C302C2"/>
    <w:rsid w:val="00C305C6"/>
    <w:rsid w:val="00C30CDC"/>
    <w:rsid w:val="00C30FE2"/>
    <w:rsid w:val="00C316B5"/>
    <w:rsid w:val="00C318A5"/>
    <w:rsid w:val="00C321F2"/>
    <w:rsid w:val="00C3249A"/>
    <w:rsid w:val="00C32DD3"/>
    <w:rsid w:val="00C3333C"/>
    <w:rsid w:val="00C34CF9"/>
    <w:rsid w:val="00C35BC6"/>
    <w:rsid w:val="00C36F4C"/>
    <w:rsid w:val="00C37556"/>
    <w:rsid w:val="00C406CE"/>
    <w:rsid w:val="00C411BB"/>
    <w:rsid w:val="00C4153C"/>
    <w:rsid w:val="00C418BF"/>
    <w:rsid w:val="00C435F3"/>
    <w:rsid w:val="00C44546"/>
    <w:rsid w:val="00C445A8"/>
    <w:rsid w:val="00C449ED"/>
    <w:rsid w:val="00C44B72"/>
    <w:rsid w:val="00C45810"/>
    <w:rsid w:val="00C460A2"/>
    <w:rsid w:val="00C46C11"/>
    <w:rsid w:val="00C4794B"/>
    <w:rsid w:val="00C47E2C"/>
    <w:rsid w:val="00C5063D"/>
    <w:rsid w:val="00C50761"/>
    <w:rsid w:val="00C50767"/>
    <w:rsid w:val="00C50904"/>
    <w:rsid w:val="00C50C2D"/>
    <w:rsid w:val="00C51296"/>
    <w:rsid w:val="00C5154E"/>
    <w:rsid w:val="00C51E63"/>
    <w:rsid w:val="00C520B7"/>
    <w:rsid w:val="00C525ED"/>
    <w:rsid w:val="00C52E37"/>
    <w:rsid w:val="00C53905"/>
    <w:rsid w:val="00C54155"/>
    <w:rsid w:val="00C54232"/>
    <w:rsid w:val="00C54FB5"/>
    <w:rsid w:val="00C55FFA"/>
    <w:rsid w:val="00C566A5"/>
    <w:rsid w:val="00C56A70"/>
    <w:rsid w:val="00C56FF8"/>
    <w:rsid w:val="00C571C2"/>
    <w:rsid w:val="00C601A8"/>
    <w:rsid w:val="00C603A0"/>
    <w:rsid w:val="00C60819"/>
    <w:rsid w:val="00C608B7"/>
    <w:rsid w:val="00C60A66"/>
    <w:rsid w:val="00C60B98"/>
    <w:rsid w:val="00C6151C"/>
    <w:rsid w:val="00C61F2C"/>
    <w:rsid w:val="00C624AF"/>
    <w:rsid w:val="00C62517"/>
    <w:rsid w:val="00C626C9"/>
    <w:rsid w:val="00C62ADE"/>
    <w:rsid w:val="00C62D7C"/>
    <w:rsid w:val="00C62DE5"/>
    <w:rsid w:val="00C64222"/>
    <w:rsid w:val="00C64296"/>
    <w:rsid w:val="00C65106"/>
    <w:rsid w:val="00C659D4"/>
    <w:rsid w:val="00C6602E"/>
    <w:rsid w:val="00C66138"/>
    <w:rsid w:val="00C668C7"/>
    <w:rsid w:val="00C67325"/>
    <w:rsid w:val="00C6773D"/>
    <w:rsid w:val="00C67BEC"/>
    <w:rsid w:val="00C704B1"/>
    <w:rsid w:val="00C72BBF"/>
    <w:rsid w:val="00C72FA9"/>
    <w:rsid w:val="00C7482C"/>
    <w:rsid w:val="00C75ADA"/>
    <w:rsid w:val="00C76BB1"/>
    <w:rsid w:val="00C77246"/>
    <w:rsid w:val="00C77294"/>
    <w:rsid w:val="00C7799A"/>
    <w:rsid w:val="00C77F47"/>
    <w:rsid w:val="00C80440"/>
    <w:rsid w:val="00C804B6"/>
    <w:rsid w:val="00C80EFF"/>
    <w:rsid w:val="00C817C9"/>
    <w:rsid w:val="00C81E11"/>
    <w:rsid w:val="00C82160"/>
    <w:rsid w:val="00C82F4B"/>
    <w:rsid w:val="00C8362B"/>
    <w:rsid w:val="00C83928"/>
    <w:rsid w:val="00C83D55"/>
    <w:rsid w:val="00C83DFC"/>
    <w:rsid w:val="00C83EB1"/>
    <w:rsid w:val="00C842D3"/>
    <w:rsid w:val="00C846C6"/>
    <w:rsid w:val="00C85493"/>
    <w:rsid w:val="00C85FCF"/>
    <w:rsid w:val="00C87013"/>
    <w:rsid w:val="00C8738A"/>
    <w:rsid w:val="00C8740E"/>
    <w:rsid w:val="00C90B99"/>
    <w:rsid w:val="00C90E6E"/>
    <w:rsid w:val="00C915F2"/>
    <w:rsid w:val="00C91E63"/>
    <w:rsid w:val="00C92D71"/>
    <w:rsid w:val="00C92F97"/>
    <w:rsid w:val="00C930EF"/>
    <w:rsid w:val="00C93127"/>
    <w:rsid w:val="00C9420F"/>
    <w:rsid w:val="00C94C39"/>
    <w:rsid w:val="00C94EF2"/>
    <w:rsid w:val="00C96167"/>
    <w:rsid w:val="00C96FB7"/>
    <w:rsid w:val="00C975D8"/>
    <w:rsid w:val="00C97DD1"/>
    <w:rsid w:val="00CA0995"/>
    <w:rsid w:val="00CA09F2"/>
    <w:rsid w:val="00CA0D53"/>
    <w:rsid w:val="00CA16D5"/>
    <w:rsid w:val="00CA1BD6"/>
    <w:rsid w:val="00CA21E9"/>
    <w:rsid w:val="00CA2E2D"/>
    <w:rsid w:val="00CA366F"/>
    <w:rsid w:val="00CA397D"/>
    <w:rsid w:val="00CA3FC5"/>
    <w:rsid w:val="00CA45B7"/>
    <w:rsid w:val="00CA4610"/>
    <w:rsid w:val="00CA4A2B"/>
    <w:rsid w:val="00CA4CAC"/>
    <w:rsid w:val="00CA53AB"/>
    <w:rsid w:val="00CA6500"/>
    <w:rsid w:val="00CA70DF"/>
    <w:rsid w:val="00CA7664"/>
    <w:rsid w:val="00CA7B10"/>
    <w:rsid w:val="00CB1403"/>
    <w:rsid w:val="00CB1C31"/>
    <w:rsid w:val="00CB208D"/>
    <w:rsid w:val="00CB23DF"/>
    <w:rsid w:val="00CB31DA"/>
    <w:rsid w:val="00CB3267"/>
    <w:rsid w:val="00CB33D5"/>
    <w:rsid w:val="00CB340D"/>
    <w:rsid w:val="00CB35AB"/>
    <w:rsid w:val="00CB3710"/>
    <w:rsid w:val="00CB38B6"/>
    <w:rsid w:val="00CB3D05"/>
    <w:rsid w:val="00CB40D2"/>
    <w:rsid w:val="00CB4505"/>
    <w:rsid w:val="00CB4817"/>
    <w:rsid w:val="00CB7292"/>
    <w:rsid w:val="00CB7889"/>
    <w:rsid w:val="00CC0026"/>
    <w:rsid w:val="00CC098C"/>
    <w:rsid w:val="00CC0AE3"/>
    <w:rsid w:val="00CC1231"/>
    <w:rsid w:val="00CC140B"/>
    <w:rsid w:val="00CC1897"/>
    <w:rsid w:val="00CC2017"/>
    <w:rsid w:val="00CC20E7"/>
    <w:rsid w:val="00CC2379"/>
    <w:rsid w:val="00CC278A"/>
    <w:rsid w:val="00CC2E27"/>
    <w:rsid w:val="00CC2E98"/>
    <w:rsid w:val="00CC320E"/>
    <w:rsid w:val="00CC3765"/>
    <w:rsid w:val="00CC45D0"/>
    <w:rsid w:val="00CC63F3"/>
    <w:rsid w:val="00CC6B45"/>
    <w:rsid w:val="00CC74FD"/>
    <w:rsid w:val="00CC7EDF"/>
    <w:rsid w:val="00CD0F6A"/>
    <w:rsid w:val="00CD172A"/>
    <w:rsid w:val="00CD1952"/>
    <w:rsid w:val="00CD1FCA"/>
    <w:rsid w:val="00CD287D"/>
    <w:rsid w:val="00CD2A59"/>
    <w:rsid w:val="00CD2FB3"/>
    <w:rsid w:val="00CD3B5A"/>
    <w:rsid w:val="00CD3C4B"/>
    <w:rsid w:val="00CD40EF"/>
    <w:rsid w:val="00CD44DF"/>
    <w:rsid w:val="00CD4CB0"/>
    <w:rsid w:val="00CD5777"/>
    <w:rsid w:val="00CD598D"/>
    <w:rsid w:val="00CD5AC9"/>
    <w:rsid w:val="00CD60DC"/>
    <w:rsid w:val="00CD67DA"/>
    <w:rsid w:val="00CD6F1F"/>
    <w:rsid w:val="00CD6F6F"/>
    <w:rsid w:val="00CD70D2"/>
    <w:rsid w:val="00CE0A55"/>
    <w:rsid w:val="00CE0C78"/>
    <w:rsid w:val="00CE1581"/>
    <w:rsid w:val="00CE19EB"/>
    <w:rsid w:val="00CE326F"/>
    <w:rsid w:val="00CE32AB"/>
    <w:rsid w:val="00CE3C74"/>
    <w:rsid w:val="00CE400A"/>
    <w:rsid w:val="00CE53EB"/>
    <w:rsid w:val="00CE68D5"/>
    <w:rsid w:val="00CE6966"/>
    <w:rsid w:val="00CE6A87"/>
    <w:rsid w:val="00CE6ACD"/>
    <w:rsid w:val="00CF0059"/>
    <w:rsid w:val="00CF086A"/>
    <w:rsid w:val="00CF13D6"/>
    <w:rsid w:val="00CF1744"/>
    <w:rsid w:val="00CF1EF3"/>
    <w:rsid w:val="00CF215B"/>
    <w:rsid w:val="00CF28C3"/>
    <w:rsid w:val="00CF3B96"/>
    <w:rsid w:val="00CF48F4"/>
    <w:rsid w:val="00CF61DA"/>
    <w:rsid w:val="00CF63A3"/>
    <w:rsid w:val="00CF67D0"/>
    <w:rsid w:val="00CF6E45"/>
    <w:rsid w:val="00CF71CF"/>
    <w:rsid w:val="00CF7C1D"/>
    <w:rsid w:val="00CF7D07"/>
    <w:rsid w:val="00D00927"/>
    <w:rsid w:val="00D00AD5"/>
    <w:rsid w:val="00D00E41"/>
    <w:rsid w:val="00D0180C"/>
    <w:rsid w:val="00D01BCE"/>
    <w:rsid w:val="00D01C1C"/>
    <w:rsid w:val="00D01CAE"/>
    <w:rsid w:val="00D01D80"/>
    <w:rsid w:val="00D039F8"/>
    <w:rsid w:val="00D04560"/>
    <w:rsid w:val="00D04561"/>
    <w:rsid w:val="00D050F1"/>
    <w:rsid w:val="00D05344"/>
    <w:rsid w:val="00D05E0D"/>
    <w:rsid w:val="00D0645A"/>
    <w:rsid w:val="00D07437"/>
    <w:rsid w:val="00D0795B"/>
    <w:rsid w:val="00D11562"/>
    <w:rsid w:val="00D11939"/>
    <w:rsid w:val="00D11D38"/>
    <w:rsid w:val="00D12065"/>
    <w:rsid w:val="00D125E3"/>
    <w:rsid w:val="00D12A02"/>
    <w:rsid w:val="00D13579"/>
    <w:rsid w:val="00D13A45"/>
    <w:rsid w:val="00D143B2"/>
    <w:rsid w:val="00D145E2"/>
    <w:rsid w:val="00D149EC"/>
    <w:rsid w:val="00D14B87"/>
    <w:rsid w:val="00D14FAE"/>
    <w:rsid w:val="00D15062"/>
    <w:rsid w:val="00D16170"/>
    <w:rsid w:val="00D1672B"/>
    <w:rsid w:val="00D169ED"/>
    <w:rsid w:val="00D17668"/>
    <w:rsid w:val="00D17BC9"/>
    <w:rsid w:val="00D2023C"/>
    <w:rsid w:val="00D205D1"/>
    <w:rsid w:val="00D20BA2"/>
    <w:rsid w:val="00D20EAF"/>
    <w:rsid w:val="00D22638"/>
    <w:rsid w:val="00D22780"/>
    <w:rsid w:val="00D22E20"/>
    <w:rsid w:val="00D231BB"/>
    <w:rsid w:val="00D23269"/>
    <w:rsid w:val="00D2334E"/>
    <w:rsid w:val="00D23602"/>
    <w:rsid w:val="00D2416A"/>
    <w:rsid w:val="00D24E69"/>
    <w:rsid w:val="00D2527B"/>
    <w:rsid w:val="00D254B6"/>
    <w:rsid w:val="00D26EF0"/>
    <w:rsid w:val="00D2769D"/>
    <w:rsid w:val="00D2782C"/>
    <w:rsid w:val="00D30294"/>
    <w:rsid w:val="00D30BD4"/>
    <w:rsid w:val="00D30E3F"/>
    <w:rsid w:val="00D31258"/>
    <w:rsid w:val="00D315BE"/>
    <w:rsid w:val="00D316FC"/>
    <w:rsid w:val="00D31C71"/>
    <w:rsid w:val="00D32AA0"/>
    <w:rsid w:val="00D33672"/>
    <w:rsid w:val="00D33D15"/>
    <w:rsid w:val="00D33F0F"/>
    <w:rsid w:val="00D341B3"/>
    <w:rsid w:val="00D34662"/>
    <w:rsid w:val="00D34D3B"/>
    <w:rsid w:val="00D34E15"/>
    <w:rsid w:val="00D354CE"/>
    <w:rsid w:val="00D35597"/>
    <w:rsid w:val="00D36C5C"/>
    <w:rsid w:val="00D3709B"/>
    <w:rsid w:val="00D37807"/>
    <w:rsid w:val="00D37D64"/>
    <w:rsid w:val="00D41EDB"/>
    <w:rsid w:val="00D42240"/>
    <w:rsid w:val="00D423D9"/>
    <w:rsid w:val="00D427B7"/>
    <w:rsid w:val="00D42B6F"/>
    <w:rsid w:val="00D43B6C"/>
    <w:rsid w:val="00D44035"/>
    <w:rsid w:val="00D44044"/>
    <w:rsid w:val="00D448A2"/>
    <w:rsid w:val="00D45217"/>
    <w:rsid w:val="00D45AB0"/>
    <w:rsid w:val="00D45B88"/>
    <w:rsid w:val="00D46357"/>
    <w:rsid w:val="00D46657"/>
    <w:rsid w:val="00D47412"/>
    <w:rsid w:val="00D50AAC"/>
    <w:rsid w:val="00D50BF9"/>
    <w:rsid w:val="00D50EEC"/>
    <w:rsid w:val="00D51BEE"/>
    <w:rsid w:val="00D5202C"/>
    <w:rsid w:val="00D52490"/>
    <w:rsid w:val="00D52CE1"/>
    <w:rsid w:val="00D52F37"/>
    <w:rsid w:val="00D52FB1"/>
    <w:rsid w:val="00D53362"/>
    <w:rsid w:val="00D536B4"/>
    <w:rsid w:val="00D54265"/>
    <w:rsid w:val="00D55484"/>
    <w:rsid w:val="00D55815"/>
    <w:rsid w:val="00D55AA6"/>
    <w:rsid w:val="00D5612F"/>
    <w:rsid w:val="00D567C6"/>
    <w:rsid w:val="00D56969"/>
    <w:rsid w:val="00D56DA3"/>
    <w:rsid w:val="00D57321"/>
    <w:rsid w:val="00D5789C"/>
    <w:rsid w:val="00D57982"/>
    <w:rsid w:val="00D61721"/>
    <w:rsid w:val="00D61B6A"/>
    <w:rsid w:val="00D61BBC"/>
    <w:rsid w:val="00D62386"/>
    <w:rsid w:val="00D62463"/>
    <w:rsid w:val="00D626A5"/>
    <w:rsid w:val="00D62765"/>
    <w:rsid w:val="00D6321E"/>
    <w:rsid w:val="00D63FBA"/>
    <w:rsid w:val="00D6437D"/>
    <w:rsid w:val="00D646BA"/>
    <w:rsid w:val="00D64F07"/>
    <w:rsid w:val="00D64F4B"/>
    <w:rsid w:val="00D653FC"/>
    <w:rsid w:val="00D67274"/>
    <w:rsid w:val="00D673E1"/>
    <w:rsid w:val="00D70176"/>
    <w:rsid w:val="00D705F5"/>
    <w:rsid w:val="00D70916"/>
    <w:rsid w:val="00D70A1B"/>
    <w:rsid w:val="00D70D01"/>
    <w:rsid w:val="00D73179"/>
    <w:rsid w:val="00D733C3"/>
    <w:rsid w:val="00D733F5"/>
    <w:rsid w:val="00D74023"/>
    <w:rsid w:val="00D74025"/>
    <w:rsid w:val="00D74D37"/>
    <w:rsid w:val="00D759B9"/>
    <w:rsid w:val="00D75F38"/>
    <w:rsid w:val="00D76269"/>
    <w:rsid w:val="00D7702B"/>
    <w:rsid w:val="00D77F0D"/>
    <w:rsid w:val="00D77F62"/>
    <w:rsid w:val="00D807F4"/>
    <w:rsid w:val="00D80973"/>
    <w:rsid w:val="00D80E14"/>
    <w:rsid w:val="00D810AF"/>
    <w:rsid w:val="00D815B5"/>
    <w:rsid w:val="00D81EEC"/>
    <w:rsid w:val="00D8219E"/>
    <w:rsid w:val="00D822FA"/>
    <w:rsid w:val="00D827A5"/>
    <w:rsid w:val="00D829A3"/>
    <w:rsid w:val="00D82AFF"/>
    <w:rsid w:val="00D82B42"/>
    <w:rsid w:val="00D834FA"/>
    <w:rsid w:val="00D83B5E"/>
    <w:rsid w:val="00D84FA2"/>
    <w:rsid w:val="00D85802"/>
    <w:rsid w:val="00D85B41"/>
    <w:rsid w:val="00D85C2F"/>
    <w:rsid w:val="00D86D33"/>
    <w:rsid w:val="00D905B7"/>
    <w:rsid w:val="00D91346"/>
    <w:rsid w:val="00D91444"/>
    <w:rsid w:val="00D9144F"/>
    <w:rsid w:val="00D9162B"/>
    <w:rsid w:val="00D916F5"/>
    <w:rsid w:val="00D91A37"/>
    <w:rsid w:val="00D91C24"/>
    <w:rsid w:val="00D91EC4"/>
    <w:rsid w:val="00D923AC"/>
    <w:rsid w:val="00D929F6"/>
    <w:rsid w:val="00D92C13"/>
    <w:rsid w:val="00D9380B"/>
    <w:rsid w:val="00D93887"/>
    <w:rsid w:val="00D93D67"/>
    <w:rsid w:val="00D94664"/>
    <w:rsid w:val="00D94956"/>
    <w:rsid w:val="00D94E65"/>
    <w:rsid w:val="00D95A99"/>
    <w:rsid w:val="00D96616"/>
    <w:rsid w:val="00D967C1"/>
    <w:rsid w:val="00D97165"/>
    <w:rsid w:val="00D97346"/>
    <w:rsid w:val="00DA0E65"/>
    <w:rsid w:val="00DA1441"/>
    <w:rsid w:val="00DA1BF7"/>
    <w:rsid w:val="00DA1D9F"/>
    <w:rsid w:val="00DA21B6"/>
    <w:rsid w:val="00DA22C0"/>
    <w:rsid w:val="00DA2915"/>
    <w:rsid w:val="00DA2B24"/>
    <w:rsid w:val="00DA339E"/>
    <w:rsid w:val="00DA33B6"/>
    <w:rsid w:val="00DA33C3"/>
    <w:rsid w:val="00DA3EE9"/>
    <w:rsid w:val="00DA3F29"/>
    <w:rsid w:val="00DA4060"/>
    <w:rsid w:val="00DA4EF0"/>
    <w:rsid w:val="00DA57F4"/>
    <w:rsid w:val="00DA598F"/>
    <w:rsid w:val="00DA69E5"/>
    <w:rsid w:val="00DA6C8A"/>
    <w:rsid w:val="00DA7159"/>
    <w:rsid w:val="00DA7334"/>
    <w:rsid w:val="00DB1CDE"/>
    <w:rsid w:val="00DB2353"/>
    <w:rsid w:val="00DB2FD0"/>
    <w:rsid w:val="00DB3F06"/>
    <w:rsid w:val="00DB43D9"/>
    <w:rsid w:val="00DB4630"/>
    <w:rsid w:val="00DB468B"/>
    <w:rsid w:val="00DB4714"/>
    <w:rsid w:val="00DB55E9"/>
    <w:rsid w:val="00DB59FC"/>
    <w:rsid w:val="00DB5EE4"/>
    <w:rsid w:val="00DB612F"/>
    <w:rsid w:val="00DB68D9"/>
    <w:rsid w:val="00DB6905"/>
    <w:rsid w:val="00DB6BF4"/>
    <w:rsid w:val="00DB7162"/>
    <w:rsid w:val="00DB7973"/>
    <w:rsid w:val="00DC005A"/>
    <w:rsid w:val="00DC0446"/>
    <w:rsid w:val="00DC0FC0"/>
    <w:rsid w:val="00DC1472"/>
    <w:rsid w:val="00DC175E"/>
    <w:rsid w:val="00DC1E50"/>
    <w:rsid w:val="00DC1F60"/>
    <w:rsid w:val="00DC1FF6"/>
    <w:rsid w:val="00DC24BC"/>
    <w:rsid w:val="00DC274B"/>
    <w:rsid w:val="00DC292B"/>
    <w:rsid w:val="00DC2C11"/>
    <w:rsid w:val="00DC2CC1"/>
    <w:rsid w:val="00DC3FDB"/>
    <w:rsid w:val="00DC467F"/>
    <w:rsid w:val="00DC5720"/>
    <w:rsid w:val="00DC5788"/>
    <w:rsid w:val="00DC6470"/>
    <w:rsid w:val="00DC72F9"/>
    <w:rsid w:val="00DC7E43"/>
    <w:rsid w:val="00DC7F54"/>
    <w:rsid w:val="00DD00B4"/>
    <w:rsid w:val="00DD0879"/>
    <w:rsid w:val="00DD08C0"/>
    <w:rsid w:val="00DD0A86"/>
    <w:rsid w:val="00DD127D"/>
    <w:rsid w:val="00DD136F"/>
    <w:rsid w:val="00DD15C1"/>
    <w:rsid w:val="00DD19FF"/>
    <w:rsid w:val="00DD1E1F"/>
    <w:rsid w:val="00DD22E8"/>
    <w:rsid w:val="00DD22F8"/>
    <w:rsid w:val="00DD444A"/>
    <w:rsid w:val="00DD452B"/>
    <w:rsid w:val="00DD4959"/>
    <w:rsid w:val="00DD4BA1"/>
    <w:rsid w:val="00DD5598"/>
    <w:rsid w:val="00DD5823"/>
    <w:rsid w:val="00DD5CE8"/>
    <w:rsid w:val="00DD6553"/>
    <w:rsid w:val="00DD6A16"/>
    <w:rsid w:val="00DD7606"/>
    <w:rsid w:val="00DD7BC5"/>
    <w:rsid w:val="00DE078E"/>
    <w:rsid w:val="00DE0D96"/>
    <w:rsid w:val="00DE11B7"/>
    <w:rsid w:val="00DE1D27"/>
    <w:rsid w:val="00DE1F49"/>
    <w:rsid w:val="00DE2B2F"/>
    <w:rsid w:val="00DE315F"/>
    <w:rsid w:val="00DE3585"/>
    <w:rsid w:val="00DE36FF"/>
    <w:rsid w:val="00DE3DB4"/>
    <w:rsid w:val="00DE4043"/>
    <w:rsid w:val="00DE4475"/>
    <w:rsid w:val="00DE4C7B"/>
    <w:rsid w:val="00DE530B"/>
    <w:rsid w:val="00DE5BD3"/>
    <w:rsid w:val="00DE5CB9"/>
    <w:rsid w:val="00DE60B3"/>
    <w:rsid w:val="00DE6DA8"/>
    <w:rsid w:val="00DE707A"/>
    <w:rsid w:val="00DE7472"/>
    <w:rsid w:val="00DE7B97"/>
    <w:rsid w:val="00DF069F"/>
    <w:rsid w:val="00DF10C3"/>
    <w:rsid w:val="00DF1270"/>
    <w:rsid w:val="00DF16B9"/>
    <w:rsid w:val="00DF1761"/>
    <w:rsid w:val="00DF1959"/>
    <w:rsid w:val="00DF3200"/>
    <w:rsid w:val="00DF33F3"/>
    <w:rsid w:val="00DF3BAC"/>
    <w:rsid w:val="00DF3F98"/>
    <w:rsid w:val="00DF4016"/>
    <w:rsid w:val="00DF4359"/>
    <w:rsid w:val="00DF4B8F"/>
    <w:rsid w:val="00DF4F3E"/>
    <w:rsid w:val="00DF5398"/>
    <w:rsid w:val="00DF5874"/>
    <w:rsid w:val="00DF5D7F"/>
    <w:rsid w:val="00DF69DF"/>
    <w:rsid w:val="00DF7105"/>
    <w:rsid w:val="00DF7FB5"/>
    <w:rsid w:val="00E00054"/>
    <w:rsid w:val="00E00511"/>
    <w:rsid w:val="00E00688"/>
    <w:rsid w:val="00E00B01"/>
    <w:rsid w:val="00E017B6"/>
    <w:rsid w:val="00E02CA0"/>
    <w:rsid w:val="00E02D8E"/>
    <w:rsid w:val="00E039DB"/>
    <w:rsid w:val="00E03D92"/>
    <w:rsid w:val="00E041AA"/>
    <w:rsid w:val="00E04907"/>
    <w:rsid w:val="00E04965"/>
    <w:rsid w:val="00E04D8D"/>
    <w:rsid w:val="00E05C27"/>
    <w:rsid w:val="00E06193"/>
    <w:rsid w:val="00E06551"/>
    <w:rsid w:val="00E0668A"/>
    <w:rsid w:val="00E06E96"/>
    <w:rsid w:val="00E071A6"/>
    <w:rsid w:val="00E072F4"/>
    <w:rsid w:val="00E07312"/>
    <w:rsid w:val="00E07A3E"/>
    <w:rsid w:val="00E07DFD"/>
    <w:rsid w:val="00E1066C"/>
    <w:rsid w:val="00E10C88"/>
    <w:rsid w:val="00E119F2"/>
    <w:rsid w:val="00E12393"/>
    <w:rsid w:val="00E128AA"/>
    <w:rsid w:val="00E143F2"/>
    <w:rsid w:val="00E14657"/>
    <w:rsid w:val="00E14A24"/>
    <w:rsid w:val="00E1506A"/>
    <w:rsid w:val="00E15A1D"/>
    <w:rsid w:val="00E16672"/>
    <w:rsid w:val="00E16819"/>
    <w:rsid w:val="00E16EAC"/>
    <w:rsid w:val="00E17173"/>
    <w:rsid w:val="00E200EA"/>
    <w:rsid w:val="00E206BE"/>
    <w:rsid w:val="00E207E6"/>
    <w:rsid w:val="00E20EB6"/>
    <w:rsid w:val="00E21269"/>
    <w:rsid w:val="00E21290"/>
    <w:rsid w:val="00E212DA"/>
    <w:rsid w:val="00E2224C"/>
    <w:rsid w:val="00E223FD"/>
    <w:rsid w:val="00E22C22"/>
    <w:rsid w:val="00E2381A"/>
    <w:rsid w:val="00E23DC1"/>
    <w:rsid w:val="00E24B9E"/>
    <w:rsid w:val="00E24F30"/>
    <w:rsid w:val="00E250F9"/>
    <w:rsid w:val="00E251B0"/>
    <w:rsid w:val="00E255BF"/>
    <w:rsid w:val="00E255E8"/>
    <w:rsid w:val="00E259D6"/>
    <w:rsid w:val="00E2607B"/>
    <w:rsid w:val="00E263CA"/>
    <w:rsid w:val="00E270A1"/>
    <w:rsid w:val="00E2751B"/>
    <w:rsid w:val="00E30A8A"/>
    <w:rsid w:val="00E31928"/>
    <w:rsid w:val="00E325A6"/>
    <w:rsid w:val="00E32D13"/>
    <w:rsid w:val="00E33E61"/>
    <w:rsid w:val="00E33F71"/>
    <w:rsid w:val="00E342E7"/>
    <w:rsid w:val="00E34939"/>
    <w:rsid w:val="00E34AD4"/>
    <w:rsid w:val="00E34BE4"/>
    <w:rsid w:val="00E34CA9"/>
    <w:rsid w:val="00E34CB9"/>
    <w:rsid w:val="00E3586F"/>
    <w:rsid w:val="00E35971"/>
    <w:rsid w:val="00E35E21"/>
    <w:rsid w:val="00E36410"/>
    <w:rsid w:val="00E3788A"/>
    <w:rsid w:val="00E37BF5"/>
    <w:rsid w:val="00E40405"/>
    <w:rsid w:val="00E40929"/>
    <w:rsid w:val="00E41107"/>
    <w:rsid w:val="00E41450"/>
    <w:rsid w:val="00E42330"/>
    <w:rsid w:val="00E42B89"/>
    <w:rsid w:val="00E43558"/>
    <w:rsid w:val="00E435C3"/>
    <w:rsid w:val="00E43EA8"/>
    <w:rsid w:val="00E43FE7"/>
    <w:rsid w:val="00E4445A"/>
    <w:rsid w:val="00E44936"/>
    <w:rsid w:val="00E44DDD"/>
    <w:rsid w:val="00E455E1"/>
    <w:rsid w:val="00E4688B"/>
    <w:rsid w:val="00E468E9"/>
    <w:rsid w:val="00E4741C"/>
    <w:rsid w:val="00E47A6E"/>
    <w:rsid w:val="00E47F76"/>
    <w:rsid w:val="00E50477"/>
    <w:rsid w:val="00E50E30"/>
    <w:rsid w:val="00E51B2B"/>
    <w:rsid w:val="00E51C86"/>
    <w:rsid w:val="00E52325"/>
    <w:rsid w:val="00E5286B"/>
    <w:rsid w:val="00E528E3"/>
    <w:rsid w:val="00E52CB0"/>
    <w:rsid w:val="00E5348C"/>
    <w:rsid w:val="00E54213"/>
    <w:rsid w:val="00E545CF"/>
    <w:rsid w:val="00E5596A"/>
    <w:rsid w:val="00E55AAF"/>
    <w:rsid w:val="00E5619D"/>
    <w:rsid w:val="00E563FC"/>
    <w:rsid w:val="00E56A6A"/>
    <w:rsid w:val="00E57FD8"/>
    <w:rsid w:val="00E601FF"/>
    <w:rsid w:val="00E60658"/>
    <w:rsid w:val="00E60E97"/>
    <w:rsid w:val="00E614B3"/>
    <w:rsid w:val="00E616A3"/>
    <w:rsid w:val="00E62D74"/>
    <w:rsid w:val="00E6306D"/>
    <w:rsid w:val="00E645BC"/>
    <w:rsid w:val="00E64BDB"/>
    <w:rsid w:val="00E657F7"/>
    <w:rsid w:val="00E65D2A"/>
    <w:rsid w:val="00E65FB5"/>
    <w:rsid w:val="00E660AE"/>
    <w:rsid w:val="00E660E8"/>
    <w:rsid w:val="00E661AA"/>
    <w:rsid w:val="00E66EA5"/>
    <w:rsid w:val="00E701B7"/>
    <w:rsid w:val="00E706B8"/>
    <w:rsid w:val="00E70E45"/>
    <w:rsid w:val="00E714A9"/>
    <w:rsid w:val="00E717C6"/>
    <w:rsid w:val="00E72B6E"/>
    <w:rsid w:val="00E72C1B"/>
    <w:rsid w:val="00E73062"/>
    <w:rsid w:val="00E73559"/>
    <w:rsid w:val="00E73EF2"/>
    <w:rsid w:val="00E74053"/>
    <w:rsid w:val="00E7456F"/>
    <w:rsid w:val="00E74E19"/>
    <w:rsid w:val="00E750C9"/>
    <w:rsid w:val="00E75282"/>
    <w:rsid w:val="00E75AA0"/>
    <w:rsid w:val="00E7692E"/>
    <w:rsid w:val="00E77176"/>
    <w:rsid w:val="00E77928"/>
    <w:rsid w:val="00E77929"/>
    <w:rsid w:val="00E77CEF"/>
    <w:rsid w:val="00E805B6"/>
    <w:rsid w:val="00E807E7"/>
    <w:rsid w:val="00E81DEF"/>
    <w:rsid w:val="00E8265D"/>
    <w:rsid w:val="00E82795"/>
    <w:rsid w:val="00E828DC"/>
    <w:rsid w:val="00E82BA3"/>
    <w:rsid w:val="00E82E84"/>
    <w:rsid w:val="00E8327D"/>
    <w:rsid w:val="00E837BA"/>
    <w:rsid w:val="00E84369"/>
    <w:rsid w:val="00E84EF5"/>
    <w:rsid w:val="00E858BA"/>
    <w:rsid w:val="00E8789A"/>
    <w:rsid w:val="00E902A9"/>
    <w:rsid w:val="00E904F4"/>
    <w:rsid w:val="00E90601"/>
    <w:rsid w:val="00E90999"/>
    <w:rsid w:val="00E90B7C"/>
    <w:rsid w:val="00E90CE6"/>
    <w:rsid w:val="00E90F04"/>
    <w:rsid w:val="00E912A6"/>
    <w:rsid w:val="00E91509"/>
    <w:rsid w:val="00E91C81"/>
    <w:rsid w:val="00E9207C"/>
    <w:rsid w:val="00E9213D"/>
    <w:rsid w:val="00E92464"/>
    <w:rsid w:val="00E9257F"/>
    <w:rsid w:val="00E928F3"/>
    <w:rsid w:val="00E92C46"/>
    <w:rsid w:val="00E93AAB"/>
    <w:rsid w:val="00E9413F"/>
    <w:rsid w:val="00E95D7C"/>
    <w:rsid w:val="00E96498"/>
    <w:rsid w:val="00E9708A"/>
    <w:rsid w:val="00E973F7"/>
    <w:rsid w:val="00EA0D28"/>
    <w:rsid w:val="00EA136B"/>
    <w:rsid w:val="00EA15F3"/>
    <w:rsid w:val="00EA1FAC"/>
    <w:rsid w:val="00EA2249"/>
    <w:rsid w:val="00EA2472"/>
    <w:rsid w:val="00EA2E4F"/>
    <w:rsid w:val="00EA3DFB"/>
    <w:rsid w:val="00EA44ED"/>
    <w:rsid w:val="00EA4A71"/>
    <w:rsid w:val="00EA59A4"/>
    <w:rsid w:val="00EA7500"/>
    <w:rsid w:val="00EA77E3"/>
    <w:rsid w:val="00EA7F41"/>
    <w:rsid w:val="00EB1858"/>
    <w:rsid w:val="00EB18A2"/>
    <w:rsid w:val="00EB24B6"/>
    <w:rsid w:val="00EB2698"/>
    <w:rsid w:val="00EB26CD"/>
    <w:rsid w:val="00EB38A1"/>
    <w:rsid w:val="00EB39EE"/>
    <w:rsid w:val="00EB48AA"/>
    <w:rsid w:val="00EB516B"/>
    <w:rsid w:val="00EB5372"/>
    <w:rsid w:val="00EB5E6C"/>
    <w:rsid w:val="00EB61C2"/>
    <w:rsid w:val="00EB7378"/>
    <w:rsid w:val="00EC129F"/>
    <w:rsid w:val="00EC12D6"/>
    <w:rsid w:val="00EC1AA4"/>
    <w:rsid w:val="00EC21CA"/>
    <w:rsid w:val="00EC239B"/>
    <w:rsid w:val="00EC2414"/>
    <w:rsid w:val="00EC383B"/>
    <w:rsid w:val="00EC3AAD"/>
    <w:rsid w:val="00EC3B19"/>
    <w:rsid w:val="00EC3E8B"/>
    <w:rsid w:val="00EC41ED"/>
    <w:rsid w:val="00EC4342"/>
    <w:rsid w:val="00EC4519"/>
    <w:rsid w:val="00EC6926"/>
    <w:rsid w:val="00EC6936"/>
    <w:rsid w:val="00EC6D9E"/>
    <w:rsid w:val="00EC77F2"/>
    <w:rsid w:val="00ED0C42"/>
    <w:rsid w:val="00ED1005"/>
    <w:rsid w:val="00ED1367"/>
    <w:rsid w:val="00ED1C5A"/>
    <w:rsid w:val="00ED2127"/>
    <w:rsid w:val="00ED268A"/>
    <w:rsid w:val="00ED3986"/>
    <w:rsid w:val="00ED4F9C"/>
    <w:rsid w:val="00ED5421"/>
    <w:rsid w:val="00ED5F4D"/>
    <w:rsid w:val="00ED6047"/>
    <w:rsid w:val="00ED63BF"/>
    <w:rsid w:val="00ED6E02"/>
    <w:rsid w:val="00ED6E80"/>
    <w:rsid w:val="00ED78C8"/>
    <w:rsid w:val="00ED7BD2"/>
    <w:rsid w:val="00EE090D"/>
    <w:rsid w:val="00EE0C28"/>
    <w:rsid w:val="00EE1B72"/>
    <w:rsid w:val="00EE1DEF"/>
    <w:rsid w:val="00EE24C0"/>
    <w:rsid w:val="00EE265E"/>
    <w:rsid w:val="00EE2EC0"/>
    <w:rsid w:val="00EE31AD"/>
    <w:rsid w:val="00EE328C"/>
    <w:rsid w:val="00EE5405"/>
    <w:rsid w:val="00EE5710"/>
    <w:rsid w:val="00EE6990"/>
    <w:rsid w:val="00EE6AD5"/>
    <w:rsid w:val="00EE7859"/>
    <w:rsid w:val="00EF04ED"/>
    <w:rsid w:val="00EF0D51"/>
    <w:rsid w:val="00EF1212"/>
    <w:rsid w:val="00EF185C"/>
    <w:rsid w:val="00EF2712"/>
    <w:rsid w:val="00EF2FF4"/>
    <w:rsid w:val="00EF387E"/>
    <w:rsid w:val="00EF3D75"/>
    <w:rsid w:val="00EF43FD"/>
    <w:rsid w:val="00EF4BCF"/>
    <w:rsid w:val="00EF555B"/>
    <w:rsid w:val="00EF5883"/>
    <w:rsid w:val="00EF66BB"/>
    <w:rsid w:val="00EF7577"/>
    <w:rsid w:val="00F006CA"/>
    <w:rsid w:val="00F0080E"/>
    <w:rsid w:val="00F00BFB"/>
    <w:rsid w:val="00F010D8"/>
    <w:rsid w:val="00F032DC"/>
    <w:rsid w:val="00F03BEA"/>
    <w:rsid w:val="00F040D7"/>
    <w:rsid w:val="00F04963"/>
    <w:rsid w:val="00F067C9"/>
    <w:rsid w:val="00F0721A"/>
    <w:rsid w:val="00F07236"/>
    <w:rsid w:val="00F07368"/>
    <w:rsid w:val="00F079C4"/>
    <w:rsid w:val="00F07DDE"/>
    <w:rsid w:val="00F07EE6"/>
    <w:rsid w:val="00F103E6"/>
    <w:rsid w:val="00F10D65"/>
    <w:rsid w:val="00F114D7"/>
    <w:rsid w:val="00F114E7"/>
    <w:rsid w:val="00F11F37"/>
    <w:rsid w:val="00F125D7"/>
    <w:rsid w:val="00F1269D"/>
    <w:rsid w:val="00F12D12"/>
    <w:rsid w:val="00F147A2"/>
    <w:rsid w:val="00F14C31"/>
    <w:rsid w:val="00F15947"/>
    <w:rsid w:val="00F15C2F"/>
    <w:rsid w:val="00F161B9"/>
    <w:rsid w:val="00F16338"/>
    <w:rsid w:val="00F16D1C"/>
    <w:rsid w:val="00F17139"/>
    <w:rsid w:val="00F1787F"/>
    <w:rsid w:val="00F178A4"/>
    <w:rsid w:val="00F17A23"/>
    <w:rsid w:val="00F201BE"/>
    <w:rsid w:val="00F20428"/>
    <w:rsid w:val="00F20920"/>
    <w:rsid w:val="00F211C3"/>
    <w:rsid w:val="00F2135B"/>
    <w:rsid w:val="00F2192E"/>
    <w:rsid w:val="00F219AF"/>
    <w:rsid w:val="00F21E6C"/>
    <w:rsid w:val="00F22424"/>
    <w:rsid w:val="00F22D3B"/>
    <w:rsid w:val="00F23627"/>
    <w:rsid w:val="00F23631"/>
    <w:rsid w:val="00F23786"/>
    <w:rsid w:val="00F2417A"/>
    <w:rsid w:val="00F24490"/>
    <w:rsid w:val="00F2500D"/>
    <w:rsid w:val="00F25085"/>
    <w:rsid w:val="00F25906"/>
    <w:rsid w:val="00F25EE3"/>
    <w:rsid w:val="00F26176"/>
    <w:rsid w:val="00F261FB"/>
    <w:rsid w:val="00F26835"/>
    <w:rsid w:val="00F27535"/>
    <w:rsid w:val="00F307AA"/>
    <w:rsid w:val="00F30A51"/>
    <w:rsid w:val="00F30C4B"/>
    <w:rsid w:val="00F31212"/>
    <w:rsid w:val="00F3180C"/>
    <w:rsid w:val="00F3180E"/>
    <w:rsid w:val="00F31ADF"/>
    <w:rsid w:val="00F334DD"/>
    <w:rsid w:val="00F339D1"/>
    <w:rsid w:val="00F33F37"/>
    <w:rsid w:val="00F342DA"/>
    <w:rsid w:val="00F34999"/>
    <w:rsid w:val="00F35274"/>
    <w:rsid w:val="00F35B6E"/>
    <w:rsid w:val="00F36474"/>
    <w:rsid w:val="00F36B18"/>
    <w:rsid w:val="00F3720E"/>
    <w:rsid w:val="00F37315"/>
    <w:rsid w:val="00F3748B"/>
    <w:rsid w:val="00F37FA9"/>
    <w:rsid w:val="00F40545"/>
    <w:rsid w:val="00F40C55"/>
    <w:rsid w:val="00F41292"/>
    <w:rsid w:val="00F41E2B"/>
    <w:rsid w:val="00F41E39"/>
    <w:rsid w:val="00F420BF"/>
    <w:rsid w:val="00F42340"/>
    <w:rsid w:val="00F42B5F"/>
    <w:rsid w:val="00F42D8E"/>
    <w:rsid w:val="00F432E8"/>
    <w:rsid w:val="00F43633"/>
    <w:rsid w:val="00F44D3F"/>
    <w:rsid w:val="00F46962"/>
    <w:rsid w:val="00F47693"/>
    <w:rsid w:val="00F4789F"/>
    <w:rsid w:val="00F50DD0"/>
    <w:rsid w:val="00F510CE"/>
    <w:rsid w:val="00F513C0"/>
    <w:rsid w:val="00F51592"/>
    <w:rsid w:val="00F518FB"/>
    <w:rsid w:val="00F519AF"/>
    <w:rsid w:val="00F51B38"/>
    <w:rsid w:val="00F51C79"/>
    <w:rsid w:val="00F525DF"/>
    <w:rsid w:val="00F5361B"/>
    <w:rsid w:val="00F53B96"/>
    <w:rsid w:val="00F53C09"/>
    <w:rsid w:val="00F53F58"/>
    <w:rsid w:val="00F5460E"/>
    <w:rsid w:val="00F54ADF"/>
    <w:rsid w:val="00F551CE"/>
    <w:rsid w:val="00F55486"/>
    <w:rsid w:val="00F55696"/>
    <w:rsid w:val="00F55B77"/>
    <w:rsid w:val="00F5609C"/>
    <w:rsid w:val="00F566DF"/>
    <w:rsid w:val="00F5712E"/>
    <w:rsid w:val="00F5750B"/>
    <w:rsid w:val="00F57B1C"/>
    <w:rsid w:val="00F60D60"/>
    <w:rsid w:val="00F613EB"/>
    <w:rsid w:val="00F6168E"/>
    <w:rsid w:val="00F617B6"/>
    <w:rsid w:val="00F61A2D"/>
    <w:rsid w:val="00F620A3"/>
    <w:rsid w:val="00F63047"/>
    <w:rsid w:val="00F645C5"/>
    <w:rsid w:val="00F654BF"/>
    <w:rsid w:val="00F65CC9"/>
    <w:rsid w:val="00F66A1B"/>
    <w:rsid w:val="00F66D8F"/>
    <w:rsid w:val="00F670CA"/>
    <w:rsid w:val="00F67D3C"/>
    <w:rsid w:val="00F67F77"/>
    <w:rsid w:val="00F7058B"/>
    <w:rsid w:val="00F705FD"/>
    <w:rsid w:val="00F7072F"/>
    <w:rsid w:val="00F7156F"/>
    <w:rsid w:val="00F7164A"/>
    <w:rsid w:val="00F71971"/>
    <w:rsid w:val="00F720B0"/>
    <w:rsid w:val="00F725DC"/>
    <w:rsid w:val="00F7437E"/>
    <w:rsid w:val="00F74436"/>
    <w:rsid w:val="00F74846"/>
    <w:rsid w:val="00F74CEA"/>
    <w:rsid w:val="00F755B1"/>
    <w:rsid w:val="00F75BF3"/>
    <w:rsid w:val="00F75E6F"/>
    <w:rsid w:val="00F76B20"/>
    <w:rsid w:val="00F76CFB"/>
    <w:rsid w:val="00F77B6B"/>
    <w:rsid w:val="00F77E23"/>
    <w:rsid w:val="00F80111"/>
    <w:rsid w:val="00F80152"/>
    <w:rsid w:val="00F801DD"/>
    <w:rsid w:val="00F80B94"/>
    <w:rsid w:val="00F80E60"/>
    <w:rsid w:val="00F80ED3"/>
    <w:rsid w:val="00F80FB7"/>
    <w:rsid w:val="00F81054"/>
    <w:rsid w:val="00F81ABB"/>
    <w:rsid w:val="00F81C1C"/>
    <w:rsid w:val="00F81E59"/>
    <w:rsid w:val="00F825D4"/>
    <w:rsid w:val="00F82828"/>
    <w:rsid w:val="00F82E94"/>
    <w:rsid w:val="00F837BD"/>
    <w:rsid w:val="00F83A90"/>
    <w:rsid w:val="00F841CD"/>
    <w:rsid w:val="00F84273"/>
    <w:rsid w:val="00F8440E"/>
    <w:rsid w:val="00F84FF0"/>
    <w:rsid w:val="00F8506E"/>
    <w:rsid w:val="00F852A9"/>
    <w:rsid w:val="00F856E7"/>
    <w:rsid w:val="00F85FA6"/>
    <w:rsid w:val="00F86722"/>
    <w:rsid w:val="00F867FC"/>
    <w:rsid w:val="00F86847"/>
    <w:rsid w:val="00F86C19"/>
    <w:rsid w:val="00F86C89"/>
    <w:rsid w:val="00F86CFB"/>
    <w:rsid w:val="00F87730"/>
    <w:rsid w:val="00F90506"/>
    <w:rsid w:val="00F90E34"/>
    <w:rsid w:val="00F91178"/>
    <w:rsid w:val="00F912B5"/>
    <w:rsid w:val="00F91A21"/>
    <w:rsid w:val="00F91B01"/>
    <w:rsid w:val="00F91BBD"/>
    <w:rsid w:val="00F91F39"/>
    <w:rsid w:val="00F91FBB"/>
    <w:rsid w:val="00F921B6"/>
    <w:rsid w:val="00F9287D"/>
    <w:rsid w:val="00F92C92"/>
    <w:rsid w:val="00F93A97"/>
    <w:rsid w:val="00F93F85"/>
    <w:rsid w:val="00F93FD9"/>
    <w:rsid w:val="00F94545"/>
    <w:rsid w:val="00F94776"/>
    <w:rsid w:val="00F94C4D"/>
    <w:rsid w:val="00F94FA4"/>
    <w:rsid w:val="00F95AD1"/>
    <w:rsid w:val="00F9604A"/>
    <w:rsid w:val="00F9648A"/>
    <w:rsid w:val="00F96E8E"/>
    <w:rsid w:val="00F970A9"/>
    <w:rsid w:val="00F97D83"/>
    <w:rsid w:val="00F97FE8"/>
    <w:rsid w:val="00FA0AB4"/>
    <w:rsid w:val="00FA1210"/>
    <w:rsid w:val="00FA1571"/>
    <w:rsid w:val="00FA1FDC"/>
    <w:rsid w:val="00FA208D"/>
    <w:rsid w:val="00FA2C0F"/>
    <w:rsid w:val="00FA2E85"/>
    <w:rsid w:val="00FA3065"/>
    <w:rsid w:val="00FA346D"/>
    <w:rsid w:val="00FA3816"/>
    <w:rsid w:val="00FA3CFC"/>
    <w:rsid w:val="00FA3D69"/>
    <w:rsid w:val="00FA4605"/>
    <w:rsid w:val="00FA53E1"/>
    <w:rsid w:val="00FA56BB"/>
    <w:rsid w:val="00FA5C41"/>
    <w:rsid w:val="00FA5E1B"/>
    <w:rsid w:val="00FA6FC1"/>
    <w:rsid w:val="00FA7144"/>
    <w:rsid w:val="00FA7D13"/>
    <w:rsid w:val="00FB0A03"/>
    <w:rsid w:val="00FB0AA9"/>
    <w:rsid w:val="00FB111B"/>
    <w:rsid w:val="00FB1371"/>
    <w:rsid w:val="00FB16BB"/>
    <w:rsid w:val="00FB1984"/>
    <w:rsid w:val="00FB2400"/>
    <w:rsid w:val="00FB24F5"/>
    <w:rsid w:val="00FB2810"/>
    <w:rsid w:val="00FB2C70"/>
    <w:rsid w:val="00FB2F07"/>
    <w:rsid w:val="00FB31F3"/>
    <w:rsid w:val="00FB3649"/>
    <w:rsid w:val="00FB4225"/>
    <w:rsid w:val="00FB62E9"/>
    <w:rsid w:val="00FB7148"/>
    <w:rsid w:val="00FC0AA0"/>
    <w:rsid w:val="00FC1017"/>
    <w:rsid w:val="00FC1175"/>
    <w:rsid w:val="00FC1355"/>
    <w:rsid w:val="00FC16C1"/>
    <w:rsid w:val="00FC16D8"/>
    <w:rsid w:val="00FC3243"/>
    <w:rsid w:val="00FC43EA"/>
    <w:rsid w:val="00FC4ABD"/>
    <w:rsid w:val="00FC4B96"/>
    <w:rsid w:val="00FC4C86"/>
    <w:rsid w:val="00FC4CA7"/>
    <w:rsid w:val="00FC57CE"/>
    <w:rsid w:val="00FC6137"/>
    <w:rsid w:val="00FC681A"/>
    <w:rsid w:val="00FD024E"/>
    <w:rsid w:val="00FD07F8"/>
    <w:rsid w:val="00FD0A0B"/>
    <w:rsid w:val="00FD1A50"/>
    <w:rsid w:val="00FD4103"/>
    <w:rsid w:val="00FD4240"/>
    <w:rsid w:val="00FD48F2"/>
    <w:rsid w:val="00FD49F3"/>
    <w:rsid w:val="00FD5F80"/>
    <w:rsid w:val="00FD6FD4"/>
    <w:rsid w:val="00FD790A"/>
    <w:rsid w:val="00FE08D3"/>
    <w:rsid w:val="00FE0C49"/>
    <w:rsid w:val="00FE1C48"/>
    <w:rsid w:val="00FE251C"/>
    <w:rsid w:val="00FE2F41"/>
    <w:rsid w:val="00FE3B5E"/>
    <w:rsid w:val="00FE3F68"/>
    <w:rsid w:val="00FE4B41"/>
    <w:rsid w:val="00FE584D"/>
    <w:rsid w:val="00FE6924"/>
    <w:rsid w:val="00FE69A0"/>
    <w:rsid w:val="00FF068B"/>
    <w:rsid w:val="00FF2439"/>
    <w:rsid w:val="00FF35ED"/>
    <w:rsid w:val="00FF3625"/>
    <w:rsid w:val="00FF36F2"/>
    <w:rsid w:val="00FF3E00"/>
    <w:rsid w:val="00FF40A9"/>
    <w:rsid w:val="00FF644A"/>
    <w:rsid w:val="00FF68C0"/>
    <w:rsid w:val="00FF79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6DC1D8"/>
  <w15:docId w15:val="{CEE7AD8E-96C3-4F3D-B0A8-7045111CF4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iPriority="99"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B0733"/>
    <w:rPr>
      <w:rFonts w:eastAsia="Times New Roman"/>
      <w:sz w:val="24"/>
      <w:szCs w:val="24"/>
      <w:lang w:eastAsia="en-US"/>
    </w:rPr>
  </w:style>
  <w:style w:type="paragraph" w:styleId="1">
    <w:name w:val="heading 1"/>
    <w:aliases w:val="H1,h1,app heading 1,l1,Memo Heading 1,h11,h12,h13,h14,h15,h16,Heading 1_a,heading 1,h17,h111,h121,h131,h141,h151,h161,h18,h112,h122,h132,h142,h152,h162,h19,h113,h123,h133,h143,h153,h163,NMP Heading 1,título 1,1,II+,I,Section Head,Chapter Headi"/>
    <w:basedOn w:val="a"/>
    <w:next w:val="a0"/>
    <w:link w:val="10"/>
    <w:qFormat/>
    <w:rsid w:val="007B0733"/>
    <w:pPr>
      <w:keepNext/>
      <w:spacing w:before="240" w:after="60"/>
      <w:outlineLvl w:val="0"/>
    </w:pPr>
    <w:rPr>
      <w:rFonts w:ascii="Helvetica" w:hAnsi="Helvetica" w:cs="Arial"/>
      <w:b/>
      <w:bCs/>
      <w:kern w:val="32"/>
      <w:sz w:val="28"/>
      <w:szCs w:val="32"/>
    </w:rPr>
  </w:style>
  <w:style w:type="paragraph" w:styleId="20">
    <w:name w:val="heading 2"/>
    <w:aliases w:val="Head2A,2,H2,h2,UNDERRUBRIK 1-2,DO NOT USE_h2,h21,Heading 2 Char,H2 Char,h2 Char,Sub-section,Heading Two,R2,l2,Head 2,List level 2,Sub-Heading,A,1st level heading,level 2 no toc,2nd level,Titre2,h:2,h:2app,level 2,PA Major Section,Major Section"/>
    <w:basedOn w:val="a"/>
    <w:next w:val="a0"/>
    <w:link w:val="21"/>
    <w:qFormat/>
    <w:rsid w:val="007B0733"/>
    <w:pPr>
      <w:keepNext/>
      <w:spacing w:before="240" w:after="60"/>
      <w:outlineLvl w:val="1"/>
    </w:pPr>
    <w:rPr>
      <w:rFonts w:ascii="Helvetica" w:hAnsi="Helvetica" w:cs="Arial"/>
      <w:b/>
      <w:bCs/>
      <w:iCs/>
      <w:szCs w:val="28"/>
    </w:rPr>
  </w:style>
  <w:style w:type="paragraph" w:styleId="30">
    <w:name w:val="heading 3"/>
    <w:aliases w:val="Underrubrik2,H3,Memo Heading 3,h3,no break,hello,Titre 3 Car,no break Car,H3 Car,Underrubrik2 Car,h3 Car,Memo Heading 3 Car,hello Car,Heading 3 Char Car,no break Char Car,H3 Char Car,Underrubrik2 Char Car,h3 Char Car,Memo Heading 3 Char Car"/>
    <w:basedOn w:val="a"/>
    <w:next w:val="a"/>
    <w:link w:val="31"/>
    <w:autoRedefine/>
    <w:qFormat/>
    <w:rsid w:val="00422D1E"/>
    <w:pPr>
      <w:keepNext/>
      <w:keepLines/>
      <w:numPr>
        <w:ilvl w:val="3"/>
        <w:numId w:val="4"/>
      </w:numPr>
      <w:spacing w:before="120" w:after="180"/>
      <w:outlineLvl w:val="2"/>
    </w:pPr>
    <w:rPr>
      <w:rFonts w:ascii="Arial" w:hAnsi="Arial" w:cs="Arial"/>
      <w:b/>
      <w:bCs/>
      <w:sz w:val="21"/>
      <w:szCs w:val="26"/>
    </w:rPr>
  </w:style>
  <w:style w:type="paragraph" w:styleId="4">
    <w:name w:val="heading 4"/>
    <w:aliases w:val="h4,H4,H41,h41,H42,h42,H43,h43,H411,h411,H421,h421,H44,h44,H412,h412,H422,h422,H431,h431,H45,h45,H413,h413,H423,h423,H432,h432,H46,h46,H47,h47,Memo Heading 4,Memo Heading 5"/>
    <w:basedOn w:val="a"/>
    <w:next w:val="a"/>
    <w:autoRedefine/>
    <w:qFormat/>
    <w:rsid w:val="00BD162C"/>
    <w:pPr>
      <w:keepNext/>
      <w:numPr>
        <w:ilvl w:val="3"/>
        <w:numId w:val="1"/>
      </w:numPr>
      <w:spacing w:before="240" w:after="60"/>
      <w:outlineLvl w:val="3"/>
    </w:pPr>
    <w:rPr>
      <w:b/>
      <w:bCs/>
      <w:i/>
      <w:sz w:val="20"/>
      <w:szCs w:val="28"/>
    </w:rPr>
  </w:style>
  <w:style w:type="paragraph" w:styleId="5">
    <w:name w:val="heading 5"/>
    <w:basedOn w:val="a"/>
    <w:next w:val="a"/>
    <w:link w:val="50"/>
    <w:qFormat/>
    <w:rsid w:val="00E16672"/>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bt C"/>
    <w:basedOn w:val="a"/>
    <w:link w:val="a4"/>
    <w:rsid w:val="007B0733"/>
    <w:pPr>
      <w:spacing w:after="120"/>
      <w:jc w:val="both"/>
    </w:pPr>
    <w:rPr>
      <w:rFonts w:ascii="Times" w:hAnsi="Times"/>
      <w:sz w:val="20"/>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uiPriority w:val="99"/>
    <w:rsid w:val="007B0733"/>
    <w:pPr>
      <w:tabs>
        <w:tab w:val="left" w:pos="2552"/>
      </w:tabs>
    </w:pPr>
    <w:rPr>
      <w:rFonts w:ascii="Arial" w:hAnsi="Arial"/>
      <w:b/>
      <w:sz w:val="20"/>
    </w:rPr>
  </w:style>
  <w:style w:type="paragraph" w:styleId="a7">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a8"/>
    <w:qFormat/>
    <w:rsid w:val="007B0733"/>
    <w:pPr>
      <w:spacing w:before="120" w:after="120"/>
    </w:pPr>
    <w:rPr>
      <w:b/>
      <w:bCs/>
      <w:sz w:val="20"/>
      <w:szCs w:val="20"/>
    </w:rPr>
  </w:style>
  <w:style w:type="character" w:customStyle="1" w:styleId="31">
    <w:name w:val="标题 3 字符"/>
    <w:aliases w:val="Underrubrik2 字符,H3 字符,Memo Heading 3 字符,h3 字符,no break 字符,hello 字符,Titre 3 Car 字符,no break Car 字符,H3 Car 字符,Underrubrik2 Car 字符,h3 Car 字符,Memo Heading 3 Car 字符,hello Car 字符,Heading 3 Char Car 字符,no break Char Car 字符,H3 Char Car 字符,h3 Char Car 字符"/>
    <w:link w:val="30"/>
    <w:rsid w:val="00422D1E"/>
    <w:rPr>
      <w:rFonts w:ascii="Arial" w:eastAsia="Times New Roman" w:hAnsi="Arial" w:cs="Arial"/>
      <w:b/>
      <w:bCs/>
      <w:sz w:val="21"/>
      <w:szCs w:val="26"/>
      <w:lang w:eastAsia="en-US"/>
    </w:rPr>
  </w:style>
  <w:style w:type="character" w:styleId="a9">
    <w:name w:val="annotation reference"/>
    <w:uiPriority w:val="99"/>
    <w:qFormat/>
    <w:rsid w:val="007B0733"/>
    <w:rPr>
      <w:sz w:val="16"/>
      <w:szCs w:val="16"/>
    </w:rPr>
  </w:style>
  <w:style w:type="paragraph" w:styleId="aa">
    <w:name w:val="annotation text"/>
    <w:basedOn w:val="a"/>
    <w:link w:val="ab"/>
    <w:uiPriority w:val="99"/>
    <w:qFormat/>
    <w:rsid w:val="007B0733"/>
    <w:rPr>
      <w:sz w:val="20"/>
      <w:szCs w:val="20"/>
    </w:rPr>
  </w:style>
  <w:style w:type="table" w:styleId="ac">
    <w:name w:val="Table Grid"/>
    <w:aliases w:val="TableGrid"/>
    <w:basedOn w:val="a2"/>
    <w:uiPriority w:val="39"/>
    <w:qFormat/>
    <w:rsid w:val="00555A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alloon Text"/>
    <w:basedOn w:val="a"/>
    <w:semiHidden/>
    <w:rsid w:val="00127E57"/>
    <w:rPr>
      <w:rFonts w:ascii="Arial" w:eastAsia="MS Gothic" w:hAnsi="Arial"/>
      <w:sz w:val="18"/>
      <w:szCs w:val="18"/>
    </w:rPr>
  </w:style>
  <w:style w:type="paragraph" w:styleId="ae">
    <w:name w:val="Document Map"/>
    <w:basedOn w:val="a"/>
    <w:semiHidden/>
    <w:rsid w:val="009C2625"/>
    <w:pPr>
      <w:shd w:val="clear" w:color="auto" w:fill="000080"/>
    </w:pPr>
  </w:style>
  <w:style w:type="paragraph" w:customStyle="1" w:styleId="CharChar16">
    <w:name w:val="Char Char16"/>
    <w:basedOn w:val="ae"/>
    <w:autoRedefine/>
    <w:rsid w:val="00F14C31"/>
    <w:pPr>
      <w:widowControl w:val="0"/>
      <w:adjustRightInd w:val="0"/>
      <w:spacing w:line="436" w:lineRule="exact"/>
      <w:ind w:left="357"/>
      <w:outlineLvl w:val="3"/>
    </w:pPr>
    <w:rPr>
      <w:rFonts w:ascii="Tahoma" w:eastAsia="宋体" w:hAnsi="Tahoma"/>
      <w:b/>
      <w:kern w:val="2"/>
      <w:lang w:eastAsia="zh-CN"/>
    </w:rPr>
  </w:style>
  <w:style w:type="paragraph" w:styleId="af">
    <w:name w:val="footer"/>
    <w:basedOn w:val="a"/>
    <w:link w:val="af0"/>
    <w:uiPriority w:val="99"/>
    <w:rsid w:val="00E7456F"/>
    <w:pPr>
      <w:tabs>
        <w:tab w:val="center" w:pos="4153"/>
        <w:tab w:val="right" w:pos="8306"/>
      </w:tabs>
      <w:snapToGrid w:val="0"/>
    </w:pPr>
    <w:rPr>
      <w:sz w:val="18"/>
      <w:szCs w:val="18"/>
    </w:rPr>
  </w:style>
  <w:style w:type="character" w:styleId="af1">
    <w:name w:val="page number"/>
    <w:basedOn w:val="a1"/>
    <w:rsid w:val="00E7456F"/>
  </w:style>
  <w:style w:type="paragraph" w:customStyle="1" w:styleId="TF">
    <w:name w:val="TF"/>
    <w:basedOn w:val="a"/>
    <w:rsid w:val="00A23BE7"/>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character" w:customStyle="1" w:styleId="a4">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bt C 字符"/>
    <w:link w:val="a0"/>
    <w:rsid w:val="00F75BF3"/>
    <w:rPr>
      <w:rFonts w:ascii="Times" w:hAnsi="Times"/>
      <w:szCs w:val="24"/>
      <w:lang w:val="en-US" w:eastAsia="en-US" w:bidi="ar-SA"/>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2">
    <w:name w:val="footnote reference"/>
    <w:aliases w:val="Appel note de bas de p,Footnote Reference/"/>
    <w:rsid w:val="001D79F6"/>
    <w:rPr>
      <w:position w:val="6"/>
      <w:sz w:val="18"/>
    </w:rPr>
  </w:style>
  <w:style w:type="paragraph" w:styleId="af3">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af4"/>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af4">
    <w:name w:val="脚注文本 字符"/>
    <w:aliases w:val="footnote text 字符,ALTS FOOTNOTE 字符,Footnote Text Char1 字符,Footnote Text Char Char1 字符,Footnote Text Char4 Char Char 字符,Footnote Text Char1 Char1 Char1 Char 字符,Footnote Text Char Char1 Char1 Char Char 字符,DNV-FT 字符,DNV 字符"/>
    <w:link w:val="af3"/>
    <w:rsid w:val="001D79F6"/>
    <w:rPr>
      <w:rFonts w:eastAsia="宋体"/>
      <w:sz w:val="22"/>
      <w:lang w:val="en-GB" w:eastAsia="en-US"/>
    </w:rPr>
  </w:style>
  <w:style w:type="paragraph" w:styleId="af5">
    <w:name w:val="endnote text"/>
    <w:basedOn w:val="a"/>
    <w:link w:val="af6"/>
    <w:rsid w:val="001D79F6"/>
    <w:pPr>
      <w:snapToGrid w:val="0"/>
    </w:pPr>
  </w:style>
  <w:style w:type="character" w:customStyle="1" w:styleId="af6">
    <w:name w:val="尾注文本 字符"/>
    <w:link w:val="af5"/>
    <w:rsid w:val="001D79F6"/>
    <w:rPr>
      <w:rFonts w:eastAsia="Times New Roman"/>
      <w:sz w:val="24"/>
      <w:szCs w:val="24"/>
      <w:lang w:eastAsia="en-US"/>
    </w:rPr>
  </w:style>
  <w:style w:type="character" w:styleId="af7">
    <w:name w:val="endnote reference"/>
    <w:rsid w:val="001D79F6"/>
    <w:rPr>
      <w:vertAlign w:val="superscript"/>
    </w:rPr>
  </w:style>
  <w:style w:type="paragraph" w:styleId="3">
    <w:name w:val="List Number 3"/>
    <w:basedOn w:val="a"/>
    <w:rsid w:val="00B2232C"/>
    <w:pPr>
      <w:numPr>
        <w:numId w:val="2"/>
      </w:numPr>
      <w:overflowPunct w:val="0"/>
      <w:autoSpaceDE w:val="0"/>
      <w:autoSpaceDN w:val="0"/>
      <w:adjustRightInd w:val="0"/>
      <w:spacing w:after="180"/>
      <w:textAlignment w:val="baseline"/>
    </w:pPr>
    <w:rPr>
      <w:sz w:val="20"/>
      <w:szCs w:val="20"/>
      <w:lang w:val="en-GB"/>
    </w:rPr>
  </w:style>
  <w:style w:type="paragraph" w:styleId="af8">
    <w:name w:val="annotation subject"/>
    <w:basedOn w:val="aa"/>
    <w:next w:val="aa"/>
    <w:semiHidden/>
    <w:rsid w:val="00235D5B"/>
    <w:rPr>
      <w:b/>
      <w:bCs/>
    </w:rPr>
  </w:style>
  <w:style w:type="paragraph" w:styleId="af9">
    <w:name w:val="Revision"/>
    <w:hidden/>
    <w:uiPriority w:val="99"/>
    <w:semiHidden/>
    <w:rsid w:val="006E39A7"/>
    <w:rPr>
      <w:rFonts w:eastAsia="Times New Roman"/>
      <w:sz w:val="24"/>
      <w:szCs w:val="24"/>
      <w:lang w:eastAsia="en-US"/>
    </w:rPr>
  </w:style>
  <w:style w:type="character" w:customStyle="1" w:styleId="af0">
    <w:name w:val="页脚 字符"/>
    <w:link w:val="af"/>
    <w:uiPriority w:val="99"/>
    <w:rsid w:val="00351183"/>
    <w:rPr>
      <w:rFonts w:eastAsia="Times New Roman"/>
      <w:sz w:val="18"/>
      <w:szCs w:val="18"/>
      <w:lang w:eastAsia="en-US"/>
    </w:rPr>
  </w:style>
  <w:style w:type="paragraph" w:customStyle="1" w:styleId="Normalaftertitle">
    <w:name w:val="Normal_after_title"/>
    <w:basedOn w:val="a"/>
    <w:next w:val="a"/>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aliases w:val="eq"/>
    <w:basedOn w:val="a"/>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
    <w:rsid w:val="00D7702B"/>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rsid w:val="00D7702B"/>
    <w:rPr>
      <w:rFonts w:eastAsia="Batang"/>
      <w:sz w:val="24"/>
      <w:lang w:val="en-GB" w:eastAsia="en-US"/>
    </w:rPr>
  </w:style>
  <w:style w:type="character" w:customStyle="1" w:styleId="EquationeqChar">
    <w:name w:val="Equation.eq Char"/>
    <w:link w:val="Equation"/>
    <w:rsid w:val="00D7702B"/>
    <w:rPr>
      <w:rFonts w:eastAsia="Batang"/>
      <w:sz w:val="24"/>
      <w:lang w:val="en-GB" w:eastAsia="en-US"/>
    </w:rPr>
  </w:style>
  <w:style w:type="paragraph" w:customStyle="1" w:styleId="Figuretitle">
    <w:name w:val="Figure_title"/>
    <w:basedOn w:val="a"/>
    <w:next w:val="a"/>
    <w:link w:val="FiguretitleChar"/>
    <w:rsid w:val="00D7702B"/>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styleId="afa">
    <w:name w:val="List Paragraph"/>
    <w:aliases w:val="- Bullets,목록 단락,リスト段落,?? ??,?????,????,Lista1,列出段落1,中等深浅网格 1 - 着色 21,¥¡¡¡¡ì¬º¥¹¥È¶ÎÂä,ÁÐ³ö¶ÎÂä,列表段落1,—ño’i—Ž,¥ê¥¹¥È¶ÎÂä,列出段落,1st level - Bullet List Paragraph,Lettre d'introduction,Paragrafo elenco,Normal bullet 2,Bullet list,목록단락,List Paragraph,列"/>
    <w:basedOn w:val="a"/>
    <w:link w:val="afb"/>
    <w:uiPriority w:val="34"/>
    <w:qFormat/>
    <w:rsid w:val="002609E8"/>
    <w:pPr>
      <w:ind w:firstLineChars="200" w:firstLine="420"/>
    </w:pPr>
    <w:rPr>
      <w:rFonts w:ascii="宋体" w:eastAsia="宋体" w:hAnsi="宋体" w:cs="宋体"/>
      <w:lang w:eastAsia="zh-CN"/>
    </w:rPr>
  </w:style>
  <w:style w:type="paragraph" w:customStyle="1" w:styleId="PaperTableCell">
    <w:name w:val="PaperTableCell"/>
    <w:basedOn w:val="a"/>
    <w:rsid w:val="000B01B5"/>
    <w:pPr>
      <w:jc w:val="both"/>
    </w:pPr>
    <w:rPr>
      <w:sz w:val="16"/>
      <w:szCs w:val="20"/>
    </w:rPr>
  </w:style>
  <w:style w:type="paragraph" w:styleId="afc">
    <w:name w:val="Normal (Web)"/>
    <w:basedOn w:val="a"/>
    <w:uiPriority w:val="99"/>
    <w:unhideWhenUsed/>
    <w:rsid w:val="0076347F"/>
    <w:pPr>
      <w:spacing w:before="100" w:beforeAutospacing="1" w:after="100" w:afterAutospacing="1"/>
    </w:pPr>
    <w:rPr>
      <w:rFonts w:ascii="宋体" w:eastAsia="宋体" w:hAnsi="宋体" w:cs="宋体"/>
      <w:lang w:eastAsia="zh-CN"/>
    </w:rPr>
  </w:style>
  <w:style w:type="character" w:customStyle="1" w:styleId="50">
    <w:name w:val="标题 5 字符"/>
    <w:link w:val="5"/>
    <w:semiHidden/>
    <w:rsid w:val="00E16672"/>
    <w:rPr>
      <w:rFonts w:eastAsia="Times New Roman"/>
      <w:b/>
      <w:bCs/>
      <w:sz w:val="28"/>
      <w:szCs w:val="28"/>
      <w:lang w:eastAsia="en-US"/>
    </w:rPr>
  </w:style>
  <w:style w:type="paragraph" w:customStyle="1" w:styleId="TAH">
    <w:name w:val="TAH"/>
    <w:basedOn w:val="TAC"/>
    <w:rsid w:val="00E16672"/>
    <w:rPr>
      <w:b/>
    </w:rPr>
  </w:style>
  <w:style w:type="paragraph" w:customStyle="1" w:styleId="TAC">
    <w:name w:val="TAC"/>
    <w:basedOn w:val="a"/>
    <w:link w:val="TACChar"/>
    <w:qFormat/>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a8">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link w:val="a7"/>
    <w:rsid w:val="00E16672"/>
    <w:rPr>
      <w:rFonts w:eastAsia="Times New Roman"/>
      <w:b/>
      <w:bCs/>
      <w:lang w:eastAsia="en-US"/>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11">
    <w:name w:val="Table Classic 1"/>
    <w:basedOn w:val="a2"/>
    <w:rsid w:val="006C3073"/>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d">
    <w:name w:val="Table Elegant"/>
    <w:basedOn w:val="a2"/>
    <w:rsid w:val="006C3073"/>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3"/>
      </w:numPr>
      <w:autoSpaceDE w:val="0"/>
      <w:autoSpaceDN w:val="0"/>
      <w:adjustRightInd w:val="0"/>
      <w:spacing w:before="60" w:after="60"/>
      <w:jc w:val="both"/>
    </w:pPr>
    <w:rPr>
      <w:rFonts w:ascii="Arial" w:hAnsi="Arial" w:cs="Arial"/>
      <w:color w:val="0000FF"/>
      <w:kern w:val="2"/>
    </w:rPr>
  </w:style>
  <w:style w:type="character" w:styleId="afe">
    <w:name w:val="Hyperlink"/>
    <w:uiPriority w:val="99"/>
    <w:rsid w:val="00A6347F"/>
    <w:rPr>
      <w:color w:val="0000FF"/>
      <w:u w:val="single"/>
    </w:rPr>
  </w:style>
  <w:style w:type="paragraph" w:customStyle="1" w:styleId="B1">
    <w:name w:val="B1"/>
    <w:basedOn w:val="aff"/>
    <w:link w:val="B10"/>
    <w:qFormat/>
    <w:rsid w:val="002C5AD6"/>
    <w:pPr>
      <w:overflowPunct w:val="0"/>
      <w:autoSpaceDE w:val="0"/>
      <w:autoSpaceDN w:val="0"/>
      <w:adjustRightInd w:val="0"/>
      <w:spacing w:after="180"/>
      <w:ind w:left="568" w:firstLineChars="0" w:hanging="284"/>
      <w:textAlignment w:val="baseline"/>
    </w:pPr>
    <w:rPr>
      <w:sz w:val="20"/>
      <w:szCs w:val="20"/>
      <w:lang w:val="en-GB" w:eastAsia="en-GB"/>
    </w:rPr>
  </w:style>
  <w:style w:type="paragraph" w:customStyle="1" w:styleId="B2">
    <w:name w:val="B2"/>
    <w:basedOn w:val="22"/>
    <w:link w:val="B2Char"/>
    <w:qFormat/>
    <w:rsid w:val="002C5AD6"/>
    <w:pPr>
      <w:overflowPunct w:val="0"/>
      <w:autoSpaceDE w:val="0"/>
      <w:autoSpaceDN w:val="0"/>
      <w:adjustRightInd w:val="0"/>
      <w:spacing w:after="180"/>
      <w:ind w:leftChars="0" w:left="851" w:firstLineChars="0" w:hanging="284"/>
      <w:textAlignment w:val="baseline"/>
    </w:pPr>
    <w:rPr>
      <w:sz w:val="20"/>
      <w:szCs w:val="20"/>
      <w:lang w:val="en-GB" w:eastAsia="en-GB"/>
    </w:rPr>
  </w:style>
  <w:style w:type="character" w:customStyle="1" w:styleId="B10">
    <w:name w:val="B1 (文字)"/>
    <w:link w:val="B1"/>
    <w:qFormat/>
    <w:rsid w:val="002C5AD6"/>
    <w:rPr>
      <w:lang w:val="en-GB" w:eastAsia="en-GB" w:bidi="ar-SA"/>
    </w:rPr>
  </w:style>
  <w:style w:type="paragraph" w:styleId="aff">
    <w:name w:val="List"/>
    <w:basedOn w:val="a"/>
    <w:rsid w:val="002C5AD6"/>
    <w:pPr>
      <w:ind w:left="200" w:hangingChars="200" w:hanging="200"/>
    </w:pPr>
  </w:style>
  <w:style w:type="paragraph" w:styleId="22">
    <w:name w:val="List 2"/>
    <w:basedOn w:val="a"/>
    <w:rsid w:val="002C5AD6"/>
    <w:pPr>
      <w:ind w:leftChars="200" w:left="100" w:hangingChars="200" w:hanging="200"/>
    </w:pPr>
  </w:style>
  <w:style w:type="paragraph" w:customStyle="1" w:styleId="TH">
    <w:name w:val="TH"/>
    <w:basedOn w:val="a"/>
    <w:link w:val="THChar"/>
    <w:qFormat/>
    <w:rsid w:val="002C5AD6"/>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qFormat/>
    <w:rsid w:val="002C5AD6"/>
    <w:rPr>
      <w:rFonts w:ascii="Arial" w:hAnsi="Arial"/>
      <w:b/>
      <w:lang w:val="en-GB" w:eastAsia="en-GB" w:bidi="ar-SA"/>
    </w:rPr>
  </w:style>
  <w:style w:type="paragraph" w:customStyle="1" w:styleId="EQ">
    <w:name w:val="EQ"/>
    <w:basedOn w:val="a"/>
    <w:next w:val="a"/>
    <w:rsid w:val="004A6E10"/>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EX">
    <w:name w:val="EX"/>
    <w:basedOn w:val="a"/>
    <w:rsid w:val="00750473"/>
    <w:pPr>
      <w:keepLines/>
      <w:overflowPunct w:val="0"/>
      <w:autoSpaceDE w:val="0"/>
      <w:autoSpaceDN w:val="0"/>
      <w:adjustRightInd w:val="0"/>
      <w:spacing w:after="180"/>
      <w:ind w:left="1702" w:hanging="1418"/>
      <w:textAlignment w:val="baseline"/>
    </w:pPr>
    <w:rPr>
      <w:sz w:val="20"/>
      <w:szCs w:val="20"/>
      <w:lang w:val="en-GB" w:eastAsia="en-GB"/>
    </w:rPr>
  </w:style>
  <w:style w:type="character" w:customStyle="1" w:styleId="afb">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列出段落 字符,1st level - Bullet List Paragraph 字符,Lettre d'introduction 字符,목록단락 字符,列 字符"/>
    <w:link w:val="afa"/>
    <w:uiPriority w:val="34"/>
    <w:qFormat/>
    <w:rsid w:val="007F58BA"/>
    <w:rPr>
      <w:rFonts w:ascii="宋体" w:hAnsi="宋体" w:cs="宋体"/>
      <w:sz w:val="24"/>
      <w:szCs w:val="24"/>
    </w:rPr>
  </w:style>
  <w:style w:type="character" w:styleId="aff0">
    <w:name w:val="Placeholder Text"/>
    <w:basedOn w:val="a1"/>
    <w:uiPriority w:val="99"/>
    <w:semiHidden/>
    <w:rsid w:val="00E1506A"/>
    <w:rPr>
      <w:color w:val="808080"/>
    </w:rPr>
  </w:style>
  <w:style w:type="paragraph" w:customStyle="1" w:styleId="Comments">
    <w:name w:val="Comments"/>
    <w:basedOn w:val="a"/>
    <w:link w:val="CommentsChar"/>
    <w:qFormat/>
    <w:rsid w:val="0016337A"/>
    <w:pPr>
      <w:spacing w:before="40"/>
    </w:pPr>
    <w:rPr>
      <w:rFonts w:ascii="Arial" w:eastAsia="MS Mincho" w:hAnsi="Arial"/>
      <w:i/>
      <w:sz w:val="18"/>
      <w:lang w:val="en-GB" w:eastAsia="en-GB"/>
    </w:rPr>
  </w:style>
  <w:style w:type="character" w:customStyle="1" w:styleId="CommentsChar">
    <w:name w:val="Comments Char"/>
    <w:link w:val="Comments"/>
    <w:rsid w:val="0016337A"/>
    <w:rPr>
      <w:rFonts w:ascii="Arial" w:eastAsia="MS Mincho" w:hAnsi="Arial"/>
      <w:i/>
      <w:sz w:val="18"/>
      <w:szCs w:val="24"/>
      <w:lang w:val="en-GB" w:eastAsia="en-GB"/>
    </w:rPr>
  </w:style>
  <w:style w:type="character" w:customStyle="1" w:styleId="ab">
    <w:name w:val="批注文字 字符"/>
    <w:basedOn w:val="a1"/>
    <w:link w:val="aa"/>
    <w:uiPriority w:val="99"/>
    <w:qFormat/>
    <w:rsid w:val="00AD536E"/>
    <w:rPr>
      <w:rFonts w:eastAsia="Times New Roman"/>
      <w:lang w:eastAsia="en-US"/>
    </w:rPr>
  </w:style>
  <w:style w:type="paragraph" w:styleId="TOC8">
    <w:name w:val="toc 8"/>
    <w:basedOn w:val="TOC1"/>
    <w:semiHidden/>
    <w:rsid w:val="007D035F"/>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
    <w:next w:val="a"/>
    <w:autoRedefine/>
    <w:semiHidden/>
    <w:unhideWhenUsed/>
    <w:rsid w:val="007D035F"/>
  </w:style>
  <w:style w:type="character" w:customStyle="1" w:styleId="B1Zchn">
    <w:name w:val="B1 Zchn"/>
    <w:rsid w:val="008544BA"/>
    <w:rPr>
      <w:lang w:eastAsia="en-US"/>
    </w:rPr>
  </w:style>
  <w:style w:type="character" w:customStyle="1" w:styleId="B2Char">
    <w:name w:val="B2 Char"/>
    <w:link w:val="B2"/>
    <w:qFormat/>
    <w:rsid w:val="008544BA"/>
    <w:rPr>
      <w:rFonts w:eastAsia="Times New Roman"/>
      <w:lang w:val="en-GB" w:eastAsia="en-GB"/>
    </w:rPr>
  </w:style>
  <w:style w:type="paragraph" w:customStyle="1" w:styleId="B3">
    <w:name w:val="B3"/>
    <w:basedOn w:val="a"/>
    <w:link w:val="B3Char"/>
    <w:rsid w:val="00292804"/>
    <w:pPr>
      <w:spacing w:after="180"/>
      <w:ind w:left="1135" w:hanging="284"/>
    </w:pPr>
    <w:rPr>
      <w:rFonts w:eastAsiaTheme="minorEastAsia"/>
      <w:sz w:val="20"/>
      <w:szCs w:val="20"/>
      <w:lang w:val="en-GB"/>
    </w:rPr>
  </w:style>
  <w:style w:type="character" w:customStyle="1" w:styleId="B3Char">
    <w:name w:val="B3 Char"/>
    <w:link w:val="B3"/>
    <w:rsid w:val="00292804"/>
    <w:rPr>
      <w:rFonts w:eastAsiaTheme="minorEastAsia"/>
      <w:lang w:val="en-GB" w:eastAsia="en-US"/>
    </w:rPr>
  </w:style>
  <w:style w:type="character" w:customStyle="1" w:styleId="12">
    <w:name w:val="批注文字 字符1"/>
    <w:uiPriority w:val="99"/>
    <w:rsid w:val="002853A7"/>
    <w:rPr>
      <w:rFonts w:eastAsia="Times New Roman"/>
      <w:szCs w:val="24"/>
      <w:lang w:eastAsia="en-US"/>
    </w:rPr>
  </w:style>
  <w:style w:type="character" w:customStyle="1" w:styleId="13">
    <w:name w:val="列表段落 字符1"/>
    <w:aliases w:val="- Bullets 字符1,Lista1 字符1,?? ?? 字符1,????? 字符1,???? 字符1,列出段落1 字符1,中等深浅网格 1 - 着色 21 字符1,¥¡¡¡¡ì¬º¥¹¥È¶ÎÂä 字符1,ÁÐ³ö¶ÎÂä 字符1,列表段落1 字符1,—ño’i—Ž 字符1,¥ê¥¹¥È¶ÎÂä 字符1,1st level - Bullet List Paragraph 字符1,Lettre d'introduction 字符1,Bullet list 字符"/>
    <w:uiPriority w:val="34"/>
    <w:qFormat/>
    <w:locked/>
    <w:rsid w:val="002853A7"/>
    <w:rPr>
      <w:rFonts w:ascii="Calibri" w:hAnsi="Calibri"/>
      <w:kern w:val="2"/>
      <w:sz w:val="21"/>
      <w:szCs w:val="22"/>
    </w:rPr>
  </w:style>
  <w:style w:type="character" w:customStyle="1" w:styleId="14">
    <w:name w:val="题注 字符1"/>
    <w:rsid w:val="002853A7"/>
    <w:rPr>
      <w:lang w:val="en-GB" w:eastAsia="en-US" w:bidi="ar-SA"/>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uiPriority w:val="99"/>
    <w:rsid w:val="009B58D8"/>
    <w:rPr>
      <w:rFonts w:ascii="Arial" w:eastAsia="Times New Roman" w:hAnsi="Arial"/>
      <w:b/>
      <w:szCs w:val="24"/>
      <w:lang w:eastAsia="en-US"/>
    </w:rPr>
  </w:style>
  <w:style w:type="character" w:customStyle="1" w:styleId="Char1">
    <w:name w:val="列出段落 Char1"/>
    <w:uiPriority w:val="34"/>
    <w:qFormat/>
    <w:locked/>
    <w:rsid w:val="00890A2E"/>
    <w:rPr>
      <w:rFonts w:ascii="Times New Roman" w:eastAsia="Times New Roman" w:hAnsi="Times New Roman" w:cs="Times New Roman"/>
      <w:sz w:val="20"/>
      <w:szCs w:val="24"/>
      <w:lang w:val="en-US"/>
    </w:rPr>
  </w:style>
  <w:style w:type="paragraph" w:customStyle="1" w:styleId="TdocHeader2">
    <w:name w:val="Tdoc_Header_2"/>
    <w:basedOn w:val="a"/>
    <w:rsid w:val="00385D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1 字符"/>
    <w:basedOn w:val="a1"/>
    <w:link w:val="1"/>
    <w:rsid w:val="00A5525F"/>
    <w:rPr>
      <w:rFonts w:ascii="Helvetica" w:eastAsia="Times New Roman" w:hAnsi="Helvetica" w:cs="Arial"/>
      <w:b/>
      <w:bCs/>
      <w:kern w:val="32"/>
      <w:sz w:val="28"/>
      <w:szCs w:val="32"/>
      <w:lang w:eastAsia="en-US"/>
    </w:rPr>
  </w:style>
  <w:style w:type="character" w:customStyle="1" w:styleId="21">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basedOn w:val="a1"/>
    <w:link w:val="20"/>
    <w:rsid w:val="00C571C2"/>
    <w:rPr>
      <w:rFonts w:ascii="Helvetica" w:eastAsia="Times New Roman" w:hAnsi="Helvetica" w:cs="Arial"/>
      <w:b/>
      <w:bCs/>
      <w:iCs/>
      <w:sz w:val="24"/>
      <w:szCs w:val="28"/>
      <w:lang w:eastAsia="en-US"/>
    </w:rPr>
  </w:style>
  <w:style w:type="character" w:customStyle="1" w:styleId="apple-converted-space">
    <w:name w:val="apple-converted-space"/>
    <w:qFormat/>
    <w:rsid w:val="006949E4"/>
  </w:style>
  <w:style w:type="paragraph" w:customStyle="1" w:styleId="xmsonormal">
    <w:name w:val="xmsonormal"/>
    <w:basedOn w:val="a"/>
    <w:rsid w:val="006949E4"/>
    <w:rPr>
      <w:rFonts w:ascii="宋体" w:eastAsia="宋体" w:hAnsi="宋体" w:cs="宋体"/>
      <w:szCs w:val="22"/>
      <w:lang w:eastAsia="zh-CN"/>
    </w:rPr>
  </w:style>
  <w:style w:type="character" w:customStyle="1" w:styleId="xapple-converted-space">
    <w:name w:val="xapple-converted-space"/>
    <w:rsid w:val="006949E4"/>
  </w:style>
  <w:style w:type="character" w:styleId="aff1">
    <w:name w:val="Emphasis"/>
    <w:basedOn w:val="a1"/>
    <w:uiPriority w:val="20"/>
    <w:qFormat/>
    <w:rsid w:val="00346416"/>
    <w:rPr>
      <w:i/>
      <w:iCs/>
    </w:rPr>
  </w:style>
  <w:style w:type="paragraph" w:customStyle="1" w:styleId="xxmsonormal">
    <w:name w:val="xxmsonormal"/>
    <w:basedOn w:val="a"/>
    <w:rsid w:val="00177815"/>
    <w:rPr>
      <w:rFonts w:ascii="Calibri" w:eastAsia="Calibri" w:hAnsi="Calibri" w:cs="Calibri"/>
      <w:sz w:val="22"/>
      <w:szCs w:val="22"/>
    </w:rPr>
  </w:style>
  <w:style w:type="paragraph" w:customStyle="1" w:styleId="xxmsolistparagraph">
    <w:name w:val="xxmsolistparagraph"/>
    <w:basedOn w:val="a"/>
    <w:rsid w:val="00177815"/>
    <w:rPr>
      <w:rFonts w:ascii="Calibri" w:eastAsia="Calibri" w:hAnsi="Calibri" w:cs="Calibri"/>
      <w:sz w:val="22"/>
      <w:szCs w:val="22"/>
    </w:rPr>
  </w:style>
  <w:style w:type="character" w:styleId="aff2">
    <w:name w:val="Strong"/>
    <w:uiPriority w:val="22"/>
    <w:qFormat/>
    <w:rsid w:val="00514A3B"/>
    <w:rPr>
      <w:b/>
      <w:bCs/>
    </w:rPr>
  </w:style>
  <w:style w:type="character" w:customStyle="1" w:styleId="opdict3font24">
    <w:name w:val="op_dict3_font24"/>
    <w:basedOn w:val="a1"/>
    <w:rsid w:val="006826AA"/>
  </w:style>
  <w:style w:type="paragraph" w:customStyle="1" w:styleId="Doc-text2">
    <w:name w:val="Doc-text2"/>
    <w:basedOn w:val="a"/>
    <w:link w:val="Doc-text2Char"/>
    <w:qFormat/>
    <w:rsid w:val="00195380"/>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rsid w:val="00195380"/>
    <w:rPr>
      <w:rFonts w:ascii="Arial" w:eastAsia="MS Mincho" w:hAnsi="Arial"/>
      <w:szCs w:val="24"/>
      <w:lang w:val="en-GB" w:eastAsia="en-GB"/>
    </w:rPr>
  </w:style>
  <w:style w:type="paragraph" w:styleId="2">
    <w:name w:val="List Bullet 2"/>
    <w:basedOn w:val="a"/>
    <w:uiPriority w:val="99"/>
    <w:unhideWhenUsed/>
    <w:rsid w:val="0000485C"/>
    <w:pPr>
      <w:widowControl w:val="0"/>
      <w:numPr>
        <w:numId w:val="9"/>
      </w:numPr>
      <w:contextualSpacing/>
      <w:jc w:val="both"/>
    </w:pPr>
    <w:rPr>
      <w:rFonts w:ascii="宋体" w:eastAsia="华文中宋" w:hAnsi="宋体" w:cstheme="minorBidi"/>
      <w:kern w:val="2"/>
      <w:szCs w:val="22"/>
      <w:lang w:eastAsia="zh-CN"/>
    </w:rPr>
  </w:style>
  <w:style w:type="character" w:customStyle="1" w:styleId="opdicttext2">
    <w:name w:val="op_dict_text2"/>
    <w:basedOn w:val="a1"/>
    <w:rsid w:val="00CD5777"/>
  </w:style>
  <w:style w:type="character" w:customStyle="1" w:styleId="TACChar">
    <w:name w:val="TAC Char"/>
    <w:link w:val="TAC"/>
    <w:qFormat/>
    <w:rsid w:val="002F03CB"/>
    <w:rPr>
      <w:rFonts w:ascii="Arial" w:eastAsia="Times New Roman" w:hAnsi="Arial"/>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2488100">
      <w:bodyDiv w:val="1"/>
      <w:marLeft w:val="0"/>
      <w:marRight w:val="0"/>
      <w:marTop w:val="0"/>
      <w:marBottom w:val="0"/>
      <w:divBdr>
        <w:top w:val="none" w:sz="0" w:space="0" w:color="auto"/>
        <w:left w:val="none" w:sz="0" w:space="0" w:color="auto"/>
        <w:bottom w:val="none" w:sz="0" w:space="0" w:color="auto"/>
        <w:right w:val="none" w:sz="0" w:space="0" w:color="auto"/>
      </w:divBdr>
      <w:divsChild>
        <w:div w:id="938483344">
          <w:marLeft w:val="360"/>
          <w:marRight w:val="0"/>
          <w:marTop w:val="200"/>
          <w:marBottom w:val="0"/>
          <w:divBdr>
            <w:top w:val="none" w:sz="0" w:space="0" w:color="auto"/>
            <w:left w:val="none" w:sz="0" w:space="0" w:color="auto"/>
            <w:bottom w:val="none" w:sz="0" w:space="0" w:color="auto"/>
            <w:right w:val="none" w:sz="0" w:space="0" w:color="auto"/>
          </w:divBdr>
        </w:div>
        <w:div w:id="947346051">
          <w:marLeft w:val="360"/>
          <w:marRight w:val="0"/>
          <w:marTop w:val="200"/>
          <w:marBottom w:val="0"/>
          <w:divBdr>
            <w:top w:val="none" w:sz="0" w:space="0" w:color="auto"/>
            <w:left w:val="none" w:sz="0" w:space="0" w:color="auto"/>
            <w:bottom w:val="none" w:sz="0" w:space="0" w:color="auto"/>
            <w:right w:val="none" w:sz="0" w:space="0" w:color="auto"/>
          </w:divBdr>
        </w:div>
        <w:div w:id="1240603636">
          <w:marLeft w:val="360"/>
          <w:marRight w:val="0"/>
          <w:marTop w:val="200"/>
          <w:marBottom w:val="0"/>
          <w:divBdr>
            <w:top w:val="none" w:sz="0" w:space="0" w:color="auto"/>
            <w:left w:val="none" w:sz="0" w:space="0" w:color="auto"/>
            <w:bottom w:val="none" w:sz="0" w:space="0" w:color="auto"/>
            <w:right w:val="none" w:sz="0" w:space="0" w:color="auto"/>
          </w:divBdr>
        </w:div>
      </w:divsChild>
    </w:div>
    <w:div w:id="100418389">
      <w:bodyDiv w:val="1"/>
      <w:marLeft w:val="0"/>
      <w:marRight w:val="0"/>
      <w:marTop w:val="0"/>
      <w:marBottom w:val="0"/>
      <w:divBdr>
        <w:top w:val="none" w:sz="0" w:space="0" w:color="auto"/>
        <w:left w:val="none" w:sz="0" w:space="0" w:color="auto"/>
        <w:bottom w:val="none" w:sz="0" w:space="0" w:color="auto"/>
        <w:right w:val="none" w:sz="0" w:space="0" w:color="auto"/>
      </w:divBdr>
    </w:div>
    <w:div w:id="107819401">
      <w:bodyDiv w:val="1"/>
      <w:marLeft w:val="0"/>
      <w:marRight w:val="0"/>
      <w:marTop w:val="0"/>
      <w:marBottom w:val="0"/>
      <w:divBdr>
        <w:top w:val="none" w:sz="0" w:space="0" w:color="auto"/>
        <w:left w:val="none" w:sz="0" w:space="0" w:color="auto"/>
        <w:bottom w:val="none" w:sz="0" w:space="0" w:color="auto"/>
        <w:right w:val="none" w:sz="0" w:space="0" w:color="auto"/>
      </w:divBdr>
    </w:div>
    <w:div w:id="226303033">
      <w:bodyDiv w:val="1"/>
      <w:marLeft w:val="0"/>
      <w:marRight w:val="0"/>
      <w:marTop w:val="0"/>
      <w:marBottom w:val="0"/>
      <w:divBdr>
        <w:top w:val="none" w:sz="0" w:space="0" w:color="auto"/>
        <w:left w:val="none" w:sz="0" w:space="0" w:color="auto"/>
        <w:bottom w:val="none" w:sz="0" w:space="0" w:color="auto"/>
        <w:right w:val="none" w:sz="0" w:space="0" w:color="auto"/>
      </w:divBdr>
      <w:divsChild>
        <w:div w:id="501169522">
          <w:marLeft w:val="1166"/>
          <w:marRight w:val="0"/>
          <w:marTop w:val="125"/>
          <w:marBottom w:val="0"/>
          <w:divBdr>
            <w:top w:val="none" w:sz="0" w:space="0" w:color="auto"/>
            <w:left w:val="none" w:sz="0" w:space="0" w:color="auto"/>
            <w:bottom w:val="none" w:sz="0" w:space="0" w:color="auto"/>
            <w:right w:val="none" w:sz="0" w:space="0" w:color="auto"/>
          </w:divBdr>
        </w:div>
        <w:div w:id="1507743313">
          <w:marLeft w:val="1166"/>
          <w:marRight w:val="0"/>
          <w:marTop w:val="125"/>
          <w:marBottom w:val="0"/>
          <w:divBdr>
            <w:top w:val="none" w:sz="0" w:space="0" w:color="auto"/>
            <w:left w:val="none" w:sz="0" w:space="0" w:color="auto"/>
            <w:bottom w:val="none" w:sz="0" w:space="0" w:color="auto"/>
            <w:right w:val="none" w:sz="0" w:space="0" w:color="auto"/>
          </w:divBdr>
        </w:div>
        <w:div w:id="1893886740">
          <w:marLeft w:val="1166"/>
          <w:marRight w:val="0"/>
          <w:marTop w:val="125"/>
          <w:marBottom w:val="0"/>
          <w:divBdr>
            <w:top w:val="none" w:sz="0" w:space="0" w:color="auto"/>
            <w:left w:val="none" w:sz="0" w:space="0" w:color="auto"/>
            <w:bottom w:val="none" w:sz="0" w:space="0" w:color="auto"/>
            <w:right w:val="none" w:sz="0" w:space="0" w:color="auto"/>
          </w:divBdr>
        </w:div>
      </w:divsChild>
    </w:div>
    <w:div w:id="233592806">
      <w:bodyDiv w:val="1"/>
      <w:marLeft w:val="0"/>
      <w:marRight w:val="0"/>
      <w:marTop w:val="0"/>
      <w:marBottom w:val="0"/>
      <w:divBdr>
        <w:top w:val="none" w:sz="0" w:space="0" w:color="auto"/>
        <w:left w:val="none" w:sz="0" w:space="0" w:color="auto"/>
        <w:bottom w:val="none" w:sz="0" w:space="0" w:color="auto"/>
        <w:right w:val="none" w:sz="0" w:space="0" w:color="auto"/>
      </w:divBdr>
    </w:div>
    <w:div w:id="311451894">
      <w:bodyDiv w:val="1"/>
      <w:marLeft w:val="0"/>
      <w:marRight w:val="0"/>
      <w:marTop w:val="0"/>
      <w:marBottom w:val="0"/>
      <w:divBdr>
        <w:top w:val="none" w:sz="0" w:space="0" w:color="auto"/>
        <w:left w:val="none" w:sz="0" w:space="0" w:color="auto"/>
        <w:bottom w:val="none" w:sz="0" w:space="0" w:color="auto"/>
        <w:right w:val="none" w:sz="0" w:space="0" w:color="auto"/>
      </w:divBdr>
    </w:div>
    <w:div w:id="361594217">
      <w:bodyDiv w:val="1"/>
      <w:marLeft w:val="0"/>
      <w:marRight w:val="0"/>
      <w:marTop w:val="0"/>
      <w:marBottom w:val="0"/>
      <w:divBdr>
        <w:top w:val="none" w:sz="0" w:space="0" w:color="auto"/>
        <w:left w:val="none" w:sz="0" w:space="0" w:color="auto"/>
        <w:bottom w:val="none" w:sz="0" w:space="0" w:color="auto"/>
        <w:right w:val="none" w:sz="0" w:space="0" w:color="auto"/>
      </w:divBdr>
    </w:div>
    <w:div w:id="374280490">
      <w:bodyDiv w:val="1"/>
      <w:marLeft w:val="0"/>
      <w:marRight w:val="0"/>
      <w:marTop w:val="0"/>
      <w:marBottom w:val="0"/>
      <w:divBdr>
        <w:top w:val="none" w:sz="0" w:space="0" w:color="auto"/>
        <w:left w:val="none" w:sz="0" w:space="0" w:color="auto"/>
        <w:bottom w:val="none" w:sz="0" w:space="0" w:color="auto"/>
        <w:right w:val="none" w:sz="0" w:space="0" w:color="auto"/>
      </w:divBdr>
    </w:div>
    <w:div w:id="381179795">
      <w:bodyDiv w:val="1"/>
      <w:marLeft w:val="0"/>
      <w:marRight w:val="0"/>
      <w:marTop w:val="0"/>
      <w:marBottom w:val="0"/>
      <w:divBdr>
        <w:top w:val="none" w:sz="0" w:space="0" w:color="auto"/>
        <w:left w:val="none" w:sz="0" w:space="0" w:color="auto"/>
        <w:bottom w:val="none" w:sz="0" w:space="0" w:color="auto"/>
        <w:right w:val="none" w:sz="0" w:space="0" w:color="auto"/>
      </w:divBdr>
      <w:divsChild>
        <w:div w:id="403185220">
          <w:marLeft w:val="1166"/>
          <w:marRight w:val="0"/>
          <w:marTop w:val="67"/>
          <w:marBottom w:val="0"/>
          <w:divBdr>
            <w:top w:val="none" w:sz="0" w:space="0" w:color="auto"/>
            <w:left w:val="none" w:sz="0" w:space="0" w:color="auto"/>
            <w:bottom w:val="none" w:sz="0" w:space="0" w:color="auto"/>
            <w:right w:val="none" w:sz="0" w:space="0" w:color="auto"/>
          </w:divBdr>
        </w:div>
        <w:div w:id="596668949">
          <w:marLeft w:val="1166"/>
          <w:marRight w:val="0"/>
          <w:marTop w:val="67"/>
          <w:marBottom w:val="0"/>
          <w:divBdr>
            <w:top w:val="none" w:sz="0" w:space="0" w:color="auto"/>
            <w:left w:val="none" w:sz="0" w:space="0" w:color="auto"/>
            <w:bottom w:val="none" w:sz="0" w:space="0" w:color="auto"/>
            <w:right w:val="none" w:sz="0" w:space="0" w:color="auto"/>
          </w:divBdr>
        </w:div>
        <w:div w:id="797913789">
          <w:marLeft w:val="1166"/>
          <w:marRight w:val="0"/>
          <w:marTop w:val="67"/>
          <w:marBottom w:val="0"/>
          <w:divBdr>
            <w:top w:val="none" w:sz="0" w:space="0" w:color="auto"/>
            <w:left w:val="none" w:sz="0" w:space="0" w:color="auto"/>
            <w:bottom w:val="none" w:sz="0" w:space="0" w:color="auto"/>
            <w:right w:val="none" w:sz="0" w:space="0" w:color="auto"/>
          </w:divBdr>
        </w:div>
        <w:div w:id="1276205873">
          <w:marLeft w:val="1166"/>
          <w:marRight w:val="0"/>
          <w:marTop w:val="67"/>
          <w:marBottom w:val="0"/>
          <w:divBdr>
            <w:top w:val="none" w:sz="0" w:space="0" w:color="auto"/>
            <w:left w:val="none" w:sz="0" w:space="0" w:color="auto"/>
            <w:bottom w:val="none" w:sz="0" w:space="0" w:color="auto"/>
            <w:right w:val="none" w:sz="0" w:space="0" w:color="auto"/>
          </w:divBdr>
        </w:div>
        <w:div w:id="1530340752">
          <w:marLeft w:val="547"/>
          <w:marRight w:val="0"/>
          <w:marTop w:val="77"/>
          <w:marBottom w:val="0"/>
          <w:divBdr>
            <w:top w:val="none" w:sz="0" w:space="0" w:color="auto"/>
            <w:left w:val="none" w:sz="0" w:space="0" w:color="auto"/>
            <w:bottom w:val="none" w:sz="0" w:space="0" w:color="auto"/>
            <w:right w:val="none" w:sz="0" w:space="0" w:color="auto"/>
          </w:divBdr>
        </w:div>
      </w:divsChild>
    </w:div>
    <w:div w:id="394201311">
      <w:bodyDiv w:val="1"/>
      <w:marLeft w:val="0"/>
      <w:marRight w:val="0"/>
      <w:marTop w:val="0"/>
      <w:marBottom w:val="0"/>
      <w:divBdr>
        <w:top w:val="none" w:sz="0" w:space="0" w:color="auto"/>
        <w:left w:val="none" w:sz="0" w:space="0" w:color="auto"/>
        <w:bottom w:val="none" w:sz="0" w:space="0" w:color="auto"/>
        <w:right w:val="none" w:sz="0" w:space="0" w:color="auto"/>
      </w:divBdr>
      <w:divsChild>
        <w:div w:id="742410889">
          <w:marLeft w:val="1800"/>
          <w:marRight w:val="0"/>
          <w:marTop w:val="62"/>
          <w:marBottom w:val="0"/>
          <w:divBdr>
            <w:top w:val="none" w:sz="0" w:space="0" w:color="auto"/>
            <w:left w:val="none" w:sz="0" w:space="0" w:color="auto"/>
            <w:bottom w:val="none" w:sz="0" w:space="0" w:color="auto"/>
            <w:right w:val="none" w:sz="0" w:space="0" w:color="auto"/>
          </w:divBdr>
        </w:div>
        <w:div w:id="899679709">
          <w:marLeft w:val="1800"/>
          <w:marRight w:val="0"/>
          <w:marTop w:val="62"/>
          <w:marBottom w:val="0"/>
          <w:divBdr>
            <w:top w:val="none" w:sz="0" w:space="0" w:color="auto"/>
            <w:left w:val="none" w:sz="0" w:space="0" w:color="auto"/>
            <w:bottom w:val="none" w:sz="0" w:space="0" w:color="auto"/>
            <w:right w:val="none" w:sz="0" w:space="0" w:color="auto"/>
          </w:divBdr>
        </w:div>
        <w:div w:id="961686626">
          <w:marLeft w:val="2520"/>
          <w:marRight w:val="0"/>
          <w:marTop w:val="53"/>
          <w:marBottom w:val="0"/>
          <w:divBdr>
            <w:top w:val="none" w:sz="0" w:space="0" w:color="auto"/>
            <w:left w:val="none" w:sz="0" w:space="0" w:color="auto"/>
            <w:bottom w:val="none" w:sz="0" w:space="0" w:color="auto"/>
            <w:right w:val="none" w:sz="0" w:space="0" w:color="auto"/>
          </w:divBdr>
        </w:div>
        <w:div w:id="1063799565">
          <w:marLeft w:val="2520"/>
          <w:marRight w:val="0"/>
          <w:marTop w:val="53"/>
          <w:marBottom w:val="0"/>
          <w:divBdr>
            <w:top w:val="none" w:sz="0" w:space="0" w:color="auto"/>
            <w:left w:val="none" w:sz="0" w:space="0" w:color="auto"/>
            <w:bottom w:val="none" w:sz="0" w:space="0" w:color="auto"/>
            <w:right w:val="none" w:sz="0" w:space="0" w:color="auto"/>
          </w:divBdr>
        </w:div>
        <w:div w:id="1626034139">
          <w:marLeft w:val="2520"/>
          <w:marRight w:val="0"/>
          <w:marTop w:val="53"/>
          <w:marBottom w:val="0"/>
          <w:divBdr>
            <w:top w:val="none" w:sz="0" w:space="0" w:color="auto"/>
            <w:left w:val="none" w:sz="0" w:space="0" w:color="auto"/>
            <w:bottom w:val="none" w:sz="0" w:space="0" w:color="auto"/>
            <w:right w:val="none" w:sz="0" w:space="0" w:color="auto"/>
          </w:divBdr>
        </w:div>
        <w:div w:id="1930851879">
          <w:marLeft w:val="2520"/>
          <w:marRight w:val="0"/>
          <w:marTop w:val="53"/>
          <w:marBottom w:val="0"/>
          <w:divBdr>
            <w:top w:val="none" w:sz="0" w:space="0" w:color="auto"/>
            <w:left w:val="none" w:sz="0" w:space="0" w:color="auto"/>
            <w:bottom w:val="none" w:sz="0" w:space="0" w:color="auto"/>
            <w:right w:val="none" w:sz="0" w:space="0" w:color="auto"/>
          </w:divBdr>
        </w:div>
        <w:div w:id="1970043372">
          <w:marLeft w:val="1800"/>
          <w:marRight w:val="0"/>
          <w:marTop w:val="62"/>
          <w:marBottom w:val="0"/>
          <w:divBdr>
            <w:top w:val="none" w:sz="0" w:space="0" w:color="auto"/>
            <w:left w:val="none" w:sz="0" w:space="0" w:color="auto"/>
            <w:bottom w:val="none" w:sz="0" w:space="0" w:color="auto"/>
            <w:right w:val="none" w:sz="0" w:space="0" w:color="auto"/>
          </w:divBdr>
        </w:div>
      </w:divsChild>
    </w:div>
    <w:div w:id="482359995">
      <w:bodyDiv w:val="1"/>
      <w:marLeft w:val="0"/>
      <w:marRight w:val="0"/>
      <w:marTop w:val="0"/>
      <w:marBottom w:val="0"/>
      <w:divBdr>
        <w:top w:val="none" w:sz="0" w:space="0" w:color="auto"/>
        <w:left w:val="none" w:sz="0" w:space="0" w:color="auto"/>
        <w:bottom w:val="none" w:sz="0" w:space="0" w:color="auto"/>
        <w:right w:val="none" w:sz="0" w:space="0" w:color="auto"/>
      </w:divBdr>
    </w:div>
    <w:div w:id="550457711">
      <w:bodyDiv w:val="1"/>
      <w:marLeft w:val="0"/>
      <w:marRight w:val="0"/>
      <w:marTop w:val="0"/>
      <w:marBottom w:val="0"/>
      <w:divBdr>
        <w:top w:val="none" w:sz="0" w:space="0" w:color="auto"/>
        <w:left w:val="none" w:sz="0" w:space="0" w:color="auto"/>
        <w:bottom w:val="none" w:sz="0" w:space="0" w:color="auto"/>
        <w:right w:val="none" w:sz="0" w:space="0" w:color="auto"/>
      </w:divBdr>
    </w:div>
    <w:div w:id="584413337">
      <w:bodyDiv w:val="1"/>
      <w:marLeft w:val="0"/>
      <w:marRight w:val="0"/>
      <w:marTop w:val="0"/>
      <w:marBottom w:val="0"/>
      <w:divBdr>
        <w:top w:val="none" w:sz="0" w:space="0" w:color="auto"/>
        <w:left w:val="none" w:sz="0" w:space="0" w:color="auto"/>
        <w:bottom w:val="none" w:sz="0" w:space="0" w:color="auto"/>
        <w:right w:val="none" w:sz="0" w:space="0" w:color="auto"/>
      </w:divBdr>
    </w:div>
    <w:div w:id="601717622">
      <w:bodyDiv w:val="1"/>
      <w:marLeft w:val="0"/>
      <w:marRight w:val="0"/>
      <w:marTop w:val="0"/>
      <w:marBottom w:val="0"/>
      <w:divBdr>
        <w:top w:val="none" w:sz="0" w:space="0" w:color="auto"/>
        <w:left w:val="none" w:sz="0" w:space="0" w:color="auto"/>
        <w:bottom w:val="none" w:sz="0" w:space="0" w:color="auto"/>
        <w:right w:val="none" w:sz="0" w:space="0" w:color="auto"/>
      </w:divBdr>
    </w:div>
    <w:div w:id="656347140">
      <w:bodyDiv w:val="1"/>
      <w:marLeft w:val="0"/>
      <w:marRight w:val="0"/>
      <w:marTop w:val="0"/>
      <w:marBottom w:val="0"/>
      <w:divBdr>
        <w:top w:val="none" w:sz="0" w:space="0" w:color="auto"/>
        <w:left w:val="none" w:sz="0" w:space="0" w:color="auto"/>
        <w:bottom w:val="none" w:sz="0" w:space="0" w:color="auto"/>
        <w:right w:val="none" w:sz="0" w:space="0" w:color="auto"/>
      </w:divBdr>
      <w:divsChild>
        <w:div w:id="799496710">
          <w:marLeft w:val="547"/>
          <w:marRight w:val="0"/>
          <w:marTop w:val="77"/>
          <w:marBottom w:val="0"/>
          <w:divBdr>
            <w:top w:val="none" w:sz="0" w:space="0" w:color="auto"/>
            <w:left w:val="none" w:sz="0" w:space="0" w:color="auto"/>
            <w:bottom w:val="none" w:sz="0" w:space="0" w:color="auto"/>
            <w:right w:val="none" w:sz="0" w:space="0" w:color="auto"/>
          </w:divBdr>
        </w:div>
        <w:div w:id="1058280283">
          <w:marLeft w:val="1166"/>
          <w:marRight w:val="0"/>
          <w:marTop w:val="67"/>
          <w:marBottom w:val="0"/>
          <w:divBdr>
            <w:top w:val="none" w:sz="0" w:space="0" w:color="auto"/>
            <w:left w:val="none" w:sz="0" w:space="0" w:color="auto"/>
            <w:bottom w:val="none" w:sz="0" w:space="0" w:color="auto"/>
            <w:right w:val="none" w:sz="0" w:space="0" w:color="auto"/>
          </w:divBdr>
        </w:div>
        <w:div w:id="1246184088">
          <w:marLeft w:val="1800"/>
          <w:marRight w:val="0"/>
          <w:marTop w:val="67"/>
          <w:marBottom w:val="0"/>
          <w:divBdr>
            <w:top w:val="none" w:sz="0" w:space="0" w:color="auto"/>
            <w:left w:val="none" w:sz="0" w:space="0" w:color="auto"/>
            <w:bottom w:val="none" w:sz="0" w:space="0" w:color="auto"/>
            <w:right w:val="none" w:sz="0" w:space="0" w:color="auto"/>
          </w:divBdr>
        </w:div>
        <w:div w:id="1355301375">
          <w:marLeft w:val="547"/>
          <w:marRight w:val="0"/>
          <w:marTop w:val="77"/>
          <w:marBottom w:val="0"/>
          <w:divBdr>
            <w:top w:val="none" w:sz="0" w:space="0" w:color="auto"/>
            <w:left w:val="none" w:sz="0" w:space="0" w:color="auto"/>
            <w:bottom w:val="none" w:sz="0" w:space="0" w:color="auto"/>
            <w:right w:val="none" w:sz="0" w:space="0" w:color="auto"/>
          </w:divBdr>
        </w:div>
        <w:div w:id="1746998133">
          <w:marLeft w:val="547"/>
          <w:marRight w:val="0"/>
          <w:marTop w:val="77"/>
          <w:marBottom w:val="0"/>
          <w:divBdr>
            <w:top w:val="none" w:sz="0" w:space="0" w:color="auto"/>
            <w:left w:val="none" w:sz="0" w:space="0" w:color="auto"/>
            <w:bottom w:val="none" w:sz="0" w:space="0" w:color="auto"/>
            <w:right w:val="none" w:sz="0" w:space="0" w:color="auto"/>
          </w:divBdr>
        </w:div>
        <w:div w:id="1782262768">
          <w:marLeft w:val="1166"/>
          <w:marRight w:val="0"/>
          <w:marTop w:val="67"/>
          <w:marBottom w:val="0"/>
          <w:divBdr>
            <w:top w:val="none" w:sz="0" w:space="0" w:color="auto"/>
            <w:left w:val="none" w:sz="0" w:space="0" w:color="auto"/>
            <w:bottom w:val="none" w:sz="0" w:space="0" w:color="auto"/>
            <w:right w:val="none" w:sz="0" w:space="0" w:color="auto"/>
          </w:divBdr>
        </w:div>
        <w:div w:id="2008899229">
          <w:marLeft w:val="1166"/>
          <w:marRight w:val="0"/>
          <w:marTop w:val="67"/>
          <w:marBottom w:val="0"/>
          <w:divBdr>
            <w:top w:val="none" w:sz="0" w:space="0" w:color="auto"/>
            <w:left w:val="none" w:sz="0" w:space="0" w:color="auto"/>
            <w:bottom w:val="none" w:sz="0" w:space="0" w:color="auto"/>
            <w:right w:val="none" w:sz="0" w:space="0" w:color="auto"/>
          </w:divBdr>
        </w:div>
      </w:divsChild>
    </w:div>
    <w:div w:id="660306804">
      <w:bodyDiv w:val="1"/>
      <w:marLeft w:val="0"/>
      <w:marRight w:val="0"/>
      <w:marTop w:val="0"/>
      <w:marBottom w:val="0"/>
      <w:divBdr>
        <w:top w:val="none" w:sz="0" w:space="0" w:color="auto"/>
        <w:left w:val="none" w:sz="0" w:space="0" w:color="auto"/>
        <w:bottom w:val="none" w:sz="0" w:space="0" w:color="auto"/>
        <w:right w:val="none" w:sz="0" w:space="0" w:color="auto"/>
      </w:divBdr>
      <w:divsChild>
        <w:div w:id="99223927">
          <w:marLeft w:val="0"/>
          <w:marRight w:val="0"/>
          <w:marTop w:val="0"/>
          <w:marBottom w:val="0"/>
          <w:divBdr>
            <w:top w:val="none" w:sz="0" w:space="0" w:color="auto"/>
            <w:left w:val="none" w:sz="0" w:space="0" w:color="auto"/>
            <w:bottom w:val="none" w:sz="0" w:space="0" w:color="auto"/>
            <w:right w:val="none" w:sz="0" w:space="0" w:color="auto"/>
          </w:divBdr>
          <w:divsChild>
            <w:div w:id="1061826452">
              <w:marLeft w:val="0"/>
              <w:marRight w:val="0"/>
              <w:marTop w:val="0"/>
              <w:marBottom w:val="0"/>
              <w:divBdr>
                <w:top w:val="none" w:sz="0" w:space="0" w:color="auto"/>
                <w:left w:val="none" w:sz="0" w:space="0" w:color="auto"/>
                <w:bottom w:val="none" w:sz="0" w:space="0" w:color="auto"/>
                <w:right w:val="none" w:sz="0" w:space="0" w:color="auto"/>
              </w:divBdr>
            </w:div>
            <w:div w:id="169098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3021293">
      <w:bodyDiv w:val="1"/>
      <w:marLeft w:val="0"/>
      <w:marRight w:val="0"/>
      <w:marTop w:val="0"/>
      <w:marBottom w:val="0"/>
      <w:divBdr>
        <w:top w:val="none" w:sz="0" w:space="0" w:color="auto"/>
        <w:left w:val="none" w:sz="0" w:space="0" w:color="auto"/>
        <w:bottom w:val="none" w:sz="0" w:space="0" w:color="auto"/>
        <w:right w:val="none" w:sz="0" w:space="0" w:color="auto"/>
      </w:divBdr>
    </w:div>
    <w:div w:id="789714097">
      <w:bodyDiv w:val="1"/>
      <w:marLeft w:val="0"/>
      <w:marRight w:val="0"/>
      <w:marTop w:val="0"/>
      <w:marBottom w:val="0"/>
      <w:divBdr>
        <w:top w:val="none" w:sz="0" w:space="0" w:color="auto"/>
        <w:left w:val="none" w:sz="0" w:space="0" w:color="auto"/>
        <w:bottom w:val="none" w:sz="0" w:space="0" w:color="auto"/>
        <w:right w:val="none" w:sz="0" w:space="0" w:color="auto"/>
      </w:divBdr>
    </w:div>
    <w:div w:id="796990433">
      <w:bodyDiv w:val="1"/>
      <w:marLeft w:val="0"/>
      <w:marRight w:val="0"/>
      <w:marTop w:val="0"/>
      <w:marBottom w:val="0"/>
      <w:divBdr>
        <w:top w:val="none" w:sz="0" w:space="0" w:color="auto"/>
        <w:left w:val="none" w:sz="0" w:space="0" w:color="auto"/>
        <w:bottom w:val="none" w:sz="0" w:space="0" w:color="auto"/>
        <w:right w:val="none" w:sz="0" w:space="0" w:color="auto"/>
      </w:divBdr>
    </w:div>
    <w:div w:id="935871810">
      <w:bodyDiv w:val="1"/>
      <w:marLeft w:val="0"/>
      <w:marRight w:val="0"/>
      <w:marTop w:val="0"/>
      <w:marBottom w:val="0"/>
      <w:divBdr>
        <w:top w:val="none" w:sz="0" w:space="0" w:color="auto"/>
        <w:left w:val="none" w:sz="0" w:space="0" w:color="auto"/>
        <w:bottom w:val="none" w:sz="0" w:space="0" w:color="auto"/>
        <w:right w:val="none" w:sz="0" w:space="0" w:color="auto"/>
      </w:divBdr>
    </w:div>
    <w:div w:id="1001354243">
      <w:bodyDiv w:val="1"/>
      <w:marLeft w:val="0"/>
      <w:marRight w:val="0"/>
      <w:marTop w:val="0"/>
      <w:marBottom w:val="0"/>
      <w:divBdr>
        <w:top w:val="none" w:sz="0" w:space="0" w:color="auto"/>
        <w:left w:val="none" w:sz="0" w:space="0" w:color="auto"/>
        <w:bottom w:val="none" w:sz="0" w:space="0" w:color="auto"/>
        <w:right w:val="none" w:sz="0" w:space="0" w:color="auto"/>
      </w:divBdr>
    </w:div>
    <w:div w:id="1021201861">
      <w:bodyDiv w:val="1"/>
      <w:marLeft w:val="0"/>
      <w:marRight w:val="0"/>
      <w:marTop w:val="0"/>
      <w:marBottom w:val="0"/>
      <w:divBdr>
        <w:top w:val="none" w:sz="0" w:space="0" w:color="auto"/>
        <w:left w:val="none" w:sz="0" w:space="0" w:color="auto"/>
        <w:bottom w:val="none" w:sz="0" w:space="0" w:color="auto"/>
        <w:right w:val="none" w:sz="0" w:space="0" w:color="auto"/>
      </w:divBdr>
      <w:divsChild>
        <w:div w:id="50809609">
          <w:marLeft w:val="0"/>
          <w:marRight w:val="0"/>
          <w:marTop w:val="0"/>
          <w:marBottom w:val="0"/>
          <w:divBdr>
            <w:top w:val="none" w:sz="0" w:space="0" w:color="auto"/>
            <w:left w:val="none" w:sz="0" w:space="0" w:color="auto"/>
            <w:bottom w:val="none" w:sz="0" w:space="0" w:color="auto"/>
            <w:right w:val="none" w:sz="0" w:space="0" w:color="auto"/>
          </w:divBdr>
        </w:div>
      </w:divsChild>
    </w:div>
    <w:div w:id="1021854776">
      <w:bodyDiv w:val="1"/>
      <w:marLeft w:val="0"/>
      <w:marRight w:val="0"/>
      <w:marTop w:val="0"/>
      <w:marBottom w:val="0"/>
      <w:divBdr>
        <w:top w:val="none" w:sz="0" w:space="0" w:color="auto"/>
        <w:left w:val="none" w:sz="0" w:space="0" w:color="auto"/>
        <w:bottom w:val="none" w:sz="0" w:space="0" w:color="auto"/>
        <w:right w:val="none" w:sz="0" w:space="0" w:color="auto"/>
      </w:divBdr>
    </w:div>
    <w:div w:id="1047528290">
      <w:bodyDiv w:val="1"/>
      <w:marLeft w:val="0"/>
      <w:marRight w:val="0"/>
      <w:marTop w:val="0"/>
      <w:marBottom w:val="0"/>
      <w:divBdr>
        <w:top w:val="none" w:sz="0" w:space="0" w:color="auto"/>
        <w:left w:val="none" w:sz="0" w:space="0" w:color="auto"/>
        <w:bottom w:val="none" w:sz="0" w:space="0" w:color="auto"/>
        <w:right w:val="none" w:sz="0" w:space="0" w:color="auto"/>
      </w:divBdr>
    </w:div>
    <w:div w:id="1055931629">
      <w:bodyDiv w:val="1"/>
      <w:marLeft w:val="0"/>
      <w:marRight w:val="0"/>
      <w:marTop w:val="0"/>
      <w:marBottom w:val="0"/>
      <w:divBdr>
        <w:top w:val="none" w:sz="0" w:space="0" w:color="auto"/>
        <w:left w:val="none" w:sz="0" w:space="0" w:color="auto"/>
        <w:bottom w:val="none" w:sz="0" w:space="0" w:color="auto"/>
        <w:right w:val="none" w:sz="0" w:space="0" w:color="auto"/>
      </w:divBdr>
      <w:divsChild>
        <w:div w:id="159736288">
          <w:marLeft w:val="2520"/>
          <w:marRight w:val="0"/>
          <w:marTop w:val="48"/>
          <w:marBottom w:val="0"/>
          <w:divBdr>
            <w:top w:val="none" w:sz="0" w:space="0" w:color="auto"/>
            <w:left w:val="none" w:sz="0" w:space="0" w:color="auto"/>
            <w:bottom w:val="none" w:sz="0" w:space="0" w:color="auto"/>
            <w:right w:val="none" w:sz="0" w:space="0" w:color="auto"/>
          </w:divBdr>
        </w:div>
        <w:div w:id="329020413">
          <w:marLeft w:val="3240"/>
          <w:marRight w:val="0"/>
          <w:marTop w:val="48"/>
          <w:marBottom w:val="0"/>
          <w:divBdr>
            <w:top w:val="none" w:sz="0" w:space="0" w:color="auto"/>
            <w:left w:val="none" w:sz="0" w:space="0" w:color="auto"/>
            <w:bottom w:val="none" w:sz="0" w:space="0" w:color="auto"/>
            <w:right w:val="none" w:sz="0" w:space="0" w:color="auto"/>
          </w:divBdr>
        </w:div>
        <w:div w:id="340623186">
          <w:marLeft w:val="3240"/>
          <w:marRight w:val="0"/>
          <w:marTop w:val="48"/>
          <w:marBottom w:val="0"/>
          <w:divBdr>
            <w:top w:val="none" w:sz="0" w:space="0" w:color="auto"/>
            <w:left w:val="none" w:sz="0" w:space="0" w:color="auto"/>
            <w:bottom w:val="none" w:sz="0" w:space="0" w:color="auto"/>
            <w:right w:val="none" w:sz="0" w:space="0" w:color="auto"/>
          </w:divBdr>
        </w:div>
        <w:div w:id="341276419">
          <w:marLeft w:val="2520"/>
          <w:marRight w:val="0"/>
          <w:marTop w:val="48"/>
          <w:marBottom w:val="0"/>
          <w:divBdr>
            <w:top w:val="none" w:sz="0" w:space="0" w:color="auto"/>
            <w:left w:val="none" w:sz="0" w:space="0" w:color="auto"/>
            <w:bottom w:val="none" w:sz="0" w:space="0" w:color="auto"/>
            <w:right w:val="none" w:sz="0" w:space="0" w:color="auto"/>
          </w:divBdr>
        </w:div>
        <w:div w:id="758988623">
          <w:marLeft w:val="1800"/>
          <w:marRight w:val="0"/>
          <w:marTop w:val="53"/>
          <w:marBottom w:val="0"/>
          <w:divBdr>
            <w:top w:val="none" w:sz="0" w:space="0" w:color="auto"/>
            <w:left w:val="none" w:sz="0" w:space="0" w:color="auto"/>
            <w:bottom w:val="none" w:sz="0" w:space="0" w:color="auto"/>
            <w:right w:val="none" w:sz="0" w:space="0" w:color="auto"/>
          </w:divBdr>
        </w:div>
        <w:div w:id="772287606">
          <w:marLeft w:val="1800"/>
          <w:marRight w:val="0"/>
          <w:marTop w:val="53"/>
          <w:marBottom w:val="0"/>
          <w:divBdr>
            <w:top w:val="none" w:sz="0" w:space="0" w:color="auto"/>
            <w:left w:val="none" w:sz="0" w:space="0" w:color="auto"/>
            <w:bottom w:val="none" w:sz="0" w:space="0" w:color="auto"/>
            <w:right w:val="none" w:sz="0" w:space="0" w:color="auto"/>
          </w:divBdr>
        </w:div>
        <w:div w:id="1115370917">
          <w:marLeft w:val="2520"/>
          <w:marRight w:val="0"/>
          <w:marTop w:val="48"/>
          <w:marBottom w:val="0"/>
          <w:divBdr>
            <w:top w:val="none" w:sz="0" w:space="0" w:color="auto"/>
            <w:left w:val="none" w:sz="0" w:space="0" w:color="auto"/>
            <w:bottom w:val="none" w:sz="0" w:space="0" w:color="auto"/>
            <w:right w:val="none" w:sz="0" w:space="0" w:color="auto"/>
          </w:divBdr>
        </w:div>
        <w:div w:id="1383479262">
          <w:marLeft w:val="1800"/>
          <w:marRight w:val="0"/>
          <w:marTop w:val="53"/>
          <w:marBottom w:val="0"/>
          <w:divBdr>
            <w:top w:val="none" w:sz="0" w:space="0" w:color="auto"/>
            <w:left w:val="none" w:sz="0" w:space="0" w:color="auto"/>
            <w:bottom w:val="none" w:sz="0" w:space="0" w:color="auto"/>
            <w:right w:val="none" w:sz="0" w:space="0" w:color="auto"/>
          </w:divBdr>
        </w:div>
        <w:div w:id="1434976966">
          <w:marLeft w:val="2520"/>
          <w:marRight w:val="0"/>
          <w:marTop w:val="48"/>
          <w:marBottom w:val="0"/>
          <w:divBdr>
            <w:top w:val="none" w:sz="0" w:space="0" w:color="auto"/>
            <w:left w:val="none" w:sz="0" w:space="0" w:color="auto"/>
            <w:bottom w:val="none" w:sz="0" w:space="0" w:color="auto"/>
            <w:right w:val="none" w:sz="0" w:space="0" w:color="auto"/>
          </w:divBdr>
        </w:div>
        <w:div w:id="1758818206">
          <w:marLeft w:val="1800"/>
          <w:marRight w:val="0"/>
          <w:marTop w:val="53"/>
          <w:marBottom w:val="0"/>
          <w:divBdr>
            <w:top w:val="none" w:sz="0" w:space="0" w:color="auto"/>
            <w:left w:val="none" w:sz="0" w:space="0" w:color="auto"/>
            <w:bottom w:val="none" w:sz="0" w:space="0" w:color="auto"/>
            <w:right w:val="none" w:sz="0" w:space="0" w:color="auto"/>
          </w:divBdr>
        </w:div>
        <w:div w:id="1822647616">
          <w:marLeft w:val="1800"/>
          <w:marRight w:val="0"/>
          <w:marTop w:val="53"/>
          <w:marBottom w:val="0"/>
          <w:divBdr>
            <w:top w:val="none" w:sz="0" w:space="0" w:color="auto"/>
            <w:left w:val="none" w:sz="0" w:space="0" w:color="auto"/>
            <w:bottom w:val="none" w:sz="0" w:space="0" w:color="auto"/>
            <w:right w:val="none" w:sz="0" w:space="0" w:color="auto"/>
          </w:divBdr>
        </w:div>
      </w:divsChild>
    </w:div>
    <w:div w:id="1063941299">
      <w:bodyDiv w:val="1"/>
      <w:marLeft w:val="0"/>
      <w:marRight w:val="0"/>
      <w:marTop w:val="0"/>
      <w:marBottom w:val="0"/>
      <w:divBdr>
        <w:top w:val="none" w:sz="0" w:space="0" w:color="auto"/>
        <w:left w:val="none" w:sz="0" w:space="0" w:color="auto"/>
        <w:bottom w:val="none" w:sz="0" w:space="0" w:color="auto"/>
        <w:right w:val="none" w:sz="0" w:space="0" w:color="auto"/>
      </w:divBdr>
      <w:divsChild>
        <w:div w:id="1286889150">
          <w:marLeft w:val="0"/>
          <w:marRight w:val="0"/>
          <w:marTop w:val="0"/>
          <w:marBottom w:val="0"/>
          <w:divBdr>
            <w:top w:val="none" w:sz="0" w:space="0" w:color="auto"/>
            <w:left w:val="none" w:sz="0" w:space="0" w:color="auto"/>
            <w:bottom w:val="none" w:sz="0" w:space="0" w:color="auto"/>
            <w:right w:val="none" w:sz="0" w:space="0" w:color="auto"/>
          </w:divBdr>
        </w:div>
      </w:divsChild>
    </w:div>
    <w:div w:id="1072696249">
      <w:bodyDiv w:val="1"/>
      <w:marLeft w:val="0"/>
      <w:marRight w:val="0"/>
      <w:marTop w:val="0"/>
      <w:marBottom w:val="0"/>
      <w:divBdr>
        <w:top w:val="none" w:sz="0" w:space="0" w:color="auto"/>
        <w:left w:val="none" w:sz="0" w:space="0" w:color="auto"/>
        <w:bottom w:val="none" w:sz="0" w:space="0" w:color="auto"/>
        <w:right w:val="none" w:sz="0" w:space="0" w:color="auto"/>
      </w:divBdr>
    </w:div>
    <w:div w:id="1117992912">
      <w:bodyDiv w:val="1"/>
      <w:marLeft w:val="0"/>
      <w:marRight w:val="0"/>
      <w:marTop w:val="0"/>
      <w:marBottom w:val="0"/>
      <w:divBdr>
        <w:top w:val="none" w:sz="0" w:space="0" w:color="auto"/>
        <w:left w:val="none" w:sz="0" w:space="0" w:color="auto"/>
        <w:bottom w:val="none" w:sz="0" w:space="0" w:color="auto"/>
        <w:right w:val="none" w:sz="0" w:space="0" w:color="auto"/>
      </w:divBdr>
      <w:divsChild>
        <w:div w:id="1110511248">
          <w:marLeft w:val="2606"/>
          <w:marRight w:val="0"/>
          <w:marTop w:val="100"/>
          <w:marBottom w:val="0"/>
          <w:divBdr>
            <w:top w:val="none" w:sz="0" w:space="0" w:color="auto"/>
            <w:left w:val="none" w:sz="0" w:space="0" w:color="auto"/>
            <w:bottom w:val="none" w:sz="0" w:space="0" w:color="auto"/>
            <w:right w:val="none" w:sz="0" w:space="0" w:color="auto"/>
          </w:divBdr>
        </w:div>
      </w:divsChild>
    </w:div>
    <w:div w:id="1123961250">
      <w:bodyDiv w:val="1"/>
      <w:marLeft w:val="0"/>
      <w:marRight w:val="0"/>
      <w:marTop w:val="0"/>
      <w:marBottom w:val="0"/>
      <w:divBdr>
        <w:top w:val="none" w:sz="0" w:space="0" w:color="auto"/>
        <w:left w:val="none" w:sz="0" w:space="0" w:color="auto"/>
        <w:bottom w:val="none" w:sz="0" w:space="0" w:color="auto"/>
        <w:right w:val="none" w:sz="0" w:space="0" w:color="auto"/>
      </w:divBdr>
    </w:div>
    <w:div w:id="1132139434">
      <w:bodyDiv w:val="1"/>
      <w:marLeft w:val="0"/>
      <w:marRight w:val="0"/>
      <w:marTop w:val="0"/>
      <w:marBottom w:val="0"/>
      <w:divBdr>
        <w:top w:val="none" w:sz="0" w:space="0" w:color="auto"/>
        <w:left w:val="none" w:sz="0" w:space="0" w:color="auto"/>
        <w:bottom w:val="none" w:sz="0" w:space="0" w:color="auto"/>
        <w:right w:val="none" w:sz="0" w:space="0" w:color="auto"/>
      </w:divBdr>
      <w:divsChild>
        <w:div w:id="216815912">
          <w:marLeft w:val="547"/>
          <w:marRight w:val="0"/>
          <w:marTop w:val="144"/>
          <w:marBottom w:val="0"/>
          <w:divBdr>
            <w:top w:val="none" w:sz="0" w:space="0" w:color="auto"/>
            <w:left w:val="none" w:sz="0" w:space="0" w:color="auto"/>
            <w:bottom w:val="none" w:sz="0" w:space="0" w:color="auto"/>
            <w:right w:val="none" w:sz="0" w:space="0" w:color="auto"/>
          </w:divBdr>
        </w:div>
        <w:div w:id="972560081">
          <w:marLeft w:val="1166"/>
          <w:marRight w:val="0"/>
          <w:marTop w:val="125"/>
          <w:marBottom w:val="0"/>
          <w:divBdr>
            <w:top w:val="none" w:sz="0" w:space="0" w:color="auto"/>
            <w:left w:val="none" w:sz="0" w:space="0" w:color="auto"/>
            <w:bottom w:val="none" w:sz="0" w:space="0" w:color="auto"/>
            <w:right w:val="none" w:sz="0" w:space="0" w:color="auto"/>
          </w:divBdr>
        </w:div>
        <w:div w:id="1592809677">
          <w:marLeft w:val="1166"/>
          <w:marRight w:val="0"/>
          <w:marTop w:val="125"/>
          <w:marBottom w:val="0"/>
          <w:divBdr>
            <w:top w:val="none" w:sz="0" w:space="0" w:color="auto"/>
            <w:left w:val="none" w:sz="0" w:space="0" w:color="auto"/>
            <w:bottom w:val="none" w:sz="0" w:space="0" w:color="auto"/>
            <w:right w:val="none" w:sz="0" w:space="0" w:color="auto"/>
          </w:divBdr>
        </w:div>
        <w:div w:id="1787891101">
          <w:marLeft w:val="1166"/>
          <w:marRight w:val="0"/>
          <w:marTop w:val="125"/>
          <w:marBottom w:val="0"/>
          <w:divBdr>
            <w:top w:val="none" w:sz="0" w:space="0" w:color="auto"/>
            <w:left w:val="none" w:sz="0" w:space="0" w:color="auto"/>
            <w:bottom w:val="none" w:sz="0" w:space="0" w:color="auto"/>
            <w:right w:val="none" w:sz="0" w:space="0" w:color="auto"/>
          </w:divBdr>
        </w:div>
      </w:divsChild>
    </w:div>
    <w:div w:id="1266497546">
      <w:bodyDiv w:val="1"/>
      <w:marLeft w:val="0"/>
      <w:marRight w:val="0"/>
      <w:marTop w:val="0"/>
      <w:marBottom w:val="0"/>
      <w:divBdr>
        <w:top w:val="none" w:sz="0" w:space="0" w:color="auto"/>
        <w:left w:val="none" w:sz="0" w:space="0" w:color="auto"/>
        <w:bottom w:val="none" w:sz="0" w:space="0" w:color="auto"/>
        <w:right w:val="none" w:sz="0" w:space="0" w:color="auto"/>
      </w:divBdr>
      <w:divsChild>
        <w:div w:id="1009914963">
          <w:marLeft w:val="2520"/>
          <w:marRight w:val="0"/>
          <w:marTop w:val="48"/>
          <w:marBottom w:val="0"/>
          <w:divBdr>
            <w:top w:val="none" w:sz="0" w:space="0" w:color="auto"/>
            <w:left w:val="none" w:sz="0" w:space="0" w:color="auto"/>
            <w:bottom w:val="none" w:sz="0" w:space="0" w:color="auto"/>
            <w:right w:val="none" w:sz="0" w:space="0" w:color="auto"/>
          </w:divBdr>
        </w:div>
        <w:div w:id="1728603622">
          <w:marLeft w:val="2520"/>
          <w:marRight w:val="0"/>
          <w:marTop w:val="48"/>
          <w:marBottom w:val="0"/>
          <w:divBdr>
            <w:top w:val="none" w:sz="0" w:space="0" w:color="auto"/>
            <w:left w:val="none" w:sz="0" w:space="0" w:color="auto"/>
            <w:bottom w:val="none" w:sz="0" w:space="0" w:color="auto"/>
            <w:right w:val="none" w:sz="0" w:space="0" w:color="auto"/>
          </w:divBdr>
        </w:div>
      </w:divsChild>
    </w:div>
    <w:div w:id="1267470457">
      <w:bodyDiv w:val="1"/>
      <w:marLeft w:val="0"/>
      <w:marRight w:val="0"/>
      <w:marTop w:val="0"/>
      <w:marBottom w:val="0"/>
      <w:divBdr>
        <w:top w:val="none" w:sz="0" w:space="0" w:color="auto"/>
        <w:left w:val="none" w:sz="0" w:space="0" w:color="auto"/>
        <w:bottom w:val="none" w:sz="0" w:space="0" w:color="auto"/>
        <w:right w:val="none" w:sz="0" w:space="0" w:color="auto"/>
      </w:divBdr>
      <w:divsChild>
        <w:div w:id="488136446">
          <w:marLeft w:val="0"/>
          <w:marRight w:val="0"/>
          <w:marTop w:val="0"/>
          <w:marBottom w:val="0"/>
          <w:divBdr>
            <w:top w:val="none" w:sz="0" w:space="0" w:color="auto"/>
            <w:left w:val="none" w:sz="0" w:space="0" w:color="auto"/>
            <w:bottom w:val="none" w:sz="0" w:space="0" w:color="auto"/>
            <w:right w:val="none" w:sz="0" w:space="0" w:color="auto"/>
          </w:divBdr>
          <w:divsChild>
            <w:div w:id="2105034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9004793">
      <w:bodyDiv w:val="1"/>
      <w:marLeft w:val="0"/>
      <w:marRight w:val="0"/>
      <w:marTop w:val="0"/>
      <w:marBottom w:val="0"/>
      <w:divBdr>
        <w:top w:val="none" w:sz="0" w:space="0" w:color="auto"/>
        <w:left w:val="none" w:sz="0" w:space="0" w:color="auto"/>
        <w:bottom w:val="none" w:sz="0" w:space="0" w:color="auto"/>
        <w:right w:val="none" w:sz="0" w:space="0" w:color="auto"/>
      </w:divBdr>
    </w:div>
    <w:div w:id="1311713317">
      <w:bodyDiv w:val="1"/>
      <w:marLeft w:val="0"/>
      <w:marRight w:val="0"/>
      <w:marTop w:val="0"/>
      <w:marBottom w:val="0"/>
      <w:divBdr>
        <w:top w:val="none" w:sz="0" w:space="0" w:color="auto"/>
        <w:left w:val="none" w:sz="0" w:space="0" w:color="auto"/>
        <w:bottom w:val="none" w:sz="0" w:space="0" w:color="auto"/>
        <w:right w:val="none" w:sz="0" w:space="0" w:color="auto"/>
      </w:divBdr>
    </w:div>
    <w:div w:id="1331759919">
      <w:bodyDiv w:val="1"/>
      <w:marLeft w:val="0"/>
      <w:marRight w:val="0"/>
      <w:marTop w:val="0"/>
      <w:marBottom w:val="0"/>
      <w:divBdr>
        <w:top w:val="none" w:sz="0" w:space="0" w:color="auto"/>
        <w:left w:val="none" w:sz="0" w:space="0" w:color="auto"/>
        <w:bottom w:val="none" w:sz="0" w:space="0" w:color="auto"/>
        <w:right w:val="none" w:sz="0" w:space="0" w:color="auto"/>
      </w:divBdr>
    </w:div>
    <w:div w:id="1373649267">
      <w:bodyDiv w:val="1"/>
      <w:marLeft w:val="0"/>
      <w:marRight w:val="0"/>
      <w:marTop w:val="0"/>
      <w:marBottom w:val="0"/>
      <w:divBdr>
        <w:top w:val="none" w:sz="0" w:space="0" w:color="auto"/>
        <w:left w:val="none" w:sz="0" w:space="0" w:color="auto"/>
        <w:bottom w:val="none" w:sz="0" w:space="0" w:color="auto"/>
        <w:right w:val="none" w:sz="0" w:space="0" w:color="auto"/>
      </w:divBdr>
    </w:div>
    <w:div w:id="1380008283">
      <w:bodyDiv w:val="1"/>
      <w:marLeft w:val="0"/>
      <w:marRight w:val="0"/>
      <w:marTop w:val="0"/>
      <w:marBottom w:val="0"/>
      <w:divBdr>
        <w:top w:val="none" w:sz="0" w:space="0" w:color="auto"/>
        <w:left w:val="none" w:sz="0" w:space="0" w:color="auto"/>
        <w:bottom w:val="none" w:sz="0" w:space="0" w:color="auto"/>
        <w:right w:val="none" w:sz="0" w:space="0" w:color="auto"/>
      </w:divBdr>
    </w:div>
    <w:div w:id="1442188526">
      <w:bodyDiv w:val="1"/>
      <w:marLeft w:val="0"/>
      <w:marRight w:val="0"/>
      <w:marTop w:val="0"/>
      <w:marBottom w:val="0"/>
      <w:divBdr>
        <w:top w:val="none" w:sz="0" w:space="0" w:color="auto"/>
        <w:left w:val="none" w:sz="0" w:space="0" w:color="auto"/>
        <w:bottom w:val="none" w:sz="0" w:space="0" w:color="auto"/>
        <w:right w:val="none" w:sz="0" w:space="0" w:color="auto"/>
      </w:divBdr>
      <w:divsChild>
        <w:div w:id="80219519">
          <w:marLeft w:val="547"/>
          <w:marRight w:val="0"/>
          <w:marTop w:val="144"/>
          <w:marBottom w:val="0"/>
          <w:divBdr>
            <w:top w:val="none" w:sz="0" w:space="0" w:color="auto"/>
            <w:left w:val="none" w:sz="0" w:space="0" w:color="auto"/>
            <w:bottom w:val="none" w:sz="0" w:space="0" w:color="auto"/>
            <w:right w:val="none" w:sz="0" w:space="0" w:color="auto"/>
          </w:divBdr>
        </w:div>
      </w:divsChild>
    </w:div>
    <w:div w:id="1470249134">
      <w:bodyDiv w:val="1"/>
      <w:marLeft w:val="0"/>
      <w:marRight w:val="0"/>
      <w:marTop w:val="0"/>
      <w:marBottom w:val="0"/>
      <w:divBdr>
        <w:top w:val="none" w:sz="0" w:space="0" w:color="auto"/>
        <w:left w:val="none" w:sz="0" w:space="0" w:color="auto"/>
        <w:bottom w:val="none" w:sz="0" w:space="0" w:color="auto"/>
        <w:right w:val="none" w:sz="0" w:space="0" w:color="auto"/>
      </w:divBdr>
      <w:divsChild>
        <w:div w:id="1875851744">
          <w:marLeft w:val="1166"/>
          <w:marRight w:val="0"/>
          <w:marTop w:val="100"/>
          <w:marBottom w:val="0"/>
          <w:divBdr>
            <w:top w:val="none" w:sz="0" w:space="0" w:color="auto"/>
            <w:left w:val="none" w:sz="0" w:space="0" w:color="auto"/>
            <w:bottom w:val="none" w:sz="0" w:space="0" w:color="auto"/>
            <w:right w:val="none" w:sz="0" w:space="0" w:color="auto"/>
          </w:divBdr>
        </w:div>
      </w:divsChild>
    </w:div>
    <w:div w:id="1476530086">
      <w:bodyDiv w:val="1"/>
      <w:marLeft w:val="0"/>
      <w:marRight w:val="0"/>
      <w:marTop w:val="0"/>
      <w:marBottom w:val="0"/>
      <w:divBdr>
        <w:top w:val="none" w:sz="0" w:space="0" w:color="auto"/>
        <w:left w:val="none" w:sz="0" w:space="0" w:color="auto"/>
        <w:bottom w:val="none" w:sz="0" w:space="0" w:color="auto"/>
        <w:right w:val="none" w:sz="0" w:space="0" w:color="auto"/>
      </w:divBdr>
      <w:divsChild>
        <w:div w:id="1142120116">
          <w:marLeft w:val="547"/>
          <w:marRight w:val="0"/>
          <w:marTop w:val="115"/>
          <w:marBottom w:val="0"/>
          <w:divBdr>
            <w:top w:val="none" w:sz="0" w:space="0" w:color="auto"/>
            <w:left w:val="none" w:sz="0" w:space="0" w:color="auto"/>
            <w:bottom w:val="none" w:sz="0" w:space="0" w:color="auto"/>
            <w:right w:val="none" w:sz="0" w:space="0" w:color="auto"/>
          </w:divBdr>
        </w:div>
        <w:div w:id="1249464948">
          <w:marLeft w:val="547"/>
          <w:marRight w:val="0"/>
          <w:marTop w:val="115"/>
          <w:marBottom w:val="0"/>
          <w:divBdr>
            <w:top w:val="none" w:sz="0" w:space="0" w:color="auto"/>
            <w:left w:val="none" w:sz="0" w:space="0" w:color="auto"/>
            <w:bottom w:val="none" w:sz="0" w:space="0" w:color="auto"/>
            <w:right w:val="none" w:sz="0" w:space="0" w:color="auto"/>
          </w:divBdr>
        </w:div>
      </w:divsChild>
    </w:div>
    <w:div w:id="1499465088">
      <w:bodyDiv w:val="1"/>
      <w:marLeft w:val="0"/>
      <w:marRight w:val="0"/>
      <w:marTop w:val="0"/>
      <w:marBottom w:val="0"/>
      <w:divBdr>
        <w:top w:val="none" w:sz="0" w:space="0" w:color="auto"/>
        <w:left w:val="none" w:sz="0" w:space="0" w:color="auto"/>
        <w:bottom w:val="none" w:sz="0" w:space="0" w:color="auto"/>
        <w:right w:val="none" w:sz="0" w:space="0" w:color="auto"/>
      </w:divBdr>
    </w:div>
    <w:div w:id="1523546401">
      <w:bodyDiv w:val="1"/>
      <w:marLeft w:val="0"/>
      <w:marRight w:val="0"/>
      <w:marTop w:val="0"/>
      <w:marBottom w:val="0"/>
      <w:divBdr>
        <w:top w:val="none" w:sz="0" w:space="0" w:color="auto"/>
        <w:left w:val="none" w:sz="0" w:space="0" w:color="auto"/>
        <w:bottom w:val="none" w:sz="0" w:space="0" w:color="auto"/>
        <w:right w:val="none" w:sz="0" w:space="0" w:color="auto"/>
      </w:divBdr>
    </w:div>
    <w:div w:id="1592348825">
      <w:bodyDiv w:val="1"/>
      <w:marLeft w:val="0"/>
      <w:marRight w:val="0"/>
      <w:marTop w:val="0"/>
      <w:marBottom w:val="0"/>
      <w:divBdr>
        <w:top w:val="none" w:sz="0" w:space="0" w:color="auto"/>
        <w:left w:val="none" w:sz="0" w:space="0" w:color="auto"/>
        <w:bottom w:val="none" w:sz="0" w:space="0" w:color="auto"/>
        <w:right w:val="none" w:sz="0" w:space="0" w:color="auto"/>
      </w:divBdr>
    </w:div>
    <w:div w:id="1621763774">
      <w:bodyDiv w:val="1"/>
      <w:marLeft w:val="0"/>
      <w:marRight w:val="0"/>
      <w:marTop w:val="0"/>
      <w:marBottom w:val="0"/>
      <w:divBdr>
        <w:top w:val="none" w:sz="0" w:space="0" w:color="auto"/>
        <w:left w:val="none" w:sz="0" w:space="0" w:color="auto"/>
        <w:bottom w:val="none" w:sz="0" w:space="0" w:color="auto"/>
        <w:right w:val="none" w:sz="0" w:space="0" w:color="auto"/>
      </w:divBdr>
    </w:div>
    <w:div w:id="1656954860">
      <w:bodyDiv w:val="1"/>
      <w:marLeft w:val="0"/>
      <w:marRight w:val="0"/>
      <w:marTop w:val="0"/>
      <w:marBottom w:val="0"/>
      <w:divBdr>
        <w:top w:val="none" w:sz="0" w:space="0" w:color="auto"/>
        <w:left w:val="none" w:sz="0" w:space="0" w:color="auto"/>
        <w:bottom w:val="none" w:sz="0" w:space="0" w:color="auto"/>
        <w:right w:val="none" w:sz="0" w:space="0" w:color="auto"/>
      </w:divBdr>
    </w:div>
    <w:div w:id="1663924181">
      <w:bodyDiv w:val="1"/>
      <w:marLeft w:val="0"/>
      <w:marRight w:val="0"/>
      <w:marTop w:val="0"/>
      <w:marBottom w:val="0"/>
      <w:divBdr>
        <w:top w:val="none" w:sz="0" w:space="0" w:color="auto"/>
        <w:left w:val="none" w:sz="0" w:space="0" w:color="auto"/>
        <w:bottom w:val="none" w:sz="0" w:space="0" w:color="auto"/>
        <w:right w:val="none" w:sz="0" w:space="0" w:color="auto"/>
      </w:divBdr>
    </w:div>
    <w:div w:id="1704208713">
      <w:bodyDiv w:val="1"/>
      <w:marLeft w:val="0"/>
      <w:marRight w:val="0"/>
      <w:marTop w:val="0"/>
      <w:marBottom w:val="0"/>
      <w:divBdr>
        <w:top w:val="none" w:sz="0" w:space="0" w:color="auto"/>
        <w:left w:val="none" w:sz="0" w:space="0" w:color="auto"/>
        <w:bottom w:val="none" w:sz="0" w:space="0" w:color="auto"/>
        <w:right w:val="none" w:sz="0" w:space="0" w:color="auto"/>
      </w:divBdr>
    </w:div>
    <w:div w:id="1729259323">
      <w:bodyDiv w:val="1"/>
      <w:marLeft w:val="0"/>
      <w:marRight w:val="0"/>
      <w:marTop w:val="0"/>
      <w:marBottom w:val="0"/>
      <w:divBdr>
        <w:top w:val="none" w:sz="0" w:space="0" w:color="auto"/>
        <w:left w:val="none" w:sz="0" w:space="0" w:color="auto"/>
        <w:bottom w:val="none" w:sz="0" w:space="0" w:color="auto"/>
        <w:right w:val="none" w:sz="0" w:space="0" w:color="auto"/>
      </w:divBdr>
      <w:divsChild>
        <w:div w:id="445321089">
          <w:marLeft w:val="547"/>
          <w:marRight w:val="0"/>
          <w:marTop w:val="154"/>
          <w:marBottom w:val="0"/>
          <w:divBdr>
            <w:top w:val="none" w:sz="0" w:space="0" w:color="auto"/>
            <w:left w:val="none" w:sz="0" w:space="0" w:color="auto"/>
            <w:bottom w:val="none" w:sz="0" w:space="0" w:color="auto"/>
            <w:right w:val="none" w:sz="0" w:space="0" w:color="auto"/>
          </w:divBdr>
        </w:div>
      </w:divsChild>
    </w:div>
    <w:div w:id="1731877548">
      <w:bodyDiv w:val="1"/>
      <w:marLeft w:val="0"/>
      <w:marRight w:val="0"/>
      <w:marTop w:val="0"/>
      <w:marBottom w:val="0"/>
      <w:divBdr>
        <w:top w:val="none" w:sz="0" w:space="0" w:color="auto"/>
        <w:left w:val="none" w:sz="0" w:space="0" w:color="auto"/>
        <w:bottom w:val="none" w:sz="0" w:space="0" w:color="auto"/>
        <w:right w:val="none" w:sz="0" w:space="0" w:color="auto"/>
      </w:divBdr>
    </w:div>
    <w:div w:id="1775635513">
      <w:bodyDiv w:val="1"/>
      <w:marLeft w:val="0"/>
      <w:marRight w:val="0"/>
      <w:marTop w:val="0"/>
      <w:marBottom w:val="0"/>
      <w:divBdr>
        <w:top w:val="none" w:sz="0" w:space="0" w:color="auto"/>
        <w:left w:val="none" w:sz="0" w:space="0" w:color="auto"/>
        <w:bottom w:val="none" w:sz="0" w:space="0" w:color="auto"/>
        <w:right w:val="none" w:sz="0" w:space="0" w:color="auto"/>
      </w:divBdr>
      <w:divsChild>
        <w:div w:id="2050571658">
          <w:marLeft w:val="4723"/>
          <w:marRight w:val="0"/>
          <w:marTop w:val="0"/>
          <w:marBottom w:val="0"/>
          <w:divBdr>
            <w:top w:val="none" w:sz="0" w:space="0" w:color="auto"/>
            <w:left w:val="none" w:sz="0" w:space="0" w:color="auto"/>
            <w:bottom w:val="none" w:sz="0" w:space="0" w:color="auto"/>
            <w:right w:val="none" w:sz="0" w:space="0" w:color="auto"/>
          </w:divBdr>
        </w:div>
      </w:divsChild>
    </w:div>
    <w:div w:id="1792823121">
      <w:bodyDiv w:val="1"/>
      <w:marLeft w:val="0"/>
      <w:marRight w:val="0"/>
      <w:marTop w:val="0"/>
      <w:marBottom w:val="0"/>
      <w:divBdr>
        <w:top w:val="none" w:sz="0" w:space="0" w:color="auto"/>
        <w:left w:val="none" w:sz="0" w:space="0" w:color="auto"/>
        <w:bottom w:val="none" w:sz="0" w:space="0" w:color="auto"/>
        <w:right w:val="none" w:sz="0" w:space="0" w:color="auto"/>
      </w:divBdr>
    </w:div>
    <w:div w:id="1808668692">
      <w:bodyDiv w:val="1"/>
      <w:marLeft w:val="0"/>
      <w:marRight w:val="0"/>
      <w:marTop w:val="0"/>
      <w:marBottom w:val="0"/>
      <w:divBdr>
        <w:top w:val="none" w:sz="0" w:space="0" w:color="auto"/>
        <w:left w:val="none" w:sz="0" w:space="0" w:color="auto"/>
        <w:bottom w:val="none" w:sz="0" w:space="0" w:color="auto"/>
        <w:right w:val="none" w:sz="0" w:space="0" w:color="auto"/>
      </w:divBdr>
    </w:div>
    <w:div w:id="1843540981">
      <w:bodyDiv w:val="1"/>
      <w:marLeft w:val="0"/>
      <w:marRight w:val="0"/>
      <w:marTop w:val="0"/>
      <w:marBottom w:val="0"/>
      <w:divBdr>
        <w:top w:val="none" w:sz="0" w:space="0" w:color="auto"/>
        <w:left w:val="none" w:sz="0" w:space="0" w:color="auto"/>
        <w:bottom w:val="none" w:sz="0" w:space="0" w:color="auto"/>
        <w:right w:val="none" w:sz="0" w:space="0" w:color="auto"/>
      </w:divBdr>
      <w:divsChild>
        <w:div w:id="946422591">
          <w:marLeft w:val="3240"/>
          <w:marRight w:val="0"/>
          <w:marTop w:val="48"/>
          <w:marBottom w:val="0"/>
          <w:divBdr>
            <w:top w:val="none" w:sz="0" w:space="0" w:color="auto"/>
            <w:left w:val="none" w:sz="0" w:space="0" w:color="auto"/>
            <w:bottom w:val="none" w:sz="0" w:space="0" w:color="auto"/>
            <w:right w:val="none" w:sz="0" w:space="0" w:color="auto"/>
          </w:divBdr>
        </w:div>
      </w:divsChild>
    </w:div>
    <w:div w:id="1843659727">
      <w:bodyDiv w:val="1"/>
      <w:marLeft w:val="0"/>
      <w:marRight w:val="0"/>
      <w:marTop w:val="0"/>
      <w:marBottom w:val="0"/>
      <w:divBdr>
        <w:top w:val="none" w:sz="0" w:space="0" w:color="auto"/>
        <w:left w:val="none" w:sz="0" w:space="0" w:color="auto"/>
        <w:bottom w:val="none" w:sz="0" w:space="0" w:color="auto"/>
        <w:right w:val="none" w:sz="0" w:space="0" w:color="auto"/>
      </w:divBdr>
      <w:divsChild>
        <w:div w:id="1209681664">
          <w:marLeft w:val="1166"/>
          <w:marRight w:val="0"/>
          <w:marTop w:val="67"/>
          <w:marBottom w:val="0"/>
          <w:divBdr>
            <w:top w:val="none" w:sz="0" w:space="0" w:color="auto"/>
            <w:left w:val="none" w:sz="0" w:space="0" w:color="auto"/>
            <w:bottom w:val="none" w:sz="0" w:space="0" w:color="auto"/>
            <w:right w:val="none" w:sz="0" w:space="0" w:color="auto"/>
          </w:divBdr>
        </w:div>
        <w:div w:id="1551384372">
          <w:marLeft w:val="1166"/>
          <w:marRight w:val="0"/>
          <w:marTop w:val="67"/>
          <w:marBottom w:val="0"/>
          <w:divBdr>
            <w:top w:val="none" w:sz="0" w:space="0" w:color="auto"/>
            <w:left w:val="none" w:sz="0" w:space="0" w:color="auto"/>
            <w:bottom w:val="none" w:sz="0" w:space="0" w:color="auto"/>
            <w:right w:val="none" w:sz="0" w:space="0" w:color="auto"/>
          </w:divBdr>
        </w:div>
      </w:divsChild>
    </w:div>
    <w:div w:id="1855799611">
      <w:bodyDiv w:val="1"/>
      <w:marLeft w:val="0"/>
      <w:marRight w:val="0"/>
      <w:marTop w:val="0"/>
      <w:marBottom w:val="0"/>
      <w:divBdr>
        <w:top w:val="none" w:sz="0" w:space="0" w:color="auto"/>
        <w:left w:val="none" w:sz="0" w:space="0" w:color="auto"/>
        <w:bottom w:val="none" w:sz="0" w:space="0" w:color="auto"/>
        <w:right w:val="none" w:sz="0" w:space="0" w:color="auto"/>
      </w:divBdr>
      <w:divsChild>
        <w:div w:id="352538362">
          <w:marLeft w:val="1166"/>
          <w:marRight w:val="0"/>
          <w:marTop w:val="67"/>
          <w:marBottom w:val="0"/>
          <w:divBdr>
            <w:top w:val="none" w:sz="0" w:space="0" w:color="auto"/>
            <w:left w:val="none" w:sz="0" w:space="0" w:color="auto"/>
            <w:bottom w:val="none" w:sz="0" w:space="0" w:color="auto"/>
            <w:right w:val="none" w:sz="0" w:space="0" w:color="auto"/>
          </w:divBdr>
        </w:div>
        <w:div w:id="1594510531">
          <w:marLeft w:val="1166"/>
          <w:marRight w:val="0"/>
          <w:marTop w:val="67"/>
          <w:marBottom w:val="0"/>
          <w:divBdr>
            <w:top w:val="none" w:sz="0" w:space="0" w:color="auto"/>
            <w:left w:val="none" w:sz="0" w:space="0" w:color="auto"/>
            <w:bottom w:val="none" w:sz="0" w:space="0" w:color="auto"/>
            <w:right w:val="none" w:sz="0" w:space="0" w:color="auto"/>
          </w:divBdr>
        </w:div>
        <w:div w:id="1849709341">
          <w:marLeft w:val="1166"/>
          <w:marRight w:val="0"/>
          <w:marTop w:val="67"/>
          <w:marBottom w:val="0"/>
          <w:divBdr>
            <w:top w:val="none" w:sz="0" w:space="0" w:color="auto"/>
            <w:left w:val="none" w:sz="0" w:space="0" w:color="auto"/>
            <w:bottom w:val="none" w:sz="0" w:space="0" w:color="auto"/>
            <w:right w:val="none" w:sz="0" w:space="0" w:color="auto"/>
          </w:divBdr>
        </w:div>
      </w:divsChild>
    </w:div>
    <w:div w:id="1864051305">
      <w:bodyDiv w:val="1"/>
      <w:marLeft w:val="0"/>
      <w:marRight w:val="0"/>
      <w:marTop w:val="0"/>
      <w:marBottom w:val="0"/>
      <w:divBdr>
        <w:top w:val="none" w:sz="0" w:space="0" w:color="auto"/>
        <w:left w:val="none" w:sz="0" w:space="0" w:color="auto"/>
        <w:bottom w:val="none" w:sz="0" w:space="0" w:color="auto"/>
        <w:right w:val="none" w:sz="0" w:space="0" w:color="auto"/>
      </w:divBdr>
    </w:div>
    <w:div w:id="1909611794">
      <w:bodyDiv w:val="1"/>
      <w:marLeft w:val="0"/>
      <w:marRight w:val="0"/>
      <w:marTop w:val="0"/>
      <w:marBottom w:val="0"/>
      <w:divBdr>
        <w:top w:val="none" w:sz="0" w:space="0" w:color="auto"/>
        <w:left w:val="none" w:sz="0" w:space="0" w:color="auto"/>
        <w:bottom w:val="none" w:sz="0" w:space="0" w:color="auto"/>
        <w:right w:val="none" w:sz="0" w:space="0" w:color="auto"/>
      </w:divBdr>
      <w:divsChild>
        <w:div w:id="224951912">
          <w:marLeft w:val="1166"/>
          <w:marRight w:val="0"/>
          <w:marTop w:val="67"/>
          <w:marBottom w:val="0"/>
          <w:divBdr>
            <w:top w:val="none" w:sz="0" w:space="0" w:color="auto"/>
            <w:left w:val="none" w:sz="0" w:space="0" w:color="auto"/>
            <w:bottom w:val="none" w:sz="0" w:space="0" w:color="auto"/>
            <w:right w:val="none" w:sz="0" w:space="0" w:color="auto"/>
          </w:divBdr>
        </w:div>
        <w:div w:id="1315987693">
          <w:marLeft w:val="1166"/>
          <w:marRight w:val="0"/>
          <w:marTop w:val="67"/>
          <w:marBottom w:val="0"/>
          <w:divBdr>
            <w:top w:val="none" w:sz="0" w:space="0" w:color="auto"/>
            <w:left w:val="none" w:sz="0" w:space="0" w:color="auto"/>
            <w:bottom w:val="none" w:sz="0" w:space="0" w:color="auto"/>
            <w:right w:val="none" w:sz="0" w:space="0" w:color="auto"/>
          </w:divBdr>
        </w:div>
        <w:div w:id="2109032866">
          <w:marLeft w:val="1166"/>
          <w:marRight w:val="0"/>
          <w:marTop w:val="67"/>
          <w:marBottom w:val="0"/>
          <w:divBdr>
            <w:top w:val="none" w:sz="0" w:space="0" w:color="auto"/>
            <w:left w:val="none" w:sz="0" w:space="0" w:color="auto"/>
            <w:bottom w:val="none" w:sz="0" w:space="0" w:color="auto"/>
            <w:right w:val="none" w:sz="0" w:space="0" w:color="auto"/>
          </w:divBdr>
        </w:div>
      </w:divsChild>
    </w:div>
    <w:div w:id="1962611150">
      <w:bodyDiv w:val="1"/>
      <w:marLeft w:val="0"/>
      <w:marRight w:val="0"/>
      <w:marTop w:val="0"/>
      <w:marBottom w:val="0"/>
      <w:divBdr>
        <w:top w:val="none" w:sz="0" w:space="0" w:color="auto"/>
        <w:left w:val="none" w:sz="0" w:space="0" w:color="auto"/>
        <w:bottom w:val="none" w:sz="0" w:space="0" w:color="auto"/>
        <w:right w:val="none" w:sz="0" w:space="0" w:color="auto"/>
      </w:divBdr>
      <w:divsChild>
        <w:div w:id="1798062795">
          <w:marLeft w:val="0"/>
          <w:marRight w:val="0"/>
          <w:marTop w:val="0"/>
          <w:marBottom w:val="0"/>
          <w:divBdr>
            <w:top w:val="none" w:sz="0" w:space="0" w:color="auto"/>
            <w:left w:val="none" w:sz="0" w:space="0" w:color="auto"/>
            <w:bottom w:val="none" w:sz="0" w:space="0" w:color="auto"/>
            <w:right w:val="none" w:sz="0" w:space="0" w:color="auto"/>
          </w:divBdr>
          <w:divsChild>
            <w:div w:id="157582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1957254">
      <w:bodyDiv w:val="1"/>
      <w:marLeft w:val="0"/>
      <w:marRight w:val="0"/>
      <w:marTop w:val="0"/>
      <w:marBottom w:val="0"/>
      <w:divBdr>
        <w:top w:val="none" w:sz="0" w:space="0" w:color="auto"/>
        <w:left w:val="none" w:sz="0" w:space="0" w:color="auto"/>
        <w:bottom w:val="none" w:sz="0" w:space="0" w:color="auto"/>
        <w:right w:val="none" w:sz="0" w:space="0" w:color="auto"/>
      </w:divBdr>
    </w:div>
    <w:div w:id="1989506711">
      <w:bodyDiv w:val="1"/>
      <w:marLeft w:val="0"/>
      <w:marRight w:val="0"/>
      <w:marTop w:val="0"/>
      <w:marBottom w:val="0"/>
      <w:divBdr>
        <w:top w:val="none" w:sz="0" w:space="0" w:color="auto"/>
        <w:left w:val="none" w:sz="0" w:space="0" w:color="auto"/>
        <w:bottom w:val="none" w:sz="0" w:space="0" w:color="auto"/>
        <w:right w:val="none" w:sz="0" w:space="0" w:color="auto"/>
      </w:divBdr>
    </w:div>
    <w:div w:id="1990790110">
      <w:bodyDiv w:val="1"/>
      <w:marLeft w:val="0"/>
      <w:marRight w:val="0"/>
      <w:marTop w:val="0"/>
      <w:marBottom w:val="0"/>
      <w:divBdr>
        <w:top w:val="none" w:sz="0" w:space="0" w:color="auto"/>
        <w:left w:val="none" w:sz="0" w:space="0" w:color="auto"/>
        <w:bottom w:val="none" w:sz="0" w:space="0" w:color="auto"/>
        <w:right w:val="none" w:sz="0" w:space="0" w:color="auto"/>
      </w:divBdr>
      <w:divsChild>
        <w:div w:id="709377744">
          <w:marLeft w:val="1166"/>
          <w:marRight w:val="0"/>
          <w:marTop w:val="67"/>
          <w:marBottom w:val="0"/>
          <w:divBdr>
            <w:top w:val="none" w:sz="0" w:space="0" w:color="auto"/>
            <w:left w:val="none" w:sz="0" w:space="0" w:color="auto"/>
            <w:bottom w:val="none" w:sz="0" w:space="0" w:color="auto"/>
            <w:right w:val="none" w:sz="0" w:space="0" w:color="auto"/>
          </w:divBdr>
        </w:div>
        <w:div w:id="1073510441">
          <w:marLeft w:val="1166"/>
          <w:marRight w:val="0"/>
          <w:marTop w:val="67"/>
          <w:marBottom w:val="0"/>
          <w:divBdr>
            <w:top w:val="none" w:sz="0" w:space="0" w:color="auto"/>
            <w:left w:val="none" w:sz="0" w:space="0" w:color="auto"/>
            <w:bottom w:val="none" w:sz="0" w:space="0" w:color="auto"/>
            <w:right w:val="none" w:sz="0" w:space="0" w:color="auto"/>
          </w:divBdr>
        </w:div>
        <w:div w:id="1116098298">
          <w:marLeft w:val="547"/>
          <w:marRight w:val="0"/>
          <w:marTop w:val="77"/>
          <w:marBottom w:val="0"/>
          <w:divBdr>
            <w:top w:val="none" w:sz="0" w:space="0" w:color="auto"/>
            <w:left w:val="none" w:sz="0" w:space="0" w:color="auto"/>
            <w:bottom w:val="none" w:sz="0" w:space="0" w:color="auto"/>
            <w:right w:val="none" w:sz="0" w:space="0" w:color="auto"/>
          </w:divBdr>
        </w:div>
        <w:div w:id="1603996899">
          <w:marLeft w:val="1166"/>
          <w:marRight w:val="0"/>
          <w:marTop w:val="67"/>
          <w:marBottom w:val="0"/>
          <w:divBdr>
            <w:top w:val="none" w:sz="0" w:space="0" w:color="auto"/>
            <w:left w:val="none" w:sz="0" w:space="0" w:color="auto"/>
            <w:bottom w:val="none" w:sz="0" w:space="0" w:color="auto"/>
            <w:right w:val="none" w:sz="0" w:space="0" w:color="auto"/>
          </w:divBdr>
        </w:div>
        <w:div w:id="1963261993">
          <w:marLeft w:val="1166"/>
          <w:marRight w:val="0"/>
          <w:marTop w:val="67"/>
          <w:marBottom w:val="0"/>
          <w:divBdr>
            <w:top w:val="none" w:sz="0" w:space="0" w:color="auto"/>
            <w:left w:val="none" w:sz="0" w:space="0" w:color="auto"/>
            <w:bottom w:val="none" w:sz="0" w:space="0" w:color="auto"/>
            <w:right w:val="none" w:sz="0" w:space="0" w:color="auto"/>
          </w:divBdr>
        </w:div>
      </w:divsChild>
    </w:div>
    <w:div w:id="2025594723">
      <w:bodyDiv w:val="1"/>
      <w:marLeft w:val="0"/>
      <w:marRight w:val="0"/>
      <w:marTop w:val="0"/>
      <w:marBottom w:val="0"/>
      <w:divBdr>
        <w:top w:val="none" w:sz="0" w:space="0" w:color="auto"/>
        <w:left w:val="none" w:sz="0" w:space="0" w:color="auto"/>
        <w:bottom w:val="none" w:sz="0" w:space="0" w:color="auto"/>
        <w:right w:val="none" w:sz="0" w:space="0" w:color="auto"/>
      </w:divBdr>
    </w:div>
    <w:div w:id="2035842718">
      <w:bodyDiv w:val="1"/>
      <w:marLeft w:val="0"/>
      <w:marRight w:val="0"/>
      <w:marTop w:val="0"/>
      <w:marBottom w:val="0"/>
      <w:divBdr>
        <w:top w:val="none" w:sz="0" w:space="0" w:color="auto"/>
        <w:left w:val="none" w:sz="0" w:space="0" w:color="auto"/>
        <w:bottom w:val="none" w:sz="0" w:space="0" w:color="auto"/>
        <w:right w:val="none" w:sz="0" w:space="0" w:color="auto"/>
      </w:divBdr>
    </w:div>
    <w:div w:id="2066761035">
      <w:bodyDiv w:val="1"/>
      <w:marLeft w:val="0"/>
      <w:marRight w:val="0"/>
      <w:marTop w:val="0"/>
      <w:marBottom w:val="0"/>
      <w:divBdr>
        <w:top w:val="none" w:sz="0" w:space="0" w:color="auto"/>
        <w:left w:val="none" w:sz="0" w:space="0" w:color="auto"/>
        <w:bottom w:val="none" w:sz="0" w:space="0" w:color="auto"/>
        <w:right w:val="none" w:sz="0" w:space="0" w:color="auto"/>
      </w:divBdr>
    </w:div>
    <w:div w:id="2070839246">
      <w:bodyDiv w:val="1"/>
      <w:marLeft w:val="0"/>
      <w:marRight w:val="0"/>
      <w:marTop w:val="0"/>
      <w:marBottom w:val="0"/>
      <w:divBdr>
        <w:top w:val="none" w:sz="0" w:space="0" w:color="auto"/>
        <w:left w:val="none" w:sz="0" w:space="0" w:color="auto"/>
        <w:bottom w:val="none" w:sz="0" w:space="0" w:color="auto"/>
        <w:right w:val="none" w:sz="0" w:space="0" w:color="auto"/>
      </w:divBdr>
    </w:div>
    <w:div w:id="2081632009">
      <w:bodyDiv w:val="1"/>
      <w:marLeft w:val="0"/>
      <w:marRight w:val="0"/>
      <w:marTop w:val="0"/>
      <w:marBottom w:val="0"/>
      <w:divBdr>
        <w:top w:val="none" w:sz="0" w:space="0" w:color="auto"/>
        <w:left w:val="none" w:sz="0" w:space="0" w:color="auto"/>
        <w:bottom w:val="none" w:sz="0" w:space="0" w:color="auto"/>
        <w:right w:val="none" w:sz="0" w:space="0" w:color="auto"/>
      </w:divBdr>
    </w:div>
    <w:div w:id="2100177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1.vsdx"/><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package" Target="embeddings/Microsoft_Visio_Drawing.vsdx"/><Relationship Id="rId5" Type="http://schemas.openxmlformats.org/officeDocument/2006/relationships/settings" Target="settings.xml"/><Relationship Id="rId15" Type="http://schemas.openxmlformats.org/officeDocument/2006/relationships/package" Target="embeddings/Microsoft_Visio_Drawing2.vsdx"/><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image" Target="media/image4.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4581C9-A6A9-46FD-8DCD-63667B890EE2}">
  <ds:schemaRefs>
    <ds:schemaRef ds:uri="http://schemas.openxmlformats.org/officeDocument/2006/bibliography"/>
  </ds:schemaRefs>
</ds:datastoreItem>
</file>

<file path=customXml/itemProps2.xml><?xml version="1.0" encoding="utf-8"?>
<ds:datastoreItem xmlns:ds="http://schemas.openxmlformats.org/officeDocument/2006/customXml" ds:itemID="{FCFE0B10-C86C-4804-9336-A49AB1B185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91</TotalTime>
  <Pages>11</Pages>
  <Words>5030</Words>
  <Characters>28674</Characters>
  <Application>Microsoft Office Word</Application>
  <DocSecurity>0</DocSecurity>
  <Lines>238</Lines>
  <Paragraphs>67</Paragraphs>
  <ScaleCrop>false</ScaleCrop>
  <Company>vivo mobile communication co.</Company>
  <LinksUpToDate>false</LinksUpToDate>
  <CharactersWithSpaces>33637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
  <dc:creator>shenxd</dc:creator>
  <cp:keywords/>
  <dc:description/>
  <cp:lastModifiedBy>鲁智-5G研发部</cp:lastModifiedBy>
  <cp:revision>9</cp:revision>
  <cp:lastPrinted>2008-12-09T03:19:00Z</cp:lastPrinted>
  <dcterms:created xsi:type="dcterms:W3CDTF">2021-11-03T08:11:00Z</dcterms:created>
  <dcterms:modified xsi:type="dcterms:W3CDTF">2021-11-05T09:44:00Z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ies>
</file>