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F2CFC" w14:textId="077DE576" w:rsidR="00612597" w:rsidRPr="00D74B92" w:rsidRDefault="00612597" w:rsidP="0061259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A8158AF" wp14:editId="0F341036">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6F1630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sidR="00D12E37">
        <w:rPr>
          <w:rFonts w:ascii="Arial" w:hAnsi="Arial" w:cs="Arial"/>
          <w:b/>
          <w:noProof/>
          <w:kern w:val="2"/>
          <w:lang w:eastAsia="zh-CN"/>
        </w:rPr>
        <w:t>7</w:t>
      </w:r>
      <w:r>
        <w:rPr>
          <w:rFonts w:ascii="Arial" w:hAnsi="Arial" w:cs="Arial"/>
          <w:b/>
          <w:noProof/>
          <w:kern w:val="2"/>
          <w:lang w:eastAsia="zh-CN"/>
        </w:rPr>
        <w:t>-e</w:t>
      </w:r>
      <w:r w:rsidRPr="00D74B92">
        <w:rPr>
          <w:rFonts w:ascii="Arial" w:hAnsi="Arial" w:cs="Arial"/>
          <w:b/>
          <w:kern w:val="2"/>
          <w:lang w:eastAsia="zh-CN"/>
        </w:rPr>
        <w:tab/>
      </w:r>
      <w:r w:rsidRPr="00662511">
        <w:rPr>
          <w:rFonts w:ascii="Arial" w:hAnsi="Arial" w:cs="Arial"/>
          <w:b/>
          <w:kern w:val="2"/>
          <w:lang w:eastAsia="zh-CN"/>
        </w:rPr>
        <w:t>R1-21</w:t>
      </w:r>
      <w:r w:rsidR="001361E1">
        <w:rPr>
          <w:rFonts w:ascii="Arial" w:hAnsi="Arial" w:cs="Arial"/>
          <w:b/>
          <w:kern w:val="2"/>
          <w:lang w:eastAsia="zh-CN"/>
        </w:rPr>
        <w:t>10889</w:t>
      </w:r>
    </w:p>
    <w:p w14:paraId="732DAE37" w14:textId="0B992432" w:rsidR="00612597" w:rsidRPr="007F5EC6" w:rsidRDefault="00612597" w:rsidP="00612597">
      <w:pPr>
        <w:jc w:val="left"/>
        <w:rPr>
          <w:rFonts w:ascii="Arial" w:hAnsi="Arial" w:cs="Arial"/>
          <w:b/>
          <w:kern w:val="2"/>
          <w:lang w:eastAsia="zh-CN"/>
        </w:rPr>
      </w:pPr>
      <w:r w:rsidRPr="000F75A1">
        <w:rPr>
          <w:rFonts w:ascii="Arial" w:hAnsi="Arial" w:cs="Arial"/>
          <w:b/>
          <w:kern w:val="2"/>
          <w:lang w:eastAsia="zh-CN"/>
        </w:rPr>
        <w:t xml:space="preserve">e-Meeting, </w:t>
      </w:r>
      <w:r w:rsidR="00D12E37">
        <w:rPr>
          <w:rFonts w:ascii="Arial" w:hAnsi="Arial" w:cs="Arial"/>
          <w:b/>
          <w:kern w:val="2"/>
          <w:lang w:eastAsia="zh-CN"/>
        </w:rPr>
        <w:t xml:space="preserve">November </w:t>
      </w:r>
      <w:r>
        <w:rPr>
          <w:rFonts w:ascii="Arial" w:hAnsi="Arial" w:cs="Arial"/>
          <w:b/>
          <w:kern w:val="2"/>
          <w:lang w:eastAsia="zh-CN"/>
        </w:rPr>
        <w:t>11-19,</w:t>
      </w:r>
      <w:r w:rsidRPr="000F75A1">
        <w:rPr>
          <w:rFonts w:ascii="Arial" w:hAnsi="Arial" w:cs="Arial"/>
          <w:b/>
          <w:kern w:val="2"/>
          <w:lang w:eastAsia="zh-CN"/>
        </w:rPr>
        <w:t xml:space="preserve"> 202</w:t>
      </w:r>
      <w:r>
        <w:rPr>
          <w:rFonts w:ascii="Arial" w:hAnsi="Arial" w:cs="Arial"/>
          <w:b/>
          <w:kern w:val="2"/>
          <w:lang w:eastAsia="zh-CN"/>
        </w:rPr>
        <w:t>1</w:t>
      </w:r>
    </w:p>
    <w:p w14:paraId="58E0F9ED" w14:textId="27710769"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8.12.1</w:t>
      </w:r>
    </w:p>
    <w:p w14:paraId="49E0CCF1" w14:textId="77777777" w:rsidR="00152363" w:rsidRPr="000C3E76" w:rsidRDefault="00152363" w:rsidP="00152363">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Pr="000C3E76">
        <w:rPr>
          <w:rFonts w:ascii="Arial" w:hAnsi="Arial" w:cs="Arial"/>
          <w:b/>
          <w:bCs/>
          <w:caps/>
          <w:szCs w:val="24"/>
          <w:shd w:val="clear" w:color="auto" w:fill="FFFFFF"/>
        </w:rPr>
        <w:t>Futurewei</w:t>
      </w:r>
    </w:p>
    <w:p w14:paraId="50231D34" w14:textId="13EA370A"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sidR="00E768C6">
        <w:rPr>
          <w:rFonts w:ascii="Arial" w:hAnsi="Arial" w:cs="Arial"/>
          <w:b/>
          <w:lang w:eastAsia="zh-CN"/>
        </w:rPr>
        <w:t xml:space="preserve">Remaining Issues on MBS </w:t>
      </w:r>
      <w:r w:rsidR="00970FF7">
        <w:rPr>
          <w:rFonts w:ascii="Arial" w:hAnsi="Arial" w:cs="Arial"/>
          <w:b/>
          <w:lang w:eastAsia="zh-CN"/>
        </w:rPr>
        <w:t>for Connected UEs</w:t>
      </w:r>
      <w:r>
        <w:rPr>
          <w:rFonts w:ascii="Arial" w:hAnsi="Arial" w:cs="Arial"/>
          <w:b/>
          <w:lang w:eastAsia="zh-CN"/>
        </w:rPr>
        <w:t xml:space="preserve"> </w:t>
      </w:r>
      <w:bookmarkEnd w:id="0"/>
    </w:p>
    <w:p w14:paraId="6E24440E" w14:textId="77777777" w:rsidR="00152363" w:rsidRPr="00D74B92" w:rsidRDefault="00152363" w:rsidP="00152363">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Discussion/Decision</w:t>
      </w:r>
      <w:r w:rsidRPr="00D74B92">
        <w:rPr>
          <w:rFonts w:ascii="Arial" w:hAnsi="Arial" w:cs="Arial"/>
          <w:b/>
          <w:kern w:val="2"/>
          <w:lang w:eastAsia="zh-CN"/>
        </w:rPr>
        <w:t xml:space="preserve"> </w:t>
      </w:r>
    </w:p>
    <w:p w14:paraId="2BC83E7F" w14:textId="77777777" w:rsidR="00152363" w:rsidRDefault="00152363" w:rsidP="003E0282">
      <w:pPr>
        <w:tabs>
          <w:tab w:val="right" w:pos="9216"/>
        </w:tabs>
        <w:spacing w:after="0"/>
        <w:jc w:val="left"/>
        <w:rPr>
          <w:rFonts w:ascii="Arial" w:hAnsi="Arial" w:cs="Arial"/>
          <w:b/>
          <w:noProof/>
          <w:kern w:val="2"/>
          <w:lang w:eastAsia="zh-CN"/>
        </w:rPr>
      </w:pP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1FD24FD" w14:textId="419ED005" w:rsidR="0041009D" w:rsidRDefault="00402F2A" w:rsidP="00EC3C55">
      <w:pPr>
        <w:rPr>
          <w:rFonts w:eastAsia="Yu Mincho"/>
          <w:bCs/>
          <w:iCs/>
          <w:lang w:eastAsia="ja-JP"/>
        </w:rPr>
      </w:pPr>
      <w:r>
        <w:rPr>
          <w:rFonts w:eastAsia="Yu Mincho"/>
          <w:bCs/>
          <w:iCs/>
          <w:lang w:eastAsia="ja-JP"/>
        </w:rPr>
        <w:t xml:space="preserve">In this meeting, </w:t>
      </w:r>
      <w:r w:rsidR="0041009D">
        <w:rPr>
          <w:rFonts w:eastAsia="Yu Mincho"/>
          <w:bCs/>
          <w:iCs/>
          <w:lang w:eastAsia="ja-JP"/>
        </w:rPr>
        <w:t xml:space="preserve">RAN1 </w:t>
      </w:r>
      <w:r w:rsidR="007D7368">
        <w:rPr>
          <w:rFonts w:eastAsia="Yu Mincho"/>
          <w:bCs/>
          <w:iCs/>
          <w:lang w:eastAsia="ja-JP"/>
        </w:rPr>
        <w:t xml:space="preserve">will be </w:t>
      </w:r>
      <w:r w:rsidR="00F54FF1">
        <w:rPr>
          <w:rFonts w:eastAsia="Yu Mincho"/>
          <w:bCs/>
          <w:iCs/>
          <w:lang w:eastAsia="ja-JP"/>
        </w:rPr>
        <w:t>final</w:t>
      </w:r>
      <w:r w:rsidR="00004AD1">
        <w:rPr>
          <w:rFonts w:eastAsia="Yu Mincho"/>
          <w:bCs/>
          <w:iCs/>
          <w:lang w:eastAsia="ja-JP"/>
        </w:rPr>
        <w:t>iz</w:t>
      </w:r>
      <w:r>
        <w:rPr>
          <w:rFonts w:eastAsia="Yu Mincho"/>
          <w:bCs/>
          <w:iCs/>
          <w:lang w:eastAsia="ja-JP"/>
        </w:rPr>
        <w:t xml:space="preserve">ing </w:t>
      </w:r>
      <w:r w:rsidR="0041009D">
        <w:rPr>
          <w:rFonts w:eastAsia="Yu Mincho"/>
          <w:bCs/>
          <w:iCs/>
          <w:lang w:eastAsia="ja-JP"/>
        </w:rPr>
        <w:t>the s</w:t>
      </w:r>
      <w:r w:rsidR="00004AD1">
        <w:rPr>
          <w:rFonts w:eastAsia="Yu Mincho"/>
          <w:bCs/>
          <w:iCs/>
          <w:lang w:eastAsia="ja-JP"/>
        </w:rPr>
        <w:t>pecifications</w:t>
      </w:r>
      <w:r w:rsidR="00170411">
        <w:rPr>
          <w:rFonts w:eastAsia="Yu Mincho"/>
          <w:bCs/>
          <w:iCs/>
          <w:lang w:eastAsia="ja-JP"/>
        </w:rPr>
        <w:t xml:space="preserve"> </w:t>
      </w:r>
      <w:r w:rsidR="004B5090">
        <w:rPr>
          <w:rFonts w:eastAsia="Yu Mincho"/>
          <w:bCs/>
          <w:iCs/>
          <w:lang w:eastAsia="ja-JP"/>
        </w:rPr>
        <w:t xml:space="preserve">for </w:t>
      </w:r>
      <w:r w:rsidR="0041009D">
        <w:rPr>
          <w:rFonts w:eastAsia="Yu Mincho"/>
          <w:bCs/>
          <w:iCs/>
          <w:lang w:eastAsia="ja-JP"/>
        </w:rPr>
        <w:t>g</w:t>
      </w:r>
      <w:r w:rsidR="00005A64">
        <w:rPr>
          <w:rFonts w:eastAsia="Yu Mincho"/>
          <w:bCs/>
          <w:iCs/>
          <w:lang w:eastAsia="ja-JP"/>
        </w:rPr>
        <w:t>roup scheduling mechanisms for MBS includ</w:t>
      </w:r>
      <w:r w:rsidR="0041009D">
        <w:rPr>
          <w:rFonts w:eastAsia="Yu Mincho"/>
          <w:bCs/>
          <w:iCs/>
          <w:lang w:eastAsia="ja-JP"/>
        </w:rPr>
        <w:t xml:space="preserve">ing </w:t>
      </w:r>
      <w:r w:rsidR="00716C86">
        <w:rPr>
          <w:rFonts w:eastAsia="Yu Mincho"/>
          <w:bCs/>
          <w:iCs/>
          <w:lang w:eastAsia="ja-JP"/>
        </w:rPr>
        <w:t xml:space="preserve">topics </w:t>
      </w:r>
      <w:r w:rsidR="007D7368">
        <w:rPr>
          <w:rFonts w:eastAsia="Yu Mincho"/>
          <w:bCs/>
          <w:iCs/>
          <w:lang w:eastAsia="ja-JP"/>
        </w:rPr>
        <w:t>on</w:t>
      </w:r>
      <w:r w:rsidR="0041009D">
        <w:t xml:space="preserve"> </w:t>
      </w:r>
      <w:r w:rsidR="00005A64">
        <w:t xml:space="preserve">transmission </w:t>
      </w:r>
      <w:r w:rsidR="0041009D">
        <w:t xml:space="preserve">and retransmission </w:t>
      </w:r>
      <w:r w:rsidR="00005A64">
        <w:t>schemes, DCI</w:t>
      </w:r>
      <w:r w:rsidR="0041009D">
        <w:t xml:space="preserve">, Search Space and CORESET designs. </w:t>
      </w:r>
      <w:r w:rsidR="00716C86">
        <w:t xml:space="preserve">Continuing with </w:t>
      </w:r>
      <w:r w:rsidR="0041009D">
        <w:t>the progress made</w:t>
      </w:r>
      <w:r w:rsidR="00170411">
        <w:t xml:space="preserve"> in RAN1#106b-e</w:t>
      </w:r>
      <w:r w:rsidR="007B7B73">
        <w:t xml:space="preserve">, </w:t>
      </w:r>
      <w:r w:rsidR="00EC3C55">
        <w:t>th</w:t>
      </w:r>
      <w:r w:rsidR="00716C86">
        <w:t>is</w:t>
      </w:r>
      <w:r w:rsidR="00EC3C55">
        <w:t xml:space="preserve"> </w:t>
      </w:r>
      <w:r w:rsidR="00EC3C55">
        <w:rPr>
          <w:rFonts w:eastAsia="Yu Mincho"/>
          <w:bCs/>
          <w:iCs/>
          <w:lang w:eastAsia="ja-JP"/>
        </w:rPr>
        <w:t>contribution</w:t>
      </w:r>
      <w:r w:rsidR="00716C86">
        <w:rPr>
          <w:rFonts w:eastAsia="Yu Mincho"/>
          <w:bCs/>
          <w:iCs/>
          <w:lang w:eastAsia="ja-JP"/>
        </w:rPr>
        <w:t xml:space="preserve"> </w:t>
      </w:r>
      <w:r w:rsidR="007B7B73">
        <w:rPr>
          <w:rFonts w:eastAsia="Yu Mincho"/>
          <w:bCs/>
          <w:iCs/>
          <w:lang w:eastAsia="ja-JP"/>
        </w:rPr>
        <w:t xml:space="preserve">addresses some of the </w:t>
      </w:r>
      <w:r w:rsidR="00EC3C55">
        <w:rPr>
          <w:rFonts w:eastAsia="Yu Mincho"/>
          <w:bCs/>
          <w:iCs/>
          <w:lang w:eastAsia="ja-JP"/>
        </w:rPr>
        <w:t>issues</w:t>
      </w:r>
      <w:r w:rsidR="00492350">
        <w:rPr>
          <w:rFonts w:eastAsia="Yu Mincho"/>
          <w:bCs/>
          <w:iCs/>
          <w:lang w:eastAsia="ja-JP"/>
        </w:rPr>
        <w:t xml:space="preserve"> [1]</w:t>
      </w:r>
      <w:r w:rsidR="00CB6A28">
        <w:rPr>
          <w:rFonts w:eastAsia="Yu Mincho"/>
          <w:bCs/>
          <w:iCs/>
          <w:lang w:eastAsia="ja-JP"/>
        </w:rPr>
        <w:t xml:space="preserve"> </w:t>
      </w:r>
      <w:r w:rsidR="00EE4625">
        <w:rPr>
          <w:rFonts w:eastAsia="Yu Mincho"/>
          <w:bCs/>
          <w:iCs/>
          <w:lang w:eastAsia="ja-JP"/>
        </w:rPr>
        <w:t>that remain</w:t>
      </w:r>
      <w:r w:rsidR="00170411">
        <w:rPr>
          <w:rFonts w:eastAsia="Yu Mincho"/>
          <w:bCs/>
          <w:iCs/>
          <w:lang w:eastAsia="ja-JP"/>
        </w:rPr>
        <w:t>.</w:t>
      </w:r>
      <w:r w:rsidR="007B7B73">
        <w:rPr>
          <w:rFonts w:eastAsia="Yu Mincho"/>
          <w:bCs/>
          <w:iCs/>
          <w:lang w:eastAsia="ja-JP"/>
        </w:rPr>
        <w:t xml:space="preserve">  </w:t>
      </w:r>
      <w:r w:rsidR="00F8496A">
        <w:rPr>
          <w:rFonts w:eastAsia="Yu Mincho"/>
          <w:bCs/>
          <w:iCs/>
          <w:lang w:eastAsia="ja-JP"/>
        </w:rPr>
        <w:t xml:space="preserve"> </w:t>
      </w:r>
      <w:r w:rsidR="0041009D">
        <w:rPr>
          <w:rFonts w:eastAsia="Yu Mincho"/>
          <w:bCs/>
          <w:iCs/>
          <w:lang w:eastAsia="ja-JP"/>
        </w:rPr>
        <w:t xml:space="preserve"> </w:t>
      </w:r>
    </w:p>
    <w:p w14:paraId="0CBD1595" w14:textId="77777777" w:rsidR="00EC3C55" w:rsidRPr="000D7543" w:rsidRDefault="00EC3C55" w:rsidP="000D7543"/>
    <w:p w14:paraId="38A7F13E" w14:textId="767A89FB" w:rsidR="00D05F0A" w:rsidRDefault="00087F03" w:rsidP="00260236">
      <w:pPr>
        <w:pStyle w:val="Heading1"/>
      </w:pPr>
      <w:r>
        <w:t>Discussion</w:t>
      </w:r>
    </w:p>
    <w:p w14:paraId="667B207B" w14:textId="3B2B9143" w:rsidR="00492350" w:rsidRDefault="00492350" w:rsidP="00492350">
      <w:pPr>
        <w:pStyle w:val="Heading2"/>
      </w:pPr>
      <w:bookmarkStart w:id="3" w:name="_Ref61803636"/>
      <w:r>
        <w:t>BWP Inactivity Timer</w:t>
      </w:r>
    </w:p>
    <w:p w14:paraId="117098E6" w14:textId="2A98F5C6" w:rsidR="00380BB9" w:rsidRDefault="00380BB9" w:rsidP="00380BB9">
      <w:pPr>
        <w:rPr>
          <w:lang w:eastAsia="zh-CN"/>
        </w:rPr>
      </w:pPr>
      <w:r>
        <w:t>An issue that has been discussed in past meetings</w:t>
      </w:r>
      <w:r w:rsidR="007D7368">
        <w:t xml:space="preserve"> is </w:t>
      </w:r>
      <w:r>
        <w:t>how the UE should respon</w:t>
      </w:r>
      <w:r w:rsidR="006546D7">
        <w:t>d</w:t>
      </w:r>
      <w:r>
        <w:t xml:space="preserve"> to the </w:t>
      </w:r>
      <w:r w:rsidRPr="00B241B5">
        <w:rPr>
          <w:i/>
          <w:lang w:eastAsia="zh-CN"/>
        </w:rPr>
        <w:t>BWP-</w:t>
      </w:r>
      <w:proofErr w:type="spellStart"/>
      <w:r w:rsidRPr="00B241B5">
        <w:rPr>
          <w:i/>
          <w:lang w:eastAsia="zh-CN"/>
        </w:rPr>
        <w:t>InactivityTimer</w:t>
      </w:r>
      <w:proofErr w:type="spellEnd"/>
      <w:r w:rsidRPr="00B241B5">
        <w:rPr>
          <w:i/>
          <w:lang w:eastAsia="zh-CN"/>
        </w:rPr>
        <w:t xml:space="preserve"> </w:t>
      </w:r>
      <w:r w:rsidRPr="00B241B5">
        <w:rPr>
          <w:lang w:eastAsia="zh-CN"/>
        </w:rPr>
        <w:t>for timer-based active DL BWP switching to a default BWP</w:t>
      </w:r>
      <w:r w:rsidR="007D7368">
        <w:rPr>
          <w:lang w:eastAsia="zh-CN"/>
        </w:rPr>
        <w:t>.</w:t>
      </w:r>
      <w:r>
        <w:rPr>
          <w:lang w:eastAsia="zh-CN"/>
        </w:rPr>
        <w:t xml:space="preserve"> Note that </w:t>
      </w:r>
      <w:r w:rsidR="00094C3E">
        <w:rPr>
          <w:lang w:eastAsia="zh-CN"/>
        </w:rPr>
        <w:t xml:space="preserve">one of </w:t>
      </w:r>
      <w:r>
        <w:rPr>
          <w:lang w:eastAsia="zh-CN"/>
        </w:rPr>
        <w:t xml:space="preserve">the </w:t>
      </w:r>
      <w:r w:rsidR="007D7368">
        <w:rPr>
          <w:lang w:eastAsia="zh-CN"/>
        </w:rPr>
        <w:t xml:space="preserve">motivations is for the </w:t>
      </w:r>
      <w:r>
        <w:rPr>
          <w:lang w:eastAsia="zh-CN"/>
        </w:rPr>
        <w:t xml:space="preserve">benefits of power consumptions to UE </w:t>
      </w:r>
      <w:r w:rsidR="00094C3E">
        <w:rPr>
          <w:lang w:eastAsia="zh-CN"/>
        </w:rPr>
        <w:t xml:space="preserve">to be applicable </w:t>
      </w:r>
      <w:r>
        <w:rPr>
          <w:lang w:eastAsia="zh-CN"/>
        </w:rPr>
        <w:t>for both multicast and unicast</w:t>
      </w:r>
      <w:r w:rsidR="007D7368">
        <w:rPr>
          <w:lang w:eastAsia="zh-CN"/>
        </w:rPr>
        <w:t xml:space="preserve"> transmissions</w:t>
      </w:r>
      <w:r>
        <w:rPr>
          <w:lang w:eastAsia="zh-CN"/>
        </w:rPr>
        <w:t>.</w:t>
      </w:r>
    </w:p>
    <w:p w14:paraId="7E6236DE" w14:textId="13605D51" w:rsidR="00380BB9" w:rsidRDefault="00380BB9" w:rsidP="00492350">
      <w:pPr>
        <w:widowControl w:val="0"/>
      </w:pPr>
      <w:r>
        <w:t>In the last meeting, the following options were</w:t>
      </w:r>
      <w:r w:rsidR="007D7368">
        <w:t xml:space="preserve"> discussed but </w:t>
      </w:r>
      <w:r>
        <w:t>without agreement:</w:t>
      </w:r>
    </w:p>
    <w:p w14:paraId="1C99F8B6" w14:textId="2DADC4C3" w:rsidR="00492350" w:rsidRPr="00094C3E" w:rsidRDefault="00492350" w:rsidP="00380BB9">
      <w:pPr>
        <w:widowControl w:val="0"/>
        <w:ind w:left="360"/>
        <w:rPr>
          <w:i/>
          <w:iCs/>
          <w:sz w:val="20"/>
          <w:szCs w:val="20"/>
          <w:lang w:eastAsia="zh-CN"/>
        </w:rPr>
      </w:pPr>
      <w:r w:rsidRPr="00094C3E">
        <w:rPr>
          <w:i/>
          <w:iCs/>
          <w:sz w:val="20"/>
          <w:szCs w:val="20"/>
        </w:rPr>
        <w:t xml:space="preserve">If a UE is configured with a CFR in the active DL BWP, </w:t>
      </w:r>
      <w:r w:rsidRPr="00094C3E">
        <w:rPr>
          <w:i/>
          <w:iCs/>
          <w:sz w:val="20"/>
          <w:szCs w:val="20"/>
          <w:lang w:eastAsia="zh-CN"/>
        </w:rPr>
        <w:t xml:space="preserve">for timer-based active DL BWP switching to a default BWP, </w:t>
      </w:r>
    </w:p>
    <w:p w14:paraId="59E7126A" w14:textId="77777777" w:rsidR="00492350" w:rsidRPr="00094C3E" w:rsidRDefault="00492350" w:rsidP="00380BB9">
      <w:pPr>
        <w:widowControl w:val="0"/>
        <w:numPr>
          <w:ilvl w:val="0"/>
          <w:numId w:val="19"/>
        </w:numPr>
        <w:autoSpaceDE/>
        <w:autoSpaceDN/>
        <w:adjustRightInd/>
        <w:snapToGrid/>
        <w:spacing w:after="0"/>
        <w:ind w:left="1080"/>
        <w:rPr>
          <w:i/>
          <w:iCs/>
          <w:sz w:val="20"/>
          <w:szCs w:val="20"/>
          <w:lang w:eastAsia="zh-CN"/>
        </w:rPr>
      </w:pPr>
      <w:r w:rsidRPr="00094C3E">
        <w:rPr>
          <w:rFonts w:hint="eastAsia"/>
          <w:i/>
          <w:iCs/>
          <w:sz w:val="20"/>
          <w:szCs w:val="20"/>
          <w:lang w:eastAsia="zh-CN"/>
        </w:rPr>
        <w:t>O</w:t>
      </w:r>
      <w:r w:rsidRPr="00094C3E">
        <w:rPr>
          <w:i/>
          <w:iCs/>
          <w:sz w:val="20"/>
          <w:szCs w:val="20"/>
          <w:lang w:eastAsia="zh-CN"/>
        </w:rPr>
        <w:t xml:space="preserve">ption 1: </w:t>
      </w:r>
      <w:r w:rsidRPr="00094C3E">
        <w:rPr>
          <w:i/>
          <w:iCs/>
          <w:sz w:val="20"/>
          <w:szCs w:val="20"/>
        </w:rPr>
        <w:t>UE also starts or restarts BWP-</w:t>
      </w:r>
      <w:proofErr w:type="spellStart"/>
      <w:r w:rsidRPr="00094C3E">
        <w:rPr>
          <w:i/>
          <w:iCs/>
          <w:sz w:val="20"/>
          <w:szCs w:val="20"/>
        </w:rPr>
        <w:t>InactivityTimer</w:t>
      </w:r>
      <w:proofErr w:type="spellEnd"/>
      <w:r w:rsidRPr="00094C3E">
        <w:rPr>
          <w:i/>
          <w:iCs/>
          <w:sz w:val="20"/>
          <w:szCs w:val="20"/>
        </w:rPr>
        <w:t xml:space="preserve"> when it successfully decodes a GC-PDCCH addressed to group-common RNTI (e.g., G-RNTI or G-CS-RNTI) on/for the active BWP.</w:t>
      </w:r>
    </w:p>
    <w:p w14:paraId="59AD2203" w14:textId="77777777" w:rsidR="00492350" w:rsidRPr="00094C3E" w:rsidRDefault="00492350" w:rsidP="00380BB9">
      <w:pPr>
        <w:widowControl w:val="0"/>
        <w:numPr>
          <w:ilvl w:val="0"/>
          <w:numId w:val="19"/>
        </w:numPr>
        <w:autoSpaceDE/>
        <w:autoSpaceDN/>
        <w:adjustRightInd/>
        <w:snapToGrid/>
        <w:spacing w:after="0"/>
        <w:ind w:left="1080"/>
        <w:rPr>
          <w:i/>
          <w:iCs/>
          <w:sz w:val="20"/>
          <w:szCs w:val="20"/>
          <w:lang w:eastAsia="zh-CN"/>
        </w:rPr>
      </w:pPr>
      <w:r w:rsidRPr="00094C3E">
        <w:rPr>
          <w:rFonts w:hint="eastAsia"/>
          <w:i/>
          <w:iCs/>
          <w:sz w:val="20"/>
          <w:szCs w:val="20"/>
          <w:lang w:eastAsia="zh-CN"/>
        </w:rPr>
        <w:t>O</w:t>
      </w:r>
      <w:r w:rsidRPr="00094C3E">
        <w:rPr>
          <w:i/>
          <w:iCs/>
          <w:sz w:val="20"/>
          <w:szCs w:val="20"/>
          <w:lang w:eastAsia="zh-CN"/>
        </w:rPr>
        <w:t>ption 2: Introduce a new MBS-BWP-</w:t>
      </w:r>
      <w:proofErr w:type="spellStart"/>
      <w:r w:rsidRPr="00094C3E">
        <w:rPr>
          <w:i/>
          <w:iCs/>
          <w:sz w:val="20"/>
          <w:szCs w:val="20"/>
          <w:lang w:eastAsia="zh-CN"/>
        </w:rPr>
        <w:t>InactivityTimer</w:t>
      </w:r>
      <w:proofErr w:type="spellEnd"/>
      <w:r w:rsidRPr="00094C3E">
        <w:rPr>
          <w:i/>
          <w:iCs/>
          <w:sz w:val="20"/>
          <w:szCs w:val="20"/>
          <w:lang w:eastAsia="zh-CN"/>
        </w:rPr>
        <w:t xml:space="preserve"> for GC-PDCCH receptions.</w:t>
      </w:r>
    </w:p>
    <w:p w14:paraId="05F714DB" w14:textId="56DFC6F1" w:rsidR="00492350" w:rsidRPr="00094C3E" w:rsidRDefault="00492350" w:rsidP="00380BB9">
      <w:pPr>
        <w:widowControl w:val="0"/>
        <w:numPr>
          <w:ilvl w:val="0"/>
          <w:numId w:val="19"/>
        </w:numPr>
        <w:autoSpaceDE/>
        <w:autoSpaceDN/>
        <w:adjustRightInd/>
        <w:snapToGrid/>
        <w:spacing w:after="0"/>
        <w:ind w:left="1080"/>
        <w:rPr>
          <w:i/>
          <w:iCs/>
          <w:sz w:val="20"/>
          <w:szCs w:val="20"/>
          <w:lang w:eastAsia="zh-CN"/>
        </w:rPr>
      </w:pPr>
      <w:r w:rsidRPr="00094C3E">
        <w:rPr>
          <w:i/>
          <w:iCs/>
          <w:sz w:val="20"/>
          <w:szCs w:val="20"/>
          <w:lang w:eastAsia="zh-CN"/>
        </w:rPr>
        <w:t>Option 3: Multicast reception has no impact on Rel-16 UE behavior related to BWP-</w:t>
      </w:r>
      <w:proofErr w:type="spellStart"/>
      <w:r w:rsidRPr="00094C3E">
        <w:rPr>
          <w:i/>
          <w:iCs/>
          <w:sz w:val="20"/>
          <w:szCs w:val="20"/>
          <w:lang w:eastAsia="zh-CN"/>
        </w:rPr>
        <w:t>InactivityTimer</w:t>
      </w:r>
      <w:proofErr w:type="spellEnd"/>
    </w:p>
    <w:p w14:paraId="70FFBB1A" w14:textId="77777777" w:rsidR="00380BB9" w:rsidRDefault="00380BB9" w:rsidP="00380BB9">
      <w:pPr>
        <w:autoSpaceDE/>
        <w:autoSpaceDN/>
        <w:adjustRightInd/>
        <w:snapToGrid/>
        <w:jc w:val="left"/>
        <w:rPr>
          <w:lang w:val="en-GB"/>
        </w:rPr>
      </w:pPr>
    </w:p>
    <w:p w14:paraId="4FE2D778" w14:textId="772AD79E" w:rsidR="00380BB9" w:rsidRDefault="00380BB9" w:rsidP="00380BB9">
      <w:pPr>
        <w:autoSpaceDE/>
        <w:autoSpaceDN/>
        <w:adjustRightInd/>
        <w:snapToGrid/>
        <w:jc w:val="left"/>
        <w:rPr>
          <w:lang w:eastAsia="zh-CN"/>
        </w:rPr>
      </w:pPr>
      <w:r>
        <w:rPr>
          <w:lang w:val="en-GB"/>
        </w:rPr>
        <w:t xml:space="preserve">One </w:t>
      </w:r>
      <w:r w:rsidR="00094C3E">
        <w:rPr>
          <w:lang w:val="en-GB"/>
        </w:rPr>
        <w:t xml:space="preserve">aspect determining which </w:t>
      </w:r>
      <w:r>
        <w:rPr>
          <w:lang w:val="en-GB"/>
        </w:rPr>
        <w:t>option</w:t>
      </w:r>
      <w:r w:rsidR="00094C3E">
        <w:rPr>
          <w:lang w:val="en-GB"/>
        </w:rPr>
        <w:t xml:space="preserve"> to be supported</w:t>
      </w:r>
      <w:r>
        <w:rPr>
          <w:lang w:val="en-GB"/>
        </w:rPr>
        <w:t xml:space="preserve"> is </w:t>
      </w:r>
      <w:r w:rsidR="00094C3E">
        <w:rPr>
          <w:lang w:val="en-GB"/>
        </w:rPr>
        <w:t xml:space="preserve">the question of </w:t>
      </w:r>
      <w:r>
        <w:rPr>
          <w:lang w:val="en-GB"/>
        </w:rPr>
        <w:t xml:space="preserve">whether one or separate inactivity timer </w:t>
      </w:r>
      <w:r w:rsidR="00094C3E">
        <w:rPr>
          <w:lang w:val="en-GB"/>
        </w:rPr>
        <w:t xml:space="preserve">should be </w:t>
      </w:r>
      <w:r>
        <w:rPr>
          <w:lang w:val="en-GB"/>
        </w:rPr>
        <w:t>used. For the latter case</w:t>
      </w:r>
      <w:r w:rsidR="00094C3E">
        <w:rPr>
          <w:lang w:val="en-GB"/>
        </w:rPr>
        <w:t xml:space="preserve"> of using separate timers</w:t>
      </w:r>
      <w:r>
        <w:rPr>
          <w:lang w:val="en-GB"/>
        </w:rPr>
        <w:t xml:space="preserve">, as in Option 2, the </w:t>
      </w:r>
      <w:r w:rsidRPr="00B241B5">
        <w:rPr>
          <w:lang w:eastAsia="zh-CN"/>
        </w:rPr>
        <w:t>UE switch</w:t>
      </w:r>
      <w:r>
        <w:rPr>
          <w:lang w:eastAsia="zh-CN"/>
        </w:rPr>
        <w:t xml:space="preserve">es </w:t>
      </w:r>
      <w:r w:rsidRPr="00B241B5">
        <w:rPr>
          <w:lang w:eastAsia="zh-CN"/>
        </w:rPr>
        <w:t xml:space="preserve">to the default BWP </w:t>
      </w:r>
      <w:r>
        <w:rPr>
          <w:lang w:eastAsia="zh-CN"/>
        </w:rPr>
        <w:t xml:space="preserve">when both timers expire since the CFR is part of the </w:t>
      </w:r>
      <w:r w:rsidRPr="00B241B5">
        <w:rPr>
          <w:lang w:eastAsia="zh-CN"/>
        </w:rPr>
        <w:t>active BWP</w:t>
      </w:r>
      <w:r>
        <w:rPr>
          <w:lang w:eastAsia="zh-CN"/>
        </w:rPr>
        <w:t xml:space="preserve">. There are no clear benefits for introducing </w:t>
      </w:r>
      <w:r w:rsidR="00094C3E">
        <w:rPr>
          <w:lang w:eastAsia="zh-CN"/>
        </w:rPr>
        <w:t xml:space="preserve">this </w:t>
      </w:r>
      <w:r>
        <w:rPr>
          <w:lang w:eastAsia="zh-CN"/>
        </w:rPr>
        <w:t>additional inactivity timer</w:t>
      </w:r>
      <w:r w:rsidR="00094C3E">
        <w:rPr>
          <w:lang w:eastAsia="zh-CN"/>
        </w:rPr>
        <w:t xml:space="preserve"> i.e., </w:t>
      </w:r>
      <w:r w:rsidR="00094C3E" w:rsidRPr="00094C3E">
        <w:rPr>
          <w:i/>
          <w:iCs/>
          <w:lang w:eastAsia="zh-CN"/>
        </w:rPr>
        <w:t>MBS-BWP-</w:t>
      </w:r>
      <w:proofErr w:type="spellStart"/>
      <w:r w:rsidR="00094C3E" w:rsidRPr="00094C3E">
        <w:rPr>
          <w:i/>
          <w:iCs/>
          <w:lang w:eastAsia="zh-CN"/>
        </w:rPr>
        <w:t>InactivityTimer</w:t>
      </w:r>
      <w:proofErr w:type="spellEnd"/>
      <w:r>
        <w:rPr>
          <w:lang w:eastAsia="zh-CN"/>
        </w:rPr>
        <w:t xml:space="preserve">. Hence Option 1 </w:t>
      </w:r>
      <w:r w:rsidR="00094C3E">
        <w:rPr>
          <w:lang w:eastAsia="zh-CN"/>
        </w:rPr>
        <w:t xml:space="preserve">which allow the UE to start and restart the single timer </w:t>
      </w:r>
      <w:r>
        <w:rPr>
          <w:lang w:eastAsia="zh-CN"/>
        </w:rPr>
        <w:t>should be agreed due to its simplicity with no loss in functionality or performance</w:t>
      </w:r>
      <w:r w:rsidR="00094C3E">
        <w:rPr>
          <w:lang w:eastAsia="zh-CN"/>
        </w:rPr>
        <w:t xml:space="preserve"> when compared to using separate timers.</w:t>
      </w:r>
    </w:p>
    <w:p w14:paraId="74673622" w14:textId="30CBF64D" w:rsidR="00380BB9" w:rsidRPr="00380BB9" w:rsidRDefault="00380BB9" w:rsidP="00380BB9">
      <w:pPr>
        <w:widowControl w:val="0"/>
        <w:ind w:left="360"/>
        <w:rPr>
          <w:lang w:eastAsia="zh-CN"/>
        </w:rPr>
      </w:pPr>
      <w:r w:rsidRPr="00380BB9">
        <w:rPr>
          <w:b/>
          <w:bCs/>
          <w:i/>
          <w:iCs/>
          <w:lang w:eastAsia="zh-CN"/>
        </w:rPr>
        <w:t>Proposal 1</w:t>
      </w:r>
      <w:r w:rsidRPr="00380BB9">
        <w:rPr>
          <w:lang w:eastAsia="zh-CN"/>
        </w:rPr>
        <w:t xml:space="preserve">: </w:t>
      </w:r>
      <w:r w:rsidRPr="00380BB9">
        <w:t xml:space="preserve">If a UE is configured with a CFR in the active DL BWP, </w:t>
      </w:r>
      <w:r w:rsidRPr="00380BB9">
        <w:rPr>
          <w:lang w:eastAsia="zh-CN"/>
        </w:rPr>
        <w:t xml:space="preserve">for timer-based active DL BWP switching to a default BWP, supports Option 1. </w:t>
      </w:r>
    </w:p>
    <w:p w14:paraId="65F1F03D" w14:textId="77777777" w:rsidR="00492350" w:rsidRDefault="00492350" w:rsidP="00783FF7">
      <w:pPr>
        <w:ind w:firstLine="360"/>
      </w:pPr>
    </w:p>
    <w:bookmarkEnd w:id="3"/>
    <w:p w14:paraId="0F05D347" w14:textId="278D194E" w:rsidR="00DB5BA4" w:rsidRDefault="00D852C3" w:rsidP="00DB5BA4">
      <w:pPr>
        <w:pStyle w:val="Heading2"/>
      </w:pPr>
      <w:r>
        <w:t>Group Scheduling</w:t>
      </w:r>
      <w:r w:rsidR="00580437">
        <w:t xml:space="preserve"> and Retransmission</w:t>
      </w:r>
      <w:r w:rsidR="00A07E5F">
        <w:t xml:space="preserve"> / HARQ processes</w:t>
      </w:r>
      <w:r>
        <w:t xml:space="preserve"> </w:t>
      </w:r>
    </w:p>
    <w:p w14:paraId="77D0E243" w14:textId="35F600B1" w:rsidR="00470D45" w:rsidRDefault="00E416A6" w:rsidP="00470D45">
      <w:r>
        <w:t xml:space="preserve">In the RAN1#104b-e meeting, </w:t>
      </w:r>
      <w:r w:rsidR="00DD1CC2">
        <w:t xml:space="preserve">it was agreed on the </w:t>
      </w:r>
      <w:r w:rsidR="002D354F">
        <w:t>support of initial and retransmission based on PTM scheme 1 and PTP</w:t>
      </w:r>
      <w:r w:rsidR="00470D45">
        <w:t>, respectively,</w:t>
      </w:r>
      <w:r w:rsidR="002D354F">
        <w:t xml:space="preserve"> for multicast </w:t>
      </w:r>
      <w:r w:rsidR="00470D45">
        <w:t>t</w:t>
      </w:r>
      <w:r w:rsidR="002D354F">
        <w:t>ransmission</w:t>
      </w:r>
      <w:r w:rsidR="003B5B4B" w:rsidRPr="00470D45">
        <w:t xml:space="preserve">. </w:t>
      </w:r>
      <w:r w:rsidR="00470D45">
        <w:t xml:space="preserve">Similarly, PTP retransmission is </w:t>
      </w:r>
      <w:r w:rsidR="00094C3E">
        <w:t xml:space="preserve">also </w:t>
      </w:r>
      <w:r w:rsidR="00470D45">
        <w:t xml:space="preserve">supported for SPS </w:t>
      </w:r>
      <w:proofErr w:type="gramStart"/>
      <w:r w:rsidR="00470D45">
        <w:t>group-common</w:t>
      </w:r>
      <w:proofErr w:type="gramEnd"/>
      <w:r w:rsidR="00470D45">
        <w:t xml:space="preserve"> PDSCH:</w:t>
      </w:r>
    </w:p>
    <w:p w14:paraId="238514BC" w14:textId="77777777" w:rsidR="00470D45" w:rsidRPr="00EC3C55" w:rsidRDefault="00470D45" w:rsidP="00470D45">
      <w:pPr>
        <w:ind w:left="425"/>
        <w:rPr>
          <w:i/>
          <w:iCs/>
          <w:sz w:val="20"/>
          <w:szCs w:val="20"/>
          <w:lang w:eastAsia="x-none"/>
        </w:rPr>
      </w:pPr>
      <w:r w:rsidRPr="00EC3C55">
        <w:rPr>
          <w:i/>
          <w:iCs/>
          <w:sz w:val="20"/>
          <w:szCs w:val="20"/>
          <w:highlight w:val="green"/>
          <w:lang w:eastAsia="x-none"/>
        </w:rPr>
        <w:t>Agreement:</w:t>
      </w:r>
    </w:p>
    <w:p w14:paraId="43793575" w14:textId="77777777" w:rsidR="00470D45" w:rsidRPr="00EC3C55" w:rsidRDefault="00470D45" w:rsidP="00470D45">
      <w:pPr>
        <w:ind w:left="425"/>
        <w:rPr>
          <w:i/>
          <w:iCs/>
          <w:sz w:val="20"/>
          <w:szCs w:val="20"/>
          <w:lang w:eastAsia="x-none"/>
        </w:rPr>
      </w:pPr>
      <w:r w:rsidRPr="00EC3C55">
        <w:rPr>
          <w:i/>
          <w:iCs/>
          <w:sz w:val="20"/>
          <w:szCs w:val="20"/>
          <w:lang w:eastAsia="x-none"/>
        </w:rPr>
        <w:t xml:space="preserve">The retransmission scheme for a given SPS </w:t>
      </w:r>
      <w:proofErr w:type="gramStart"/>
      <w:r w:rsidRPr="00EC3C55">
        <w:rPr>
          <w:i/>
          <w:iCs/>
          <w:sz w:val="20"/>
          <w:szCs w:val="20"/>
          <w:lang w:eastAsia="x-none"/>
        </w:rPr>
        <w:t>group-common</w:t>
      </w:r>
      <w:proofErr w:type="gramEnd"/>
      <w:r w:rsidRPr="00EC3C55">
        <w:rPr>
          <w:i/>
          <w:iCs/>
          <w:sz w:val="20"/>
          <w:szCs w:val="20"/>
          <w:lang w:eastAsia="x-none"/>
        </w:rPr>
        <w:t xml:space="preserve"> PDSCH can be either PTM scheme 1 or PTP.</w:t>
      </w:r>
    </w:p>
    <w:p w14:paraId="1C049615" w14:textId="0CC88650" w:rsidR="00470D45" w:rsidRPr="00EC3C55" w:rsidRDefault="00470D45" w:rsidP="00470D45">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2E958D18" w14:textId="77777777" w:rsidR="00470D45" w:rsidRDefault="00470D45" w:rsidP="00470D45"/>
    <w:p w14:paraId="5301C6A1" w14:textId="4A4A973E" w:rsidR="006B1750" w:rsidRPr="00470D45" w:rsidRDefault="00712993" w:rsidP="00470D45">
      <w:pPr>
        <w:rPr>
          <w:lang w:eastAsia="x-none"/>
        </w:rPr>
      </w:pPr>
      <w:bookmarkStart w:id="4" w:name="_Hlk69402851"/>
      <w:r>
        <w:lastRenderedPageBreak/>
        <w:t>I</w:t>
      </w:r>
      <w:r w:rsidR="00470D45" w:rsidRPr="00470D45">
        <w:t xml:space="preserve">t was </w:t>
      </w:r>
      <w:r>
        <w:t xml:space="preserve">further </w:t>
      </w:r>
      <w:r w:rsidR="00470D45" w:rsidRPr="00470D45">
        <w:t>agreed that t</w:t>
      </w:r>
      <w:r w:rsidR="006B1750" w:rsidRPr="00470D45">
        <w:rPr>
          <w:lang w:eastAsia="x-none"/>
        </w:rPr>
        <w:t>he same HARQ process ID and NDI are used for PTM scheme 1 (re)transmissions and PTP retransmissions of the same TB.</w:t>
      </w:r>
      <w:bookmarkEnd w:id="4"/>
      <w:r w:rsidR="00470D45" w:rsidRPr="00470D45">
        <w:rPr>
          <w:lang w:eastAsia="x-none"/>
        </w:rPr>
        <w:t xml:space="preserve"> </w:t>
      </w:r>
      <w:r w:rsidR="006B1750" w:rsidRPr="00470D45">
        <w:rPr>
          <w:lang w:eastAsia="x-none"/>
        </w:rPr>
        <w:t xml:space="preserve">The maximum number of HARQ processes per cell, currently supported for unicast, is kept unchanged for </w:t>
      </w:r>
      <w:r w:rsidR="006546D7">
        <w:rPr>
          <w:lang w:eastAsia="x-none"/>
        </w:rPr>
        <w:t xml:space="preserve">the </w:t>
      </w:r>
      <w:r w:rsidR="006B1750" w:rsidRPr="00470D45">
        <w:rPr>
          <w:lang w:eastAsia="x-none"/>
        </w:rPr>
        <w:t>UE to support multicast reception.</w:t>
      </w:r>
      <w:r w:rsidR="00470D45" w:rsidRPr="00470D45">
        <w:rPr>
          <w:lang w:eastAsia="x-none"/>
        </w:rPr>
        <w:t xml:space="preserve"> </w:t>
      </w:r>
      <w:r w:rsidR="006B1750" w:rsidRPr="00470D45">
        <w:rPr>
          <w:lang w:eastAsia="x-none"/>
        </w:rPr>
        <w:t xml:space="preserve">How to allocate HARQ processes between unicast and multicast is up to </w:t>
      </w:r>
      <w:proofErr w:type="spellStart"/>
      <w:r w:rsidR="006B1750" w:rsidRPr="00470D45">
        <w:rPr>
          <w:lang w:eastAsia="x-none"/>
        </w:rPr>
        <w:t>gN</w:t>
      </w:r>
      <w:r w:rsidR="00CB1128">
        <w:rPr>
          <w:lang w:eastAsia="x-none"/>
        </w:rPr>
        <w:t>B</w:t>
      </w:r>
      <w:proofErr w:type="spellEnd"/>
      <w:r w:rsidR="00CB1128">
        <w:rPr>
          <w:lang w:eastAsia="x-none"/>
        </w:rPr>
        <w:t xml:space="preserve">. </w:t>
      </w:r>
    </w:p>
    <w:p w14:paraId="7CAE5E74" w14:textId="7472901A" w:rsidR="002D354F" w:rsidRDefault="00712993" w:rsidP="003B1B7D">
      <w:r>
        <w:t>T</w:t>
      </w:r>
      <w:r w:rsidR="00DD1CC2">
        <w:t xml:space="preserve">here </w:t>
      </w:r>
      <w:r w:rsidR="005E1EFA">
        <w:t xml:space="preserve">have been </w:t>
      </w:r>
      <w:r w:rsidR="00DD1CC2">
        <w:t>so</w:t>
      </w:r>
      <w:r w:rsidR="002D354F">
        <w:t xml:space="preserve">me </w:t>
      </w:r>
      <w:r>
        <w:t xml:space="preserve">remaining issues </w:t>
      </w:r>
      <w:r w:rsidR="00E36966">
        <w:t xml:space="preserve">that </w:t>
      </w:r>
      <w:r w:rsidR="005E1EFA">
        <w:t xml:space="preserve">were </w:t>
      </w:r>
      <w:r w:rsidR="00E36966">
        <w:t xml:space="preserve">raised </w:t>
      </w:r>
      <w:r w:rsidR="00DD1CC2">
        <w:t>during the discussions in the previous meeting</w:t>
      </w:r>
      <w:r>
        <w:t>s</w:t>
      </w:r>
      <w:r w:rsidR="002D354F">
        <w:t>:</w:t>
      </w:r>
    </w:p>
    <w:p w14:paraId="18E33950" w14:textId="77777777" w:rsidR="002D354F" w:rsidRPr="009C4C03" w:rsidRDefault="002D354F" w:rsidP="00952C23">
      <w:pPr>
        <w:pStyle w:val="ListParagraph"/>
        <w:widowControl w:val="0"/>
        <w:numPr>
          <w:ilvl w:val="0"/>
          <w:numId w:val="16"/>
        </w:numPr>
        <w:spacing w:after="120" w:line="240" w:lineRule="auto"/>
        <w:contextualSpacing w:val="0"/>
        <w:jc w:val="both"/>
        <w:rPr>
          <w:i/>
          <w:iCs/>
          <w:lang w:eastAsia="zh-CN"/>
        </w:rPr>
      </w:pPr>
      <w:r w:rsidRPr="009C4C03">
        <w:rPr>
          <w:i/>
          <w:iCs/>
          <w:lang w:eastAsia="zh-CN"/>
        </w:rPr>
        <w:t>If multiple retransmission schemes are supported, then can different retransmission schemes be supported simultaneously for different UEs in the same group?</w:t>
      </w:r>
    </w:p>
    <w:p w14:paraId="7DE31D1A" w14:textId="1F27DA09" w:rsidR="002D354F" w:rsidRPr="009C4C03" w:rsidRDefault="009C4C03" w:rsidP="00952C23">
      <w:pPr>
        <w:pStyle w:val="ListParagraph"/>
        <w:widowControl w:val="0"/>
        <w:numPr>
          <w:ilvl w:val="0"/>
          <w:numId w:val="16"/>
        </w:numPr>
        <w:spacing w:after="120" w:line="240" w:lineRule="auto"/>
        <w:contextualSpacing w:val="0"/>
        <w:jc w:val="both"/>
        <w:rPr>
          <w:i/>
          <w:iCs/>
          <w:lang w:eastAsia="zh-CN"/>
        </w:rPr>
      </w:pPr>
      <w:r>
        <w:rPr>
          <w:i/>
          <w:iCs/>
          <w:lang w:eastAsia="zh-CN"/>
        </w:rPr>
        <w:t>W</w:t>
      </w:r>
      <w:r w:rsidR="002D354F" w:rsidRPr="009C4C03">
        <w:rPr>
          <w:i/>
          <w:iCs/>
          <w:lang w:eastAsia="zh-CN"/>
        </w:rPr>
        <w:t>hether the UE is expected to receive a new TB#2 transmitted by PTM scheme 1 for a given HPN before the end of the expected transmission of HARQ-ACK of the previous TB#1, which is initially transmitted by PTM scheme 1, for that HPN.</w:t>
      </w:r>
    </w:p>
    <w:p w14:paraId="0CE0764B" w14:textId="1F66BB58" w:rsidR="002D354F" w:rsidRPr="009C4C03" w:rsidRDefault="009C4C03" w:rsidP="00952C23">
      <w:pPr>
        <w:pStyle w:val="ListParagraph"/>
        <w:widowControl w:val="0"/>
        <w:numPr>
          <w:ilvl w:val="0"/>
          <w:numId w:val="16"/>
        </w:numPr>
        <w:spacing w:after="120" w:line="240" w:lineRule="auto"/>
        <w:contextualSpacing w:val="0"/>
        <w:jc w:val="both"/>
        <w:rPr>
          <w:bCs/>
          <w:i/>
          <w:iCs/>
          <w:lang w:eastAsia="zh-CN"/>
        </w:rPr>
      </w:pPr>
      <w:r>
        <w:rPr>
          <w:i/>
          <w:iCs/>
          <w:lang w:eastAsia="zh-CN"/>
        </w:rPr>
        <w:t>W</w:t>
      </w:r>
      <w:r w:rsidR="002D354F" w:rsidRPr="009C4C03">
        <w:rPr>
          <w:i/>
          <w:iCs/>
          <w:lang w:eastAsia="zh-CN"/>
        </w:rPr>
        <w:t>hether the UE is expected to receive unicast TB by PTP for a given HPN between the end of the transmission of HARQ-ACK of the previous TB#1, which is initially transmitted by PTM scheme 1, and the start of a new TB#2 transmitted by PTM scheme 1 for that HPN</w:t>
      </w:r>
    </w:p>
    <w:p w14:paraId="5EF11554" w14:textId="17AE6181" w:rsidR="00CB1128" w:rsidRDefault="003B1B7D" w:rsidP="003D24BD">
      <w:r>
        <w:t>There exist scenario</w:t>
      </w:r>
      <w:r w:rsidR="00BB0D44">
        <w:t>s</w:t>
      </w:r>
      <w:r>
        <w:t xml:space="preserve"> </w:t>
      </w:r>
      <w:r w:rsidR="001D7244">
        <w:t>where</w:t>
      </w:r>
      <w:r>
        <w:t xml:space="preserve"> the PTP retransmission is sent to UE #1 simultaneously </w:t>
      </w:r>
      <w:r w:rsidR="00215F39">
        <w:t xml:space="preserve">(same slot) </w:t>
      </w:r>
      <w:r w:rsidR="001D7244">
        <w:t>while</w:t>
      </w:r>
      <w:r>
        <w:t xml:space="preserve"> </w:t>
      </w:r>
      <w:r w:rsidRPr="00305CDF">
        <w:rPr>
          <w:rFonts w:eastAsia="Times New Roman"/>
          <w:lang w:eastAsia="zh-CN"/>
        </w:rPr>
        <w:t>PTM scheme 1 retransmission</w:t>
      </w:r>
      <w:r>
        <w:rPr>
          <w:rFonts w:eastAsia="Times New Roman"/>
          <w:lang w:eastAsia="zh-CN"/>
        </w:rPr>
        <w:t xml:space="preserve"> is sent </w:t>
      </w:r>
      <w:r w:rsidR="001D7244">
        <w:rPr>
          <w:rFonts w:eastAsia="Times New Roman"/>
          <w:lang w:eastAsia="zh-CN"/>
        </w:rPr>
        <w:t>to</w:t>
      </w:r>
      <w:r>
        <w:rPr>
          <w:rFonts w:eastAsia="Times New Roman"/>
          <w:lang w:eastAsia="zh-CN"/>
        </w:rPr>
        <w:t xml:space="preserve"> other UEs</w:t>
      </w:r>
      <w:r w:rsidR="003D24BD">
        <w:rPr>
          <w:rFonts w:eastAsia="Times New Roman"/>
          <w:lang w:eastAsia="zh-CN"/>
        </w:rPr>
        <w:t>, sending the same TB</w:t>
      </w:r>
      <w:r w:rsidR="001D7244">
        <w:rPr>
          <w:rFonts w:eastAsia="Times New Roman"/>
          <w:lang w:eastAsia="zh-CN"/>
        </w:rPr>
        <w:t>.</w:t>
      </w:r>
      <w:r>
        <w:rPr>
          <w:rFonts w:eastAsia="Times New Roman"/>
          <w:lang w:eastAsia="zh-CN"/>
        </w:rPr>
        <w:t xml:space="preserve"> </w:t>
      </w:r>
      <w:r w:rsidR="003D24BD">
        <w:rPr>
          <w:rFonts w:eastAsia="Times New Roman"/>
          <w:lang w:eastAsia="zh-CN"/>
        </w:rPr>
        <w:t xml:space="preserve">Since the same </w:t>
      </w:r>
      <w:r w:rsidR="003D24BD" w:rsidRPr="003D24BD">
        <w:rPr>
          <w:lang w:eastAsia="x-none"/>
        </w:rPr>
        <w:t xml:space="preserve">HARQ process ID </w:t>
      </w:r>
      <w:r w:rsidR="003D24BD">
        <w:rPr>
          <w:lang w:eastAsia="x-none"/>
        </w:rPr>
        <w:t xml:space="preserve">is used </w:t>
      </w:r>
      <w:r w:rsidR="003D24BD" w:rsidRPr="003D24BD">
        <w:rPr>
          <w:lang w:eastAsia="x-none"/>
        </w:rPr>
        <w:t xml:space="preserve">and </w:t>
      </w:r>
      <w:r w:rsidR="003D24BD">
        <w:rPr>
          <w:lang w:eastAsia="x-none"/>
        </w:rPr>
        <w:t xml:space="preserve">the </w:t>
      </w:r>
      <w:r w:rsidR="003D24BD" w:rsidRPr="003D24BD">
        <w:rPr>
          <w:lang w:eastAsia="x-none"/>
        </w:rPr>
        <w:t xml:space="preserve">NDI </w:t>
      </w:r>
      <w:r w:rsidR="003D24BD">
        <w:rPr>
          <w:lang w:eastAsia="x-none"/>
        </w:rPr>
        <w:t xml:space="preserve">has not been toggled, </w:t>
      </w:r>
      <w:r w:rsidR="003D24BD">
        <w:rPr>
          <w:rFonts w:eastAsia="Times New Roman"/>
          <w:lang w:eastAsia="zh-CN"/>
        </w:rPr>
        <w:t xml:space="preserve">UE #1 is still able to receive the PTM scheme 1 retransmission. </w:t>
      </w:r>
      <w:r w:rsidR="00CB1128">
        <w:rPr>
          <w:rFonts w:eastAsia="Times New Roman"/>
          <w:lang w:eastAsia="zh-CN"/>
        </w:rPr>
        <w:t xml:space="preserve">However, there could exist the case of NDI conflict whereby </w:t>
      </w:r>
      <w:r w:rsidR="00CB1128">
        <w:t xml:space="preserve">different UEs in a group may have different NDI values for a certain HPID before performing an initial PTM transmission. This is </w:t>
      </w:r>
      <w:r w:rsidR="00BB0D44">
        <w:t xml:space="preserve">possible </w:t>
      </w:r>
      <w:r w:rsidR="00CB1128">
        <w:t>since w</w:t>
      </w:r>
      <w:r w:rsidR="00CB1128" w:rsidRPr="00F26D3C">
        <w:t xml:space="preserve">hen the </w:t>
      </w:r>
      <w:proofErr w:type="spellStart"/>
      <w:r w:rsidR="00CB1128" w:rsidRPr="00F26D3C">
        <w:t>gNB</w:t>
      </w:r>
      <w:proofErr w:type="spellEnd"/>
      <w:r w:rsidR="00CB1128" w:rsidRPr="00F26D3C">
        <w:t xml:space="preserve"> uses the same HPID for a new TB</w:t>
      </w:r>
      <w:r w:rsidR="00CB1128">
        <w:t xml:space="preserve"> for different UEs</w:t>
      </w:r>
      <w:r w:rsidR="00DC3A83">
        <w:t xml:space="preserve">, each with the same </w:t>
      </w:r>
      <w:r w:rsidR="00CB1128" w:rsidRPr="00F26D3C">
        <w:t>G-RNTI</w:t>
      </w:r>
      <w:r w:rsidR="00DC3A83">
        <w:t xml:space="preserve">, </w:t>
      </w:r>
      <w:r w:rsidR="00CB1128" w:rsidRPr="00F26D3C">
        <w:t>toggl</w:t>
      </w:r>
      <w:r w:rsidR="00DC3A83">
        <w:t xml:space="preserve">ing the </w:t>
      </w:r>
      <w:r w:rsidR="00CB1128" w:rsidRPr="00F26D3C">
        <w:t>NDI in a way that would satisfy the toggling rule for both UEs</w:t>
      </w:r>
      <w:r w:rsidR="00DC3A83">
        <w:t xml:space="preserve"> would not be possible</w:t>
      </w:r>
      <w:r w:rsidR="00CB1128" w:rsidRPr="00F26D3C">
        <w:t>.</w:t>
      </w:r>
    </w:p>
    <w:p w14:paraId="7C7E7FEC" w14:textId="1DF69C16" w:rsidR="00CB1128" w:rsidRDefault="00CB1128" w:rsidP="00CB1128">
      <w:pPr>
        <w:widowControl w:val="0"/>
      </w:pPr>
      <w:r>
        <w:rPr>
          <w:rFonts w:eastAsia="Times New Roman"/>
          <w:lang w:eastAsia="zh-CN"/>
        </w:rPr>
        <w:t xml:space="preserve">In the last meeting, </w:t>
      </w:r>
      <w:r>
        <w:t xml:space="preserve">the following options were </w:t>
      </w:r>
      <w:r w:rsidR="007B2E72">
        <w:t xml:space="preserve">discussed </w:t>
      </w:r>
      <w:r>
        <w:t>without agreement:</w:t>
      </w:r>
    </w:p>
    <w:p w14:paraId="3BD49A1D" w14:textId="46FB3285" w:rsidR="00492350" w:rsidRPr="00BB0D44" w:rsidRDefault="00492350" w:rsidP="00CB1128">
      <w:pPr>
        <w:widowControl w:val="0"/>
        <w:ind w:left="360"/>
        <w:rPr>
          <w:i/>
          <w:iCs/>
          <w:sz w:val="20"/>
          <w:szCs w:val="20"/>
        </w:rPr>
      </w:pPr>
      <w:r w:rsidRPr="00BB0D44">
        <w:rPr>
          <w:i/>
          <w:iCs/>
          <w:sz w:val="20"/>
          <w:szCs w:val="20"/>
          <w:lang w:eastAsia="zh-CN"/>
        </w:rPr>
        <w:t>Regarding</w:t>
      </w:r>
      <w:r w:rsidRPr="00BB0D44">
        <w:rPr>
          <w:i/>
          <w:iCs/>
          <w:sz w:val="20"/>
          <w:szCs w:val="20"/>
        </w:rPr>
        <w:t xml:space="preserve"> the NDI conflict issue that different UEs in a group may have different NDI values for a certain HPID before performing an initial PTM transmission, which option should be adopted?</w:t>
      </w:r>
    </w:p>
    <w:p w14:paraId="66291F0D" w14:textId="77777777" w:rsidR="00492350" w:rsidRPr="00BB0D44" w:rsidRDefault="00492350" w:rsidP="00CB1128">
      <w:pPr>
        <w:pStyle w:val="ListParagraph"/>
        <w:widowControl w:val="0"/>
        <w:numPr>
          <w:ilvl w:val="0"/>
          <w:numId w:val="10"/>
        </w:numPr>
        <w:spacing w:after="0" w:line="240" w:lineRule="auto"/>
        <w:ind w:left="1080"/>
        <w:contextualSpacing w:val="0"/>
        <w:jc w:val="both"/>
        <w:rPr>
          <w:i/>
          <w:iCs/>
          <w:sz w:val="20"/>
          <w:szCs w:val="20"/>
          <w:lang w:eastAsia="zh-CN"/>
        </w:rPr>
      </w:pPr>
      <w:r w:rsidRPr="00BB0D44">
        <w:rPr>
          <w:rFonts w:eastAsiaTheme="minorEastAsia" w:hint="eastAsia"/>
          <w:i/>
          <w:iCs/>
          <w:sz w:val="20"/>
          <w:szCs w:val="20"/>
          <w:lang w:eastAsia="zh-CN"/>
        </w:rPr>
        <w:t>O</w:t>
      </w:r>
      <w:r w:rsidRPr="00BB0D44">
        <w:rPr>
          <w:rFonts w:eastAsiaTheme="minorEastAsia"/>
          <w:i/>
          <w:iCs/>
          <w:sz w:val="20"/>
          <w:szCs w:val="20"/>
          <w:lang w:eastAsia="zh-CN"/>
        </w:rPr>
        <w:t xml:space="preserve">ption 1: Rely on </w:t>
      </w:r>
      <w:proofErr w:type="spellStart"/>
      <w:r w:rsidRPr="00BB0D44">
        <w:rPr>
          <w:rFonts w:eastAsiaTheme="minorEastAsia"/>
          <w:i/>
          <w:iCs/>
          <w:sz w:val="20"/>
          <w:szCs w:val="20"/>
          <w:lang w:eastAsia="zh-CN"/>
        </w:rPr>
        <w:t>gNB</w:t>
      </w:r>
      <w:proofErr w:type="spellEnd"/>
      <w:r w:rsidRPr="00BB0D44">
        <w:rPr>
          <w:rFonts w:eastAsiaTheme="minorEastAsia"/>
          <w:i/>
          <w:iCs/>
          <w:sz w:val="20"/>
          <w:szCs w:val="20"/>
          <w:lang w:eastAsia="zh-CN"/>
        </w:rPr>
        <w:t xml:space="preserve"> implementation to avoid such issue.</w:t>
      </w:r>
    </w:p>
    <w:p w14:paraId="529931BA" w14:textId="77777777" w:rsidR="00492350" w:rsidRPr="00BB0D44" w:rsidRDefault="00492350" w:rsidP="00CB1128">
      <w:pPr>
        <w:pStyle w:val="ListParagraph"/>
        <w:widowControl w:val="0"/>
        <w:numPr>
          <w:ilvl w:val="0"/>
          <w:numId w:val="10"/>
        </w:numPr>
        <w:spacing w:after="0" w:line="240" w:lineRule="auto"/>
        <w:ind w:left="1080"/>
        <w:contextualSpacing w:val="0"/>
        <w:jc w:val="both"/>
        <w:rPr>
          <w:sz w:val="20"/>
          <w:szCs w:val="20"/>
          <w:lang w:eastAsia="zh-CN"/>
        </w:rPr>
      </w:pPr>
      <w:r w:rsidRPr="00BB0D44">
        <w:rPr>
          <w:rFonts w:eastAsiaTheme="minorEastAsia" w:hint="eastAsia"/>
          <w:i/>
          <w:iCs/>
          <w:sz w:val="20"/>
          <w:szCs w:val="20"/>
          <w:lang w:eastAsia="zh-CN"/>
        </w:rPr>
        <w:t>O</w:t>
      </w:r>
      <w:r w:rsidRPr="00BB0D44">
        <w:rPr>
          <w:rFonts w:eastAsiaTheme="minorEastAsia"/>
          <w:i/>
          <w:iCs/>
          <w:sz w:val="20"/>
          <w:szCs w:val="20"/>
          <w:lang w:eastAsia="zh-CN"/>
        </w:rPr>
        <w:t>ption 2: Resolve this issue with potential specification enhancement.</w:t>
      </w:r>
    </w:p>
    <w:p w14:paraId="5A159E03" w14:textId="77777777" w:rsidR="00492350" w:rsidRDefault="00492350" w:rsidP="00492350">
      <w:pPr>
        <w:rPr>
          <w:lang w:val="en-GB"/>
        </w:rPr>
      </w:pPr>
    </w:p>
    <w:p w14:paraId="37E73477" w14:textId="68D59A84" w:rsidR="00492350" w:rsidRDefault="00DC3A83" w:rsidP="00492350">
      <w:r>
        <w:t xml:space="preserve">With Option 1, if the </w:t>
      </w:r>
      <w:proofErr w:type="spellStart"/>
      <w:r>
        <w:t>gNB</w:t>
      </w:r>
      <w:proofErr w:type="spellEnd"/>
      <w:r>
        <w:t xml:space="preserve"> avoids dynamically </w:t>
      </w:r>
      <w:r w:rsidRPr="000026CD">
        <w:t>allocat</w:t>
      </w:r>
      <w:r w:rsidR="007B2E72">
        <w:t xml:space="preserve">ion of </w:t>
      </w:r>
      <w:r w:rsidRPr="000026CD">
        <w:t xml:space="preserve">HARQ processes </w:t>
      </w:r>
      <w:r>
        <w:t>among</w:t>
      </w:r>
      <w:r w:rsidRPr="000026CD">
        <w:t xml:space="preserve"> unicast and </w:t>
      </w:r>
      <w:r>
        <w:t xml:space="preserve">different </w:t>
      </w:r>
      <w:r w:rsidRPr="000026CD">
        <w:t>multicast</w:t>
      </w:r>
      <w:r>
        <w:t xml:space="preserve"> services, such NDI clashes can be avoided. This is entirely within the </w:t>
      </w:r>
      <w:proofErr w:type="spellStart"/>
      <w:r>
        <w:t>gNB</w:t>
      </w:r>
      <w:proofErr w:type="spellEnd"/>
      <w:r>
        <w:t xml:space="preserve"> control on h</w:t>
      </w:r>
      <w:r w:rsidRPr="000026CD">
        <w:t>ow to allocate HARQ processes between unicast and multicast</w:t>
      </w:r>
      <w:r>
        <w:t>. Given this</w:t>
      </w:r>
      <w:r w:rsidR="00BB0D44">
        <w:t xml:space="preserve"> readily</w:t>
      </w:r>
      <w:r>
        <w:t xml:space="preserve"> available solution and limited time to complete the specification</w:t>
      </w:r>
      <w:r w:rsidR="007B2E72">
        <w:t>s</w:t>
      </w:r>
      <w:r>
        <w:t xml:space="preserve">, it is our preference to resolve this issue with support for Option 1. </w:t>
      </w:r>
    </w:p>
    <w:p w14:paraId="6AB95F50" w14:textId="1BCB0A0B" w:rsidR="00DC3A83" w:rsidRPr="00DC3A83" w:rsidRDefault="00DC3A83" w:rsidP="00DC3A83">
      <w:pPr>
        <w:ind w:firstLine="425"/>
      </w:pPr>
      <w:r w:rsidRPr="00DC3A83">
        <w:rPr>
          <w:b/>
          <w:bCs/>
          <w:i/>
          <w:iCs/>
        </w:rPr>
        <w:t>Proposal 2</w:t>
      </w:r>
      <w:r w:rsidRPr="00DC3A83">
        <w:rPr>
          <w:i/>
          <w:iCs/>
        </w:rPr>
        <w:t xml:space="preserve">: </w:t>
      </w:r>
      <w:r w:rsidRPr="00DC3A83">
        <w:rPr>
          <w:lang w:eastAsia="zh-CN"/>
        </w:rPr>
        <w:t>Regarding</w:t>
      </w:r>
      <w:r w:rsidRPr="00DC3A83">
        <w:t xml:space="preserve"> the NDI conflict issue that different UEs in a group may have different NDI values for a certain HPID before performing an initial PTM transmission, </w:t>
      </w:r>
      <w:proofErr w:type="spellStart"/>
      <w:r w:rsidRPr="00DC3A83">
        <w:t>gNB</w:t>
      </w:r>
      <w:proofErr w:type="spellEnd"/>
      <w:r w:rsidRPr="00DC3A83">
        <w:t xml:space="preserve"> should be relied on to avoid such issue (Option1).</w:t>
      </w:r>
    </w:p>
    <w:p w14:paraId="414573F4" w14:textId="574D0FA0" w:rsidR="00CB1128" w:rsidRDefault="00CB1128" w:rsidP="00492350"/>
    <w:p w14:paraId="7F61FDFA" w14:textId="705AAC82" w:rsidR="00384591" w:rsidRDefault="00D852C3" w:rsidP="0088216D">
      <w:pPr>
        <w:pStyle w:val="Heading3"/>
      </w:pPr>
      <w:bookmarkStart w:id="5" w:name="_Ref61254188"/>
      <w:r>
        <w:t xml:space="preserve">SPS </w:t>
      </w:r>
      <w:bookmarkEnd w:id="5"/>
      <w:r w:rsidR="00343A9F">
        <w:t xml:space="preserve">Configuration </w:t>
      </w:r>
      <w:r>
        <w:t xml:space="preserve"> </w:t>
      </w:r>
    </w:p>
    <w:p w14:paraId="38E278F2" w14:textId="3543F38A" w:rsidR="00F074F2" w:rsidRDefault="0097401F" w:rsidP="006B35FF">
      <w:r>
        <w:t xml:space="preserve">For SPS group common PDSCH for MBS, </w:t>
      </w:r>
      <w:r w:rsidR="003A5B8B">
        <w:t xml:space="preserve">it was agreed </w:t>
      </w:r>
      <w:r w:rsidR="003A5B8B" w:rsidRPr="003A5B8B">
        <w:t xml:space="preserve">that </w:t>
      </w:r>
      <w:r w:rsidR="003A5B8B" w:rsidRPr="000D7543">
        <w:t>G-CS-RNTI is defined for SPS group-common PDSCH and activation/deactivation of SPS group-common PDSCH, different from CS-RNTI for unicast SPS PDSCH.</w:t>
      </w:r>
      <w:r w:rsidR="00EE4625">
        <w:t xml:space="preserve"> </w:t>
      </w:r>
      <w:r w:rsidR="004E0429" w:rsidRPr="00391446">
        <w:t xml:space="preserve">For the activation of SPS group common PDSCH, it was agreed that at least </w:t>
      </w:r>
      <w:proofErr w:type="gramStart"/>
      <w:r w:rsidR="00215F39" w:rsidRPr="00391446">
        <w:t>group</w:t>
      </w:r>
      <w:r w:rsidR="00215F39">
        <w:t>-</w:t>
      </w:r>
      <w:r w:rsidR="004E0429" w:rsidRPr="00391446">
        <w:t>common</w:t>
      </w:r>
      <w:proofErr w:type="gramEnd"/>
      <w:r w:rsidR="004E0429" w:rsidRPr="00391446">
        <w:t xml:space="preserve"> PDCCH is supported for activation. </w:t>
      </w:r>
      <w:r w:rsidR="00F074F2">
        <w:t>From RAN1#104-e:</w:t>
      </w:r>
    </w:p>
    <w:p w14:paraId="5EACDCAF" w14:textId="77777777" w:rsidR="00F074F2" w:rsidRPr="00F074F2" w:rsidRDefault="00F074F2" w:rsidP="00F074F2">
      <w:pPr>
        <w:widowControl w:val="0"/>
        <w:ind w:left="425"/>
        <w:rPr>
          <w:bCs/>
          <w:i/>
          <w:iCs/>
          <w:sz w:val="20"/>
          <w:szCs w:val="20"/>
          <w:lang w:eastAsia="zh-CN"/>
        </w:rPr>
      </w:pPr>
      <w:r w:rsidRPr="00F074F2">
        <w:rPr>
          <w:bCs/>
          <w:i/>
          <w:iCs/>
          <w:sz w:val="20"/>
          <w:szCs w:val="20"/>
          <w:highlight w:val="green"/>
          <w:lang w:eastAsia="zh-CN"/>
        </w:rPr>
        <w:t>Agreement:</w:t>
      </w:r>
    </w:p>
    <w:p w14:paraId="289B1D50" w14:textId="77777777" w:rsidR="00F074F2" w:rsidRPr="00EC3C55" w:rsidRDefault="00F074F2" w:rsidP="00F074F2">
      <w:pPr>
        <w:widowControl w:val="0"/>
        <w:ind w:left="425"/>
        <w:rPr>
          <w:i/>
          <w:iCs/>
          <w:sz w:val="20"/>
          <w:szCs w:val="20"/>
          <w:lang w:eastAsia="zh-CN"/>
        </w:rPr>
      </w:pPr>
      <w:r w:rsidRPr="00EC3C55">
        <w:rPr>
          <w:i/>
          <w:iCs/>
          <w:sz w:val="20"/>
          <w:szCs w:val="20"/>
          <w:lang w:eastAsia="zh-CN"/>
        </w:rPr>
        <w:t xml:space="preserve">Confirm the working assumption: </w:t>
      </w:r>
    </w:p>
    <w:p w14:paraId="61C04394" w14:textId="77777777" w:rsidR="00F074F2" w:rsidRPr="00EC3C55" w:rsidRDefault="00F074F2" w:rsidP="00F074F2">
      <w:pPr>
        <w:widowControl w:val="0"/>
        <w:ind w:left="425"/>
        <w:rPr>
          <w:i/>
          <w:iCs/>
          <w:sz w:val="20"/>
          <w:szCs w:val="20"/>
          <w:lang w:eastAsia="zh-CN"/>
        </w:rPr>
      </w:pPr>
      <w:r w:rsidRPr="00EC3C55">
        <w:rPr>
          <w:i/>
          <w:iCs/>
          <w:sz w:val="20"/>
          <w:szCs w:val="20"/>
          <w:lang w:eastAsia="zh-CN"/>
        </w:rPr>
        <w:t xml:space="preserve">For activation/deactivation of SPS </w:t>
      </w:r>
      <w:proofErr w:type="gramStart"/>
      <w:r w:rsidRPr="00EC3C55">
        <w:rPr>
          <w:i/>
          <w:iCs/>
          <w:sz w:val="20"/>
          <w:szCs w:val="20"/>
          <w:lang w:eastAsia="zh-CN"/>
        </w:rPr>
        <w:t>group-common</w:t>
      </w:r>
      <w:proofErr w:type="gramEnd"/>
      <w:r w:rsidRPr="00EC3C55">
        <w:rPr>
          <w:i/>
          <w:iCs/>
          <w:sz w:val="20"/>
          <w:szCs w:val="20"/>
          <w:lang w:eastAsia="zh-CN"/>
        </w:rPr>
        <w:t xml:space="preserve"> PDSCH for MBS in RRC_CONNECTED state,</w:t>
      </w:r>
    </w:p>
    <w:p w14:paraId="27ED637A" w14:textId="77777777" w:rsidR="00F074F2" w:rsidRPr="00EC3C55" w:rsidRDefault="00F074F2" w:rsidP="00F074F2">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 xml:space="preserve">At least </w:t>
      </w:r>
      <w:proofErr w:type="gramStart"/>
      <w:r w:rsidRPr="00EC3C55">
        <w:rPr>
          <w:i/>
          <w:iCs/>
          <w:sz w:val="20"/>
          <w:szCs w:val="20"/>
          <w:lang w:eastAsia="zh-CN"/>
        </w:rPr>
        <w:t>group-common</w:t>
      </w:r>
      <w:proofErr w:type="gramEnd"/>
      <w:r w:rsidRPr="00EC3C55">
        <w:rPr>
          <w:i/>
          <w:iCs/>
          <w:sz w:val="20"/>
          <w:szCs w:val="20"/>
          <w:lang w:eastAsia="zh-CN"/>
        </w:rPr>
        <w:t xml:space="preserve"> PDCCH is supported</w:t>
      </w:r>
    </w:p>
    <w:p w14:paraId="590E0993" w14:textId="77777777" w:rsidR="00F074F2" w:rsidRPr="00EC3C55" w:rsidRDefault="00F074F2" w:rsidP="00F074F2">
      <w:pPr>
        <w:widowControl w:val="0"/>
        <w:numPr>
          <w:ilvl w:val="1"/>
          <w:numId w:val="11"/>
        </w:numPr>
        <w:autoSpaceDE/>
        <w:autoSpaceDN/>
        <w:adjustRightInd/>
        <w:snapToGrid/>
        <w:spacing w:after="0"/>
        <w:ind w:left="1865"/>
        <w:rPr>
          <w:i/>
          <w:iCs/>
          <w:sz w:val="20"/>
          <w:szCs w:val="20"/>
          <w:lang w:eastAsia="zh-CN"/>
        </w:rPr>
      </w:pPr>
      <w:r w:rsidRPr="00EC3C55">
        <w:rPr>
          <w:i/>
          <w:iCs/>
          <w:sz w:val="20"/>
          <w:szCs w:val="20"/>
          <w:lang w:eastAsia="zh-CN"/>
        </w:rPr>
        <w:t>FFS: Whether and how to address the missed activation and deactivation</w:t>
      </w:r>
    </w:p>
    <w:p w14:paraId="0A922678" w14:textId="77777777" w:rsidR="00F074F2" w:rsidRPr="00EC3C55" w:rsidRDefault="00F074F2" w:rsidP="00F074F2">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FFS: Whether UE-specific PDCCH is supported for activation/deactivation</w:t>
      </w:r>
    </w:p>
    <w:p w14:paraId="29A94AF2" w14:textId="77777777" w:rsidR="00F074F2" w:rsidRDefault="00F074F2" w:rsidP="006B35FF"/>
    <w:p w14:paraId="7713805F" w14:textId="6346AEB5" w:rsidR="00A07E5F" w:rsidRDefault="001834F6" w:rsidP="006B35FF">
      <w:r w:rsidRPr="00391446">
        <w:lastRenderedPageBreak/>
        <w:t xml:space="preserve">While there may not be strong motivations for </w:t>
      </w:r>
      <w:r w:rsidR="004E0429" w:rsidRPr="00391446">
        <w:t xml:space="preserve">UE-specific PDCCH </w:t>
      </w:r>
      <w:r w:rsidRPr="00391446">
        <w:t xml:space="preserve">activation </w:t>
      </w:r>
      <w:r w:rsidR="004E0429" w:rsidRPr="00391446">
        <w:t>since the scheduling of SPS should be applicable to the whole group</w:t>
      </w:r>
      <w:r w:rsidRPr="00391446">
        <w:t xml:space="preserve">, there would be instances where the deactivation </w:t>
      </w:r>
      <w:r w:rsidR="006B35FF" w:rsidRPr="00391446">
        <w:t xml:space="preserve">would be beneficial if it is </w:t>
      </w:r>
      <w:r w:rsidRPr="00391446">
        <w:t>UE-specific</w:t>
      </w:r>
      <w:r w:rsidR="004E0429" w:rsidRPr="00391446">
        <w:t>.</w:t>
      </w:r>
      <w:r w:rsidR="006B35FF" w:rsidRPr="00391446">
        <w:t xml:space="preserve"> </w:t>
      </w:r>
      <w:r w:rsidR="00A07E5F" w:rsidRPr="00391446">
        <w:t xml:space="preserve">For example, when the UE is completing a handoff, </w:t>
      </w:r>
      <w:proofErr w:type="gramStart"/>
      <w:r w:rsidR="00A07E5F" w:rsidRPr="00391446">
        <w:t>in order to</w:t>
      </w:r>
      <w:proofErr w:type="gramEnd"/>
      <w:r w:rsidR="00A07E5F" w:rsidRPr="00391446">
        <w:t xml:space="preserve"> avoid disrupting other UEs on that SPS process, it is better to send the SPS deactivation from the UE-specific search space.</w:t>
      </w:r>
    </w:p>
    <w:p w14:paraId="2E12FCD8" w14:textId="77777777" w:rsidR="00F074F2" w:rsidRDefault="00F074F2" w:rsidP="00F074F2">
      <w:r w:rsidRPr="00391446">
        <w:t>The frequency of activation/deactivation of SPS group common PDSCH is service dependent. For some services such as video, there may be a need to deactivate frequently if video data is not available in time. Other services may need to activate/deactivate infrequently. By allowing UEs to skip monitoring the PDCCH for SPS activation and deactivation, one benefit is</w:t>
      </w:r>
      <w:r w:rsidRPr="00B03B77">
        <w:t xml:space="preserve"> power savings</w:t>
      </w:r>
      <w:r w:rsidRPr="00391446">
        <w:t>.</w:t>
      </w:r>
    </w:p>
    <w:p w14:paraId="297AAAAF" w14:textId="3892CA7E" w:rsidR="00F074F2" w:rsidRPr="00DA024B" w:rsidRDefault="00F074F2" w:rsidP="00F074F2">
      <w:pPr>
        <w:ind w:firstLine="360"/>
        <w:rPr>
          <w:lang w:eastAsia="zh-CN"/>
        </w:rPr>
      </w:pPr>
      <w:r w:rsidRPr="004E0429">
        <w:rPr>
          <w:b/>
          <w:bCs/>
          <w:i/>
          <w:iCs/>
        </w:rPr>
        <w:t xml:space="preserve">Proposal </w:t>
      </w:r>
      <w:r w:rsidR="00EE4625">
        <w:rPr>
          <w:b/>
          <w:bCs/>
          <w:i/>
          <w:iCs/>
        </w:rPr>
        <w:t>3</w:t>
      </w:r>
      <w:r w:rsidRPr="004E0429">
        <w:t xml:space="preserve">: </w:t>
      </w:r>
      <w:r w:rsidRPr="00DA024B">
        <w:t xml:space="preserve">At least </w:t>
      </w:r>
      <w:r w:rsidRPr="00DA024B">
        <w:rPr>
          <w:lang w:eastAsia="zh-CN"/>
        </w:rPr>
        <w:t xml:space="preserve">UE-specific PDCCH is supported for deactivation of SPS group-common PDSCH. </w:t>
      </w:r>
    </w:p>
    <w:p w14:paraId="7BFEF3E6" w14:textId="0F0F034F" w:rsidR="00712993" w:rsidRPr="00F074F2" w:rsidRDefault="00F074F2" w:rsidP="00712993">
      <w:r w:rsidRPr="00F074F2">
        <w:t xml:space="preserve">During </w:t>
      </w:r>
      <w:r w:rsidR="00712993" w:rsidRPr="00F074F2">
        <w:t>RAN1#105-e</w:t>
      </w:r>
      <w:r w:rsidRPr="00F074F2">
        <w:t xml:space="preserve"> discussion on reliability</w:t>
      </w:r>
      <w:r w:rsidR="00712993" w:rsidRPr="00F074F2">
        <w:t>,</w:t>
      </w:r>
      <w:r w:rsidRPr="00F074F2">
        <w:t xml:space="preserve"> the issues of </w:t>
      </w:r>
      <w:r w:rsidRPr="00F074F2">
        <w:rPr>
          <w:lang w:eastAsia="zh-CN"/>
        </w:rPr>
        <w:t xml:space="preserve">how to address the missed activation and deactivation were further analyzed. Some alternatives on how to re-send the activation command were </w:t>
      </w:r>
      <w:r w:rsidR="0008232C">
        <w:rPr>
          <w:lang w:eastAsia="zh-CN"/>
        </w:rPr>
        <w:t>identified</w:t>
      </w:r>
      <w:r w:rsidRPr="00F074F2">
        <w:rPr>
          <w:lang w:eastAsia="zh-CN"/>
        </w:rPr>
        <w:t xml:space="preserve">: </w:t>
      </w:r>
      <w:r w:rsidRPr="00F074F2">
        <w:t xml:space="preserve"> </w:t>
      </w:r>
      <w:r w:rsidR="00712993" w:rsidRPr="00F074F2">
        <w:t xml:space="preserve"> </w:t>
      </w:r>
    </w:p>
    <w:p w14:paraId="7EDFCC17" w14:textId="77777777" w:rsidR="00712993" w:rsidRPr="00F8496A" w:rsidRDefault="00712993" w:rsidP="00712993">
      <w:pPr>
        <w:ind w:left="425"/>
        <w:rPr>
          <w:i/>
          <w:iCs/>
          <w:sz w:val="20"/>
          <w:szCs w:val="20"/>
          <w:lang w:eastAsia="x-none"/>
        </w:rPr>
      </w:pPr>
      <w:r w:rsidRPr="00F8496A">
        <w:rPr>
          <w:i/>
          <w:iCs/>
          <w:sz w:val="20"/>
          <w:szCs w:val="20"/>
          <w:highlight w:val="green"/>
          <w:lang w:eastAsia="x-none"/>
        </w:rPr>
        <w:t>Agreement:</w:t>
      </w:r>
    </w:p>
    <w:p w14:paraId="6AA59333" w14:textId="77777777" w:rsidR="00712993" w:rsidRPr="00F8496A" w:rsidRDefault="00712993" w:rsidP="00712993">
      <w:pPr>
        <w:widowControl w:val="0"/>
        <w:ind w:left="425"/>
        <w:rPr>
          <w:i/>
          <w:iCs/>
          <w:sz w:val="20"/>
          <w:szCs w:val="20"/>
          <w:lang w:eastAsia="x-none"/>
        </w:rPr>
      </w:pPr>
      <w:r w:rsidRPr="00F8496A">
        <w:rPr>
          <w:i/>
          <w:iCs/>
          <w:sz w:val="20"/>
          <w:szCs w:val="20"/>
          <w:lang w:eastAsia="x-none"/>
        </w:rPr>
        <w:t xml:space="preserve">For reliability of the group-common PDCCH activation of </w:t>
      </w:r>
      <w:r w:rsidRPr="00F8496A">
        <w:rPr>
          <w:i/>
          <w:iCs/>
          <w:sz w:val="20"/>
          <w:szCs w:val="20"/>
          <w:lang w:eastAsia="zh-CN"/>
        </w:rPr>
        <w:t>SPS group-common PDSCH</w:t>
      </w:r>
      <w:r w:rsidRPr="00F8496A">
        <w:rPr>
          <w:i/>
          <w:iCs/>
          <w:sz w:val="20"/>
          <w:szCs w:val="20"/>
          <w:lang w:eastAsia="x-none"/>
        </w:rPr>
        <w:t>, support at least one of the following alternatives.</w:t>
      </w:r>
    </w:p>
    <w:p w14:paraId="6D0D0DAD"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 xml:space="preserve">lt 1: retransmit the activation command via </w:t>
      </w:r>
      <w:proofErr w:type="gramStart"/>
      <w:r w:rsidRPr="00F8496A">
        <w:rPr>
          <w:i/>
          <w:iCs/>
          <w:sz w:val="20"/>
          <w:szCs w:val="20"/>
          <w:lang w:eastAsia="x-none"/>
        </w:rPr>
        <w:t>group-common</w:t>
      </w:r>
      <w:proofErr w:type="gramEnd"/>
      <w:r w:rsidRPr="00F8496A">
        <w:rPr>
          <w:i/>
          <w:iCs/>
          <w:sz w:val="20"/>
          <w:szCs w:val="20"/>
          <w:lang w:eastAsia="x-none"/>
        </w:rPr>
        <w:t xml:space="preserve"> PDCCH.</w:t>
      </w:r>
    </w:p>
    <w:p w14:paraId="28D2933F"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2: retransmit the activation command via UE-specific PDCCH.</w:t>
      </w:r>
    </w:p>
    <w:p w14:paraId="316792DB"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3: retransmit the activation command via MAC-CE.</w:t>
      </w:r>
    </w:p>
    <w:p w14:paraId="6D79B386"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i/>
          <w:iCs/>
          <w:sz w:val="20"/>
          <w:szCs w:val="20"/>
          <w:lang w:eastAsia="x-none"/>
        </w:rPr>
        <w:t>FFS other details.</w:t>
      </w:r>
    </w:p>
    <w:p w14:paraId="70E8FEF5"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N</w:t>
      </w:r>
      <w:r w:rsidRPr="00F8496A">
        <w:rPr>
          <w:i/>
          <w:iCs/>
          <w:sz w:val="20"/>
          <w:szCs w:val="20"/>
          <w:lang w:eastAsia="x-none"/>
        </w:rPr>
        <w:t xml:space="preserve">ote: Down-selection can </w:t>
      </w:r>
      <w:proofErr w:type="gramStart"/>
      <w:r w:rsidRPr="00F8496A">
        <w:rPr>
          <w:i/>
          <w:iCs/>
          <w:sz w:val="20"/>
          <w:szCs w:val="20"/>
          <w:lang w:eastAsia="x-none"/>
        </w:rPr>
        <w:t>take into account</w:t>
      </w:r>
      <w:proofErr w:type="gramEnd"/>
      <w:r w:rsidRPr="00F8496A">
        <w:rPr>
          <w:i/>
          <w:iCs/>
          <w:sz w:val="20"/>
          <w:szCs w:val="20"/>
          <w:lang w:eastAsia="x-none"/>
        </w:rPr>
        <w:t xml:space="preserve"> the HARQ-ACK feedback scheme for SPS activation</w:t>
      </w:r>
    </w:p>
    <w:p w14:paraId="20FBEEA5" w14:textId="77777777" w:rsidR="00712993" w:rsidRPr="00391446" w:rsidRDefault="00712993" w:rsidP="006B35FF"/>
    <w:p w14:paraId="69CB3A00" w14:textId="77777777" w:rsidR="00F074F2" w:rsidRDefault="00F074F2" w:rsidP="00B033CD">
      <w:pPr>
        <w:rPr>
          <w:rFonts w:eastAsia="Yu Mincho"/>
          <w:bCs/>
          <w:iCs/>
          <w:lang w:eastAsia="ja-JP"/>
        </w:rPr>
      </w:pPr>
      <w:r>
        <w:rPr>
          <w:rFonts w:eastAsia="Yu Mincho"/>
          <w:bCs/>
          <w:iCs/>
          <w:lang w:eastAsia="ja-JP"/>
        </w:rPr>
        <w:t>We see similarity of this support with the support of UE-specific deactivation and hence Alt 2 should be supported. Alt 1 should be the default mode.</w:t>
      </w:r>
    </w:p>
    <w:p w14:paraId="10068233" w14:textId="2D3451AC" w:rsidR="00F074F2" w:rsidRDefault="00F074F2" w:rsidP="00F074F2">
      <w:pPr>
        <w:ind w:firstLine="425"/>
      </w:pPr>
      <w:r w:rsidRPr="004E0429">
        <w:rPr>
          <w:b/>
          <w:bCs/>
          <w:i/>
          <w:iCs/>
        </w:rPr>
        <w:t xml:space="preserve">Proposal </w:t>
      </w:r>
      <w:r w:rsidR="00EE4625">
        <w:rPr>
          <w:b/>
          <w:bCs/>
          <w:i/>
          <w:iCs/>
        </w:rPr>
        <w:t>4</w:t>
      </w:r>
      <w:r w:rsidRPr="004E0429">
        <w:t xml:space="preserve">: </w:t>
      </w:r>
      <w:r>
        <w:t>Re-sending of the activation comman</w:t>
      </w:r>
      <w:r w:rsidR="005E1EFA">
        <w:t>d</w:t>
      </w:r>
      <w:r>
        <w:t xml:space="preserve"> via group-common PDCCH (Alt1) and UE-specific PDCCH (Alt 2) should be supported. </w:t>
      </w:r>
    </w:p>
    <w:p w14:paraId="139143EC" w14:textId="77777777" w:rsidR="00EE4625" w:rsidRDefault="00EE4625" w:rsidP="00B033CD">
      <w:pPr>
        <w:rPr>
          <w:rFonts w:eastAsia="Yu Mincho"/>
          <w:bCs/>
          <w:iCs/>
          <w:lang w:eastAsia="ja-JP"/>
        </w:rPr>
      </w:pPr>
    </w:p>
    <w:p w14:paraId="32C57701" w14:textId="60AE2368" w:rsidR="00EE4625" w:rsidRDefault="00EE4625" w:rsidP="00B033CD">
      <w:pPr>
        <w:rPr>
          <w:rFonts w:eastAsia="Yu Mincho"/>
          <w:bCs/>
          <w:iCs/>
          <w:lang w:eastAsia="ja-JP"/>
        </w:rPr>
      </w:pPr>
      <w:r>
        <w:rPr>
          <w:rFonts w:eastAsia="Yu Mincho"/>
          <w:bCs/>
          <w:iCs/>
          <w:lang w:eastAsia="ja-JP"/>
        </w:rPr>
        <w:t>Finally, we have the following agreement:</w:t>
      </w:r>
    </w:p>
    <w:p w14:paraId="6D4FDDFE" w14:textId="77777777" w:rsidR="00EE4625" w:rsidRPr="00EC3C55" w:rsidRDefault="00EE4625" w:rsidP="00EE4625">
      <w:pPr>
        <w:ind w:left="425"/>
        <w:rPr>
          <w:i/>
          <w:iCs/>
          <w:sz w:val="20"/>
          <w:szCs w:val="20"/>
          <w:lang w:eastAsia="x-none"/>
        </w:rPr>
      </w:pPr>
      <w:r w:rsidRPr="00EC3C55">
        <w:rPr>
          <w:i/>
          <w:iCs/>
          <w:sz w:val="20"/>
          <w:szCs w:val="20"/>
          <w:highlight w:val="green"/>
          <w:lang w:eastAsia="x-none"/>
        </w:rPr>
        <w:t>Agreement:</w:t>
      </w:r>
    </w:p>
    <w:p w14:paraId="2C04562E" w14:textId="77777777" w:rsidR="00EE4625" w:rsidRPr="00EC3C55" w:rsidRDefault="00EE4625" w:rsidP="00EE4625">
      <w:pPr>
        <w:ind w:left="425"/>
        <w:rPr>
          <w:i/>
          <w:iCs/>
          <w:sz w:val="20"/>
          <w:szCs w:val="20"/>
          <w:lang w:eastAsia="x-none"/>
        </w:rPr>
      </w:pPr>
      <w:r w:rsidRPr="00EC3C55">
        <w:rPr>
          <w:i/>
          <w:iCs/>
          <w:sz w:val="20"/>
          <w:szCs w:val="20"/>
          <w:lang w:eastAsia="x-none"/>
        </w:rPr>
        <w:t xml:space="preserve">The retransmission scheme for a given SPS </w:t>
      </w:r>
      <w:proofErr w:type="gramStart"/>
      <w:r w:rsidRPr="00EC3C55">
        <w:rPr>
          <w:i/>
          <w:iCs/>
          <w:sz w:val="20"/>
          <w:szCs w:val="20"/>
          <w:lang w:eastAsia="x-none"/>
        </w:rPr>
        <w:t>group-common</w:t>
      </w:r>
      <w:proofErr w:type="gramEnd"/>
      <w:r w:rsidRPr="00EC3C55">
        <w:rPr>
          <w:i/>
          <w:iCs/>
          <w:sz w:val="20"/>
          <w:szCs w:val="20"/>
          <w:lang w:eastAsia="x-none"/>
        </w:rPr>
        <w:t xml:space="preserve"> PDSCH can be either PTM scheme 1 or PTP.</w:t>
      </w:r>
    </w:p>
    <w:p w14:paraId="3D6AF4C2" w14:textId="77777777" w:rsidR="00EE4625" w:rsidRPr="00EC3C55" w:rsidRDefault="00EE4625" w:rsidP="00EE4625">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4B3C8C58" w14:textId="77777777" w:rsidR="00EE4625" w:rsidRDefault="00EE4625" w:rsidP="00EE4625">
      <w:pPr>
        <w:widowControl w:val="0"/>
        <w:ind w:left="425"/>
        <w:rPr>
          <w:b/>
          <w:i/>
          <w:iCs/>
          <w:sz w:val="20"/>
          <w:szCs w:val="20"/>
          <w:highlight w:val="green"/>
          <w:lang w:eastAsia="zh-CN"/>
        </w:rPr>
      </w:pPr>
    </w:p>
    <w:p w14:paraId="6CE0EBF3" w14:textId="1C92623F" w:rsidR="00EE4625" w:rsidRPr="000D7543" w:rsidRDefault="00EE4625" w:rsidP="00EE4625">
      <w:r w:rsidRPr="000D7543">
        <w:t>Still unresolved</w:t>
      </w:r>
      <w:r w:rsidR="00C937A5">
        <w:t xml:space="preserve"> till this meeting</w:t>
      </w:r>
      <w:r w:rsidRPr="000D7543">
        <w:t xml:space="preserve">, noted as FFS above, is on the support for different UEs in the same MBS group to receive either PTM scheme 1 or PTP retransmissions. We see performance benefits in terms of handlings UEs in bad channel conditions by allowing these UEs to receive PTP retransmissions that are targeted for it and leveraging soft combining at the UE. </w:t>
      </w:r>
    </w:p>
    <w:p w14:paraId="0BC8BD45" w14:textId="357BFDF7" w:rsidR="00EE4625" w:rsidRPr="00AD7720" w:rsidRDefault="00EE4625" w:rsidP="00EE4625">
      <w:pPr>
        <w:ind w:left="425"/>
        <w:rPr>
          <w:lang w:eastAsia="x-none"/>
        </w:rPr>
      </w:pPr>
      <w:r w:rsidRPr="00AD7720">
        <w:rPr>
          <w:b/>
          <w:bCs/>
          <w:i/>
          <w:iCs/>
          <w:lang w:eastAsia="x-none"/>
        </w:rPr>
        <w:t xml:space="preserve">Proposal </w:t>
      </w:r>
      <w:r>
        <w:rPr>
          <w:b/>
          <w:bCs/>
          <w:i/>
          <w:iCs/>
          <w:lang w:eastAsia="x-none"/>
        </w:rPr>
        <w:t>5</w:t>
      </w:r>
      <w:r w:rsidRPr="00AD7720">
        <w:rPr>
          <w:b/>
          <w:bCs/>
          <w:i/>
          <w:iCs/>
          <w:lang w:eastAsia="x-none"/>
        </w:rPr>
        <w:t>:</w:t>
      </w:r>
      <w:r w:rsidRPr="00AD7720">
        <w:rPr>
          <w:i/>
          <w:iCs/>
          <w:lang w:eastAsia="x-none"/>
        </w:rPr>
        <w:t xml:space="preserve"> </w:t>
      </w:r>
      <w:r w:rsidRPr="00AD7720">
        <w:rPr>
          <w:lang w:eastAsia="x-none"/>
        </w:rPr>
        <w:t xml:space="preserve">The retransmission scheme for a given SPS </w:t>
      </w:r>
      <w:proofErr w:type="gramStart"/>
      <w:r w:rsidRPr="00AD7720">
        <w:rPr>
          <w:lang w:eastAsia="x-none"/>
        </w:rPr>
        <w:t>group-common</w:t>
      </w:r>
      <w:proofErr w:type="gramEnd"/>
      <w:r w:rsidRPr="00AD7720">
        <w:rPr>
          <w:lang w:eastAsia="x-none"/>
        </w:rPr>
        <w:t xml:space="preserve"> PDSCH can be either PTM scheme 1 or PTP for different UEs in the same group.</w:t>
      </w:r>
    </w:p>
    <w:p w14:paraId="2F11BA70" w14:textId="77777777" w:rsidR="00EE4625" w:rsidRDefault="00EE4625" w:rsidP="00EE4625"/>
    <w:p w14:paraId="1A801C54" w14:textId="5BBF2CFF" w:rsidR="004B3422" w:rsidRPr="00E27CC0" w:rsidRDefault="004B3422" w:rsidP="004B3422">
      <w:pPr>
        <w:pStyle w:val="Heading1"/>
        <w:tabs>
          <w:tab w:val="clear" w:pos="432"/>
        </w:tabs>
      </w:pPr>
      <w:bookmarkStart w:id="6" w:name="_Ref129681832"/>
      <w:r>
        <w:t>Conclusion</w:t>
      </w:r>
    </w:p>
    <w:p w14:paraId="33C85DFC" w14:textId="25BEB73D" w:rsidR="00DB5432" w:rsidRDefault="00E93024" w:rsidP="00DB5432">
      <w:r w:rsidRPr="007F5EC6">
        <w:t>In this contribution, we</w:t>
      </w:r>
      <w:r>
        <w:t xml:space="preserve"> </w:t>
      </w:r>
      <w:r w:rsidR="009E3A88">
        <w:t xml:space="preserve">discussed </w:t>
      </w:r>
      <w:r w:rsidR="00164E32">
        <w:t xml:space="preserve">and </w:t>
      </w:r>
      <w:r w:rsidR="001E57DB">
        <w:t xml:space="preserve">presented our views on </w:t>
      </w:r>
      <w:r w:rsidR="00355E5F">
        <w:t>group scheduling for MBS.</w:t>
      </w:r>
      <w:r w:rsidR="00164E32">
        <w:t xml:space="preserve"> The following observation and proposals have been made. </w:t>
      </w:r>
    </w:p>
    <w:p w14:paraId="703E6494" w14:textId="77777777" w:rsidR="00EE4625" w:rsidRPr="00380BB9" w:rsidRDefault="00EE4625" w:rsidP="00EE4625">
      <w:pPr>
        <w:widowControl w:val="0"/>
        <w:ind w:left="360"/>
        <w:rPr>
          <w:lang w:eastAsia="zh-CN"/>
        </w:rPr>
      </w:pPr>
      <w:r w:rsidRPr="00380BB9">
        <w:rPr>
          <w:b/>
          <w:bCs/>
          <w:i/>
          <w:iCs/>
          <w:lang w:eastAsia="zh-CN"/>
        </w:rPr>
        <w:t>Proposal 1</w:t>
      </w:r>
      <w:r w:rsidRPr="00380BB9">
        <w:rPr>
          <w:lang w:eastAsia="zh-CN"/>
        </w:rPr>
        <w:t xml:space="preserve">: </w:t>
      </w:r>
      <w:r w:rsidRPr="00380BB9">
        <w:t xml:space="preserve">If a UE is configured with a CFR in the active DL BWP, </w:t>
      </w:r>
      <w:r w:rsidRPr="00380BB9">
        <w:rPr>
          <w:lang w:eastAsia="zh-CN"/>
        </w:rPr>
        <w:t xml:space="preserve">for timer-based active DL BWP switching to a default BWP, supports Option 1. </w:t>
      </w:r>
    </w:p>
    <w:p w14:paraId="79E2C327" w14:textId="14FD8D73" w:rsidR="00EE4625" w:rsidRPr="00DC3A83" w:rsidRDefault="00EE4625" w:rsidP="00EE4625">
      <w:pPr>
        <w:ind w:firstLine="425"/>
      </w:pPr>
      <w:r w:rsidRPr="00DC3A83">
        <w:rPr>
          <w:b/>
          <w:bCs/>
          <w:i/>
          <w:iCs/>
        </w:rPr>
        <w:lastRenderedPageBreak/>
        <w:t>Proposal 2</w:t>
      </w:r>
      <w:r w:rsidRPr="00DC3A83">
        <w:rPr>
          <w:i/>
          <w:iCs/>
        </w:rPr>
        <w:t xml:space="preserve">: </w:t>
      </w:r>
      <w:r w:rsidRPr="00DC3A83">
        <w:rPr>
          <w:lang w:eastAsia="zh-CN"/>
        </w:rPr>
        <w:t>Regarding</w:t>
      </w:r>
      <w:r w:rsidRPr="00DC3A83">
        <w:t xml:space="preserve"> the NDI conflict issue that different UEs in a group may have different NDI values for a certain HPID before performing an initial PTM transmission, </w:t>
      </w:r>
      <w:proofErr w:type="spellStart"/>
      <w:r w:rsidRPr="00DC3A83">
        <w:t>gNB</w:t>
      </w:r>
      <w:proofErr w:type="spellEnd"/>
      <w:r w:rsidRPr="00DC3A83">
        <w:t xml:space="preserve"> should be relied on to avoid such issue (Option1).</w:t>
      </w:r>
    </w:p>
    <w:p w14:paraId="56922A3F" w14:textId="77777777" w:rsidR="00EE4625" w:rsidRPr="00DA024B" w:rsidRDefault="00EE4625" w:rsidP="00EE4625">
      <w:pPr>
        <w:ind w:firstLine="425"/>
        <w:rPr>
          <w:lang w:eastAsia="zh-CN"/>
        </w:rPr>
      </w:pPr>
      <w:r w:rsidRPr="004E0429">
        <w:rPr>
          <w:b/>
          <w:bCs/>
          <w:i/>
          <w:iCs/>
        </w:rPr>
        <w:t xml:space="preserve">Proposal </w:t>
      </w:r>
      <w:r>
        <w:rPr>
          <w:b/>
          <w:bCs/>
          <w:i/>
          <w:iCs/>
        </w:rPr>
        <w:t>3</w:t>
      </w:r>
      <w:r w:rsidRPr="004E0429">
        <w:t xml:space="preserve">: </w:t>
      </w:r>
      <w:r w:rsidRPr="00DA024B">
        <w:t xml:space="preserve">At least </w:t>
      </w:r>
      <w:r w:rsidRPr="00DA024B">
        <w:rPr>
          <w:lang w:eastAsia="zh-CN"/>
        </w:rPr>
        <w:t xml:space="preserve">UE-specific PDCCH is supported for deactivation of SPS group-common PDSCH. </w:t>
      </w:r>
    </w:p>
    <w:p w14:paraId="1591290E" w14:textId="77777777" w:rsidR="00EE4625" w:rsidRDefault="00EE4625" w:rsidP="00EE4625">
      <w:pPr>
        <w:ind w:firstLine="425"/>
      </w:pPr>
      <w:r w:rsidRPr="004E0429">
        <w:rPr>
          <w:b/>
          <w:bCs/>
          <w:i/>
          <w:iCs/>
        </w:rPr>
        <w:t xml:space="preserve">Proposal </w:t>
      </w:r>
      <w:r>
        <w:rPr>
          <w:b/>
          <w:bCs/>
          <w:i/>
          <w:iCs/>
        </w:rPr>
        <w:t>4</w:t>
      </w:r>
      <w:r w:rsidRPr="004E0429">
        <w:t xml:space="preserve">: </w:t>
      </w:r>
      <w:r>
        <w:t xml:space="preserve">Re-sending of the activation command via group-common PDCCH (Alt1) and UE-specific PDCCH (Alt 2) should be supported. </w:t>
      </w:r>
    </w:p>
    <w:p w14:paraId="2B67C0C9" w14:textId="1E770458" w:rsidR="00EE4625" w:rsidRPr="00AD7720" w:rsidRDefault="00EE4625" w:rsidP="00EE4625">
      <w:pPr>
        <w:ind w:left="425"/>
        <w:rPr>
          <w:lang w:eastAsia="x-none"/>
        </w:rPr>
      </w:pPr>
      <w:r w:rsidRPr="00AD7720">
        <w:rPr>
          <w:b/>
          <w:bCs/>
          <w:i/>
          <w:iCs/>
          <w:lang w:eastAsia="x-none"/>
        </w:rPr>
        <w:t xml:space="preserve">Proposal </w:t>
      </w:r>
      <w:r>
        <w:rPr>
          <w:b/>
          <w:bCs/>
          <w:i/>
          <w:iCs/>
          <w:lang w:eastAsia="x-none"/>
        </w:rPr>
        <w:t>5</w:t>
      </w:r>
      <w:r w:rsidRPr="00AD7720">
        <w:rPr>
          <w:b/>
          <w:bCs/>
          <w:i/>
          <w:iCs/>
          <w:lang w:eastAsia="x-none"/>
        </w:rPr>
        <w:t>:</w:t>
      </w:r>
      <w:r w:rsidRPr="00AD7720">
        <w:rPr>
          <w:i/>
          <w:iCs/>
          <w:lang w:eastAsia="x-none"/>
        </w:rPr>
        <w:t xml:space="preserve"> </w:t>
      </w:r>
      <w:r w:rsidRPr="00AD7720">
        <w:rPr>
          <w:lang w:eastAsia="x-none"/>
        </w:rPr>
        <w:t xml:space="preserve">The retransmission scheme for a given SPS </w:t>
      </w:r>
      <w:proofErr w:type="gramStart"/>
      <w:r w:rsidRPr="00AD7720">
        <w:rPr>
          <w:lang w:eastAsia="x-none"/>
        </w:rPr>
        <w:t>group-common</w:t>
      </w:r>
      <w:proofErr w:type="gramEnd"/>
      <w:r w:rsidRPr="00AD7720">
        <w:rPr>
          <w:lang w:eastAsia="x-none"/>
        </w:rPr>
        <w:t xml:space="preserve"> PDSCH can be either PTM scheme 1 or PTP for different UEs in the same group.</w:t>
      </w:r>
    </w:p>
    <w:p w14:paraId="385C95E6" w14:textId="56530E91" w:rsidR="00D93968" w:rsidRDefault="00D93968"/>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2DB0BB03" w14:textId="39A74BF0" w:rsidR="00492350" w:rsidRPr="00492350" w:rsidRDefault="00492350" w:rsidP="00492350">
      <w:pPr>
        <w:pStyle w:val="References"/>
        <w:rPr>
          <w:sz w:val="22"/>
          <w:szCs w:val="18"/>
        </w:rPr>
      </w:pPr>
      <w:bookmarkStart w:id="10" w:name="_Ref60902124"/>
      <w:bookmarkEnd w:id="6"/>
      <w:bookmarkEnd w:id="7"/>
      <w:bookmarkEnd w:id="8"/>
      <w:bookmarkEnd w:id="9"/>
      <w:r w:rsidRPr="00492350">
        <w:rPr>
          <w:sz w:val="22"/>
          <w:szCs w:val="18"/>
        </w:rPr>
        <w:t>R1-2110637, “Final summary on mechanisms to support group scheduling for RRC_CONNECTED UEs for NR MBS</w:t>
      </w:r>
      <w:r w:rsidRPr="00492350">
        <w:rPr>
          <w:sz w:val="22"/>
          <w:szCs w:val="18"/>
        </w:rPr>
        <w:tab/>
        <w:t>Moderator”</w:t>
      </w:r>
    </w:p>
    <w:p w14:paraId="2AA24152" w14:textId="77777777" w:rsidR="00492350" w:rsidRDefault="00492350" w:rsidP="00492350">
      <w:pPr>
        <w:pStyle w:val="References"/>
        <w:numPr>
          <w:ilvl w:val="0"/>
          <w:numId w:val="0"/>
        </w:numPr>
        <w:rPr>
          <w:sz w:val="22"/>
          <w:szCs w:val="18"/>
          <w:lang w:val="en-GB" w:eastAsia="zh-CN"/>
        </w:rPr>
      </w:pPr>
    </w:p>
    <w:p w14:paraId="7979C4B6" w14:textId="77777777" w:rsidR="005E1EFA" w:rsidRDefault="005E1EFA" w:rsidP="005E1EFA">
      <w:pPr>
        <w:pStyle w:val="References"/>
        <w:numPr>
          <w:ilvl w:val="0"/>
          <w:numId w:val="0"/>
        </w:numPr>
        <w:ind w:left="360"/>
        <w:rPr>
          <w:sz w:val="22"/>
          <w:szCs w:val="18"/>
          <w:lang w:val="en-GB" w:eastAsia="zh-CN"/>
        </w:rPr>
      </w:pPr>
    </w:p>
    <w:bookmarkEnd w:id="10"/>
    <w:p w14:paraId="6F4B3636" w14:textId="336BA722" w:rsidR="004D5915" w:rsidRDefault="004D5915" w:rsidP="002F718C">
      <w:pPr>
        <w:rPr>
          <w:lang w:val="en-GB" w:eastAsia="zh-CN"/>
        </w:rPr>
      </w:pPr>
    </w:p>
    <w:p w14:paraId="10AB1E21" w14:textId="77777777" w:rsidR="004D5915" w:rsidRPr="00F16977" w:rsidRDefault="004D5915" w:rsidP="002F718C">
      <w:pPr>
        <w:rPr>
          <w:lang w:val="en-GB" w:eastAsia="zh-CN"/>
        </w:rPr>
      </w:pPr>
    </w:p>
    <w:sectPr w:rsidR="004D5915"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42AD2" w14:textId="77777777" w:rsidR="00FA2CB3" w:rsidRDefault="00FA2CB3">
      <w:r>
        <w:separator/>
      </w:r>
    </w:p>
  </w:endnote>
  <w:endnote w:type="continuationSeparator" w:id="0">
    <w:p w14:paraId="1C3C2613" w14:textId="77777777" w:rsidR="00FA2CB3" w:rsidRDefault="00FA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7E903" w14:textId="77777777" w:rsidR="00FA2CB3" w:rsidRDefault="00FA2CB3">
      <w:r>
        <w:separator/>
      </w:r>
    </w:p>
  </w:footnote>
  <w:footnote w:type="continuationSeparator" w:id="0">
    <w:p w14:paraId="07E602D1" w14:textId="77777777" w:rsidR="00FA2CB3" w:rsidRDefault="00FA2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F38A5"/>
    <w:multiLevelType w:val="hybridMultilevel"/>
    <w:tmpl w:val="8292B264"/>
    <w:lvl w:ilvl="0" w:tplc="0409000F">
      <w:start w:val="1"/>
      <w:numFmt w:val="decimal"/>
      <w:lvlText w:val="%1."/>
      <w:lvlJc w:val="left"/>
      <w:pPr>
        <w:ind w:left="708" w:hanging="420"/>
      </w:pPr>
      <w:rPr>
        <w:rFont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F331996"/>
    <w:multiLevelType w:val="hybridMultilevel"/>
    <w:tmpl w:val="B0CE62EE"/>
    <w:lvl w:ilvl="0" w:tplc="49FE12AC">
      <w:numFmt w:val="bullet"/>
      <w:lvlText w:val="-"/>
      <w:lvlJc w:val="left"/>
      <w:pPr>
        <w:ind w:left="708" w:hanging="420"/>
      </w:pPr>
      <w:rPr>
        <w:rFonts w:ascii="Times New Roman" w:eastAsia="MS Mincho"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7"/>
  </w:num>
  <w:num w:numId="4">
    <w:abstractNumId w:val="23"/>
  </w:num>
  <w:num w:numId="5">
    <w:abstractNumId w:val="11"/>
  </w:num>
  <w:num w:numId="6">
    <w:abstractNumId w:val="16"/>
  </w:num>
  <w:num w:numId="7">
    <w:abstractNumId w:val="0"/>
  </w:num>
  <w:num w:numId="8">
    <w:abstractNumId w:val="20"/>
  </w:num>
  <w:num w:numId="9">
    <w:abstractNumId w:val="4"/>
  </w:num>
  <w:num w:numId="10">
    <w:abstractNumId w:val="2"/>
  </w:num>
  <w:num w:numId="11">
    <w:abstractNumId w:val="18"/>
  </w:num>
  <w:num w:numId="12">
    <w:abstractNumId w:val="13"/>
  </w:num>
  <w:num w:numId="13">
    <w:abstractNumId w:val="7"/>
  </w:num>
  <w:num w:numId="14">
    <w:abstractNumId w:val="25"/>
  </w:num>
  <w:num w:numId="15">
    <w:abstractNumId w:val="9"/>
  </w:num>
  <w:num w:numId="16">
    <w:abstractNumId w:val="14"/>
  </w:num>
  <w:num w:numId="17">
    <w:abstractNumId w:val="3"/>
  </w:num>
  <w:num w:numId="18">
    <w:abstractNumId w:val="15"/>
  </w:num>
  <w:num w:numId="19">
    <w:abstractNumId w:val="6"/>
  </w:num>
  <w:num w:numId="20">
    <w:abstractNumId w:val="1"/>
  </w:num>
  <w:num w:numId="21">
    <w:abstractNumId w:val="24"/>
  </w:num>
  <w:num w:numId="22">
    <w:abstractNumId w:val="19"/>
  </w:num>
  <w:num w:numId="23">
    <w:abstractNumId w:val="22"/>
  </w:num>
  <w:num w:numId="24">
    <w:abstractNumId w:val="26"/>
  </w:num>
  <w:num w:numId="25">
    <w:abstractNumId w:val="21"/>
  </w:num>
  <w:num w:numId="26">
    <w:abstractNumId w:val="22"/>
  </w:num>
  <w:num w:numId="27">
    <w:abstractNumId w:val="5"/>
  </w:num>
  <w:num w:numId="2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F8"/>
    <w:rsid w:val="0000143E"/>
    <w:rsid w:val="00001718"/>
    <w:rsid w:val="000020F6"/>
    <w:rsid w:val="00002893"/>
    <w:rsid w:val="00002CB0"/>
    <w:rsid w:val="0000333B"/>
    <w:rsid w:val="000033A3"/>
    <w:rsid w:val="00003605"/>
    <w:rsid w:val="00003B0B"/>
    <w:rsid w:val="00003C56"/>
    <w:rsid w:val="00003EC2"/>
    <w:rsid w:val="000040A9"/>
    <w:rsid w:val="000040D7"/>
    <w:rsid w:val="0000451C"/>
    <w:rsid w:val="0000458E"/>
    <w:rsid w:val="0000492C"/>
    <w:rsid w:val="00004AD1"/>
    <w:rsid w:val="00004E70"/>
    <w:rsid w:val="00005A64"/>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405"/>
    <w:rsid w:val="00013612"/>
    <w:rsid w:val="0001410B"/>
    <w:rsid w:val="00014278"/>
    <w:rsid w:val="00014395"/>
    <w:rsid w:val="00015A05"/>
    <w:rsid w:val="00015EFB"/>
    <w:rsid w:val="000162CA"/>
    <w:rsid w:val="000165E2"/>
    <w:rsid w:val="0001678E"/>
    <w:rsid w:val="00016A64"/>
    <w:rsid w:val="00016B0E"/>
    <w:rsid w:val="00016EF9"/>
    <w:rsid w:val="000172BE"/>
    <w:rsid w:val="00017519"/>
    <w:rsid w:val="00017D8A"/>
    <w:rsid w:val="0002030C"/>
    <w:rsid w:val="00020A39"/>
    <w:rsid w:val="00021654"/>
    <w:rsid w:val="000222C0"/>
    <w:rsid w:val="000224D1"/>
    <w:rsid w:val="00022563"/>
    <w:rsid w:val="000227D0"/>
    <w:rsid w:val="00022A52"/>
    <w:rsid w:val="00023388"/>
    <w:rsid w:val="00023425"/>
    <w:rsid w:val="00023685"/>
    <w:rsid w:val="00023E05"/>
    <w:rsid w:val="000241BE"/>
    <w:rsid w:val="000242F2"/>
    <w:rsid w:val="000245E4"/>
    <w:rsid w:val="000247FA"/>
    <w:rsid w:val="00025199"/>
    <w:rsid w:val="000267C3"/>
    <w:rsid w:val="00026875"/>
    <w:rsid w:val="00026C44"/>
    <w:rsid w:val="00026D4B"/>
    <w:rsid w:val="000275C6"/>
    <w:rsid w:val="00027AC9"/>
    <w:rsid w:val="00027AD6"/>
    <w:rsid w:val="00027C82"/>
    <w:rsid w:val="0003024C"/>
    <w:rsid w:val="00030533"/>
    <w:rsid w:val="0003083D"/>
    <w:rsid w:val="0003095F"/>
    <w:rsid w:val="00031ADB"/>
    <w:rsid w:val="00032056"/>
    <w:rsid w:val="000320D7"/>
    <w:rsid w:val="000328CA"/>
    <w:rsid w:val="00032E40"/>
    <w:rsid w:val="0003376B"/>
    <w:rsid w:val="00034676"/>
    <w:rsid w:val="000346E6"/>
    <w:rsid w:val="000352B3"/>
    <w:rsid w:val="00035CA2"/>
    <w:rsid w:val="00035DFA"/>
    <w:rsid w:val="00036660"/>
    <w:rsid w:val="0003689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912"/>
    <w:rsid w:val="00050A48"/>
    <w:rsid w:val="00050D8A"/>
    <w:rsid w:val="00050D8D"/>
    <w:rsid w:val="00050D99"/>
    <w:rsid w:val="000512E3"/>
    <w:rsid w:val="0005130B"/>
    <w:rsid w:val="000516F0"/>
    <w:rsid w:val="00051D59"/>
    <w:rsid w:val="00052144"/>
    <w:rsid w:val="0005215D"/>
    <w:rsid w:val="000525A8"/>
    <w:rsid w:val="00052AD2"/>
    <w:rsid w:val="00052C56"/>
    <w:rsid w:val="00052FEE"/>
    <w:rsid w:val="000530DF"/>
    <w:rsid w:val="00053466"/>
    <w:rsid w:val="000543DD"/>
    <w:rsid w:val="00054BBB"/>
    <w:rsid w:val="00054E0C"/>
    <w:rsid w:val="0005541D"/>
    <w:rsid w:val="00055B33"/>
    <w:rsid w:val="000565C8"/>
    <w:rsid w:val="000567AD"/>
    <w:rsid w:val="0005748D"/>
    <w:rsid w:val="00057DC8"/>
    <w:rsid w:val="00060AB2"/>
    <w:rsid w:val="00060E7E"/>
    <w:rsid w:val="000612E1"/>
    <w:rsid w:val="000614FE"/>
    <w:rsid w:val="00061F7F"/>
    <w:rsid w:val="00062839"/>
    <w:rsid w:val="0006295E"/>
    <w:rsid w:val="000639DF"/>
    <w:rsid w:val="00063C08"/>
    <w:rsid w:val="0006422F"/>
    <w:rsid w:val="000655D0"/>
    <w:rsid w:val="00065D38"/>
    <w:rsid w:val="000661FE"/>
    <w:rsid w:val="0006634F"/>
    <w:rsid w:val="0006694E"/>
    <w:rsid w:val="00066F59"/>
    <w:rsid w:val="00067DD1"/>
    <w:rsid w:val="00067E9B"/>
    <w:rsid w:val="000702E6"/>
    <w:rsid w:val="00070447"/>
    <w:rsid w:val="0007056F"/>
    <w:rsid w:val="000706E7"/>
    <w:rsid w:val="00070C73"/>
    <w:rsid w:val="00070EF8"/>
    <w:rsid w:val="00070EF9"/>
    <w:rsid w:val="00070F3B"/>
    <w:rsid w:val="00071192"/>
    <w:rsid w:val="000713A7"/>
    <w:rsid w:val="00071BB2"/>
    <w:rsid w:val="0007258D"/>
    <w:rsid w:val="00072708"/>
    <w:rsid w:val="0007272F"/>
    <w:rsid w:val="00072A80"/>
    <w:rsid w:val="000731A0"/>
    <w:rsid w:val="000736C1"/>
    <w:rsid w:val="00073797"/>
    <w:rsid w:val="00073A82"/>
    <w:rsid w:val="00073DEC"/>
    <w:rsid w:val="000745AA"/>
    <w:rsid w:val="00074E86"/>
    <w:rsid w:val="0007520B"/>
    <w:rsid w:val="0007557C"/>
    <w:rsid w:val="00076097"/>
    <w:rsid w:val="00076541"/>
    <w:rsid w:val="0007676D"/>
    <w:rsid w:val="00076E44"/>
    <w:rsid w:val="000772F4"/>
    <w:rsid w:val="000776EB"/>
    <w:rsid w:val="000803FA"/>
    <w:rsid w:val="00081899"/>
    <w:rsid w:val="000819AB"/>
    <w:rsid w:val="00081B1B"/>
    <w:rsid w:val="00081E4C"/>
    <w:rsid w:val="0008232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C3E"/>
    <w:rsid w:val="00094DE6"/>
    <w:rsid w:val="00095182"/>
    <w:rsid w:val="000951B8"/>
    <w:rsid w:val="00095799"/>
    <w:rsid w:val="00096356"/>
    <w:rsid w:val="00096372"/>
    <w:rsid w:val="00096F01"/>
    <w:rsid w:val="0009798B"/>
    <w:rsid w:val="00097C40"/>
    <w:rsid w:val="00097C99"/>
    <w:rsid w:val="000A02B3"/>
    <w:rsid w:val="000A0B2A"/>
    <w:rsid w:val="000A0F14"/>
    <w:rsid w:val="000A1441"/>
    <w:rsid w:val="000A1A06"/>
    <w:rsid w:val="000A1B60"/>
    <w:rsid w:val="000A21B4"/>
    <w:rsid w:val="000A2507"/>
    <w:rsid w:val="000A2CC7"/>
    <w:rsid w:val="000A2ED6"/>
    <w:rsid w:val="000A41D1"/>
    <w:rsid w:val="000A4205"/>
    <w:rsid w:val="000A4226"/>
    <w:rsid w:val="000A4869"/>
    <w:rsid w:val="000A4A19"/>
    <w:rsid w:val="000A4DEA"/>
    <w:rsid w:val="000A54B7"/>
    <w:rsid w:val="000A6351"/>
    <w:rsid w:val="000A63D6"/>
    <w:rsid w:val="000A66B4"/>
    <w:rsid w:val="000A6781"/>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5C4"/>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AC6"/>
    <w:rsid w:val="000C6EFA"/>
    <w:rsid w:val="000C7345"/>
    <w:rsid w:val="000D02E7"/>
    <w:rsid w:val="000D0565"/>
    <w:rsid w:val="000D0811"/>
    <w:rsid w:val="000D0E4E"/>
    <w:rsid w:val="000D113C"/>
    <w:rsid w:val="000D12D1"/>
    <w:rsid w:val="000D159A"/>
    <w:rsid w:val="000D16FF"/>
    <w:rsid w:val="000D1796"/>
    <w:rsid w:val="000D20EA"/>
    <w:rsid w:val="000D22CC"/>
    <w:rsid w:val="000D2586"/>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543"/>
    <w:rsid w:val="000D78F4"/>
    <w:rsid w:val="000D79C2"/>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1D6"/>
    <w:rsid w:val="001033E1"/>
    <w:rsid w:val="00104210"/>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22"/>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1E1"/>
    <w:rsid w:val="0013623C"/>
    <w:rsid w:val="00136A23"/>
    <w:rsid w:val="00136B99"/>
    <w:rsid w:val="00137804"/>
    <w:rsid w:val="0014063E"/>
    <w:rsid w:val="0014087D"/>
    <w:rsid w:val="00140F74"/>
    <w:rsid w:val="00140FC2"/>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363"/>
    <w:rsid w:val="00152835"/>
    <w:rsid w:val="00152CFF"/>
    <w:rsid w:val="00154B0A"/>
    <w:rsid w:val="001559FA"/>
    <w:rsid w:val="00156374"/>
    <w:rsid w:val="0015673F"/>
    <w:rsid w:val="0015698A"/>
    <w:rsid w:val="001572C1"/>
    <w:rsid w:val="001577D8"/>
    <w:rsid w:val="00157FC3"/>
    <w:rsid w:val="00160655"/>
    <w:rsid w:val="00160739"/>
    <w:rsid w:val="00160C09"/>
    <w:rsid w:val="00161D8A"/>
    <w:rsid w:val="00161F91"/>
    <w:rsid w:val="00161FE4"/>
    <w:rsid w:val="001620DB"/>
    <w:rsid w:val="0016271E"/>
    <w:rsid w:val="00162D7A"/>
    <w:rsid w:val="001633C3"/>
    <w:rsid w:val="00163CD9"/>
    <w:rsid w:val="00164DAB"/>
    <w:rsid w:val="00164E32"/>
    <w:rsid w:val="0016541D"/>
    <w:rsid w:val="001657FA"/>
    <w:rsid w:val="00165A24"/>
    <w:rsid w:val="00165BBB"/>
    <w:rsid w:val="00165C72"/>
    <w:rsid w:val="00165FEB"/>
    <w:rsid w:val="0016613F"/>
    <w:rsid w:val="00166215"/>
    <w:rsid w:val="00166487"/>
    <w:rsid w:val="00166591"/>
    <w:rsid w:val="001666C4"/>
    <w:rsid w:val="00166BBC"/>
    <w:rsid w:val="001670B2"/>
    <w:rsid w:val="001677D4"/>
    <w:rsid w:val="00167A37"/>
    <w:rsid w:val="00167C3C"/>
    <w:rsid w:val="00170411"/>
    <w:rsid w:val="00170E24"/>
    <w:rsid w:val="00171143"/>
    <w:rsid w:val="00172864"/>
    <w:rsid w:val="00172B82"/>
    <w:rsid w:val="00172EFA"/>
    <w:rsid w:val="00173608"/>
    <w:rsid w:val="001745EC"/>
    <w:rsid w:val="001747B7"/>
    <w:rsid w:val="00174B63"/>
    <w:rsid w:val="00175446"/>
    <w:rsid w:val="001756B8"/>
    <w:rsid w:val="00175C30"/>
    <w:rsid w:val="001762F8"/>
    <w:rsid w:val="00177069"/>
    <w:rsid w:val="00177098"/>
    <w:rsid w:val="0017709D"/>
    <w:rsid w:val="00177E3B"/>
    <w:rsid w:val="00177FC1"/>
    <w:rsid w:val="0018014F"/>
    <w:rsid w:val="0018033E"/>
    <w:rsid w:val="001806C1"/>
    <w:rsid w:val="0018070A"/>
    <w:rsid w:val="001815A2"/>
    <w:rsid w:val="00181E7A"/>
    <w:rsid w:val="00181FC1"/>
    <w:rsid w:val="001823C3"/>
    <w:rsid w:val="00182F13"/>
    <w:rsid w:val="00183034"/>
    <w:rsid w:val="001830F7"/>
    <w:rsid w:val="001834F6"/>
    <w:rsid w:val="0018371D"/>
    <w:rsid w:val="00183EE6"/>
    <w:rsid w:val="001844E5"/>
    <w:rsid w:val="00184E75"/>
    <w:rsid w:val="0018528A"/>
    <w:rsid w:val="001857A9"/>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0BE"/>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1E3"/>
    <w:rsid w:val="001A57EE"/>
    <w:rsid w:val="001A5C71"/>
    <w:rsid w:val="001A673E"/>
    <w:rsid w:val="001A7763"/>
    <w:rsid w:val="001A783D"/>
    <w:rsid w:val="001A7CB3"/>
    <w:rsid w:val="001B0525"/>
    <w:rsid w:val="001B0DDF"/>
    <w:rsid w:val="001B1820"/>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C7A55"/>
    <w:rsid w:val="001D2360"/>
    <w:rsid w:val="001D2372"/>
    <w:rsid w:val="001D2CE6"/>
    <w:rsid w:val="001D3109"/>
    <w:rsid w:val="001D332E"/>
    <w:rsid w:val="001D3914"/>
    <w:rsid w:val="001D403E"/>
    <w:rsid w:val="001D4A4B"/>
    <w:rsid w:val="001D5033"/>
    <w:rsid w:val="001D5058"/>
    <w:rsid w:val="001D5453"/>
    <w:rsid w:val="001D5C88"/>
    <w:rsid w:val="001D6567"/>
    <w:rsid w:val="001D6722"/>
    <w:rsid w:val="001D695C"/>
    <w:rsid w:val="001D6FD9"/>
    <w:rsid w:val="001D7244"/>
    <w:rsid w:val="001D780E"/>
    <w:rsid w:val="001D7A29"/>
    <w:rsid w:val="001E05C3"/>
    <w:rsid w:val="001E0AB0"/>
    <w:rsid w:val="001E0AD3"/>
    <w:rsid w:val="001E1D1C"/>
    <w:rsid w:val="001E1E92"/>
    <w:rsid w:val="001E36E4"/>
    <w:rsid w:val="001E379D"/>
    <w:rsid w:val="001E3A3C"/>
    <w:rsid w:val="001E3AAB"/>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39A8"/>
    <w:rsid w:val="00204032"/>
    <w:rsid w:val="002048C2"/>
    <w:rsid w:val="00204AFE"/>
    <w:rsid w:val="00204BAD"/>
    <w:rsid w:val="00204D60"/>
    <w:rsid w:val="00204D75"/>
    <w:rsid w:val="00204EB8"/>
    <w:rsid w:val="00204F48"/>
    <w:rsid w:val="00205627"/>
    <w:rsid w:val="002056D0"/>
    <w:rsid w:val="00205892"/>
    <w:rsid w:val="00205A0F"/>
    <w:rsid w:val="00205E70"/>
    <w:rsid w:val="0020602D"/>
    <w:rsid w:val="00206FC7"/>
    <w:rsid w:val="00207118"/>
    <w:rsid w:val="00207A66"/>
    <w:rsid w:val="00207C71"/>
    <w:rsid w:val="00210860"/>
    <w:rsid w:val="00210979"/>
    <w:rsid w:val="00210B6A"/>
    <w:rsid w:val="00211019"/>
    <w:rsid w:val="00211087"/>
    <w:rsid w:val="0021120F"/>
    <w:rsid w:val="00211C40"/>
    <w:rsid w:val="00211DA6"/>
    <w:rsid w:val="00211DAC"/>
    <w:rsid w:val="00211FBC"/>
    <w:rsid w:val="00212CB6"/>
    <w:rsid w:val="00212E37"/>
    <w:rsid w:val="00213B5D"/>
    <w:rsid w:val="00213F68"/>
    <w:rsid w:val="002140FF"/>
    <w:rsid w:val="0021426F"/>
    <w:rsid w:val="00215E90"/>
    <w:rsid w:val="00215F39"/>
    <w:rsid w:val="002164D8"/>
    <w:rsid w:val="00216C4B"/>
    <w:rsid w:val="00216C8D"/>
    <w:rsid w:val="00220894"/>
    <w:rsid w:val="0022095C"/>
    <w:rsid w:val="002211CB"/>
    <w:rsid w:val="00221772"/>
    <w:rsid w:val="0022337E"/>
    <w:rsid w:val="00224952"/>
    <w:rsid w:val="00224DD2"/>
    <w:rsid w:val="0022565B"/>
    <w:rsid w:val="00225905"/>
    <w:rsid w:val="00225A6A"/>
    <w:rsid w:val="00225AC7"/>
    <w:rsid w:val="00225ACC"/>
    <w:rsid w:val="00225DE1"/>
    <w:rsid w:val="0022780F"/>
    <w:rsid w:val="00227DBD"/>
    <w:rsid w:val="002307A4"/>
    <w:rsid w:val="0023164C"/>
    <w:rsid w:val="0023172A"/>
    <w:rsid w:val="00231C25"/>
    <w:rsid w:val="00231C6F"/>
    <w:rsid w:val="0023244C"/>
    <w:rsid w:val="002329C4"/>
    <w:rsid w:val="00232A90"/>
    <w:rsid w:val="00232B3B"/>
    <w:rsid w:val="00232DBB"/>
    <w:rsid w:val="002330ED"/>
    <w:rsid w:val="00233A2C"/>
    <w:rsid w:val="00234151"/>
    <w:rsid w:val="00234263"/>
    <w:rsid w:val="00234F8C"/>
    <w:rsid w:val="0023535E"/>
    <w:rsid w:val="00235542"/>
    <w:rsid w:val="00235DAD"/>
    <w:rsid w:val="00235E55"/>
    <w:rsid w:val="002362CD"/>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3F1"/>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AA0"/>
    <w:rsid w:val="00266B13"/>
    <w:rsid w:val="00266B23"/>
    <w:rsid w:val="0026771C"/>
    <w:rsid w:val="00270728"/>
    <w:rsid w:val="00270D42"/>
    <w:rsid w:val="00270FA0"/>
    <w:rsid w:val="0027112D"/>
    <w:rsid w:val="002714D5"/>
    <w:rsid w:val="0027195D"/>
    <w:rsid w:val="002724CE"/>
    <w:rsid w:val="00272B03"/>
    <w:rsid w:val="00272BD6"/>
    <w:rsid w:val="0027328B"/>
    <w:rsid w:val="002733E2"/>
    <w:rsid w:val="00273F2D"/>
    <w:rsid w:val="00274542"/>
    <w:rsid w:val="00274693"/>
    <w:rsid w:val="002750B1"/>
    <w:rsid w:val="002755A6"/>
    <w:rsid w:val="00276851"/>
    <w:rsid w:val="00276A35"/>
    <w:rsid w:val="00276F36"/>
    <w:rsid w:val="002771F9"/>
    <w:rsid w:val="0027746E"/>
    <w:rsid w:val="002774DD"/>
    <w:rsid w:val="00277835"/>
    <w:rsid w:val="00280AB1"/>
    <w:rsid w:val="002811A6"/>
    <w:rsid w:val="00281274"/>
    <w:rsid w:val="00281360"/>
    <w:rsid w:val="00281730"/>
    <w:rsid w:val="002822B5"/>
    <w:rsid w:val="0028344F"/>
    <w:rsid w:val="00283571"/>
    <w:rsid w:val="00283AD1"/>
    <w:rsid w:val="00283E5D"/>
    <w:rsid w:val="00284358"/>
    <w:rsid w:val="002846CE"/>
    <w:rsid w:val="00284AF9"/>
    <w:rsid w:val="00284B4D"/>
    <w:rsid w:val="00284BAE"/>
    <w:rsid w:val="002859AF"/>
    <w:rsid w:val="00285F67"/>
    <w:rsid w:val="002866AD"/>
    <w:rsid w:val="00286AE7"/>
    <w:rsid w:val="00287243"/>
    <w:rsid w:val="00287552"/>
    <w:rsid w:val="002878FD"/>
    <w:rsid w:val="00290647"/>
    <w:rsid w:val="00291385"/>
    <w:rsid w:val="00291422"/>
    <w:rsid w:val="00292136"/>
    <w:rsid w:val="0029237F"/>
    <w:rsid w:val="00292715"/>
    <w:rsid w:val="00293CEA"/>
    <w:rsid w:val="00293E57"/>
    <w:rsid w:val="00294504"/>
    <w:rsid w:val="002947D1"/>
    <w:rsid w:val="002948DF"/>
    <w:rsid w:val="00294D90"/>
    <w:rsid w:val="0029546B"/>
    <w:rsid w:val="0029628D"/>
    <w:rsid w:val="002969D4"/>
    <w:rsid w:val="00297148"/>
    <w:rsid w:val="002A0348"/>
    <w:rsid w:val="002A0749"/>
    <w:rsid w:val="002A08CF"/>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6CE8"/>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871"/>
    <w:rsid w:val="002C2C77"/>
    <w:rsid w:val="002C30EA"/>
    <w:rsid w:val="002C38B2"/>
    <w:rsid w:val="002C3DC2"/>
    <w:rsid w:val="002C3F54"/>
    <w:rsid w:val="002C3F9C"/>
    <w:rsid w:val="002C51A7"/>
    <w:rsid w:val="002C52E6"/>
    <w:rsid w:val="002C5AFA"/>
    <w:rsid w:val="002C73E3"/>
    <w:rsid w:val="002C7DF5"/>
    <w:rsid w:val="002D0439"/>
    <w:rsid w:val="002D084A"/>
    <w:rsid w:val="002D11B7"/>
    <w:rsid w:val="002D26B4"/>
    <w:rsid w:val="002D2D24"/>
    <w:rsid w:val="002D3055"/>
    <w:rsid w:val="002D354F"/>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09B"/>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AEF"/>
    <w:rsid w:val="002E5B07"/>
    <w:rsid w:val="002E63D9"/>
    <w:rsid w:val="002E640E"/>
    <w:rsid w:val="002E7187"/>
    <w:rsid w:val="002E739D"/>
    <w:rsid w:val="002E76D0"/>
    <w:rsid w:val="002F0C28"/>
    <w:rsid w:val="002F281C"/>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CDF"/>
    <w:rsid w:val="00305D2F"/>
    <w:rsid w:val="00305FF9"/>
    <w:rsid w:val="00306827"/>
    <w:rsid w:val="00306E1D"/>
    <w:rsid w:val="00306E6B"/>
    <w:rsid w:val="0030723C"/>
    <w:rsid w:val="003100C8"/>
    <w:rsid w:val="003107C2"/>
    <w:rsid w:val="003109FD"/>
    <w:rsid w:val="00311161"/>
    <w:rsid w:val="00311815"/>
    <w:rsid w:val="003118CF"/>
    <w:rsid w:val="00311935"/>
    <w:rsid w:val="00312400"/>
    <w:rsid w:val="00312418"/>
    <w:rsid w:val="00312739"/>
    <w:rsid w:val="00312C34"/>
    <w:rsid w:val="00312D10"/>
    <w:rsid w:val="00313221"/>
    <w:rsid w:val="00313BFF"/>
    <w:rsid w:val="00313C7D"/>
    <w:rsid w:val="0031407E"/>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871"/>
    <w:rsid w:val="00325F69"/>
    <w:rsid w:val="003261AE"/>
    <w:rsid w:val="00326907"/>
    <w:rsid w:val="00326957"/>
    <w:rsid w:val="00326AE2"/>
    <w:rsid w:val="00326E13"/>
    <w:rsid w:val="00327792"/>
    <w:rsid w:val="003277BB"/>
    <w:rsid w:val="003277E2"/>
    <w:rsid w:val="00327D34"/>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58"/>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A9F"/>
    <w:rsid w:val="00343DB9"/>
    <w:rsid w:val="0034429B"/>
    <w:rsid w:val="003442D8"/>
    <w:rsid w:val="00344866"/>
    <w:rsid w:val="00344F6D"/>
    <w:rsid w:val="00345933"/>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37F"/>
    <w:rsid w:val="00360D01"/>
    <w:rsid w:val="003616C7"/>
    <w:rsid w:val="00362569"/>
    <w:rsid w:val="003636CD"/>
    <w:rsid w:val="00363ABF"/>
    <w:rsid w:val="00364429"/>
    <w:rsid w:val="0036487C"/>
    <w:rsid w:val="00364A58"/>
    <w:rsid w:val="00364E75"/>
    <w:rsid w:val="00365411"/>
    <w:rsid w:val="003655E9"/>
    <w:rsid w:val="00365FA2"/>
    <w:rsid w:val="003664B0"/>
    <w:rsid w:val="00366A1C"/>
    <w:rsid w:val="00366C69"/>
    <w:rsid w:val="00367441"/>
    <w:rsid w:val="0036753A"/>
    <w:rsid w:val="00367B1D"/>
    <w:rsid w:val="003707F6"/>
    <w:rsid w:val="00370E4F"/>
    <w:rsid w:val="00371215"/>
    <w:rsid w:val="00371CB1"/>
    <w:rsid w:val="00372630"/>
    <w:rsid w:val="00372CA6"/>
    <w:rsid w:val="00372F0D"/>
    <w:rsid w:val="0037321C"/>
    <w:rsid w:val="00373D35"/>
    <w:rsid w:val="00374059"/>
    <w:rsid w:val="00374780"/>
    <w:rsid w:val="003748F7"/>
    <w:rsid w:val="00374F16"/>
    <w:rsid w:val="0037535B"/>
    <w:rsid w:val="00375394"/>
    <w:rsid w:val="0037552D"/>
    <w:rsid w:val="003756DB"/>
    <w:rsid w:val="00375AD7"/>
    <w:rsid w:val="00376991"/>
    <w:rsid w:val="00376D03"/>
    <w:rsid w:val="003770BB"/>
    <w:rsid w:val="0037771A"/>
    <w:rsid w:val="00377EAF"/>
    <w:rsid w:val="003802DC"/>
    <w:rsid w:val="003807F0"/>
    <w:rsid w:val="00380BB9"/>
    <w:rsid w:val="00380C2D"/>
    <w:rsid w:val="00380E4E"/>
    <w:rsid w:val="00380FBF"/>
    <w:rsid w:val="00381156"/>
    <w:rsid w:val="00381391"/>
    <w:rsid w:val="00381CD3"/>
    <w:rsid w:val="003820E9"/>
    <w:rsid w:val="003829F2"/>
    <w:rsid w:val="00382A43"/>
    <w:rsid w:val="00382D60"/>
    <w:rsid w:val="00382F29"/>
    <w:rsid w:val="00382F9A"/>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446"/>
    <w:rsid w:val="003919F6"/>
    <w:rsid w:val="00391D79"/>
    <w:rsid w:val="0039218D"/>
    <w:rsid w:val="00392B93"/>
    <w:rsid w:val="003931D4"/>
    <w:rsid w:val="003931E7"/>
    <w:rsid w:val="003940CE"/>
    <w:rsid w:val="00394739"/>
    <w:rsid w:val="00395826"/>
    <w:rsid w:val="00396463"/>
    <w:rsid w:val="00396D33"/>
    <w:rsid w:val="00396F22"/>
    <w:rsid w:val="0039738B"/>
    <w:rsid w:val="00397C1D"/>
    <w:rsid w:val="00397D21"/>
    <w:rsid w:val="00397F52"/>
    <w:rsid w:val="003A015A"/>
    <w:rsid w:val="003A048B"/>
    <w:rsid w:val="003A0EB2"/>
    <w:rsid w:val="003A180F"/>
    <w:rsid w:val="003A18DD"/>
    <w:rsid w:val="003A20C8"/>
    <w:rsid w:val="003A2C29"/>
    <w:rsid w:val="003A2EC3"/>
    <w:rsid w:val="003A32DF"/>
    <w:rsid w:val="003A36F2"/>
    <w:rsid w:val="003A3D39"/>
    <w:rsid w:val="003A3EC7"/>
    <w:rsid w:val="003A40B4"/>
    <w:rsid w:val="003A41BF"/>
    <w:rsid w:val="003A4C3F"/>
    <w:rsid w:val="003A597E"/>
    <w:rsid w:val="003A59C1"/>
    <w:rsid w:val="003A5A11"/>
    <w:rsid w:val="003A5A88"/>
    <w:rsid w:val="003A5B8B"/>
    <w:rsid w:val="003A5BAD"/>
    <w:rsid w:val="003A7646"/>
    <w:rsid w:val="003A7702"/>
    <w:rsid w:val="003A7834"/>
    <w:rsid w:val="003B0B5B"/>
    <w:rsid w:val="003B0CE2"/>
    <w:rsid w:val="003B0D8E"/>
    <w:rsid w:val="003B0E79"/>
    <w:rsid w:val="003B19A2"/>
    <w:rsid w:val="003B1B7D"/>
    <w:rsid w:val="003B31B1"/>
    <w:rsid w:val="003B3575"/>
    <w:rsid w:val="003B38D1"/>
    <w:rsid w:val="003B4EE5"/>
    <w:rsid w:val="003B501A"/>
    <w:rsid w:val="003B50BC"/>
    <w:rsid w:val="003B5B02"/>
    <w:rsid w:val="003B5B4B"/>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6F6"/>
    <w:rsid w:val="003C7AD7"/>
    <w:rsid w:val="003D0992"/>
    <w:rsid w:val="003D0FC3"/>
    <w:rsid w:val="003D17FD"/>
    <w:rsid w:val="003D1902"/>
    <w:rsid w:val="003D24BD"/>
    <w:rsid w:val="003D2C1D"/>
    <w:rsid w:val="003D2C34"/>
    <w:rsid w:val="003D2CED"/>
    <w:rsid w:val="003D31B9"/>
    <w:rsid w:val="003D3538"/>
    <w:rsid w:val="003D3568"/>
    <w:rsid w:val="003D3DDD"/>
    <w:rsid w:val="003D4022"/>
    <w:rsid w:val="003D46F1"/>
    <w:rsid w:val="003D5CBF"/>
    <w:rsid w:val="003D60B6"/>
    <w:rsid w:val="003D66D2"/>
    <w:rsid w:val="003D6E4F"/>
    <w:rsid w:val="003D729E"/>
    <w:rsid w:val="003E0282"/>
    <w:rsid w:val="003E0473"/>
    <w:rsid w:val="003E0554"/>
    <w:rsid w:val="003E055A"/>
    <w:rsid w:val="003E0767"/>
    <w:rsid w:val="003E07AE"/>
    <w:rsid w:val="003E12AE"/>
    <w:rsid w:val="003E14FC"/>
    <w:rsid w:val="003E2976"/>
    <w:rsid w:val="003E2C50"/>
    <w:rsid w:val="003E33B8"/>
    <w:rsid w:val="003E349D"/>
    <w:rsid w:val="003E3B8E"/>
    <w:rsid w:val="003E3C8E"/>
    <w:rsid w:val="003E4858"/>
    <w:rsid w:val="003E4D6A"/>
    <w:rsid w:val="003E53B0"/>
    <w:rsid w:val="003E5440"/>
    <w:rsid w:val="003E557D"/>
    <w:rsid w:val="003E56A6"/>
    <w:rsid w:val="003E5DBA"/>
    <w:rsid w:val="003E6316"/>
    <w:rsid w:val="003E6884"/>
    <w:rsid w:val="003E6AC5"/>
    <w:rsid w:val="003E6E3A"/>
    <w:rsid w:val="003E71A6"/>
    <w:rsid w:val="003E730D"/>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2F2A"/>
    <w:rsid w:val="004039EC"/>
    <w:rsid w:val="00403B70"/>
    <w:rsid w:val="00403F9A"/>
    <w:rsid w:val="004047A8"/>
    <w:rsid w:val="004047C4"/>
    <w:rsid w:val="0040523D"/>
    <w:rsid w:val="0040570B"/>
    <w:rsid w:val="00405A94"/>
    <w:rsid w:val="00405B16"/>
    <w:rsid w:val="00405EDB"/>
    <w:rsid w:val="00405FB1"/>
    <w:rsid w:val="00406460"/>
    <w:rsid w:val="004068E4"/>
    <w:rsid w:val="00407AE3"/>
    <w:rsid w:val="00407E5A"/>
    <w:rsid w:val="0041009D"/>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8C8"/>
    <w:rsid w:val="00417F6C"/>
    <w:rsid w:val="00420313"/>
    <w:rsid w:val="004204EC"/>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3C0"/>
    <w:rsid w:val="0043260B"/>
    <w:rsid w:val="004327DD"/>
    <w:rsid w:val="004328CF"/>
    <w:rsid w:val="004330F4"/>
    <w:rsid w:val="00433590"/>
    <w:rsid w:val="0043390F"/>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2E4"/>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2E8"/>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D45"/>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B50"/>
    <w:rsid w:val="00491DD9"/>
    <w:rsid w:val="004920B8"/>
    <w:rsid w:val="00492350"/>
    <w:rsid w:val="0049257F"/>
    <w:rsid w:val="004927EF"/>
    <w:rsid w:val="00492D44"/>
    <w:rsid w:val="00493895"/>
    <w:rsid w:val="00493C77"/>
    <w:rsid w:val="00493ECF"/>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090"/>
    <w:rsid w:val="004B52FB"/>
    <w:rsid w:val="004B6750"/>
    <w:rsid w:val="004B6A5A"/>
    <w:rsid w:val="004B6C16"/>
    <w:rsid w:val="004B6DFA"/>
    <w:rsid w:val="004B7377"/>
    <w:rsid w:val="004B7E99"/>
    <w:rsid w:val="004C01A8"/>
    <w:rsid w:val="004C0C37"/>
    <w:rsid w:val="004C1840"/>
    <w:rsid w:val="004C24C9"/>
    <w:rsid w:val="004C252E"/>
    <w:rsid w:val="004C2B04"/>
    <w:rsid w:val="004C31B6"/>
    <w:rsid w:val="004C41C2"/>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429"/>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86A"/>
    <w:rsid w:val="004F5EEE"/>
    <w:rsid w:val="004F60FB"/>
    <w:rsid w:val="004F6ADA"/>
    <w:rsid w:val="004F6BBD"/>
    <w:rsid w:val="004F6C73"/>
    <w:rsid w:val="004F7528"/>
    <w:rsid w:val="004F7BCA"/>
    <w:rsid w:val="004F7D89"/>
    <w:rsid w:val="00501981"/>
    <w:rsid w:val="00501A85"/>
    <w:rsid w:val="00501BB3"/>
    <w:rsid w:val="005021DD"/>
    <w:rsid w:val="005026CA"/>
    <w:rsid w:val="00502ACF"/>
    <w:rsid w:val="00502B72"/>
    <w:rsid w:val="00502C86"/>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373"/>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8EF"/>
    <w:rsid w:val="00524937"/>
    <w:rsid w:val="005255BF"/>
    <w:rsid w:val="005257DE"/>
    <w:rsid w:val="00526C15"/>
    <w:rsid w:val="00527200"/>
    <w:rsid w:val="00527597"/>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31B"/>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4F8"/>
    <w:rsid w:val="005575FE"/>
    <w:rsid w:val="005576A1"/>
    <w:rsid w:val="00557A64"/>
    <w:rsid w:val="00557FE1"/>
    <w:rsid w:val="005605C0"/>
    <w:rsid w:val="00560CC1"/>
    <w:rsid w:val="00560D23"/>
    <w:rsid w:val="00560F40"/>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437"/>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97AEE"/>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A784C"/>
    <w:rsid w:val="005B02C1"/>
    <w:rsid w:val="005B0542"/>
    <w:rsid w:val="005B1099"/>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570"/>
    <w:rsid w:val="005C1767"/>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348"/>
    <w:rsid w:val="005C7C75"/>
    <w:rsid w:val="005D0398"/>
    <w:rsid w:val="005D0784"/>
    <w:rsid w:val="005D09FA"/>
    <w:rsid w:val="005D0E4F"/>
    <w:rsid w:val="005D1E32"/>
    <w:rsid w:val="005D1E47"/>
    <w:rsid w:val="005D206B"/>
    <w:rsid w:val="005D2100"/>
    <w:rsid w:val="005D22B7"/>
    <w:rsid w:val="005D2BDE"/>
    <w:rsid w:val="005D3D76"/>
    <w:rsid w:val="005D4479"/>
    <w:rsid w:val="005D4578"/>
    <w:rsid w:val="005D4760"/>
    <w:rsid w:val="005D4EFA"/>
    <w:rsid w:val="005D4F01"/>
    <w:rsid w:val="005D5455"/>
    <w:rsid w:val="005D55BA"/>
    <w:rsid w:val="005D573B"/>
    <w:rsid w:val="005D5ADB"/>
    <w:rsid w:val="005D648A"/>
    <w:rsid w:val="005D6959"/>
    <w:rsid w:val="005D703D"/>
    <w:rsid w:val="005D706C"/>
    <w:rsid w:val="005D7E0D"/>
    <w:rsid w:val="005D7FF5"/>
    <w:rsid w:val="005E0355"/>
    <w:rsid w:val="005E0623"/>
    <w:rsid w:val="005E0B3F"/>
    <w:rsid w:val="005E1EFA"/>
    <w:rsid w:val="005E1FBC"/>
    <w:rsid w:val="005E234A"/>
    <w:rsid w:val="005E2867"/>
    <w:rsid w:val="005E29E2"/>
    <w:rsid w:val="005E35CC"/>
    <w:rsid w:val="005E371E"/>
    <w:rsid w:val="005E4140"/>
    <w:rsid w:val="005E53F9"/>
    <w:rsid w:val="005E5BB6"/>
    <w:rsid w:val="005E5E9E"/>
    <w:rsid w:val="005E705C"/>
    <w:rsid w:val="005E7614"/>
    <w:rsid w:val="005E775D"/>
    <w:rsid w:val="005E7852"/>
    <w:rsid w:val="005F0551"/>
    <w:rsid w:val="005F0A43"/>
    <w:rsid w:val="005F0E91"/>
    <w:rsid w:val="005F1498"/>
    <w:rsid w:val="005F1C11"/>
    <w:rsid w:val="005F25A0"/>
    <w:rsid w:val="005F27BF"/>
    <w:rsid w:val="005F2CBE"/>
    <w:rsid w:val="005F3D1F"/>
    <w:rsid w:val="005F4171"/>
    <w:rsid w:val="005F46D6"/>
    <w:rsid w:val="005F474B"/>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AB8"/>
    <w:rsid w:val="006068A8"/>
    <w:rsid w:val="00606970"/>
    <w:rsid w:val="00606A20"/>
    <w:rsid w:val="00606AC4"/>
    <w:rsid w:val="006072C6"/>
    <w:rsid w:val="00607A2E"/>
    <w:rsid w:val="00607AA4"/>
    <w:rsid w:val="00607D8D"/>
    <w:rsid w:val="00607DCE"/>
    <w:rsid w:val="00607F2E"/>
    <w:rsid w:val="00610D72"/>
    <w:rsid w:val="00612597"/>
    <w:rsid w:val="006130F7"/>
    <w:rsid w:val="00613AF8"/>
    <w:rsid w:val="00613D8E"/>
    <w:rsid w:val="006142E0"/>
    <w:rsid w:val="0061444B"/>
    <w:rsid w:val="00614454"/>
    <w:rsid w:val="00615A60"/>
    <w:rsid w:val="00616112"/>
    <w:rsid w:val="00616606"/>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37C9D"/>
    <w:rsid w:val="00641457"/>
    <w:rsid w:val="006425F7"/>
    <w:rsid w:val="006435A9"/>
    <w:rsid w:val="00643607"/>
    <w:rsid w:val="00643660"/>
    <w:rsid w:val="006446E6"/>
    <w:rsid w:val="006447DC"/>
    <w:rsid w:val="00644C95"/>
    <w:rsid w:val="006450EE"/>
    <w:rsid w:val="00645361"/>
    <w:rsid w:val="00645817"/>
    <w:rsid w:val="00646711"/>
    <w:rsid w:val="00646A82"/>
    <w:rsid w:val="006475AB"/>
    <w:rsid w:val="00647CBC"/>
    <w:rsid w:val="00647FDC"/>
    <w:rsid w:val="00650139"/>
    <w:rsid w:val="006504F1"/>
    <w:rsid w:val="00651704"/>
    <w:rsid w:val="0065185B"/>
    <w:rsid w:val="00652756"/>
    <w:rsid w:val="00652AD8"/>
    <w:rsid w:val="00652B79"/>
    <w:rsid w:val="00652BFE"/>
    <w:rsid w:val="00652D5D"/>
    <w:rsid w:val="006533C3"/>
    <w:rsid w:val="00654068"/>
    <w:rsid w:val="00654285"/>
    <w:rsid w:val="006546D7"/>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4F7"/>
    <w:rsid w:val="00664B27"/>
    <w:rsid w:val="0066535B"/>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25"/>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A7C"/>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BA3"/>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A7EF9"/>
    <w:rsid w:val="006B11FC"/>
    <w:rsid w:val="006B120D"/>
    <w:rsid w:val="006B1750"/>
    <w:rsid w:val="006B17E7"/>
    <w:rsid w:val="006B19E8"/>
    <w:rsid w:val="006B1A8A"/>
    <w:rsid w:val="006B1FD5"/>
    <w:rsid w:val="006B24D6"/>
    <w:rsid w:val="006B2ABE"/>
    <w:rsid w:val="006B2C5E"/>
    <w:rsid w:val="006B2CF2"/>
    <w:rsid w:val="006B2F57"/>
    <w:rsid w:val="006B35FF"/>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AD8"/>
    <w:rsid w:val="006C3F8E"/>
    <w:rsid w:val="006C40F0"/>
    <w:rsid w:val="006C4516"/>
    <w:rsid w:val="006C455E"/>
    <w:rsid w:val="006C5393"/>
    <w:rsid w:val="006C5958"/>
    <w:rsid w:val="006C5B4F"/>
    <w:rsid w:val="006C5F03"/>
    <w:rsid w:val="006C643C"/>
    <w:rsid w:val="006C693A"/>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4FA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E7DB1"/>
    <w:rsid w:val="006F0593"/>
    <w:rsid w:val="006F1064"/>
    <w:rsid w:val="006F168A"/>
    <w:rsid w:val="006F1B76"/>
    <w:rsid w:val="006F1EB7"/>
    <w:rsid w:val="006F1FFC"/>
    <w:rsid w:val="006F21CC"/>
    <w:rsid w:val="006F45DF"/>
    <w:rsid w:val="006F49EF"/>
    <w:rsid w:val="006F4BE0"/>
    <w:rsid w:val="006F50EA"/>
    <w:rsid w:val="006F52E5"/>
    <w:rsid w:val="006F52FF"/>
    <w:rsid w:val="006F547D"/>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2601"/>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993"/>
    <w:rsid w:val="00712A12"/>
    <w:rsid w:val="00712C42"/>
    <w:rsid w:val="0071312C"/>
    <w:rsid w:val="0071345F"/>
    <w:rsid w:val="007136E0"/>
    <w:rsid w:val="00713DE4"/>
    <w:rsid w:val="00714C47"/>
    <w:rsid w:val="007157CD"/>
    <w:rsid w:val="00715A9F"/>
    <w:rsid w:val="0071613F"/>
    <w:rsid w:val="007161CC"/>
    <w:rsid w:val="00716462"/>
    <w:rsid w:val="00716778"/>
    <w:rsid w:val="00716C86"/>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4FBB"/>
    <w:rsid w:val="0072530E"/>
    <w:rsid w:val="00725C99"/>
    <w:rsid w:val="00726036"/>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ADD"/>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925"/>
    <w:rsid w:val="00761A5B"/>
    <w:rsid w:val="00761FDA"/>
    <w:rsid w:val="007621FF"/>
    <w:rsid w:val="007634E3"/>
    <w:rsid w:val="00764194"/>
    <w:rsid w:val="0076443E"/>
    <w:rsid w:val="00765890"/>
    <w:rsid w:val="00765ED3"/>
    <w:rsid w:val="00766160"/>
    <w:rsid w:val="0076681D"/>
    <w:rsid w:val="00766A65"/>
    <w:rsid w:val="00766F25"/>
    <w:rsid w:val="007670BB"/>
    <w:rsid w:val="007671F5"/>
    <w:rsid w:val="007676B8"/>
    <w:rsid w:val="0077036D"/>
    <w:rsid w:val="00770C8E"/>
    <w:rsid w:val="0077175C"/>
    <w:rsid w:val="00771869"/>
    <w:rsid w:val="00771870"/>
    <w:rsid w:val="00771BF9"/>
    <w:rsid w:val="00772F8A"/>
    <w:rsid w:val="0077305E"/>
    <w:rsid w:val="00773641"/>
    <w:rsid w:val="007739C6"/>
    <w:rsid w:val="00773DB7"/>
    <w:rsid w:val="007746DA"/>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1FCC"/>
    <w:rsid w:val="007820FA"/>
    <w:rsid w:val="00782371"/>
    <w:rsid w:val="0078285F"/>
    <w:rsid w:val="00783207"/>
    <w:rsid w:val="0078346F"/>
    <w:rsid w:val="0078365D"/>
    <w:rsid w:val="00783E1D"/>
    <w:rsid w:val="00783FF7"/>
    <w:rsid w:val="007846A9"/>
    <w:rsid w:val="0078483B"/>
    <w:rsid w:val="00784C52"/>
    <w:rsid w:val="00784EED"/>
    <w:rsid w:val="007851E8"/>
    <w:rsid w:val="00785900"/>
    <w:rsid w:val="00785D3A"/>
    <w:rsid w:val="00786810"/>
    <w:rsid w:val="00786958"/>
    <w:rsid w:val="00786A97"/>
    <w:rsid w:val="00786DD3"/>
    <w:rsid w:val="00786E71"/>
    <w:rsid w:val="007908F8"/>
    <w:rsid w:val="0079156D"/>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1D9"/>
    <w:rsid w:val="007A3424"/>
    <w:rsid w:val="007A35EF"/>
    <w:rsid w:val="007A40BB"/>
    <w:rsid w:val="007A43A2"/>
    <w:rsid w:val="007A4C8E"/>
    <w:rsid w:val="007A4D04"/>
    <w:rsid w:val="007A59F6"/>
    <w:rsid w:val="007A6941"/>
    <w:rsid w:val="007A7A96"/>
    <w:rsid w:val="007B0085"/>
    <w:rsid w:val="007B03AF"/>
    <w:rsid w:val="007B092F"/>
    <w:rsid w:val="007B0D96"/>
    <w:rsid w:val="007B1543"/>
    <w:rsid w:val="007B1712"/>
    <w:rsid w:val="007B1AC0"/>
    <w:rsid w:val="007B1B9F"/>
    <w:rsid w:val="007B2333"/>
    <w:rsid w:val="007B25A8"/>
    <w:rsid w:val="007B270A"/>
    <w:rsid w:val="007B2D3B"/>
    <w:rsid w:val="007B2E72"/>
    <w:rsid w:val="007B448A"/>
    <w:rsid w:val="007B44D9"/>
    <w:rsid w:val="007B5018"/>
    <w:rsid w:val="007B52CD"/>
    <w:rsid w:val="007B74F9"/>
    <w:rsid w:val="007B7B73"/>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C7FA8"/>
    <w:rsid w:val="007D01D9"/>
    <w:rsid w:val="007D08AD"/>
    <w:rsid w:val="007D0BB4"/>
    <w:rsid w:val="007D1C9B"/>
    <w:rsid w:val="007D229A"/>
    <w:rsid w:val="007D2A8D"/>
    <w:rsid w:val="007D2F44"/>
    <w:rsid w:val="007D2F4D"/>
    <w:rsid w:val="007D3C97"/>
    <w:rsid w:val="007D404C"/>
    <w:rsid w:val="007D4178"/>
    <w:rsid w:val="007D4D33"/>
    <w:rsid w:val="007D5403"/>
    <w:rsid w:val="007D58F1"/>
    <w:rsid w:val="007D5C21"/>
    <w:rsid w:val="007D6B47"/>
    <w:rsid w:val="007D6B4A"/>
    <w:rsid w:val="007D7175"/>
    <w:rsid w:val="007D7368"/>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2B3"/>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41"/>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A6D"/>
    <w:rsid w:val="00807D99"/>
    <w:rsid w:val="0081015F"/>
    <w:rsid w:val="008101FD"/>
    <w:rsid w:val="00810D8D"/>
    <w:rsid w:val="00811835"/>
    <w:rsid w:val="00811E58"/>
    <w:rsid w:val="00811EE5"/>
    <w:rsid w:val="0081246F"/>
    <w:rsid w:val="008128B1"/>
    <w:rsid w:val="00812FCD"/>
    <w:rsid w:val="00813FD5"/>
    <w:rsid w:val="00814285"/>
    <w:rsid w:val="0081452D"/>
    <w:rsid w:val="00814E3E"/>
    <w:rsid w:val="00814F60"/>
    <w:rsid w:val="008156F8"/>
    <w:rsid w:val="0081581D"/>
    <w:rsid w:val="008168B9"/>
    <w:rsid w:val="00816E9B"/>
    <w:rsid w:val="00816FCB"/>
    <w:rsid w:val="0081726C"/>
    <w:rsid w:val="008172BE"/>
    <w:rsid w:val="00817B71"/>
    <w:rsid w:val="00820244"/>
    <w:rsid w:val="008205E8"/>
    <w:rsid w:val="00820614"/>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8DB"/>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148E"/>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16CB"/>
    <w:rsid w:val="00872081"/>
    <w:rsid w:val="00872208"/>
    <w:rsid w:val="00872AA7"/>
    <w:rsid w:val="00872D3F"/>
    <w:rsid w:val="008733AA"/>
    <w:rsid w:val="008733E4"/>
    <w:rsid w:val="00873F15"/>
    <w:rsid w:val="00874096"/>
    <w:rsid w:val="00874A00"/>
    <w:rsid w:val="008756A4"/>
    <w:rsid w:val="00875793"/>
    <w:rsid w:val="00875F73"/>
    <w:rsid w:val="008766AC"/>
    <w:rsid w:val="00877049"/>
    <w:rsid w:val="00877F56"/>
    <w:rsid w:val="00880389"/>
    <w:rsid w:val="008807FD"/>
    <w:rsid w:val="00880933"/>
    <w:rsid w:val="00880D53"/>
    <w:rsid w:val="00880F30"/>
    <w:rsid w:val="0088216D"/>
    <w:rsid w:val="00882238"/>
    <w:rsid w:val="00882B01"/>
    <w:rsid w:val="00882E79"/>
    <w:rsid w:val="008833E8"/>
    <w:rsid w:val="00885457"/>
    <w:rsid w:val="00886333"/>
    <w:rsid w:val="008865C8"/>
    <w:rsid w:val="00886F46"/>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598"/>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768"/>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500"/>
    <w:rsid w:val="008B2CCB"/>
    <w:rsid w:val="008B2E11"/>
    <w:rsid w:val="008B389D"/>
    <w:rsid w:val="008B3C5C"/>
    <w:rsid w:val="008B41C2"/>
    <w:rsid w:val="008B421E"/>
    <w:rsid w:val="008B4D70"/>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9C0"/>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7A1"/>
    <w:rsid w:val="008F5840"/>
    <w:rsid w:val="008F5EEF"/>
    <w:rsid w:val="008F6172"/>
    <w:rsid w:val="008F66FE"/>
    <w:rsid w:val="008F72CC"/>
    <w:rsid w:val="008F72CD"/>
    <w:rsid w:val="008F746B"/>
    <w:rsid w:val="008F7575"/>
    <w:rsid w:val="008F7A35"/>
    <w:rsid w:val="008F7A45"/>
    <w:rsid w:val="008F7D57"/>
    <w:rsid w:val="0090008C"/>
    <w:rsid w:val="00900712"/>
    <w:rsid w:val="00900727"/>
    <w:rsid w:val="00901274"/>
    <w:rsid w:val="00902232"/>
    <w:rsid w:val="009022E6"/>
    <w:rsid w:val="009027C8"/>
    <w:rsid w:val="00902D33"/>
    <w:rsid w:val="00902D9D"/>
    <w:rsid w:val="00903802"/>
    <w:rsid w:val="00904584"/>
    <w:rsid w:val="00904640"/>
    <w:rsid w:val="00904748"/>
    <w:rsid w:val="00905BCE"/>
    <w:rsid w:val="00905F2A"/>
    <w:rsid w:val="0090658F"/>
    <w:rsid w:val="009066C2"/>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58"/>
    <w:rsid w:val="009232C9"/>
    <w:rsid w:val="00923608"/>
    <w:rsid w:val="009238E5"/>
    <w:rsid w:val="00923F12"/>
    <w:rsid w:val="00924447"/>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8E4"/>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265B"/>
    <w:rsid w:val="00942C80"/>
    <w:rsid w:val="00943029"/>
    <w:rsid w:val="00943197"/>
    <w:rsid w:val="00943460"/>
    <w:rsid w:val="00943577"/>
    <w:rsid w:val="009435F2"/>
    <w:rsid w:val="00943AFB"/>
    <w:rsid w:val="009446D2"/>
    <w:rsid w:val="00944856"/>
    <w:rsid w:val="009449BE"/>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2C23"/>
    <w:rsid w:val="0095380C"/>
    <w:rsid w:val="009540C0"/>
    <w:rsid w:val="00954353"/>
    <w:rsid w:val="00955C0A"/>
    <w:rsid w:val="00955C4F"/>
    <w:rsid w:val="00956109"/>
    <w:rsid w:val="00956861"/>
    <w:rsid w:val="00956A5C"/>
    <w:rsid w:val="009575AA"/>
    <w:rsid w:val="00957945"/>
    <w:rsid w:val="00960980"/>
    <w:rsid w:val="00960CE7"/>
    <w:rsid w:val="009610FE"/>
    <w:rsid w:val="00961A13"/>
    <w:rsid w:val="0096229D"/>
    <w:rsid w:val="00962EB2"/>
    <w:rsid w:val="00962F6F"/>
    <w:rsid w:val="00963B86"/>
    <w:rsid w:val="00964777"/>
    <w:rsid w:val="009657F1"/>
    <w:rsid w:val="00965C8A"/>
    <w:rsid w:val="00966124"/>
    <w:rsid w:val="0096625D"/>
    <w:rsid w:val="00966305"/>
    <w:rsid w:val="0096648B"/>
    <w:rsid w:val="009664F5"/>
    <w:rsid w:val="00966D6F"/>
    <w:rsid w:val="009677F0"/>
    <w:rsid w:val="009705D8"/>
    <w:rsid w:val="009709F8"/>
    <w:rsid w:val="00970BD4"/>
    <w:rsid w:val="00970FF7"/>
    <w:rsid w:val="0097271B"/>
    <w:rsid w:val="009728F6"/>
    <w:rsid w:val="00972929"/>
    <w:rsid w:val="00972F91"/>
    <w:rsid w:val="0097317C"/>
    <w:rsid w:val="00973827"/>
    <w:rsid w:val="009738B6"/>
    <w:rsid w:val="009739F2"/>
    <w:rsid w:val="00973D63"/>
    <w:rsid w:val="0097401F"/>
    <w:rsid w:val="009742D3"/>
    <w:rsid w:val="0097515E"/>
    <w:rsid w:val="00975927"/>
    <w:rsid w:val="0097597B"/>
    <w:rsid w:val="00975ED7"/>
    <w:rsid w:val="0097609E"/>
    <w:rsid w:val="00976717"/>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6D6"/>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30F"/>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C03"/>
    <w:rsid w:val="009C4D22"/>
    <w:rsid w:val="009C5144"/>
    <w:rsid w:val="009C612F"/>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1DE3"/>
    <w:rsid w:val="009F209A"/>
    <w:rsid w:val="009F25A4"/>
    <w:rsid w:val="009F266E"/>
    <w:rsid w:val="009F27AD"/>
    <w:rsid w:val="009F2805"/>
    <w:rsid w:val="009F3C3F"/>
    <w:rsid w:val="009F3FB5"/>
    <w:rsid w:val="009F4129"/>
    <w:rsid w:val="009F4A55"/>
    <w:rsid w:val="009F4D1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54"/>
    <w:rsid w:val="00A05672"/>
    <w:rsid w:val="00A06119"/>
    <w:rsid w:val="00A064B2"/>
    <w:rsid w:val="00A06E12"/>
    <w:rsid w:val="00A0703A"/>
    <w:rsid w:val="00A074C2"/>
    <w:rsid w:val="00A074E5"/>
    <w:rsid w:val="00A07A48"/>
    <w:rsid w:val="00A07CC4"/>
    <w:rsid w:val="00A07E5F"/>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78F"/>
    <w:rsid w:val="00A14813"/>
    <w:rsid w:val="00A150B2"/>
    <w:rsid w:val="00A1566A"/>
    <w:rsid w:val="00A162C0"/>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3BF"/>
    <w:rsid w:val="00A26475"/>
    <w:rsid w:val="00A27008"/>
    <w:rsid w:val="00A273DB"/>
    <w:rsid w:val="00A2773C"/>
    <w:rsid w:val="00A2787E"/>
    <w:rsid w:val="00A27CDF"/>
    <w:rsid w:val="00A3042A"/>
    <w:rsid w:val="00A309C6"/>
    <w:rsid w:val="00A30D13"/>
    <w:rsid w:val="00A3146E"/>
    <w:rsid w:val="00A314F9"/>
    <w:rsid w:val="00A3186F"/>
    <w:rsid w:val="00A319D0"/>
    <w:rsid w:val="00A31B1C"/>
    <w:rsid w:val="00A31BB3"/>
    <w:rsid w:val="00A31EA3"/>
    <w:rsid w:val="00A32316"/>
    <w:rsid w:val="00A323F4"/>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4E78"/>
    <w:rsid w:val="00A75399"/>
    <w:rsid w:val="00A75CC1"/>
    <w:rsid w:val="00A75E88"/>
    <w:rsid w:val="00A7611B"/>
    <w:rsid w:val="00A775B8"/>
    <w:rsid w:val="00A8056E"/>
    <w:rsid w:val="00A814BC"/>
    <w:rsid w:val="00A818E9"/>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384"/>
    <w:rsid w:val="00A904D9"/>
    <w:rsid w:val="00A90E72"/>
    <w:rsid w:val="00A92286"/>
    <w:rsid w:val="00A922A2"/>
    <w:rsid w:val="00A93050"/>
    <w:rsid w:val="00A931F9"/>
    <w:rsid w:val="00A9327B"/>
    <w:rsid w:val="00A9361B"/>
    <w:rsid w:val="00A93B69"/>
    <w:rsid w:val="00A94335"/>
    <w:rsid w:val="00A945D9"/>
    <w:rsid w:val="00A956AA"/>
    <w:rsid w:val="00A95C8A"/>
    <w:rsid w:val="00A963C7"/>
    <w:rsid w:val="00A96556"/>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ADA"/>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720"/>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665"/>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3CD"/>
    <w:rsid w:val="00B0353B"/>
    <w:rsid w:val="00B03B77"/>
    <w:rsid w:val="00B040B2"/>
    <w:rsid w:val="00B04184"/>
    <w:rsid w:val="00B04D88"/>
    <w:rsid w:val="00B057F2"/>
    <w:rsid w:val="00B05BC0"/>
    <w:rsid w:val="00B06010"/>
    <w:rsid w:val="00B069D8"/>
    <w:rsid w:val="00B07150"/>
    <w:rsid w:val="00B07A6D"/>
    <w:rsid w:val="00B10558"/>
    <w:rsid w:val="00B12A6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1F5"/>
    <w:rsid w:val="00B2334E"/>
    <w:rsid w:val="00B23795"/>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6A91"/>
    <w:rsid w:val="00B36F29"/>
    <w:rsid w:val="00B372F2"/>
    <w:rsid w:val="00B37D97"/>
    <w:rsid w:val="00B4091A"/>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93F"/>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6C1"/>
    <w:rsid w:val="00B829BE"/>
    <w:rsid w:val="00B82C34"/>
    <w:rsid w:val="00B82CF3"/>
    <w:rsid w:val="00B83444"/>
    <w:rsid w:val="00B836ED"/>
    <w:rsid w:val="00B8389B"/>
    <w:rsid w:val="00B842B0"/>
    <w:rsid w:val="00B84306"/>
    <w:rsid w:val="00B8432F"/>
    <w:rsid w:val="00B84720"/>
    <w:rsid w:val="00B84BFE"/>
    <w:rsid w:val="00B84CB4"/>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A3C"/>
    <w:rsid w:val="00B96BEF"/>
    <w:rsid w:val="00B96D20"/>
    <w:rsid w:val="00B96FC0"/>
    <w:rsid w:val="00B9703B"/>
    <w:rsid w:val="00B97260"/>
    <w:rsid w:val="00B974E0"/>
    <w:rsid w:val="00B97747"/>
    <w:rsid w:val="00B97991"/>
    <w:rsid w:val="00B97A69"/>
    <w:rsid w:val="00B97B11"/>
    <w:rsid w:val="00B97BAD"/>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B88"/>
    <w:rsid w:val="00BA6D52"/>
    <w:rsid w:val="00BA7E34"/>
    <w:rsid w:val="00BA7E4E"/>
    <w:rsid w:val="00BA7E92"/>
    <w:rsid w:val="00BB001A"/>
    <w:rsid w:val="00BB0149"/>
    <w:rsid w:val="00BB07F0"/>
    <w:rsid w:val="00BB0A97"/>
    <w:rsid w:val="00BB0D44"/>
    <w:rsid w:val="00BB1548"/>
    <w:rsid w:val="00BB18A9"/>
    <w:rsid w:val="00BB1CC4"/>
    <w:rsid w:val="00BB1CE7"/>
    <w:rsid w:val="00BB1F4A"/>
    <w:rsid w:val="00BB26A8"/>
    <w:rsid w:val="00BB2FD3"/>
    <w:rsid w:val="00BB2FDF"/>
    <w:rsid w:val="00BB2FFF"/>
    <w:rsid w:val="00BB3968"/>
    <w:rsid w:val="00BB3BB3"/>
    <w:rsid w:val="00BB4196"/>
    <w:rsid w:val="00BB525B"/>
    <w:rsid w:val="00BB53DE"/>
    <w:rsid w:val="00BB5FCB"/>
    <w:rsid w:val="00BB604B"/>
    <w:rsid w:val="00BB6681"/>
    <w:rsid w:val="00BB7A6B"/>
    <w:rsid w:val="00BB7CA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453"/>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617"/>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E83"/>
    <w:rsid w:val="00BF1FEB"/>
    <w:rsid w:val="00BF29E3"/>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6FC0"/>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426"/>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6F1C"/>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13FB"/>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7A5"/>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D2D"/>
    <w:rsid w:val="00CB0E3E"/>
    <w:rsid w:val="00CB1128"/>
    <w:rsid w:val="00CB1BF3"/>
    <w:rsid w:val="00CB24A2"/>
    <w:rsid w:val="00CB26EC"/>
    <w:rsid w:val="00CB2881"/>
    <w:rsid w:val="00CB2CA8"/>
    <w:rsid w:val="00CB2D2A"/>
    <w:rsid w:val="00CB3808"/>
    <w:rsid w:val="00CB4793"/>
    <w:rsid w:val="00CB4836"/>
    <w:rsid w:val="00CB514C"/>
    <w:rsid w:val="00CB5511"/>
    <w:rsid w:val="00CB577C"/>
    <w:rsid w:val="00CB5B1E"/>
    <w:rsid w:val="00CB6A28"/>
    <w:rsid w:val="00CB73B1"/>
    <w:rsid w:val="00CB787A"/>
    <w:rsid w:val="00CC0C4A"/>
    <w:rsid w:val="00CC12E2"/>
    <w:rsid w:val="00CC17F0"/>
    <w:rsid w:val="00CC1853"/>
    <w:rsid w:val="00CC1D13"/>
    <w:rsid w:val="00CC1FAE"/>
    <w:rsid w:val="00CC27A0"/>
    <w:rsid w:val="00CC32FD"/>
    <w:rsid w:val="00CC39A4"/>
    <w:rsid w:val="00CC3A23"/>
    <w:rsid w:val="00CC3BD5"/>
    <w:rsid w:val="00CC3CD6"/>
    <w:rsid w:val="00CC426A"/>
    <w:rsid w:val="00CC5080"/>
    <w:rsid w:val="00CC50D9"/>
    <w:rsid w:val="00CC603E"/>
    <w:rsid w:val="00CC634D"/>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6F13"/>
    <w:rsid w:val="00CE715F"/>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B77"/>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E17"/>
    <w:rsid w:val="00D05132"/>
    <w:rsid w:val="00D0545E"/>
    <w:rsid w:val="00D05479"/>
    <w:rsid w:val="00D05581"/>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2E37"/>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2FDC"/>
    <w:rsid w:val="00D233F1"/>
    <w:rsid w:val="00D241D2"/>
    <w:rsid w:val="00D24765"/>
    <w:rsid w:val="00D256F8"/>
    <w:rsid w:val="00D257E4"/>
    <w:rsid w:val="00D259EB"/>
    <w:rsid w:val="00D25AA0"/>
    <w:rsid w:val="00D2685C"/>
    <w:rsid w:val="00D26A3B"/>
    <w:rsid w:val="00D26D2A"/>
    <w:rsid w:val="00D26F4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5A59"/>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051C"/>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442"/>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2C3"/>
    <w:rsid w:val="00D857B8"/>
    <w:rsid w:val="00D85D1F"/>
    <w:rsid w:val="00D87040"/>
    <w:rsid w:val="00D87175"/>
    <w:rsid w:val="00D87ABF"/>
    <w:rsid w:val="00D87C75"/>
    <w:rsid w:val="00D90601"/>
    <w:rsid w:val="00D90CD3"/>
    <w:rsid w:val="00D90E2C"/>
    <w:rsid w:val="00D919E6"/>
    <w:rsid w:val="00D919F0"/>
    <w:rsid w:val="00D91BE1"/>
    <w:rsid w:val="00D91F8B"/>
    <w:rsid w:val="00D92B24"/>
    <w:rsid w:val="00D92C29"/>
    <w:rsid w:val="00D93252"/>
    <w:rsid w:val="00D9351B"/>
    <w:rsid w:val="00D936E2"/>
    <w:rsid w:val="00D93968"/>
    <w:rsid w:val="00D93D35"/>
    <w:rsid w:val="00D945B3"/>
    <w:rsid w:val="00D94F5D"/>
    <w:rsid w:val="00D9503C"/>
    <w:rsid w:val="00D95104"/>
    <w:rsid w:val="00D95600"/>
    <w:rsid w:val="00D957DB"/>
    <w:rsid w:val="00D95900"/>
    <w:rsid w:val="00D964C9"/>
    <w:rsid w:val="00D9683C"/>
    <w:rsid w:val="00D977A0"/>
    <w:rsid w:val="00D97884"/>
    <w:rsid w:val="00D97A30"/>
    <w:rsid w:val="00D97AAD"/>
    <w:rsid w:val="00D97C79"/>
    <w:rsid w:val="00D97F43"/>
    <w:rsid w:val="00DA0101"/>
    <w:rsid w:val="00DA024B"/>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3A83"/>
    <w:rsid w:val="00DC41A4"/>
    <w:rsid w:val="00DC4C33"/>
    <w:rsid w:val="00DC5150"/>
    <w:rsid w:val="00DC52CD"/>
    <w:rsid w:val="00DC5672"/>
    <w:rsid w:val="00DC5726"/>
    <w:rsid w:val="00DC5839"/>
    <w:rsid w:val="00DC5B56"/>
    <w:rsid w:val="00DC60A2"/>
    <w:rsid w:val="00DC6600"/>
    <w:rsid w:val="00DC67BD"/>
    <w:rsid w:val="00DC6924"/>
    <w:rsid w:val="00DC71F2"/>
    <w:rsid w:val="00DC7267"/>
    <w:rsid w:val="00DC7770"/>
    <w:rsid w:val="00DC7E52"/>
    <w:rsid w:val="00DD0485"/>
    <w:rsid w:val="00DD12C5"/>
    <w:rsid w:val="00DD1CC2"/>
    <w:rsid w:val="00DD2025"/>
    <w:rsid w:val="00DD219C"/>
    <w:rsid w:val="00DD22EA"/>
    <w:rsid w:val="00DD23A0"/>
    <w:rsid w:val="00DD24CC"/>
    <w:rsid w:val="00DD38EE"/>
    <w:rsid w:val="00DD3EF5"/>
    <w:rsid w:val="00DD4227"/>
    <w:rsid w:val="00DD53FA"/>
    <w:rsid w:val="00DD58C2"/>
    <w:rsid w:val="00DD5F42"/>
    <w:rsid w:val="00DD617B"/>
    <w:rsid w:val="00DD64C0"/>
    <w:rsid w:val="00DD6624"/>
    <w:rsid w:val="00DD6D4E"/>
    <w:rsid w:val="00DD7072"/>
    <w:rsid w:val="00DD79A6"/>
    <w:rsid w:val="00DE0443"/>
    <w:rsid w:val="00DE068C"/>
    <w:rsid w:val="00DE0E59"/>
    <w:rsid w:val="00DE0F6C"/>
    <w:rsid w:val="00DE12F0"/>
    <w:rsid w:val="00DE1A69"/>
    <w:rsid w:val="00DE219B"/>
    <w:rsid w:val="00DE2787"/>
    <w:rsid w:val="00DE2AF1"/>
    <w:rsid w:val="00DE3407"/>
    <w:rsid w:val="00DE3979"/>
    <w:rsid w:val="00DE4B54"/>
    <w:rsid w:val="00DE4C15"/>
    <w:rsid w:val="00DE52E3"/>
    <w:rsid w:val="00DE5698"/>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2B"/>
    <w:rsid w:val="00DF7AE1"/>
    <w:rsid w:val="00E002F1"/>
    <w:rsid w:val="00E0055A"/>
    <w:rsid w:val="00E0082C"/>
    <w:rsid w:val="00E00B0D"/>
    <w:rsid w:val="00E00F45"/>
    <w:rsid w:val="00E00F55"/>
    <w:rsid w:val="00E018FB"/>
    <w:rsid w:val="00E01DAA"/>
    <w:rsid w:val="00E023E5"/>
    <w:rsid w:val="00E02432"/>
    <w:rsid w:val="00E04022"/>
    <w:rsid w:val="00E041C1"/>
    <w:rsid w:val="00E04269"/>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1B8D"/>
    <w:rsid w:val="00E128DC"/>
    <w:rsid w:val="00E128E9"/>
    <w:rsid w:val="00E12BE1"/>
    <w:rsid w:val="00E14198"/>
    <w:rsid w:val="00E142BE"/>
    <w:rsid w:val="00E14A7E"/>
    <w:rsid w:val="00E151E1"/>
    <w:rsid w:val="00E15A7A"/>
    <w:rsid w:val="00E15AB0"/>
    <w:rsid w:val="00E16766"/>
    <w:rsid w:val="00E16771"/>
    <w:rsid w:val="00E174A2"/>
    <w:rsid w:val="00E17619"/>
    <w:rsid w:val="00E17805"/>
    <w:rsid w:val="00E178F3"/>
    <w:rsid w:val="00E17CAC"/>
    <w:rsid w:val="00E203CF"/>
    <w:rsid w:val="00E20AD3"/>
    <w:rsid w:val="00E20DC9"/>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148D"/>
    <w:rsid w:val="00E32532"/>
    <w:rsid w:val="00E32D62"/>
    <w:rsid w:val="00E339DC"/>
    <w:rsid w:val="00E33E15"/>
    <w:rsid w:val="00E34449"/>
    <w:rsid w:val="00E34577"/>
    <w:rsid w:val="00E352B0"/>
    <w:rsid w:val="00E353A4"/>
    <w:rsid w:val="00E35923"/>
    <w:rsid w:val="00E361B8"/>
    <w:rsid w:val="00E36966"/>
    <w:rsid w:val="00E36A1B"/>
    <w:rsid w:val="00E37DDE"/>
    <w:rsid w:val="00E40876"/>
    <w:rsid w:val="00E40949"/>
    <w:rsid w:val="00E40C38"/>
    <w:rsid w:val="00E416A6"/>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07C"/>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7E7"/>
    <w:rsid w:val="00E718B4"/>
    <w:rsid w:val="00E7266E"/>
    <w:rsid w:val="00E72BDF"/>
    <w:rsid w:val="00E72C01"/>
    <w:rsid w:val="00E7401B"/>
    <w:rsid w:val="00E741AC"/>
    <w:rsid w:val="00E747AA"/>
    <w:rsid w:val="00E74CD3"/>
    <w:rsid w:val="00E74F75"/>
    <w:rsid w:val="00E75174"/>
    <w:rsid w:val="00E753B5"/>
    <w:rsid w:val="00E75531"/>
    <w:rsid w:val="00E75EBA"/>
    <w:rsid w:val="00E763B4"/>
    <w:rsid w:val="00E768C6"/>
    <w:rsid w:val="00E77063"/>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213"/>
    <w:rsid w:val="00E91F04"/>
    <w:rsid w:val="00E91F35"/>
    <w:rsid w:val="00E9259E"/>
    <w:rsid w:val="00E9273F"/>
    <w:rsid w:val="00E93024"/>
    <w:rsid w:val="00E95AEC"/>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273"/>
    <w:rsid w:val="00EA4FD1"/>
    <w:rsid w:val="00EA5059"/>
    <w:rsid w:val="00EA53C2"/>
    <w:rsid w:val="00EA55ED"/>
    <w:rsid w:val="00EA5695"/>
    <w:rsid w:val="00EA580B"/>
    <w:rsid w:val="00EA5B0A"/>
    <w:rsid w:val="00EA5B4B"/>
    <w:rsid w:val="00EA65AD"/>
    <w:rsid w:val="00EA7487"/>
    <w:rsid w:val="00EA7FCF"/>
    <w:rsid w:val="00EB0728"/>
    <w:rsid w:val="00EB0C55"/>
    <w:rsid w:val="00EB0CA3"/>
    <w:rsid w:val="00EB104F"/>
    <w:rsid w:val="00EB15F2"/>
    <w:rsid w:val="00EB1B27"/>
    <w:rsid w:val="00EB1DA8"/>
    <w:rsid w:val="00EB28C3"/>
    <w:rsid w:val="00EB29C7"/>
    <w:rsid w:val="00EB2A69"/>
    <w:rsid w:val="00EB2D2E"/>
    <w:rsid w:val="00EB326C"/>
    <w:rsid w:val="00EB3AE8"/>
    <w:rsid w:val="00EB4938"/>
    <w:rsid w:val="00EB4B75"/>
    <w:rsid w:val="00EB4CFF"/>
    <w:rsid w:val="00EB53A6"/>
    <w:rsid w:val="00EB5476"/>
    <w:rsid w:val="00EB571D"/>
    <w:rsid w:val="00EB5E82"/>
    <w:rsid w:val="00EB5FB6"/>
    <w:rsid w:val="00EB5FF6"/>
    <w:rsid w:val="00EB626C"/>
    <w:rsid w:val="00EB6ABF"/>
    <w:rsid w:val="00EB70B0"/>
    <w:rsid w:val="00EB74F4"/>
    <w:rsid w:val="00EB7633"/>
    <w:rsid w:val="00EB7736"/>
    <w:rsid w:val="00EB7808"/>
    <w:rsid w:val="00EB794D"/>
    <w:rsid w:val="00EC05FD"/>
    <w:rsid w:val="00EC13E2"/>
    <w:rsid w:val="00EC1DCD"/>
    <w:rsid w:val="00EC2BF5"/>
    <w:rsid w:val="00EC2E2D"/>
    <w:rsid w:val="00EC363A"/>
    <w:rsid w:val="00EC370B"/>
    <w:rsid w:val="00EC391D"/>
    <w:rsid w:val="00EC3C55"/>
    <w:rsid w:val="00EC462B"/>
    <w:rsid w:val="00EC4723"/>
    <w:rsid w:val="00EC4ECF"/>
    <w:rsid w:val="00EC56E0"/>
    <w:rsid w:val="00EC6057"/>
    <w:rsid w:val="00EC6847"/>
    <w:rsid w:val="00EC6EB4"/>
    <w:rsid w:val="00EC7789"/>
    <w:rsid w:val="00EC7DB6"/>
    <w:rsid w:val="00ED162F"/>
    <w:rsid w:val="00ED1738"/>
    <w:rsid w:val="00ED21B4"/>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22C9"/>
    <w:rsid w:val="00EE32CE"/>
    <w:rsid w:val="00EE3C42"/>
    <w:rsid w:val="00EE3D4F"/>
    <w:rsid w:val="00EE3E3B"/>
    <w:rsid w:val="00EE4625"/>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4F2"/>
    <w:rsid w:val="00F07DE6"/>
    <w:rsid w:val="00F07E49"/>
    <w:rsid w:val="00F1056C"/>
    <w:rsid w:val="00F107F1"/>
    <w:rsid w:val="00F10ACE"/>
    <w:rsid w:val="00F10ECF"/>
    <w:rsid w:val="00F10FC1"/>
    <w:rsid w:val="00F112FD"/>
    <w:rsid w:val="00F121EB"/>
    <w:rsid w:val="00F13046"/>
    <w:rsid w:val="00F13243"/>
    <w:rsid w:val="00F133A1"/>
    <w:rsid w:val="00F1369E"/>
    <w:rsid w:val="00F13ECD"/>
    <w:rsid w:val="00F14D13"/>
    <w:rsid w:val="00F155CE"/>
    <w:rsid w:val="00F159EC"/>
    <w:rsid w:val="00F16702"/>
    <w:rsid w:val="00F16750"/>
    <w:rsid w:val="00F16977"/>
    <w:rsid w:val="00F16BF2"/>
    <w:rsid w:val="00F170E5"/>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4F9"/>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4FF1"/>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947"/>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2AA8"/>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6A"/>
    <w:rsid w:val="00F84997"/>
    <w:rsid w:val="00F850CD"/>
    <w:rsid w:val="00F85536"/>
    <w:rsid w:val="00F85AB2"/>
    <w:rsid w:val="00F8631D"/>
    <w:rsid w:val="00F8657A"/>
    <w:rsid w:val="00F86637"/>
    <w:rsid w:val="00F8679A"/>
    <w:rsid w:val="00F86F07"/>
    <w:rsid w:val="00F87117"/>
    <w:rsid w:val="00F872B6"/>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CB3"/>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10BF"/>
    <w:rsid w:val="00FC1854"/>
    <w:rsid w:val="00FC1B35"/>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163"/>
    <w:rsid w:val="00FD1A97"/>
    <w:rsid w:val="00FD2D7B"/>
    <w:rsid w:val="00FD3027"/>
    <w:rsid w:val="00FD342E"/>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D65"/>
    <w:rsid w:val="00FE1EAB"/>
    <w:rsid w:val="00FE23ED"/>
    <w:rsid w:val="00FE284B"/>
    <w:rsid w:val="00FE28FC"/>
    <w:rsid w:val="00FE2ACE"/>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3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1677D4"/>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699757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73303761">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239823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4554550">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2691140">
      <w:bodyDiv w:val="1"/>
      <w:marLeft w:val="0"/>
      <w:marRight w:val="0"/>
      <w:marTop w:val="0"/>
      <w:marBottom w:val="0"/>
      <w:divBdr>
        <w:top w:val="none" w:sz="0" w:space="0" w:color="auto"/>
        <w:left w:val="none" w:sz="0" w:space="0" w:color="auto"/>
        <w:bottom w:val="none" w:sz="0" w:space="0" w:color="auto"/>
        <w:right w:val="none" w:sz="0" w:space="0" w:color="auto"/>
      </w:divBdr>
    </w:div>
    <w:div w:id="87747458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67424606">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1492326">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5255384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4</cp:revision>
  <cp:lastPrinted>2007-06-18T23:08:00Z</cp:lastPrinted>
  <dcterms:created xsi:type="dcterms:W3CDTF">2021-11-04T18:50:00Z</dcterms:created>
  <dcterms:modified xsi:type="dcterms:W3CDTF">2021-11-05T13:56:00Z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(3)DWT4fNXW/NiUpM6Z7UZtMcEzSUrWQrXgr/+eZZ4wXpPtI/z74hMp+p1eqW77Zb8sCi8043OH
Z240WxlLchPiWieahKwBFVFSEJoCKVZd0YKuwVA5+H+C9mCGAf2RJYB+YxzlHq3rrYHe00fj
avzAWMouqvbGzxMlCeQh2yJd1OYhEkKW5IaKwNeHKR8YWzSvQie2qk9sM6z5HTl+x+0VzuHY
HMaRTtxXMsyyBANMKn</vt:lpwstr>
  </property>
  <property fmtid="{D5CDD505-2E9C-101B-9397-08002B2CF9AE}" pid="13" name="_2015_ms_pID_725343_00">
    <vt:lpwstr>_2015_ms_pID_725343</vt:lpwstr>
  </property>
  <property fmtid="{D5CDD505-2E9C-101B-9397-08002B2CF9AE}" pid="14" name="_2015_ms_pID_7253431">
    <vt:lpwstr>ayzQlxquf5LOPd9RUowMjYO/ExoD+OdvyNuQtlwu6Fo0LkQAJH128g
h1teLFL2TL6IrGfvjXKCkaV4Yll64v9GckvH/8xM1aW5lFVO8zYMKGrKWJ17QF26sMcaKhhp
IfxkSBLsPAsAlxES/B7veZWrUtamMEIElVJfeVnznpliv2uj07/EEmXmFoFNDZLzi4hKoUkB
b3KPgAsMDWBD3syvgHGhunUY9rO8jW1AH+du</vt:lpwstr>
  </property>
  <property fmtid="{D5CDD505-2E9C-101B-9397-08002B2CF9AE}" pid="15" name="_2015_ms_pID_7253431_00">
    <vt:lpwstr>_2015_ms_pID_7253431</vt:lpwstr>
  </property>
  <property fmtid="{D5CDD505-2E9C-101B-9397-08002B2CF9AE}" pid="16" name="_2015_ms_pID_7253432">
    <vt:lpwstr>G9Op8UXM7DB74EmXIWtHy4irJ331M1qWjkDy
lTOolH+zTBsxnNpPwDbqzFoPIOhGR2ZTpcaMPl79Lv9xGUQ7f08=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