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15D8B695" w14:textId="75B49661" w:rsidR="00992D8A" w:rsidRPr="006B77DD" w:rsidRDefault="00992D8A" w:rsidP="00992D8A">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1A6F3158" wp14:editId="36C4BCBC">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3A581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3A5017">
        <w:rPr>
          <w:b/>
          <w:kern w:val="2"/>
          <w:lang w:eastAsia="zh-CN"/>
        </w:rPr>
        <w:t>10</w:t>
      </w:r>
      <w:r w:rsidR="007A5828">
        <w:rPr>
          <w:b/>
          <w:kern w:val="2"/>
          <w:lang w:eastAsia="zh-CN"/>
        </w:rPr>
        <w:t>7</w:t>
      </w:r>
      <w:r w:rsidR="00602D38">
        <w:rPr>
          <w:b/>
          <w:kern w:val="2"/>
          <w:lang w:eastAsia="zh-CN"/>
        </w:rPr>
        <w:t>-e</w:t>
      </w:r>
      <w:r w:rsidRPr="006B77DD">
        <w:rPr>
          <w:b/>
          <w:kern w:val="2"/>
          <w:lang w:eastAsia="zh-CN"/>
        </w:rPr>
        <w:tab/>
      </w:r>
      <w:r w:rsidR="00EF0216" w:rsidRPr="00EF0216">
        <w:rPr>
          <w:b/>
          <w:kern w:val="2"/>
          <w:lang w:eastAsia="zh-CN"/>
        </w:rPr>
        <w:t>R1-2110808</w:t>
      </w:r>
    </w:p>
    <w:p w14:paraId="35E12C59" w14:textId="2F3A06CA" w:rsidR="00992D8A" w:rsidRPr="004D606B" w:rsidRDefault="00390D0B" w:rsidP="00992D8A">
      <w:pPr>
        <w:jc w:val="left"/>
        <w:rPr>
          <w:b/>
        </w:rPr>
      </w:pPr>
      <w:r>
        <w:rPr>
          <w:b/>
          <w:kern w:val="2"/>
          <w:lang w:eastAsia="zh-CN"/>
        </w:rPr>
        <w:t>e</w:t>
      </w:r>
      <w:r w:rsidR="00992D8A" w:rsidRPr="00442049">
        <w:rPr>
          <w:b/>
          <w:kern w:val="2"/>
          <w:lang w:eastAsia="zh-CN"/>
        </w:rPr>
        <w:t>-</w:t>
      </w:r>
      <w:r>
        <w:rPr>
          <w:b/>
          <w:kern w:val="2"/>
          <w:lang w:eastAsia="zh-CN"/>
        </w:rPr>
        <w:t>M</w:t>
      </w:r>
      <w:r w:rsidR="00992D8A" w:rsidRPr="00442049">
        <w:rPr>
          <w:b/>
          <w:kern w:val="2"/>
          <w:lang w:eastAsia="zh-CN"/>
        </w:rPr>
        <w:t xml:space="preserve">eeting, </w:t>
      </w:r>
      <w:r w:rsidR="007A5828">
        <w:rPr>
          <w:b/>
          <w:kern w:val="2"/>
          <w:lang w:eastAsia="zh-CN"/>
        </w:rPr>
        <w:t>November</w:t>
      </w:r>
      <w:r w:rsidR="00070450" w:rsidRPr="00442049">
        <w:rPr>
          <w:b/>
          <w:kern w:val="2"/>
          <w:lang w:eastAsia="zh-CN"/>
        </w:rPr>
        <w:t xml:space="preserve"> </w:t>
      </w:r>
      <w:r w:rsidR="00070450">
        <w:rPr>
          <w:b/>
          <w:kern w:val="2"/>
          <w:lang w:eastAsia="zh-CN"/>
        </w:rPr>
        <w:t>11</w:t>
      </w:r>
      <w:r w:rsidR="00070450" w:rsidRPr="00041CCA">
        <w:rPr>
          <w:b/>
          <w:kern w:val="2"/>
          <w:vertAlign w:val="superscript"/>
          <w:lang w:eastAsia="zh-CN"/>
        </w:rPr>
        <w:t>th</w:t>
      </w:r>
      <w:r w:rsidR="00070450">
        <w:rPr>
          <w:b/>
          <w:kern w:val="2"/>
          <w:lang w:eastAsia="zh-CN"/>
        </w:rPr>
        <w:t xml:space="preserve"> </w:t>
      </w:r>
      <w:r w:rsidR="00070450" w:rsidRPr="00442049">
        <w:rPr>
          <w:b/>
          <w:kern w:val="2"/>
          <w:lang w:eastAsia="zh-CN"/>
        </w:rPr>
        <w:t>–</w:t>
      </w:r>
      <w:r>
        <w:rPr>
          <w:b/>
          <w:kern w:val="2"/>
          <w:lang w:eastAsia="zh-CN"/>
        </w:rPr>
        <w:t xml:space="preserve"> </w:t>
      </w:r>
      <w:r w:rsidR="00070450">
        <w:rPr>
          <w:b/>
          <w:kern w:val="2"/>
          <w:lang w:eastAsia="zh-CN"/>
        </w:rPr>
        <w:t>19</w:t>
      </w:r>
      <w:r w:rsidR="00070450" w:rsidRPr="00352454">
        <w:rPr>
          <w:b/>
          <w:kern w:val="2"/>
          <w:vertAlign w:val="superscript"/>
          <w:lang w:eastAsia="zh-CN"/>
        </w:rPr>
        <w:t>th</w:t>
      </w:r>
      <w:r w:rsidR="00992D8A">
        <w:rPr>
          <w:b/>
          <w:kern w:val="2"/>
          <w:lang w:eastAsia="zh-CN"/>
        </w:rPr>
        <w:t>, 2021</w:t>
      </w:r>
    </w:p>
    <w:bookmarkEnd w:id="0"/>
    <w:p w14:paraId="6C11792B" w14:textId="77777777" w:rsidR="009C0564" w:rsidRPr="0092548D" w:rsidRDefault="009C0564" w:rsidP="00CF195E">
      <w:pPr>
        <w:pBdr>
          <w:top w:val="single" w:sz="4" w:space="1" w:color="auto"/>
        </w:pBdr>
        <w:spacing w:after="0"/>
        <w:jc w:val="left"/>
        <w:rPr>
          <w:b/>
          <w:kern w:val="2"/>
          <w:sz w:val="16"/>
          <w:szCs w:val="16"/>
          <w:lang w:eastAsia="zh-CN"/>
        </w:rPr>
      </w:pPr>
    </w:p>
    <w:p w14:paraId="75625403" w14:textId="09530EB0"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F3593B">
        <w:rPr>
          <w:b/>
          <w:kern w:val="2"/>
          <w:lang w:eastAsia="zh-CN"/>
        </w:rPr>
        <w:t>1</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731C84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F6C77" w:rsidRPr="004F6C77">
        <w:rPr>
          <w:b/>
          <w:kern w:val="2"/>
          <w:lang w:eastAsia="zh-CN"/>
        </w:rPr>
        <w:t>Discuss</w:t>
      </w:r>
      <w:r w:rsidR="00FB5106">
        <w:rPr>
          <w:b/>
          <w:kern w:val="2"/>
          <w:lang w:eastAsia="zh-CN"/>
        </w:rPr>
        <w:t>ion</w:t>
      </w:r>
      <w:r w:rsidR="004F6C77" w:rsidRPr="004F6C77">
        <w:rPr>
          <w:b/>
          <w:kern w:val="2"/>
          <w:lang w:eastAsia="zh-CN"/>
        </w:rPr>
        <w:t xml:space="preserve"> on time and frequency synchronization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1B0C8600" w14:textId="51EBA326" w:rsidR="001F48CF" w:rsidRDefault="001F48CF" w:rsidP="00A32F40">
      <w:pPr>
        <w:autoSpaceDE/>
        <w:adjustRightInd/>
        <w:snapToGrid/>
        <w:rPr>
          <w:kern w:val="2"/>
          <w:lang w:eastAsia="zh-CN"/>
        </w:rPr>
      </w:pPr>
      <w:r>
        <w:rPr>
          <w:kern w:val="2"/>
          <w:lang w:eastAsia="zh-CN"/>
        </w:rPr>
        <w:t>In RAN1#106</w:t>
      </w:r>
      <w:r w:rsidR="007A1F4F">
        <w:rPr>
          <w:kern w:val="2"/>
          <w:lang w:eastAsia="zh-CN"/>
        </w:rPr>
        <w:t>bis</w:t>
      </w:r>
      <w:r>
        <w:rPr>
          <w:kern w:val="2"/>
          <w:lang w:eastAsia="zh-CN"/>
        </w:rPr>
        <w:t>-e, the following were agreed for time and frequency synchronization enhancement for IoT in NTN [1].</w:t>
      </w:r>
    </w:p>
    <w:tbl>
      <w:tblPr>
        <w:tblStyle w:val="ac"/>
        <w:tblW w:w="0" w:type="auto"/>
        <w:tblLook w:val="04A0" w:firstRow="1" w:lastRow="0" w:firstColumn="1" w:lastColumn="0" w:noHBand="0" w:noVBand="1"/>
      </w:tblPr>
      <w:tblGrid>
        <w:gridCol w:w="9307"/>
      </w:tblGrid>
      <w:tr w:rsidR="001F48CF" w14:paraId="70F1E2D9" w14:textId="77777777" w:rsidTr="00A102BD">
        <w:trPr>
          <w:trHeight w:val="5093"/>
        </w:trPr>
        <w:tc>
          <w:tcPr>
            <w:tcW w:w="9307" w:type="dxa"/>
          </w:tcPr>
          <w:p w14:paraId="3A59A759" w14:textId="40905FF0" w:rsidR="008C7595" w:rsidRDefault="008C7595" w:rsidP="008C7595">
            <w:pPr>
              <w:rPr>
                <w:lang w:eastAsia="x-none"/>
              </w:rPr>
            </w:pPr>
            <w:r w:rsidRPr="0016238A">
              <w:rPr>
                <w:highlight w:val="green"/>
                <w:lang w:eastAsia="x-none"/>
              </w:rPr>
              <w:t xml:space="preserve"> Agreement:</w:t>
            </w:r>
          </w:p>
          <w:p w14:paraId="1C75CD63" w14:textId="77777777" w:rsidR="008C7595" w:rsidRDefault="008C7595" w:rsidP="008C7595">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6E551073" w14:textId="77777777" w:rsidR="008C7595" w:rsidRDefault="008C7595" w:rsidP="00D37742">
            <w:pPr>
              <w:numPr>
                <w:ilvl w:val="0"/>
                <w:numId w:val="9"/>
              </w:numPr>
              <w:autoSpaceDE/>
              <w:autoSpaceDN/>
              <w:adjustRightInd/>
              <w:snapToGrid/>
              <w:spacing w:after="0"/>
              <w:jc w:val="left"/>
              <w:rPr>
                <w:lang w:eastAsia="x-none"/>
              </w:rPr>
            </w:pPr>
            <w:r>
              <w:rPr>
                <w:lang w:eastAsia="x-none"/>
              </w:rPr>
              <w:t>FFS: Precise definition of epoch time taking into account SIB repetitions</w:t>
            </w:r>
          </w:p>
          <w:p w14:paraId="5065028A" w14:textId="77777777" w:rsidR="008C7595" w:rsidRDefault="008C7595" w:rsidP="008C7595">
            <w:pPr>
              <w:rPr>
                <w:lang w:eastAsia="x-none"/>
              </w:rPr>
            </w:pPr>
          </w:p>
          <w:p w14:paraId="4E1F3E3A" w14:textId="77777777" w:rsidR="008C7595" w:rsidRDefault="008C7595" w:rsidP="008C7595">
            <w:pPr>
              <w:rPr>
                <w:lang w:eastAsia="x-none"/>
              </w:rPr>
            </w:pPr>
            <w:r w:rsidRPr="00475430">
              <w:rPr>
                <w:highlight w:val="green"/>
                <w:lang w:eastAsia="x-none"/>
              </w:rPr>
              <w:t>Agreement:</w:t>
            </w:r>
          </w:p>
          <w:p w14:paraId="1FA30599" w14:textId="77777777" w:rsidR="008C7595" w:rsidRDefault="008C7595" w:rsidP="008C7595">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4C1A7FD8" w14:textId="77777777" w:rsidR="008C7595" w:rsidRDefault="008C7595" w:rsidP="008C7595">
            <w:pPr>
              <w:rPr>
                <w:lang w:eastAsia="x-none"/>
              </w:rPr>
            </w:pPr>
          </w:p>
          <w:p w14:paraId="2FA76354" w14:textId="77777777" w:rsidR="008C7595" w:rsidRDefault="008C7595" w:rsidP="008C7595">
            <w:pPr>
              <w:rPr>
                <w:lang w:eastAsia="x-none"/>
              </w:rPr>
            </w:pPr>
            <w:r w:rsidRPr="00767C2D">
              <w:rPr>
                <w:highlight w:val="green"/>
                <w:lang w:eastAsia="x-none"/>
              </w:rPr>
              <w:t>Agreement:</w:t>
            </w:r>
          </w:p>
          <w:p w14:paraId="439A4989" w14:textId="77777777" w:rsidR="008C7595" w:rsidRDefault="008C7595" w:rsidP="008C7595">
            <w:pPr>
              <w:rPr>
                <w:lang w:eastAsia="x-none"/>
              </w:rPr>
            </w:pPr>
            <w:r>
              <w:rPr>
                <w:lang w:eastAsia="x-none"/>
              </w:rPr>
              <w:t>Configuration of UL transmission segment is indicated on SIB at least for initial access</w:t>
            </w:r>
          </w:p>
          <w:p w14:paraId="1103D335" w14:textId="77777777" w:rsidR="008C7595" w:rsidRDefault="008C7595" w:rsidP="00D37742">
            <w:pPr>
              <w:numPr>
                <w:ilvl w:val="0"/>
                <w:numId w:val="9"/>
              </w:numPr>
              <w:autoSpaceDE/>
              <w:autoSpaceDN/>
              <w:adjustRightInd/>
              <w:snapToGrid/>
              <w:spacing w:after="0"/>
              <w:jc w:val="left"/>
              <w:rPr>
                <w:lang w:eastAsia="x-none"/>
              </w:rPr>
            </w:pPr>
            <w:r>
              <w:rPr>
                <w:lang w:eastAsia="x-none"/>
              </w:rPr>
              <w:t>FFS via UE-specific RRC signalling in RRC_CONNECTED.</w:t>
            </w:r>
          </w:p>
          <w:p w14:paraId="5ACA41D6" w14:textId="77777777" w:rsidR="008C7595" w:rsidRDefault="008C7595" w:rsidP="008C7595">
            <w:pPr>
              <w:rPr>
                <w:lang w:eastAsia="x-none"/>
              </w:rPr>
            </w:pPr>
          </w:p>
          <w:p w14:paraId="06BC2314" w14:textId="77777777" w:rsidR="008C7595" w:rsidRDefault="008C7595" w:rsidP="008C7595">
            <w:pPr>
              <w:rPr>
                <w:lang w:eastAsia="x-none"/>
              </w:rPr>
            </w:pPr>
            <w:r w:rsidRPr="0078464B">
              <w:rPr>
                <w:highlight w:val="green"/>
                <w:lang w:eastAsia="x-none"/>
              </w:rPr>
              <w:t>Agreement:</w:t>
            </w:r>
          </w:p>
          <w:p w14:paraId="7A9A604C" w14:textId="77777777" w:rsidR="008C7595" w:rsidRPr="00767C2D" w:rsidRDefault="008C7595" w:rsidP="008C7595">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0F6D3FFE" w14:textId="77777777" w:rsidR="008C7595" w:rsidRDefault="008C7595" w:rsidP="008C7595">
            <w:pPr>
              <w:rPr>
                <w:lang w:eastAsia="x-none"/>
              </w:rPr>
            </w:pPr>
          </w:p>
          <w:p w14:paraId="6D3CBAD4" w14:textId="77777777" w:rsidR="008C7595" w:rsidRDefault="008C7595" w:rsidP="008C7595">
            <w:pPr>
              <w:rPr>
                <w:lang w:eastAsia="x-none"/>
              </w:rPr>
            </w:pPr>
            <w:r w:rsidRPr="000177F0">
              <w:rPr>
                <w:highlight w:val="green"/>
                <w:lang w:eastAsia="x-none"/>
              </w:rPr>
              <w:t>Agreement:</w:t>
            </w:r>
          </w:p>
          <w:p w14:paraId="4DD842C3" w14:textId="77777777" w:rsidR="008C7595" w:rsidRPr="000177F0" w:rsidRDefault="008C7595" w:rsidP="008C7595">
            <w:pPr>
              <w:rPr>
                <w:bCs/>
                <w:iCs/>
              </w:rPr>
            </w:pPr>
            <w:r w:rsidRPr="000177F0">
              <w:rPr>
                <w:bCs/>
                <w:iCs/>
              </w:rPr>
              <w:t>In eMTC/NB-IoT, N</w:t>
            </w:r>
            <w:r w:rsidRPr="000177F0">
              <w:rPr>
                <w:bCs/>
                <w:iCs/>
                <w:vertAlign w:val="subscript"/>
              </w:rPr>
              <w:t>TA</w:t>
            </w:r>
            <w:r w:rsidRPr="000177F0">
              <w:rPr>
                <w:bCs/>
                <w:iCs/>
              </w:rPr>
              <w:t xml:space="preserve"> update based on TA Command field in msg2 and MAC CE TA command is used for UL timing alignment correction as follows:</w:t>
            </w:r>
          </w:p>
          <w:p w14:paraId="7C861478" w14:textId="77777777" w:rsidR="008C7595" w:rsidRPr="000177F0" w:rsidRDefault="008C7595" w:rsidP="00D37742">
            <w:pPr>
              <w:numPr>
                <w:ilvl w:val="0"/>
                <w:numId w:val="10"/>
              </w:numPr>
              <w:autoSpaceDE/>
              <w:autoSpaceDN/>
              <w:adjustRightInd/>
              <w:snapToGrid/>
              <w:spacing w:after="0"/>
              <w:rPr>
                <w:bCs/>
                <w:iCs/>
              </w:rPr>
            </w:pPr>
            <w:r w:rsidRPr="000177F0">
              <w:rPr>
                <w:bCs/>
                <w:iCs/>
              </w:rPr>
              <w:t xml:space="preserve">No extension on TAC 11-bit field in Random Access Response </w:t>
            </w:r>
          </w:p>
          <w:p w14:paraId="3ECC336F" w14:textId="77777777" w:rsidR="008C7595" w:rsidRPr="000177F0" w:rsidRDefault="008C7595" w:rsidP="00D37742">
            <w:pPr>
              <w:numPr>
                <w:ilvl w:val="0"/>
                <w:numId w:val="10"/>
              </w:numPr>
              <w:autoSpaceDE/>
              <w:autoSpaceDN/>
              <w:adjustRightInd/>
              <w:snapToGrid/>
              <w:spacing w:after="0"/>
              <w:rPr>
                <w:bCs/>
                <w:iCs/>
              </w:rPr>
            </w:pPr>
            <w:r w:rsidRPr="000177F0">
              <w:rPr>
                <w:bCs/>
                <w:iCs/>
              </w:rPr>
              <w:t xml:space="preserve">When TAC (TA) in Msg2 is received, UE first adjustment and NTA is adjusted as follows: NTA,new = TA </w:t>
            </w:r>
            <w:r w:rsidRPr="000177F0">
              <w:rPr>
                <w:bCs/>
                <w:iCs/>
              </w:rPr>
              <w:sym w:font="Symbol" w:char="F0B4"/>
            </w:r>
            <w:r w:rsidRPr="000177F0">
              <w:rPr>
                <w:bCs/>
                <w:iCs/>
              </w:rPr>
              <w:t>16, where TA is the timing advance command in msg2.</w:t>
            </w:r>
          </w:p>
          <w:p w14:paraId="3ADDFC45" w14:textId="52A45068" w:rsidR="008C7595" w:rsidRPr="000177F0" w:rsidRDefault="008C7595" w:rsidP="00D37742">
            <w:pPr>
              <w:numPr>
                <w:ilvl w:val="0"/>
                <w:numId w:val="10"/>
              </w:numPr>
              <w:autoSpaceDE/>
              <w:autoSpaceDN/>
              <w:adjustRightInd/>
              <w:snapToGrid/>
              <w:spacing w:after="0"/>
              <w:rPr>
                <w:bCs/>
                <w:iCs/>
              </w:rPr>
            </w:pPr>
            <w:r w:rsidRPr="000177F0">
              <w:rPr>
                <w:bCs/>
                <w:iCs/>
              </w:rPr>
              <w:t>When TACs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0177F0">
              <w:rPr>
                <w:bCs/>
                <w:iCs/>
              </w:rPr>
              <w:t xml:space="preserve"> provided within the MAC CE is received,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0177F0">
              <w:rPr>
                <w:bCs/>
                <w:iCs/>
              </w:rPr>
              <w:t xml:space="preserve"> is updated as follows: </w:t>
            </w:r>
          </w:p>
          <w:p w14:paraId="7123BFD3" w14:textId="68CBE1B0" w:rsidR="008C7595" w:rsidRPr="000177F0" w:rsidRDefault="00482E8C" w:rsidP="00D37742">
            <w:pPr>
              <w:numPr>
                <w:ilvl w:val="1"/>
                <w:numId w:val="10"/>
              </w:numPr>
              <w:autoSpaceDE/>
              <w:autoSpaceDN/>
              <w:adjustRightInd/>
              <w:snapToGrid/>
              <w:spacing w:after="0"/>
              <w:rPr>
                <w:bCs/>
                <w:iC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8C7595" w:rsidRPr="000177F0">
              <w:rPr>
                <w:bCs/>
                <w:iCs/>
              </w:rPr>
              <w:t xml:space="preserve"> ,</w:t>
            </w:r>
          </w:p>
          <w:p w14:paraId="0382FCEA" w14:textId="77777777" w:rsidR="008C7595" w:rsidRPr="009D7FD9" w:rsidRDefault="008C7595" w:rsidP="00D37742">
            <w:pPr>
              <w:numPr>
                <w:ilvl w:val="0"/>
                <w:numId w:val="10"/>
              </w:numPr>
              <w:autoSpaceDE/>
              <w:autoSpaceDN/>
              <w:adjustRightInd/>
              <w:snapToGrid/>
              <w:spacing w:after="0"/>
              <w:rPr>
                <w:bCs/>
                <w:iCs/>
              </w:rPr>
            </w:pPr>
            <w:r w:rsidRPr="000177F0">
              <w:rPr>
                <w:bCs/>
                <w:iCs/>
              </w:rPr>
              <w:t>Where TA is the TAC field received in MAC CE command.</w:t>
            </w:r>
          </w:p>
          <w:p w14:paraId="532D48D7" w14:textId="77777777" w:rsidR="008C7595" w:rsidRDefault="008C7595" w:rsidP="008C7595">
            <w:pPr>
              <w:rPr>
                <w:bCs/>
                <w:iCs/>
              </w:rPr>
            </w:pPr>
          </w:p>
          <w:p w14:paraId="0B5043EA" w14:textId="77777777" w:rsidR="008C7595" w:rsidRDefault="008C7595" w:rsidP="008C7595">
            <w:pPr>
              <w:rPr>
                <w:bCs/>
                <w:iCs/>
              </w:rPr>
            </w:pPr>
            <w:r w:rsidRPr="00442097">
              <w:rPr>
                <w:bCs/>
                <w:iCs/>
                <w:highlight w:val="green"/>
              </w:rPr>
              <w:t>Agreement:</w:t>
            </w:r>
          </w:p>
          <w:p w14:paraId="214A1963" w14:textId="77777777" w:rsidR="008C7595" w:rsidRPr="009D7FD9" w:rsidRDefault="008C7595" w:rsidP="008C7595">
            <w:pPr>
              <w:rPr>
                <w:bCs/>
                <w:iCs/>
              </w:rPr>
            </w:pPr>
            <w:r w:rsidRPr="009D7FD9">
              <w:rPr>
                <w:bCs/>
                <w:iCs/>
              </w:rPr>
              <w:t xml:space="preserve">RAN1 has discussed the following aspects and leaves it up to RAN2 to specify UE behaviour related to expiry of UL synchronization validity timer and determine which of the following aspects are to be specified: </w:t>
            </w:r>
          </w:p>
          <w:p w14:paraId="32BCB957" w14:textId="77777777" w:rsidR="008C7595" w:rsidRPr="009D7FD9" w:rsidRDefault="008C7595" w:rsidP="00D37742">
            <w:pPr>
              <w:numPr>
                <w:ilvl w:val="0"/>
                <w:numId w:val="10"/>
              </w:numPr>
              <w:autoSpaceDE/>
              <w:autoSpaceDN/>
              <w:adjustRightInd/>
              <w:snapToGrid/>
              <w:spacing w:after="0"/>
              <w:rPr>
                <w:bCs/>
                <w:iCs/>
              </w:rPr>
            </w:pPr>
            <w:r w:rsidRPr="009D7FD9">
              <w:rPr>
                <w:bCs/>
                <w:iCs/>
              </w:rPr>
              <w:lastRenderedPageBreak/>
              <w:t xml:space="preserve">Mechanisms for UE to declare loss of UL synchronization including mechanisms for UL synchronization recovery procedure when UL synchronization is lost if UL synchronization validity timer expires in RRC_CONNECTED </w:t>
            </w:r>
          </w:p>
          <w:p w14:paraId="0D1F184C" w14:textId="77777777" w:rsidR="008C7595" w:rsidRDefault="008C7595" w:rsidP="00D37742">
            <w:pPr>
              <w:pStyle w:val="af0"/>
              <w:numPr>
                <w:ilvl w:val="1"/>
                <w:numId w:val="11"/>
              </w:numPr>
              <w:tabs>
                <w:tab w:val="left" w:pos="576"/>
              </w:tabs>
              <w:autoSpaceDE/>
              <w:autoSpaceDN/>
              <w:adjustRightInd/>
              <w:spacing w:after="0"/>
              <w:ind w:firstLineChars="0"/>
              <w:jc w:val="left"/>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7CF3DF57" w14:textId="77777777" w:rsidR="008C7595" w:rsidRPr="001F3819" w:rsidRDefault="008C7595" w:rsidP="00D37742">
            <w:pPr>
              <w:pStyle w:val="af0"/>
              <w:numPr>
                <w:ilvl w:val="1"/>
                <w:numId w:val="11"/>
              </w:numPr>
              <w:tabs>
                <w:tab w:val="left" w:pos="576"/>
              </w:tabs>
              <w:autoSpaceDE/>
              <w:autoSpaceDN/>
              <w:adjustRightInd/>
              <w:spacing w:after="0"/>
              <w:ind w:firstLineChars="0"/>
              <w:jc w:val="left"/>
              <w:rPr>
                <w:rFonts w:eastAsia="Times New Roman"/>
                <w:color w:val="000000"/>
                <w:lang w:eastAsia="zh-CN"/>
              </w:rPr>
            </w:pPr>
            <w:r w:rsidRPr="001F3819">
              <w:rPr>
                <w:rFonts w:eastAsia="Times New Roman" w:hint="eastAsia"/>
                <w:color w:val="000000"/>
                <w:lang w:eastAsia="zh-CN"/>
              </w:rPr>
              <w:t>Mechanism for UL synchronization includes re-acquiring the satellite ephemeris and common TA parameters if indicated on SIB</w:t>
            </w:r>
          </w:p>
          <w:p w14:paraId="32CC149A" w14:textId="77777777" w:rsidR="008C7595" w:rsidRPr="000A3578" w:rsidRDefault="008C7595" w:rsidP="00D37742">
            <w:pPr>
              <w:pStyle w:val="af0"/>
              <w:numPr>
                <w:ilvl w:val="1"/>
                <w:numId w:val="11"/>
              </w:numPr>
              <w:tabs>
                <w:tab w:val="left" w:pos="576"/>
              </w:tabs>
              <w:autoSpaceDE/>
              <w:autoSpaceDN/>
              <w:adjustRightInd/>
              <w:spacing w:after="0"/>
              <w:ind w:firstLineChars="0"/>
              <w:jc w:val="left"/>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5A3F257F" w14:textId="77777777" w:rsidR="008C7595" w:rsidRPr="000A3578" w:rsidRDefault="008C7595" w:rsidP="00D37742">
            <w:pPr>
              <w:pStyle w:val="af0"/>
              <w:numPr>
                <w:ilvl w:val="1"/>
                <w:numId w:val="11"/>
              </w:numPr>
              <w:tabs>
                <w:tab w:val="left" w:pos="576"/>
              </w:tabs>
              <w:autoSpaceDE/>
              <w:autoSpaceDN/>
              <w:adjustRightInd/>
              <w:spacing w:after="0"/>
              <w:ind w:firstLineChars="0"/>
              <w:jc w:val="left"/>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438E52E7" w14:textId="77777777" w:rsidR="008C7595" w:rsidRPr="009E1B6F" w:rsidRDefault="008C7595" w:rsidP="00D37742">
            <w:pPr>
              <w:numPr>
                <w:ilvl w:val="0"/>
                <w:numId w:val="10"/>
              </w:numPr>
              <w:autoSpaceDE/>
              <w:autoSpaceDN/>
              <w:adjustRightInd/>
              <w:snapToGrid/>
              <w:spacing w:after="0"/>
              <w:rPr>
                <w:bCs/>
                <w:iCs/>
              </w:rPr>
            </w:pPr>
            <w:r w:rsidRPr="009E1B6F">
              <w:rPr>
                <w:bCs/>
                <w:iCs/>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6990BEBA" w14:textId="54C5DF41" w:rsidR="001F48CF" w:rsidRPr="00A350B1" w:rsidRDefault="008C7595" w:rsidP="00D37742">
            <w:pPr>
              <w:numPr>
                <w:ilvl w:val="0"/>
                <w:numId w:val="10"/>
              </w:numPr>
              <w:autoSpaceDE/>
              <w:autoSpaceDN/>
              <w:adjustRightInd/>
              <w:snapToGrid/>
              <w:spacing w:after="0"/>
              <w:rPr>
                <w:bCs/>
                <w:iCs/>
              </w:rPr>
            </w:pPr>
            <w:r w:rsidRPr="009E1B6F">
              <w:rPr>
                <w:bCs/>
                <w:iCs/>
              </w:rPr>
              <w:t>UE signalling to indicate the validity timer for UL synchronization is about to expire</w:t>
            </w:r>
          </w:p>
        </w:tc>
      </w:tr>
    </w:tbl>
    <w:p w14:paraId="2E68E0CF" w14:textId="72F2F871" w:rsidR="001F48CF" w:rsidRDefault="001F48CF" w:rsidP="00A378AF">
      <w:pPr>
        <w:autoSpaceDE/>
        <w:autoSpaceDN/>
        <w:adjustRightInd/>
        <w:snapToGrid/>
        <w:spacing w:before="120"/>
        <w:rPr>
          <w:lang w:eastAsia="x-none"/>
        </w:rPr>
      </w:pPr>
      <w:bookmarkStart w:id="3" w:name="_Ref129681832"/>
      <w:r w:rsidRPr="008B35C8">
        <w:rPr>
          <w:lang w:eastAsia="x-none"/>
        </w:rPr>
        <w:lastRenderedPageBreak/>
        <w:t xml:space="preserve">In this contribution, we discuss </w:t>
      </w:r>
      <w:r>
        <w:rPr>
          <w:lang w:eastAsia="x-none"/>
        </w:rPr>
        <w:t xml:space="preserve">the remaining </w:t>
      </w:r>
      <w:r w:rsidR="002762F6">
        <w:rPr>
          <w:lang w:eastAsia="x-none"/>
        </w:rPr>
        <w:t>issues</w:t>
      </w:r>
      <w:r w:rsidRPr="008B35C8">
        <w:rPr>
          <w:lang w:eastAsia="x-none"/>
        </w:rPr>
        <w:t xml:space="preserve"> of </w:t>
      </w:r>
      <w:r>
        <w:rPr>
          <w:lang w:eastAsia="x-none"/>
        </w:rPr>
        <w:t xml:space="preserve">time and frequency enhancements for </w:t>
      </w:r>
      <w:r w:rsidR="00A04785">
        <w:rPr>
          <w:lang w:eastAsia="x-none"/>
        </w:rPr>
        <w:t xml:space="preserve">IoT in </w:t>
      </w:r>
      <w:r>
        <w:rPr>
          <w:lang w:eastAsia="x-none"/>
        </w:rPr>
        <w:t>NTN</w:t>
      </w:r>
      <w:r w:rsidR="00A04785">
        <w:rPr>
          <w:lang w:eastAsia="x-none"/>
        </w:rPr>
        <w:t>.</w:t>
      </w:r>
    </w:p>
    <w:p w14:paraId="096F5F0D" w14:textId="7183C718" w:rsidR="00AC31E7" w:rsidRPr="00AC31E7" w:rsidRDefault="00085B14" w:rsidP="000F5974">
      <w:pPr>
        <w:pStyle w:val="1"/>
        <w:rPr>
          <w:lang w:eastAsia="zh-CN"/>
        </w:rPr>
      </w:pPr>
      <w:r w:rsidRPr="006B77DD">
        <w:t>Discussion</w:t>
      </w:r>
      <w:r w:rsidR="00AC31E7">
        <w:rPr>
          <w:lang w:eastAsia="zh-CN"/>
        </w:rPr>
        <w:t xml:space="preserve"> </w:t>
      </w:r>
    </w:p>
    <w:p w14:paraId="121352FD" w14:textId="643CFBD2" w:rsidR="00B517D7" w:rsidRDefault="00392C0C" w:rsidP="00283FF9">
      <w:pPr>
        <w:pStyle w:val="2"/>
        <w:spacing w:before="240" w:after="240"/>
        <w:ind w:left="578" w:hanging="578"/>
        <w:rPr>
          <w:lang w:eastAsia="ja-JP"/>
        </w:rPr>
      </w:pPr>
      <w:r>
        <w:rPr>
          <w:lang w:eastAsia="ja-JP"/>
        </w:rPr>
        <w:t xml:space="preserve">UL </w:t>
      </w:r>
      <w:r w:rsidR="005507F9">
        <w:rPr>
          <w:lang w:eastAsia="ja-JP"/>
        </w:rPr>
        <w:t>t</w:t>
      </w:r>
      <w:r w:rsidR="005F2A6B" w:rsidRPr="005F2A6B">
        <w:rPr>
          <w:lang w:eastAsia="ja-JP"/>
        </w:rPr>
        <w:t>ime and frequency synchronization enhancement</w:t>
      </w:r>
    </w:p>
    <w:p w14:paraId="6779CDBD" w14:textId="4FB50635" w:rsidR="00AC31E7" w:rsidRPr="00C37F71" w:rsidRDefault="00AC31E7" w:rsidP="00310FD7">
      <w:pPr>
        <w:pStyle w:val="3"/>
        <w:tabs>
          <w:tab w:val="clear" w:pos="4972"/>
          <w:tab w:val="num" w:pos="720"/>
        </w:tabs>
        <w:ind w:left="720"/>
        <w:rPr>
          <w:lang w:eastAsia="zh-CN"/>
        </w:rPr>
      </w:pPr>
      <w:r w:rsidRPr="00C37F71">
        <w:rPr>
          <w:lang w:eastAsia="zh-CN"/>
        </w:rPr>
        <w:t xml:space="preserve">GNSS Measurements </w:t>
      </w:r>
    </w:p>
    <w:p w14:paraId="39D36F9D" w14:textId="03D8C8CD" w:rsidR="006A18FA" w:rsidRPr="003352B2" w:rsidRDefault="00E47366" w:rsidP="00C37F71">
      <w:pPr>
        <w:rPr>
          <w:lang w:eastAsia="zh-CN"/>
        </w:rPr>
      </w:pPr>
      <w:r>
        <w:rPr>
          <w:rFonts w:eastAsiaTheme="minorEastAsia"/>
          <w:lang w:val="en-GB" w:eastAsia="zh-CN"/>
        </w:rPr>
        <w:t xml:space="preserve">GNSS capability </w:t>
      </w:r>
      <w:r w:rsidR="006C42B7">
        <w:rPr>
          <w:rFonts w:eastAsiaTheme="minorEastAsia"/>
          <w:lang w:val="en-GB" w:eastAsia="zh-CN"/>
        </w:rPr>
        <w:t xml:space="preserve">in the UE </w:t>
      </w:r>
      <w:r>
        <w:rPr>
          <w:rFonts w:eastAsiaTheme="minorEastAsia"/>
          <w:lang w:val="en-GB" w:eastAsia="zh-CN"/>
        </w:rPr>
        <w:t xml:space="preserve">is </w:t>
      </w:r>
      <w:r w:rsidR="006C42B7">
        <w:rPr>
          <w:rFonts w:eastAsiaTheme="minorEastAsia"/>
          <w:lang w:val="en-GB" w:eastAsia="zh-CN"/>
        </w:rPr>
        <w:t xml:space="preserve">taken as </w:t>
      </w:r>
      <w:r w:rsidR="00867CB4">
        <w:rPr>
          <w:rFonts w:eastAsiaTheme="minorEastAsia"/>
          <w:lang w:val="en-GB" w:eastAsia="zh-CN"/>
        </w:rPr>
        <w:t>the</w:t>
      </w:r>
      <w:r>
        <w:rPr>
          <w:rFonts w:eastAsiaTheme="minorEastAsia"/>
          <w:lang w:val="en-GB" w:eastAsia="zh-CN"/>
        </w:rPr>
        <w:t xml:space="preserve"> </w:t>
      </w:r>
      <w:r w:rsidR="00931EEB">
        <w:rPr>
          <w:rFonts w:eastAsiaTheme="minorEastAsia"/>
          <w:lang w:val="en-GB" w:eastAsia="zh-CN"/>
        </w:rPr>
        <w:t xml:space="preserve">working assumption of </w:t>
      </w:r>
      <w:r w:rsidR="00931EEB" w:rsidRPr="00931EEB">
        <w:rPr>
          <w:rFonts w:eastAsiaTheme="minorEastAsia"/>
          <w:lang w:val="en-GB" w:eastAsia="zh-CN"/>
        </w:rPr>
        <w:t>WI on NB-IoT/eM</w:t>
      </w:r>
      <w:r w:rsidR="00E560C4">
        <w:rPr>
          <w:rFonts w:eastAsiaTheme="minorEastAsia"/>
          <w:lang w:val="en-GB" w:eastAsia="zh-CN"/>
        </w:rPr>
        <w:t>T</w:t>
      </w:r>
      <w:r w:rsidR="00931EEB" w:rsidRPr="00931EEB">
        <w:rPr>
          <w:rFonts w:eastAsiaTheme="minorEastAsia"/>
          <w:lang w:val="en-GB" w:eastAsia="zh-CN"/>
        </w:rPr>
        <w:t>C support for NTN</w:t>
      </w:r>
      <w:r w:rsidR="00931EEB">
        <w:rPr>
          <w:rFonts w:eastAsiaTheme="minorEastAsia"/>
          <w:lang w:val="en-GB" w:eastAsia="zh-CN"/>
        </w:rPr>
        <w:t xml:space="preserve"> </w:t>
      </w:r>
      <w:r w:rsidR="000F5974">
        <w:rPr>
          <w:rFonts w:eastAsiaTheme="minorEastAsia"/>
          <w:lang w:val="en-GB" w:eastAsia="zh-CN"/>
        </w:rPr>
        <w:t>[2]</w:t>
      </w:r>
      <w:r>
        <w:rPr>
          <w:rFonts w:eastAsiaTheme="minorEastAsia"/>
          <w:lang w:val="en-GB" w:eastAsia="zh-CN"/>
        </w:rPr>
        <w:t xml:space="preserve">. </w:t>
      </w:r>
      <w:r w:rsidR="00E560C4">
        <w:rPr>
          <w:lang w:eastAsia="zh-CN"/>
        </w:rPr>
        <w:t>In RAN1#106-e, it was agreed that f</w:t>
      </w:r>
      <w:r w:rsidR="00E560C4" w:rsidRPr="00E16EC0">
        <w:rPr>
          <w:rFonts w:cs="Times"/>
          <w:szCs w:val="20"/>
          <w:lang w:eastAsia="x-none"/>
        </w:rPr>
        <w:t>or sporadic short transmission, UE in RRC_CONNECTED should go back to idle mode and re-acquire a GNSS position fix if GNSS becomes outdated.</w:t>
      </w:r>
      <w:r w:rsidR="00E560C4">
        <w:rPr>
          <w:rFonts w:cs="Times"/>
          <w:szCs w:val="20"/>
          <w:lang w:eastAsia="x-none"/>
        </w:rPr>
        <w:t xml:space="preserve"> </w:t>
      </w:r>
      <w:r w:rsidR="00A102BD">
        <w:rPr>
          <w:rFonts w:cs="Times"/>
          <w:szCs w:val="20"/>
          <w:lang w:eastAsia="x-none"/>
        </w:rPr>
        <w:t xml:space="preserve">In RAN1#106bis-e, </w:t>
      </w:r>
      <w:r w:rsidR="001247DD" w:rsidRPr="00F35000">
        <w:rPr>
          <w:rFonts w:eastAsiaTheme="minorEastAsia"/>
          <w:lang w:val="en-GB" w:eastAsia="zh-CN"/>
        </w:rPr>
        <w:t>t</w:t>
      </w:r>
      <w:r w:rsidR="007C4771" w:rsidRPr="00F35000">
        <w:rPr>
          <w:rFonts w:eastAsiaTheme="minorEastAsia"/>
          <w:lang w:val="en-GB" w:eastAsia="zh-CN"/>
        </w:rPr>
        <w:t xml:space="preserve">he </w:t>
      </w:r>
      <w:r w:rsidR="002762F6">
        <w:rPr>
          <w:rFonts w:eastAsiaTheme="minorEastAsia"/>
          <w:lang w:val="en-GB" w:eastAsia="zh-CN"/>
        </w:rPr>
        <w:t xml:space="preserve">UE </w:t>
      </w:r>
      <w:r w:rsidR="007C4771" w:rsidRPr="00F35000">
        <w:rPr>
          <w:rFonts w:eastAsiaTheme="minorEastAsia"/>
          <w:lang w:val="en-GB" w:eastAsia="zh-CN"/>
        </w:rPr>
        <w:t>behavio</w:t>
      </w:r>
      <w:r w:rsidR="001247DD" w:rsidRPr="00F35000">
        <w:rPr>
          <w:rFonts w:eastAsiaTheme="minorEastAsia"/>
          <w:lang w:val="en-GB" w:eastAsia="zh-CN"/>
        </w:rPr>
        <w:t>u</w:t>
      </w:r>
      <w:r w:rsidR="007C4771" w:rsidRPr="00F35000">
        <w:rPr>
          <w:rFonts w:eastAsiaTheme="minorEastAsia"/>
          <w:lang w:val="en-GB" w:eastAsia="zh-CN"/>
        </w:rPr>
        <w:t>r</w:t>
      </w:r>
      <w:r w:rsidR="00DC1F06" w:rsidRPr="00F35000">
        <w:rPr>
          <w:rFonts w:eastAsiaTheme="minorEastAsia"/>
          <w:lang w:val="en-GB" w:eastAsia="zh-CN"/>
        </w:rPr>
        <w:t xml:space="preserve"> </w:t>
      </w:r>
      <w:r w:rsidR="00A102BD" w:rsidRPr="002762F6">
        <w:rPr>
          <w:rFonts w:eastAsiaTheme="minorEastAsia"/>
          <w:i/>
          <w:lang w:val="en-GB" w:eastAsia="zh-CN"/>
        </w:rPr>
        <w:t>before</w:t>
      </w:r>
      <w:r w:rsidR="007C4771" w:rsidRPr="00F35000">
        <w:rPr>
          <w:rFonts w:eastAsiaTheme="minorEastAsia"/>
          <w:lang w:val="en-GB" w:eastAsia="zh-CN"/>
        </w:rPr>
        <w:t xml:space="preserve"> GNSS position fix becomes outdated for IoT</w:t>
      </w:r>
      <w:r w:rsidR="002762F6">
        <w:rPr>
          <w:rFonts w:eastAsiaTheme="minorEastAsia"/>
          <w:lang w:val="en-GB" w:eastAsia="zh-CN"/>
        </w:rPr>
        <w:t>-NTN</w:t>
      </w:r>
      <w:r w:rsidR="007C4771" w:rsidRPr="00F35000">
        <w:rPr>
          <w:rFonts w:eastAsiaTheme="minorEastAsia"/>
          <w:lang w:val="en-GB" w:eastAsia="zh-CN"/>
        </w:rPr>
        <w:t xml:space="preserve"> UE in RRC_CONNECTED </w:t>
      </w:r>
      <w:r w:rsidR="001247DD" w:rsidRPr="00F35000">
        <w:rPr>
          <w:rFonts w:eastAsiaTheme="minorEastAsia"/>
          <w:lang w:val="en-GB" w:eastAsia="zh-CN"/>
        </w:rPr>
        <w:t xml:space="preserve">was discussed. </w:t>
      </w:r>
      <w:r w:rsidR="00BC3059">
        <w:rPr>
          <w:rFonts w:eastAsiaTheme="minorEastAsia"/>
          <w:lang w:val="en-GB" w:eastAsia="zh-CN"/>
        </w:rPr>
        <w:t>I</w:t>
      </w:r>
      <w:r w:rsidR="007C4771" w:rsidRPr="00F35000">
        <w:rPr>
          <w:rFonts w:eastAsiaTheme="minorEastAsia"/>
          <w:lang w:val="en-GB" w:eastAsia="zh-CN"/>
        </w:rPr>
        <w:t xml:space="preserve">n order to avoid </w:t>
      </w:r>
      <w:r w:rsidR="002762F6">
        <w:rPr>
          <w:rFonts w:eastAsiaTheme="minorEastAsia"/>
          <w:lang w:val="en-GB" w:eastAsia="zh-CN"/>
        </w:rPr>
        <w:t xml:space="preserve">the </w:t>
      </w:r>
      <w:r w:rsidR="00BC3059">
        <w:rPr>
          <w:rFonts w:eastAsiaTheme="minorEastAsia"/>
          <w:lang w:val="en-GB" w:eastAsia="zh-CN"/>
        </w:rPr>
        <w:t xml:space="preserve">potential </w:t>
      </w:r>
      <w:r w:rsidR="007C4771" w:rsidRPr="00F35000">
        <w:rPr>
          <w:rFonts w:eastAsiaTheme="minorEastAsia"/>
          <w:lang w:val="en-GB" w:eastAsia="zh-CN"/>
        </w:rPr>
        <w:t xml:space="preserve">interference </w:t>
      </w:r>
      <w:r w:rsidR="00FA5081">
        <w:rPr>
          <w:rFonts w:eastAsiaTheme="minorEastAsia"/>
          <w:lang w:val="en-GB" w:eastAsia="zh-CN"/>
        </w:rPr>
        <w:t>from the</w:t>
      </w:r>
      <w:r w:rsidR="001247DD" w:rsidRPr="00F35000">
        <w:rPr>
          <w:rFonts w:eastAsiaTheme="minorEastAsia"/>
          <w:lang w:val="en-GB" w:eastAsia="zh-CN"/>
        </w:rPr>
        <w:t xml:space="preserve"> UE with</w:t>
      </w:r>
      <w:r w:rsidR="00FA5081">
        <w:rPr>
          <w:rFonts w:eastAsiaTheme="minorEastAsia"/>
          <w:lang w:val="en-GB" w:eastAsia="zh-CN"/>
        </w:rPr>
        <w:t>out</w:t>
      </w:r>
      <w:r w:rsidR="001247DD" w:rsidRPr="00F35000">
        <w:rPr>
          <w:rFonts w:eastAsiaTheme="minorEastAsia"/>
          <w:lang w:val="en-GB" w:eastAsia="zh-CN"/>
        </w:rPr>
        <w:t xml:space="preserve"> </w:t>
      </w:r>
      <w:r w:rsidR="00FA5081">
        <w:rPr>
          <w:rFonts w:eastAsiaTheme="minorEastAsia"/>
          <w:lang w:val="en-GB" w:eastAsia="zh-CN"/>
        </w:rPr>
        <w:t xml:space="preserve">valid </w:t>
      </w:r>
      <w:r w:rsidR="001247DD" w:rsidRPr="00F35000">
        <w:rPr>
          <w:rFonts w:eastAsiaTheme="minorEastAsia"/>
          <w:lang w:val="en-GB" w:eastAsia="zh-CN"/>
        </w:rPr>
        <w:t>GNSS</w:t>
      </w:r>
      <w:r w:rsidR="00FA5081">
        <w:rPr>
          <w:rFonts w:eastAsiaTheme="minorEastAsia"/>
          <w:lang w:val="en-GB" w:eastAsia="zh-CN"/>
        </w:rPr>
        <w:t xml:space="preserve"> position fix</w:t>
      </w:r>
      <w:r w:rsidR="001247DD" w:rsidRPr="00F35000">
        <w:rPr>
          <w:rFonts w:eastAsiaTheme="minorEastAsia"/>
          <w:lang w:val="en-GB" w:eastAsia="zh-CN"/>
        </w:rPr>
        <w:t xml:space="preserve">, UE in RRC_CONNECTED </w:t>
      </w:r>
      <w:r w:rsidR="00582F2D">
        <w:rPr>
          <w:rFonts w:eastAsiaTheme="minorEastAsia"/>
          <w:lang w:val="en-GB" w:eastAsia="zh-CN"/>
        </w:rPr>
        <w:t>can</w:t>
      </w:r>
      <w:r w:rsidR="00582F2D" w:rsidRPr="00F35000">
        <w:rPr>
          <w:rFonts w:eastAsiaTheme="minorEastAsia"/>
          <w:lang w:val="en-GB" w:eastAsia="zh-CN"/>
        </w:rPr>
        <w:t xml:space="preserve"> </w:t>
      </w:r>
      <w:r w:rsidR="001247DD" w:rsidRPr="00F35000">
        <w:rPr>
          <w:rFonts w:eastAsiaTheme="minorEastAsia"/>
          <w:lang w:val="en-GB" w:eastAsia="zh-CN"/>
        </w:rPr>
        <w:t xml:space="preserve">report </w:t>
      </w:r>
      <w:r w:rsidR="00DC1F06" w:rsidRPr="00F35000">
        <w:rPr>
          <w:rFonts w:eastAsiaTheme="minorEastAsia"/>
          <w:lang w:val="en-GB" w:eastAsia="zh-CN"/>
        </w:rPr>
        <w:t>its</w:t>
      </w:r>
      <w:r w:rsidR="001247DD" w:rsidRPr="00F35000">
        <w:rPr>
          <w:rFonts w:eastAsiaTheme="minorEastAsia"/>
          <w:lang w:val="en-GB" w:eastAsia="zh-CN"/>
        </w:rPr>
        <w:t xml:space="preserve"> remained validity duration of GNSS to the network. Based on </w:t>
      </w:r>
      <w:r w:rsidR="00582F2D">
        <w:rPr>
          <w:rFonts w:eastAsiaTheme="minorEastAsia"/>
          <w:lang w:val="en-GB" w:eastAsia="zh-CN"/>
        </w:rPr>
        <w:t>this</w:t>
      </w:r>
      <w:r w:rsidR="001247DD" w:rsidRPr="00F35000">
        <w:rPr>
          <w:rFonts w:eastAsiaTheme="minorEastAsia"/>
          <w:lang w:val="en-GB" w:eastAsia="zh-CN"/>
        </w:rPr>
        <w:t xml:space="preserve"> assistant information, the network </w:t>
      </w:r>
      <w:r w:rsidR="00DC195B">
        <w:rPr>
          <w:rFonts w:eastAsiaTheme="minorEastAsia"/>
          <w:lang w:val="en-GB" w:eastAsia="zh-CN"/>
        </w:rPr>
        <w:t>can</w:t>
      </w:r>
      <w:r w:rsidR="001247DD" w:rsidRPr="00F35000">
        <w:rPr>
          <w:rFonts w:eastAsiaTheme="minorEastAsia"/>
          <w:lang w:val="en-GB" w:eastAsia="zh-CN"/>
        </w:rPr>
        <w:t xml:space="preserve"> </w:t>
      </w:r>
      <w:r w:rsidR="00DC1F06" w:rsidRPr="00F35000">
        <w:rPr>
          <w:rFonts w:eastAsiaTheme="minorEastAsia"/>
          <w:lang w:val="en-GB" w:eastAsia="zh-CN"/>
        </w:rPr>
        <w:t>decide</w:t>
      </w:r>
      <w:r w:rsidR="001247DD" w:rsidRPr="00F35000">
        <w:rPr>
          <w:rFonts w:eastAsiaTheme="minorEastAsia"/>
          <w:lang w:val="en-GB" w:eastAsia="zh-CN"/>
        </w:rPr>
        <w:t xml:space="preserve"> </w:t>
      </w:r>
      <w:r w:rsidR="00DC1F06" w:rsidRPr="00F35000">
        <w:rPr>
          <w:rFonts w:eastAsiaTheme="minorEastAsia"/>
          <w:lang w:val="en-GB" w:eastAsia="zh-CN"/>
        </w:rPr>
        <w:t>whether</w:t>
      </w:r>
      <w:r w:rsidR="001247DD" w:rsidRPr="00F35000">
        <w:rPr>
          <w:rFonts w:eastAsiaTheme="minorEastAsia"/>
          <w:lang w:val="en-GB" w:eastAsia="zh-CN"/>
        </w:rPr>
        <w:t xml:space="preserve"> </w:t>
      </w:r>
      <w:r w:rsidR="00DC1F06" w:rsidRPr="00F35000">
        <w:rPr>
          <w:rFonts w:eastAsiaTheme="minorEastAsia"/>
          <w:lang w:val="en-GB" w:eastAsia="zh-CN"/>
        </w:rPr>
        <w:t xml:space="preserve">to </w:t>
      </w:r>
      <w:r w:rsidR="001247DD" w:rsidRPr="00F35000">
        <w:rPr>
          <w:rFonts w:eastAsiaTheme="minorEastAsia"/>
          <w:lang w:val="en-GB" w:eastAsia="zh-CN"/>
        </w:rPr>
        <w:t>move the UE to RRC</w:t>
      </w:r>
      <w:r w:rsidR="00582F2D">
        <w:rPr>
          <w:rFonts w:eastAsiaTheme="minorEastAsia"/>
          <w:lang w:val="en-GB" w:eastAsia="zh-CN"/>
        </w:rPr>
        <w:t>_IDLE</w:t>
      </w:r>
      <w:r w:rsidR="001247DD" w:rsidRPr="00F35000">
        <w:rPr>
          <w:rFonts w:eastAsiaTheme="minorEastAsia"/>
          <w:lang w:val="en-GB" w:eastAsia="zh-CN"/>
        </w:rPr>
        <w:t xml:space="preserve">. </w:t>
      </w:r>
      <w:r w:rsidR="00DC195B">
        <w:rPr>
          <w:rFonts w:eastAsiaTheme="minorEastAsia"/>
          <w:lang w:val="en-GB" w:eastAsia="zh-CN"/>
        </w:rPr>
        <w:t>As a side effect, the</w:t>
      </w:r>
      <w:r w:rsidR="00DC195B">
        <w:rPr>
          <w:lang w:eastAsia="zh-CN"/>
        </w:rPr>
        <w:t xml:space="preserve"> eNB can perform a better scheduling and potentially reduce </w:t>
      </w:r>
      <w:r w:rsidR="00BC3059">
        <w:rPr>
          <w:lang w:eastAsia="zh-CN"/>
        </w:rPr>
        <w:t>the</w:t>
      </w:r>
      <w:r w:rsidR="00DC195B">
        <w:rPr>
          <w:lang w:eastAsia="zh-CN"/>
        </w:rPr>
        <w:t xml:space="preserve"> resource waste by ensuring that GNSS position fix is valid for a given transmission. In addition, based on th</w:t>
      </w:r>
      <w:r w:rsidR="00BC3059">
        <w:rPr>
          <w:lang w:eastAsia="zh-CN"/>
        </w:rPr>
        <w:t>e</w:t>
      </w:r>
      <w:r w:rsidR="00DC195B">
        <w:rPr>
          <w:lang w:eastAsia="zh-CN"/>
        </w:rPr>
        <w:t xml:space="preserve"> assistant information, the eNB would also be able to potentially configure a measurement gap for a </w:t>
      </w:r>
      <w:r w:rsidR="00160CE1">
        <w:rPr>
          <w:lang w:eastAsia="zh-CN"/>
        </w:rPr>
        <w:t xml:space="preserve">new </w:t>
      </w:r>
      <w:r w:rsidR="00DC195B">
        <w:rPr>
          <w:lang w:eastAsia="zh-CN"/>
        </w:rPr>
        <w:t xml:space="preserve">GNSS position fix </w:t>
      </w:r>
      <w:r w:rsidR="00160CE1">
        <w:rPr>
          <w:lang w:eastAsia="zh-CN"/>
        </w:rPr>
        <w:t xml:space="preserve">if the UE does not support simultaneous </w:t>
      </w:r>
      <w:r w:rsidR="00160CE1" w:rsidRPr="000C1B5A">
        <w:t>GNSS and NTN NB-IoT/eMTC operation</w:t>
      </w:r>
      <w:r w:rsidR="00DC195B">
        <w:rPr>
          <w:lang w:eastAsia="zh-CN"/>
        </w:rPr>
        <w:t>.</w:t>
      </w:r>
    </w:p>
    <w:p w14:paraId="00783C5F" w14:textId="77777777" w:rsidR="00F11B25" w:rsidRDefault="005A0A2A" w:rsidP="00C37F71">
      <w:pPr>
        <w:rPr>
          <w:rFonts w:eastAsiaTheme="minorEastAsia"/>
          <w:i/>
          <w:lang w:val="en-GB" w:eastAsia="zh-CN"/>
        </w:rPr>
      </w:pPr>
      <w:r w:rsidRPr="00F35000">
        <w:rPr>
          <w:rFonts w:eastAsiaTheme="minorEastAsia"/>
          <w:b/>
          <w:i/>
          <w:lang w:val="en-GB" w:eastAsia="zh-CN"/>
        </w:rPr>
        <w:t>Propo</w:t>
      </w:r>
      <w:r w:rsidRPr="003352B2">
        <w:rPr>
          <w:rFonts w:eastAsiaTheme="minorEastAsia"/>
          <w:b/>
          <w:i/>
          <w:lang w:val="en-GB" w:eastAsia="zh-CN"/>
        </w:rPr>
        <w:t>sal</w:t>
      </w:r>
      <w:r w:rsidR="00FE2751" w:rsidRPr="003352B2">
        <w:rPr>
          <w:rFonts w:eastAsiaTheme="minorEastAsia"/>
          <w:i/>
          <w:lang w:val="en-GB" w:eastAsia="zh-CN"/>
        </w:rPr>
        <w:t xml:space="preserve"> </w:t>
      </w:r>
      <w:r w:rsidR="003352B2" w:rsidRPr="003352B2">
        <w:rPr>
          <w:rFonts w:eastAsiaTheme="minorEastAsia"/>
          <w:b/>
          <w:i/>
          <w:lang w:val="en-GB" w:eastAsia="zh-CN"/>
        </w:rPr>
        <w:t>1</w:t>
      </w:r>
      <w:r w:rsidRPr="003352B2">
        <w:rPr>
          <w:rFonts w:eastAsiaTheme="minorEastAsia"/>
          <w:i/>
          <w:lang w:val="en-GB" w:eastAsia="zh-CN"/>
        </w:rPr>
        <w:t>:</w:t>
      </w:r>
      <w:r w:rsidRPr="00F35000">
        <w:rPr>
          <w:rFonts w:eastAsiaTheme="minorEastAsia"/>
          <w:lang w:val="en-GB" w:eastAsia="zh-CN"/>
        </w:rPr>
        <w:t xml:space="preserve"> </w:t>
      </w:r>
      <w:r w:rsidRPr="00744F2D">
        <w:rPr>
          <w:rFonts w:eastAsiaTheme="minorEastAsia"/>
          <w:i/>
          <w:lang w:val="en-GB" w:eastAsia="zh-CN"/>
        </w:rPr>
        <w:t>UE</w:t>
      </w:r>
      <w:r w:rsidR="0084283E" w:rsidRPr="00744F2D">
        <w:rPr>
          <w:rFonts w:eastAsiaTheme="minorEastAsia"/>
          <w:i/>
          <w:lang w:val="en-GB" w:eastAsia="zh-CN"/>
        </w:rPr>
        <w:t xml:space="preserve"> in RRC</w:t>
      </w:r>
      <w:r w:rsidR="00DF79B3" w:rsidRPr="00744F2D">
        <w:rPr>
          <w:rFonts w:eastAsiaTheme="minorEastAsia"/>
          <w:i/>
          <w:lang w:val="en-GB" w:eastAsia="zh-CN"/>
        </w:rPr>
        <w:t>_CONNECTED</w:t>
      </w:r>
      <w:r w:rsidR="0038780E" w:rsidRPr="00744F2D">
        <w:rPr>
          <w:rFonts w:eastAsiaTheme="minorEastAsia"/>
          <w:i/>
          <w:lang w:val="en-GB" w:eastAsia="zh-CN"/>
        </w:rPr>
        <w:t xml:space="preserve"> </w:t>
      </w:r>
      <w:r w:rsidR="00FA5081">
        <w:rPr>
          <w:rFonts w:eastAsiaTheme="minorEastAsia"/>
          <w:i/>
          <w:lang w:val="en-GB" w:eastAsia="zh-CN"/>
        </w:rPr>
        <w:t xml:space="preserve">can </w:t>
      </w:r>
      <w:r w:rsidRPr="00744F2D">
        <w:rPr>
          <w:rFonts w:eastAsiaTheme="minorEastAsia"/>
          <w:i/>
          <w:lang w:val="en-GB" w:eastAsia="zh-CN"/>
        </w:rPr>
        <w:t>report</w:t>
      </w:r>
      <w:r w:rsidR="00160CE1">
        <w:rPr>
          <w:rFonts w:eastAsiaTheme="minorEastAsia"/>
          <w:i/>
          <w:lang w:val="en-GB" w:eastAsia="zh-CN"/>
        </w:rPr>
        <w:t xml:space="preserve"> its</w:t>
      </w:r>
      <w:r w:rsidRPr="00744F2D">
        <w:rPr>
          <w:rFonts w:eastAsiaTheme="minorEastAsia"/>
          <w:i/>
          <w:lang w:val="en-GB" w:eastAsia="zh-CN"/>
        </w:rPr>
        <w:t xml:space="preserve"> </w:t>
      </w:r>
      <w:r w:rsidR="00FA5081">
        <w:rPr>
          <w:rFonts w:eastAsiaTheme="minorEastAsia"/>
          <w:i/>
          <w:lang w:val="en-GB" w:eastAsia="zh-CN"/>
        </w:rPr>
        <w:t xml:space="preserve">GNSS position fix </w:t>
      </w:r>
      <w:r w:rsidRPr="00744F2D">
        <w:rPr>
          <w:rFonts w:eastAsiaTheme="minorEastAsia"/>
          <w:i/>
          <w:lang w:val="en-GB" w:eastAsia="zh-CN"/>
        </w:rPr>
        <w:t xml:space="preserve">validity duration </w:t>
      </w:r>
      <w:r w:rsidR="00F11B25">
        <w:rPr>
          <w:rFonts w:eastAsiaTheme="minorEastAsia"/>
          <w:i/>
          <w:lang w:val="en-GB" w:eastAsia="zh-CN"/>
        </w:rPr>
        <w:t>to the network.</w:t>
      </w:r>
    </w:p>
    <w:p w14:paraId="5C0E74BA" w14:textId="77777777" w:rsidR="00F11B25" w:rsidRDefault="00F11B25" w:rsidP="00F11B25">
      <w:pPr>
        <w:rPr>
          <w:rFonts w:eastAsiaTheme="minorEastAsia"/>
          <w:i/>
          <w:lang w:val="en-GB" w:eastAsia="zh-CN"/>
        </w:rPr>
      </w:pPr>
      <w:r w:rsidRPr="00E26E09">
        <w:rPr>
          <w:rFonts w:eastAsiaTheme="minorEastAsia"/>
          <w:b/>
          <w:i/>
          <w:lang w:val="en-GB" w:eastAsia="zh-CN"/>
        </w:rPr>
        <w:t>Proposal 2:</w:t>
      </w:r>
      <w:r>
        <w:rPr>
          <w:rFonts w:eastAsiaTheme="minorEastAsia"/>
          <w:i/>
          <w:lang w:val="en-GB" w:eastAsia="zh-CN"/>
        </w:rPr>
        <w:t xml:space="preserve"> Based on the UE reported GNSS position fix validity duration, the network can </w:t>
      </w:r>
      <w:r w:rsidRPr="00160CE1">
        <w:rPr>
          <w:rFonts w:eastAsiaTheme="minorEastAsia"/>
          <w:i/>
          <w:lang w:val="en-GB" w:eastAsia="zh-CN"/>
        </w:rPr>
        <w:t>configure a measurement gap for a new GNSS position fix</w:t>
      </w:r>
      <w:r>
        <w:rPr>
          <w:rFonts w:eastAsiaTheme="minorEastAsia"/>
          <w:i/>
          <w:lang w:val="en-GB" w:eastAsia="zh-CN"/>
        </w:rPr>
        <w:t xml:space="preserve"> if </w:t>
      </w:r>
      <w:r w:rsidRPr="00160CE1">
        <w:rPr>
          <w:rFonts w:eastAsiaTheme="minorEastAsia"/>
          <w:i/>
          <w:lang w:val="en-GB" w:eastAsia="zh-CN"/>
        </w:rPr>
        <w:t>the UE does not support simultaneous GNSS and NTN NB-IoT/eMTC operation.</w:t>
      </w:r>
    </w:p>
    <w:p w14:paraId="54F767F4" w14:textId="5F94EF4A" w:rsidR="00CB2605" w:rsidRPr="00310FD7" w:rsidRDefault="00CB2605" w:rsidP="00310FD7">
      <w:pPr>
        <w:pStyle w:val="3"/>
        <w:tabs>
          <w:tab w:val="clear" w:pos="4972"/>
          <w:tab w:val="num" w:pos="720"/>
        </w:tabs>
        <w:ind w:left="720"/>
        <w:rPr>
          <w:b w:val="0"/>
          <w:lang w:eastAsia="zh-CN"/>
        </w:rPr>
      </w:pPr>
      <w:r w:rsidRPr="00310FD7">
        <w:rPr>
          <w:lang w:eastAsia="zh-CN"/>
        </w:rPr>
        <w:t xml:space="preserve">NPUSCH </w:t>
      </w:r>
      <w:r w:rsidR="00FF7A69" w:rsidRPr="00310FD7">
        <w:rPr>
          <w:lang w:eastAsia="zh-CN"/>
        </w:rPr>
        <w:t xml:space="preserve">transmission </w:t>
      </w:r>
      <w:r w:rsidR="00C02179" w:rsidRPr="00310FD7">
        <w:rPr>
          <w:lang w:eastAsia="zh-CN"/>
        </w:rPr>
        <w:t>segmentation</w:t>
      </w:r>
      <w:r w:rsidR="00FF7A69" w:rsidRPr="00310FD7">
        <w:rPr>
          <w:lang w:eastAsia="zh-CN"/>
        </w:rPr>
        <w:t xml:space="preserve"> duration</w:t>
      </w:r>
    </w:p>
    <w:p w14:paraId="606E8F3E" w14:textId="2F512B77" w:rsidR="00DA5610" w:rsidRPr="00DA3B07" w:rsidRDefault="006C7F42" w:rsidP="00DA3B07">
      <w:pPr>
        <w:rPr>
          <w:lang w:eastAsia="zh-CN"/>
        </w:rPr>
      </w:pPr>
      <w:r>
        <w:rPr>
          <w:lang w:eastAsia="zh-CN"/>
        </w:rPr>
        <w:t>The f</w:t>
      </w:r>
      <w:r w:rsidR="00DA5610">
        <w:rPr>
          <w:lang w:eastAsia="zh-CN"/>
        </w:rPr>
        <w:t>ollowing agreements w</w:t>
      </w:r>
      <w:r w:rsidR="002F3E22">
        <w:rPr>
          <w:lang w:eastAsia="zh-CN"/>
        </w:rPr>
        <w:t>ere</w:t>
      </w:r>
      <w:r w:rsidR="00DA5610">
        <w:rPr>
          <w:lang w:eastAsia="zh-CN"/>
        </w:rPr>
        <w:t xml:space="preserve"> </w:t>
      </w:r>
      <w:r w:rsidR="00FC1871">
        <w:rPr>
          <w:lang w:eastAsia="zh-CN"/>
        </w:rPr>
        <w:t>made</w:t>
      </w:r>
      <w:r w:rsidR="00DA5610">
        <w:rPr>
          <w:lang w:eastAsia="zh-CN"/>
        </w:rPr>
        <w:t xml:space="preserve"> </w:t>
      </w:r>
      <w:r w:rsidR="002F3E22">
        <w:rPr>
          <w:lang w:eastAsia="zh-CN"/>
        </w:rPr>
        <w:t>on</w:t>
      </w:r>
      <w:r w:rsidR="00DA5610">
        <w:rPr>
          <w:lang w:eastAsia="zh-CN"/>
        </w:rPr>
        <w:t xml:space="preserve"> segment duration for long </w:t>
      </w:r>
      <w:r w:rsidR="00017A0F">
        <w:rPr>
          <w:lang w:eastAsia="zh-CN"/>
        </w:rPr>
        <w:t>N</w:t>
      </w:r>
      <w:r w:rsidR="00DA5610">
        <w:rPr>
          <w:lang w:eastAsia="zh-CN"/>
        </w:rPr>
        <w:t>PUSCH transmission</w:t>
      </w:r>
      <w:r w:rsidR="002F3E22">
        <w:rPr>
          <w:lang w:eastAsia="zh-CN"/>
        </w:rPr>
        <w:t xml:space="preserve">s in </w:t>
      </w:r>
      <w:r w:rsidR="00387E3F">
        <w:rPr>
          <w:lang w:eastAsia="zh-CN"/>
        </w:rPr>
        <w:br w:type="textWrapping" w:clear="all"/>
      </w:r>
      <w:r w:rsidR="002F3E22">
        <w:rPr>
          <w:lang w:eastAsia="zh-CN"/>
        </w:rPr>
        <w:t>RAN1#106-e</w:t>
      </w:r>
      <w:r w:rsidR="00DA5610">
        <w:rPr>
          <w:lang w:eastAsia="zh-CN"/>
        </w:rPr>
        <w:t>.</w:t>
      </w:r>
    </w:p>
    <w:tbl>
      <w:tblPr>
        <w:tblStyle w:val="ac"/>
        <w:tblW w:w="0" w:type="auto"/>
        <w:jc w:val="center"/>
        <w:tblLook w:val="04A0" w:firstRow="1" w:lastRow="0" w:firstColumn="1" w:lastColumn="0" w:noHBand="0" w:noVBand="1"/>
      </w:tblPr>
      <w:tblGrid>
        <w:gridCol w:w="9307"/>
      </w:tblGrid>
      <w:tr w:rsidR="00DA5610" w14:paraId="52268174" w14:textId="77777777" w:rsidTr="00DA3B07">
        <w:trPr>
          <w:trHeight w:val="3524"/>
          <w:jc w:val="center"/>
        </w:trPr>
        <w:tc>
          <w:tcPr>
            <w:tcW w:w="9307" w:type="dxa"/>
          </w:tcPr>
          <w:p w14:paraId="2A412964" w14:textId="77777777" w:rsidR="00DA5610" w:rsidRPr="004F3D56" w:rsidRDefault="00DA5610" w:rsidP="00DA5610">
            <w:pPr>
              <w:rPr>
                <w:bCs/>
                <w:iCs/>
                <w:lang w:eastAsia="x-none"/>
              </w:rPr>
            </w:pPr>
            <w:r w:rsidRPr="000915E9">
              <w:rPr>
                <w:bCs/>
                <w:iCs/>
                <w:highlight w:val="green"/>
                <w:lang w:eastAsia="x-none"/>
              </w:rPr>
              <w:lastRenderedPageBreak/>
              <w:t>Agreement:</w:t>
            </w:r>
          </w:p>
          <w:p w14:paraId="20DDAA89" w14:textId="77777777" w:rsidR="00DA5610" w:rsidRPr="00DA3B07" w:rsidRDefault="00DA5610" w:rsidP="00DA5610">
            <w:pPr>
              <w:rPr>
                <w:rFonts w:eastAsia="Times New Roman"/>
                <w:bCs/>
                <w:iCs/>
                <w:lang w:eastAsia="zh-CN"/>
              </w:rPr>
            </w:pPr>
            <w:r w:rsidRPr="00DA3B07">
              <w:rPr>
                <w:rFonts w:eastAsia="Times New Roman"/>
                <w:bCs/>
                <w:iCs/>
                <w:lang w:eastAsia="zh-CN"/>
              </w:rPr>
              <w:t>Duration of UL transmission segment for UE pre-compensation for PUSCH transmission is a number of PUSCH repetition units configured by the network</w:t>
            </w:r>
          </w:p>
          <w:p w14:paraId="72E40F00" w14:textId="77777777" w:rsidR="00DA5610" w:rsidRPr="00DA3B07" w:rsidRDefault="00DA5610" w:rsidP="00D37742">
            <w:pPr>
              <w:pStyle w:val="af0"/>
              <w:numPr>
                <w:ilvl w:val="0"/>
                <w:numId w:val="4"/>
              </w:numPr>
              <w:autoSpaceDE/>
              <w:autoSpaceDN/>
              <w:adjustRightInd/>
              <w:snapToGrid/>
              <w:spacing w:after="0"/>
              <w:ind w:firstLineChars="0"/>
              <w:jc w:val="left"/>
              <w:rPr>
                <w:bCs/>
                <w:iCs/>
                <w:color w:val="000000"/>
              </w:rPr>
            </w:pPr>
            <w:r w:rsidRPr="00DA3B07">
              <w:rPr>
                <w:bCs/>
                <w:iCs/>
                <w:color w:val="000000"/>
              </w:rPr>
              <w:t xml:space="preserve">For NB-IoT, repetition unit is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DA3B07">
              <w:rPr>
                <w:bCs/>
                <w:iCs/>
                <w:color w:val="000000"/>
              </w:rPr>
              <w:t xml:space="preserve"> </w:t>
            </w:r>
          </w:p>
          <w:p w14:paraId="17C5A550" w14:textId="3A94BB92" w:rsidR="00DA5610" w:rsidRPr="00DA3B07" w:rsidRDefault="00FC1871" w:rsidP="00DA3B07">
            <w:pPr>
              <w:autoSpaceDE/>
              <w:autoSpaceDN/>
              <w:adjustRightInd/>
              <w:snapToGrid/>
              <w:spacing w:after="0"/>
              <w:ind w:left="360"/>
              <w:jc w:val="left"/>
              <w:rPr>
                <w:rFonts w:eastAsia="Times New Roman"/>
                <w:bCs/>
                <w:iCs/>
                <w:color w:val="000000"/>
              </w:rPr>
            </w:pPr>
            <w:r w:rsidRPr="00DA3B07">
              <w:rPr>
                <w:bCs/>
                <w:iCs/>
                <w:color w:val="000000"/>
              </w:rPr>
              <w:t>…</w:t>
            </w:r>
          </w:p>
          <w:p w14:paraId="76ECB27E" w14:textId="77777777" w:rsidR="00FC1871" w:rsidRPr="00DA3B07" w:rsidRDefault="00FC1871" w:rsidP="00DA3B07">
            <w:pPr>
              <w:autoSpaceDE/>
              <w:autoSpaceDN/>
              <w:adjustRightInd/>
              <w:snapToGrid/>
              <w:spacing w:after="0"/>
              <w:ind w:left="360"/>
              <w:jc w:val="left"/>
              <w:rPr>
                <w:rFonts w:eastAsia="Times New Roman"/>
                <w:bCs/>
                <w:iCs/>
                <w:color w:val="000000"/>
              </w:rPr>
            </w:pPr>
          </w:p>
          <w:p w14:paraId="46E4BFF8" w14:textId="77777777" w:rsidR="00DA5610" w:rsidRDefault="00DA5610" w:rsidP="00DA5610">
            <w:pPr>
              <w:rPr>
                <w:rFonts w:eastAsia="Times New Roman"/>
                <w:color w:val="000000"/>
              </w:rPr>
            </w:pPr>
            <w:r w:rsidRPr="000D5987">
              <w:rPr>
                <w:rFonts w:eastAsia="Times New Roman"/>
                <w:color w:val="000000"/>
                <w:highlight w:val="green"/>
              </w:rPr>
              <w:t>Agreement:</w:t>
            </w:r>
          </w:p>
          <w:p w14:paraId="50A560A3" w14:textId="4A9B2990" w:rsidR="00DA5610" w:rsidRPr="00283FF9" w:rsidRDefault="00DA5610" w:rsidP="00D37742">
            <w:pPr>
              <w:pStyle w:val="af0"/>
              <w:numPr>
                <w:ilvl w:val="0"/>
                <w:numId w:val="4"/>
              </w:numPr>
              <w:autoSpaceDE/>
              <w:autoSpaceDN/>
              <w:adjustRightInd/>
              <w:snapToGrid/>
              <w:spacing w:after="0"/>
              <w:ind w:firstLineChars="0"/>
              <w:rPr>
                <w:rFonts w:cs="宋体"/>
                <w:color w:val="000000"/>
              </w:rPr>
            </w:pPr>
            <w:r w:rsidRPr="00283FF9">
              <w:rPr>
                <w:color w:val="000000"/>
              </w:rPr>
              <w:t>For NB-IoT/eMTC NTN, the network configures one of K candidate values for the UL transmission segment duration of NPUSCH/PUSCH in a k-bit field.</w:t>
            </w:r>
          </w:p>
          <w:p w14:paraId="73793B5B" w14:textId="77777777" w:rsidR="00DA5610" w:rsidRPr="005F4D49" w:rsidRDefault="00DA5610" w:rsidP="00D37742">
            <w:pPr>
              <w:pStyle w:val="af0"/>
              <w:numPr>
                <w:ilvl w:val="1"/>
                <w:numId w:val="5"/>
              </w:numPr>
              <w:autoSpaceDE/>
              <w:autoSpaceDN/>
              <w:adjustRightInd/>
              <w:snapToGrid/>
              <w:spacing w:after="0"/>
              <w:ind w:firstLineChars="0"/>
              <w:jc w:val="left"/>
              <w:rPr>
                <w:color w:val="000000"/>
              </w:rPr>
            </w:pPr>
            <w:r w:rsidRPr="005F4D49">
              <w:rPr>
                <w:color w:val="000000"/>
              </w:rPr>
              <w:t xml:space="preserve">For NB-IoT, maximum 3-bit field with a maximum number of K=8 candidate values 2 ms, 4 ms, 8 ms, 16 ms, 32 ms, 64 ms, 128 ms, 256 ms  </w:t>
            </w:r>
          </w:p>
          <w:p w14:paraId="26F9A472" w14:textId="5CC3652E" w:rsidR="00DA5610" w:rsidRPr="00DA3B07" w:rsidRDefault="00DA5610" w:rsidP="00D37742">
            <w:pPr>
              <w:numPr>
                <w:ilvl w:val="0"/>
                <w:numId w:val="6"/>
              </w:numPr>
              <w:autoSpaceDE/>
              <w:autoSpaceDN/>
              <w:adjustRightInd/>
              <w:snapToGrid/>
              <w:spacing w:after="0"/>
              <w:jc w:val="left"/>
              <w:rPr>
                <w:color w:val="000000"/>
              </w:rPr>
            </w:pPr>
            <w:r w:rsidRPr="005F4D49">
              <w:rPr>
                <w:color w:val="000000"/>
              </w:rPr>
              <w:t>FFS</w:t>
            </w:r>
            <w:r>
              <w:rPr>
                <w:color w:val="000000"/>
              </w:rPr>
              <w:t>:</w:t>
            </w:r>
            <w:r w:rsidRPr="005F4D49">
              <w:rPr>
                <w:color w:val="000000"/>
              </w:rPr>
              <w:t xml:space="preserve"> Down scoping of K candidate values, size of k-bit field</w:t>
            </w:r>
          </w:p>
        </w:tc>
      </w:tr>
    </w:tbl>
    <w:p w14:paraId="741D7329" w14:textId="53B1F962" w:rsidR="00DA5610" w:rsidRDefault="00831103" w:rsidP="00A378AF">
      <w:pPr>
        <w:spacing w:before="120"/>
        <w:rPr>
          <w:lang w:eastAsia="zh-CN"/>
        </w:rPr>
      </w:pPr>
      <w:r>
        <w:rPr>
          <w:lang w:eastAsia="zh-CN"/>
        </w:rPr>
        <w:t>F</w:t>
      </w:r>
      <w:r w:rsidR="00DA5610">
        <w:rPr>
          <w:lang w:eastAsia="zh-CN"/>
        </w:rPr>
        <w:t xml:space="preserve">or long </w:t>
      </w:r>
      <w:r w:rsidR="00BB29CB">
        <w:rPr>
          <w:lang w:eastAsia="zh-CN"/>
        </w:rPr>
        <w:t>N</w:t>
      </w:r>
      <w:r w:rsidR="00DA5610">
        <w:rPr>
          <w:lang w:eastAsia="zh-CN"/>
        </w:rPr>
        <w:t xml:space="preserve">PUSCH transmission, </w:t>
      </w:r>
      <w:r w:rsidR="00137F16">
        <w:rPr>
          <w:lang w:eastAsia="zh-CN"/>
        </w:rPr>
        <w:t>the</w:t>
      </w:r>
      <w:r w:rsidR="00DA5610">
        <w:rPr>
          <w:lang w:eastAsia="zh-CN"/>
        </w:rPr>
        <w:t xml:space="preserve"> </w:t>
      </w:r>
      <w:r w:rsidR="006A5385">
        <w:rPr>
          <w:lang w:eastAsia="zh-CN"/>
        </w:rPr>
        <w:t xml:space="preserve">eNB </w:t>
      </w:r>
      <w:r w:rsidR="00BB29CB">
        <w:rPr>
          <w:lang w:eastAsia="zh-CN"/>
        </w:rPr>
        <w:t>shall</w:t>
      </w:r>
      <w:r>
        <w:rPr>
          <w:lang w:eastAsia="zh-CN"/>
        </w:rPr>
        <w:t xml:space="preserve"> indicate one</w:t>
      </w:r>
      <w:r w:rsidR="00D25BF0">
        <w:rPr>
          <w:lang w:eastAsia="zh-CN"/>
        </w:rPr>
        <w:t xml:space="preserve"> value from</w:t>
      </w:r>
      <w:r w:rsidR="00BB29CB">
        <w:rPr>
          <w:lang w:eastAsia="zh-CN"/>
        </w:rPr>
        <w:t xml:space="preserve"> K segment durations </w:t>
      </w:r>
      <w:r>
        <w:rPr>
          <w:lang w:eastAsia="zh-CN"/>
        </w:rPr>
        <w:t xml:space="preserve">to </w:t>
      </w:r>
      <w:r w:rsidR="00D25BF0">
        <w:rPr>
          <w:lang w:eastAsia="zh-CN"/>
        </w:rPr>
        <w:t>an NB-IoT</w:t>
      </w:r>
      <w:r>
        <w:rPr>
          <w:lang w:eastAsia="zh-CN"/>
        </w:rPr>
        <w:t xml:space="preserve"> UE</w:t>
      </w:r>
      <w:r w:rsidR="002B0C86">
        <w:rPr>
          <w:lang w:eastAsia="zh-CN"/>
        </w:rPr>
        <w:t>.</w:t>
      </w:r>
      <w:r>
        <w:rPr>
          <w:lang w:eastAsia="zh-CN"/>
        </w:rPr>
        <w:t xml:space="preserve"> </w:t>
      </w:r>
      <w:r w:rsidR="00137F16">
        <w:rPr>
          <w:lang w:eastAsia="zh-CN"/>
        </w:rPr>
        <w:t>T</w:t>
      </w:r>
      <w:r w:rsidR="002B0C86">
        <w:rPr>
          <w:lang w:eastAsia="zh-CN"/>
        </w:rPr>
        <w:t xml:space="preserve">he UL segment duration for </w:t>
      </w:r>
      <w:r w:rsidR="00137F16" w:rsidRPr="00DA3B07">
        <w:rPr>
          <w:rFonts w:eastAsia="Times New Roman"/>
          <w:bCs/>
          <w:iCs/>
          <w:lang w:eastAsia="zh-CN"/>
        </w:rPr>
        <w:t xml:space="preserve">UE pre-compensation for </w:t>
      </w:r>
      <w:r w:rsidR="00D25BF0">
        <w:rPr>
          <w:rFonts w:eastAsia="Times New Roman"/>
          <w:bCs/>
          <w:iCs/>
          <w:lang w:eastAsia="zh-CN"/>
        </w:rPr>
        <w:t>N</w:t>
      </w:r>
      <w:r w:rsidR="00137F16" w:rsidRPr="00DA3B07">
        <w:rPr>
          <w:rFonts w:eastAsia="Times New Roman"/>
          <w:bCs/>
          <w:iCs/>
          <w:lang w:eastAsia="zh-CN"/>
        </w:rPr>
        <w:t xml:space="preserve">PUSCH </w:t>
      </w:r>
      <w:r w:rsidR="002B0C86">
        <w:rPr>
          <w:lang w:eastAsia="zh-CN"/>
        </w:rPr>
        <w:t>should not exceed the timing error requirements and should</w:t>
      </w:r>
      <w:r w:rsidR="0040422A">
        <w:rPr>
          <w:lang w:eastAsia="zh-CN"/>
        </w:rPr>
        <w:t xml:space="preserve"> also</w:t>
      </w:r>
      <w:r w:rsidR="002B0C86">
        <w:rPr>
          <w:lang w:eastAsia="zh-CN"/>
        </w:rPr>
        <w:t xml:space="preserve"> be compatible with the </w:t>
      </w:r>
      <w:r w:rsidR="003A7F1A">
        <w:rPr>
          <w:lang w:eastAsia="zh-CN"/>
        </w:rPr>
        <w:t>N</w:t>
      </w:r>
      <w:r w:rsidR="002B0C86">
        <w:rPr>
          <w:lang w:eastAsia="zh-CN"/>
        </w:rPr>
        <w:t xml:space="preserve">PUSCH repetition unit defined in TR 36.211. </w:t>
      </w:r>
      <w:r w:rsidR="00117789">
        <w:rPr>
          <w:lang w:eastAsia="zh-CN"/>
        </w:rPr>
        <w:t xml:space="preserve">In other words, the UL </w:t>
      </w:r>
      <w:r w:rsidR="00542B26">
        <w:rPr>
          <w:lang w:eastAsia="zh-CN"/>
        </w:rPr>
        <w:t xml:space="preserve">segment duration </w:t>
      </w:r>
      <w:r w:rsidR="00542B26" w:rsidRPr="00DA3B07">
        <w:rPr>
          <w:i/>
          <w:lang w:eastAsia="zh-CN"/>
        </w:rPr>
        <w:t>X</w:t>
      </w:r>
      <w:r w:rsidR="00117789">
        <w:rPr>
          <w:lang w:eastAsia="zh-CN"/>
        </w:rPr>
        <w:t xml:space="preserve"> should be a number of </w:t>
      </w:r>
      <w:r w:rsidR="00117789" w:rsidRPr="00DA3B07">
        <w:rPr>
          <w:i/>
          <w:lang w:eastAsia="zh-CN"/>
        </w:rPr>
        <w:t>N</w:t>
      </w:r>
      <w:r w:rsidR="00117789">
        <w:rPr>
          <w:lang w:eastAsia="zh-CN"/>
        </w:rPr>
        <w:t xml:space="preserve"> </w:t>
      </w:r>
      <w:r w:rsidR="003A7F1A">
        <w:rPr>
          <w:lang w:eastAsia="zh-CN"/>
        </w:rPr>
        <w:t>N</w:t>
      </w:r>
      <w:r w:rsidR="00117789">
        <w:rPr>
          <w:lang w:eastAsia="zh-CN"/>
        </w:rPr>
        <w:t xml:space="preserve">PUSCH repetition units </w:t>
      </w:r>
      <w:r w:rsidR="00542B26">
        <w:rPr>
          <w:lang w:eastAsia="zh-CN"/>
        </w:rPr>
        <w:t xml:space="preserve">which does not exceed </w:t>
      </w:r>
      <w:r w:rsidR="00117789">
        <w:rPr>
          <w:lang w:eastAsia="zh-CN"/>
        </w:rPr>
        <w:t xml:space="preserve">the maximum allowed continuous transmission time </w:t>
      </w:r>
      <w:r w:rsidR="000C030E" w:rsidRPr="00DA3B07">
        <w:rPr>
          <w:i/>
          <w:lang w:eastAsia="zh-CN"/>
        </w:rPr>
        <w:t>T</w:t>
      </w:r>
      <w:r w:rsidR="000C030E" w:rsidRPr="00DA3B07">
        <w:rPr>
          <w:i/>
          <w:vertAlign w:val="subscript"/>
          <w:lang w:eastAsia="zh-CN"/>
        </w:rPr>
        <w:t>seg_max</w:t>
      </w:r>
      <w:r w:rsidR="000C030E">
        <w:rPr>
          <w:lang w:eastAsia="zh-CN"/>
        </w:rPr>
        <w:t xml:space="preserve"> </w:t>
      </w:r>
      <w:r w:rsidR="00117789">
        <w:rPr>
          <w:lang w:eastAsia="zh-CN"/>
        </w:rPr>
        <w:t xml:space="preserve">based on </w:t>
      </w:r>
      <w:r w:rsidR="007E2347">
        <w:rPr>
          <w:lang w:eastAsia="zh-CN"/>
        </w:rPr>
        <w:t xml:space="preserve">timing drift rate </w:t>
      </w:r>
      <w:r w:rsidR="00117789">
        <w:rPr>
          <w:lang w:eastAsia="zh-CN"/>
        </w:rPr>
        <w:t xml:space="preserve">and the </w:t>
      </w:r>
      <w:r w:rsidR="007E2347">
        <w:rPr>
          <w:lang w:eastAsia="zh-CN"/>
        </w:rPr>
        <w:t xml:space="preserve">maximum </w:t>
      </w:r>
      <w:r w:rsidR="00117789">
        <w:rPr>
          <w:lang w:eastAsia="zh-CN"/>
        </w:rPr>
        <w:t xml:space="preserve">timing error </w:t>
      </w:r>
      <w:r w:rsidR="007E2347">
        <w:rPr>
          <w:lang w:eastAsia="zh-CN"/>
        </w:rPr>
        <w:t xml:space="preserve">tolerance </w:t>
      </w:r>
      <w:r w:rsidR="00117789" w:rsidRPr="00DA3B07">
        <w:rPr>
          <w:lang w:eastAsia="zh-CN"/>
        </w:rPr>
        <w:t>Te</w:t>
      </w:r>
      <w:r w:rsidR="00542B26">
        <w:rPr>
          <w:lang w:eastAsia="zh-CN"/>
        </w:rPr>
        <w:t>, as in:</w:t>
      </w:r>
    </w:p>
    <w:p w14:paraId="039B880C" w14:textId="2CC9A3B1" w:rsidR="005B6AF6" w:rsidRPr="00DA3B07" w:rsidRDefault="00DC53C8" w:rsidP="00DA3B07">
      <w:pPr>
        <w:jc w:val="center"/>
        <w:rPr>
          <w:lang w:eastAsia="zh-CN"/>
        </w:rPr>
      </w:pPr>
      <w:r>
        <w:rPr>
          <w:lang w:eastAsia="zh-CN"/>
        </w:rPr>
        <w:t xml:space="preserve">    </w:t>
      </w:r>
      <m:oMath>
        <m:r>
          <w:rPr>
            <w:rFonts w:ascii="Cambria Math" w:hAnsi="Cambria Math"/>
            <w:lang w:eastAsia="zh-CN"/>
          </w:rPr>
          <m:t>X</m:t>
        </m:r>
        <m:r>
          <m:rPr>
            <m:sty m:val="p"/>
          </m:rPr>
          <w:rPr>
            <w:rFonts w:ascii="Cambria Math" w:hAnsi="Cambria Math"/>
            <w:lang w:eastAsia="zh-CN"/>
          </w:rPr>
          <m:t xml:space="preserve"> </m:t>
        </m:r>
        <m:d>
          <m:dPr>
            <m:ctrlPr>
              <w:rPr>
                <w:rFonts w:ascii="Cambria Math" w:hAnsi="Cambria Math"/>
                <w:lang w:eastAsia="zh-CN"/>
              </w:rPr>
            </m:ctrlPr>
          </m:dPr>
          <m:e>
            <m:r>
              <m:rPr>
                <m:sty m:val="p"/>
              </m:rPr>
              <w:rPr>
                <w:rFonts w:ascii="Cambria Math" w:hAnsi="Cambria Math"/>
                <w:lang w:eastAsia="zh-CN"/>
              </w:rPr>
              <m:t>ms</m:t>
            </m:r>
          </m:e>
        </m:d>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rep_unit</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                    </w:t>
      </w:r>
    </w:p>
    <w:p w14:paraId="1EBD42CF" w14:textId="6AFF1326" w:rsidR="00542B26" w:rsidRPr="00DA3B07" w:rsidRDefault="00B16FCE" w:rsidP="00DA5610">
      <w:pPr>
        <w:rPr>
          <w:lang w:eastAsia="zh-CN"/>
        </w:rPr>
      </w:pPr>
      <m:oMathPara>
        <m:oMath>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seg_max</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rep_unit</m:t>
                      </m:r>
                    </m:sub>
                  </m:sSub>
                </m:den>
              </m:f>
            </m:e>
          </m:d>
          <m:r>
            <m:rPr>
              <m:sty m:val="p"/>
            </m:rPr>
            <w:rPr>
              <w:rFonts w:ascii="Cambria Math" w:hAnsi="Cambria Math"/>
              <w:lang w:eastAsia="zh-CN"/>
            </w:rPr>
            <m:t xml:space="preserve">. </m:t>
          </m:r>
        </m:oMath>
      </m:oMathPara>
    </w:p>
    <w:p w14:paraId="7711B1C2" w14:textId="4E05BDF1" w:rsidR="00852657" w:rsidRDefault="003F60FA" w:rsidP="00DA3B07">
      <w:pPr>
        <w:rPr>
          <w:lang w:eastAsia="zh-CN"/>
        </w:rPr>
      </w:pPr>
      <w:r>
        <w:rPr>
          <w:lang w:eastAsia="zh-CN"/>
        </w:rPr>
        <w:t>Note that t</w:t>
      </w:r>
      <w:r w:rsidR="0061182C">
        <w:rPr>
          <w:lang w:eastAsia="zh-CN"/>
        </w:rPr>
        <w:t xml:space="preserve">he </w:t>
      </w:r>
      <w:r w:rsidR="00D25BF0">
        <w:rPr>
          <w:lang w:eastAsia="zh-CN"/>
        </w:rPr>
        <w:t>N</w:t>
      </w:r>
      <w:r w:rsidR="0061182C">
        <w:rPr>
          <w:lang w:eastAsia="zh-CN"/>
        </w:rPr>
        <w:t>PUSCH repetition unit relate</w:t>
      </w:r>
      <w:r w:rsidR="00E23BFE">
        <w:rPr>
          <w:lang w:eastAsia="zh-CN"/>
        </w:rPr>
        <w:t>s</w:t>
      </w:r>
      <w:r w:rsidR="0061182C">
        <w:rPr>
          <w:lang w:eastAsia="zh-CN"/>
        </w:rPr>
        <w:t xml:space="preserve"> to the numerology </w:t>
      </w:r>
      <w:r w:rsidR="00886BF1">
        <w:rPr>
          <w:lang w:eastAsia="zh-CN"/>
        </w:rPr>
        <w:t xml:space="preserve">defined in Table 10.1.2.3 in </w:t>
      </w:r>
      <w:r w:rsidR="0061182C">
        <w:rPr>
          <w:lang w:eastAsia="zh-CN"/>
        </w:rPr>
        <w:t>TR 36.211</w:t>
      </w:r>
      <w:r w:rsidR="00886BF1">
        <w:rPr>
          <w:rFonts w:hint="eastAsia"/>
          <w:lang w:eastAsia="zh-CN"/>
        </w:rPr>
        <w:t>.</w:t>
      </w:r>
      <w:r w:rsidR="00E222EE">
        <w:rPr>
          <w:lang w:eastAsia="zh-CN"/>
        </w:rPr>
        <w:t xml:space="preserve"> For FDD</w:t>
      </w:r>
      <w:r w:rsidR="00886BF1">
        <w:rPr>
          <w:lang w:eastAsia="zh-CN"/>
        </w:rPr>
        <w:t xml:space="preserve">, </w:t>
      </w:r>
      <w:r w:rsidR="00B15139">
        <w:rPr>
          <w:lang w:eastAsia="zh-CN"/>
        </w:rPr>
        <w:t>N</w:t>
      </w:r>
      <w:r w:rsidR="00886BF1">
        <w:rPr>
          <w:lang w:eastAsia="zh-CN"/>
        </w:rPr>
        <w:t>PUSCH</w:t>
      </w:r>
      <w:r w:rsidR="00C434CF">
        <w:rPr>
          <w:lang w:eastAsia="zh-CN"/>
        </w:rPr>
        <w:t xml:space="preserve"> transmission</w:t>
      </w:r>
      <w:r w:rsidR="00886BF1">
        <w:rPr>
          <w:lang w:eastAsia="zh-CN"/>
        </w:rPr>
        <w:t xml:space="preserve"> in NB-IoT NTN can be summarized in </w:t>
      </w:r>
      <w:r w:rsidR="00C434CF">
        <w:rPr>
          <w:lang w:eastAsia="zh-CN"/>
        </w:rPr>
        <w:t>the following</w:t>
      </w:r>
      <w:r w:rsidR="00E178B6">
        <w:rPr>
          <w:lang w:eastAsia="zh-CN"/>
        </w:rPr>
        <w:t xml:space="preserve"> scenarios</w:t>
      </w:r>
      <w:r w:rsidR="00886BF1">
        <w:rPr>
          <w:lang w:eastAsia="zh-CN"/>
        </w:rPr>
        <w:t>:</w:t>
      </w:r>
    </w:p>
    <w:p w14:paraId="5E41E43F" w14:textId="03C1A019" w:rsidR="00886BF1" w:rsidRPr="00F61FE1" w:rsidRDefault="00886BF1" w:rsidP="00D37742">
      <w:pPr>
        <w:pStyle w:val="af0"/>
        <w:numPr>
          <w:ilvl w:val="0"/>
          <w:numId w:val="7"/>
        </w:numPr>
        <w:ind w:left="477" w:firstLineChars="0"/>
        <w:jc w:val="left"/>
        <w:rPr>
          <w:sz w:val="21"/>
          <w:lang w:eastAsia="zh-CN"/>
        </w:rPr>
      </w:pPr>
      <w:r w:rsidRPr="00F61FE1">
        <w:rPr>
          <w:sz w:val="21"/>
          <w:lang w:eastAsia="zh-CN"/>
        </w:rPr>
        <w:t>Case</w:t>
      </w:r>
      <w:r w:rsidR="00F34377">
        <w:rPr>
          <w:sz w:val="21"/>
          <w:lang w:eastAsia="zh-CN"/>
        </w:rPr>
        <w:t xml:space="preserve"> </w:t>
      </w:r>
      <w:r w:rsidRPr="00F61FE1">
        <w:rPr>
          <w:sz w:val="21"/>
          <w:lang w:eastAsia="zh-CN"/>
        </w:rPr>
        <w:t xml:space="preserve">1 </w:t>
      </w:r>
      <w:r w:rsidR="00852657" w:rsidRPr="00F61FE1">
        <w:rPr>
          <w:sz w:val="21"/>
          <w:lang w:eastAsia="zh-CN"/>
        </w:rPr>
        <w:t xml:space="preserve">- </w:t>
      </w:r>
      <w:r w:rsidRPr="00F61FE1">
        <w:rPr>
          <w:sz w:val="21"/>
          <w:lang w:eastAsia="zh-CN"/>
        </w:rPr>
        <w:t xml:space="preserve">NPUSCH format 1, </w:t>
      </w:r>
      <w:r w:rsidR="00852657" w:rsidRPr="00F61FE1">
        <w:rPr>
          <w:sz w:val="21"/>
          <w:lang w:eastAsia="zh-CN"/>
        </w:rPr>
        <w:t xml:space="preserve">SCS 3.75kHz, 1 </w:t>
      </w:r>
      <w:r w:rsidR="005647C0" w:rsidRPr="00F61FE1">
        <w:rPr>
          <w:sz w:val="21"/>
          <w:lang w:eastAsia="zh-CN"/>
        </w:rPr>
        <w:t>T</w:t>
      </w:r>
      <w:r w:rsidR="00852657"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00852657" w:rsidRPr="00F61FE1">
        <w:rPr>
          <w:rFonts w:hint="eastAsia"/>
          <w:sz w:val="21"/>
          <w:lang w:eastAsia="zh-CN"/>
        </w:rPr>
        <w:t xml:space="preserve"> </w:t>
      </w:r>
      <w:r w:rsidR="00852657" w:rsidRPr="00F61FE1">
        <w:rPr>
          <w:sz w:val="21"/>
          <w:lang w:eastAsia="zh-CN"/>
        </w:rPr>
        <w:t xml:space="preserve">= 16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00852657" w:rsidRPr="00F61FE1">
        <w:rPr>
          <w:rFonts w:hint="eastAsia"/>
          <w:sz w:val="21"/>
          <w:lang w:eastAsia="zh-CN"/>
        </w:rPr>
        <w:t xml:space="preserve"> </w:t>
      </w:r>
      <w:r w:rsidR="00852657" w:rsidRPr="00F61FE1">
        <w:rPr>
          <w:sz w:val="21"/>
          <w:lang w:eastAsia="zh-CN"/>
        </w:rPr>
        <w:t>= 7;</w:t>
      </w:r>
    </w:p>
    <w:p w14:paraId="1B7CB4AA" w14:textId="362796C1" w:rsidR="00852657" w:rsidRPr="00F61FE1" w:rsidRDefault="00852657" w:rsidP="00D37742">
      <w:pPr>
        <w:pStyle w:val="af0"/>
        <w:numPr>
          <w:ilvl w:val="0"/>
          <w:numId w:val="7"/>
        </w:numPr>
        <w:ind w:left="477" w:firstLineChars="0"/>
        <w:jc w:val="left"/>
        <w:rPr>
          <w:sz w:val="21"/>
          <w:lang w:eastAsia="zh-CN"/>
        </w:rPr>
      </w:pPr>
      <w:r w:rsidRPr="00F61FE1">
        <w:rPr>
          <w:sz w:val="21"/>
          <w:lang w:eastAsia="zh-CN"/>
        </w:rPr>
        <w:t>Case</w:t>
      </w:r>
      <w:r w:rsidR="00F34377">
        <w:rPr>
          <w:sz w:val="21"/>
          <w:lang w:eastAsia="zh-CN"/>
        </w:rPr>
        <w:t xml:space="preserve"> </w:t>
      </w:r>
      <w:r w:rsidR="005647C0" w:rsidRPr="00F61FE1">
        <w:rPr>
          <w:sz w:val="21"/>
          <w:lang w:eastAsia="zh-CN"/>
        </w:rPr>
        <w:t>2</w:t>
      </w:r>
      <w:r w:rsidRPr="00F61FE1">
        <w:rPr>
          <w:sz w:val="21"/>
          <w:lang w:eastAsia="zh-CN"/>
        </w:rPr>
        <w:t xml:space="preserve"> - NPUSCH format 1, SCS </w:t>
      </w:r>
      <w:r w:rsidR="005647C0" w:rsidRPr="00F61FE1">
        <w:rPr>
          <w:sz w:val="21"/>
          <w:lang w:eastAsia="zh-CN"/>
        </w:rPr>
        <w:t>15</w:t>
      </w:r>
      <w:r w:rsidRPr="00F61FE1">
        <w:rPr>
          <w:sz w:val="21"/>
          <w:lang w:eastAsia="zh-CN"/>
        </w:rPr>
        <w:t xml:space="preserve">kHz, 1 </w:t>
      </w:r>
      <w:r w:rsidR="005647C0" w:rsidRPr="00F61FE1">
        <w:rPr>
          <w:sz w:val="21"/>
          <w:lang w:eastAsia="zh-CN"/>
        </w:rPr>
        <w:t>T</w:t>
      </w:r>
      <w:r w:rsidRPr="00F61FE1">
        <w:rPr>
          <w:sz w:val="21"/>
          <w:lang w:eastAsia="zh-CN"/>
        </w:rPr>
        <w:t>one</w:t>
      </w:r>
      <w:r w:rsidR="005647C0" w:rsidRPr="00F61FE1">
        <w:rPr>
          <w:sz w:val="21"/>
          <w:lang w:eastAsia="zh-CN"/>
        </w:rPr>
        <w:t xml:space="preserv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16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i/>
          <w:sz w:val="21"/>
          <w:lang w:eastAsia="zh-CN"/>
        </w:rPr>
        <w:t xml:space="preserve"> </w:t>
      </w:r>
      <w:r w:rsidRPr="00F61FE1">
        <w:rPr>
          <w:sz w:val="21"/>
          <w:lang w:eastAsia="zh-CN"/>
        </w:rPr>
        <w:t>= 7;</w:t>
      </w:r>
    </w:p>
    <w:p w14:paraId="1A2BA564" w14:textId="27CF4261" w:rsidR="00852657" w:rsidRPr="00F61FE1" w:rsidRDefault="00852657" w:rsidP="00D37742">
      <w:pPr>
        <w:pStyle w:val="af0"/>
        <w:numPr>
          <w:ilvl w:val="0"/>
          <w:numId w:val="7"/>
        </w:numPr>
        <w:ind w:left="477" w:firstLineChars="0"/>
        <w:jc w:val="left"/>
        <w:rPr>
          <w:sz w:val="21"/>
          <w:lang w:eastAsia="zh-CN"/>
        </w:rPr>
      </w:pPr>
      <w:r w:rsidRPr="00F61FE1">
        <w:rPr>
          <w:sz w:val="21"/>
          <w:lang w:eastAsia="zh-CN"/>
        </w:rPr>
        <w:t>Case</w:t>
      </w:r>
      <w:r w:rsidR="00F34377">
        <w:rPr>
          <w:sz w:val="21"/>
          <w:lang w:eastAsia="zh-CN"/>
        </w:rPr>
        <w:t xml:space="preserve"> </w:t>
      </w:r>
      <w:r w:rsidR="005647C0" w:rsidRPr="00F61FE1">
        <w:rPr>
          <w:sz w:val="21"/>
          <w:lang w:eastAsia="zh-CN"/>
        </w:rPr>
        <w:t>3</w:t>
      </w:r>
      <w:r w:rsidRPr="00F61FE1">
        <w:rPr>
          <w:sz w:val="21"/>
          <w:lang w:eastAsia="zh-CN"/>
        </w:rPr>
        <w:t xml:space="preserve"> - NPUSCH format 1, SCS </w:t>
      </w:r>
      <w:r w:rsidR="005647C0" w:rsidRPr="00F61FE1">
        <w:rPr>
          <w:sz w:val="21"/>
          <w:lang w:eastAsia="zh-CN"/>
        </w:rPr>
        <w:t>15</w:t>
      </w:r>
      <w:r w:rsidRPr="00F61FE1">
        <w:rPr>
          <w:sz w:val="21"/>
          <w:lang w:eastAsia="zh-CN"/>
        </w:rPr>
        <w:t xml:space="preserve">kHz, </w:t>
      </w:r>
      <w:r w:rsidR="005647C0" w:rsidRPr="00F61FE1">
        <w:rPr>
          <w:sz w:val="21"/>
          <w:lang w:eastAsia="zh-CN"/>
        </w:rPr>
        <w:t>3</w:t>
      </w:r>
      <w:r w:rsidRPr="00F61FE1">
        <w:rPr>
          <w:sz w:val="21"/>
          <w:lang w:eastAsia="zh-CN"/>
        </w:rPr>
        <w:t xml:space="preserve"> </w:t>
      </w:r>
      <w:r w:rsidR="005647C0" w:rsidRPr="00F61FE1">
        <w:rPr>
          <w:sz w:val="21"/>
          <w:lang w:eastAsia="zh-CN"/>
        </w:rPr>
        <w:t>T</w:t>
      </w:r>
      <w:r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w:t>
      </w:r>
      <w:r w:rsidR="00893919" w:rsidRPr="00F61FE1">
        <w:rPr>
          <w:sz w:val="21"/>
          <w:lang w:eastAsia="zh-CN"/>
        </w:rPr>
        <w:t>8</w:t>
      </w:r>
      <w:r w:rsidRPr="00F61FE1">
        <w:rPr>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1774B9AF" w14:textId="55325C07" w:rsidR="00852657" w:rsidRPr="00F61FE1" w:rsidRDefault="00852657" w:rsidP="00D37742">
      <w:pPr>
        <w:pStyle w:val="af0"/>
        <w:numPr>
          <w:ilvl w:val="0"/>
          <w:numId w:val="7"/>
        </w:numPr>
        <w:ind w:left="477" w:firstLineChars="0"/>
        <w:jc w:val="left"/>
        <w:rPr>
          <w:sz w:val="21"/>
          <w:lang w:eastAsia="zh-CN"/>
        </w:rPr>
      </w:pPr>
      <w:r w:rsidRPr="00F61FE1">
        <w:rPr>
          <w:sz w:val="21"/>
          <w:lang w:eastAsia="zh-CN"/>
        </w:rPr>
        <w:t>Case</w:t>
      </w:r>
      <w:r w:rsidR="00F34377">
        <w:rPr>
          <w:sz w:val="21"/>
          <w:lang w:eastAsia="zh-CN"/>
        </w:rPr>
        <w:t xml:space="preserve"> </w:t>
      </w:r>
      <w:r w:rsidR="00893919" w:rsidRPr="00F61FE1">
        <w:rPr>
          <w:sz w:val="21"/>
          <w:lang w:eastAsia="zh-CN"/>
        </w:rPr>
        <w:t>4</w:t>
      </w:r>
      <w:r w:rsidRPr="00F61FE1">
        <w:rPr>
          <w:sz w:val="21"/>
          <w:lang w:eastAsia="zh-CN"/>
        </w:rPr>
        <w:t xml:space="preserve"> - NPUSCH format 1, SCS </w:t>
      </w:r>
      <w:r w:rsidR="00893919" w:rsidRPr="00F61FE1">
        <w:rPr>
          <w:sz w:val="21"/>
          <w:lang w:eastAsia="zh-CN"/>
        </w:rPr>
        <w:t>15</w:t>
      </w:r>
      <w:r w:rsidRPr="00F61FE1">
        <w:rPr>
          <w:sz w:val="21"/>
          <w:lang w:eastAsia="zh-CN"/>
        </w:rPr>
        <w:t xml:space="preserve">kHz, </w:t>
      </w:r>
      <w:r w:rsidR="00893919" w:rsidRPr="00F61FE1">
        <w:rPr>
          <w:sz w:val="21"/>
          <w:lang w:eastAsia="zh-CN"/>
        </w:rPr>
        <w:t>6</w:t>
      </w:r>
      <w:r w:rsidRPr="00F61FE1">
        <w:rPr>
          <w:sz w:val="21"/>
          <w:lang w:eastAsia="zh-CN"/>
        </w:rPr>
        <w:t xml:space="preserve"> </w:t>
      </w:r>
      <w:r w:rsidR="005647C0" w:rsidRPr="00F61FE1">
        <w:rPr>
          <w:sz w:val="21"/>
          <w:lang w:eastAsia="zh-CN"/>
        </w:rPr>
        <w:t>T</w:t>
      </w:r>
      <w:r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w:t>
      </w:r>
      <w:r w:rsidR="00893919" w:rsidRPr="00F61FE1">
        <w:rPr>
          <w:sz w:val="21"/>
          <w:lang w:eastAsia="zh-CN"/>
        </w:rPr>
        <w:t>4</w:t>
      </w:r>
      <w:r w:rsidRPr="00F61FE1">
        <w:rPr>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74042592" w14:textId="08015BC0" w:rsidR="00852657" w:rsidRPr="00F61FE1" w:rsidRDefault="00852657" w:rsidP="00D37742">
      <w:pPr>
        <w:pStyle w:val="af0"/>
        <w:numPr>
          <w:ilvl w:val="0"/>
          <w:numId w:val="7"/>
        </w:numPr>
        <w:ind w:left="477" w:firstLineChars="0"/>
        <w:jc w:val="left"/>
        <w:rPr>
          <w:sz w:val="21"/>
          <w:lang w:eastAsia="zh-CN"/>
        </w:rPr>
      </w:pPr>
      <w:r w:rsidRPr="00F61FE1">
        <w:rPr>
          <w:sz w:val="21"/>
          <w:lang w:eastAsia="zh-CN"/>
        </w:rPr>
        <w:t>Case</w:t>
      </w:r>
      <w:r w:rsidR="00F34377">
        <w:rPr>
          <w:sz w:val="21"/>
          <w:lang w:eastAsia="zh-CN"/>
        </w:rPr>
        <w:t xml:space="preserve"> </w:t>
      </w:r>
      <w:r w:rsidR="00893919" w:rsidRPr="00F61FE1">
        <w:rPr>
          <w:sz w:val="21"/>
          <w:lang w:eastAsia="zh-CN"/>
        </w:rPr>
        <w:t>5</w:t>
      </w:r>
      <w:r w:rsidRPr="00F61FE1">
        <w:rPr>
          <w:sz w:val="21"/>
          <w:lang w:eastAsia="zh-CN"/>
        </w:rPr>
        <w:t xml:space="preserve"> - NPUSCH format 1, SCS </w:t>
      </w:r>
      <w:r w:rsidR="00893919" w:rsidRPr="00F61FE1">
        <w:rPr>
          <w:sz w:val="21"/>
          <w:lang w:eastAsia="zh-CN"/>
        </w:rPr>
        <w:t>15</w:t>
      </w:r>
      <w:r w:rsidRPr="00F61FE1">
        <w:rPr>
          <w:sz w:val="21"/>
          <w:lang w:eastAsia="zh-CN"/>
        </w:rPr>
        <w:t xml:space="preserve">kHz, </w:t>
      </w:r>
      <w:r w:rsidR="00893919" w:rsidRPr="00F61FE1">
        <w:rPr>
          <w:sz w:val="21"/>
          <w:lang w:eastAsia="zh-CN"/>
        </w:rPr>
        <w:t>12</w:t>
      </w:r>
      <w:r w:rsidRPr="00F61FE1">
        <w:rPr>
          <w:sz w:val="21"/>
          <w:lang w:eastAsia="zh-CN"/>
        </w:rPr>
        <w:t xml:space="preserve"> </w:t>
      </w:r>
      <w:r w:rsidR="005647C0" w:rsidRPr="00F61FE1">
        <w:rPr>
          <w:sz w:val="21"/>
          <w:lang w:eastAsia="zh-CN"/>
        </w:rPr>
        <w:t>T</w:t>
      </w:r>
      <w:r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w:t>
      </w:r>
      <w:r w:rsidR="00893919" w:rsidRPr="00F61FE1">
        <w:rPr>
          <w:sz w:val="21"/>
          <w:lang w:eastAsia="zh-CN"/>
        </w:rPr>
        <w:t>2</w:t>
      </w:r>
      <w:r w:rsidRPr="00F61FE1">
        <w:rPr>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5E223851" w14:textId="37299B1C" w:rsidR="00852657" w:rsidRPr="00F61FE1" w:rsidRDefault="00852657" w:rsidP="00D37742">
      <w:pPr>
        <w:pStyle w:val="af0"/>
        <w:numPr>
          <w:ilvl w:val="0"/>
          <w:numId w:val="7"/>
        </w:numPr>
        <w:ind w:left="477" w:firstLineChars="0"/>
        <w:jc w:val="left"/>
        <w:rPr>
          <w:sz w:val="21"/>
          <w:lang w:eastAsia="zh-CN"/>
        </w:rPr>
      </w:pPr>
      <w:r w:rsidRPr="00F61FE1">
        <w:rPr>
          <w:sz w:val="21"/>
          <w:lang w:eastAsia="zh-CN"/>
        </w:rPr>
        <w:t>Case</w:t>
      </w:r>
      <w:r w:rsidR="00F34377">
        <w:rPr>
          <w:sz w:val="21"/>
          <w:lang w:eastAsia="zh-CN"/>
        </w:rPr>
        <w:t xml:space="preserve"> </w:t>
      </w:r>
      <w:r w:rsidR="00893919" w:rsidRPr="00F61FE1">
        <w:rPr>
          <w:sz w:val="21"/>
          <w:lang w:eastAsia="zh-CN"/>
        </w:rPr>
        <w:t>6</w:t>
      </w:r>
      <w:r w:rsidRPr="00F61FE1">
        <w:rPr>
          <w:sz w:val="21"/>
          <w:lang w:eastAsia="zh-CN"/>
        </w:rPr>
        <w:t xml:space="preserve"> - NPUSCH format </w:t>
      </w:r>
      <w:r w:rsidR="00893919" w:rsidRPr="00F61FE1">
        <w:rPr>
          <w:sz w:val="21"/>
          <w:lang w:eastAsia="zh-CN"/>
        </w:rPr>
        <w:t>2</w:t>
      </w:r>
      <w:r w:rsidRPr="00F61FE1">
        <w:rPr>
          <w:sz w:val="21"/>
          <w:lang w:eastAsia="zh-CN"/>
        </w:rPr>
        <w:t xml:space="preserve">, SCS 3.75kHz, 1 </w:t>
      </w:r>
      <w:r w:rsidR="005647C0" w:rsidRPr="00F61FE1">
        <w:rPr>
          <w:sz w:val="21"/>
          <w:lang w:eastAsia="zh-CN"/>
        </w:rPr>
        <w:t>T</w:t>
      </w:r>
      <w:r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i/>
          <w:sz w:val="21"/>
          <w:lang w:eastAsia="zh-CN"/>
        </w:rPr>
        <w:t xml:space="preserve"> </w:t>
      </w:r>
      <w:r w:rsidRPr="00F61FE1">
        <w:rPr>
          <w:sz w:val="21"/>
          <w:lang w:eastAsia="zh-CN"/>
        </w:rPr>
        <w:t xml:space="preserve">= </w:t>
      </w:r>
      <w:r w:rsidR="00893919" w:rsidRPr="00F61FE1">
        <w:rPr>
          <w:sz w:val="21"/>
          <w:lang w:eastAsia="zh-CN"/>
        </w:rPr>
        <w:t>4</w:t>
      </w:r>
      <w:r w:rsidRPr="00F61FE1">
        <w:rPr>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61D75304" w14:textId="52304A27" w:rsidR="00852657" w:rsidRPr="00F61FE1" w:rsidRDefault="00852657" w:rsidP="00D37742">
      <w:pPr>
        <w:pStyle w:val="af0"/>
        <w:numPr>
          <w:ilvl w:val="0"/>
          <w:numId w:val="7"/>
        </w:numPr>
        <w:ind w:left="477" w:firstLineChars="0"/>
        <w:jc w:val="left"/>
        <w:rPr>
          <w:sz w:val="21"/>
          <w:lang w:eastAsia="zh-CN"/>
        </w:rPr>
      </w:pPr>
      <w:r w:rsidRPr="00F61FE1">
        <w:rPr>
          <w:sz w:val="21"/>
          <w:lang w:eastAsia="zh-CN"/>
        </w:rPr>
        <w:t>Case</w:t>
      </w:r>
      <w:r w:rsidR="00F34377">
        <w:rPr>
          <w:sz w:val="21"/>
          <w:lang w:eastAsia="zh-CN"/>
        </w:rPr>
        <w:t xml:space="preserve"> </w:t>
      </w:r>
      <w:r w:rsidR="00893919" w:rsidRPr="00F61FE1">
        <w:rPr>
          <w:sz w:val="21"/>
          <w:lang w:eastAsia="zh-CN"/>
        </w:rPr>
        <w:t>7</w:t>
      </w:r>
      <w:r w:rsidRPr="00F61FE1">
        <w:rPr>
          <w:sz w:val="21"/>
          <w:lang w:eastAsia="zh-CN"/>
        </w:rPr>
        <w:t xml:space="preserve"> - NPUSCH format </w:t>
      </w:r>
      <w:r w:rsidR="004966B8" w:rsidRPr="00F61FE1">
        <w:rPr>
          <w:sz w:val="21"/>
          <w:lang w:eastAsia="zh-CN"/>
        </w:rPr>
        <w:t>2</w:t>
      </w:r>
      <w:r w:rsidRPr="00F61FE1">
        <w:rPr>
          <w:sz w:val="21"/>
          <w:lang w:eastAsia="zh-CN"/>
        </w:rPr>
        <w:t xml:space="preserve">, SCS </w:t>
      </w:r>
      <w:r w:rsidR="004966B8" w:rsidRPr="00F61FE1">
        <w:rPr>
          <w:sz w:val="21"/>
          <w:lang w:eastAsia="zh-CN"/>
        </w:rPr>
        <w:t>15</w:t>
      </w:r>
      <w:r w:rsidRPr="00F61FE1">
        <w:rPr>
          <w:sz w:val="21"/>
          <w:lang w:eastAsia="zh-CN"/>
        </w:rPr>
        <w:t xml:space="preserve">kHz, 1 </w:t>
      </w:r>
      <w:r w:rsidR="005647C0" w:rsidRPr="00F61FE1">
        <w:rPr>
          <w:sz w:val="21"/>
          <w:lang w:eastAsia="zh-CN"/>
        </w:rPr>
        <w:t>T</w:t>
      </w:r>
      <w:r w:rsidRPr="00F61FE1">
        <w:rPr>
          <w:sz w:val="21"/>
          <w:lang w:eastAsia="zh-CN"/>
        </w:rPr>
        <w:t xml:space="preserve">one, </w:t>
      </w:r>
      <m:oMath>
        <m:sSubSup>
          <m:sSubSupPr>
            <m:ctrlPr>
              <w:rPr>
                <w:rFonts w:ascii="Cambria Math" w:hAnsi="Cambria Math"/>
                <w:sz w:val="21"/>
                <w:lang w:eastAsia="zh-CN"/>
              </w:rPr>
            </m:ctrlPr>
          </m:sSubSupPr>
          <m:e>
            <m:r>
              <m:rPr>
                <m:sty m:val="p"/>
              </m:rPr>
              <w:rPr>
                <w:rFonts w:ascii="Cambria Math" w:hAnsi="Cambria Math"/>
                <w:sz w:val="21"/>
                <w:lang w:eastAsia="zh-CN"/>
              </w:rPr>
              <m:t>N</m:t>
            </m:r>
          </m:e>
          <m:sub>
            <m:r>
              <m:rPr>
                <m:sty m:val="p"/>
              </m:rPr>
              <w:rPr>
                <w:rFonts w:ascii="Cambria Math" w:hAnsi="Cambria Math"/>
                <w:sz w:val="21"/>
                <w:lang w:eastAsia="zh-CN"/>
              </w:rPr>
              <m:t>slots</m:t>
            </m:r>
          </m:sub>
          <m:sup>
            <m:r>
              <m:rPr>
                <m:sty m:val="p"/>
              </m:rP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w:t>
      </w:r>
      <w:r w:rsidR="004966B8" w:rsidRPr="00F61FE1">
        <w:rPr>
          <w:sz w:val="21"/>
          <w:lang w:eastAsia="zh-CN"/>
        </w:rPr>
        <w:t>4</w:t>
      </w:r>
      <w:r w:rsidRPr="00F61FE1">
        <w:rPr>
          <w:sz w:val="21"/>
          <w:lang w:eastAsia="zh-CN"/>
        </w:rPr>
        <w:t xml:space="preserve"> and </w:t>
      </w:r>
      <m:oMath>
        <m:sSubSup>
          <m:sSubSupPr>
            <m:ctrlPr>
              <w:rPr>
                <w:rFonts w:ascii="Cambria Math" w:hAnsi="Cambria Math"/>
                <w:sz w:val="21"/>
                <w:lang w:eastAsia="zh-CN"/>
              </w:rPr>
            </m:ctrlPr>
          </m:sSubSupPr>
          <m:e>
            <m:r>
              <m:rPr>
                <m:sty m:val="p"/>
              </m:rPr>
              <w:rPr>
                <w:rFonts w:ascii="Cambria Math" w:hAnsi="Cambria Math"/>
                <w:sz w:val="21"/>
                <w:lang w:eastAsia="zh-CN"/>
              </w:rPr>
              <m:t>N</m:t>
            </m:r>
          </m:e>
          <m:sub>
            <m:r>
              <m:rPr>
                <m:sty m:val="p"/>
              </m:rPr>
              <w:rPr>
                <w:rFonts w:ascii="Cambria Math" w:hAnsi="Cambria Math"/>
                <w:sz w:val="21"/>
                <w:lang w:eastAsia="zh-CN"/>
              </w:rPr>
              <m:t>symb</m:t>
            </m:r>
          </m:sub>
          <m:sup>
            <m:r>
              <m:rPr>
                <m:sty m:val="p"/>
              </m:rP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6E516F7B" w14:textId="6DB91165" w:rsidR="008B046E" w:rsidRDefault="00E222EE" w:rsidP="00DA3B07">
      <w:pPr>
        <w:rPr>
          <w:lang w:eastAsia="zh-CN"/>
        </w:rPr>
      </w:pPr>
      <w:r>
        <w:rPr>
          <w:lang w:eastAsia="zh-CN"/>
        </w:rPr>
        <w:t>For the above 7</w:t>
      </w:r>
      <w:r w:rsidR="008B046E">
        <w:rPr>
          <w:lang w:eastAsia="zh-CN"/>
        </w:rPr>
        <w:t xml:space="preserve"> cases, </w:t>
      </w:r>
      <w:r w:rsidR="008B046E">
        <w:rPr>
          <w:rFonts w:hint="eastAsia"/>
          <w:lang w:eastAsia="zh-CN"/>
        </w:rPr>
        <w:t xml:space="preserve">the </w:t>
      </w:r>
      <w:r w:rsidR="00B34F4F">
        <w:rPr>
          <w:lang w:eastAsia="zh-CN"/>
        </w:rPr>
        <w:t xml:space="preserve">maximum </w:t>
      </w:r>
      <w:r w:rsidR="006C3D02">
        <w:rPr>
          <w:lang w:eastAsia="zh-CN"/>
        </w:rPr>
        <w:t xml:space="preserve">number of </w:t>
      </w:r>
      <w:r w:rsidR="00D25BF0">
        <w:rPr>
          <w:lang w:eastAsia="zh-CN"/>
        </w:rPr>
        <w:t>N</w:t>
      </w:r>
      <w:r w:rsidR="006C3D02">
        <w:rPr>
          <w:lang w:eastAsia="zh-CN"/>
        </w:rPr>
        <w:t xml:space="preserve">PUSCH repetition units in </w:t>
      </w:r>
      <w:r w:rsidR="000B2698">
        <w:rPr>
          <w:lang w:eastAsia="zh-CN"/>
        </w:rPr>
        <w:t>one</w:t>
      </w:r>
      <w:r w:rsidR="006C3D02">
        <w:rPr>
          <w:lang w:eastAsia="zh-CN"/>
        </w:rPr>
        <w:t xml:space="preserve"> segmentation</w:t>
      </w:r>
      <w:r w:rsidR="0010280C">
        <w:rPr>
          <w:lang w:eastAsia="zh-CN"/>
        </w:rPr>
        <w:t xml:space="preserve"> is</w:t>
      </w:r>
      <w:r w:rsidR="006F7A7D">
        <w:rPr>
          <w:lang w:eastAsia="zh-CN"/>
        </w:rPr>
        <w:t xml:space="preserve"> bounded by </w:t>
      </w:r>
      <w:r w:rsidR="006F7A7D" w:rsidRPr="00DA3B07">
        <w:rPr>
          <w:i/>
          <w:lang w:eastAsia="zh-CN"/>
        </w:rPr>
        <w:t>T</w:t>
      </w:r>
      <w:r w:rsidR="006F7A7D" w:rsidRPr="00DA3B07">
        <w:rPr>
          <w:i/>
          <w:vertAlign w:val="subscript"/>
          <w:lang w:eastAsia="zh-CN"/>
        </w:rPr>
        <w:t>e</w:t>
      </w:r>
      <w:r w:rsidR="006C3D02">
        <w:rPr>
          <w:lang w:eastAsia="zh-CN"/>
        </w:rPr>
        <w:t xml:space="preserve"> </w:t>
      </w:r>
      <w:r w:rsidR="000D430A">
        <w:rPr>
          <w:lang w:eastAsia="zh-CN"/>
        </w:rPr>
        <w:t xml:space="preserve">for </w:t>
      </w:r>
      <w:r w:rsidR="006C3D02">
        <w:rPr>
          <w:lang w:eastAsia="zh-CN"/>
        </w:rPr>
        <w:t>different elevation angles</w:t>
      </w:r>
      <w:r>
        <w:rPr>
          <w:lang w:eastAsia="zh-CN"/>
        </w:rPr>
        <w:t xml:space="preserve"> as shown in </w:t>
      </w:r>
      <w:r>
        <w:rPr>
          <w:rFonts w:hint="eastAsia"/>
          <w:lang w:eastAsia="zh-CN"/>
        </w:rPr>
        <w:t>Figure</w:t>
      </w:r>
      <w:r>
        <w:rPr>
          <w:lang w:eastAsia="zh-CN"/>
        </w:rPr>
        <w:t xml:space="preserve"> 2</w:t>
      </w:r>
      <w:r w:rsidR="006C3D02">
        <w:rPr>
          <w:lang w:eastAsia="zh-CN"/>
        </w:rPr>
        <w:t xml:space="preserve">. </w:t>
      </w:r>
    </w:p>
    <w:p w14:paraId="452EA44A" w14:textId="37BBB6DE" w:rsidR="008B046E" w:rsidRDefault="008B046E" w:rsidP="00DA3B07">
      <w:pPr>
        <w:jc w:val="center"/>
        <w:rPr>
          <w:lang w:eastAsia="zh-CN"/>
        </w:rPr>
      </w:pPr>
      <w:r>
        <w:rPr>
          <w:noProof/>
          <w:lang w:eastAsia="zh-CN"/>
        </w:rPr>
        <w:drawing>
          <wp:inline distT="0" distB="0" distL="0" distR="0" wp14:anchorId="7588EC1C" wp14:editId="02119FC4">
            <wp:extent cx="2340386" cy="1886475"/>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68504" cy="1909139"/>
                    </a:xfrm>
                    <a:prstGeom prst="rect">
                      <a:avLst/>
                    </a:prstGeom>
                  </pic:spPr>
                </pic:pic>
              </a:graphicData>
            </a:graphic>
          </wp:inline>
        </w:drawing>
      </w:r>
    </w:p>
    <w:p w14:paraId="2D94E3D4" w14:textId="40B986DA" w:rsidR="001579FD" w:rsidRPr="001579FD" w:rsidRDefault="001579FD" w:rsidP="001579FD">
      <w:pPr>
        <w:jc w:val="center"/>
        <w:rPr>
          <w:rFonts w:eastAsiaTheme="minorEastAsia"/>
          <w:lang w:eastAsia="zh-CN"/>
        </w:rPr>
      </w:pPr>
      <w:r w:rsidRPr="00450740">
        <w:rPr>
          <w:rFonts w:eastAsiaTheme="minorEastAsia"/>
          <w:b/>
          <w:sz w:val="20"/>
          <w:szCs w:val="20"/>
          <w:lang w:eastAsia="zh-CN"/>
        </w:rPr>
        <w:t xml:space="preserve">Figure </w:t>
      </w:r>
      <w:r>
        <w:rPr>
          <w:rFonts w:eastAsiaTheme="minorEastAsia"/>
          <w:b/>
          <w:sz w:val="20"/>
          <w:szCs w:val="20"/>
          <w:lang w:eastAsia="zh-CN"/>
        </w:rPr>
        <w:t>2</w:t>
      </w:r>
      <w:r w:rsidRPr="00450740">
        <w:rPr>
          <w:rFonts w:eastAsiaTheme="minorEastAsia"/>
          <w:b/>
          <w:sz w:val="20"/>
          <w:szCs w:val="20"/>
          <w:lang w:eastAsia="zh-CN"/>
        </w:rPr>
        <w:t xml:space="preserve">.  </w:t>
      </w:r>
      <w:r>
        <w:rPr>
          <w:rFonts w:eastAsiaTheme="minorEastAsia" w:hint="eastAsia"/>
          <w:b/>
          <w:sz w:val="20"/>
          <w:szCs w:val="20"/>
          <w:lang w:eastAsia="zh-CN"/>
        </w:rPr>
        <w:t>Numb</w:t>
      </w:r>
      <w:r>
        <w:rPr>
          <w:rFonts w:eastAsiaTheme="minorEastAsia"/>
          <w:b/>
          <w:sz w:val="20"/>
          <w:szCs w:val="20"/>
          <w:lang w:eastAsia="zh-CN"/>
        </w:rPr>
        <w:t xml:space="preserve">er of </w:t>
      </w:r>
      <w:r w:rsidR="00AD3A99">
        <w:rPr>
          <w:rFonts w:eastAsiaTheme="minorEastAsia"/>
          <w:b/>
          <w:sz w:val="20"/>
          <w:szCs w:val="20"/>
          <w:lang w:eastAsia="zh-CN"/>
        </w:rPr>
        <w:t>N</w:t>
      </w:r>
      <w:r>
        <w:rPr>
          <w:rFonts w:eastAsiaTheme="minorEastAsia"/>
          <w:b/>
          <w:sz w:val="20"/>
          <w:szCs w:val="20"/>
          <w:lang w:eastAsia="zh-CN"/>
        </w:rPr>
        <w:t>PUSCH repetition units in a UL segment for LEO-600.</w:t>
      </w:r>
    </w:p>
    <w:p w14:paraId="22344D99" w14:textId="17664184" w:rsidR="00852657" w:rsidRDefault="005E18C6" w:rsidP="00DA3B07">
      <w:pPr>
        <w:rPr>
          <w:lang w:eastAsia="zh-CN"/>
        </w:rPr>
      </w:pPr>
      <w:r>
        <w:rPr>
          <w:lang w:eastAsia="zh-CN"/>
        </w:rPr>
        <w:lastRenderedPageBreak/>
        <w:t>For each</w:t>
      </w:r>
      <w:r w:rsidR="00BE44B7">
        <w:rPr>
          <w:lang w:eastAsia="zh-CN"/>
        </w:rPr>
        <w:t xml:space="preserve"> numerology, </w:t>
      </w:r>
      <w:r w:rsidR="00AB755B">
        <w:rPr>
          <w:lang w:eastAsia="zh-CN"/>
        </w:rPr>
        <w:t xml:space="preserve">the </w:t>
      </w:r>
      <w:r w:rsidR="004172B9">
        <w:rPr>
          <w:lang w:eastAsia="zh-CN"/>
        </w:rPr>
        <w:t xml:space="preserve">eNB </w:t>
      </w:r>
      <w:r w:rsidR="007F694F">
        <w:rPr>
          <w:lang w:eastAsia="zh-CN"/>
        </w:rPr>
        <w:t xml:space="preserve">can </w:t>
      </w:r>
      <w:r>
        <w:rPr>
          <w:lang w:eastAsia="zh-CN"/>
        </w:rPr>
        <w:t>determine</w:t>
      </w:r>
      <w:r w:rsidR="003F60FA">
        <w:rPr>
          <w:lang w:eastAsia="zh-CN"/>
        </w:rPr>
        <w:t xml:space="preserve"> </w:t>
      </w:r>
      <w:r w:rsidR="006C3D02">
        <w:rPr>
          <w:lang w:eastAsia="zh-CN"/>
        </w:rPr>
        <w:t xml:space="preserve">the UL segment </w:t>
      </w:r>
      <w:r w:rsidR="003F60FA">
        <w:rPr>
          <w:lang w:eastAsia="zh-CN"/>
        </w:rPr>
        <w:t xml:space="preserve">duration </w:t>
      </w:r>
      <w:r w:rsidR="003F60FA" w:rsidRPr="00DA3B07">
        <w:rPr>
          <w:i/>
          <w:lang w:eastAsia="zh-CN"/>
        </w:rPr>
        <w:t>X</w:t>
      </w:r>
      <w:r w:rsidR="00BE44B7">
        <w:rPr>
          <w:lang w:eastAsia="zh-CN"/>
        </w:rPr>
        <w:t xml:space="preserve"> for UL pre-compensation</w:t>
      </w:r>
      <w:r w:rsidR="00E13890">
        <w:rPr>
          <w:lang w:eastAsia="zh-CN"/>
        </w:rPr>
        <w:t xml:space="preserve"> during long UL transmissions</w:t>
      </w:r>
      <w:r w:rsidR="003F60FA">
        <w:rPr>
          <w:lang w:eastAsia="zh-CN"/>
        </w:rPr>
        <w:t xml:space="preserve">. </w:t>
      </w:r>
      <w:r w:rsidR="00422728">
        <w:rPr>
          <w:lang w:eastAsia="zh-CN"/>
        </w:rPr>
        <w:t>Besides, c</w:t>
      </w:r>
      <w:r w:rsidR="00B36068">
        <w:rPr>
          <w:lang w:eastAsia="zh-CN"/>
        </w:rPr>
        <w:t>onsidering that the</w:t>
      </w:r>
      <w:r w:rsidR="006E6805">
        <w:rPr>
          <w:lang w:eastAsia="zh-CN"/>
        </w:rPr>
        <w:t xml:space="preserve"> time-duration of NPUSCH</w:t>
      </w:r>
      <w:r w:rsidR="00B36068">
        <w:rPr>
          <w:lang w:eastAsia="zh-CN"/>
        </w:rPr>
        <w:t xml:space="preserve"> </w:t>
      </w:r>
      <w:r w:rsidR="00422728">
        <w:rPr>
          <w:lang w:eastAsia="zh-CN"/>
        </w:rPr>
        <w:t>repetition unit</w:t>
      </w:r>
      <w:r w:rsidR="002E2827">
        <w:rPr>
          <w:lang w:eastAsia="zh-CN"/>
        </w:rPr>
        <w:t xml:space="preserve">, i.e.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002E2827">
        <w:rPr>
          <w:lang w:eastAsia="zh-CN"/>
        </w:rPr>
        <w:t xml:space="preserve">, </w:t>
      </w:r>
      <w:r w:rsidR="00422728">
        <w:rPr>
          <w:lang w:eastAsia="zh-CN"/>
        </w:rPr>
        <w:t xml:space="preserve">only </w:t>
      </w:r>
      <w:r w:rsidR="004D0334">
        <w:rPr>
          <w:lang w:eastAsia="zh-CN"/>
        </w:rPr>
        <w:t xml:space="preserve">consists of </w:t>
      </w:r>
      <w:r w:rsidR="00422728">
        <w:rPr>
          <w:lang w:eastAsia="zh-CN"/>
        </w:rPr>
        <w:t>a few</w:t>
      </w:r>
      <w:r w:rsidR="00B36068">
        <w:rPr>
          <w:lang w:eastAsia="zh-CN"/>
        </w:rPr>
        <w:t xml:space="preserve"> values {</w:t>
      </w:r>
      <w:r w:rsidR="00422728">
        <w:rPr>
          <w:lang w:eastAsia="zh-CN"/>
        </w:rPr>
        <w:t>2ms, 4ms, 8ms, 16ms, 32ms</w:t>
      </w:r>
      <w:r w:rsidR="00B36068">
        <w:rPr>
          <w:lang w:eastAsia="zh-CN"/>
        </w:rPr>
        <w:t>}</w:t>
      </w:r>
      <w:r w:rsidR="00277AED">
        <w:rPr>
          <w:lang w:eastAsia="zh-CN"/>
        </w:rPr>
        <w:t xml:space="preserve"> for frame structure type 1</w:t>
      </w:r>
      <w:r w:rsidR="00422728">
        <w:rPr>
          <w:lang w:eastAsia="zh-CN"/>
        </w:rPr>
        <w:t xml:space="preserve">, the values of </w:t>
      </w:r>
      <w:r w:rsidR="00422728" w:rsidRPr="00DA3B07">
        <w:rPr>
          <w:i/>
          <w:lang w:eastAsia="zh-CN"/>
        </w:rPr>
        <w:t>X</w:t>
      </w:r>
      <w:r w:rsidR="006E6805">
        <w:rPr>
          <w:lang w:eastAsia="zh-CN"/>
        </w:rPr>
        <w:t xml:space="preserve"> for all </w:t>
      </w:r>
      <w:r w:rsidR="00116FC2">
        <w:rPr>
          <w:lang w:eastAsia="zh-CN"/>
        </w:rPr>
        <w:t xml:space="preserve">numerology </w:t>
      </w:r>
      <w:r w:rsidR="006E6805">
        <w:rPr>
          <w:lang w:eastAsia="zh-CN"/>
        </w:rPr>
        <w:t xml:space="preserve">cases can be </w:t>
      </w:r>
      <w:r w:rsidR="001B18F0">
        <w:rPr>
          <w:lang w:eastAsia="zh-CN"/>
        </w:rPr>
        <w:t>determined</w:t>
      </w:r>
      <w:r>
        <w:rPr>
          <w:lang w:eastAsia="zh-CN"/>
        </w:rPr>
        <w:t xml:space="preserve"> </w:t>
      </w:r>
      <w:r w:rsidR="00DA7F7D">
        <w:rPr>
          <w:lang w:eastAsia="zh-CN"/>
        </w:rPr>
        <w:t>for</w:t>
      </w:r>
      <w:r>
        <w:rPr>
          <w:lang w:eastAsia="zh-CN"/>
        </w:rPr>
        <w:t xml:space="preserve"> different elevation angles. </w:t>
      </w:r>
      <w:r w:rsidR="00377030">
        <w:rPr>
          <w:lang w:eastAsia="zh-CN"/>
        </w:rPr>
        <w:t>In the following</w:t>
      </w:r>
      <w:r w:rsidR="00F5072D">
        <w:rPr>
          <w:lang w:eastAsia="zh-CN"/>
        </w:rPr>
        <w:t xml:space="preserve">, we provide the </w:t>
      </w:r>
      <w:r w:rsidR="00377030">
        <w:rPr>
          <w:lang w:eastAsia="zh-CN"/>
        </w:rPr>
        <w:t xml:space="preserve">values of </w:t>
      </w:r>
      <w:r w:rsidR="00F5072D">
        <w:rPr>
          <w:lang w:eastAsia="zh-CN"/>
        </w:rPr>
        <w:t xml:space="preserve">UL segment duration </w:t>
      </w:r>
      <w:r w:rsidR="00377030" w:rsidRPr="00DA3B07">
        <w:rPr>
          <w:i/>
          <w:lang w:eastAsia="zh-CN"/>
        </w:rPr>
        <w:t>X</w:t>
      </w:r>
      <w:r w:rsidR="00377030">
        <w:rPr>
          <w:lang w:eastAsia="zh-CN"/>
        </w:rPr>
        <w:t xml:space="preserve"> </w:t>
      </w:r>
      <w:r w:rsidR="00F5072D" w:rsidRPr="002072F0">
        <w:rPr>
          <w:lang w:eastAsia="zh-CN"/>
        </w:rPr>
        <w:t>for the LEO-600</w:t>
      </w:r>
      <w:r>
        <w:rPr>
          <w:lang w:eastAsia="zh-CN"/>
        </w:rPr>
        <w:t>km</w:t>
      </w:r>
      <w:r w:rsidR="00F5072D" w:rsidRPr="002072F0">
        <w:rPr>
          <w:lang w:eastAsia="zh-CN"/>
        </w:rPr>
        <w:t xml:space="preserve"> </w:t>
      </w:r>
      <w:r w:rsidR="00412AA5" w:rsidRPr="002072F0">
        <w:rPr>
          <w:lang w:eastAsia="zh-CN"/>
        </w:rPr>
        <w:t>in Table 2</w:t>
      </w:r>
      <w:r w:rsidR="00F5072D" w:rsidRPr="002072F0">
        <w:rPr>
          <w:lang w:eastAsia="zh-CN"/>
        </w:rPr>
        <w:t>.</w:t>
      </w:r>
    </w:p>
    <w:p w14:paraId="28A97221" w14:textId="77777777" w:rsidR="00821DBC" w:rsidRPr="00BE5A5B" w:rsidRDefault="00821DBC" w:rsidP="00821DBC">
      <w:pPr>
        <w:pStyle w:val="References"/>
        <w:numPr>
          <w:ilvl w:val="0"/>
          <w:numId w:val="0"/>
        </w:numPr>
        <w:ind w:left="360" w:hanging="360"/>
        <w:jc w:val="center"/>
        <w:rPr>
          <w:b/>
          <w:szCs w:val="22"/>
          <w:lang w:eastAsia="zh-CN"/>
        </w:rPr>
      </w:pPr>
      <w:r w:rsidRPr="00BE5A5B">
        <w:rPr>
          <w:rFonts w:hint="eastAsia"/>
          <w:b/>
          <w:szCs w:val="22"/>
          <w:lang w:eastAsia="zh-CN"/>
        </w:rPr>
        <w:t>T</w:t>
      </w:r>
      <w:r w:rsidRPr="00BE5A5B">
        <w:rPr>
          <w:b/>
          <w:szCs w:val="22"/>
          <w:lang w:eastAsia="zh-CN"/>
        </w:rPr>
        <w:t>able 2. UL segment duration for long UL transmission for NPUSCH for NB</w:t>
      </w:r>
      <w:r w:rsidRPr="00BE5A5B">
        <w:rPr>
          <w:rFonts w:hint="eastAsia"/>
          <w:b/>
          <w:szCs w:val="22"/>
          <w:lang w:eastAsia="zh-CN"/>
        </w:rPr>
        <w:t>-</w:t>
      </w:r>
      <w:r w:rsidRPr="00BE5A5B">
        <w:rPr>
          <w:b/>
          <w:szCs w:val="22"/>
          <w:lang w:eastAsia="zh-CN"/>
        </w:rPr>
        <w:t>IoT NTN</w:t>
      </w:r>
    </w:p>
    <w:tbl>
      <w:tblPr>
        <w:tblStyle w:val="ac"/>
        <w:tblW w:w="5000" w:type="pct"/>
        <w:jc w:val="center"/>
        <w:tblLayout w:type="fixed"/>
        <w:tblLook w:val="04A0" w:firstRow="1" w:lastRow="0" w:firstColumn="1" w:lastColumn="0" w:noHBand="0" w:noVBand="1"/>
      </w:tblPr>
      <w:tblGrid>
        <w:gridCol w:w="852"/>
        <w:gridCol w:w="852"/>
        <w:gridCol w:w="992"/>
        <w:gridCol w:w="733"/>
        <w:gridCol w:w="735"/>
        <w:gridCol w:w="735"/>
        <w:gridCol w:w="735"/>
        <w:gridCol w:w="735"/>
        <w:gridCol w:w="735"/>
        <w:gridCol w:w="735"/>
        <w:gridCol w:w="735"/>
        <w:gridCol w:w="733"/>
      </w:tblGrid>
      <w:tr w:rsidR="00CA4FC7" w14:paraId="41AD3CB8" w14:textId="77777777" w:rsidTr="00CA4FC7">
        <w:trPr>
          <w:trHeight w:val="454"/>
          <w:jc w:val="center"/>
        </w:trPr>
        <w:tc>
          <w:tcPr>
            <w:tcW w:w="1447" w:type="pct"/>
            <w:gridSpan w:val="3"/>
            <w:shd w:val="clear" w:color="auto" w:fill="D9D9D9" w:themeFill="background1" w:themeFillShade="D9"/>
            <w:vAlign w:val="center"/>
          </w:tcPr>
          <w:p w14:paraId="07D7F1D1"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Elevation angle</w:t>
            </w:r>
          </w:p>
        </w:tc>
        <w:tc>
          <w:tcPr>
            <w:tcW w:w="394" w:type="pct"/>
            <w:shd w:val="clear" w:color="auto" w:fill="D9D9D9" w:themeFill="background1" w:themeFillShade="D9"/>
            <w:vAlign w:val="center"/>
          </w:tcPr>
          <w:p w14:paraId="02649F71"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1</w:t>
            </w:r>
            <w:r w:rsidRPr="00A378AF">
              <w:rPr>
                <w:b/>
                <w:sz w:val="18"/>
                <w:szCs w:val="18"/>
                <w:lang w:eastAsia="zh-CN"/>
              </w:rPr>
              <w:t>0</w:t>
            </w:r>
            <w:r w:rsidRPr="00A378AF">
              <w:rPr>
                <w:b/>
                <w:sz w:val="18"/>
                <w:szCs w:val="18"/>
                <w:vertAlign w:val="superscript"/>
                <w:lang w:eastAsia="zh-CN"/>
              </w:rPr>
              <w:t>o</w:t>
            </w:r>
          </w:p>
        </w:tc>
        <w:tc>
          <w:tcPr>
            <w:tcW w:w="395" w:type="pct"/>
            <w:shd w:val="clear" w:color="auto" w:fill="D9D9D9" w:themeFill="background1" w:themeFillShade="D9"/>
            <w:vAlign w:val="center"/>
          </w:tcPr>
          <w:p w14:paraId="69457496"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2</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289683B9"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3</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314829E6"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4</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387C204A"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5</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0CEF9885"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6</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5EBACD6D"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70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3F67C7C2"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8</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0B672C4E" w14:textId="77777777" w:rsidR="00EC3387" w:rsidRPr="00A378AF" w:rsidRDefault="00EC3387" w:rsidP="00496950">
            <w:pPr>
              <w:pStyle w:val="References"/>
              <w:numPr>
                <w:ilvl w:val="0"/>
                <w:numId w:val="0"/>
              </w:numPr>
              <w:jc w:val="center"/>
              <w:rPr>
                <w:b/>
                <w:sz w:val="18"/>
                <w:szCs w:val="18"/>
                <w:lang w:eastAsia="zh-CN"/>
              </w:rPr>
            </w:pPr>
            <w:r w:rsidRPr="00A378AF">
              <w:rPr>
                <w:rFonts w:eastAsiaTheme="minorEastAsia"/>
                <w:b/>
                <w:sz w:val="18"/>
                <w:szCs w:val="18"/>
              </w:rPr>
              <w:t>83</w:t>
            </w:r>
            <w:r w:rsidRPr="00A378AF">
              <w:rPr>
                <w:b/>
                <w:sz w:val="18"/>
                <w:szCs w:val="18"/>
                <w:vertAlign w:val="superscript"/>
                <w:lang w:eastAsia="zh-CN"/>
              </w:rPr>
              <w:t xml:space="preserve"> o</w:t>
            </w:r>
            <w:r w:rsidRPr="00A378AF">
              <w:rPr>
                <w:b/>
                <w:sz w:val="18"/>
                <w:szCs w:val="18"/>
                <w:lang w:eastAsia="zh-CN"/>
              </w:rPr>
              <w:t>~90</w:t>
            </w:r>
            <w:r w:rsidRPr="00A378AF">
              <w:rPr>
                <w:b/>
                <w:sz w:val="18"/>
                <w:szCs w:val="18"/>
                <w:vertAlign w:val="superscript"/>
                <w:lang w:eastAsia="zh-CN"/>
              </w:rPr>
              <w:t>o</w:t>
            </w:r>
          </w:p>
        </w:tc>
      </w:tr>
      <w:tr w:rsidR="00CA4FC7" w14:paraId="1A441660" w14:textId="77777777" w:rsidTr="00CA4FC7">
        <w:trPr>
          <w:jc w:val="center"/>
        </w:trPr>
        <w:tc>
          <w:tcPr>
            <w:tcW w:w="1447" w:type="pct"/>
            <w:gridSpan w:val="3"/>
            <w:shd w:val="clear" w:color="auto" w:fill="D9D9D9" w:themeFill="background1" w:themeFillShade="D9"/>
            <w:vAlign w:val="center"/>
          </w:tcPr>
          <w:p w14:paraId="05B5FA8C" w14:textId="77777777" w:rsidR="00EC3387" w:rsidRPr="00A378AF" w:rsidRDefault="00EC3387" w:rsidP="00496950">
            <w:pPr>
              <w:pStyle w:val="References"/>
              <w:numPr>
                <w:ilvl w:val="0"/>
                <w:numId w:val="0"/>
              </w:numPr>
              <w:jc w:val="center"/>
              <w:rPr>
                <w:sz w:val="18"/>
                <w:szCs w:val="18"/>
              </w:rPr>
            </w:pPr>
            <w:r w:rsidRPr="00CA4FC7">
              <w:rPr>
                <w:sz w:val="18"/>
                <w:szCs w:val="18"/>
                <w:lang w:eastAsia="zh-CN"/>
              </w:rPr>
              <w:t xml:space="preserve">Max-continuous transmission time based on </w:t>
            </w:r>
            <w:r w:rsidRPr="00CA4FC7">
              <w:rPr>
                <w:i/>
                <w:sz w:val="18"/>
                <w:szCs w:val="18"/>
                <w:lang w:eastAsia="zh-CN"/>
              </w:rPr>
              <w:t>T</w:t>
            </w:r>
            <w:r w:rsidRPr="00CA4FC7">
              <w:rPr>
                <w:i/>
                <w:sz w:val="18"/>
                <w:szCs w:val="18"/>
                <w:vertAlign w:val="subscript"/>
                <w:lang w:eastAsia="zh-CN"/>
              </w:rPr>
              <w:t xml:space="preserve">e </w:t>
            </w:r>
            <w:r w:rsidRPr="00CA4FC7">
              <w:rPr>
                <w:sz w:val="18"/>
                <w:szCs w:val="18"/>
                <w:lang w:eastAsia="zh-CN"/>
              </w:rPr>
              <w:t>(ms)</w:t>
            </w:r>
          </w:p>
        </w:tc>
        <w:tc>
          <w:tcPr>
            <w:tcW w:w="394" w:type="pct"/>
            <w:vAlign w:val="center"/>
          </w:tcPr>
          <w:p w14:paraId="31598A60" w14:textId="77777777" w:rsidR="00EC3387" w:rsidRPr="00A378AF" w:rsidRDefault="00EC3387" w:rsidP="00496950">
            <w:pPr>
              <w:pStyle w:val="References"/>
              <w:numPr>
                <w:ilvl w:val="0"/>
                <w:numId w:val="0"/>
              </w:numPr>
              <w:jc w:val="center"/>
              <w:rPr>
                <w:sz w:val="18"/>
                <w:szCs w:val="18"/>
              </w:rPr>
            </w:pPr>
            <w:r w:rsidRPr="00A378AF">
              <w:rPr>
                <w:sz w:val="18"/>
                <w:szCs w:val="18"/>
              </w:rPr>
              <w:t>28.7</w:t>
            </w:r>
          </w:p>
        </w:tc>
        <w:tc>
          <w:tcPr>
            <w:tcW w:w="395" w:type="pct"/>
            <w:vAlign w:val="center"/>
          </w:tcPr>
          <w:p w14:paraId="531E6395" w14:textId="77777777" w:rsidR="00EC3387" w:rsidRPr="00A378AF" w:rsidRDefault="00EC3387" w:rsidP="00496950">
            <w:pPr>
              <w:pStyle w:val="References"/>
              <w:numPr>
                <w:ilvl w:val="0"/>
                <w:numId w:val="0"/>
              </w:numPr>
              <w:jc w:val="center"/>
              <w:rPr>
                <w:sz w:val="18"/>
                <w:szCs w:val="18"/>
              </w:rPr>
            </w:pPr>
            <w:r w:rsidRPr="00A378AF">
              <w:rPr>
                <w:sz w:val="18"/>
                <w:szCs w:val="18"/>
              </w:rPr>
              <w:t>30.08</w:t>
            </w:r>
          </w:p>
        </w:tc>
        <w:tc>
          <w:tcPr>
            <w:tcW w:w="395" w:type="pct"/>
            <w:vAlign w:val="center"/>
          </w:tcPr>
          <w:p w14:paraId="4FDF3BBF" w14:textId="77777777" w:rsidR="00EC3387" w:rsidRPr="00A378AF" w:rsidRDefault="00EC3387" w:rsidP="00496950">
            <w:pPr>
              <w:pStyle w:val="References"/>
              <w:numPr>
                <w:ilvl w:val="0"/>
                <w:numId w:val="0"/>
              </w:numPr>
              <w:jc w:val="center"/>
              <w:rPr>
                <w:sz w:val="18"/>
                <w:szCs w:val="18"/>
              </w:rPr>
            </w:pPr>
            <w:r w:rsidRPr="00A378AF">
              <w:rPr>
                <w:sz w:val="18"/>
                <w:szCs w:val="18"/>
              </w:rPr>
              <w:t>32.63</w:t>
            </w:r>
          </w:p>
        </w:tc>
        <w:tc>
          <w:tcPr>
            <w:tcW w:w="395" w:type="pct"/>
            <w:vAlign w:val="center"/>
          </w:tcPr>
          <w:p w14:paraId="4203E873" w14:textId="77777777" w:rsidR="00EC3387" w:rsidRPr="00A378AF" w:rsidRDefault="00EC3387" w:rsidP="00496950">
            <w:pPr>
              <w:pStyle w:val="References"/>
              <w:numPr>
                <w:ilvl w:val="0"/>
                <w:numId w:val="0"/>
              </w:numPr>
              <w:jc w:val="center"/>
              <w:rPr>
                <w:sz w:val="18"/>
                <w:szCs w:val="18"/>
              </w:rPr>
            </w:pPr>
            <w:r w:rsidRPr="00A378AF">
              <w:rPr>
                <w:sz w:val="18"/>
                <w:szCs w:val="18"/>
              </w:rPr>
              <w:t>36.89</w:t>
            </w:r>
          </w:p>
        </w:tc>
        <w:tc>
          <w:tcPr>
            <w:tcW w:w="395" w:type="pct"/>
            <w:vAlign w:val="center"/>
          </w:tcPr>
          <w:p w14:paraId="2AF96A5B" w14:textId="77777777" w:rsidR="00EC3387" w:rsidRPr="00A378AF" w:rsidRDefault="00EC3387" w:rsidP="00496950">
            <w:pPr>
              <w:pStyle w:val="References"/>
              <w:numPr>
                <w:ilvl w:val="0"/>
                <w:numId w:val="0"/>
              </w:numPr>
              <w:jc w:val="center"/>
              <w:rPr>
                <w:sz w:val="18"/>
                <w:szCs w:val="18"/>
              </w:rPr>
            </w:pPr>
            <w:r w:rsidRPr="00A378AF">
              <w:rPr>
                <w:sz w:val="18"/>
                <w:szCs w:val="18"/>
              </w:rPr>
              <w:t>43.97</w:t>
            </w:r>
          </w:p>
        </w:tc>
        <w:tc>
          <w:tcPr>
            <w:tcW w:w="395" w:type="pct"/>
            <w:vAlign w:val="center"/>
          </w:tcPr>
          <w:p w14:paraId="3D71F216" w14:textId="77777777" w:rsidR="00EC3387" w:rsidRPr="00A378AF" w:rsidRDefault="00EC3387" w:rsidP="00496950">
            <w:pPr>
              <w:pStyle w:val="References"/>
              <w:numPr>
                <w:ilvl w:val="0"/>
                <w:numId w:val="0"/>
              </w:numPr>
              <w:jc w:val="center"/>
              <w:rPr>
                <w:sz w:val="18"/>
                <w:szCs w:val="18"/>
              </w:rPr>
            </w:pPr>
            <w:r w:rsidRPr="00A378AF">
              <w:rPr>
                <w:sz w:val="18"/>
                <w:szCs w:val="18"/>
              </w:rPr>
              <w:t>56.52</w:t>
            </w:r>
          </w:p>
        </w:tc>
        <w:tc>
          <w:tcPr>
            <w:tcW w:w="395" w:type="pct"/>
            <w:vAlign w:val="center"/>
          </w:tcPr>
          <w:p w14:paraId="57610557" w14:textId="77777777" w:rsidR="00EC3387" w:rsidRPr="00A378AF" w:rsidRDefault="00EC3387" w:rsidP="00496950">
            <w:pPr>
              <w:pStyle w:val="References"/>
              <w:numPr>
                <w:ilvl w:val="0"/>
                <w:numId w:val="0"/>
              </w:numPr>
              <w:jc w:val="center"/>
              <w:rPr>
                <w:sz w:val="18"/>
                <w:szCs w:val="18"/>
              </w:rPr>
            </w:pPr>
            <w:r w:rsidRPr="00A378AF">
              <w:rPr>
                <w:sz w:val="18"/>
                <w:szCs w:val="18"/>
              </w:rPr>
              <w:t>82.63</w:t>
            </w:r>
          </w:p>
        </w:tc>
        <w:tc>
          <w:tcPr>
            <w:tcW w:w="395" w:type="pct"/>
            <w:vAlign w:val="center"/>
          </w:tcPr>
          <w:p w14:paraId="4016C228" w14:textId="77777777" w:rsidR="00EC3387" w:rsidRPr="00A378AF" w:rsidRDefault="00EC3387" w:rsidP="00496950">
            <w:pPr>
              <w:pStyle w:val="References"/>
              <w:numPr>
                <w:ilvl w:val="0"/>
                <w:numId w:val="0"/>
              </w:numPr>
              <w:jc w:val="center"/>
              <w:rPr>
                <w:sz w:val="18"/>
                <w:szCs w:val="18"/>
              </w:rPr>
            </w:pPr>
            <w:r w:rsidRPr="00A378AF">
              <w:rPr>
                <w:sz w:val="18"/>
                <w:szCs w:val="18"/>
              </w:rPr>
              <w:t>162.8</w:t>
            </w:r>
          </w:p>
        </w:tc>
        <w:tc>
          <w:tcPr>
            <w:tcW w:w="395" w:type="pct"/>
            <w:vAlign w:val="center"/>
          </w:tcPr>
          <w:p w14:paraId="4423536B"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A4FC7" w:rsidRPr="00B1011A" w14:paraId="75F18A50" w14:textId="77777777" w:rsidTr="00CA4FC7">
        <w:trPr>
          <w:jc w:val="center"/>
        </w:trPr>
        <w:tc>
          <w:tcPr>
            <w:tcW w:w="457" w:type="pct"/>
            <w:vMerge w:val="restart"/>
            <w:shd w:val="clear" w:color="auto" w:fill="D9D9D9" w:themeFill="background1" w:themeFillShade="D9"/>
            <w:vAlign w:val="center"/>
          </w:tcPr>
          <w:p w14:paraId="411B26EF"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1</w:t>
            </w:r>
          </w:p>
        </w:tc>
        <w:tc>
          <w:tcPr>
            <w:tcW w:w="457" w:type="pct"/>
            <w:vMerge w:val="restart"/>
            <w:shd w:val="clear" w:color="auto" w:fill="D9D9D9" w:themeFill="background1" w:themeFillShade="D9"/>
            <w:vAlign w:val="center"/>
          </w:tcPr>
          <w:p w14:paraId="49B1724B"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b/>
                <w:sz w:val="18"/>
                <w:szCs w:val="18"/>
                <w:lang w:eastAsia="zh-CN"/>
              </w:rPr>
              <w:t xml:space="preserve"> </w:t>
            </w:r>
            <w:r w:rsidRPr="00A378AF">
              <w:rPr>
                <w:sz w:val="18"/>
                <w:szCs w:val="18"/>
                <w:lang w:eastAsia="zh-CN"/>
              </w:rPr>
              <w:t>(ms)</w:t>
            </w:r>
          </w:p>
        </w:tc>
        <w:tc>
          <w:tcPr>
            <w:tcW w:w="533" w:type="pct"/>
            <w:vAlign w:val="center"/>
          </w:tcPr>
          <w:p w14:paraId="377A8E6C"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73B6A3A4" w14:textId="77777777" w:rsidR="00EC3387" w:rsidRPr="00A378AF" w:rsidRDefault="00EC3387" w:rsidP="00496950">
            <w:pPr>
              <w:pStyle w:val="References"/>
              <w:numPr>
                <w:ilvl w:val="0"/>
                <w:numId w:val="0"/>
              </w:numPr>
              <w:jc w:val="center"/>
              <w:rPr>
                <w:sz w:val="18"/>
                <w:szCs w:val="18"/>
              </w:rPr>
            </w:pPr>
            <m:oMathPara>
              <m:oMath>
                <m:r>
                  <m:rPr>
                    <m:sty m:val="p"/>
                  </m:rPr>
                  <w:rPr>
                    <w:rFonts w:ascii="Cambria Math" w:hAnsi="Cambria Math"/>
                    <w:sz w:val="18"/>
                    <w:szCs w:val="18"/>
                  </w:rPr>
                  <m:t>-</m:t>
                </m:r>
              </m:oMath>
            </m:oMathPara>
          </w:p>
        </w:tc>
        <w:tc>
          <w:tcPr>
            <w:tcW w:w="395" w:type="pct"/>
            <w:vAlign w:val="center"/>
          </w:tcPr>
          <w:p w14:paraId="40B0C5B0" w14:textId="77777777" w:rsidR="00EC3387" w:rsidRPr="00A378AF" w:rsidRDefault="00EC3387" w:rsidP="00496950">
            <w:pPr>
              <w:pStyle w:val="References"/>
              <w:numPr>
                <w:ilvl w:val="0"/>
                <w:numId w:val="0"/>
              </w:numPr>
              <w:jc w:val="center"/>
              <w:rPr>
                <w:sz w:val="18"/>
                <w:szCs w:val="18"/>
              </w:rPr>
            </w:pPr>
            <m:oMathPara>
              <m:oMath>
                <m:r>
                  <m:rPr>
                    <m:sty m:val="p"/>
                  </m:rPr>
                  <w:rPr>
                    <w:rFonts w:ascii="Cambria Math" w:hAnsi="Cambria Math"/>
                    <w:sz w:val="18"/>
                    <w:szCs w:val="18"/>
                  </w:rPr>
                  <m:t>-</m:t>
                </m:r>
              </m:oMath>
            </m:oMathPara>
          </w:p>
        </w:tc>
        <w:tc>
          <w:tcPr>
            <w:tcW w:w="395" w:type="pct"/>
            <w:vAlign w:val="center"/>
          </w:tcPr>
          <w:p w14:paraId="589CB532"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0EE02B37"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48E68D9C"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4FD36F17"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7D59A1E3" w14:textId="77777777" w:rsidR="00EC3387" w:rsidRPr="00A378AF" w:rsidRDefault="00EC3387" w:rsidP="00496950">
            <w:pPr>
              <w:pStyle w:val="References"/>
              <w:numPr>
                <w:ilvl w:val="0"/>
                <w:numId w:val="0"/>
              </w:numPr>
              <w:jc w:val="center"/>
              <w:rPr>
                <w:sz w:val="18"/>
                <w:szCs w:val="18"/>
              </w:rPr>
            </w:pPr>
            <w:r w:rsidRPr="00A378AF">
              <w:rPr>
                <w:sz w:val="18"/>
                <w:szCs w:val="18"/>
              </w:rPr>
              <w:t>64</w:t>
            </w:r>
          </w:p>
        </w:tc>
        <w:tc>
          <w:tcPr>
            <w:tcW w:w="395" w:type="pct"/>
            <w:vAlign w:val="center"/>
          </w:tcPr>
          <w:p w14:paraId="72A48E2D"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2DEF5959"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A4FC7" w:rsidRPr="00B1011A" w14:paraId="11D5CFAC" w14:textId="77777777" w:rsidTr="00CA4FC7">
        <w:trPr>
          <w:jc w:val="center"/>
        </w:trPr>
        <w:tc>
          <w:tcPr>
            <w:tcW w:w="457" w:type="pct"/>
            <w:vMerge/>
            <w:shd w:val="clear" w:color="auto" w:fill="D9D9D9" w:themeFill="background1" w:themeFillShade="D9"/>
            <w:vAlign w:val="center"/>
          </w:tcPr>
          <w:p w14:paraId="7FFA6173"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3798139"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275F38B5"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0B0F38C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20290B2"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775EB6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1D4E07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EB39CA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B8D9CB1"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2C10D0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31E1133"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3869FD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A4FC7" w:rsidRPr="00B1011A" w14:paraId="37A60014" w14:textId="77777777" w:rsidTr="00CA4FC7">
        <w:trPr>
          <w:jc w:val="center"/>
        </w:trPr>
        <w:tc>
          <w:tcPr>
            <w:tcW w:w="457" w:type="pct"/>
            <w:vMerge/>
            <w:shd w:val="clear" w:color="auto" w:fill="D9D9D9" w:themeFill="background1" w:themeFillShade="D9"/>
            <w:vAlign w:val="center"/>
          </w:tcPr>
          <w:p w14:paraId="61DBCC84"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841C536"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1E37799E"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5141636F"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4908CA3"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87037F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41F9DA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BF0D05D"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0764373"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4064714"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FE19BD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D254B2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A4FC7" w:rsidRPr="00B1011A" w14:paraId="5327188C" w14:textId="77777777" w:rsidTr="00CA4FC7">
        <w:trPr>
          <w:jc w:val="center"/>
        </w:trPr>
        <w:tc>
          <w:tcPr>
            <w:tcW w:w="457" w:type="pct"/>
            <w:vMerge w:val="restart"/>
            <w:shd w:val="clear" w:color="auto" w:fill="D9D9D9" w:themeFill="background1" w:themeFillShade="D9"/>
            <w:vAlign w:val="center"/>
          </w:tcPr>
          <w:p w14:paraId="71565B18"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2</w:t>
            </w:r>
          </w:p>
        </w:tc>
        <w:tc>
          <w:tcPr>
            <w:tcW w:w="457" w:type="pct"/>
            <w:vMerge w:val="restart"/>
            <w:shd w:val="clear" w:color="auto" w:fill="D9D9D9" w:themeFill="background1" w:themeFillShade="D9"/>
            <w:vAlign w:val="center"/>
          </w:tcPr>
          <w:p w14:paraId="18F18A41"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b/>
                <w:sz w:val="18"/>
                <w:szCs w:val="18"/>
                <w:lang w:eastAsia="zh-CN"/>
              </w:rPr>
              <w:t xml:space="preserve"> </w:t>
            </w:r>
            <w:r w:rsidRPr="00A378AF">
              <w:rPr>
                <w:sz w:val="18"/>
                <w:szCs w:val="18"/>
                <w:lang w:eastAsia="zh-CN"/>
              </w:rPr>
              <w:t>(ms)</w:t>
            </w:r>
          </w:p>
        </w:tc>
        <w:tc>
          <w:tcPr>
            <w:tcW w:w="533" w:type="pct"/>
            <w:vAlign w:val="center"/>
          </w:tcPr>
          <w:p w14:paraId="05518DB3"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24B5B457"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69D43CCD"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0E2D8474"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033F12E9"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5C53409"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196A0A60"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141CCBD6"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2FC484BE"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2125491D"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1E40BA85" w14:textId="77777777" w:rsidTr="00A378AF">
        <w:trPr>
          <w:jc w:val="center"/>
        </w:trPr>
        <w:tc>
          <w:tcPr>
            <w:tcW w:w="457" w:type="pct"/>
            <w:vMerge/>
            <w:shd w:val="clear" w:color="auto" w:fill="D9D9D9" w:themeFill="background1" w:themeFillShade="D9"/>
            <w:vAlign w:val="center"/>
          </w:tcPr>
          <w:p w14:paraId="7D8DC21C"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25CAC00"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783F5157"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3020728A"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7D6DC64"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8D1D46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4CD3DDD"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0CB4311"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0D8BFB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63F8F7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F6FCD1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F1B5F7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15C8A" w:rsidRPr="00B1011A" w14:paraId="29E9082F" w14:textId="77777777" w:rsidTr="00A378AF">
        <w:trPr>
          <w:jc w:val="center"/>
        </w:trPr>
        <w:tc>
          <w:tcPr>
            <w:tcW w:w="457" w:type="pct"/>
            <w:vMerge/>
            <w:shd w:val="clear" w:color="auto" w:fill="D9D9D9" w:themeFill="background1" w:themeFillShade="D9"/>
            <w:vAlign w:val="center"/>
          </w:tcPr>
          <w:p w14:paraId="1B23C88F"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6D1DA5C"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7BB2CF0A"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15BDA7C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7D920A2"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FC59CF3"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B22F5A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737370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C45D656"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E3C8B3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3B4AA7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4FD9FED"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15C8A" w:rsidRPr="00B1011A" w14:paraId="555DF4AD" w14:textId="77777777" w:rsidTr="00A378AF">
        <w:trPr>
          <w:jc w:val="center"/>
        </w:trPr>
        <w:tc>
          <w:tcPr>
            <w:tcW w:w="457" w:type="pct"/>
            <w:vMerge w:val="restart"/>
            <w:shd w:val="clear" w:color="auto" w:fill="D9D9D9" w:themeFill="background1" w:themeFillShade="D9"/>
            <w:vAlign w:val="center"/>
          </w:tcPr>
          <w:p w14:paraId="69B86803"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3</w:t>
            </w:r>
          </w:p>
        </w:tc>
        <w:tc>
          <w:tcPr>
            <w:tcW w:w="457" w:type="pct"/>
            <w:vMerge w:val="restart"/>
            <w:shd w:val="clear" w:color="auto" w:fill="D9D9D9" w:themeFill="background1" w:themeFillShade="D9"/>
            <w:vAlign w:val="center"/>
          </w:tcPr>
          <w:p w14:paraId="627B1E4B"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b/>
                <w:sz w:val="18"/>
                <w:szCs w:val="18"/>
                <w:lang w:eastAsia="zh-CN"/>
              </w:rPr>
              <w:t xml:space="preserve"> </w:t>
            </w:r>
            <w:r w:rsidRPr="00A378AF">
              <w:rPr>
                <w:sz w:val="18"/>
                <w:szCs w:val="18"/>
                <w:lang w:eastAsia="zh-CN"/>
              </w:rPr>
              <w:t>(ms)</w:t>
            </w:r>
          </w:p>
        </w:tc>
        <w:tc>
          <w:tcPr>
            <w:tcW w:w="533" w:type="pct"/>
            <w:vAlign w:val="center"/>
          </w:tcPr>
          <w:p w14:paraId="28460FF8"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22DF6613" w14:textId="77777777" w:rsidR="00EC3387" w:rsidRPr="00A378AF" w:rsidRDefault="00EC3387" w:rsidP="00496950">
            <w:pPr>
              <w:pStyle w:val="References"/>
              <w:numPr>
                <w:ilvl w:val="0"/>
                <w:numId w:val="0"/>
              </w:numPr>
              <w:jc w:val="center"/>
              <w:rPr>
                <w:sz w:val="18"/>
                <w:szCs w:val="18"/>
              </w:rPr>
            </w:pPr>
            <w:r w:rsidRPr="00A378AF">
              <w:rPr>
                <w:sz w:val="18"/>
                <w:szCs w:val="18"/>
              </w:rPr>
              <w:t>16</w:t>
            </w:r>
          </w:p>
        </w:tc>
        <w:tc>
          <w:tcPr>
            <w:tcW w:w="395" w:type="pct"/>
            <w:vAlign w:val="center"/>
          </w:tcPr>
          <w:p w14:paraId="6F5BBD98" w14:textId="77777777" w:rsidR="00EC3387" w:rsidRPr="00A378AF" w:rsidRDefault="00EC3387" w:rsidP="00496950">
            <w:pPr>
              <w:pStyle w:val="References"/>
              <w:numPr>
                <w:ilvl w:val="0"/>
                <w:numId w:val="0"/>
              </w:numPr>
              <w:jc w:val="center"/>
              <w:rPr>
                <w:sz w:val="18"/>
                <w:szCs w:val="18"/>
              </w:rPr>
            </w:pPr>
            <w:r w:rsidRPr="00A378AF">
              <w:rPr>
                <w:sz w:val="18"/>
                <w:szCs w:val="18"/>
              </w:rPr>
              <w:t>16</w:t>
            </w:r>
          </w:p>
        </w:tc>
        <w:tc>
          <w:tcPr>
            <w:tcW w:w="395" w:type="pct"/>
            <w:vAlign w:val="center"/>
          </w:tcPr>
          <w:p w14:paraId="2D855021"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6E5FC8A5"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6BA146CB"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525C678" w14:textId="77777777" w:rsidR="00EC3387" w:rsidRPr="00A378AF" w:rsidRDefault="00EC3387" w:rsidP="00496950">
            <w:pPr>
              <w:pStyle w:val="References"/>
              <w:numPr>
                <w:ilvl w:val="0"/>
                <w:numId w:val="0"/>
              </w:numPr>
              <w:jc w:val="center"/>
              <w:rPr>
                <w:sz w:val="18"/>
                <w:szCs w:val="18"/>
              </w:rPr>
            </w:pPr>
            <w:r w:rsidRPr="00A378AF">
              <w:rPr>
                <w:sz w:val="18"/>
                <w:szCs w:val="18"/>
              </w:rPr>
              <w:t>48</w:t>
            </w:r>
          </w:p>
        </w:tc>
        <w:tc>
          <w:tcPr>
            <w:tcW w:w="395" w:type="pct"/>
            <w:vAlign w:val="center"/>
          </w:tcPr>
          <w:p w14:paraId="353BB2A6"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4E4167F7"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3E3E4A85"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69286C41" w14:textId="77777777" w:rsidTr="00A378AF">
        <w:trPr>
          <w:jc w:val="center"/>
        </w:trPr>
        <w:tc>
          <w:tcPr>
            <w:tcW w:w="457" w:type="pct"/>
            <w:vMerge/>
            <w:shd w:val="clear" w:color="auto" w:fill="D9D9D9" w:themeFill="background1" w:themeFillShade="D9"/>
            <w:vAlign w:val="center"/>
          </w:tcPr>
          <w:p w14:paraId="626412AA"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342CDBCD"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37F90B5C"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683591A0"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6A2092B8"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7EA996C0"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4B0931E5"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3ACBF8A1"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3E0E1B8B"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3E438248"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3EE9D561"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2BABC02F"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7C473136" w14:textId="77777777" w:rsidTr="00A378AF">
        <w:trPr>
          <w:jc w:val="center"/>
        </w:trPr>
        <w:tc>
          <w:tcPr>
            <w:tcW w:w="457" w:type="pct"/>
            <w:vMerge/>
            <w:shd w:val="clear" w:color="auto" w:fill="D9D9D9" w:themeFill="background1" w:themeFillShade="D9"/>
            <w:vAlign w:val="center"/>
          </w:tcPr>
          <w:p w14:paraId="3812C243"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2B36586"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774A8FB5"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0277FE48"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5062B672"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75FE0649"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D440B51"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2672F260"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22C91F73"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18C838B3"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5433EE2A"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67449181"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4516CB5E" w14:textId="77777777" w:rsidTr="00A378AF">
        <w:trPr>
          <w:jc w:val="center"/>
        </w:trPr>
        <w:tc>
          <w:tcPr>
            <w:tcW w:w="457" w:type="pct"/>
            <w:vMerge w:val="restart"/>
            <w:shd w:val="clear" w:color="auto" w:fill="D9D9D9" w:themeFill="background1" w:themeFillShade="D9"/>
            <w:vAlign w:val="center"/>
          </w:tcPr>
          <w:p w14:paraId="22A5D680"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4</w:t>
            </w:r>
          </w:p>
        </w:tc>
        <w:tc>
          <w:tcPr>
            <w:tcW w:w="457" w:type="pct"/>
            <w:vMerge w:val="restart"/>
            <w:shd w:val="clear" w:color="auto" w:fill="D9D9D9" w:themeFill="background1" w:themeFillShade="D9"/>
            <w:vAlign w:val="center"/>
          </w:tcPr>
          <w:p w14:paraId="4F22B122"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b/>
                <w:sz w:val="18"/>
                <w:szCs w:val="18"/>
                <w:lang w:eastAsia="zh-CN"/>
              </w:rPr>
              <w:t xml:space="preserve"> </w:t>
            </w:r>
            <w:r w:rsidRPr="00A378AF">
              <w:rPr>
                <w:sz w:val="18"/>
                <w:szCs w:val="18"/>
                <w:lang w:eastAsia="zh-CN"/>
              </w:rPr>
              <w:t>(ms)</w:t>
            </w:r>
          </w:p>
        </w:tc>
        <w:tc>
          <w:tcPr>
            <w:tcW w:w="533" w:type="pct"/>
            <w:vAlign w:val="center"/>
          </w:tcPr>
          <w:p w14:paraId="00F24DE1"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6AA2731F"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752769EA"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041732C4"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09034D51"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5EB9D42C"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1A0D7B39"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123CE804"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459D9EAB"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4ADCEF52"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36D08BFA" w14:textId="77777777" w:rsidTr="00A378AF">
        <w:trPr>
          <w:jc w:val="center"/>
        </w:trPr>
        <w:tc>
          <w:tcPr>
            <w:tcW w:w="457" w:type="pct"/>
            <w:vMerge/>
            <w:shd w:val="clear" w:color="auto" w:fill="D9D9D9" w:themeFill="background1" w:themeFillShade="D9"/>
            <w:vAlign w:val="center"/>
          </w:tcPr>
          <w:p w14:paraId="6385CE9B"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1F5404F9"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754F972D"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09678792"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63C8A701"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23BBCFB2"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771B9C94"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7952CD74"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78A0C65C"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4AE6B4ED"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0FB7CB88"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1907D54F"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44816DE6" w14:textId="77777777" w:rsidTr="00A378AF">
        <w:trPr>
          <w:jc w:val="center"/>
        </w:trPr>
        <w:tc>
          <w:tcPr>
            <w:tcW w:w="457" w:type="pct"/>
            <w:vMerge/>
            <w:shd w:val="clear" w:color="auto" w:fill="D9D9D9" w:themeFill="background1" w:themeFillShade="D9"/>
            <w:vAlign w:val="center"/>
          </w:tcPr>
          <w:p w14:paraId="733F9F3D"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6ACCE2DD"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5128344A"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0E6AEC67"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36FBE603" w14:textId="77777777" w:rsidR="00EC3387" w:rsidRPr="00A378AF" w:rsidRDefault="00EC3387" w:rsidP="00496950">
            <w:pPr>
              <w:pStyle w:val="References"/>
              <w:numPr>
                <w:ilvl w:val="0"/>
                <w:numId w:val="0"/>
              </w:numPr>
              <w:jc w:val="center"/>
              <w:rPr>
                <w:sz w:val="18"/>
                <w:szCs w:val="18"/>
              </w:rPr>
            </w:pPr>
            <w:r w:rsidRPr="00A378AF">
              <w:rPr>
                <w:sz w:val="18"/>
                <w:szCs w:val="18"/>
              </w:rPr>
              <w:t>30</w:t>
            </w:r>
          </w:p>
        </w:tc>
        <w:tc>
          <w:tcPr>
            <w:tcW w:w="395" w:type="pct"/>
            <w:vAlign w:val="center"/>
          </w:tcPr>
          <w:p w14:paraId="78B3DC93"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721EB4A"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5B4C4156" w14:textId="77777777" w:rsidR="00EC3387" w:rsidRPr="00A378AF" w:rsidRDefault="00EC3387" w:rsidP="00496950">
            <w:pPr>
              <w:pStyle w:val="References"/>
              <w:numPr>
                <w:ilvl w:val="0"/>
                <w:numId w:val="0"/>
              </w:numPr>
              <w:jc w:val="center"/>
              <w:rPr>
                <w:sz w:val="18"/>
                <w:szCs w:val="18"/>
              </w:rPr>
            </w:pPr>
            <w:r w:rsidRPr="00A378AF">
              <w:rPr>
                <w:sz w:val="18"/>
                <w:szCs w:val="18"/>
              </w:rPr>
              <w:t>42</w:t>
            </w:r>
          </w:p>
        </w:tc>
        <w:tc>
          <w:tcPr>
            <w:tcW w:w="395" w:type="pct"/>
            <w:vAlign w:val="center"/>
          </w:tcPr>
          <w:p w14:paraId="177356B6"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3ED24F1F" w14:textId="77777777" w:rsidR="00EC3387" w:rsidRPr="00A378AF" w:rsidRDefault="00EC3387" w:rsidP="00496950">
            <w:pPr>
              <w:pStyle w:val="References"/>
              <w:numPr>
                <w:ilvl w:val="0"/>
                <w:numId w:val="0"/>
              </w:numPr>
              <w:jc w:val="center"/>
              <w:rPr>
                <w:sz w:val="18"/>
                <w:szCs w:val="18"/>
              </w:rPr>
            </w:pPr>
            <w:r w:rsidRPr="00A378AF">
              <w:rPr>
                <w:sz w:val="18"/>
                <w:szCs w:val="18"/>
              </w:rPr>
              <w:t>82</w:t>
            </w:r>
          </w:p>
        </w:tc>
        <w:tc>
          <w:tcPr>
            <w:tcW w:w="395" w:type="pct"/>
            <w:vAlign w:val="center"/>
          </w:tcPr>
          <w:p w14:paraId="25322B49" w14:textId="77777777" w:rsidR="00EC3387" w:rsidRPr="00A378AF" w:rsidRDefault="00EC3387" w:rsidP="00496950">
            <w:pPr>
              <w:pStyle w:val="References"/>
              <w:numPr>
                <w:ilvl w:val="0"/>
                <w:numId w:val="0"/>
              </w:numPr>
              <w:jc w:val="center"/>
              <w:rPr>
                <w:sz w:val="18"/>
                <w:szCs w:val="18"/>
              </w:rPr>
            </w:pPr>
            <w:r w:rsidRPr="00A378AF">
              <w:rPr>
                <w:sz w:val="18"/>
                <w:szCs w:val="18"/>
              </w:rPr>
              <w:t>162</w:t>
            </w:r>
          </w:p>
        </w:tc>
        <w:tc>
          <w:tcPr>
            <w:tcW w:w="395" w:type="pct"/>
            <w:vAlign w:val="center"/>
          </w:tcPr>
          <w:p w14:paraId="10B34CE4"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23C1F1DB" w14:textId="77777777" w:rsidTr="00A378AF">
        <w:trPr>
          <w:jc w:val="center"/>
        </w:trPr>
        <w:tc>
          <w:tcPr>
            <w:tcW w:w="457" w:type="pct"/>
            <w:vMerge w:val="restart"/>
            <w:shd w:val="clear" w:color="auto" w:fill="D9D9D9" w:themeFill="background1" w:themeFillShade="D9"/>
            <w:vAlign w:val="center"/>
          </w:tcPr>
          <w:p w14:paraId="1E9A03A9"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5</w:t>
            </w:r>
          </w:p>
        </w:tc>
        <w:tc>
          <w:tcPr>
            <w:tcW w:w="457" w:type="pct"/>
            <w:vMerge w:val="restart"/>
            <w:shd w:val="clear" w:color="auto" w:fill="D9D9D9" w:themeFill="background1" w:themeFillShade="D9"/>
            <w:vAlign w:val="center"/>
          </w:tcPr>
          <w:p w14:paraId="158B1D59"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 xml:space="preserve">X </w:t>
            </w:r>
            <w:r w:rsidRPr="00A378AF">
              <w:rPr>
                <w:sz w:val="18"/>
                <w:szCs w:val="18"/>
                <w:lang w:eastAsia="zh-CN"/>
              </w:rPr>
              <w:t>(ms)</w:t>
            </w:r>
          </w:p>
        </w:tc>
        <w:tc>
          <w:tcPr>
            <w:tcW w:w="533" w:type="pct"/>
            <w:vAlign w:val="center"/>
          </w:tcPr>
          <w:p w14:paraId="14F1A697"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1590BEBB"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6CF1D789"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14E6872D"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6ADC8C1B"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29F7E1F2"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25A3B764"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14BF2CD4"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05278F05"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59A669AA"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483603D3" w14:textId="77777777" w:rsidTr="00A378AF">
        <w:trPr>
          <w:jc w:val="center"/>
        </w:trPr>
        <w:tc>
          <w:tcPr>
            <w:tcW w:w="457" w:type="pct"/>
            <w:vMerge/>
            <w:shd w:val="clear" w:color="auto" w:fill="D9D9D9" w:themeFill="background1" w:themeFillShade="D9"/>
            <w:vAlign w:val="center"/>
          </w:tcPr>
          <w:p w14:paraId="3E55D9D7"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7E92EC30"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657BDA88"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5B7B7F3A"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2BCCBC86" w14:textId="77777777" w:rsidR="00EC3387" w:rsidRPr="00A378AF" w:rsidRDefault="00EC3387" w:rsidP="00496950">
            <w:pPr>
              <w:pStyle w:val="References"/>
              <w:numPr>
                <w:ilvl w:val="0"/>
                <w:numId w:val="0"/>
              </w:numPr>
              <w:jc w:val="center"/>
              <w:rPr>
                <w:sz w:val="18"/>
                <w:szCs w:val="18"/>
              </w:rPr>
            </w:pPr>
            <w:r w:rsidRPr="00A378AF">
              <w:rPr>
                <w:sz w:val="18"/>
                <w:szCs w:val="18"/>
              </w:rPr>
              <w:t>30</w:t>
            </w:r>
          </w:p>
        </w:tc>
        <w:tc>
          <w:tcPr>
            <w:tcW w:w="395" w:type="pct"/>
            <w:vAlign w:val="center"/>
          </w:tcPr>
          <w:p w14:paraId="68691C18"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367C67F"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5F36C0B0" w14:textId="77777777" w:rsidR="00EC3387" w:rsidRPr="00A378AF" w:rsidRDefault="00EC3387" w:rsidP="00496950">
            <w:pPr>
              <w:pStyle w:val="References"/>
              <w:numPr>
                <w:ilvl w:val="0"/>
                <w:numId w:val="0"/>
              </w:numPr>
              <w:jc w:val="center"/>
              <w:rPr>
                <w:sz w:val="18"/>
                <w:szCs w:val="18"/>
              </w:rPr>
            </w:pPr>
            <w:r w:rsidRPr="00A378AF">
              <w:rPr>
                <w:sz w:val="18"/>
                <w:szCs w:val="18"/>
              </w:rPr>
              <w:t>42</w:t>
            </w:r>
          </w:p>
        </w:tc>
        <w:tc>
          <w:tcPr>
            <w:tcW w:w="395" w:type="pct"/>
            <w:vAlign w:val="center"/>
          </w:tcPr>
          <w:p w14:paraId="528B15E0"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3CD30878" w14:textId="77777777" w:rsidR="00EC3387" w:rsidRPr="00A378AF" w:rsidRDefault="00EC3387" w:rsidP="00496950">
            <w:pPr>
              <w:pStyle w:val="References"/>
              <w:numPr>
                <w:ilvl w:val="0"/>
                <w:numId w:val="0"/>
              </w:numPr>
              <w:jc w:val="center"/>
              <w:rPr>
                <w:sz w:val="18"/>
                <w:szCs w:val="18"/>
              </w:rPr>
            </w:pPr>
            <w:r w:rsidRPr="00A378AF">
              <w:rPr>
                <w:sz w:val="18"/>
                <w:szCs w:val="18"/>
              </w:rPr>
              <w:t>82</w:t>
            </w:r>
          </w:p>
        </w:tc>
        <w:tc>
          <w:tcPr>
            <w:tcW w:w="395" w:type="pct"/>
            <w:vAlign w:val="center"/>
          </w:tcPr>
          <w:p w14:paraId="06F8B21F" w14:textId="77777777" w:rsidR="00EC3387" w:rsidRPr="00A378AF" w:rsidRDefault="00EC3387" w:rsidP="00496950">
            <w:pPr>
              <w:pStyle w:val="References"/>
              <w:numPr>
                <w:ilvl w:val="0"/>
                <w:numId w:val="0"/>
              </w:numPr>
              <w:jc w:val="center"/>
              <w:rPr>
                <w:sz w:val="18"/>
                <w:szCs w:val="18"/>
              </w:rPr>
            </w:pPr>
            <w:r w:rsidRPr="00A378AF">
              <w:rPr>
                <w:sz w:val="18"/>
                <w:szCs w:val="18"/>
              </w:rPr>
              <w:t>162</w:t>
            </w:r>
          </w:p>
        </w:tc>
        <w:tc>
          <w:tcPr>
            <w:tcW w:w="395" w:type="pct"/>
            <w:vAlign w:val="center"/>
          </w:tcPr>
          <w:p w14:paraId="0DD61087"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68A79F80" w14:textId="77777777" w:rsidTr="00A378AF">
        <w:trPr>
          <w:jc w:val="center"/>
        </w:trPr>
        <w:tc>
          <w:tcPr>
            <w:tcW w:w="457" w:type="pct"/>
            <w:vMerge/>
            <w:shd w:val="clear" w:color="auto" w:fill="D9D9D9" w:themeFill="background1" w:themeFillShade="D9"/>
            <w:vAlign w:val="center"/>
          </w:tcPr>
          <w:p w14:paraId="31815827"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A1F969A"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38E161E5"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397560C3"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670DF91F" w14:textId="77777777" w:rsidR="00EC3387" w:rsidRPr="00A378AF" w:rsidRDefault="00EC3387" w:rsidP="00496950">
            <w:pPr>
              <w:pStyle w:val="References"/>
              <w:numPr>
                <w:ilvl w:val="0"/>
                <w:numId w:val="0"/>
              </w:numPr>
              <w:jc w:val="center"/>
              <w:rPr>
                <w:sz w:val="18"/>
                <w:szCs w:val="18"/>
              </w:rPr>
            </w:pPr>
            <w:r w:rsidRPr="00A378AF">
              <w:rPr>
                <w:sz w:val="18"/>
                <w:szCs w:val="18"/>
              </w:rPr>
              <w:t>30</w:t>
            </w:r>
          </w:p>
        </w:tc>
        <w:tc>
          <w:tcPr>
            <w:tcW w:w="395" w:type="pct"/>
            <w:vAlign w:val="center"/>
          </w:tcPr>
          <w:p w14:paraId="1E1B03C3"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0D6C2017"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0817DA71" w14:textId="77777777" w:rsidR="00EC3387" w:rsidRPr="00A378AF" w:rsidRDefault="00EC3387" w:rsidP="00496950">
            <w:pPr>
              <w:pStyle w:val="References"/>
              <w:numPr>
                <w:ilvl w:val="0"/>
                <w:numId w:val="0"/>
              </w:numPr>
              <w:jc w:val="center"/>
              <w:rPr>
                <w:sz w:val="18"/>
                <w:szCs w:val="18"/>
              </w:rPr>
            </w:pPr>
            <w:r w:rsidRPr="00A378AF">
              <w:rPr>
                <w:sz w:val="18"/>
                <w:szCs w:val="18"/>
              </w:rPr>
              <w:t>43</w:t>
            </w:r>
          </w:p>
        </w:tc>
        <w:tc>
          <w:tcPr>
            <w:tcW w:w="395" w:type="pct"/>
            <w:vAlign w:val="center"/>
          </w:tcPr>
          <w:p w14:paraId="1623CA7D"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761BE20B" w14:textId="77777777" w:rsidR="00EC3387" w:rsidRPr="00A378AF" w:rsidRDefault="00EC3387" w:rsidP="00496950">
            <w:pPr>
              <w:pStyle w:val="References"/>
              <w:numPr>
                <w:ilvl w:val="0"/>
                <w:numId w:val="0"/>
              </w:numPr>
              <w:jc w:val="center"/>
              <w:rPr>
                <w:sz w:val="18"/>
                <w:szCs w:val="18"/>
              </w:rPr>
            </w:pPr>
            <w:r w:rsidRPr="00A378AF">
              <w:rPr>
                <w:sz w:val="18"/>
                <w:szCs w:val="18"/>
              </w:rPr>
              <w:t>82</w:t>
            </w:r>
          </w:p>
        </w:tc>
        <w:tc>
          <w:tcPr>
            <w:tcW w:w="395" w:type="pct"/>
            <w:vAlign w:val="center"/>
          </w:tcPr>
          <w:p w14:paraId="26BBA886" w14:textId="77777777" w:rsidR="00EC3387" w:rsidRPr="00A378AF" w:rsidRDefault="00EC3387" w:rsidP="00496950">
            <w:pPr>
              <w:pStyle w:val="References"/>
              <w:numPr>
                <w:ilvl w:val="0"/>
                <w:numId w:val="0"/>
              </w:numPr>
              <w:jc w:val="center"/>
              <w:rPr>
                <w:sz w:val="18"/>
                <w:szCs w:val="18"/>
              </w:rPr>
            </w:pPr>
            <w:r w:rsidRPr="00A378AF">
              <w:rPr>
                <w:sz w:val="18"/>
                <w:szCs w:val="18"/>
              </w:rPr>
              <w:t>162</w:t>
            </w:r>
          </w:p>
        </w:tc>
        <w:tc>
          <w:tcPr>
            <w:tcW w:w="395" w:type="pct"/>
            <w:vAlign w:val="center"/>
          </w:tcPr>
          <w:p w14:paraId="083CDF25"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192F95E4" w14:textId="77777777" w:rsidTr="00A378AF">
        <w:trPr>
          <w:jc w:val="center"/>
        </w:trPr>
        <w:tc>
          <w:tcPr>
            <w:tcW w:w="457" w:type="pct"/>
            <w:vMerge w:val="restart"/>
            <w:shd w:val="clear" w:color="auto" w:fill="D9D9D9" w:themeFill="background1" w:themeFillShade="D9"/>
            <w:vAlign w:val="center"/>
          </w:tcPr>
          <w:p w14:paraId="701C3E69"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6</w:t>
            </w:r>
          </w:p>
        </w:tc>
        <w:tc>
          <w:tcPr>
            <w:tcW w:w="457" w:type="pct"/>
            <w:vMerge w:val="restart"/>
            <w:shd w:val="clear" w:color="auto" w:fill="D9D9D9" w:themeFill="background1" w:themeFillShade="D9"/>
            <w:vAlign w:val="center"/>
          </w:tcPr>
          <w:p w14:paraId="069334F0"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 xml:space="preserve">X </w:t>
            </w:r>
            <w:r w:rsidRPr="00A378AF">
              <w:rPr>
                <w:sz w:val="18"/>
                <w:szCs w:val="18"/>
                <w:lang w:eastAsia="zh-CN"/>
              </w:rPr>
              <w:t>(ms)</w:t>
            </w:r>
          </w:p>
        </w:tc>
        <w:tc>
          <w:tcPr>
            <w:tcW w:w="533" w:type="pct"/>
            <w:vAlign w:val="center"/>
          </w:tcPr>
          <w:p w14:paraId="58629927"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599A4F53"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0FE1FB0C"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6B68B14E"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A66F526"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4AD7775D"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470B0C57"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0DE5527B"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3199E93D"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7895979B"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51C8A04E" w14:textId="77777777" w:rsidTr="00A378AF">
        <w:trPr>
          <w:jc w:val="center"/>
        </w:trPr>
        <w:tc>
          <w:tcPr>
            <w:tcW w:w="457" w:type="pct"/>
            <w:vMerge/>
            <w:shd w:val="clear" w:color="auto" w:fill="D9D9D9" w:themeFill="background1" w:themeFillShade="D9"/>
            <w:vAlign w:val="center"/>
          </w:tcPr>
          <w:p w14:paraId="1FD9A8A5"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7C278B85"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14205565"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3778C2B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ED26A61"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947CFC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2FBA6A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B35B4A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65F5B6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342733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74B7F1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6577B5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15C8A" w:rsidRPr="00B1011A" w14:paraId="3745BD41" w14:textId="77777777" w:rsidTr="00A378AF">
        <w:trPr>
          <w:jc w:val="center"/>
        </w:trPr>
        <w:tc>
          <w:tcPr>
            <w:tcW w:w="457" w:type="pct"/>
            <w:vMerge/>
            <w:shd w:val="clear" w:color="auto" w:fill="D9D9D9" w:themeFill="background1" w:themeFillShade="D9"/>
            <w:vAlign w:val="center"/>
          </w:tcPr>
          <w:p w14:paraId="466FC76B"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942386D"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0C7B7E4D"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78A8F522"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4D11D28"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558282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2082DF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ED91F0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A86FF8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8065F58"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784A9B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77040F4"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15C8A" w:rsidRPr="00B1011A" w14:paraId="635CEFC3" w14:textId="77777777" w:rsidTr="00A378AF">
        <w:trPr>
          <w:jc w:val="center"/>
        </w:trPr>
        <w:tc>
          <w:tcPr>
            <w:tcW w:w="457" w:type="pct"/>
            <w:vMerge w:val="restart"/>
            <w:shd w:val="clear" w:color="auto" w:fill="D9D9D9" w:themeFill="background1" w:themeFillShade="D9"/>
            <w:vAlign w:val="center"/>
          </w:tcPr>
          <w:p w14:paraId="5573A1E9"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7</w:t>
            </w:r>
          </w:p>
        </w:tc>
        <w:tc>
          <w:tcPr>
            <w:tcW w:w="457" w:type="pct"/>
            <w:vMerge w:val="restart"/>
            <w:shd w:val="clear" w:color="auto" w:fill="D9D9D9" w:themeFill="background1" w:themeFillShade="D9"/>
            <w:vAlign w:val="center"/>
          </w:tcPr>
          <w:p w14:paraId="50174920"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i/>
                <w:sz w:val="18"/>
                <w:szCs w:val="18"/>
                <w:lang w:eastAsia="zh-CN"/>
              </w:rPr>
              <w:t xml:space="preserve"> </w:t>
            </w:r>
            <w:r w:rsidRPr="00A378AF">
              <w:rPr>
                <w:sz w:val="18"/>
                <w:szCs w:val="18"/>
                <w:lang w:eastAsia="zh-CN"/>
              </w:rPr>
              <w:t>(ms)</w:t>
            </w:r>
          </w:p>
        </w:tc>
        <w:tc>
          <w:tcPr>
            <w:tcW w:w="533" w:type="pct"/>
            <w:vAlign w:val="center"/>
          </w:tcPr>
          <w:p w14:paraId="285D3687"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1B01B415"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2B6657B5" w14:textId="77777777" w:rsidR="00EC3387" w:rsidRPr="00A378AF" w:rsidRDefault="00EC3387" w:rsidP="00496950">
            <w:pPr>
              <w:pStyle w:val="References"/>
              <w:numPr>
                <w:ilvl w:val="0"/>
                <w:numId w:val="0"/>
              </w:numPr>
              <w:jc w:val="center"/>
              <w:rPr>
                <w:sz w:val="18"/>
                <w:szCs w:val="18"/>
              </w:rPr>
            </w:pPr>
            <w:r w:rsidRPr="00A378AF">
              <w:rPr>
                <w:sz w:val="18"/>
                <w:szCs w:val="18"/>
              </w:rPr>
              <w:t>30</w:t>
            </w:r>
          </w:p>
        </w:tc>
        <w:tc>
          <w:tcPr>
            <w:tcW w:w="395" w:type="pct"/>
            <w:vAlign w:val="center"/>
          </w:tcPr>
          <w:p w14:paraId="103F7893"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6E014D42"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42FDBD1C" w14:textId="77777777" w:rsidR="00EC3387" w:rsidRPr="00A378AF" w:rsidRDefault="00EC3387" w:rsidP="00496950">
            <w:pPr>
              <w:pStyle w:val="References"/>
              <w:numPr>
                <w:ilvl w:val="0"/>
                <w:numId w:val="0"/>
              </w:numPr>
              <w:jc w:val="center"/>
              <w:rPr>
                <w:sz w:val="18"/>
                <w:szCs w:val="18"/>
              </w:rPr>
            </w:pPr>
            <w:r w:rsidRPr="00A378AF">
              <w:rPr>
                <w:sz w:val="18"/>
                <w:szCs w:val="18"/>
              </w:rPr>
              <w:t>42</w:t>
            </w:r>
          </w:p>
        </w:tc>
        <w:tc>
          <w:tcPr>
            <w:tcW w:w="395" w:type="pct"/>
            <w:vAlign w:val="center"/>
          </w:tcPr>
          <w:p w14:paraId="1B4CB6D0"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690E02A8" w14:textId="77777777" w:rsidR="00EC3387" w:rsidRPr="00A378AF" w:rsidRDefault="00EC3387" w:rsidP="00496950">
            <w:pPr>
              <w:pStyle w:val="References"/>
              <w:numPr>
                <w:ilvl w:val="0"/>
                <w:numId w:val="0"/>
              </w:numPr>
              <w:jc w:val="center"/>
              <w:rPr>
                <w:sz w:val="18"/>
                <w:szCs w:val="18"/>
              </w:rPr>
            </w:pPr>
            <w:r w:rsidRPr="00A378AF">
              <w:rPr>
                <w:sz w:val="18"/>
                <w:szCs w:val="18"/>
              </w:rPr>
              <w:t>82</w:t>
            </w:r>
          </w:p>
        </w:tc>
        <w:tc>
          <w:tcPr>
            <w:tcW w:w="395" w:type="pct"/>
            <w:vAlign w:val="center"/>
          </w:tcPr>
          <w:p w14:paraId="5988D09B" w14:textId="77777777" w:rsidR="00EC3387" w:rsidRPr="00A378AF" w:rsidRDefault="00EC3387" w:rsidP="00496950">
            <w:pPr>
              <w:pStyle w:val="References"/>
              <w:numPr>
                <w:ilvl w:val="0"/>
                <w:numId w:val="0"/>
              </w:numPr>
              <w:jc w:val="center"/>
              <w:rPr>
                <w:sz w:val="18"/>
                <w:szCs w:val="18"/>
              </w:rPr>
            </w:pPr>
            <w:r w:rsidRPr="00A378AF">
              <w:rPr>
                <w:sz w:val="18"/>
                <w:szCs w:val="18"/>
              </w:rPr>
              <w:t>162</w:t>
            </w:r>
          </w:p>
        </w:tc>
        <w:tc>
          <w:tcPr>
            <w:tcW w:w="395" w:type="pct"/>
            <w:vAlign w:val="center"/>
          </w:tcPr>
          <w:p w14:paraId="70B7A186"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3B7521B3" w14:textId="77777777" w:rsidTr="00A378AF">
        <w:trPr>
          <w:jc w:val="center"/>
        </w:trPr>
        <w:tc>
          <w:tcPr>
            <w:tcW w:w="457" w:type="pct"/>
            <w:vMerge/>
            <w:shd w:val="clear" w:color="auto" w:fill="D9D9D9" w:themeFill="background1" w:themeFillShade="D9"/>
            <w:vAlign w:val="center"/>
          </w:tcPr>
          <w:p w14:paraId="0CEE029D"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21E7091E"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375593B3"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690FFEA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5A981E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2E9FD1E"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15A0658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564C39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5B04AE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735571B"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745B7794"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7407619F"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r>
      <w:tr w:rsidR="00C15C8A" w:rsidRPr="00B1011A" w14:paraId="34B82BFA" w14:textId="77777777" w:rsidTr="00A378AF">
        <w:trPr>
          <w:jc w:val="center"/>
        </w:trPr>
        <w:tc>
          <w:tcPr>
            <w:tcW w:w="457" w:type="pct"/>
            <w:vMerge/>
            <w:shd w:val="clear" w:color="auto" w:fill="D9D9D9" w:themeFill="background1" w:themeFillShade="D9"/>
            <w:vAlign w:val="center"/>
          </w:tcPr>
          <w:p w14:paraId="5A3B6640"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33CE9E56"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189D111A"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5CA5CD56"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FC3539A"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36B2258"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20117D4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A0021E6"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221603A"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5756B95"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64AD1D27"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60443BD4"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r>
    </w:tbl>
    <w:p w14:paraId="0A175CEE" w14:textId="71FF269E" w:rsidR="00214A31" w:rsidRDefault="00214A31" w:rsidP="00821DBC">
      <w:pPr>
        <w:rPr>
          <w:lang w:eastAsia="zh-CN"/>
        </w:rPr>
      </w:pPr>
    </w:p>
    <w:p w14:paraId="12B47028" w14:textId="2DAE3452" w:rsidR="00496950" w:rsidRDefault="00496950" w:rsidP="00496950">
      <w:pPr>
        <w:rPr>
          <w:color w:val="000000"/>
          <w:lang w:eastAsia="zh-CN"/>
        </w:rPr>
      </w:pPr>
      <w:r>
        <w:rPr>
          <w:lang w:eastAsia="zh-CN"/>
        </w:rPr>
        <w:t xml:space="preserve">In Table 2, the UL segment durations </w:t>
      </w:r>
      <w:r w:rsidRPr="00DA3B07">
        <w:rPr>
          <w:i/>
          <w:lang w:eastAsia="zh-CN"/>
        </w:rPr>
        <w:t>X</w:t>
      </w:r>
      <w:r>
        <w:rPr>
          <w:lang w:eastAsia="zh-CN"/>
        </w:rPr>
        <w:t xml:space="preserve"> for NPUSCH during long transmissions are evaluated </w:t>
      </w:r>
      <w:r w:rsidR="00541D13">
        <w:rPr>
          <w:lang w:eastAsia="zh-CN"/>
        </w:rPr>
        <w:t>for</w:t>
      </w:r>
      <w:r>
        <w:rPr>
          <w:lang w:eastAsia="zh-CN"/>
        </w:rPr>
        <w:t xml:space="preserve"> different elevation angle</w:t>
      </w:r>
      <w:r w:rsidR="00C95969">
        <w:rPr>
          <w:lang w:eastAsia="zh-CN"/>
        </w:rPr>
        <w:t>s</w:t>
      </w:r>
      <w:r>
        <w:rPr>
          <w:lang w:eastAsia="zh-CN"/>
        </w:rPr>
        <w:t xml:space="preserve"> </w:t>
      </w:r>
      <w:r w:rsidR="00A86154">
        <w:rPr>
          <w:lang w:eastAsia="zh-CN"/>
        </w:rPr>
        <w:t>covering</w:t>
      </w:r>
      <w:r w:rsidR="00E030B9">
        <w:rPr>
          <w:lang w:eastAsia="zh-CN"/>
        </w:rPr>
        <w:t xml:space="preserve"> all </w:t>
      </w:r>
      <w:r>
        <w:rPr>
          <w:lang w:eastAsia="zh-CN"/>
        </w:rPr>
        <w:t>numerology cases, where the elevation angle are chosen equally from 10</w:t>
      </w:r>
      <w:r w:rsidRPr="00CA6E03">
        <w:rPr>
          <w:vertAlign w:val="superscript"/>
          <w:lang w:eastAsia="zh-CN"/>
        </w:rPr>
        <w:t>o</w:t>
      </w:r>
      <w:r>
        <w:rPr>
          <w:lang w:eastAsia="zh-CN"/>
        </w:rPr>
        <w:t xml:space="preserve"> to 90</w:t>
      </w:r>
      <w:r w:rsidRPr="00CA6E03">
        <w:rPr>
          <w:vertAlign w:val="superscript"/>
          <w:lang w:eastAsia="zh-CN"/>
        </w:rPr>
        <w:t>o</w:t>
      </w:r>
      <w:r>
        <w:rPr>
          <w:lang w:eastAsia="zh-CN"/>
        </w:rPr>
        <w:t xml:space="preserve">. Specifically, the TA rate at elevation angle </w:t>
      </w:r>
      <m:oMath>
        <m:r>
          <m:rPr>
            <m:sty m:val="p"/>
          </m:rPr>
          <w:rPr>
            <w:rFonts w:ascii="Cambria Math" w:hAnsi="Cambria Math"/>
            <w:lang w:eastAsia="zh-CN"/>
          </w:rPr>
          <m:t>θ≥</m:t>
        </m:r>
      </m:oMath>
      <w:r>
        <w:rPr>
          <w:lang w:eastAsia="zh-CN"/>
        </w:rPr>
        <w:t xml:space="preserve"> 83.67</w:t>
      </w:r>
      <w:r w:rsidRPr="00CA6E03">
        <w:rPr>
          <w:vertAlign w:val="superscript"/>
          <w:lang w:eastAsia="zh-CN"/>
        </w:rPr>
        <w:t>o</w:t>
      </w:r>
      <w:r>
        <w:rPr>
          <w:lang w:eastAsia="zh-CN"/>
        </w:rPr>
        <w:t xml:space="preserve"> results in a maximum allowed time-continuous transmission of 256ms. Therefore the last column in Table 2 has an applicable elevation range of 83</w:t>
      </w:r>
      <w:r w:rsidRPr="00CA6E03">
        <w:rPr>
          <w:vertAlign w:val="superscript"/>
          <w:lang w:eastAsia="zh-CN"/>
        </w:rPr>
        <w:t>o</w:t>
      </w:r>
      <w:r>
        <w:rPr>
          <w:lang w:eastAsia="zh-CN"/>
        </w:rPr>
        <w:t>~90</w:t>
      </w:r>
      <w:r w:rsidRPr="00CA6E03">
        <w:rPr>
          <w:vertAlign w:val="superscript"/>
          <w:lang w:eastAsia="zh-CN"/>
        </w:rPr>
        <w:t>o</w:t>
      </w:r>
      <w:r w:rsidRPr="00CA6E03">
        <w:rPr>
          <w:lang w:eastAsia="zh-CN"/>
        </w:rPr>
        <w:t>.</w:t>
      </w:r>
      <w:r>
        <w:rPr>
          <w:lang w:eastAsia="zh-CN"/>
        </w:rPr>
        <w:t xml:space="preserve">  Besides, for each case, Table 2 provides </w:t>
      </w:r>
      <w:r w:rsidRPr="00CA6E03">
        <w:rPr>
          <w:i/>
          <w:lang w:eastAsia="zh-CN"/>
        </w:rPr>
        <w:t>X</w:t>
      </w:r>
      <w:r>
        <w:rPr>
          <w:lang w:eastAsia="zh-CN"/>
        </w:rPr>
        <w:t xml:space="preserve"> for different repetition times, i.e.,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rep</m:t>
            </m:r>
          </m:sub>
          <m:sup>
            <m:r>
              <m:rPr>
                <m:sty m:val="bi"/>
              </m:rPr>
              <w:rPr>
                <w:rFonts w:ascii="Cambria Math" w:hAnsi="Cambria Math"/>
                <w:color w:val="000000"/>
              </w:rPr>
              <m:t>NPUSCH</m:t>
            </m:r>
          </m:sup>
        </m:sSubSup>
      </m:oMath>
      <w:r w:rsidRPr="00CA6E03">
        <w:rPr>
          <w:color w:val="000000"/>
          <w:lang w:eastAsia="zh-CN"/>
        </w:rPr>
        <w:t>.</w:t>
      </w:r>
      <w:r w:rsidR="00EC3D48">
        <w:rPr>
          <w:lang w:eastAsia="zh-CN"/>
        </w:rPr>
        <w:t xml:space="preserve"> For </w:t>
      </w:r>
      <w:r>
        <w:rPr>
          <w:lang w:eastAsia="zh-CN"/>
        </w:rPr>
        <w:t>case 1, 2, 6 and 7, the segmentation</w:t>
      </w:r>
      <w:r w:rsidR="00EC3D48">
        <w:rPr>
          <w:lang w:eastAsia="zh-CN"/>
        </w:rPr>
        <w:t xml:space="preserve"> duration</w:t>
      </w:r>
      <w:r w:rsidR="00DE2B02">
        <w:rPr>
          <w:lang w:eastAsia="zh-CN"/>
        </w:rPr>
        <w:t xml:space="preserve"> are identical for all possible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rep</m:t>
            </m:r>
          </m:sub>
          <m:sup>
            <m:r>
              <m:rPr>
                <m:sty m:val="bi"/>
              </m:rPr>
              <w:rPr>
                <w:rFonts w:ascii="Cambria Math" w:hAnsi="Cambria Math"/>
                <w:color w:val="000000"/>
              </w:rPr>
              <m:t>NPUSCH</m:t>
            </m:r>
          </m:sup>
        </m:sSubSup>
      </m:oMath>
      <w:r>
        <w:rPr>
          <w:color w:val="000000"/>
          <w:lang w:eastAsia="zh-CN"/>
        </w:rPr>
        <w:t xml:space="preserve">. </w:t>
      </w:r>
    </w:p>
    <w:p w14:paraId="2C93BC29" w14:textId="7C906A92" w:rsidR="00CA4FC7" w:rsidRDefault="00CD1F94" w:rsidP="00DA3B07">
      <w:pPr>
        <w:rPr>
          <w:lang w:eastAsia="zh-CN"/>
        </w:rPr>
      </w:pPr>
      <w:r>
        <w:rPr>
          <w:lang w:eastAsia="zh-CN"/>
        </w:rPr>
        <w:t xml:space="preserve">Since the NPUSCH segmentation duration </w:t>
      </w:r>
      <w:r w:rsidRPr="00A378AF">
        <w:rPr>
          <w:i/>
          <w:lang w:eastAsia="zh-CN"/>
        </w:rPr>
        <w:t>X</w:t>
      </w:r>
      <w:r>
        <w:rPr>
          <w:lang w:eastAsia="zh-CN"/>
        </w:rPr>
        <w:t xml:space="preserve"> is dependent on the delay drift rate which is essentially coupled with the elevation angle. One possible way is to pre-define a table and the eNB can indicate one set of NPUSCH segmentation durations for each numerology and number of NPUSCH repetitions. As an example, one can indicate the column index in Table 2 based on the elevation angle. Another solution is to pre-define as set of K candidate values and the eNB indicates one of the </w:t>
      </w:r>
      <w:r w:rsidRPr="00A378AF">
        <w:rPr>
          <w:i/>
          <w:lang w:eastAsia="zh-CN"/>
        </w:rPr>
        <w:t>K</w:t>
      </w:r>
      <w:r>
        <w:rPr>
          <w:lang w:eastAsia="zh-CN"/>
        </w:rPr>
        <w:t xml:space="preserve"> candidate values via k bit field. This alternative is simpler than the first scheme </w:t>
      </w:r>
      <w:r w:rsidR="00E51406">
        <w:rPr>
          <w:lang w:eastAsia="zh-CN"/>
        </w:rPr>
        <w:t>since it</w:t>
      </w:r>
      <w:r>
        <w:rPr>
          <w:lang w:eastAsia="zh-CN"/>
        </w:rPr>
        <w:t xml:space="preserve"> assume</w:t>
      </w:r>
      <w:r w:rsidR="00E51406">
        <w:rPr>
          <w:lang w:eastAsia="zh-CN"/>
        </w:rPr>
        <w:t>s</w:t>
      </w:r>
      <w:r>
        <w:rPr>
          <w:lang w:eastAsia="zh-CN"/>
        </w:rPr>
        <w:t xml:space="preserve"> that the segmentation duration is same for </w:t>
      </w:r>
      <w:r w:rsidR="00E51406">
        <w:rPr>
          <w:lang w:eastAsia="zh-CN"/>
        </w:rPr>
        <w:t xml:space="preserve">all </w:t>
      </w:r>
      <w:r w:rsidR="00E83780">
        <w:rPr>
          <w:lang w:eastAsia="zh-CN"/>
        </w:rPr>
        <w:t>combination</w:t>
      </w:r>
      <w:r w:rsidR="00E51406">
        <w:rPr>
          <w:lang w:eastAsia="zh-CN"/>
        </w:rPr>
        <w:t>s</w:t>
      </w:r>
      <w:r w:rsidR="00E83780">
        <w:rPr>
          <w:lang w:eastAsia="zh-CN"/>
        </w:rPr>
        <w:t xml:space="preserve"> of numerology and number of NPUSCH repetitions</w:t>
      </w:r>
      <w:r w:rsidR="00E51406">
        <w:rPr>
          <w:lang w:eastAsia="zh-CN"/>
        </w:rPr>
        <w:t xml:space="preserve"> for a give elevation angle. On the number of </w:t>
      </w:r>
      <w:r w:rsidR="00E51406" w:rsidRPr="00A378AF">
        <w:rPr>
          <w:i/>
          <w:lang w:eastAsia="zh-CN"/>
        </w:rPr>
        <w:t>K</w:t>
      </w:r>
      <w:r w:rsidR="00E51406">
        <w:rPr>
          <w:i/>
          <w:lang w:eastAsia="zh-CN"/>
        </w:rPr>
        <w:t xml:space="preserve"> </w:t>
      </w:r>
      <w:r w:rsidR="00E51406">
        <w:rPr>
          <w:lang w:eastAsia="zh-CN"/>
        </w:rPr>
        <w:t xml:space="preserve">it can be observed that the values of </w:t>
      </w:r>
      <w:r w:rsidR="00496950" w:rsidRPr="00DA3B07">
        <w:rPr>
          <w:lang w:eastAsia="zh-CN"/>
        </w:rPr>
        <w:t>2ms, 4ms and 8ms are</w:t>
      </w:r>
      <w:r w:rsidR="00C50442">
        <w:rPr>
          <w:lang w:eastAsia="zh-CN"/>
        </w:rPr>
        <w:t xml:space="preserve"> not</w:t>
      </w:r>
      <w:r w:rsidR="00496950" w:rsidRPr="00DA3B07">
        <w:rPr>
          <w:lang w:eastAsia="zh-CN"/>
        </w:rPr>
        <w:t xml:space="preserve"> applicable according to </w:t>
      </w:r>
      <w:r w:rsidR="00E51406">
        <w:rPr>
          <w:lang w:eastAsia="zh-CN"/>
        </w:rPr>
        <w:t>the</w:t>
      </w:r>
      <w:r w:rsidR="00496950" w:rsidRPr="00DA3B07">
        <w:rPr>
          <w:lang w:eastAsia="zh-CN"/>
        </w:rPr>
        <w:t xml:space="preserve"> analysis</w:t>
      </w:r>
      <w:r w:rsidR="00E51406">
        <w:rPr>
          <w:lang w:eastAsia="zh-CN"/>
        </w:rPr>
        <w:t xml:space="preserve"> in Table 2</w:t>
      </w:r>
      <w:r w:rsidR="00496950" w:rsidRPr="00DA3B07">
        <w:rPr>
          <w:lang w:eastAsia="zh-CN"/>
        </w:rPr>
        <w:t>.</w:t>
      </w:r>
      <w:r w:rsidR="00496950">
        <w:rPr>
          <w:lang w:eastAsia="zh-CN"/>
        </w:rPr>
        <w:t xml:space="preserve"> </w:t>
      </w:r>
      <w:r w:rsidR="00C50442">
        <w:rPr>
          <w:lang w:eastAsia="zh-CN"/>
        </w:rPr>
        <w:t xml:space="preserve">Therefore only segment duration between 16 ms and 256 ms should be specified. </w:t>
      </w:r>
    </w:p>
    <w:p w14:paraId="2688872F" w14:textId="78291243" w:rsidR="00DF5EE2" w:rsidRPr="00F35000" w:rsidRDefault="00DF5EE2" w:rsidP="00310FD7">
      <w:pPr>
        <w:rPr>
          <w:lang w:eastAsia="zh-CN"/>
        </w:rPr>
      </w:pPr>
      <w:r>
        <w:rPr>
          <w:lang w:eastAsia="zh-CN"/>
        </w:rPr>
        <w:t xml:space="preserve">In addition, </w:t>
      </w:r>
      <w:r w:rsidRPr="00F35000">
        <w:rPr>
          <w:lang w:eastAsia="zh-CN"/>
        </w:rPr>
        <w:t xml:space="preserve">for different orbit </w:t>
      </w:r>
      <w:r>
        <w:rPr>
          <w:lang w:eastAsia="zh-CN"/>
        </w:rPr>
        <w:t>heights</w:t>
      </w:r>
      <w:r w:rsidRPr="00F35000">
        <w:rPr>
          <w:lang w:eastAsia="zh-CN"/>
        </w:rPr>
        <w:t xml:space="preserve">, the max-allowed </w:t>
      </w:r>
      <w:r>
        <w:rPr>
          <w:lang w:eastAsia="zh-CN"/>
        </w:rPr>
        <w:t xml:space="preserve">segment lengths </w:t>
      </w:r>
      <w:r w:rsidRPr="00F35000">
        <w:rPr>
          <w:lang w:eastAsia="zh-CN"/>
        </w:rPr>
        <w:t>could be diff</w:t>
      </w:r>
      <w:r>
        <w:rPr>
          <w:lang w:eastAsia="zh-CN"/>
        </w:rPr>
        <w:t>erent at same elevation angles. A</w:t>
      </w:r>
      <w:r w:rsidRPr="00F35000">
        <w:rPr>
          <w:lang w:eastAsia="zh-CN"/>
        </w:rPr>
        <w:t xml:space="preserve">ccording to </w:t>
      </w:r>
      <w:r>
        <w:rPr>
          <w:lang w:eastAsia="zh-CN"/>
        </w:rPr>
        <w:t>the</w:t>
      </w:r>
      <w:r w:rsidRPr="00F35000">
        <w:rPr>
          <w:lang w:eastAsia="zh-CN"/>
        </w:rPr>
        <w:t xml:space="preserve"> </w:t>
      </w:r>
      <w:r>
        <w:rPr>
          <w:lang w:eastAsia="zh-CN"/>
        </w:rPr>
        <w:t>calculation</w:t>
      </w:r>
      <w:r w:rsidRPr="00F35000">
        <w:rPr>
          <w:lang w:eastAsia="zh-CN"/>
        </w:rPr>
        <w:t xml:space="preserve">, </w:t>
      </w:r>
      <w:r>
        <w:rPr>
          <w:lang w:eastAsia="zh-CN"/>
        </w:rPr>
        <w:t>for higher orbit case such as LEO-1200, the segmentation under 10</w:t>
      </w:r>
      <w:r w:rsidRPr="005D1BF0">
        <w:rPr>
          <w:vertAlign w:val="superscript"/>
          <w:lang w:eastAsia="zh-CN"/>
        </w:rPr>
        <w:t>o</w:t>
      </w:r>
      <w:r>
        <w:rPr>
          <w:lang w:eastAsia="zh-CN"/>
        </w:rPr>
        <w:t>~90</w:t>
      </w:r>
      <w:r w:rsidRPr="005D1BF0">
        <w:rPr>
          <w:vertAlign w:val="superscript"/>
          <w:lang w:eastAsia="zh-CN"/>
        </w:rPr>
        <w:t>o</w:t>
      </w:r>
      <w:r>
        <w:rPr>
          <w:lang w:eastAsia="zh-CN"/>
        </w:rPr>
        <w:t xml:space="preserve"> elevation ranges from 32ms to 256ms</w:t>
      </w:r>
      <w:r>
        <w:rPr>
          <w:rFonts w:hint="eastAsia"/>
          <w:lang w:eastAsia="zh-CN"/>
        </w:rPr>
        <w:t>,</w:t>
      </w:r>
      <w:r>
        <w:rPr>
          <w:lang w:eastAsia="zh-CN"/>
        </w:rPr>
        <w:t xml:space="preserve"> which has a longer allowed segment length compared </w:t>
      </w:r>
      <w:r>
        <w:rPr>
          <w:lang w:eastAsia="zh-CN"/>
        </w:rPr>
        <w:lastRenderedPageBreak/>
        <w:t>to LEO-600 at the worst elevation angle of 10</w:t>
      </w:r>
      <w:r w:rsidRPr="005D1BF0">
        <w:rPr>
          <w:vertAlign w:val="superscript"/>
          <w:lang w:eastAsia="zh-CN"/>
        </w:rPr>
        <w:t>o</w:t>
      </w:r>
      <w:r>
        <w:rPr>
          <w:lang w:eastAsia="zh-CN"/>
        </w:rPr>
        <w:t>. On the other hand, the lower orbits have larger TA rate. Thus the allowed segment duration for lower orbit could be set shorter than in LEO-600 case. While, based on our analysis, the segmentation for LEO-300 has the same value range compared to LEO-600, which is also from 16ms to 256ms. T</w:t>
      </w:r>
      <w:r w:rsidRPr="00F35000">
        <w:rPr>
          <w:lang w:eastAsia="zh-CN"/>
        </w:rPr>
        <w:t xml:space="preserve">o our understanding, the NPUSCH segment length should be </w:t>
      </w:r>
      <w:r w:rsidR="005A06BD">
        <w:rPr>
          <w:lang w:eastAsia="zh-CN"/>
        </w:rPr>
        <w:t>configured by NW</w:t>
      </w:r>
      <w:r w:rsidRPr="00F35000">
        <w:rPr>
          <w:lang w:eastAsia="zh-CN"/>
        </w:rPr>
        <w:t xml:space="preserve"> to UE</w:t>
      </w:r>
      <w:r w:rsidR="005A06BD">
        <w:rPr>
          <w:lang w:eastAsia="zh-CN"/>
        </w:rPr>
        <w:t>s</w:t>
      </w:r>
      <w:r w:rsidRPr="00F35000">
        <w:rPr>
          <w:lang w:eastAsia="zh-CN"/>
        </w:rPr>
        <w:t xml:space="preserve"> in a unified manner with respect to different orbit types. Therefore only the segment length of the worst case, i.e., the LEO-</w:t>
      </w:r>
      <w:r>
        <w:rPr>
          <w:lang w:eastAsia="zh-CN"/>
        </w:rPr>
        <w:t>3</w:t>
      </w:r>
      <w:r w:rsidRPr="00F35000">
        <w:rPr>
          <w:lang w:eastAsia="zh-CN"/>
        </w:rPr>
        <w:t xml:space="preserve">00, </w:t>
      </w:r>
      <w:r w:rsidR="000B2698">
        <w:rPr>
          <w:lang w:eastAsia="zh-CN"/>
        </w:rPr>
        <w:t>can</w:t>
      </w:r>
      <w:r w:rsidR="000B2698" w:rsidRPr="00F35000">
        <w:rPr>
          <w:lang w:eastAsia="zh-CN"/>
        </w:rPr>
        <w:t xml:space="preserve"> </w:t>
      </w:r>
      <w:r w:rsidRPr="00F35000">
        <w:rPr>
          <w:lang w:eastAsia="zh-CN"/>
        </w:rPr>
        <w:t>be specified for the sake of simplicity. And no need to down scope the candidate values per satellite orbit.</w:t>
      </w:r>
      <w:r w:rsidR="00153DC4">
        <w:rPr>
          <w:lang w:eastAsia="zh-CN"/>
        </w:rPr>
        <w:t xml:space="preserve"> </w:t>
      </w:r>
    </w:p>
    <w:p w14:paraId="74A861EB" w14:textId="4E85AE69" w:rsidR="00BC7F50" w:rsidRPr="00F35000" w:rsidRDefault="00BC7F50" w:rsidP="00BC7F50">
      <w:pPr>
        <w:spacing w:after="0"/>
        <w:rPr>
          <w:i/>
          <w:lang w:eastAsia="zh-CN"/>
        </w:rPr>
      </w:pPr>
      <w:r w:rsidRPr="00F35000">
        <w:rPr>
          <w:b/>
          <w:i/>
          <w:lang w:eastAsia="zh-CN"/>
        </w:rPr>
        <w:t xml:space="preserve">Proposal </w:t>
      </w:r>
      <w:r>
        <w:rPr>
          <w:b/>
          <w:i/>
          <w:lang w:eastAsia="zh-CN"/>
        </w:rPr>
        <w:t>3</w:t>
      </w:r>
      <w:r w:rsidRPr="00F35000">
        <w:rPr>
          <w:lang w:eastAsia="zh-CN"/>
        </w:rPr>
        <w:t>:</w:t>
      </w:r>
      <w:r w:rsidRPr="00F35000">
        <w:rPr>
          <w:i/>
          <w:lang w:eastAsia="zh-CN"/>
        </w:rPr>
        <w:t xml:space="preserve"> </w:t>
      </w:r>
      <w:r>
        <w:rPr>
          <w:i/>
          <w:lang w:eastAsia="zh-CN"/>
        </w:rPr>
        <w:t>For all satellite orbits, n</w:t>
      </w:r>
      <w:r w:rsidRPr="00F35000">
        <w:rPr>
          <w:i/>
          <w:lang w:eastAsia="zh-CN"/>
        </w:rPr>
        <w:t xml:space="preserve">etwork configures one of 5 candidate values for the UL transmission segmentation duration of NPUSCH in a 3-bit field, where the </w:t>
      </w:r>
      <w:r>
        <w:rPr>
          <w:i/>
          <w:lang w:eastAsia="zh-CN"/>
        </w:rPr>
        <w:t>5</w:t>
      </w:r>
      <w:r w:rsidRPr="00F35000">
        <w:rPr>
          <w:i/>
          <w:lang w:eastAsia="zh-CN"/>
        </w:rPr>
        <w:t xml:space="preserve"> candidate values are </w:t>
      </w:r>
    </w:p>
    <w:p w14:paraId="7AC162F6" w14:textId="77777777" w:rsidR="00BC7F50" w:rsidRPr="00DF5EE2" w:rsidRDefault="00BC7F50" w:rsidP="00BC7F50">
      <w:pPr>
        <w:pStyle w:val="af0"/>
        <w:numPr>
          <w:ilvl w:val="0"/>
          <w:numId w:val="6"/>
        </w:numPr>
        <w:ind w:firstLineChars="0"/>
        <w:rPr>
          <w:lang w:eastAsia="zh-CN"/>
        </w:rPr>
      </w:pPr>
      <w:r w:rsidRPr="00DF5EE2">
        <w:rPr>
          <w:i/>
          <w:lang w:eastAsia="zh-CN"/>
        </w:rPr>
        <w:t>{</w:t>
      </w:r>
      <w:r w:rsidRPr="00DF5EE2">
        <w:rPr>
          <w:rFonts w:cs="Times"/>
          <w:i/>
          <w:color w:val="000000"/>
          <w:szCs w:val="20"/>
        </w:rPr>
        <w:t>16 ms, 32 ms, 64 ms, 128 ms, 256 ms</w:t>
      </w:r>
      <w:r w:rsidRPr="00DF5EE2">
        <w:rPr>
          <w:i/>
          <w:lang w:eastAsia="zh-CN"/>
        </w:rPr>
        <w:t>}</w:t>
      </w:r>
      <w:r w:rsidRPr="001E5963">
        <w:t xml:space="preserve"> </w:t>
      </w:r>
    </w:p>
    <w:p w14:paraId="17F3488D" w14:textId="1AEA7235" w:rsidR="00DF5EE2" w:rsidRDefault="00DF5EE2" w:rsidP="00DF5EE2">
      <w:pPr>
        <w:rPr>
          <w:lang w:eastAsia="zh-CN"/>
        </w:rPr>
      </w:pPr>
      <w:r>
        <w:rPr>
          <w:rFonts w:hint="eastAsia"/>
          <w:lang w:eastAsia="zh-CN"/>
        </w:rPr>
        <w:t>A</w:t>
      </w:r>
      <w:r>
        <w:rPr>
          <w:lang w:eastAsia="zh-CN"/>
        </w:rPr>
        <w:t>ccording to the satellite parameter sets specified in [7], for LEO-600 scenario, parameters in set-4 specified the largest footprint of satellite beams which have a beam diameter of 1700km and central beam edge elevation of 30</w:t>
      </w:r>
      <w:r w:rsidRPr="00B93DC0">
        <w:rPr>
          <w:vertAlign w:val="superscript"/>
          <w:lang w:eastAsia="zh-CN"/>
        </w:rPr>
        <w:t>o</w:t>
      </w:r>
      <w:r>
        <w:rPr>
          <w:lang w:eastAsia="zh-CN"/>
        </w:rPr>
        <w:t xml:space="preserve"> at the nadir beam. For satellite beam with such a large footprint, UEs in RRC_CONNECTED in the same cell could experience quite </w:t>
      </w:r>
      <w:r w:rsidR="001F41E6">
        <w:rPr>
          <w:lang w:eastAsia="zh-CN"/>
        </w:rPr>
        <w:t>TA drift rate</w:t>
      </w:r>
      <w:r>
        <w:rPr>
          <w:lang w:eastAsia="zh-CN"/>
        </w:rPr>
        <w:t xml:space="preserve">. For example, connected UEs at </w:t>
      </w:r>
      <w:r w:rsidR="00454037">
        <w:rPr>
          <w:lang w:eastAsia="zh-CN"/>
        </w:rPr>
        <w:t xml:space="preserve">nadir point </w:t>
      </w:r>
      <w:r>
        <w:rPr>
          <w:lang w:eastAsia="zh-CN"/>
        </w:rPr>
        <w:t>of a set-4-beam have nearly 90</w:t>
      </w:r>
      <w:r w:rsidRPr="00A0011F">
        <w:rPr>
          <w:vertAlign w:val="superscript"/>
          <w:lang w:eastAsia="zh-CN"/>
        </w:rPr>
        <w:t>o</w:t>
      </w:r>
      <w:r>
        <w:rPr>
          <w:lang w:eastAsia="zh-CN"/>
        </w:rPr>
        <w:t xml:space="preserve"> elevation angle, thus the NPUSCH segment duration for these UEs could be signaled with the largest allowed segment length of 256ms according to Table 2. On the other hand, connected UEs in the cell edge of a set-4-beam would experience much worse TA rate due to </w:t>
      </w:r>
      <w:r w:rsidR="00454037">
        <w:rPr>
          <w:lang w:eastAsia="zh-CN"/>
        </w:rPr>
        <w:t>a much larger timing draft rate</w:t>
      </w:r>
      <w:r>
        <w:rPr>
          <w:lang w:eastAsia="zh-CN"/>
        </w:rPr>
        <w:t xml:space="preserve">. </w:t>
      </w:r>
      <w:r w:rsidR="008239C9">
        <w:rPr>
          <w:lang w:eastAsia="zh-CN"/>
        </w:rPr>
        <w:t>Therefore</w:t>
      </w:r>
      <w:r>
        <w:rPr>
          <w:lang w:eastAsia="zh-CN"/>
        </w:rPr>
        <w:t xml:space="preserve">, </w:t>
      </w:r>
      <w:r w:rsidR="00454037">
        <w:rPr>
          <w:lang w:eastAsia="zh-CN"/>
        </w:rPr>
        <w:t>a</w:t>
      </w:r>
      <w:r>
        <w:rPr>
          <w:lang w:eastAsia="zh-CN"/>
        </w:rPr>
        <w:t xml:space="preserve"> </w:t>
      </w:r>
      <w:r w:rsidR="00454037">
        <w:rPr>
          <w:lang w:eastAsia="zh-CN"/>
        </w:rPr>
        <w:t>cell-</w:t>
      </w:r>
      <w:r>
        <w:rPr>
          <w:lang w:eastAsia="zh-CN"/>
        </w:rPr>
        <w:t xml:space="preserve">edge UE should be signaled with a much smaller segment </w:t>
      </w:r>
      <w:r w:rsidR="00454037">
        <w:rPr>
          <w:lang w:eastAsia="zh-CN"/>
        </w:rPr>
        <w:t xml:space="preserve">duration </w:t>
      </w:r>
      <w:r>
        <w:rPr>
          <w:lang w:eastAsia="zh-CN"/>
        </w:rPr>
        <w:t xml:space="preserve">(i.e., 32ms according to Table 2) compared to the </w:t>
      </w:r>
      <w:r w:rsidR="00454037">
        <w:rPr>
          <w:lang w:eastAsia="zh-CN"/>
        </w:rPr>
        <w:t>cell-</w:t>
      </w:r>
      <w:r>
        <w:rPr>
          <w:lang w:eastAsia="zh-CN"/>
        </w:rPr>
        <w:t>cent</w:t>
      </w:r>
      <w:r w:rsidR="00454037">
        <w:rPr>
          <w:lang w:eastAsia="zh-CN"/>
        </w:rPr>
        <w:t>er</w:t>
      </w:r>
      <w:r>
        <w:rPr>
          <w:lang w:eastAsia="zh-CN"/>
        </w:rPr>
        <w:t xml:space="preserve"> UEs.</w:t>
      </w:r>
      <w:r w:rsidR="007E6E2B">
        <w:rPr>
          <w:lang w:eastAsia="zh-CN"/>
        </w:rPr>
        <w:t xml:space="preserve"> </w:t>
      </w:r>
      <w:r w:rsidR="008D429A">
        <w:rPr>
          <w:lang w:eastAsia="zh-CN"/>
        </w:rPr>
        <w:t xml:space="preserve">Therefore, in addition to </w:t>
      </w:r>
      <w:r w:rsidR="00EC7521">
        <w:rPr>
          <w:lang w:eastAsia="zh-CN"/>
        </w:rPr>
        <w:t xml:space="preserve">cell-specific </w:t>
      </w:r>
      <w:r w:rsidR="008D429A">
        <w:rPr>
          <w:lang w:eastAsia="zh-CN"/>
        </w:rPr>
        <w:t>configuration</w:t>
      </w:r>
      <w:r w:rsidR="00EC7521">
        <w:rPr>
          <w:lang w:eastAsia="zh-CN"/>
        </w:rPr>
        <w:t xml:space="preserve">, </w:t>
      </w:r>
      <w:r w:rsidR="008D429A">
        <w:rPr>
          <w:lang w:eastAsia="zh-CN"/>
        </w:rPr>
        <w:t xml:space="preserve">the NPUSCH </w:t>
      </w:r>
      <w:r w:rsidR="00EC7521" w:rsidRPr="00EC7521">
        <w:rPr>
          <w:lang w:eastAsia="zh-CN"/>
        </w:rPr>
        <w:t>segment duration</w:t>
      </w:r>
      <w:r w:rsidR="00EC7521">
        <w:rPr>
          <w:lang w:eastAsia="zh-CN"/>
        </w:rPr>
        <w:t xml:space="preserve"> </w:t>
      </w:r>
      <w:r w:rsidR="008D429A">
        <w:rPr>
          <w:lang w:eastAsia="zh-CN"/>
        </w:rPr>
        <w:t>can also be</w:t>
      </w:r>
      <w:r w:rsidR="00EC7521">
        <w:rPr>
          <w:lang w:eastAsia="zh-CN"/>
        </w:rPr>
        <w:t xml:space="preserve"> </w:t>
      </w:r>
      <w:r w:rsidR="008D429A">
        <w:rPr>
          <w:lang w:eastAsia="zh-CN"/>
        </w:rPr>
        <w:t xml:space="preserve">configured via </w:t>
      </w:r>
      <w:r w:rsidR="00EC7521">
        <w:rPr>
          <w:lang w:eastAsia="zh-CN"/>
        </w:rPr>
        <w:t xml:space="preserve">UE-specific </w:t>
      </w:r>
      <w:r w:rsidR="008D429A">
        <w:rPr>
          <w:lang w:eastAsia="zh-CN"/>
        </w:rPr>
        <w:t>signaling</w:t>
      </w:r>
      <w:r w:rsidR="00EC7521">
        <w:rPr>
          <w:lang w:eastAsia="zh-CN"/>
        </w:rPr>
        <w:t xml:space="preserve">, </w:t>
      </w:r>
      <w:r w:rsidR="008D429A">
        <w:rPr>
          <w:lang w:eastAsia="zh-CN"/>
        </w:rPr>
        <w:t xml:space="preserve">e.g. </w:t>
      </w:r>
      <w:r w:rsidR="00EC7521" w:rsidRPr="00EC7521">
        <w:rPr>
          <w:lang w:eastAsia="zh-CN"/>
        </w:rPr>
        <w:t xml:space="preserve">segment duration is determined by </w:t>
      </w:r>
      <w:r w:rsidR="00EC7521">
        <w:rPr>
          <w:lang w:eastAsia="zh-CN"/>
        </w:rPr>
        <w:t>UE’s location report.</w:t>
      </w:r>
    </w:p>
    <w:p w14:paraId="3DB62C14" w14:textId="26FD6CC4" w:rsidR="0085385E" w:rsidRDefault="00DF5EE2" w:rsidP="00DF5EE2">
      <w:pPr>
        <w:rPr>
          <w:i/>
          <w:lang w:eastAsia="zh-CN"/>
        </w:rPr>
      </w:pPr>
      <w:r w:rsidRPr="004A5F45">
        <w:rPr>
          <w:b/>
          <w:i/>
          <w:lang w:eastAsia="zh-CN"/>
        </w:rPr>
        <w:t>Proposal</w:t>
      </w:r>
      <w:r>
        <w:rPr>
          <w:b/>
          <w:i/>
          <w:lang w:eastAsia="zh-CN"/>
        </w:rPr>
        <w:t xml:space="preserve"> </w:t>
      </w:r>
      <w:r w:rsidR="00B97D90">
        <w:rPr>
          <w:b/>
          <w:i/>
          <w:lang w:eastAsia="zh-CN"/>
        </w:rPr>
        <w:t>4</w:t>
      </w:r>
      <w:r w:rsidRPr="004A5F45">
        <w:rPr>
          <w:i/>
          <w:lang w:eastAsia="zh-CN"/>
        </w:rPr>
        <w:t xml:space="preserve">: </w:t>
      </w:r>
      <w:r w:rsidR="00E26F17">
        <w:rPr>
          <w:i/>
          <w:lang w:eastAsia="zh-CN"/>
        </w:rPr>
        <w:t xml:space="preserve">The </w:t>
      </w:r>
      <w:r w:rsidR="00A248B7" w:rsidRPr="004A5F45">
        <w:rPr>
          <w:i/>
          <w:lang w:eastAsia="zh-CN"/>
        </w:rPr>
        <w:t xml:space="preserve">NPUSCH </w:t>
      </w:r>
      <w:r w:rsidR="00E26F17">
        <w:rPr>
          <w:i/>
          <w:lang w:eastAsia="zh-CN"/>
        </w:rPr>
        <w:t>s</w:t>
      </w:r>
      <w:r w:rsidRPr="004A5F45">
        <w:rPr>
          <w:i/>
          <w:lang w:eastAsia="zh-CN"/>
        </w:rPr>
        <w:t xml:space="preserve">egmentation </w:t>
      </w:r>
      <w:r w:rsidR="00E26F17">
        <w:rPr>
          <w:i/>
          <w:lang w:eastAsia="zh-CN"/>
        </w:rPr>
        <w:t>duration</w:t>
      </w:r>
      <w:r w:rsidRPr="004A5F45">
        <w:rPr>
          <w:i/>
          <w:lang w:eastAsia="zh-CN"/>
        </w:rPr>
        <w:t xml:space="preserve"> c</w:t>
      </w:r>
      <w:r w:rsidR="00E26F17">
        <w:rPr>
          <w:i/>
          <w:lang w:eastAsia="zh-CN"/>
        </w:rPr>
        <w:t>an</w:t>
      </w:r>
      <w:r w:rsidRPr="004A5F45">
        <w:rPr>
          <w:i/>
          <w:lang w:eastAsia="zh-CN"/>
        </w:rPr>
        <w:t xml:space="preserve"> be </w:t>
      </w:r>
      <w:r w:rsidR="00E26F17">
        <w:rPr>
          <w:i/>
          <w:lang w:eastAsia="zh-CN"/>
        </w:rPr>
        <w:t>configured via UE-specific signaling</w:t>
      </w:r>
      <w:r w:rsidR="00D47B0A">
        <w:rPr>
          <w:i/>
          <w:lang w:eastAsia="zh-CN"/>
        </w:rPr>
        <w:t>.</w:t>
      </w:r>
    </w:p>
    <w:p w14:paraId="5CAEA8A5" w14:textId="77777777" w:rsidR="008E6B13" w:rsidRPr="008E6B13" w:rsidRDefault="008E6B13" w:rsidP="00DF5EE2">
      <w:pPr>
        <w:rPr>
          <w:lang w:eastAsia="zh-CN"/>
        </w:rPr>
      </w:pPr>
    </w:p>
    <w:p w14:paraId="5622A66D" w14:textId="1A6D064E" w:rsidR="00C543A7" w:rsidRPr="00310FD7" w:rsidRDefault="00C543A7" w:rsidP="00310FD7">
      <w:pPr>
        <w:pStyle w:val="3"/>
        <w:tabs>
          <w:tab w:val="clear" w:pos="4972"/>
          <w:tab w:val="num" w:pos="720"/>
        </w:tabs>
        <w:ind w:left="720"/>
        <w:rPr>
          <w:b w:val="0"/>
          <w:lang w:eastAsia="zh-CN"/>
        </w:rPr>
      </w:pPr>
      <w:r w:rsidRPr="00310FD7">
        <w:rPr>
          <w:lang w:eastAsia="zh-CN"/>
        </w:rPr>
        <w:t xml:space="preserve">NPRACH </w:t>
      </w:r>
      <w:r w:rsidR="00025169" w:rsidRPr="00310FD7">
        <w:rPr>
          <w:lang w:eastAsia="zh-CN"/>
        </w:rPr>
        <w:t>transmission</w:t>
      </w:r>
      <w:r w:rsidR="00C02179" w:rsidRPr="00310FD7">
        <w:rPr>
          <w:lang w:eastAsia="zh-CN"/>
        </w:rPr>
        <w:t xml:space="preserve"> </w:t>
      </w:r>
      <w:r w:rsidRPr="00310FD7">
        <w:rPr>
          <w:lang w:eastAsia="zh-CN"/>
        </w:rPr>
        <w:t>segmentation</w:t>
      </w:r>
      <w:r w:rsidR="00025169" w:rsidRPr="00310FD7">
        <w:rPr>
          <w:lang w:eastAsia="zh-CN"/>
        </w:rPr>
        <w:t xml:space="preserve"> duration</w:t>
      </w:r>
    </w:p>
    <w:p w14:paraId="588EFE58" w14:textId="6B147FD2" w:rsidR="00A12FFA" w:rsidRDefault="00A12FFA" w:rsidP="00A12FFA">
      <w:pPr>
        <w:rPr>
          <w:lang w:eastAsia="zh-CN"/>
        </w:rPr>
      </w:pPr>
      <w:r>
        <w:rPr>
          <w:lang w:eastAsia="zh-CN"/>
        </w:rPr>
        <w:t>RAN1 has made the agreement on the NPRACH repetition units as:</w:t>
      </w:r>
    </w:p>
    <w:tbl>
      <w:tblPr>
        <w:tblStyle w:val="ac"/>
        <w:tblW w:w="0" w:type="auto"/>
        <w:tblLook w:val="04A0" w:firstRow="1" w:lastRow="0" w:firstColumn="1" w:lastColumn="0" w:noHBand="0" w:noVBand="1"/>
      </w:tblPr>
      <w:tblGrid>
        <w:gridCol w:w="9307"/>
      </w:tblGrid>
      <w:tr w:rsidR="00A12FFA" w14:paraId="55570B38" w14:textId="77777777" w:rsidTr="00A12FFA">
        <w:tc>
          <w:tcPr>
            <w:tcW w:w="9307" w:type="dxa"/>
          </w:tcPr>
          <w:p w14:paraId="75F63A9B" w14:textId="77777777" w:rsidR="00A12FFA" w:rsidRPr="004F3D56" w:rsidRDefault="00A12FFA" w:rsidP="00A12FFA">
            <w:pPr>
              <w:rPr>
                <w:bCs/>
                <w:iCs/>
                <w:lang w:eastAsia="x-none"/>
              </w:rPr>
            </w:pPr>
            <w:r w:rsidRPr="008B2968">
              <w:rPr>
                <w:bCs/>
                <w:iCs/>
                <w:highlight w:val="green"/>
                <w:lang w:eastAsia="x-none"/>
              </w:rPr>
              <w:t>Agreement:</w:t>
            </w:r>
          </w:p>
          <w:p w14:paraId="0233555B" w14:textId="77777777" w:rsidR="00A12FFA" w:rsidRPr="004F3D56" w:rsidRDefault="00A12FFA" w:rsidP="00A12FFA">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065E4014" w14:textId="77777777" w:rsidR="00A12FFA" w:rsidRDefault="00A12FFA" w:rsidP="00D37742">
            <w:pPr>
              <w:pStyle w:val="af0"/>
              <w:numPr>
                <w:ilvl w:val="0"/>
                <w:numId w:val="4"/>
              </w:numPr>
              <w:autoSpaceDE/>
              <w:autoSpaceDN/>
              <w:adjustRightInd/>
              <w:snapToGrid/>
              <w:spacing w:after="0"/>
              <w:ind w:firstLineChars="0"/>
              <w:jc w:val="left"/>
              <w:rPr>
                <w:bCs/>
                <w:iCs/>
                <w:color w:val="000000"/>
              </w:rPr>
            </w:pPr>
            <w:r w:rsidRPr="004F3D56">
              <w:rPr>
                <w:bCs/>
                <w:iCs/>
                <w:color w:val="000000"/>
              </w:rPr>
              <w:t>Fo</w:t>
            </w:r>
            <w:r w:rsidRPr="00A12FFA">
              <w:rPr>
                <w:bCs/>
                <w:iCs/>
                <w:color w:val="000000"/>
              </w:rPr>
              <w:t>r NB-IoT, repetition unit is P symbol groups.</w:t>
            </w:r>
          </w:p>
          <w:p w14:paraId="68CD05B3" w14:textId="77777777" w:rsidR="00A12FFA" w:rsidRDefault="00A12FFA" w:rsidP="00D37742">
            <w:pPr>
              <w:pStyle w:val="af0"/>
              <w:numPr>
                <w:ilvl w:val="0"/>
                <w:numId w:val="4"/>
              </w:numPr>
              <w:autoSpaceDE/>
              <w:autoSpaceDN/>
              <w:adjustRightInd/>
              <w:snapToGrid/>
              <w:spacing w:after="0"/>
              <w:ind w:firstLineChars="0"/>
              <w:jc w:val="left"/>
              <w:rPr>
                <w:bCs/>
                <w:iCs/>
                <w:color w:val="000000"/>
              </w:rPr>
            </w:pPr>
            <w:r w:rsidRPr="000915E9">
              <w:rPr>
                <w:bCs/>
                <w:iCs/>
                <w:color w:val="000000"/>
              </w:rPr>
              <w:t xml:space="preserve">For eMTC, repetition unit is one preamble including guard period. </w:t>
            </w:r>
          </w:p>
          <w:p w14:paraId="38775725" w14:textId="6AC686BC" w:rsidR="00A12FFA" w:rsidRPr="00A12FFA" w:rsidRDefault="00A12FFA" w:rsidP="00D37742">
            <w:pPr>
              <w:pStyle w:val="af0"/>
              <w:numPr>
                <w:ilvl w:val="0"/>
                <w:numId w:val="4"/>
              </w:numPr>
              <w:autoSpaceDE/>
              <w:autoSpaceDN/>
              <w:adjustRightInd/>
              <w:snapToGrid/>
              <w:spacing w:after="0"/>
              <w:ind w:firstLineChars="0"/>
              <w:jc w:val="left"/>
              <w:rPr>
                <w:rFonts w:eastAsia="Times New Roman"/>
                <w:bCs/>
                <w:iCs/>
                <w:color w:val="000000"/>
              </w:rPr>
            </w:pPr>
            <w:r>
              <w:rPr>
                <w:rFonts w:eastAsia="Times New Roman"/>
                <w:bCs/>
                <w:iCs/>
                <w:color w:val="000000"/>
              </w:rPr>
              <w:t>FFS: Configuration details</w:t>
            </w:r>
          </w:p>
        </w:tc>
      </w:tr>
    </w:tbl>
    <w:p w14:paraId="62AE6384" w14:textId="78779452" w:rsidR="000A4798" w:rsidRDefault="00E922E3" w:rsidP="00A378AF">
      <w:pPr>
        <w:spacing w:before="120"/>
        <w:rPr>
          <w:lang w:eastAsia="zh-CN"/>
        </w:rPr>
      </w:pPr>
      <w:r>
        <w:rPr>
          <w:lang w:eastAsia="zh-CN"/>
        </w:rPr>
        <w:t>T</w:t>
      </w:r>
      <w:r w:rsidR="000A4798">
        <w:rPr>
          <w:lang w:eastAsia="zh-CN"/>
        </w:rPr>
        <w:t>he value of P</w:t>
      </w:r>
      <w:r w:rsidR="00513FE3">
        <w:rPr>
          <w:lang w:eastAsia="zh-CN"/>
        </w:rPr>
        <w:t xml:space="preserve"> and the PRACH repetition unit time-duration for preamble format 0, 1 and 2</w:t>
      </w:r>
      <w:r w:rsidR="000A4798">
        <w:rPr>
          <w:lang w:eastAsia="zh-CN"/>
        </w:rPr>
        <w:t xml:space="preserve"> is given in Table 1</w:t>
      </w:r>
      <w:r w:rsidR="00513FE3">
        <w:rPr>
          <w:lang w:eastAsia="zh-CN"/>
        </w:rPr>
        <w:t>, respectively</w:t>
      </w:r>
      <w:r w:rsidR="000A4798">
        <w:rPr>
          <w:lang w:eastAsia="zh-CN"/>
        </w:rPr>
        <w:t xml:space="preserve">. </w:t>
      </w:r>
      <w:r w:rsidR="00743620">
        <w:rPr>
          <w:lang w:eastAsia="zh-CN"/>
        </w:rPr>
        <w:t xml:space="preserve">For the details on the maximum allowed number of NPRACH repetition units for time-continuous transmission, we propose the similar idea as in deriving the segmentation for NPUSCH for NB-IoT, which is based on the timer error </w:t>
      </w:r>
      <w:r w:rsidR="00743620" w:rsidRPr="00743620">
        <w:rPr>
          <w:i/>
          <w:lang w:eastAsia="zh-CN"/>
        </w:rPr>
        <w:t>T</w:t>
      </w:r>
      <w:r w:rsidR="00743620" w:rsidRPr="00743620">
        <w:rPr>
          <w:i/>
          <w:vertAlign w:val="subscript"/>
          <w:lang w:eastAsia="zh-CN"/>
        </w:rPr>
        <w:t>e</w:t>
      </w:r>
      <w:r w:rsidR="00743620">
        <w:rPr>
          <w:lang w:eastAsia="zh-CN"/>
        </w:rPr>
        <w:t xml:space="preserve"> and the TA drift rate at different elevation angle</w:t>
      </w:r>
      <w:r w:rsidR="001579FD">
        <w:rPr>
          <w:lang w:eastAsia="zh-CN"/>
        </w:rPr>
        <w:t>s.</w:t>
      </w:r>
      <w:r w:rsidR="001579FD">
        <w:rPr>
          <w:rFonts w:hint="eastAsia"/>
          <w:lang w:eastAsia="zh-CN"/>
        </w:rPr>
        <w:t xml:space="preserve"> </w:t>
      </w:r>
      <w:r w:rsidR="00743620">
        <w:rPr>
          <w:lang w:eastAsia="zh-CN"/>
        </w:rPr>
        <w:t xml:space="preserve"> </w:t>
      </w:r>
      <w:r w:rsidR="00766B38">
        <w:rPr>
          <w:lang w:eastAsia="zh-CN"/>
        </w:rPr>
        <w:t xml:space="preserve">Based on </w:t>
      </w:r>
      <w:r w:rsidR="00C77F9B">
        <w:rPr>
          <w:lang w:eastAsia="zh-CN"/>
        </w:rPr>
        <w:t xml:space="preserve">the discussion, </w:t>
      </w:r>
      <w:r w:rsidR="00766B38">
        <w:rPr>
          <w:lang w:eastAsia="zh-CN"/>
        </w:rPr>
        <w:t xml:space="preserve"> </w:t>
      </w:r>
      <w:r>
        <w:rPr>
          <w:lang w:eastAsia="zh-CN"/>
        </w:rPr>
        <w:t xml:space="preserve">an example for LEO-600 </w:t>
      </w:r>
      <w:r w:rsidR="004E1DB8">
        <w:rPr>
          <w:lang w:eastAsia="zh-CN"/>
        </w:rPr>
        <w:t>scenario</w:t>
      </w:r>
      <w:r>
        <w:rPr>
          <w:lang w:eastAsia="zh-CN"/>
        </w:rPr>
        <w:t xml:space="preserve"> of the allowed NPRACH repetition units </w:t>
      </w:r>
      <w:r w:rsidRPr="00C77F9B">
        <w:rPr>
          <w:i/>
          <w:lang w:eastAsia="zh-CN"/>
        </w:rPr>
        <w:t>N</w:t>
      </w:r>
      <w:r>
        <w:rPr>
          <w:lang w:eastAsia="zh-CN"/>
        </w:rPr>
        <w:t>, i.e. in P symbol groups, at different elevation angles are illustrated in Figure 3</w:t>
      </w:r>
      <w:r w:rsidR="00C77F9B">
        <w:rPr>
          <w:lang w:eastAsia="zh-CN"/>
        </w:rPr>
        <w:t xml:space="preserve">, where it is observed that the </w:t>
      </w:r>
      <w:r w:rsidR="00C77F9B" w:rsidRPr="00C77F9B">
        <w:rPr>
          <w:i/>
          <w:lang w:eastAsia="zh-CN"/>
        </w:rPr>
        <w:t>N</w:t>
      </w:r>
      <w:r w:rsidR="00C77F9B">
        <w:rPr>
          <w:lang w:eastAsia="zh-CN"/>
        </w:rPr>
        <w:t xml:space="preserve"> values are quite similar among lower elevation angles, e.g. &lt;50 degrees. Besides, </w:t>
      </w:r>
      <w:r w:rsidR="00300890">
        <w:rPr>
          <w:lang w:eastAsia="zh-CN"/>
        </w:rPr>
        <w:t>Table 3</w:t>
      </w:r>
      <w:r w:rsidR="00C77F9B">
        <w:rPr>
          <w:lang w:eastAsia="zh-CN"/>
        </w:rPr>
        <w:t xml:space="preserve"> summarized the</w:t>
      </w:r>
      <w:r w:rsidR="00747F6E">
        <w:rPr>
          <w:lang w:eastAsia="zh-CN"/>
        </w:rPr>
        <w:t xml:space="preserve"> different</w:t>
      </w:r>
      <w:r w:rsidR="00C77F9B">
        <w:rPr>
          <w:lang w:eastAsia="zh-CN"/>
        </w:rPr>
        <w:t xml:space="preserve"> values of </w:t>
      </w:r>
      <w:r w:rsidR="00300890" w:rsidRPr="00300890">
        <w:rPr>
          <w:i/>
          <w:lang w:eastAsia="zh-CN"/>
        </w:rPr>
        <w:t>N</w:t>
      </w:r>
      <w:r w:rsidR="00300890">
        <w:rPr>
          <w:lang w:eastAsia="zh-CN"/>
        </w:rPr>
        <w:t xml:space="preserve"> corresponding </w:t>
      </w:r>
      <w:r w:rsidR="00C77F9B">
        <w:rPr>
          <w:lang w:eastAsia="zh-CN"/>
        </w:rPr>
        <w:t xml:space="preserve">to each </w:t>
      </w:r>
      <w:r w:rsidR="00300890">
        <w:rPr>
          <w:lang w:eastAsia="zh-CN"/>
        </w:rPr>
        <w:t>elevation</w:t>
      </w:r>
      <w:r w:rsidR="00C77F9B">
        <w:rPr>
          <w:lang w:eastAsia="zh-CN"/>
        </w:rPr>
        <w:t xml:space="preserve"> angle</w:t>
      </w:r>
      <w:r w:rsidR="00300890">
        <w:rPr>
          <w:lang w:eastAsia="zh-CN"/>
        </w:rPr>
        <w:t xml:space="preserve"> </w:t>
      </w:r>
      <w:r w:rsidR="00C77F9B">
        <w:rPr>
          <w:lang w:eastAsia="zh-CN"/>
        </w:rPr>
        <w:t>bounded by the</w:t>
      </w:r>
      <w:r w:rsidR="00300890">
        <w:rPr>
          <w:lang w:eastAsia="zh-CN"/>
        </w:rPr>
        <w:t xml:space="preserve"> </w:t>
      </w:r>
      <w:r w:rsidR="00300890" w:rsidRPr="00300890">
        <w:rPr>
          <w:i/>
          <w:lang w:eastAsia="zh-CN"/>
        </w:rPr>
        <w:t>T</w:t>
      </w:r>
      <w:r w:rsidR="00300890" w:rsidRPr="00300890">
        <w:rPr>
          <w:i/>
          <w:vertAlign w:val="subscript"/>
          <w:lang w:eastAsia="zh-CN"/>
        </w:rPr>
        <w:t>e</w:t>
      </w:r>
      <w:r w:rsidR="00300890">
        <w:rPr>
          <w:lang w:eastAsia="zh-CN"/>
        </w:rPr>
        <w:t xml:space="preserve"> requirements</w:t>
      </w:r>
      <w:r w:rsidR="00AF6352">
        <w:rPr>
          <w:lang w:eastAsia="zh-CN"/>
        </w:rPr>
        <w:t xml:space="preserve">. </w:t>
      </w:r>
    </w:p>
    <w:p w14:paraId="5E67FB5A" w14:textId="4BDB52BE" w:rsidR="00C543A7" w:rsidRDefault="00CB2D78" w:rsidP="00CB2D78">
      <w:pPr>
        <w:jc w:val="center"/>
        <w:rPr>
          <w:lang w:eastAsia="zh-CN"/>
        </w:rPr>
      </w:pPr>
      <w:r>
        <w:rPr>
          <w:noProof/>
          <w:lang w:eastAsia="zh-CN"/>
        </w:rPr>
        <w:lastRenderedPageBreak/>
        <w:drawing>
          <wp:inline distT="0" distB="0" distL="0" distR="0" wp14:anchorId="38022A93" wp14:editId="36D27617">
            <wp:extent cx="2493307" cy="1975485"/>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09656" cy="1988439"/>
                    </a:xfrm>
                    <a:prstGeom prst="rect">
                      <a:avLst/>
                    </a:prstGeom>
                  </pic:spPr>
                </pic:pic>
              </a:graphicData>
            </a:graphic>
          </wp:inline>
        </w:drawing>
      </w:r>
    </w:p>
    <w:p w14:paraId="7A9C7AAF" w14:textId="48E7088E" w:rsidR="00E83881" w:rsidRPr="00450740" w:rsidRDefault="001579FD" w:rsidP="00F60720">
      <w:pPr>
        <w:jc w:val="center"/>
        <w:rPr>
          <w:rFonts w:eastAsiaTheme="minorEastAsia"/>
          <w:lang w:eastAsia="zh-CN"/>
        </w:rPr>
      </w:pPr>
      <w:r w:rsidRPr="00450740">
        <w:rPr>
          <w:rFonts w:eastAsiaTheme="minorEastAsia"/>
          <w:b/>
          <w:sz w:val="20"/>
          <w:szCs w:val="20"/>
          <w:lang w:eastAsia="zh-CN"/>
        </w:rPr>
        <w:t xml:space="preserve">Figure </w:t>
      </w:r>
      <w:r w:rsidR="003B28AB">
        <w:rPr>
          <w:rFonts w:eastAsiaTheme="minorEastAsia"/>
          <w:b/>
          <w:sz w:val="20"/>
          <w:szCs w:val="20"/>
          <w:lang w:eastAsia="zh-CN"/>
        </w:rPr>
        <w:t>3</w:t>
      </w:r>
      <w:r w:rsidRPr="00450740">
        <w:rPr>
          <w:rFonts w:eastAsiaTheme="minorEastAsia"/>
          <w:b/>
          <w:sz w:val="20"/>
          <w:szCs w:val="20"/>
          <w:lang w:eastAsia="zh-CN"/>
        </w:rPr>
        <w:t xml:space="preserve">.  Maximum allowed time-continuous transmission </w:t>
      </w:r>
      <w:r>
        <w:rPr>
          <w:rFonts w:eastAsiaTheme="minorEastAsia"/>
          <w:b/>
          <w:sz w:val="20"/>
          <w:szCs w:val="20"/>
          <w:lang w:eastAsia="zh-CN"/>
        </w:rPr>
        <w:t>and TA drift rate</w:t>
      </w:r>
      <w:r w:rsidRPr="00450740">
        <w:rPr>
          <w:rFonts w:eastAsiaTheme="minorEastAsia"/>
          <w:b/>
          <w:sz w:val="20"/>
          <w:szCs w:val="20"/>
          <w:lang w:eastAsia="zh-CN"/>
        </w:rPr>
        <w:t xml:space="preserve"> for LEO-600km</w:t>
      </w:r>
    </w:p>
    <w:p w14:paraId="397B5CEA" w14:textId="7FF37065" w:rsidR="001579FD" w:rsidRPr="00BE5A5B" w:rsidRDefault="001579FD" w:rsidP="001579FD">
      <w:pPr>
        <w:pStyle w:val="References"/>
        <w:numPr>
          <w:ilvl w:val="0"/>
          <w:numId w:val="0"/>
        </w:numPr>
        <w:ind w:left="360" w:hanging="360"/>
        <w:jc w:val="center"/>
        <w:rPr>
          <w:b/>
          <w:szCs w:val="22"/>
          <w:lang w:eastAsia="zh-CN"/>
        </w:rPr>
      </w:pPr>
      <w:r w:rsidRPr="00BE5A5B">
        <w:rPr>
          <w:rFonts w:hint="eastAsia"/>
          <w:b/>
          <w:szCs w:val="22"/>
          <w:lang w:eastAsia="zh-CN"/>
        </w:rPr>
        <w:t>T</w:t>
      </w:r>
      <w:r w:rsidRPr="00BE5A5B">
        <w:rPr>
          <w:b/>
          <w:szCs w:val="22"/>
          <w:lang w:eastAsia="zh-CN"/>
        </w:rPr>
        <w:t xml:space="preserve">able </w:t>
      </w:r>
      <w:r>
        <w:rPr>
          <w:b/>
          <w:szCs w:val="22"/>
          <w:lang w:eastAsia="zh-CN"/>
        </w:rPr>
        <w:t>3</w:t>
      </w:r>
      <w:r w:rsidRPr="00BE5A5B">
        <w:rPr>
          <w:b/>
          <w:szCs w:val="22"/>
          <w:lang w:eastAsia="zh-CN"/>
        </w:rPr>
        <w:t xml:space="preserve">. </w:t>
      </w:r>
      <w:r>
        <w:rPr>
          <w:b/>
          <w:szCs w:val="22"/>
          <w:lang w:eastAsia="zh-CN"/>
        </w:rPr>
        <w:t>Number of NPRACH repetition units at different elevation angles.</w:t>
      </w:r>
    </w:p>
    <w:tbl>
      <w:tblPr>
        <w:tblStyle w:val="ac"/>
        <w:tblW w:w="5000" w:type="pct"/>
        <w:jc w:val="center"/>
        <w:tblLayout w:type="fixed"/>
        <w:tblLook w:val="04A0" w:firstRow="1" w:lastRow="0" w:firstColumn="1" w:lastColumn="0" w:noHBand="0" w:noVBand="1"/>
      </w:tblPr>
      <w:tblGrid>
        <w:gridCol w:w="1624"/>
        <w:gridCol w:w="855"/>
        <w:gridCol w:w="855"/>
        <w:gridCol w:w="854"/>
        <w:gridCol w:w="854"/>
        <w:gridCol w:w="854"/>
        <w:gridCol w:w="854"/>
        <w:gridCol w:w="854"/>
        <w:gridCol w:w="854"/>
        <w:gridCol w:w="849"/>
      </w:tblGrid>
      <w:tr w:rsidR="00E83881" w14:paraId="5EC4C945" w14:textId="7BFB3D2D" w:rsidTr="00A378AF">
        <w:trPr>
          <w:trHeight w:val="227"/>
          <w:jc w:val="center"/>
        </w:trPr>
        <w:tc>
          <w:tcPr>
            <w:tcW w:w="872" w:type="pct"/>
            <w:tcBorders>
              <w:bottom w:val="single" w:sz="4" w:space="0" w:color="auto"/>
            </w:tcBorders>
            <w:shd w:val="clear" w:color="auto" w:fill="BFBFBF" w:themeFill="background1" w:themeFillShade="BF"/>
            <w:vAlign w:val="center"/>
          </w:tcPr>
          <w:p w14:paraId="4E0C3F15" w14:textId="2D39A2F3" w:rsidR="00E83881" w:rsidRDefault="00E83881" w:rsidP="002E3BBA">
            <w:pPr>
              <w:jc w:val="center"/>
              <w:rPr>
                <w:lang w:eastAsia="zh-CN"/>
              </w:rPr>
            </w:pPr>
            <w:r>
              <w:rPr>
                <w:lang w:eastAsia="zh-CN"/>
              </w:rPr>
              <w:t>Elevation</w:t>
            </w:r>
          </w:p>
        </w:tc>
        <w:tc>
          <w:tcPr>
            <w:tcW w:w="459" w:type="pct"/>
            <w:shd w:val="clear" w:color="auto" w:fill="BFBFBF" w:themeFill="background1" w:themeFillShade="BF"/>
            <w:vAlign w:val="center"/>
          </w:tcPr>
          <w:p w14:paraId="46DCE35E" w14:textId="39F0BEAF" w:rsidR="00E83881" w:rsidRDefault="00E83881" w:rsidP="002E3BBA">
            <w:pPr>
              <w:jc w:val="center"/>
              <w:rPr>
                <w:lang w:eastAsia="zh-CN"/>
              </w:rPr>
            </w:pPr>
            <w:r>
              <w:rPr>
                <w:rFonts w:hint="eastAsia"/>
                <w:lang w:eastAsia="zh-CN"/>
              </w:rPr>
              <w:t>1</w:t>
            </w:r>
            <w:r>
              <w:rPr>
                <w:lang w:eastAsia="zh-CN"/>
              </w:rPr>
              <w:t>0</w:t>
            </w:r>
            <w:r w:rsidRPr="0095042E">
              <w:rPr>
                <w:vertAlign w:val="superscript"/>
                <w:lang w:eastAsia="zh-CN"/>
              </w:rPr>
              <w:t>o</w:t>
            </w:r>
          </w:p>
        </w:tc>
        <w:tc>
          <w:tcPr>
            <w:tcW w:w="459" w:type="pct"/>
            <w:shd w:val="clear" w:color="auto" w:fill="BFBFBF" w:themeFill="background1" w:themeFillShade="BF"/>
            <w:vAlign w:val="center"/>
          </w:tcPr>
          <w:p w14:paraId="230B65B7" w14:textId="174DE8F0" w:rsidR="00E83881" w:rsidRDefault="00E83881" w:rsidP="002E3BBA">
            <w:pPr>
              <w:jc w:val="center"/>
              <w:rPr>
                <w:lang w:eastAsia="zh-CN"/>
              </w:rPr>
            </w:pPr>
            <w:r>
              <w:rPr>
                <w:lang w:eastAsia="zh-CN"/>
              </w:rPr>
              <w:t>20</w:t>
            </w:r>
            <w:r w:rsidRPr="0095042E">
              <w:rPr>
                <w:vertAlign w:val="superscript"/>
                <w:lang w:eastAsia="zh-CN"/>
              </w:rPr>
              <w:t>o</w:t>
            </w:r>
          </w:p>
        </w:tc>
        <w:tc>
          <w:tcPr>
            <w:tcW w:w="459" w:type="pct"/>
            <w:shd w:val="clear" w:color="auto" w:fill="BFBFBF" w:themeFill="background1" w:themeFillShade="BF"/>
            <w:vAlign w:val="center"/>
          </w:tcPr>
          <w:p w14:paraId="0749EBC9" w14:textId="20C1F00F" w:rsidR="00E83881" w:rsidRDefault="00E83881" w:rsidP="002E3BBA">
            <w:pPr>
              <w:jc w:val="center"/>
              <w:rPr>
                <w:lang w:eastAsia="zh-CN"/>
              </w:rPr>
            </w:pPr>
            <w:r>
              <w:rPr>
                <w:lang w:eastAsia="zh-CN"/>
              </w:rPr>
              <w:t>30</w:t>
            </w:r>
            <w:r w:rsidRPr="0095042E">
              <w:rPr>
                <w:vertAlign w:val="superscript"/>
                <w:lang w:eastAsia="zh-CN"/>
              </w:rPr>
              <w:t>o</w:t>
            </w:r>
          </w:p>
        </w:tc>
        <w:tc>
          <w:tcPr>
            <w:tcW w:w="459" w:type="pct"/>
            <w:shd w:val="clear" w:color="auto" w:fill="BFBFBF" w:themeFill="background1" w:themeFillShade="BF"/>
            <w:vAlign w:val="center"/>
          </w:tcPr>
          <w:p w14:paraId="39E72A61" w14:textId="1DAC5386" w:rsidR="00E83881" w:rsidRDefault="00E83881" w:rsidP="002E3BBA">
            <w:pPr>
              <w:jc w:val="center"/>
              <w:rPr>
                <w:lang w:eastAsia="zh-CN"/>
              </w:rPr>
            </w:pPr>
            <w:r>
              <w:rPr>
                <w:lang w:eastAsia="zh-CN"/>
              </w:rPr>
              <w:t>40</w:t>
            </w:r>
            <w:r w:rsidRPr="0095042E">
              <w:rPr>
                <w:vertAlign w:val="superscript"/>
                <w:lang w:eastAsia="zh-CN"/>
              </w:rPr>
              <w:t>o</w:t>
            </w:r>
          </w:p>
        </w:tc>
        <w:tc>
          <w:tcPr>
            <w:tcW w:w="459" w:type="pct"/>
            <w:shd w:val="clear" w:color="auto" w:fill="BFBFBF" w:themeFill="background1" w:themeFillShade="BF"/>
            <w:vAlign w:val="center"/>
          </w:tcPr>
          <w:p w14:paraId="74519317" w14:textId="46D7FC59" w:rsidR="00E83881" w:rsidRDefault="00E83881" w:rsidP="002E3BBA">
            <w:pPr>
              <w:jc w:val="center"/>
              <w:rPr>
                <w:lang w:eastAsia="zh-CN"/>
              </w:rPr>
            </w:pPr>
            <w:r>
              <w:rPr>
                <w:lang w:eastAsia="zh-CN"/>
              </w:rPr>
              <w:t>50</w:t>
            </w:r>
            <w:r w:rsidRPr="0095042E">
              <w:rPr>
                <w:vertAlign w:val="superscript"/>
                <w:lang w:eastAsia="zh-CN"/>
              </w:rPr>
              <w:t>o</w:t>
            </w:r>
          </w:p>
        </w:tc>
        <w:tc>
          <w:tcPr>
            <w:tcW w:w="459" w:type="pct"/>
            <w:shd w:val="clear" w:color="auto" w:fill="BFBFBF" w:themeFill="background1" w:themeFillShade="BF"/>
            <w:vAlign w:val="center"/>
          </w:tcPr>
          <w:p w14:paraId="7884E0F9" w14:textId="710CA1FF" w:rsidR="00E83881" w:rsidRDefault="00E83881" w:rsidP="002E3BBA">
            <w:pPr>
              <w:jc w:val="center"/>
              <w:rPr>
                <w:lang w:eastAsia="zh-CN"/>
              </w:rPr>
            </w:pPr>
            <w:r>
              <w:rPr>
                <w:lang w:eastAsia="zh-CN"/>
              </w:rPr>
              <w:t>60</w:t>
            </w:r>
            <w:r w:rsidRPr="0095042E">
              <w:rPr>
                <w:vertAlign w:val="superscript"/>
                <w:lang w:eastAsia="zh-CN"/>
              </w:rPr>
              <w:t>o</w:t>
            </w:r>
          </w:p>
        </w:tc>
        <w:tc>
          <w:tcPr>
            <w:tcW w:w="459" w:type="pct"/>
            <w:shd w:val="clear" w:color="auto" w:fill="BFBFBF" w:themeFill="background1" w:themeFillShade="BF"/>
            <w:vAlign w:val="center"/>
          </w:tcPr>
          <w:p w14:paraId="1CB7A7F8" w14:textId="499EE75B" w:rsidR="00E83881" w:rsidRDefault="00E83881" w:rsidP="002E3BBA">
            <w:pPr>
              <w:jc w:val="center"/>
              <w:rPr>
                <w:lang w:eastAsia="zh-CN"/>
              </w:rPr>
            </w:pPr>
            <w:r>
              <w:rPr>
                <w:lang w:eastAsia="zh-CN"/>
              </w:rPr>
              <w:t>70</w:t>
            </w:r>
            <w:r w:rsidRPr="0095042E">
              <w:rPr>
                <w:vertAlign w:val="superscript"/>
                <w:lang w:eastAsia="zh-CN"/>
              </w:rPr>
              <w:t>o</w:t>
            </w:r>
          </w:p>
        </w:tc>
        <w:tc>
          <w:tcPr>
            <w:tcW w:w="459" w:type="pct"/>
            <w:shd w:val="clear" w:color="auto" w:fill="BFBFBF" w:themeFill="background1" w:themeFillShade="BF"/>
            <w:vAlign w:val="center"/>
          </w:tcPr>
          <w:p w14:paraId="4CB3A425" w14:textId="58B89D68" w:rsidR="00E83881" w:rsidRDefault="00E83881" w:rsidP="002E3BBA">
            <w:pPr>
              <w:jc w:val="center"/>
              <w:rPr>
                <w:lang w:eastAsia="zh-CN"/>
              </w:rPr>
            </w:pPr>
            <w:r>
              <w:rPr>
                <w:lang w:eastAsia="zh-CN"/>
              </w:rPr>
              <w:t>80</w:t>
            </w:r>
            <w:r w:rsidRPr="0095042E">
              <w:rPr>
                <w:vertAlign w:val="superscript"/>
                <w:lang w:eastAsia="zh-CN"/>
              </w:rPr>
              <w:t>o</w:t>
            </w:r>
          </w:p>
        </w:tc>
        <w:tc>
          <w:tcPr>
            <w:tcW w:w="459" w:type="pct"/>
            <w:shd w:val="clear" w:color="auto" w:fill="BFBFBF" w:themeFill="background1" w:themeFillShade="BF"/>
            <w:vAlign w:val="center"/>
          </w:tcPr>
          <w:p w14:paraId="22ACEB1F" w14:textId="485B9491" w:rsidR="00E83881" w:rsidRDefault="00E83881" w:rsidP="002E3BBA">
            <w:pPr>
              <w:jc w:val="center"/>
              <w:rPr>
                <w:lang w:eastAsia="zh-CN"/>
              </w:rPr>
            </w:pPr>
            <w:r>
              <w:rPr>
                <w:lang w:eastAsia="zh-CN"/>
              </w:rPr>
              <w:t>90</w:t>
            </w:r>
            <w:r w:rsidRPr="0095042E">
              <w:rPr>
                <w:vertAlign w:val="superscript"/>
                <w:lang w:eastAsia="zh-CN"/>
              </w:rPr>
              <w:t>o</w:t>
            </w:r>
          </w:p>
        </w:tc>
      </w:tr>
      <w:tr w:rsidR="00E83881" w14:paraId="72016CE8" w14:textId="369D003E" w:rsidTr="00A378AF">
        <w:trPr>
          <w:trHeight w:val="227"/>
          <w:jc w:val="center"/>
        </w:trPr>
        <w:tc>
          <w:tcPr>
            <w:tcW w:w="872" w:type="pct"/>
            <w:shd w:val="clear" w:color="auto" w:fill="BFBFBF" w:themeFill="background1" w:themeFillShade="BF"/>
            <w:vAlign w:val="center"/>
          </w:tcPr>
          <w:p w14:paraId="3E6A4112" w14:textId="5D59301D" w:rsidR="00E83881" w:rsidRDefault="00E83881" w:rsidP="002E3BBA">
            <w:pPr>
              <w:jc w:val="center"/>
              <w:rPr>
                <w:lang w:eastAsia="zh-CN"/>
              </w:rPr>
            </w:pPr>
            <w:r>
              <w:rPr>
                <w:rFonts w:hint="eastAsia"/>
                <w:lang w:eastAsia="zh-CN"/>
              </w:rPr>
              <w:t>F</w:t>
            </w:r>
            <w:r>
              <w:rPr>
                <w:lang w:eastAsia="zh-CN"/>
              </w:rPr>
              <w:t>ormat 0</w:t>
            </w:r>
          </w:p>
        </w:tc>
        <w:tc>
          <w:tcPr>
            <w:tcW w:w="459" w:type="pct"/>
            <w:vAlign w:val="center"/>
          </w:tcPr>
          <w:p w14:paraId="0D4F23B0" w14:textId="270883AF" w:rsidR="00E83881" w:rsidRPr="000B7194" w:rsidRDefault="00E83881" w:rsidP="002E3BBA">
            <w:pPr>
              <w:jc w:val="center"/>
              <w:rPr>
                <w:lang w:eastAsia="zh-CN"/>
              </w:rPr>
            </w:pPr>
            <w:r w:rsidRPr="00A378AF">
              <w:t>5</w:t>
            </w:r>
          </w:p>
        </w:tc>
        <w:tc>
          <w:tcPr>
            <w:tcW w:w="459" w:type="pct"/>
            <w:vAlign w:val="center"/>
          </w:tcPr>
          <w:p w14:paraId="3018C9BD" w14:textId="0CB09E21" w:rsidR="00E83881" w:rsidRPr="000B7194" w:rsidRDefault="00E83881" w:rsidP="002E3BBA">
            <w:pPr>
              <w:jc w:val="center"/>
              <w:rPr>
                <w:lang w:eastAsia="zh-CN"/>
              </w:rPr>
            </w:pPr>
            <w:r w:rsidRPr="000B7194">
              <w:t>5</w:t>
            </w:r>
          </w:p>
        </w:tc>
        <w:tc>
          <w:tcPr>
            <w:tcW w:w="459" w:type="pct"/>
            <w:vAlign w:val="center"/>
          </w:tcPr>
          <w:p w14:paraId="42003758" w14:textId="6EAF0B63" w:rsidR="00E83881" w:rsidRPr="000B7194" w:rsidRDefault="00E83881" w:rsidP="002E3BBA">
            <w:pPr>
              <w:jc w:val="center"/>
              <w:rPr>
                <w:lang w:eastAsia="zh-CN"/>
              </w:rPr>
            </w:pPr>
            <w:r w:rsidRPr="000B7194">
              <w:t>5</w:t>
            </w:r>
          </w:p>
        </w:tc>
        <w:tc>
          <w:tcPr>
            <w:tcW w:w="459" w:type="pct"/>
            <w:vAlign w:val="center"/>
          </w:tcPr>
          <w:p w14:paraId="1D580316" w14:textId="4C54C608" w:rsidR="00E83881" w:rsidRPr="000B7194" w:rsidRDefault="00E83881" w:rsidP="002E3BBA">
            <w:pPr>
              <w:jc w:val="center"/>
              <w:rPr>
                <w:lang w:eastAsia="zh-CN"/>
              </w:rPr>
            </w:pPr>
            <w:r w:rsidRPr="00A378AF">
              <w:t>6</w:t>
            </w:r>
          </w:p>
        </w:tc>
        <w:tc>
          <w:tcPr>
            <w:tcW w:w="459" w:type="pct"/>
            <w:vAlign w:val="center"/>
          </w:tcPr>
          <w:p w14:paraId="547B2DD8" w14:textId="6B3DFE7D" w:rsidR="00E83881" w:rsidRPr="000B7194" w:rsidRDefault="00E83881" w:rsidP="002E3BBA">
            <w:pPr>
              <w:jc w:val="center"/>
              <w:rPr>
                <w:lang w:eastAsia="zh-CN"/>
              </w:rPr>
            </w:pPr>
            <w:r w:rsidRPr="00A378AF">
              <w:t>7</w:t>
            </w:r>
          </w:p>
        </w:tc>
        <w:tc>
          <w:tcPr>
            <w:tcW w:w="459" w:type="pct"/>
            <w:vAlign w:val="center"/>
          </w:tcPr>
          <w:p w14:paraId="149AA2EB" w14:textId="4458FC98" w:rsidR="00E83881" w:rsidRPr="00A378AF" w:rsidRDefault="00E83881" w:rsidP="002E3BBA">
            <w:pPr>
              <w:jc w:val="center"/>
              <w:rPr>
                <w:lang w:eastAsia="zh-CN"/>
              </w:rPr>
            </w:pPr>
            <w:r w:rsidRPr="00A378AF">
              <w:t>10</w:t>
            </w:r>
          </w:p>
        </w:tc>
        <w:tc>
          <w:tcPr>
            <w:tcW w:w="459" w:type="pct"/>
            <w:vAlign w:val="center"/>
          </w:tcPr>
          <w:p w14:paraId="0B68D6FC" w14:textId="24DF1E60" w:rsidR="00E83881" w:rsidRPr="00A378AF" w:rsidRDefault="00E83881" w:rsidP="002E3BBA">
            <w:pPr>
              <w:jc w:val="center"/>
              <w:rPr>
                <w:lang w:eastAsia="zh-CN"/>
              </w:rPr>
            </w:pPr>
            <w:r w:rsidRPr="00A378AF">
              <w:t>14</w:t>
            </w:r>
          </w:p>
        </w:tc>
        <w:tc>
          <w:tcPr>
            <w:tcW w:w="459" w:type="pct"/>
            <w:vAlign w:val="center"/>
          </w:tcPr>
          <w:p w14:paraId="500C2B35" w14:textId="1E9D0379" w:rsidR="00E83881" w:rsidRPr="00A378AF" w:rsidRDefault="00E83881" w:rsidP="002E3BBA">
            <w:pPr>
              <w:jc w:val="center"/>
              <w:rPr>
                <w:lang w:eastAsia="zh-CN"/>
              </w:rPr>
            </w:pPr>
            <w:r w:rsidRPr="00A378AF">
              <w:t>29</w:t>
            </w:r>
          </w:p>
        </w:tc>
        <w:tc>
          <w:tcPr>
            <w:tcW w:w="459" w:type="pct"/>
            <w:vAlign w:val="center"/>
          </w:tcPr>
          <w:p w14:paraId="7DE269CA" w14:textId="089AEE16" w:rsidR="00E83881" w:rsidRPr="00A378AF" w:rsidRDefault="00E83881" w:rsidP="002E3BBA">
            <w:pPr>
              <w:jc w:val="center"/>
              <w:rPr>
                <w:lang w:eastAsia="zh-CN"/>
              </w:rPr>
            </w:pPr>
            <w:r w:rsidRPr="00A378AF">
              <w:t>64</w:t>
            </w:r>
          </w:p>
        </w:tc>
      </w:tr>
      <w:tr w:rsidR="00E83881" w14:paraId="0F52146E" w14:textId="06CB4990" w:rsidTr="00A378AF">
        <w:trPr>
          <w:trHeight w:val="227"/>
          <w:jc w:val="center"/>
        </w:trPr>
        <w:tc>
          <w:tcPr>
            <w:tcW w:w="872" w:type="pct"/>
            <w:shd w:val="clear" w:color="auto" w:fill="BFBFBF" w:themeFill="background1" w:themeFillShade="BF"/>
            <w:vAlign w:val="center"/>
          </w:tcPr>
          <w:p w14:paraId="3BBBEA4E" w14:textId="35055329" w:rsidR="00E83881" w:rsidRDefault="00E83881" w:rsidP="002E3BBA">
            <w:pPr>
              <w:jc w:val="center"/>
              <w:rPr>
                <w:lang w:eastAsia="zh-CN"/>
              </w:rPr>
            </w:pPr>
            <w:r>
              <w:rPr>
                <w:rFonts w:hint="eastAsia"/>
                <w:lang w:eastAsia="zh-CN"/>
              </w:rPr>
              <w:t>F</w:t>
            </w:r>
            <w:r>
              <w:rPr>
                <w:lang w:eastAsia="zh-CN"/>
              </w:rPr>
              <w:t>ormat 1</w:t>
            </w:r>
          </w:p>
        </w:tc>
        <w:tc>
          <w:tcPr>
            <w:tcW w:w="459" w:type="pct"/>
            <w:vAlign w:val="center"/>
          </w:tcPr>
          <w:p w14:paraId="33188D13" w14:textId="2A843A9A" w:rsidR="00E83881" w:rsidRPr="000B7194" w:rsidRDefault="00E83881" w:rsidP="002E3BBA">
            <w:pPr>
              <w:jc w:val="center"/>
              <w:rPr>
                <w:lang w:eastAsia="zh-CN"/>
              </w:rPr>
            </w:pPr>
            <w:r w:rsidRPr="00A378AF">
              <w:t>4</w:t>
            </w:r>
          </w:p>
        </w:tc>
        <w:tc>
          <w:tcPr>
            <w:tcW w:w="459" w:type="pct"/>
            <w:vAlign w:val="center"/>
          </w:tcPr>
          <w:p w14:paraId="4FE8EA78" w14:textId="2DC8F7B2" w:rsidR="00E83881" w:rsidRPr="000B7194" w:rsidRDefault="00E83881" w:rsidP="002E3BBA">
            <w:pPr>
              <w:jc w:val="center"/>
              <w:rPr>
                <w:lang w:eastAsia="zh-CN"/>
              </w:rPr>
            </w:pPr>
            <w:r w:rsidRPr="000B7194">
              <w:t>4</w:t>
            </w:r>
          </w:p>
        </w:tc>
        <w:tc>
          <w:tcPr>
            <w:tcW w:w="459" w:type="pct"/>
            <w:vAlign w:val="center"/>
          </w:tcPr>
          <w:p w14:paraId="3577CBE5" w14:textId="11D321A9" w:rsidR="00E83881" w:rsidRPr="000B7194" w:rsidRDefault="00E83881" w:rsidP="002E3BBA">
            <w:pPr>
              <w:jc w:val="center"/>
              <w:rPr>
                <w:lang w:eastAsia="zh-CN"/>
              </w:rPr>
            </w:pPr>
            <w:r w:rsidRPr="000B7194">
              <w:t>5</w:t>
            </w:r>
          </w:p>
        </w:tc>
        <w:tc>
          <w:tcPr>
            <w:tcW w:w="459" w:type="pct"/>
            <w:vAlign w:val="center"/>
          </w:tcPr>
          <w:p w14:paraId="4FD5E2E9" w14:textId="6BBF1A7F" w:rsidR="00E83881" w:rsidRPr="00A378AF" w:rsidRDefault="00E83881" w:rsidP="002E3BBA">
            <w:pPr>
              <w:jc w:val="center"/>
              <w:rPr>
                <w:lang w:eastAsia="zh-CN"/>
              </w:rPr>
            </w:pPr>
            <w:r w:rsidRPr="000B7194">
              <w:t>5</w:t>
            </w:r>
          </w:p>
        </w:tc>
        <w:tc>
          <w:tcPr>
            <w:tcW w:w="459" w:type="pct"/>
            <w:vAlign w:val="center"/>
          </w:tcPr>
          <w:p w14:paraId="5B6EF2DD" w14:textId="1D686CA1" w:rsidR="00E83881" w:rsidRPr="00A378AF" w:rsidRDefault="00E83881" w:rsidP="002E3BBA">
            <w:pPr>
              <w:jc w:val="center"/>
              <w:rPr>
                <w:lang w:eastAsia="zh-CN"/>
              </w:rPr>
            </w:pPr>
            <w:r w:rsidRPr="000B7194">
              <w:t>6</w:t>
            </w:r>
          </w:p>
        </w:tc>
        <w:tc>
          <w:tcPr>
            <w:tcW w:w="459" w:type="pct"/>
            <w:vAlign w:val="center"/>
          </w:tcPr>
          <w:p w14:paraId="4A67E98B" w14:textId="4A1C24F2" w:rsidR="00E83881" w:rsidRPr="00A378AF" w:rsidRDefault="00E83881" w:rsidP="002E3BBA">
            <w:pPr>
              <w:jc w:val="center"/>
              <w:rPr>
                <w:lang w:eastAsia="zh-CN"/>
              </w:rPr>
            </w:pPr>
            <w:r w:rsidRPr="00A378AF">
              <w:t>8</w:t>
            </w:r>
          </w:p>
        </w:tc>
        <w:tc>
          <w:tcPr>
            <w:tcW w:w="459" w:type="pct"/>
            <w:vAlign w:val="center"/>
          </w:tcPr>
          <w:p w14:paraId="0F774A7F" w14:textId="34C22431" w:rsidR="00E83881" w:rsidRPr="00A378AF" w:rsidRDefault="00E83881" w:rsidP="002E3BBA">
            <w:pPr>
              <w:jc w:val="center"/>
              <w:rPr>
                <w:lang w:eastAsia="zh-CN"/>
              </w:rPr>
            </w:pPr>
            <w:r w:rsidRPr="00A378AF">
              <w:t>12</w:t>
            </w:r>
          </w:p>
        </w:tc>
        <w:tc>
          <w:tcPr>
            <w:tcW w:w="459" w:type="pct"/>
            <w:vAlign w:val="center"/>
          </w:tcPr>
          <w:p w14:paraId="6E71AB2C" w14:textId="16F34232" w:rsidR="00E83881" w:rsidRPr="000B7194" w:rsidRDefault="00E83881" w:rsidP="002E3BBA">
            <w:pPr>
              <w:jc w:val="center"/>
              <w:rPr>
                <w:lang w:eastAsia="zh-CN"/>
              </w:rPr>
            </w:pPr>
            <w:r w:rsidRPr="00A378AF">
              <w:t>25</w:t>
            </w:r>
          </w:p>
        </w:tc>
        <w:tc>
          <w:tcPr>
            <w:tcW w:w="459" w:type="pct"/>
            <w:vAlign w:val="center"/>
          </w:tcPr>
          <w:p w14:paraId="19C0AA4D" w14:textId="0D3F3C34" w:rsidR="00E83881" w:rsidRPr="000B7194" w:rsidRDefault="00E83881" w:rsidP="002E3BBA">
            <w:pPr>
              <w:jc w:val="center"/>
              <w:rPr>
                <w:lang w:eastAsia="zh-CN"/>
              </w:rPr>
            </w:pPr>
            <w:r w:rsidRPr="000B7194">
              <w:t>64</w:t>
            </w:r>
          </w:p>
        </w:tc>
      </w:tr>
      <w:tr w:rsidR="00E83881" w14:paraId="2EA008CF" w14:textId="6F456C12" w:rsidTr="00A378AF">
        <w:trPr>
          <w:trHeight w:val="227"/>
          <w:jc w:val="center"/>
        </w:trPr>
        <w:tc>
          <w:tcPr>
            <w:tcW w:w="872" w:type="pct"/>
            <w:shd w:val="clear" w:color="auto" w:fill="BFBFBF" w:themeFill="background1" w:themeFillShade="BF"/>
            <w:vAlign w:val="center"/>
          </w:tcPr>
          <w:p w14:paraId="5AE68C3D" w14:textId="4C3DAF5E" w:rsidR="00E83881" w:rsidRDefault="00E83881" w:rsidP="002E3BBA">
            <w:pPr>
              <w:jc w:val="center"/>
              <w:rPr>
                <w:lang w:eastAsia="zh-CN"/>
              </w:rPr>
            </w:pPr>
            <w:r>
              <w:rPr>
                <w:rFonts w:hint="eastAsia"/>
                <w:lang w:eastAsia="zh-CN"/>
              </w:rPr>
              <w:t>F</w:t>
            </w:r>
            <w:r>
              <w:rPr>
                <w:lang w:eastAsia="zh-CN"/>
              </w:rPr>
              <w:t>ormat 2</w:t>
            </w:r>
          </w:p>
        </w:tc>
        <w:tc>
          <w:tcPr>
            <w:tcW w:w="459" w:type="pct"/>
            <w:vAlign w:val="center"/>
          </w:tcPr>
          <w:p w14:paraId="599ED68D" w14:textId="0FC4176D" w:rsidR="00E83881" w:rsidRPr="000B7194" w:rsidRDefault="00E83881" w:rsidP="002E3BBA">
            <w:pPr>
              <w:jc w:val="center"/>
              <w:rPr>
                <w:lang w:eastAsia="zh-CN"/>
              </w:rPr>
            </w:pPr>
            <w:r w:rsidRPr="00A378AF">
              <w:t>1</w:t>
            </w:r>
          </w:p>
        </w:tc>
        <w:tc>
          <w:tcPr>
            <w:tcW w:w="459" w:type="pct"/>
            <w:vAlign w:val="center"/>
          </w:tcPr>
          <w:p w14:paraId="3D99C99F" w14:textId="70C37AA0" w:rsidR="00E83881" w:rsidRPr="000B7194" w:rsidRDefault="00E83881" w:rsidP="002E3BBA">
            <w:pPr>
              <w:jc w:val="center"/>
              <w:rPr>
                <w:lang w:eastAsia="zh-CN"/>
              </w:rPr>
            </w:pPr>
            <w:r w:rsidRPr="000B7194">
              <w:t>1</w:t>
            </w:r>
          </w:p>
        </w:tc>
        <w:tc>
          <w:tcPr>
            <w:tcW w:w="459" w:type="pct"/>
            <w:vAlign w:val="center"/>
          </w:tcPr>
          <w:p w14:paraId="4FD8AFE7" w14:textId="164437A6" w:rsidR="00E83881" w:rsidRPr="000B7194" w:rsidRDefault="00E83881" w:rsidP="002E3BBA">
            <w:pPr>
              <w:jc w:val="center"/>
              <w:rPr>
                <w:lang w:eastAsia="zh-CN"/>
              </w:rPr>
            </w:pPr>
            <w:r w:rsidRPr="000B7194">
              <w:t>1</w:t>
            </w:r>
          </w:p>
        </w:tc>
        <w:tc>
          <w:tcPr>
            <w:tcW w:w="459" w:type="pct"/>
            <w:vAlign w:val="center"/>
          </w:tcPr>
          <w:p w14:paraId="46E11446" w14:textId="5217A7F5" w:rsidR="00E83881" w:rsidRPr="000B7194" w:rsidRDefault="00E83881" w:rsidP="002E3BBA">
            <w:pPr>
              <w:jc w:val="center"/>
              <w:rPr>
                <w:lang w:eastAsia="zh-CN"/>
              </w:rPr>
            </w:pPr>
            <w:r w:rsidRPr="000B7194">
              <w:t>1</w:t>
            </w:r>
          </w:p>
        </w:tc>
        <w:tc>
          <w:tcPr>
            <w:tcW w:w="459" w:type="pct"/>
            <w:vAlign w:val="center"/>
          </w:tcPr>
          <w:p w14:paraId="43D395B9" w14:textId="709334DF" w:rsidR="00E83881" w:rsidRPr="000B7194" w:rsidRDefault="00E83881" w:rsidP="002E3BBA">
            <w:pPr>
              <w:jc w:val="center"/>
              <w:rPr>
                <w:lang w:eastAsia="zh-CN"/>
              </w:rPr>
            </w:pPr>
            <w:r w:rsidRPr="00A378AF">
              <w:t>2</w:t>
            </w:r>
          </w:p>
        </w:tc>
        <w:tc>
          <w:tcPr>
            <w:tcW w:w="459" w:type="pct"/>
            <w:vAlign w:val="center"/>
          </w:tcPr>
          <w:p w14:paraId="2723C14F" w14:textId="5A604B2B" w:rsidR="00E83881" w:rsidRPr="000B7194" w:rsidRDefault="00E83881" w:rsidP="002E3BBA">
            <w:pPr>
              <w:jc w:val="center"/>
              <w:rPr>
                <w:lang w:eastAsia="zh-CN"/>
              </w:rPr>
            </w:pPr>
            <w:r w:rsidRPr="000B7194">
              <w:t>2</w:t>
            </w:r>
          </w:p>
        </w:tc>
        <w:tc>
          <w:tcPr>
            <w:tcW w:w="459" w:type="pct"/>
            <w:vAlign w:val="center"/>
          </w:tcPr>
          <w:p w14:paraId="21BBCB25" w14:textId="3B3089B6" w:rsidR="00E83881" w:rsidRPr="000B7194" w:rsidRDefault="00E83881" w:rsidP="002E3BBA">
            <w:pPr>
              <w:jc w:val="center"/>
              <w:rPr>
                <w:lang w:eastAsia="zh-CN"/>
              </w:rPr>
            </w:pPr>
            <w:r w:rsidRPr="000B7194">
              <w:t>4</w:t>
            </w:r>
          </w:p>
        </w:tc>
        <w:tc>
          <w:tcPr>
            <w:tcW w:w="459" w:type="pct"/>
            <w:vAlign w:val="center"/>
          </w:tcPr>
          <w:p w14:paraId="3C6CFCF2" w14:textId="501FE3D5" w:rsidR="00E83881" w:rsidRPr="000B7194" w:rsidRDefault="00E83881" w:rsidP="002E3BBA">
            <w:pPr>
              <w:jc w:val="center"/>
              <w:rPr>
                <w:lang w:eastAsia="zh-CN"/>
              </w:rPr>
            </w:pPr>
            <w:r w:rsidRPr="000B7194">
              <w:t>8</w:t>
            </w:r>
          </w:p>
        </w:tc>
        <w:tc>
          <w:tcPr>
            <w:tcW w:w="459" w:type="pct"/>
            <w:vAlign w:val="center"/>
          </w:tcPr>
          <w:p w14:paraId="3C3093BA" w14:textId="72743E9D" w:rsidR="00E83881" w:rsidRPr="00A378AF" w:rsidRDefault="00E83881" w:rsidP="002E3BBA">
            <w:pPr>
              <w:jc w:val="center"/>
              <w:rPr>
                <w:lang w:eastAsia="zh-CN"/>
              </w:rPr>
            </w:pPr>
            <w:r w:rsidRPr="00A378AF">
              <w:t>16</w:t>
            </w:r>
          </w:p>
        </w:tc>
      </w:tr>
    </w:tbl>
    <w:p w14:paraId="012177EE" w14:textId="6342708B" w:rsidR="000B7194" w:rsidRDefault="00A355B0" w:rsidP="00A378AF">
      <w:pPr>
        <w:spacing w:before="120" w:after="0"/>
        <w:rPr>
          <w:i/>
          <w:lang w:eastAsia="zh-CN"/>
        </w:rPr>
      </w:pPr>
      <w:r w:rsidRPr="00FD5533">
        <w:rPr>
          <w:rFonts w:hint="eastAsia"/>
          <w:b/>
          <w:i/>
          <w:lang w:eastAsia="zh-CN"/>
        </w:rPr>
        <w:t>P</w:t>
      </w:r>
      <w:r w:rsidRPr="00FD5533">
        <w:rPr>
          <w:b/>
          <w:i/>
          <w:lang w:eastAsia="zh-CN"/>
        </w:rPr>
        <w:t>roposal</w:t>
      </w:r>
      <w:r w:rsidR="00053E0D">
        <w:rPr>
          <w:b/>
          <w:i/>
          <w:lang w:eastAsia="zh-CN"/>
        </w:rPr>
        <w:t xml:space="preserve"> </w:t>
      </w:r>
      <w:r w:rsidR="004E6A1B">
        <w:rPr>
          <w:b/>
          <w:i/>
          <w:lang w:eastAsia="zh-CN"/>
        </w:rPr>
        <w:t>5</w:t>
      </w:r>
      <w:r w:rsidRPr="00FD5533">
        <w:rPr>
          <w:i/>
          <w:lang w:eastAsia="zh-CN"/>
        </w:rPr>
        <w:t>: N</w:t>
      </w:r>
      <w:r w:rsidR="000B7194">
        <w:rPr>
          <w:i/>
          <w:lang w:eastAsia="zh-CN"/>
        </w:rPr>
        <w:t>etwork</w:t>
      </w:r>
      <w:r w:rsidRPr="00FD5533">
        <w:rPr>
          <w:i/>
          <w:lang w:eastAsia="zh-CN"/>
        </w:rPr>
        <w:t xml:space="preserve"> configures one of K values for the UL transmission segment duration of each PRACH preamble format in a k-bit field</w:t>
      </w:r>
      <w:r w:rsidR="00E922E3">
        <w:rPr>
          <w:i/>
          <w:lang w:eastAsia="zh-CN"/>
        </w:rPr>
        <w:t xml:space="preserve"> in the system information</w:t>
      </w:r>
      <w:r w:rsidR="00D15600">
        <w:rPr>
          <w:i/>
          <w:lang w:eastAsia="zh-CN"/>
        </w:rPr>
        <w:t xml:space="preserve"> </w:t>
      </w:r>
      <w:r w:rsidRPr="00FD5533">
        <w:rPr>
          <w:i/>
          <w:lang w:eastAsia="zh-CN"/>
        </w:rPr>
        <w:t>where the size of k and K values</w:t>
      </w:r>
      <w:r w:rsidR="00D15600">
        <w:rPr>
          <w:i/>
          <w:lang w:eastAsia="zh-CN"/>
        </w:rPr>
        <w:t xml:space="preserve"> are</w:t>
      </w:r>
      <w:r w:rsidRPr="00FD5533">
        <w:rPr>
          <w:i/>
          <w:lang w:eastAsia="zh-CN"/>
        </w:rPr>
        <w:t>:</w:t>
      </w:r>
    </w:p>
    <w:p w14:paraId="14CE711E" w14:textId="78F95912" w:rsidR="000B7194" w:rsidRPr="00A378AF" w:rsidRDefault="000B7194" w:rsidP="00D37742">
      <w:pPr>
        <w:pStyle w:val="af0"/>
        <w:numPr>
          <w:ilvl w:val="0"/>
          <w:numId w:val="8"/>
        </w:numPr>
        <w:spacing w:after="0"/>
        <w:ind w:firstLineChars="0"/>
        <w:rPr>
          <w:i/>
          <w:lang w:eastAsia="zh-CN"/>
        </w:rPr>
      </w:pPr>
      <w:r w:rsidRPr="00A378AF">
        <w:rPr>
          <w:rFonts w:cs="Times"/>
          <w:i/>
          <w:color w:val="000000"/>
          <w:szCs w:val="20"/>
        </w:rPr>
        <w:t>Format 0 and format 1: 3-bit field, K=6 candidate values 2</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4</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8</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16</w:t>
      </w:r>
      <w:r>
        <w:rPr>
          <w:rFonts w:cs="Times"/>
          <w:i/>
          <w:color w:val="000000"/>
          <w:szCs w:val="20"/>
        </w:rPr>
        <w:t>*</w:t>
      </w:r>
      <w:r w:rsidRPr="000B7194">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32</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64</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w:t>
      </w:r>
    </w:p>
    <w:p w14:paraId="769841C6" w14:textId="28E5225D" w:rsidR="000B7194" w:rsidRPr="00A350B1" w:rsidRDefault="000B7194" w:rsidP="00D37742">
      <w:pPr>
        <w:pStyle w:val="af0"/>
        <w:numPr>
          <w:ilvl w:val="0"/>
          <w:numId w:val="8"/>
        </w:numPr>
        <w:spacing w:after="0"/>
        <w:ind w:firstLineChars="0"/>
        <w:rPr>
          <w:i/>
          <w:lang w:eastAsia="zh-CN"/>
        </w:rPr>
      </w:pPr>
      <w:r w:rsidRPr="00A378AF">
        <w:rPr>
          <w:rFonts w:cs="Times"/>
          <w:i/>
          <w:color w:val="000000"/>
          <w:szCs w:val="20"/>
        </w:rPr>
        <w:t>Format 2: </w:t>
      </w:r>
      <w:r w:rsidR="008D1853">
        <w:rPr>
          <w:rFonts w:cs="Times"/>
          <w:i/>
          <w:color w:val="000000"/>
          <w:szCs w:val="20"/>
        </w:rPr>
        <w:t>3</w:t>
      </w:r>
      <w:r w:rsidRPr="00A378AF">
        <w:rPr>
          <w:rFonts w:cs="Times"/>
          <w:i/>
          <w:color w:val="000000"/>
          <w:szCs w:val="20"/>
        </w:rPr>
        <w:t>-bit field, K=</w:t>
      </w:r>
      <w:r w:rsidR="00994D60">
        <w:rPr>
          <w:rFonts w:cs="Times"/>
          <w:i/>
          <w:color w:val="000000"/>
          <w:szCs w:val="20"/>
        </w:rPr>
        <w:t>5</w:t>
      </w:r>
      <w:r w:rsidRPr="00A378AF">
        <w:rPr>
          <w:rFonts w:cs="Times"/>
          <w:i/>
          <w:color w:val="000000"/>
          <w:szCs w:val="20"/>
        </w:rPr>
        <w:t xml:space="preserve"> candidate values</w:t>
      </w:r>
      <w:r w:rsidR="00994D60">
        <w:rPr>
          <w:rFonts w:cs="Times"/>
          <w:i/>
          <w:color w:val="000000"/>
          <w:szCs w:val="20"/>
        </w:rPr>
        <w:t xml:space="preserve"> </w:t>
      </w:r>
      <w:r w:rsidR="00901902" w:rsidRPr="00EF7088">
        <w:rPr>
          <w:rFonts w:cs="Times"/>
          <w:i/>
          <w:color w:val="000000"/>
          <w:szCs w:val="20"/>
        </w:rPr>
        <w:t>1</w:t>
      </w:r>
      <w:r w:rsidR="00994D60" w:rsidRPr="00EF7088">
        <w:rPr>
          <w:rFonts w:cs="Times"/>
          <w:i/>
          <w:color w:val="000000"/>
          <w:szCs w:val="20"/>
        </w:rPr>
        <w:t>*6*(T</w:t>
      </w:r>
      <w:r w:rsidR="00994D60" w:rsidRPr="00EF7088">
        <w:rPr>
          <w:rFonts w:cs="Times"/>
          <w:i/>
          <w:color w:val="000000"/>
          <w:szCs w:val="20"/>
          <w:vertAlign w:val="subscript"/>
        </w:rPr>
        <w:t>CP</w:t>
      </w:r>
      <w:r w:rsidR="00994D60" w:rsidRPr="00EF7088">
        <w:rPr>
          <w:rFonts w:cs="Times"/>
          <w:i/>
          <w:color w:val="000000"/>
          <w:szCs w:val="20"/>
        </w:rPr>
        <w:t>+T</w:t>
      </w:r>
      <w:r w:rsidR="00994D60" w:rsidRPr="00EF7088">
        <w:rPr>
          <w:rFonts w:cs="Times"/>
          <w:i/>
          <w:color w:val="000000"/>
          <w:szCs w:val="20"/>
          <w:vertAlign w:val="subscript"/>
        </w:rPr>
        <w:t>SEQ</w:t>
      </w:r>
      <w:r w:rsidR="00994D60" w:rsidRPr="00EF7088">
        <w:rPr>
          <w:rFonts w:cs="Times"/>
          <w:i/>
          <w:color w:val="000000"/>
          <w:szCs w:val="20"/>
        </w:rPr>
        <w:t>),</w:t>
      </w:r>
      <w:r w:rsidRPr="00A378AF">
        <w:rPr>
          <w:rFonts w:cs="Times"/>
          <w:i/>
          <w:color w:val="000000"/>
          <w:szCs w:val="20"/>
        </w:rPr>
        <w:t xml:space="preserve"> 2</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4</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8</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16</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xml:space="preserve">)  </w:t>
      </w:r>
    </w:p>
    <w:p w14:paraId="2089D8BE" w14:textId="77777777" w:rsidR="00F852A1" w:rsidRPr="00450740" w:rsidRDefault="00F852A1" w:rsidP="00310FD7">
      <w:pPr>
        <w:pStyle w:val="3"/>
        <w:tabs>
          <w:tab w:val="clear" w:pos="4972"/>
          <w:tab w:val="num" w:pos="720"/>
        </w:tabs>
        <w:ind w:left="720"/>
        <w:rPr>
          <w:lang w:eastAsia="zh-CN"/>
        </w:rPr>
      </w:pPr>
      <w:r w:rsidRPr="00450740">
        <w:rPr>
          <w:lang w:eastAsia="zh-CN"/>
        </w:rPr>
        <w:t>Validity timer for UL synchronization</w:t>
      </w:r>
    </w:p>
    <w:p w14:paraId="308747C4" w14:textId="071FC013" w:rsidR="00FB0B7B" w:rsidRDefault="00A83669" w:rsidP="00F852A1">
      <w:pPr>
        <w:rPr>
          <w:rFonts w:eastAsiaTheme="minorEastAsia"/>
          <w:lang w:eastAsia="zh-CN"/>
        </w:rPr>
      </w:pPr>
      <w:r>
        <w:rPr>
          <w:rFonts w:eastAsiaTheme="minorEastAsia"/>
          <w:lang w:eastAsia="zh-CN"/>
        </w:rPr>
        <w:t>In RAN1#106</w:t>
      </w:r>
      <w:r w:rsidR="00F62297">
        <w:rPr>
          <w:rFonts w:eastAsiaTheme="minorEastAsia"/>
          <w:lang w:eastAsia="zh-CN"/>
        </w:rPr>
        <w:t>bis-</w:t>
      </w:r>
      <w:r>
        <w:rPr>
          <w:rFonts w:eastAsiaTheme="minorEastAsia"/>
          <w:lang w:eastAsia="zh-CN"/>
        </w:rPr>
        <w:t xml:space="preserve">e, it was agreed that </w:t>
      </w:r>
      <w:r w:rsidR="00F62297">
        <w:rPr>
          <w:rFonts w:eastAsiaTheme="minorEastAsia"/>
          <w:lang w:eastAsia="zh-CN"/>
        </w:rPr>
        <w:t xml:space="preserve">a </w:t>
      </w:r>
      <w:r w:rsidR="00F62297" w:rsidRPr="00F62297">
        <w:rPr>
          <w:rFonts w:eastAsiaTheme="minorEastAsia"/>
          <w:lang w:eastAsia="zh-CN"/>
        </w:rPr>
        <w:t>single validity duration for both serving satellite ephemeris and common TA parameters is defined at least if serving satellite ephemeris and common TA parameters are si</w:t>
      </w:r>
      <w:r w:rsidR="00F62297">
        <w:rPr>
          <w:rFonts w:eastAsiaTheme="minorEastAsia"/>
          <w:lang w:eastAsia="zh-CN"/>
        </w:rPr>
        <w:t>gnaled in the same SIB message</w:t>
      </w:r>
      <w:r w:rsidR="00F852A1" w:rsidRPr="00450740">
        <w:rPr>
          <w:rFonts w:eastAsiaTheme="minorEastAsia"/>
          <w:lang w:eastAsia="zh-CN"/>
        </w:rPr>
        <w:t xml:space="preserve">. </w:t>
      </w:r>
      <w:r w:rsidR="00807E9A" w:rsidRPr="00EB68D2">
        <w:rPr>
          <w:rFonts w:eastAsiaTheme="minorEastAsia"/>
          <w:lang w:eastAsia="zh-CN"/>
        </w:rPr>
        <w:t>The validity timer for UL synchronization is started/restarted with configured timer validity duration at the epoch time of the assistance information (i.e. serving satellite ephemeris data).</w:t>
      </w:r>
      <w:r w:rsidR="00807E9A">
        <w:rPr>
          <w:rFonts w:eastAsiaTheme="minorEastAsia" w:hint="eastAsia"/>
          <w:lang w:eastAsia="zh-CN"/>
        </w:rPr>
        <w:t xml:space="preserve"> </w:t>
      </w:r>
      <w:r w:rsidR="00F852A1">
        <w:rPr>
          <w:rFonts w:eastAsiaTheme="minorEastAsia"/>
          <w:lang w:eastAsia="zh-CN"/>
        </w:rPr>
        <w:t xml:space="preserve">Upon reads the SIB, the UE should immediately (re)start the indicated validity timer(s) for UL synchronization. And the UE in RRC_CONNECTED may triggers RLF if the validity timer(s) for UL synchronization expires. </w:t>
      </w:r>
      <w:r w:rsidR="00807E9A">
        <w:rPr>
          <w:rFonts w:eastAsiaTheme="minorEastAsia"/>
          <w:lang w:eastAsia="zh-CN"/>
        </w:rPr>
        <w:t xml:space="preserve">The epoch time for </w:t>
      </w:r>
      <w:r w:rsidR="00807E9A" w:rsidRPr="00807E9A">
        <w:rPr>
          <w:rFonts w:eastAsiaTheme="minorEastAsia"/>
          <w:lang w:eastAsia="zh-CN"/>
        </w:rPr>
        <w:t>serving satellite ephemeris</w:t>
      </w:r>
      <w:r w:rsidR="00807E9A">
        <w:rPr>
          <w:rFonts w:eastAsiaTheme="minorEastAsia"/>
          <w:lang w:eastAsia="zh-CN"/>
        </w:rPr>
        <w:t xml:space="preserve"> and common TA should also be the same </w:t>
      </w:r>
      <w:r w:rsidR="00BD2FE8">
        <w:rPr>
          <w:rFonts w:eastAsiaTheme="minorEastAsia"/>
          <w:lang w:eastAsia="zh-CN"/>
        </w:rPr>
        <w:t xml:space="preserve">when they are signaled in the same SIB message. </w:t>
      </w:r>
      <w:r w:rsidR="00E832CE">
        <w:rPr>
          <w:rFonts w:eastAsiaTheme="minorEastAsia"/>
          <w:lang w:eastAsia="zh-CN"/>
        </w:rPr>
        <w:t xml:space="preserve">Therefore, to simplify the implementation of UE, it is better to </w:t>
      </w:r>
      <w:r w:rsidR="00FB7C92">
        <w:rPr>
          <w:rFonts w:eastAsiaTheme="minorEastAsia"/>
          <w:lang w:eastAsia="zh-CN"/>
        </w:rPr>
        <w:t>signal ephemeris and common</w:t>
      </w:r>
      <w:r w:rsidR="00485C08">
        <w:rPr>
          <w:rFonts w:eastAsiaTheme="minorEastAsia"/>
          <w:lang w:eastAsia="zh-CN"/>
        </w:rPr>
        <w:t xml:space="preserve"> </w:t>
      </w:r>
      <w:r w:rsidR="00FB7C92">
        <w:rPr>
          <w:rFonts w:eastAsiaTheme="minorEastAsia"/>
          <w:lang w:eastAsia="zh-CN"/>
        </w:rPr>
        <w:t>TA</w:t>
      </w:r>
      <w:r w:rsidR="00FB7C92" w:rsidRPr="00FB7C92">
        <w:rPr>
          <w:rFonts w:eastAsiaTheme="minorEastAsia"/>
          <w:lang w:eastAsia="zh-CN"/>
        </w:rPr>
        <w:t xml:space="preserve"> in the same SIB message</w:t>
      </w:r>
      <w:r w:rsidR="00FB7C92">
        <w:rPr>
          <w:rFonts w:eastAsiaTheme="minorEastAsia"/>
          <w:lang w:eastAsia="zh-CN"/>
        </w:rPr>
        <w:t xml:space="preserve"> as UE have only one validity timer to maintain. </w:t>
      </w:r>
    </w:p>
    <w:p w14:paraId="7340B590" w14:textId="05364321" w:rsidR="00FB0B7B" w:rsidRDefault="00F54591" w:rsidP="00F852A1">
      <w:pPr>
        <w:rPr>
          <w:rFonts w:eastAsiaTheme="minorEastAsia"/>
          <w:lang w:eastAsia="zh-CN"/>
        </w:rPr>
      </w:pPr>
      <w:r>
        <w:rPr>
          <w:rFonts w:eastAsiaTheme="minorEastAsia"/>
          <w:lang w:eastAsia="zh-CN"/>
        </w:rPr>
        <w:t>Similar to NR NTN, the</w:t>
      </w:r>
      <w:r w:rsidR="00FB7C92">
        <w:rPr>
          <w:rFonts w:eastAsiaTheme="minorEastAsia"/>
          <w:lang w:eastAsia="zh-CN"/>
        </w:rPr>
        <w:t xml:space="preserve"> </w:t>
      </w:r>
      <w:r w:rsidR="00FB7C92" w:rsidRPr="00FB7C92">
        <w:rPr>
          <w:rFonts w:eastAsiaTheme="minorEastAsia"/>
          <w:lang w:eastAsia="zh-CN"/>
        </w:rPr>
        <w:t xml:space="preserve">reference point for </w:t>
      </w:r>
      <w:r>
        <w:rPr>
          <w:rFonts w:eastAsiaTheme="minorEastAsia"/>
          <w:lang w:eastAsia="zh-CN"/>
        </w:rPr>
        <w:t xml:space="preserve">common TA and satellite ephemeris </w:t>
      </w:r>
      <w:r w:rsidR="00FB7C92" w:rsidRPr="00FB7C92">
        <w:rPr>
          <w:rFonts w:eastAsiaTheme="minorEastAsia"/>
          <w:lang w:eastAsia="zh-CN"/>
        </w:rPr>
        <w:t>epoch time</w:t>
      </w:r>
      <w:r>
        <w:rPr>
          <w:rFonts w:eastAsiaTheme="minorEastAsia"/>
          <w:lang w:eastAsia="zh-CN"/>
        </w:rPr>
        <w:t xml:space="preserve"> can be</w:t>
      </w:r>
      <w:r w:rsidR="00A70979">
        <w:rPr>
          <w:rFonts w:eastAsiaTheme="minorEastAsia"/>
          <w:lang w:eastAsia="zh-CN"/>
        </w:rPr>
        <w:t xml:space="preserve"> set at the satellite as it has longer validity duration </w:t>
      </w:r>
      <w:r w:rsidR="00C01C95">
        <w:rPr>
          <w:rFonts w:eastAsiaTheme="minorEastAsia"/>
          <w:lang w:eastAsia="zh-CN"/>
        </w:rPr>
        <w:t xml:space="preserve">compared to </w:t>
      </w:r>
      <w:r w:rsidR="00FB0B7B">
        <w:rPr>
          <w:rFonts w:eastAsiaTheme="minorEastAsia"/>
          <w:lang w:eastAsia="zh-CN"/>
        </w:rPr>
        <w:t xml:space="preserve">set at </w:t>
      </w:r>
      <w:r>
        <w:rPr>
          <w:rFonts w:eastAsiaTheme="minorEastAsia"/>
          <w:lang w:eastAsia="zh-CN"/>
        </w:rPr>
        <w:t xml:space="preserve">NTN </w:t>
      </w:r>
      <w:r w:rsidR="00C01C95">
        <w:rPr>
          <w:rFonts w:eastAsiaTheme="minorEastAsia"/>
          <w:lang w:eastAsia="zh-CN"/>
        </w:rPr>
        <w:t xml:space="preserve">GW. </w:t>
      </w:r>
      <w:r w:rsidR="006C248B">
        <w:rPr>
          <w:rFonts w:eastAsiaTheme="minorEastAsia"/>
          <w:lang w:eastAsia="zh-CN"/>
        </w:rPr>
        <w:t>At the e</w:t>
      </w:r>
      <w:r w:rsidR="009825E9">
        <w:rPr>
          <w:rFonts w:eastAsiaTheme="minorEastAsia"/>
          <w:lang w:eastAsia="zh-CN"/>
        </w:rPr>
        <w:t>NB, it should take the feederlink delay into conside</w:t>
      </w:r>
      <w:r w:rsidR="00FB0B7B">
        <w:rPr>
          <w:rFonts w:eastAsiaTheme="minorEastAsia"/>
          <w:lang w:eastAsia="zh-CN"/>
        </w:rPr>
        <w:t>ration</w:t>
      </w:r>
      <w:r w:rsidR="006C248B">
        <w:rPr>
          <w:rFonts w:eastAsiaTheme="minorEastAsia"/>
          <w:lang w:eastAsia="zh-CN"/>
        </w:rPr>
        <w:t xml:space="preserve"> for</w:t>
      </w:r>
      <w:r w:rsidR="002973CD">
        <w:rPr>
          <w:rFonts w:eastAsiaTheme="minorEastAsia"/>
          <w:lang w:eastAsia="zh-CN"/>
        </w:rPr>
        <w:t xml:space="preserve"> the</w:t>
      </w:r>
      <w:r w:rsidR="009825E9">
        <w:rPr>
          <w:rFonts w:eastAsiaTheme="minorEastAsia"/>
          <w:lang w:eastAsia="zh-CN"/>
        </w:rPr>
        <w:t xml:space="preserve"> indicate</w:t>
      </w:r>
      <w:r w:rsidR="002973CD">
        <w:rPr>
          <w:rFonts w:eastAsiaTheme="minorEastAsia"/>
          <w:lang w:eastAsia="zh-CN"/>
        </w:rPr>
        <w:t>d</w:t>
      </w:r>
      <w:r w:rsidR="009825E9">
        <w:rPr>
          <w:rFonts w:eastAsiaTheme="minorEastAsia"/>
          <w:lang w:eastAsia="zh-CN"/>
        </w:rPr>
        <w:t xml:space="preserve"> common TA parameters and ephemeris</w:t>
      </w:r>
      <w:r w:rsidR="00EA3668">
        <w:rPr>
          <w:rFonts w:eastAsiaTheme="minorEastAsia"/>
          <w:lang w:eastAsia="zh-CN"/>
        </w:rPr>
        <w:t>. At the UE side, as</w:t>
      </w:r>
      <w:r w:rsidR="00C01C95">
        <w:rPr>
          <w:rFonts w:eastAsiaTheme="minorEastAsia"/>
          <w:lang w:eastAsia="zh-CN"/>
        </w:rPr>
        <w:t xml:space="preserve"> the delay of service link is different among UE, UE can propagate </w:t>
      </w:r>
      <w:r w:rsidR="00EA3668">
        <w:rPr>
          <w:rFonts w:eastAsiaTheme="minorEastAsia"/>
          <w:lang w:eastAsia="zh-CN"/>
        </w:rPr>
        <w:t xml:space="preserve">the exact ephemeris </w:t>
      </w:r>
      <w:r w:rsidR="006D10EC">
        <w:rPr>
          <w:rFonts w:eastAsiaTheme="minorEastAsia"/>
          <w:lang w:eastAsia="zh-CN"/>
        </w:rPr>
        <w:t xml:space="preserve">and </w:t>
      </w:r>
      <w:r w:rsidR="00485C08">
        <w:rPr>
          <w:rFonts w:eastAsiaTheme="minorEastAsia"/>
          <w:lang w:eastAsia="zh-CN"/>
        </w:rPr>
        <w:t>C</w:t>
      </w:r>
      <w:r w:rsidR="006D10EC">
        <w:rPr>
          <w:rFonts w:eastAsiaTheme="minorEastAsia"/>
          <w:lang w:eastAsia="zh-CN"/>
        </w:rPr>
        <w:t>ommon</w:t>
      </w:r>
      <w:r w:rsidR="00485C08">
        <w:rPr>
          <w:rFonts w:eastAsiaTheme="minorEastAsia"/>
          <w:lang w:eastAsia="zh-CN"/>
        </w:rPr>
        <w:t xml:space="preserve"> </w:t>
      </w:r>
      <w:r w:rsidR="006D10EC">
        <w:rPr>
          <w:rFonts w:eastAsiaTheme="minorEastAsia"/>
          <w:lang w:eastAsia="zh-CN"/>
        </w:rPr>
        <w:t xml:space="preserve">TA by its service link delay. </w:t>
      </w:r>
    </w:p>
    <w:p w14:paraId="04C376A4" w14:textId="4B3715FE" w:rsidR="002E789B" w:rsidRPr="002E789B" w:rsidRDefault="00164AB6" w:rsidP="002E789B">
      <w:pPr>
        <w:rPr>
          <w:rFonts w:eastAsiaTheme="minorEastAsia"/>
          <w:lang w:eastAsia="zh-CN"/>
        </w:rPr>
      </w:pPr>
      <w:r>
        <w:rPr>
          <w:rFonts w:eastAsiaTheme="minorEastAsia"/>
          <w:lang w:eastAsia="zh-CN"/>
        </w:rPr>
        <w:t>For t</w:t>
      </w:r>
      <w:r w:rsidRPr="002E789B">
        <w:rPr>
          <w:rFonts w:eastAsiaTheme="minorEastAsia"/>
          <w:lang w:eastAsia="zh-CN"/>
        </w:rPr>
        <w:t>he validity timer for UL synchronization</w:t>
      </w:r>
      <w:r>
        <w:rPr>
          <w:rFonts w:eastAsiaTheme="minorEastAsia"/>
          <w:lang w:eastAsia="zh-CN"/>
        </w:rPr>
        <w:t xml:space="preserve">, </w:t>
      </w:r>
      <w:r w:rsidRPr="002E789B">
        <w:rPr>
          <w:rFonts w:eastAsiaTheme="minorEastAsia"/>
          <w:lang w:eastAsia="zh-CN"/>
        </w:rPr>
        <w:t>it</w:t>
      </w:r>
      <w:r>
        <w:rPr>
          <w:rFonts w:eastAsiaTheme="minorEastAsia"/>
          <w:lang w:eastAsia="zh-CN"/>
        </w:rPr>
        <w:t xml:space="preserve"> </w:t>
      </w:r>
      <w:r w:rsidRPr="002E789B">
        <w:rPr>
          <w:rFonts w:eastAsiaTheme="minorEastAsia"/>
          <w:lang w:eastAsia="zh-CN"/>
        </w:rPr>
        <w:t>is started/restarted with configured timer validity duration at the epoch ti</w:t>
      </w:r>
      <w:r>
        <w:rPr>
          <w:rFonts w:eastAsiaTheme="minorEastAsia"/>
          <w:lang w:eastAsia="zh-CN"/>
        </w:rPr>
        <w:t>me of the common TA and ephemeris. As there may be multiple repetitions for each SI,</w:t>
      </w:r>
      <w:r w:rsidRPr="00164AB6">
        <w:t xml:space="preserve"> </w:t>
      </w:r>
      <w:r>
        <w:t>t</w:t>
      </w:r>
      <w:r w:rsidRPr="00164AB6">
        <w:rPr>
          <w:rFonts w:eastAsiaTheme="minorEastAsia"/>
          <w:lang w:eastAsia="zh-CN"/>
        </w:rPr>
        <w:t xml:space="preserve">he epoch time for common TA and satellite ephemeris </w:t>
      </w:r>
      <w:r>
        <w:rPr>
          <w:rFonts w:eastAsiaTheme="minorEastAsia"/>
          <w:lang w:eastAsia="zh-CN"/>
        </w:rPr>
        <w:t>can be</w:t>
      </w:r>
      <w:r w:rsidRPr="00164AB6">
        <w:rPr>
          <w:rFonts w:eastAsiaTheme="minorEastAsia"/>
          <w:lang w:eastAsia="zh-CN"/>
        </w:rPr>
        <w:t xml:space="preserve"> defined as the </w:t>
      </w:r>
      <w:r>
        <w:rPr>
          <w:rFonts w:eastAsiaTheme="minorEastAsia"/>
          <w:lang w:eastAsia="zh-CN"/>
        </w:rPr>
        <w:t>ending</w:t>
      </w:r>
      <w:r w:rsidRPr="00164AB6">
        <w:rPr>
          <w:rFonts w:eastAsiaTheme="minorEastAsia"/>
          <w:lang w:eastAsia="zh-CN"/>
        </w:rPr>
        <w:t xml:space="preserve"> time of the SI window carrying the common TA and satellite ephemeris.</w:t>
      </w:r>
    </w:p>
    <w:p w14:paraId="15389EAE" w14:textId="06B0F109" w:rsidR="00FE15AC" w:rsidRDefault="00A979AA" w:rsidP="00F852A1">
      <w:pPr>
        <w:rPr>
          <w:rFonts w:eastAsiaTheme="minorEastAsia"/>
          <w:i/>
          <w:lang w:eastAsia="zh-CN"/>
        </w:rPr>
      </w:pPr>
      <w:r w:rsidRPr="00A979AA">
        <w:rPr>
          <w:rFonts w:eastAsiaTheme="minorEastAsia"/>
          <w:b/>
          <w:i/>
          <w:lang w:eastAsia="zh-CN"/>
        </w:rPr>
        <w:t xml:space="preserve">Proposal </w:t>
      </w:r>
      <w:r w:rsidR="004E6A1B">
        <w:rPr>
          <w:rFonts w:eastAsiaTheme="minorEastAsia"/>
          <w:b/>
          <w:i/>
          <w:lang w:eastAsia="zh-CN"/>
        </w:rPr>
        <w:t>6</w:t>
      </w:r>
      <w:r w:rsidRPr="00CF6260">
        <w:rPr>
          <w:rFonts w:eastAsiaTheme="minorEastAsia"/>
          <w:i/>
          <w:lang w:eastAsia="zh-CN"/>
        </w:rPr>
        <w:t>:</w:t>
      </w:r>
      <w:r w:rsidRPr="00A979AA">
        <w:rPr>
          <w:rFonts w:eastAsiaTheme="minorEastAsia"/>
          <w:b/>
          <w:i/>
          <w:lang w:eastAsia="zh-CN"/>
        </w:rPr>
        <w:t xml:space="preserve"> </w:t>
      </w:r>
      <w:r w:rsidRPr="00A979AA">
        <w:rPr>
          <w:rFonts w:eastAsiaTheme="minorEastAsia"/>
          <w:i/>
          <w:lang w:eastAsia="zh-CN"/>
        </w:rPr>
        <w:t>The reference point for epoch time is set at the serving satellite</w:t>
      </w:r>
      <w:r w:rsidR="00164AB6">
        <w:rPr>
          <w:rFonts w:eastAsiaTheme="minorEastAsia"/>
          <w:i/>
          <w:lang w:eastAsia="zh-CN"/>
        </w:rPr>
        <w:t xml:space="preserve"> transmitter</w:t>
      </w:r>
      <w:r w:rsidRPr="00A979AA">
        <w:rPr>
          <w:rFonts w:eastAsiaTheme="minorEastAsia"/>
          <w:i/>
          <w:lang w:eastAsia="zh-CN"/>
        </w:rPr>
        <w:t>.</w:t>
      </w:r>
    </w:p>
    <w:p w14:paraId="07692B81" w14:textId="6731E676" w:rsidR="00164AB6" w:rsidRPr="006C1884" w:rsidRDefault="00164AB6" w:rsidP="00164AB6">
      <w:pPr>
        <w:rPr>
          <w:rFonts w:eastAsiaTheme="minorEastAsia"/>
          <w:i/>
          <w:lang w:eastAsia="zh-CN"/>
        </w:rPr>
      </w:pPr>
      <w:r>
        <w:rPr>
          <w:rFonts w:eastAsiaTheme="minorEastAsia"/>
          <w:b/>
          <w:i/>
          <w:lang w:eastAsia="zh-CN"/>
        </w:rPr>
        <w:t xml:space="preserve">Propose </w:t>
      </w:r>
      <w:r w:rsidR="004E6A1B">
        <w:rPr>
          <w:rFonts w:eastAsiaTheme="minorEastAsia"/>
          <w:b/>
          <w:i/>
          <w:lang w:eastAsia="zh-CN"/>
        </w:rPr>
        <w:t>7</w:t>
      </w:r>
      <w:r>
        <w:rPr>
          <w:rFonts w:eastAsiaTheme="minorEastAsia"/>
          <w:b/>
          <w:i/>
          <w:lang w:eastAsia="zh-CN"/>
        </w:rPr>
        <w:t xml:space="preserve">: </w:t>
      </w:r>
      <w:r>
        <w:rPr>
          <w:rFonts w:eastAsiaTheme="minorEastAsia"/>
          <w:i/>
          <w:lang w:eastAsia="zh-CN"/>
        </w:rPr>
        <w:t>The epoch time for common TA and satellite ephemeris</w:t>
      </w:r>
      <w:r w:rsidRPr="006C1884">
        <w:rPr>
          <w:rFonts w:eastAsiaTheme="minorEastAsia"/>
          <w:i/>
          <w:lang w:eastAsia="zh-CN"/>
        </w:rPr>
        <w:t xml:space="preserve"> </w:t>
      </w:r>
      <w:r>
        <w:rPr>
          <w:rFonts w:eastAsiaTheme="minorEastAsia"/>
          <w:i/>
          <w:lang w:eastAsia="zh-CN"/>
        </w:rPr>
        <w:t xml:space="preserve">is defined as </w:t>
      </w:r>
      <w:r w:rsidRPr="006C1884">
        <w:rPr>
          <w:rFonts w:eastAsiaTheme="minorEastAsia"/>
          <w:i/>
          <w:lang w:eastAsia="zh-CN"/>
        </w:rPr>
        <w:t xml:space="preserve">the </w:t>
      </w:r>
      <w:r w:rsidR="00C70F0E">
        <w:rPr>
          <w:rFonts w:eastAsiaTheme="minorEastAsia"/>
          <w:i/>
          <w:lang w:eastAsia="zh-CN"/>
        </w:rPr>
        <w:t>ending</w:t>
      </w:r>
      <w:r>
        <w:rPr>
          <w:rFonts w:eastAsiaTheme="minorEastAsia"/>
          <w:i/>
          <w:lang w:eastAsia="zh-CN"/>
        </w:rPr>
        <w:t xml:space="preserve"> time of the</w:t>
      </w:r>
      <w:r w:rsidRPr="006C1884">
        <w:rPr>
          <w:rFonts w:eastAsiaTheme="minorEastAsia"/>
          <w:i/>
          <w:lang w:eastAsia="zh-CN"/>
        </w:rPr>
        <w:t xml:space="preserve"> </w:t>
      </w:r>
      <w:r>
        <w:rPr>
          <w:rFonts w:eastAsiaTheme="minorEastAsia"/>
          <w:i/>
          <w:lang w:eastAsia="zh-CN"/>
        </w:rPr>
        <w:t>SI window carrying the common TA and satellite ephemeris.</w:t>
      </w:r>
    </w:p>
    <w:p w14:paraId="42B1C181" w14:textId="77777777" w:rsidR="00EF7088" w:rsidRDefault="00EF7088" w:rsidP="00310FD7">
      <w:pPr>
        <w:pStyle w:val="3"/>
        <w:tabs>
          <w:tab w:val="clear" w:pos="4972"/>
          <w:tab w:val="num" w:pos="720"/>
        </w:tabs>
        <w:ind w:left="720"/>
        <w:jc w:val="left"/>
        <w:rPr>
          <w:lang w:eastAsia="zh-CN"/>
        </w:rPr>
      </w:pPr>
      <w:r>
        <w:rPr>
          <w:lang w:eastAsia="zh-CN"/>
        </w:rPr>
        <w:lastRenderedPageBreak/>
        <w:t>New UL gaps for long UL transmission</w:t>
      </w:r>
    </w:p>
    <w:p w14:paraId="38595931" w14:textId="51459725" w:rsidR="00EF7088" w:rsidRDefault="00EF7088" w:rsidP="00343695">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343695">
        <w:rPr>
          <w:rFonts w:eastAsiaTheme="minorEastAsia" w:hint="eastAsia"/>
          <w:lang w:eastAsia="zh-CN"/>
        </w:rPr>
        <w:t>sec</w:t>
      </w:r>
      <w:r w:rsidR="00343695">
        <w:rPr>
          <w:rFonts w:eastAsiaTheme="minorEastAsia"/>
          <w:lang w:eastAsia="zh-CN"/>
        </w:rPr>
        <w:t>tion above</w:t>
      </w:r>
      <w:r>
        <w:rPr>
          <w:rFonts w:eastAsiaTheme="minorEastAsia"/>
          <w:lang w:eastAsia="zh-CN"/>
        </w:rPr>
        <w:t xml:space="preserve">, </w:t>
      </w:r>
      <w:r w:rsidR="00343695">
        <w:rPr>
          <w:rFonts w:eastAsiaTheme="minorEastAsia"/>
          <w:lang w:eastAsia="zh-CN"/>
        </w:rPr>
        <w:t xml:space="preserve">we have </w:t>
      </w:r>
      <w:r>
        <w:rPr>
          <w:rFonts w:eastAsiaTheme="minorEastAsia"/>
          <w:lang w:eastAsia="zh-CN"/>
        </w:rPr>
        <w:t>discussed and proposed that extra UL gaps should be introduced during long UL transmissions</w:t>
      </w:r>
      <w:r w:rsidR="00343695">
        <w:rPr>
          <w:rFonts w:eastAsiaTheme="minorEastAsia"/>
          <w:lang w:eastAsia="zh-CN"/>
        </w:rPr>
        <w:t xml:space="preserve"> for TA adjustment</w:t>
      </w:r>
      <w:r>
        <w:rPr>
          <w:rFonts w:eastAsiaTheme="minorEastAsia"/>
          <w:lang w:eastAsia="zh-CN"/>
        </w:rPr>
        <w:t xml:space="preserve">. According to FL </w:t>
      </w:r>
      <w:r w:rsidR="009E7520">
        <w:rPr>
          <w:rFonts w:eastAsiaTheme="minorEastAsia"/>
          <w:lang w:eastAsia="zh-CN"/>
        </w:rPr>
        <w:t>summary of</w:t>
      </w:r>
      <w:r w:rsidR="00D366EC">
        <w:rPr>
          <w:rFonts w:eastAsiaTheme="minorEastAsia"/>
          <w:lang w:eastAsia="zh-CN"/>
        </w:rPr>
        <w:t xml:space="preserve"> </w:t>
      </w:r>
      <w:r w:rsidR="009E7520">
        <w:rPr>
          <w:rFonts w:eastAsiaTheme="minorEastAsia"/>
          <w:lang w:eastAsia="zh-CN"/>
        </w:rPr>
        <w:t>RAN1#106bis-e</w:t>
      </w:r>
      <w:r>
        <w:rPr>
          <w:rFonts w:eastAsiaTheme="minorEastAsia"/>
          <w:lang w:eastAsia="zh-CN"/>
        </w:rPr>
        <w:t xml:space="preserve">, there are </w:t>
      </w:r>
      <w:r w:rsidR="00D366EC">
        <w:rPr>
          <w:rFonts w:eastAsiaTheme="minorEastAsia"/>
          <w:lang w:eastAsia="zh-CN"/>
        </w:rPr>
        <w:t xml:space="preserve">two options concerning the TA adjustment between UL segments, as follows: </w:t>
      </w:r>
    </w:p>
    <w:tbl>
      <w:tblPr>
        <w:tblStyle w:val="ac"/>
        <w:tblW w:w="0" w:type="auto"/>
        <w:tblLook w:val="04A0" w:firstRow="1" w:lastRow="0" w:firstColumn="1" w:lastColumn="0" w:noHBand="0" w:noVBand="1"/>
      </w:tblPr>
      <w:tblGrid>
        <w:gridCol w:w="9307"/>
      </w:tblGrid>
      <w:tr w:rsidR="00EF7088" w14:paraId="4581573C" w14:textId="77777777" w:rsidTr="00BF347B">
        <w:tc>
          <w:tcPr>
            <w:tcW w:w="9307" w:type="dxa"/>
          </w:tcPr>
          <w:p w14:paraId="56BF72C8" w14:textId="77777777" w:rsidR="00EF7088" w:rsidRPr="002D407E" w:rsidRDefault="00EF7088" w:rsidP="00BF347B">
            <w:pPr>
              <w:tabs>
                <w:tab w:val="left" w:pos="576"/>
              </w:tabs>
              <w:spacing w:beforeLines="50" w:before="120" w:afterLines="50"/>
              <w:rPr>
                <w:rFonts w:eastAsiaTheme="minorEastAsia"/>
                <w:b/>
                <w:i/>
                <w:sz w:val="21"/>
                <w:lang w:eastAsia="zh-CN"/>
              </w:rPr>
            </w:pPr>
            <w:r w:rsidRPr="002D407E">
              <w:rPr>
                <w:rFonts w:eastAsiaTheme="minorEastAsia"/>
                <w:b/>
                <w:i/>
                <w:sz w:val="21"/>
                <w:highlight w:val="yellow"/>
                <w:lang w:eastAsia="zh-CN"/>
              </w:rPr>
              <w:t>Initial Proposal – Section 4.2.4:</w:t>
            </w:r>
            <w:r w:rsidRPr="002D407E">
              <w:rPr>
                <w:rFonts w:eastAsiaTheme="minorEastAsia"/>
                <w:b/>
                <w:i/>
                <w:sz w:val="21"/>
                <w:lang w:eastAsia="zh-CN"/>
              </w:rPr>
              <w:t xml:space="preserve"> </w:t>
            </w:r>
          </w:p>
          <w:p w14:paraId="09A35586" w14:textId="77777777" w:rsidR="00EF7088" w:rsidRPr="002D407E" w:rsidRDefault="00EF7088" w:rsidP="00BF347B">
            <w:pPr>
              <w:spacing w:beforeLines="50" w:before="120" w:afterLines="50"/>
              <w:rPr>
                <w:rFonts w:eastAsiaTheme="minorEastAsia"/>
                <w:b/>
                <w:i/>
                <w:sz w:val="21"/>
                <w:lang w:eastAsia="zh-CN"/>
              </w:rPr>
            </w:pPr>
            <w:r w:rsidRPr="002D407E">
              <w:rPr>
                <w:rFonts w:eastAsiaTheme="minorEastAsia"/>
                <w:b/>
                <w:i/>
                <w:sz w:val="21"/>
                <w:lang w:eastAsia="zh-CN"/>
              </w:rPr>
              <w:t>Companies are encouraged to comment on options for new gaps between UL transmission segments:</w:t>
            </w:r>
          </w:p>
          <w:p w14:paraId="5A14BA9D" w14:textId="77777777" w:rsidR="00EF7088" w:rsidRPr="002D407E" w:rsidRDefault="00EF7088" w:rsidP="00D37742">
            <w:pPr>
              <w:pStyle w:val="af0"/>
              <w:numPr>
                <w:ilvl w:val="0"/>
                <w:numId w:val="12"/>
              </w:numPr>
              <w:autoSpaceDE/>
              <w:autoSpaceDN/>
              <w:adjustRightInd/>
              <w:spacing w:beforeLines="50" w:before="120" w:afterLines="50"/>
              <w:ind w:firstLineChars="0"/>
              <w:jc w:val="left"/>
              <w:rPr>
                <w:rFonts w:eastAsiaTheme="minorEastAsia"/>
                <w:b/>
                <w:i/>
                <w:sz w:val="21"/>
                <w:lang w:eastAsia="zh-CN"/>
              </w:rPr>
            </w:pPr>
            <w:r w:rsidRPr="002D407E">
              <w:rPr>
                <w:rFonts w:eastAsiaTheme="minorEastAsia"/>
                <w:b/>
                <w:i/>
                <w:sz w:val="21"/>
                <w:highlight w:val="yellow"/>
                <w:lang w:eastAsia="zh-CN"/>
              </w:rPr>
              <w:t>Option 1</w:t>
            </w:r>
            <w:r w:rsidRPr="002D407E">
              <w:rPr>
                <w:rFonts w:eastAsiaTheme="minorEastAsia"/>
                <w:b/>
                <w:i/>
                <w:sz w:val="21"/>
                <w:lang w:eastAsia="zh-CN"/>
              </w:rPr>
              <w:t xml:space="preserve">: New gaps for NPUSCH/PUSCH: </w:t>
            </w:r>
          </w:p>
          <w:p w14:paraId="6847F711" w14:textId="77777777" w:rsidR="00EF7088" w:rsidRPr="002D407E" w:rsidRDefault="00EF7088" w:rsidP="00D37742">
            <w:pPr>
              <w:pStyle w:val="af0"/>
              <w:numPr>
                <w:ilvl w:val="1"/>
                <w:numId w:val="13"/>
              </w:numPr>
              <w:autoSpaceDE/>
              <w:autoSpaceDN/>
              <w:adjustRightInd/>
              <w:spacing w:beforeLines="50" w:before="120" w:afterLines="50"/>
              <w:ind w:firstLineChars="0"/>
              <w:jc w:val="left"/>
              <w:rPr>
                <w:rFonts w:eastAsiaTheme="minorEastAsia"/>
                <w:b/>
                <w:i/>
                <w:sz w:val="21"/>
                <w:lang w:eastAsia="zh-CN"/>
              </w:rPr>
            </w:pPr>
            <w:r w:rsidRPr="002D407E">
              <w:rPr>
                <w:rFonts w:eastAsiaTheme="minorEastAsia"/>
                <w:b/>
                <w:i/>
                <w:sz w:val="21"/>
                <w:lang w:eastAsia="zh-CN"/>
              </w:rPr>
              <w:t>1 ms:</w:t>
            </w:r>
          </w:p>
          <w:p w14:paraId="2BDE45CE" w14:textId="77777777" w:rsidR="00EF7088" w:rsidRPr="002D407E" w:rsidRDefault="00EF7088" w:rsidP="00D37742">
            <w:pPr>
              <w:pStyle w:val="af0"/>
              <w:numPr>
                <w:ilvl w:val="1"/>
                <w:numId w:val="13"/>
              </w:numPr>
              <w:autoSpaceDE/>
              <w:autoSpaceDN/>
              <w:adjustRightInd/>
              <w:spacing w:beforeLines="50" w:before="120" w:afterLines="50"/>
              <w:ind w:firstLineChars="0"/>
              <w:jc w:val="left"/>
              <w:rPr>
                <w:rFonts w:eastAsiaTheme="minorEastAsia"/>
                <w:b/>
                <w:i/>
                <w:sz w:val="21"/>
                <w:lang w:eastAsia="zh-CN"/>
              </w:rPr>
            </w:pPr>
            <w:r w:rsidRPr="002D407E">
              <w:rPr>
                <w:rFonts w:eastAsiaTheme="minorEastAsia"/>
                <w:b/>
                <w:i/>
                <w:sz w:val="21"/>
                <w:lang w:eastAsia="zh-CN"/>
              </w:rPr>
              <w:t xml:space="preserve">40 ms (legacy UL gap) </w:t>
            </w:r>
          </w:p>
          <w:p w14:paraId="0928C8A1" w14:textId="77777777" w:rsidR="00EF7088" w:rsidRPr="002D407E" w:rsidRDefault="00EF7088" w:rsidP="00D37742">
            <w:pPr>
              <w:pStyle w:val="af0"/>
              <w:numPr>
                <w:ilvl w:val="1"/>
                <w:numId w:val="13"/>
              </w:numPr>
              <w:autoSpaceDE/>
              <w:autoSpaceDN/>
              <w:adjustRightInd/>
              <w:spacing w:beforeLines="50" w:before="120" w:afterLines="50"/>
              <w:ind w:firstLineChars="0"/>
              <w:jc w:val="left"/>
              <w:rPr>
                <w:rFonts w:eastAsiaTheme="minorEastAsia"/>
                <w:b/>
                <w:i/>
                <w:sz w:val="21"/>
                <w:lang w:eastAsia="zh-CN"/>
              </w:rPr>
            </w:pPr>
            <w:r w:rsidRPr="002D407E">
              <w:rPr>
                <w:rFonts w:eastAsiaTheme="minorEastAsia"/>
                <w:b/>
                <w:i/>
                <w:sz w:val="21"/>
                <w:lang w:eastAsia="zh-CN"/>
              </w:rPr>
              <w:t>Smaller than 1 ms</w:t>
            </w:r>
          </w:p>
          <w:p w14:paraId="7CA58554" w14:textId="77777777" w:rsidR="00EF7088" w:rsidRPr="002D407E" w:rsidRDefault="00EF7088" w:rsidP="00D37742">
            <w:pPr>
              <w:pStyle w:val="af0"/>
              <w:numPr>
                <w:ilvl w:val="2"/>
                <w:numId w:val="14"/>
              </w:numPr>
              <w:autoSpaceDE/>
              <w:autoSpaceDN/>
              <w:adjustRightInd/>
              <w:spacing w:beforeLines="50" w:before="120" w:afterLines="50"/>
              <w:ind w:firstLineChars="0"/>
              <w:jc w:val="left"/>
              <w:rPr>
                <w:rFonts w:eastAsiaTheme="minorEastAsia"/>
                <w:b/>
                <w:i/>
                <w:sz w:val="21"/>
                <w:lang w:eastAsia="zh-CN"/>
              </w:rPr>
            </w:pPr>
            <w:r w:rsidRPr="002D407E">
              <w:rPr>
                <w:rFonts w:eastAsiaTheme="minorEastAsia"/>
                <w:b/>
                <w:i/>
                <w:sz w:val="21"/>
                <w:lang w:eastAsia="zh-CN"/>
              </w:rPr>
              <w:t>one punctured SC-FDMA symbol in NPUSCH/PUSCH</w:t>
            </w:r>
          </w:p>
          <w:p w14:paraId="74F8D43C" w14:textId="77777777" w:rsidR="00EF7088" w:rsidRPr="002D407E" w:rsidRDefault="00EF7088" w:rsidP="00D37742">
            <w:pPr>
              <w:pStyle w:val="af0"/>
              <w:numPr>
                <w:ilvl w:val="2"/>
                <w:numId w:val="14"/>
              </w:numPr>
              <w:autoSpaceDE/>
              <w:autoSpaceDN/>
              <w:adjustRightInd/>
              <w:spacing w:beforeLines="50" w:before="120" w:afterLines="50"/>
              <w:ind w:firstLineChars="0"/>
              <w:jc w:val="left"/>
              <w:rPr>
                <w:rFonts w:eastAsiaTheme="minorEastAsia"/>
                <w:b/>
                <w:i/>
                <w:sz w:val="21"/>
                <w:lang w:eastAsia="zh-CN"/>
              </w:rPr>
            </w:pPr>
            <w:r w:rsidRPr="002D407E">
              <w:rPr>
                <w:rFonts w:eastAsiaTheme="minorEastAsia"/>
                <w:b/>
                <w:i/>
                <w:sz w:val="21"/>
                <w:lang w:eastAsia="zh-CN"/>
              </w:rPr>
              <w:t>one dropped/punctured time duration in NPUSCH/PUSCH</w:t>
            </w:r>
          </w:p>
          <w:p w14:paraId="08F2F138" w14:textId="77777777" w:rsidR="00EF7088" w:rsidRPr="002D407E" w:rsidRDefault="00EF7088" w:rsidP="00D37742">
            <w:pPr>
              <w:pStyle w:val="af0"/>
              <w:numPr>
                <w:ilvl w:val="1"/>
                <w:numId w:val="13"/>
              </w:numPr>
              <w:autoSpaceDE/>
              <w:autoSpaceDN/>
              <w:adjustRightInd/>
              <w:spacing w:beforeLines="50" w:before="120" w:afterLines="50"/>
              <w:ind w:firstLineChars="0"/>
              <w:jc w:val="left"/>
              <w:rPr>
                <w:rFonts w:eastAsiaTheme="minorEastAsia"/>
                <w:b/>
                <w:i/>
                <w:sz w:val="21"/>
                <w:lang w:eastAsia="zh-CN"/>
              </w:rPr>
            </w:pPr>
            <w:r w:rsidRPr="002D407E">
              <w:rPr>
                <w:rFonts w:eastAsiaTheme="minorEastAsia"/>
                <w:b/>
                <w:i/>
                <w:sz w:val="21"/>
                <w:lang w:eastAsia="zh-CN"/>
              </w:rPr>
              <w:t>Indicated by system Information</w:t>
            </w:r>
          </w:p>
          <w:p w14:paraId="7F9143A2" w14:textId="77777777" w:rsidR="00D366EC" w:rsidRDefault="00EF7088" w:rsidP="00D366EC">
            <w:pPr>
              <w:pStyle w:val="af0"/>
              <w:numPr>
                <w:ilvl w:val="0"/>
                <w:numId w:val="12"/>
              </w:numPr>
              <w:autoSpaceDE/>
              <w:autoSpaceDN/>
              <w:adjustRightInd/>
              <w:spacing w:beforeLines="50" w:before="120" w:afterLines="50"/>
              <w:ind w:firstLineChars="0"/>
              <w:jc w:val="left"/>
              <w:rPr>
                <w:rFonts w:eastAsiaTheme="minorEastAsia"/>
                <w:b/>
                <w:i/>
                <w:lang w:eastAsia="zh-CN"/>
              </w:rPr>
            </w:pPr>
            <w:r w:rsidRPr="002D407E">
              <w:rPr>
                <w:rFonts w:eastAsiaTheme="minorEastAsia"/>
                <w:b/>
                <w:i/>
                <w:sz w:val="21"/>
                <w:highlight w:val="yellow"/>
                <w:lang w:eastAsia="zh-CN"/>
              </w:rPr>
              <w:t>Option 2</w:t>
            </w:r>
            <w:r w:rsidRPr="002D407E">
              <w:rPr>
                <w:rFonts w:eastAsiaTheme="minorEastAsia"/>
                <w:b/>
                <w:i/>
                <w:sz w:val="21"/>
                <w:lang w:eastAsia="zh-CN"/>
              </w:rPr>
              <w:t xml:space="preserve">: </w:t>
            </w:r>
            <w:r w:rsidR="00D366EC" w:rsidRPr="008144C5">
              <w:rPr>
                <w:rFonts w:eastAsiaTheme="minorEastAsia"/>
                <w:b/>
                <w:i/>
                <w:lang w:eastAsia="zh-CN"/>
              </w:rPr>
              <w:t>No new gaps</w:t>
            </w:r>
            <w:r w:rsidR="00D366EC">
              <w:rPr>
                <w:rFonts w:eastAsiaTheme="minorEastAsia"/>
                <w:b/>
                <w:i/>
                <w:lang w:eastAsia="zh-CN"/>
              </w:rPr>
              <w:t xml:space="preserve"> between UL transmission segments</w:t>
            </w:r>
            <w:r w:rsidR="00D366EC" w:rsidRPr="008144C5">
              <w:rPr>
                <w:rFonts w:eastAsiaTheme="minorEastAsia"/>
                <w:b/>
                <w:i/>
                <w:lang w:eastAsia="zh-CN"/>
              </w:rPr>
              <w:t>:</w:t>
            </w:r>
            <w:r w:rsidR="00D366EC">
              <w:rPr>
                <w:rFonts w:eastAsiaTheme="minorEastAsia"/>
                <w:b/>
                <w:i/>
                <w:lang w:eastAsia="zh-CN"/>
              </w:rPr>
              <w:t xml:space="preserve"> (Please, say if this has impact on the specifications or can be up to UE implementation based on RAN4 timing requirements).</w:t>
            </w:r>
          </w:p>
          <w:p w14:paraId="02DCAB78" w14:textId="77777777" w:rsidR="00D366EC" w:rsidRDefault="00D366EC" w:rsidP="00D366EC">
            <w:pPr>
              <w:pStyle w:val="af0"/>
              <w:numPr>
                <w:ilvl w:val="1"/>
                <w:numId w:val="15"/>
              </w:numPr>
              <w:autoSpaceDE/>
              <w:autoSpaceDN/>
              <w:adjustRightInd/>
              <w:spacing w:beforeLines="50" w:before="120" w:afterLines="50"/>
              <w:ind w:firstLineChars="0"/>
              <w:jc w:val="left"/>
              <w:rPr>
                <w:rFonts w:eastAsiaTheme="minorEastAsia"/>
                <w:b/>
                <w:i/>
                <w:lang w:eastAsia="zh-CN"/>
              </w:rPr>
            </w:pPr>
            <w:r>
              <w:rPr>
                <w:rFonts w:eastAsiaTheme="minorEastAsia"/>
                <w:b/>
                <w:i/>
                <w:lang w:eastAsia="zh-CN"/>
              </w:rPr>
              <w:t xml:space="preserve">Small </w:t>
            </w:r>
            <w:r w:rsidRPr="00DA1129">
              <w:rPr>
                <w:rFonts w:eastAsiaTheme="minorEastAsia"/>
                <w:b/>
                <w:i/>
                <w:lang w:eastAsia="zh-CN"/>
              </w:rPr>
              <w:t xml:space="preserve">TA adjustment is implemented by </w:t>
            </w:r>
            <w:r w:rsidRPr="00D366EC">
              <w:rPr>
                <w:rFonts w:eastAsiaTheme="minorEastAsia"/>
                <w:b/>
                <w:i/>
                <w:lang w:eastAsia="zh-CN"/>
              </w:rPr>
              <w:t>dropping tail samples of a segment</w:t>
            </w:r>
            <w:r>
              <w:rPr>
                <w:rFonts w:eastAsiaTheme="minorEastAsia"/>
                <w:b/>
                <w:i/>
                <w:lang w:eastAsia="zh-CN"/>
              </w:rPr>
              <w:t xml:space="preserve"> for NPUSCH/PUSCH</w:t>
            </w:r>
          </w:p>
          <w:p w14:paraId="66AAD9C2" w14:textId="77777777" w:rsidR="00D366EC" w:rsidRDefault="00D366EC" w:rsidP="00D366EC">
            <w:pPr>
              <w:pStyle w:val="af0"/>
              <w:numPr>
                <w:ilvl w:val="1"/>
                <w:numId w:val="15"/>
              </w:numPr>
              <w:autoSpaceDE/>
              <w:autoSpaceDN/>
              <w:adjustRightInd/>
              <w:spacing w:beforeLines="50" w:before="120" w:afterLines="50"/>
              <w:ind w:firstLineChars="0"/>
              <w:jc w:val="left"/>
              <w:rPr>
                <w:rFonts w:eastAsiaTheme="minorEastAsia"/>
                <w:b/>
                <w:i/>
                <w:lang w:eastAsia="zh-CN"/>
              </w:rPr>
            </w:pPr>
            <w:r>
              <w:rPr>
                <w:rFonts w:eastAsiaTheme="minorEastAsia"/>
                <w:b/>
                <w:i/>
                <w:lang w:eastAsia="zh-CN"/>
              </w:rPr>
              <w:t xml:space="preserve">Small </w:t>
            </w:r>
            <w:r w:rsidRPr="00DA1129">
              <w:rPr>
                <w:rFonts w:eastAsiaTheme="minorEastAsia"/>
                <w:b/>
                <w:i/>
                <w:lang w:eastAsia="zh-CN"/>
              </w:rPr>
              <w:t>TA adjustment is implemented by delaying a few samples for UL transmission</w:t>
            </w:r>
            <w:r>
              <w:rPr>
                <w:rFonts w:eastAsiaTheme="minorEastAsia"/>
                <w:b/>
                <w:i/>
                <w:lang w:eastAsia="zh-CN"/>
              </w:rPr>
              <w:t xml:space="preserve"> for NPUSCH/PUSCH</w:t>
            </w:r>
          </w:p>
          <w:p w14:paraId="4370C60A" w14:textId="77777777" w:rsidR="00D366EC" w:rsidRDefault="00D366EC" w:rsidP="00D366EC">
            <w:pPr>
              <w:pStyle w:val="af0"/>
              <w:numPr>
                <w:ilvl w:val="1"/>
                <w:numId w:val="15"/>
              </w:numPr>
              <w:autoSpaceDE/>
              <w:autoSpaceDN/>
              <w:adjustRightInd/>
              <w:spacing w:beforeLines="50" w:before="120" w:afterLines="50"/>
              <w:ind w:firstLineChars="0"/>
              <w:jc w:val="left"/>
              <w:rPr>
                <w:rFonts w:eastAsiaTheme="minorEastAsia"/>
                <w:b/>
                <w:i/>
                <w:lang w:eastAsia="zh-CN"/>
              </w:rPr>
            </w:pPr>
            <w:r>
              <w:rPr>
                <w:rFonts w:eastAsiaTheme="minorEastAsia"/>
                <w:b/>
                <w:i/>
                <w:lang w:eastAsia="zh-CN"/>
              </w:rPr>
              <w:t xml:space="preserve">Large </w:t>
            </w:r>
            <w:r w:rsidRPr="00DA1129">
              <w:rPr>
                <w:rFonts w:eastAsiaTheme="minorEastAsia"/>
                <w:b/>
                <w:i/>
                <w:lang w:eastAsia="zh-CN"/>
              </w:rPr>
              <w:t xml:space="preserve">TA </w:t>
            </w:r>
            <w:r>
              <w:rPr>
                <w:rFonts w:eastAsiaTheme="minorEastAsia"/>
                <w:b/>
                <w:i/>
                <w:lang w:eastAsia="zh-CN"/>
              </w:rPr>
              <w:t xml:space="preserve">adjustment is done within </w:t>
            </w:r>
            <w:r w:rsidRPr="00DA1129">
              <w:rPr>
                <w:rFonts w:eastAsiaTheme="minorEastAsia"/>
                <w:b/>
                <w:i/>
                <w:lang w:eastAsia="zh-CN"/>
              </w:rPr>
              <w:t xml:space="preserve">the </w:t>
            </w:r>
            <w:r>
              <w:rPr>
                <w:rFonts w:eastAsiaTheme="minorEastAsia"/>
                <w:b/>
                <w:i/>
                <w:lang w:eastAsia="zh-CN"/>
              </w:rPr>
              <w:t xml:space="preserve">NPRACH/RACH </w:t>
            </w:r>
            <w:r w:rsidRPr="00DA1129">
              <w:rPr>
                <w:rFonts w:eastAsiaTheme="minorEastAsia"/>
                <w:b/>
                <w:i/>
                <w:lang w:eastAsia="zh-CN"/>
              </w:rPr>
              <w:t>preamble’s cyclic prefix</w:t>
            </w:r>
            <w:r>
              <w:rPr>
                <w:rFonts w:eastAsiaTheme="minorEastAsia"/>
                <w:b/>
                <w:i/>
                <w:lang w:eastAsia="zh-CN"/>
              </w:rPr>
              <w:t xml:space="preserve"> or the guard band</w:t>
            </w:r>
          </w:p>
          <w:p w14:paraId="6B1CA8B7" w14:textId="12709BF7" w:rsidR="00EF7088" w:rsidRPr="00F61F73" w:rsidRDefault="00D366EC" w:rsidP="00D366EC">
            <w:pPr>
              <w:pStyle w:val="af0"/>
              <w:numPr>
                <w:ilvl w:val="1"/>
                <w:numId w:val="15"/>
              </w:numPr>
              <w:autoSpaceDE/>
              <w:autoSpaceDN/>
              <w:adjustRightInd/>
              <w:spacing w:beforeLines="50" w:before="120" w:afterLines="50"/>
              <w:ind w:firstLineChars="0"/>
              <w:jc w:val="left"/>
              <w:rPr>
                <w:rFonts w:eastAsiaTheme="minorEastAsia"/>
                <w:lang w:eastAsia="zh-CN"/>
              </w:rPr>
            </w:pPr>
            <w:r>
              <w:rPr>
                <w:rFonts w:eastAsiaTheme="minorEastAsia"/>
                <w:b/>
                <w:i/>
                <w:lang w:eastAsia="zh-CN"/>
              </w:rPr>
              <w:t xml:space="preserve">Other ways up to UE implementation </w:t>
            </w:r>
          </w:p>
        </w:tc>
      </w:tr>
    </w:tbl>
    <w:p w14:paraId="69EA2A2D" w14:textId="00002C28" w:rsidR="00C31D55" w:rsidRDefault="00D366EC" w:rsidP="00843832">
      <w:pPr>
        <w:spacing w:beforeLines="50" w:before="120"/>
        <w:rPr>
          <w:rFonts w:eastAsiaTheme="minorEastAsia"/>
          <w:lang w:eastAsia="zh-CN"/>
        </w:rPr>
      </w:pPr>
      <w:r>
        <w:rPr>
          <w:rFonts w:eastAsiaTheme="minorEastAsia" w:hint="eastAsia"/>
          <w:lang w:eastAsia="zh-CN"/>
        </w:rPr>
        <w:t>B</w:t>
      </w:r>
      <w:r>
        <w:rPr>
          <w:rFonts w:eastAsiaTheme="minorEastAsia"/>
          <w:lang w:eastAsia="zh-CN"/>
        </w:rPr>
        <w:t xml:space="preserve">asically, option 1 is to introduce extra gaps between segment transmissions, </w:t>
      </w:r>
      <w:r>
        <w:rPr>
          <w:rFonts w:eastAsiaTheme="minorEastAsia" w:hint="eastAsia"/>
          <w:lang w:eastAsia="zh-CN"/>
        </w:rPr>
        <w:t>s</w:t>
      </w:r>
      <w:r>
        <w:rPr>
          <w:rFonts w:eastAsiaTheme="minorEastAsia"/>
          <w:lang w:eastAsia="zh-CN"/>
        </w:rPr>
        <w:t xml:space="preserve">o as to address issue of </w:t>
      </w:r>
      <w:r>
        <w:rPr>
          <w:rFonts w:eastAsiaTheme="minorEastAsia" w:hint="eastAsia"/>
          <w:lang w:eastAsia="zh-CN"/>
        </w:rPr>
        <w:t>TA</w:t>
      </w:r>
      <w:r>
        <w:rPr>
          <w:rFonts w:eastAsiaTheme="minorEastAsia"/>
          <w:lang w:eastAsia="zh-CN"/>
        </w:rPr>
        <w:t xml:space="preserve"> adjustment and the overlapping between adjacent segments </w:t>
      </w:r>
      <w:r>
        <w:rPr>
          <w:rFonts w:eastAsiaTheme="minorEastAsia" w:hint="eastAsia"/>
          <w:lang w:eastAsia="zh-CN"/>
        </w:rPr>
        <w:t>as</w:t>
      </w:r>
      <w:r>
        <w:rPr>
          <w:rFonts w:eastAsiaTheme="minorEastAsia"/>
          <w:lang w:eastAsia="zh-CN"/>
        </w:rPr>
        <w:t xml:space="preserve"> TA rate increases. </w:t>
      </w:r>
      <w:r w:rsidR="009E7520">
        <w:rPr>
          <w:rFonts w:eastAsiaTheme="minorEastAsia"/>
          <w:lang w:eastAsia="zh-CN"/>
        </w:rPr>
        <w:t>It was argued that o</w:t>
      </w:r>
      <w:r w:rsidR="00ED4690">
        <w:rPr>
          <w:rFonts w:eastAsiaTheme="minorEastAsia"/>
          <w:lang w:eastAsia="zh-CN"/>
        </w:rPr>
        <w:t>ption 1 will cause more</w:t>
      </w:r>
      <w:r w:rsidR="00A01EB3">
        <w:rPr>
          <w:rFonts w:eastAsiaTheme="minorEastAsia"/>
          <w:lang w:eastAsia="zh-CN"/>
        </w:rPr>
        <w:t xml:space="preserve"> waste on the</w:t>
      </w:r>
      <w:r w:rsidR="00ED4690">
        <w:rPr>
          <w:rFonts w:eastAsiaTheme="minorEastAsia"/>
          <w:lang w:eastAsia="zh-CN"/>
        </w:rPr>
        <w:t xml:space="preserve"> time resource, especially when the gap length is large, such as 40ms. </w:t>
      </w:r>
      <w:r w:rsidR="007879D6">
        <w:rPr>
          <w:rFonts w:eastAsiaTheme="minorEastAsia"/>
          <w:lang w:eastAsia="zh-CN"/>
        </w:rPr>
        <w:t>The</w:t>
      </w:r>
      <w:r w:rsidR="00D0776F">
        <w:rPr>
          <w:rFonts w:eastAsiaTheme="minorEastAsia"/>
          <w:lang w:eastAsia="zh-CN"/>
        </w:rPr>
        <w:t>n</w:t>
      </w:r>
      <w:r w:rsidR="00A01EB3">
        <w:rPr>
          <w:rFonts w:eastAsiaTheme="minorEastAsia"/>
          <w:lang w:eastAsia="zh-CN"/>
        </w:rPr>
        <w:t xml:space="preserve"> </w:t>
      </w:r>
      <w:r w:rsidR="00ED4690">
        <w:rPr>
          <w:rFonts w:eastAsiaTheme="minorEastAsia"/>
          <w:lang w:eastAsia="zh-CN"/>
        </w:rPr>
        <w:t xml:space="preserve">option 2 </w:t>
      </w:r>
      <w:r w:rsidR="00D0776F">
        <w:rPr>
          <w:rFonts w:eastAsiaTheme="minorEastAsia"/>
          <w:lang w:eastAsia="zh-CN"/>
        </w:rPr>
        <w:t xml:space="preserve">is one way </w:t>
      </w:r>
      <w:r w:rsidR="00ED4690">
        <w:rPr>
          <w:rFonts w:eastAsiaTheme="minorEastAsia"/>
          <w:lang w:eastAsia="zh-CN"/>
        </w:rPr>
        <w:t xml:space="preserve">to solve the </w:t>
      </w:r>
      <w:r w:rsidR="009E7520">
        <w:rPr>
          <w:rFonts w:eastAsiaTheme="minorEastAsia"/>
          <w:lang w:eastAsia="zh-CN"/>
        </w:rPr>
        <w:t xml:space="preserve">issue </w:t>
      </w:r>
      <w:r w:rsidR="00FE3E66">
        <w:rPr>
          <w:rFonts w:eastAsiaTheme="minorEastAsia"/>
          <w:lang w:eastAsia="zh-CN"/>
        </w:rPr>
        <w:t xml:space="preserve">within the tail time of a previous segment </w:t>
      </w:r>
      <w:r w:rsidR="003F78FF">
        <w:rPr>
          <w:rFonts w:eastAsiaTheme="minorEastAsia"/>
          <w:lang w:eastAsia="zh-CN"/>
        </w:rPr>
        <w:t xml:space="preserve">for NPUSCH </w:t>
      </w:r>
      <w:r w:rsidR="00FE3E66">
        <w:rPr>
          <w:rFonts w:eastAsiaTheme="minorEastAsia"/>
          <w:lang w:eastAsia="zh-CN"/>
        </w:rPr>
        <w:t>or</w:t>
      </w:r>
      <w:r w:rsidR="008A07C3">
        <w:rPr>
          <w:rFonts w:eastAsiaTheme="minorEastAsia"/>
          <w:lang w:eastAsia="zh-CN"/>
        </w:rPr>
        <w:t xml:space="preserve"> </w:t>
      </w:r>
      <w:r w:rsidR="00FE3E66">
        <w:rPr>
          <w:rFonts w:eastAsiaTheme="minorEastAsia"/>
          <w:lang w:eastAsia="zh-CN"/>
        </w:rPr>
        <w:t>the initial time of a subsequent segment</w:t>
      </w:r>
      <w:r w:rsidR="003F78FF">
        <w:rPr>
          <w:rFonts w:eastAsiaTheme="minorEastAsia"/>
          <w:lang w:eastAsia="zh-CN"/>
        </w:rPr>
        <w:t xml:space="preserve"> for NPRACH</w:t>
      </w:r>
      <w:r w:rsidR="00FE3E66">
        <w:rPr>
          <w:rFonts w:eastAsiaTheme="minorEastAsia"/>
          <w:lang w:eastAsia="zh-CN"/>
        </w:rPr>
        <w:t xml:space="preserve">. </w:t>
      </w:r>
      <w:r w:rsidR="00407442">
        <w:rPr>
          <w:rFonts w:eastAsiaTheme="minorEastAsia"/>
          <w:lang w:eastAsia="zh-CN"/>
        </w:rPr>
        <w:t xml:space="preserve">For NPRACH repetition, </w:t>
      </w:r>
      <w:r w:rsidR="0083086F">
        <w:rPr>
          <w:rFonts w:eastAsiaTheme="minorEastAsia"/>
          <w:lang w:eastAsia="zh-CN"/>
        </w:rPr>
        <w:t xml:space="preserve">applying </w:t>
      </w:r>
      <w:r w:rsidR="00407442">
        <w:rPr>
          <w:rFonts w:eastAsiaTheme="minorEastAsia"/>
          <w:lang w:eastAsia="zh-CN"/>
        </w:rPr>
        <w:t xml:space="preserve">TA adjustment </w:t>
      </w:r>
      <w:r w:rsidR="0083086F">
        <w:rPr>
          <w:rFonts w:eastAsiaTheme="minorEastAsia"/>
          <w:lang w:eastAsia="zh-CN"/>
        </w:rPr>
        <w:t>within the preamble’s CP is equivalent to shorten the CP length. For connected UEs at cell/beam edge</w:t>
      </w:r>
      <w:r w:rsidR="00EC088C">
        <w:rPr>
          <w:rFonts w:eastAsiaTheme="minorEastAsia"/>
          <w:lang w:eastAsia="zh-CN"/>
        </w:rPr>
        <w:t xml:space="preserve"> who</w:t>
      </w:r>
      <w:r w:rsidR="0083086F">
        <w:rPr>
          <w:rFonts w:eastAsiaTheme="minorEastAsia"/>
          <w:lang w:eastAsia="zh-CN"/>
        </w:rPr>
        <w:t xml:space="preserve"> experience small elevation angles such as 10~30 degrees</w:t>
      </w:r>
      <w:r w:rsidR="00EC088C">
        <w:rPr>
          <w:rFonts w:eastAsiaTheme="minorEastAsia"/>
          <w:lang w:eastAsia="zh-CN"/>
        </w:rPr>
        <w:t xml:space="preserve">, </w:t>
      </w:r>
      <w:r w:rsidR="0083086F">
        <w:rPr>
          <w:rFonts w:eastAsiaTheme="minorEastAsia"/>
          <w:lang w:eastAsia="zh-CN"/>
        </w:rPr>
        <w:t xml:space="preserve">the multipath effect </w:t>
      </w:r>
      <w:r w:rsidR="00EC088C">
        <w:rPr>
          <w:rFonts w:eastAsiaTheme="minorEastAsia"/>
          <w:lang w:eastAsia="zh-CN"/>
        </w:rPr>
        <w:t xml:space="preserve">during transmissions </w:t>
      </w:r>
      <w:r w:rsidR="009354BE">
        <w:rPr>
          <w:rFonts w:eastAsiaTheme="minorEastAsia"/>
          <w:lang w:eastAsia="zh-CN"/>
        </w:rPr>
        <w:t>shall</w:t>
      </w:r>
      <w:r w:rsidR="00EC088C">
        <w:rPr>
          <w:rFonts w:eastAsiaTheme="minorEastAsia"/>
          <w:lang w:eastAsia="zh-CN"/>
        </w:rPr>
        <w:t xml:space="preserve"> not be neglected</w:t>
      </w:r>
      <w:r w:rsidR="000E64E2">
        <w:rPr>
          <w:rFonts w:eastAsiaTheme="minorEastAsia"/>
          <w:lang w:eastAsia="zh-CN"/>
        </w:rPr>
        <w:t xml:space="preserve">, especially at down-town or mountainous area where </w:t>
      </w:r>
      <w:r w:rsidR="000E64E2">
        <w:rPr>
          <w:rFonts w:eastAsiaTheme="minorEastAsia" w:hint="eastAsia"/>
          <w:lang w:eastAsia="zh-CN"/>
        </w:rPr>
        <w:t>ma</w:t>
      </w:r>
      <w:r w:rsidR="0012085E">
        <w:rPr>
          <w:rFonts w:eastAsiaTheme="minorEastAsia"/>
          <w:lang w:eastAsia="zh-CN"/>
        </w:rPr>
        <w:t>ssive reflectors exists. In such cases</w:t>
      </w:r>
      <w:r w:rsidR="00F234CF">
        <w:rPr>
          <w:rFonts w:eastAsiaTheme="minorEastAsia"/>
          <w:lang w:eastAsia="zh-CN"/>
        </w:rPr>
        <w:t xml:space="preserve"> the</w:t>
      </w:r>
      <w:r w:rsidR="0012085E">
        <w:rPr>
          <w:rFonts w:eastAsiaTheme="minorEastAsia"/>
          <w:lang w:eastAsia="zh-CN"/>
        </w:rPr>
        <w:t xml:space="preserve"> shortened CP </w:t>
      </w:r>
      <w:r w:rsidR="002572D7">
        <w:rPr>
          <w:rFonts w:eastAsiaTheme="minorEastAsia" w:hint="eastAsia"/>
          <w:lang w:eastAsia="zh-CN"/>
        </w:rPr>
        <w:t>may</w:t>
      </w:r>
      <w:r w:rsidR="0012085E">
        <w:rPr>
          <w:rFonts w:eastAsiaTheme="minorEastAsia"/>
          <w:lang w:eastAsia="zh-CN"/>
        </w:rPr>
        <w:t xml:space="preserve"> induce performance loss</w:t>
      </w:r>
      <w:r w:rsidR="00C31D55">
        <w:rPr>
          <w:rFonts w:eastAsiaTheme="minorEastAsia"/>
          <w:lang w:eastAsia="zh-CN"/>
        </w:rPr>
        <w:t>.</w:t>
      </w:r>
      <w:r w:rsidR="000245F5">
        <w:rPr>
          <w:rFonts w:eastAsiaTheme="minorEastAsia"/>
          <w:lang w:eastAsia="zh-CN"/>
        </w:rPr>
        <w:t xml:space="preserve"> While</w:t>
      </w:r>
      <w:r w:rsidR="00C31D55">
        <w:rPr>
          <w:rFonts w:eastAsiaTheme="minorEastAsia"/>
          <w:lang w:eastAsia="zh-CN"/>
        </w:rPr>
        <w:t xml:space="preserve"> </w:t>
      </w:r>
      <w:r w:rsidR="000245F5">
        <w:rPr>
          <w:rFonts w:eastAsiaTheme="minorEastAsia"/>
          <w:lang w:eastAsia="zh-CN"/>
        </w:rPr>
        <w:t>f</w:t>
      </w:r>
      <w:r w:rsidR="00C31D55">
        <w:rPr>
          <w:rFonts w:eastAsiaTheme="minorEastAsia"/>
          <w:lang w:eastAsia="zh-CN"/>
        </w:rPr>
        <w:t xml:space="preserve">or NPUSCH repetition transmission, </w:t>
      </w:r>
      <w:r w:rsidR="000245F5">
        <w:rPr>
          <w:rFonts w:eastAsiaTheme="minorEastAsia"/>
          <w:lang w:eastAsia="zh-CN"/>
        </w:rPr>
        <w:t xml:space="preserve">directly </w:t>
      </w:r>
      <w:r w:rsidR="00C31D55">
        <w:rPr>
          <w:rFonts w:eastAsiaTheme="minorEastAsia"/>
          <w:lang w:eastAsia="zh-CN"/>
        </w:rPr>
        <w:t>dropping</w:t>
      </w:r>
      <w:r w:rsidR="000245F5">
        <w:rPr>
          <w:rFonts w:eastAsiaTheme="minorEastAsia"/>
          <w:lang w:eastAsia="zh-CN"/>
        </w:rPr>
        <w:t xml:space="preserve"> the</w:t>
      </w:r>
      <w:r w:rsidR="00C31D55">
        <w:rPr>
          <w:rFonts w:eastAsiaTheme="minorEastAsia"/>
          <w:lang w:eastAsia="zh-CN"/>
        </w:rPr>
        <w:t xml:space="preserve"> tail samples of a segment </w:t>
      </w:r>
      <w:r w:rsidR="002572D7">
        <w:rPr>
          <w:rFonts w:eastAsiaTheme="minorEastAsia" w:hint="eastAsia"/>
          <w:lang w:eastAsia="zh-CN"/>
        </w:rPr>
        <w:t>ma</w:t>
      </w:r>
      <w:r w:rsidR="002572D7">
        <w:rPr>
          <w:rFonts w:eastAsiaTheme="minorEastAsia"/>
          <w:lang w:eastAsia="zh-CN"/>
        </w:rPr>
        <w:t xml:space="preserve">y </w:t>
      </w:r>
      <w:r w:rsidR="00B35E91">
        <w:rPr>
          <w:rFonts w:eastAsiaTheme="minorEastAsia"/>
          <w:lang w:eastAsia="zh-CN"/>
        </w:rPr>
        <w:t xml:space="preserve">cause detection issue for the related symbols.  </w:t>
      </w:r>
    </w:p>
    <w:p w14:paraId="2B1C8DFD" w14:textId="26C4E85B" w:rsidR="00EF7088" w:rsidRDefault="000245F5" w:rsidP="00030560">
      <w:pPr>
        <w:spacing w:beforeLines="50" w:before="120"/>
        <w:rPr>
          <w:rFonts w:eastAsiaTheme="minorEastAsia"/>
          <w:lang w:eastAsia="zh-CN"/>
        </w:rPr>
      </w:pPr>
      <w:r>
        <w:rPr>
          <w:rFonts w:eastAsiaTheme="minorEastAsia"/>
          <w:lang w:eastAsia="zh-CN"/>
        </w:rPr>
        <w:t xml:space="preserve">Based on </w:t>
      </w:r>
      <w:r w:rsidR="006A43FA">
        <w:rPr>
          <w:rFonts w:eastAsiaTheme="minorEastAsia"/>
          <w:lang w:eastAsia="zh-CN"/>
        </w:rPr>
        <w:t>the above analysis,</w:t>
      </w:r>
      <w:r>
        <w:rPr>
          <w:rFonts w:eastAsiaTheme="minorEastAsia"/>
          <w:lang w:eastAsia="zh-CN"/>
        </w:rPr>
        <w:t xml:space="preserve"> option 1</w:t>
      </w:r>
      <w:r w:rsidR="006A43FA">
        <w:rPr>
          <w:rFonts w:eastAsiaTheme="minorEastAsia"/>
          <w:lang w:eastAsia="zh-CN"/>
        </w:rPr>
        <w:t xml:space="preserve"> with appropriate </w:t>
      </w:r>
      <w:r w:rsidR="00490D69">
        <w:rPr>
          <w:rFonts w:eastAsiaTheme="minorEastAsia"/>
          <w:lang w:eastAsia="zh-CN"/>
        </w:rPr>
        <w:t xml:space="preserve">UL </w:t>
      </w:r>
      <w:r w:rsidR="0078554B">
        <w:rPr>
          <w:rFonts w:eastAsiaTheme="minorEastAsia"/>
          <w:lang w:eastAsia="zh-CN"/>
        </w:rPr>
        <w:t xml:space="preserve">gap </w:t>
      </w:r>
      <w:r w:rsidR="00490D69">
        <w:rPr>
          <w:rFonts w:eastAsiaTheme="minorEastAsia"/>
          <w:lang w:eastAsia="zh-CN"/>
        </w:rPr>
        <w:t>(can be much less 40ms)</w:t>
      </w:r>
      <w:r>
        <w:rPr>
          <w:rFonts w:eastAsiaTheme="minorEastAsia"/>
          <w:lang w:eastAsia="zh-CN"/>
        </w:rPr>
        <w:t xml:space="preserve"> for TA adjustment</w:t>
      </w:r>
      <w:r w:rsidR="00490D69">
        <w:rPr>
          <w:rFonts w:eastAsiaTheme="minorEastAsia"/>
          <w:lang w:eastAsia="zh-CN"/>
        </w:rPr>
        <w:t xml:space="preserve"> is preferable</w:t>
      </w:r>
      <w:r>
        <w:rPr>
          <w:rFonts w:eastAsiaTheme="minorEastAsia"/>
          <w:lang w:eastAsia="zh-CN"/>
        </w:rPr>
        <w:t>. In fact, t</w:t>
      </w:r>
      <w:r w:rsidR="00EF7088">
        <w:rPr>
          <w:rFonts w:eastAsiaTheme="minorEastAsia"/>
          <w:lang w:eastAsia="zh-CN"/>
        </w:rPr>
        <w:t xml:space="preserve">he gaps should be able to cover the issue of </w:t>
      </w:r>
      <w:r w:rsidR="002C5B68">
        <w:rPr>
          <w:rFonts w:eastAsiaTheme="minorEastAsia"/>
          <w:lang w:eastAsia="zh-CN"/>
        </w:rPr>
        <w:t>overlapping in segments</w:t>
      </w:r>
      <w:r w:rsidR="00EF7088">
        <w:rPr>
          <w:rFonts w:eastAsiaTheme="minorEastAsia"/>
          <w:lang w:eastAsia="zh-CN"/>
        </w:rPr>
        <w:t xml:space="preserve"> </w:t>
      </w:r>
      <w:r>
        <w:rPr>
          <w:rFonts w:eastAsiaTheme="minorEastAsia"/>
          <w:lang w:eastAsia="zh-CN"/>
        </w:rPr>
        <w:t>as</w:t>
      </w:r>
      <w:r w:rsidR="00EF7088">
        <w:rPr>
          <w:rFonts w:eastAsiaTheme="minorEastAsia"/>
          <w:lang w:eastAsia="zh-CN"/>
        </w:rPr>
        <w:t xml:space="preserve"> TA drift rate changes from small values </w:t>
      </w:r>
      <w:r w:rsidR="00E04E6D">
        <w:rPr>
          <w:rFonts w:eastAsiaTheme="minorEastAsia"/>
          <w:lang w:eastAsia="zh-CN"/>
        </w:rPr>
        <w:t xml:space="preserve">to large values, i.e., </w:t>
      </w:r>
      <w:r w:rsidR="002C5B68">
        <w:rPr>
          <w:rFonts w:eastAsiaTheme="minorEastAsia"/>
          <w:lang w:eastAsia="zh-CN"/>
        </w:rPr>
        <w:t>as satellite moves away from connected UEs</w:t>
      </w:r>
      <w:r w:rsidR="00EF7088">
        <w:rPr>
          <w:rFonts w:eastAsiaTheme="minorEastAsia"/>
          <w:lang w:eastAsia="zh-CN"/>
        </w:rPr>
        <w:t xml:space="preserve">. </w:t>
      </w:r>
      <w:r w:rsidR="00143DE2">
        <w:rPr>
          <w:rFonts w:eastAsiaTheme="minorEastAsia"/>
          <w:lang w:eastAsia="zh-CN"/>
        </w:rPr>
        <w:t xml:space="preserve">Based on </w:t>
      </w:r>
      <w:r w:rsidR="00E04E6D">
        <w:rPr>
          <w:rFonts w:eastAsiaTheme="minorEastAsia"/>
          <w:lang w:eastAsia="zh-CN"/>
        </w:rPr>
        <w:t>this</w:t>
      </w:r>
      <w:r w:rsidR="00EF7088">
        <w:rPr>
          <w:rFonts w:eastAsiaTheme="minorEastAsia"/>
          <w:lang w:eastAsia="zh-CN"/>
        </w:rPr>
        <w:t xml:space="preserve">, </w:t>
      </w:r>
      <w:r w:rsidR="009A33BD">
        <w:rPr>
          <w:rFonts w:eastAsiaTheme="minorEastAsia"/>
          <w:lang w:eastAsia="zh-CN"/>
        </w:rPr>
        <w:t xml:space="preserve">the metric for gap length determination could be </w:t>
      </w:r>
      <w:r w:rsidR="00EF7088">
        <w:rPr>
          <w:rFonts w:eastAsiaTheme="minorEastAsia"/>
          <w:lang w:eastAsia="zh-CN"/>
        </w:rPr>
        <w:t>the maximum TA variation</w:t>
      </w:r>
      <w:r w:rsidR="009A33BD">
        <w:rPr>
          <w:rFonts w:eastAsiaTheme="minorEastAsia"/>
          <w:lang w:eastAsia="zh-CN"/>
        </w:rPr>
        <w:t xml:space="preserve"> during one segment transmission</w:t>
      </w:r>
      <w:r w:rsidR="00EF7088">
        <w:rPr>
          <w:rFonts w:eastAsiaTheme="minorEastAsia"/>
          <w:lang w:eastAsia="zh-CN"/>
        </w:rPr>
        <w:t xml:space="preserve">. </w:t>
      </w:r>
      <w:r w:rsidR="0078554B">
        <w:rPr>
          <w:rFonts w:eastAsiaTheme="minorEastAsia"/>
          <w:lang w:eastAsia="zh-CN"/>
        </w:rPr>
        <w:t>The</w:t>
      </w:r>
      <w:r w:rsidR="00EF7088">
        <w:rPr>
          <w:rFonts w:eastAsiaTheme="minorEastAsia"/>
          <w:lang w:eastAsia="zh-CN"/>
        </w:rPr>
        <w:t xml:space="preserve"> segment duration during the UL transmission is determined by the TA drift rate, </w:t>
      </w:r>
      <w:r w:rsidR="009A33BD">
        <w:rPr>
          <w:rFonts w:eastAsiaTheme="minorEastAsia"/>
          <w:lang w:eastAsia="zh-CN"/>
        </w:rPr>
        <w:t xml:space="preserve">given the </w:t>
      </w:r>
      <w:r w:rsidR="00EF7088">
        <w:rPr>
          <w:rFonts w:eastAsiaTheme="minorEastAsia"/>
          <w:lang w:eastAsia="zh-CN"/>
        </w:rPr>
        <w:t>timing error requirements</w:t>
      </w:r>
      <w:r w:rsidR="009A33BD">
        <w:rPr>
          <w:rFonts w:eastAsiaTheme="minorEastAsia"/>
          <w:lang w:eastAsia="zh-CN"/>
        </w:rPr>
        <w:t xml:space="preserve"> (</w:t>
      </w:r>
      <w:r w:rsidR="00EF7088">
        <w:rPr>
          <w:rFonts w:eastAsiaTheme="minorEastAsia"/>
          <w:lang w:eastAsia="zh-CN"/>
        </w:rPr>
        <w:t>80*Ts for NB-IoT</w:t>
      </w:r>
      <w:r w:rsidR="009A33BD">
        <w:rPr>
          <w:rFonts w:eastAsiaTheme="minorEastAsia"/>
          <w:lang w:eastAsia="zh-CN"/>
        </w:rPr>
        <w:t>)</w:t>
      </w:r>
      <w:r w:rsidR="00EF7088">
        <w:rPr>
          <w:rFonts w:eastAsiaTheme="minorEastAsia"/>
          <w:lang w:eastAsia="zh-CN"/>
        </w:rPr>
        <w:t>. Therefore</w:t>
      </w:r>
      <w:r w:rsidR="00CC7F7D">
        <w:rPr>
          <w:rFonts w:eastAsiaTheme="minorEastAsia"/>
          <w:lang w:eastAsia="zh-CN"/>
        </w:rPr>
        <w:t xml:space="preserve"> </w:t>
      </w:r>
      <w:r w:rsidR="00EF7088">
        <w:rPr>
          <w:rFonts w:eastAsiaTheme="minorEastAsia"/>
          <w:lang w:eastAsia="zh-CN"/>
        </w:rPr>
        <w:t>theoretically, a gap length of 80Ts should be enough to cover the issue of overlapping and satisfy the TA adjustment.</w:t>
      </w:r>
      <w:r w:rsidR="00E04E6D">
        <w:rPr>
          <w:rFonts w:eastAsiaTheme="minorEastAsia"/>
          <w:lang w:eastAsia="zh-CN"/>
        </w:rPr>
        <w:t xml:space="preserve"> </w:t>
      </w:r>
      <w:r w:rsidR="00AD00D1">
        <w:rPr>
          <w:rFonts w:eastAsiaTheme="minorEastAsia"/>
          <w:lang w:eastAsia="zh-CN"/>
        </w:rPr>
        <w:t>However, i</w:t>
      </w:r>
      <w:r w:rsidR="00E04E6D">
        <w:rPr>
          <w:rFonts w:eastAsiaTheme="minorEastAsia"/>
          <w:lang w:eastAsia="zh-CN"/>
        </w:rPr>
        <w:t xml:space="preserve">n order to avoid slot misalignment at eNB, </w:t>
      </w:r>
      <w:r w:rsidR="0059215B">
        <w:rPr>
          <w:rFonts w:eastAsiaTheme="minorEastAsia"/>
          <w:lang w:eastAsia="zh-CN"/>
        </w:rPr>
        <w:t xml:space="preserve">a </w:t>
      </w:r>
      <w:r w:rsidR="00E04E6D">
        <w:rPr>
          <w:rFonts w:eastAsiaTheme="minorEastAsia"/>
          <w:lang w:eastAsia="zh-CN"/>
        </w:rPr>
        <w:t>gap</w:t>
      </w:r>
      <w:r w:rsidR="0059215B">
        <w:rPr>
          <w:rFonts w:eastAsiaTheme="minorEastAsia"/>
          <w:lang w:eastAsia="zh-CN"/>
        </w:rPr>
        <w:t xml:space="preserve"> of 1ms </w:t>
      </w:r>
      <w:r w:rsidR="0078554B">
        <w:rPr>
          <w:rFonts w:eastAsiaTheme="minorEastAsia"/>
          <w:lang w:eastAsia="zh-CN"/>
        </w:rPr>
        <w:t>can be adopted</w:t>
      </w:r>
      <w:r w:rsidR="0059215B">
        <w:rPr>
          <w:rFonts w:eastAsiaTheme="minorEastAsia"/>
          <w:lang w:eastAsia="zh-CN"/>
        </w:rPr>
        <w:t xml:space="preserve"> for UL gap and will not cause much waste of resources. </w:t>
      </w:r>
      <w:r w:rsidR="00030560">
        <w:rPr>
          <w:rFonts w:eastAsiaTheme="minorEastAsia"/>
          <w:lang w:eastAsia="zh-CN"/>
        </w:rPr>
        <w:t xml:space="preserve"> A</w:t>
      </w:r>
      <w:r w:rsidR="0059215B">
        <w:rPr>
          <w:rFonts w:eastAsiaTheme="minorEastAsia"/>
          <w:lang w:eastAsia="zh-CN"/>
        </w:rPr>
        <w:t xml:space="preserve">t the eNB side, </w:t>
      </w:r>
      <w:r w:rsidR="00030560">
        <w:rPr>
          <w:rFonts w:eastAsiaTheme="minorEastAsia"/>
          <w:lang w:eastAsia="zh-CN"/>
        </w:rPr>
        <w:t xml:space="preserve">the timing for scheduling/detection at eNB should </w:t>
      </w:r>
      <w:r w:rsidR="008D4FBC">
        <w:rPr>
          <w:rFonts w:eastAsiaTheme="minorEastAsia"/>
          <w:lang w:eastAsia="zh-CN"/>
        </w:rPr>
        <w:t>take the</w:t>
      </w:r>
      <w:r w:rsidR="00030560">
        <w:rPr>
          <w:rFonts w:eastAsiaTheme="minorEastAsia"/>
          <w:lang w:eastAsia="zh-CN"/>
        </w:rPr>
        <w:t xml:space="preserve"> inserted gaps</w:t>
      </w:r>
      <w:r w:rsidR="008D4FBC">
        <w:rPr>
          <w:rFonts w:eastAsiaTheme="minorEastAsia"/>
          <w:lang w:eastAsia="zh-CN"/>
        </w:rPr>
        <w:t xml:space="preserve"> into consideration at the same time</w:t>
      </w:r>
      <w:r w:rsidR="00030560">
        <w:rPr>
          <w:rFonts w:eastAsiaTheme="minorEastAsia"/>
          <w:lang w:eastAsia="zh-CN"/>
        </w:rPr>
        <w:t>.</w:t>
      </w:r>
      <w:r w:rsidR="00EF7088">
        <w:rPr>
          <w:rFonts w:eastAsiaTheme="minorEastAsia"/>
          <w:lang w:eastAsia="zh-CN"/>
        </w:rPr>
        <w:t xml:space="preserve"> </w:t>
      </w:r>
    </w:p>
    <w:p w14:paraId="733E939C" w14:textId="4555B410" w:rsidR="00EF7088" w:rsidRPr="00EF7088" w:rsidRDefault="00EF7088" w:rsidP="00EF7088">
      <w:pPr>
        <w:rPr>
          <w:rFonts w:eastAsiaTheme="minorEastAsia"/>
          <w:lang w:eastAsia="zh-CN"/>
        </w:rPr>
      </w:pPr>
      <w:r w:rsidRPr="00DD65E9">
        <w:rPr>
          <w:rFonts w:eastAsiaTheme="minorEastAsia"/>
          <w:b/>
          <w:i/>
          <w:lang w:eastAsia="zh-CN"/>
        </w:rPr>
        <w:t>Proposal</w:t>
      </w:r>
      <w:r w:rsidR="0078554B">
        <w:rPr>
          <w:rFonts w:eastAsiaTheme="minorEastAsia"/>
          <w:b/>
          <w:i/>
          <w:lang w:eastAsia="zh-CN"/>
        </w:rPr>
        <w:t xml:space="preserve"> </w:t>
      </w:r>
      <w:r w:rsidR="004E6A1B">
        <w:rPr>
          <w:rFonts w:eastAsiaTheme="minorEastAsia"/>
          <w:b/>
          <w:i/>
          <w:lang w:eastAsia="zh-CN"/>
        </w:rPr>
        <w:t>8</w:t>
      </w:r>
      <w:r w:rsidRPr="00DD65E9">
        <w:rPr>
          <w:rFonts w:eastAsiaTheme="minorEastAsia"/>
          <w:i/>
          <w:lang w:eastAsia="zh-CN"/>
        </w:rPr>
        <w:t xml:space="preserve">: </w:t>
      </w:r>
      <w:r w:rsidR="008D4FBC">
        <w:rPr>
          <w:rFonts w:eastAsiaTheme="minorEastAsia"/>
          <w:i/>
          <w:lang w:eastAsia="zh-CN"/>
        </w:rPr>
        <w:t xml:space="preserve">Support 1ms of UL gap for </w:t>
      </w:r>
      <w:r w:rsidR="004E6A1B">
        <w:rPr>
          <w:rFonts w:eastAsiaTheme="minorEastAsia"/>
          <w:i/>
          <w:lang w:eastAsia="zh-CN"/>
        </w:rPr>
        <w:t>NB-</w:t>
      </w:r>
      <w:r w:rsidR="008D4FBC">
        <w:rPr>
          <w:rFonts w:eastAsiaTheme="minorEastAsia"/>
          <w:i/>
          <w:lang w:eastAsia="zh-CN"/>
        </w:rPr>
        <w:t xml:space="preserve">IoT </w:t>
      </w:r>
      <w:r w:rsidR="004E6A1B">
        <w:rPr>
          <w:rFonts w:eastAsiaTheme="minorEastAsia"/>
          <w:i/>
          <w:lang w:eastAsia="zh-CN"/>
        </w:rPr>
        <w:t xml:space="preserve">over </w:t>
      </w:r>
      <w:r w:rsidR="008D4FBC">
        <w:rPr>
          <w:rFonts w:eastAsiaTheme="minorEastAsia"/>
          <w:i/>
          <w:lang w:eastAsia="zh-CN"/>
        </w:rPr>
        <w:t>NTN.</w:t>
      </w:r>
    </w:p>
    <w:p w14:paraId="01AA850C" w14:textId="03E991F9" w:rsidR="00EE0D1C" w:rsidRPr="00450740" w:rsidRDefault="00EE0D1C" w:rsidP="00283FF9">
      <w:pPr>
        <w:pStyle w:val="2"/>
        <w:spacing w:before="240" w:after="240"/>
        <w:ind w:left="578" w:hanging="578"/>
        <w:rPr>
          <w:lang w:val="en-GB" w:eastAsia="zh-CN"/>
        </w:rPr>
      </w:pPr>
      <w:r w:rsidRPr="00450740">
        <w:rPr>
          <w:lang w:val="en-GB" w:eastAsia="zh-CN"/>
        </w:rPr>
        <w:lastRenderedPageBreak/>
        <w:t xml:space="preserve">DL </w:t>
      </w:r>
      <w:r w:rsidR="007D03C3" w:rsidRPr="00450740">
        <w:rPr>
          <w:lang w:val="en-GB" w:eastAsia="zh-CN"/>
        </w:rPr>
        <w:t>synchronization</w:t>
      </w:r>
      <w:r w:rsidR="00812A82" w:rsidRPr="00450740">
        <w:rPr>
          <w:lang w:val="en-GB" w:eastAsia="zh-CN"/>
        </w:rPr>
        <w:t xml:space="preserve"> </w:t>
      </w:r>
    </w:p>
    <w:p w14:paraId="5C5C25FF" w14:textId="485B2658" w:rsidR="004860DE" w:rsidRPr="000A4947" w:rsidRDefault="00EE0D1C" w:rsidP="00A378AF">
      <w:pPr>
        <w:pStyle w:val="B1"/>
        <w:spacing w:after="120"/>
        <w:ind w:left="0" w:firstLine="0"/>
        <w:jc w:val="both"/>
        <w:rPr>
          <w:b/>
          <w:i/>
          <w:sz w:val="22"/>
          <w:szCs w:val="22"/>
          <w:lang w:eastAsia="zh-CN"/>
        </w:rPr>
      </w:pPr>
      <w:r w:rsidRPr="00450740">
        <w:rPr>
          <w:color w:val="000000"/>
          <w:sz w:val="22"/>
          <w:szCs w:val="22"/>
          <w:lang w:eastAsia="zh-CN"/>
        </w:rPr>
        <w:t xml:space="preserve">The DL synchronization error during the initial access of IoT NTN caused by large differential Doppler shift and UE oscillator error was discussed in </w:t>
      </w:r>
      <w:r w:rsidR="002649E1" w:rsidRPr="00450740">
        <w:rPr>
          <w:color w:val="000000"/>
          <w:sz w:val="22"/>
          <w:szCs w:val="22"/>
          <w:lang w:eastAsia="zh-CN"/>
        </w:rPr>
        <w:t>the last two meetings</w:t>
      </w:r>
      <w:r w:rsidRPr="00450740">
        <w:rPr>
          <w:color w:val="000000"/>
          <w:sz w:val="22"/>
          <w:szCs w:val="22"/>
          <w:lang w:eastAsia="zh-CN"/>
        </w:rPr>
        <w:t xml:space="preserve">. And two candidate solutions are to be determined based on FL summary, namely the new channel raster with step size greater than 100 </w:t>
      </w:r>
      <w:r w:rsidR="0055085A" w:rsidRPr="00450740">
        <w:rPr>
          <w:color w:val="000000"/>
          <w:sz w:val="22"/>
          <w:szCs w:val="22"/>
          <w:lang w:eastAsia="zh-CN"/>
        </w:rPr>
        <w:t>k</w:t>
      </w:r>
      <w:r w:rsidRPr="00450740">
        <w:rPr>
          <w:color w:val="000000"/>
          <w:sz w:val="22"/>
          <w:szCs w:val="22"/>
          <w:lang w:eastAsia="zh-CN"/>
        </w:rPr>
        <w:t>Hz, and including (part of) ARFCN-indication-in-MIB.</w:t>
      </w:r>
      <w:r w:rsidR="00D30A95" w:rsidRPr="00450740">
        <w:rPr>
          <w:color w:val="000000"/>
          <w:sz w:val="22"/>
          <w:szCs w:val="22"/>
          <w:lang w:eastAsia="zh-CN"/>
        </w:rPr>
        <w:t xml:space="preserve"> </w:t>
      </w:r>
      <w:r w:rsidR="00DA6445" w:rsidRPr="00450740">
        <w:rPr>
          <w:color w:val="000000"/>
          <w:sz w:val="22"/>
          <w:szCs w:val="22"/>
          <w:lang w:eastAsia="zh-CN"/>
        </w:rPr>
        <w:t>From</w:t>
      </w:r>
      <w:r w:rsidR="00D30A95" w:rsidRPr="00450740">
        <w:rPr>
          <w:color w:val="000000"/>
          <w:sz w:val="22"/>
          <w:szCs w:val="22"/>
          <w:lang w:eastAsia="zh-CN"/>
        </w:rPr>
        <w:t xml:space="preserve"> Table 2</w:t>
      </w:r>
      <w:r w:rsidR="00910276" w:rsidRPr="00450740">
        <w:rPr>
          <w:color w:val="000000"/>
          <w:sz w:val="22"/>
          <w:szCs w:val="22"/>
          <w:lang w:eastAsia="zh-CN"/>
        </w:rPr>
        <w:t xml:space="preserve"> in </w:t>
      </w:r>
      <w:r w:rsidR="00910276" w:rsidRPr="00450740">
        <w:rPr>
          <w:color w:val="000000"/>
          <w:sz w:val="22"/>
          <w:szCs w:val="22"/>
          <w:lang w:eastAsia="zh-CN"/>
        </w:rPr>
        <w:fldChar w:fldCharType="begin"/>
      </w:r>
      <w:r w:rsidR="00910276" w:rsidRPr="00450740">
        <w:rPr>
          <w:color w:val="000000"/>
          <w:sz w:val="22"/>
          <w:szCs w:val="22"/>
          <w:lang w:eastAsia="zh-CN"/>
        </w:rPr>
        <w:instrText xml:space="preserve"> REF _Ref79164468 \n \h </w:instrText>
      </w:r>
      <w:r w:rsidR="00450740">
        <w:rPr>
          <w:color w:val="000000"/>
          <w:sz w:val="22"/>
          <w:szCs w:val="22"/>
          <w:lang w:eastAsia="zh-CN"/>
        </w:rPr>
        <w:instrText xml:space="preserve"> \* MERGEFORMAT </w:instrText>
      </w:r>
      <w:r w:rsidR="00910276" w:rsidRPr="00450740">
        <w:rPr>
          <w:color w:val="000000"/>
          <w:sz w:val="22"/>
          <w:szCs w:val="22"/>
          <w:lang w:eastAsia="zh-CN"/>
        </w:rPr>
      </w:r>
      <w:r w:rsidR="00910276" w:rsidRPr="00450740">
        <w:rPr>
          <w:color w:val="000000"/>
          <w:sz w:val="22"/>
          <w:szCs w:val="22"/>
          <w:lang w:eastAsia="zh-CN"/>
        </w:rPr>
        <w:fldChar w:fldCharType="separate"/>
      </w:r>
      <w:r w:rsidR="00910276" w:rsidRPr="00450740">
        <w:rPr>
          <w:color w:val="000000"/>
          <w:sz w:val="22"/>
          <w:szCs w:val="22"/>
          <w:lang w:eastAsia="zh-CN"/>
        </w:rPr>
        <w:t>[</w:t>
      </w:r>
      <w:r w:rsidR="00384652">
        <w:rPr>
          <w:color w:val="000000"/>
          <w:sz w:val="22"/>
          <w:szCs w:val="22"/>
          <w:lang w:eastAsia="zh-CN"/>
        </w:rPr>
        <w:t>5</w:t>
      </w:r>
      <w:r w:rsidR="00910276" w:rsidRPr="00450740">
        <w:rPr>
          <w:color w:val="000000"/>
          <w:sz w:val="22"/>
          <w:szCs w:val="22"/>
          <w:lang w:eastAsia="zh-CN"/>
        </w:rPr>
        <w:t>]</w:t>
      </w:r>
      <w:r w:rsidR="00910276" w:rsidRPr="00450740">
        <w:rPr>
          <w:color w:val="000000"/>
          <w:sz w:val="22"/>
          <w:szCs w:val="22"/>
          <w:lang w:eastAsia="zh-CN"/>
        </w:rPr>
        <w:fldChar w:fldCharType="end"/>
      </w:r>
      <w:r w:rsidR="00D30A95" w:rsidRPr="00450740">
        <w:rPr>
          <w:color w:val="000000"/>
          <w:sz w:val="22"/>
          <w:szCs w:val="22"/>
          <w:lang w:eastAsia="zh-CN"/>
        </w:rPr>
        <w:t xml:space="preserve">, the differential Doppler frequency can be up to </w:t>
      </w:r>
      <w:r w:rsidR="00DC19D6" w:rsidRPr="00450740">
        <w:rPr>
          <w:color w:val="000000"/>
          <w:sz w:val="22"/>
          <w:szCs w:val="22"/>
          <w:lang w:eastAsia="zh-CN"/>
        </w:rPr>
        <w:t>+/-</w:t>
      </w:r>
      <w:r w:rsidR="00D30A95" w:rsidRPr="00450740">
        <w:rPr>
          <w:color w:val="000000"/>
          <w:sz w:val="22"/>
          <w:szCs w:val="22"/>
          <w:lang w:eastAsia="zh-CN"/>
        </w:rPr>
        <w:t xml:space="preserve">39.9 </w:t>
      </w:r>
      <w:r w:rsidR="0055085A" w:rsidRPr="00450740">
        <w:rPr>
          <w:color w:val="000000"/>
          <w:sz w:val="22"/>
          <w:szCs w:val="22"/>
          <w:lang w:eastAsia="zh-CN"/>
        </w:rPr>
        <w:t>k</w:t>
      </w:r>
      <w:r w:rsidR="00D30A95" w:rsidRPr="00450740">
        <w:rPr>
          <w:color w:val="000000"/>
          <w:sz w:val="22"/>
          <w:szCs w:val="22"/>
          <w:lang w:eastAsia="zh-CN"/>
        </w:rPr>
        <w:t>Hz</w:t>
      </w:r>
      <w:r w:rsidR="00DA6445" w:rsidRPr="00450740">
        <w:rPr>
          <w:color w:val="000000"/>
          <w:sz w:val="22"/>
          <w:szCs w:val="22"/>
          <w:lang w:eastAsia="zh-CN"/>
        </w:rPr>
        <w:t xml:space="preserve"> </w:t>
      </w:r>
      <w:r w:rsidR="00994F5A" w:rsidRPr="00450740">
        <w:rPr>
          <w:color w:val="000000"/>
          <w:sz w:val="22"/>
          <w:szCs w:val="22"/>
          <w:lang w:eastAsia="zh-CN"/>
        </w:rPr>
        <w:t>with</w:t>
      </w:r>
      <w:r w:rsidR="00DA6445" w:rsidRPr="00450740">
        <w:rPr>
          <w:color w:val="000000"/>
          <w:sz w:val="22"/>
          <w:szCs w:val="22"/>
          <w:lang w:eastAsia="zh-CN"/>
        </w:rPr>
        <w:t xml:space="preserve"> </w:t>
      </w:r>
      <w:r w:rsidR="00994F5A" w:rsidRPr="00450740">
        <w:rPr>
          <w:color w:val="000000"/>
          <w:sz w:val="22"/>
          <w:szCs w:val="22"/>
          <w:lang w:eastAsia="zh-CN"/>
        </w:rPr>
        <w:t xml:space="preserve">set-4 </w:t>
      </w:r>
      <w:r w:rsidR="00DA6445" w:rsidRPr="00450740">
        <w:rPr>
          <w:color w:val="000000"/>
          <w:sz w:val="22"/>
          <w:szCs w:val="22"/>
          <w:lang w:eastAsia="zh-CN"/>
        </w:rPr>
        <w:t>LEO-600</w:t>
      </w:r>
      <w:r w:rsidR="00DC19D6" w:rsidRPr="00450740">
        <w:rPr>
          <w:color w:val="000000"/>
          <w:sz w:val="22"/>
          <w:szCs w:val="22"/>
          <w:lang w:eastAsia="zh-CN"/>
        </w:rPr>
        <w:t xml:space="preserve">. Besides, with 20 ppm oscillator error at UE, there could be extra frequency offsets as +/-40 KHz. The total uncertainty on DL raster exceeds half of 100 </w:t>
      </w:r>
      <w:r w:rsidR="0055085A" w:rsidRPr="00450740">
        <w:rPr>
          <w:color w:val="000000"/>
          <w:sz w:val="22"/>
          <w:szCs w:val="22"/>
          <w:lang w:eastAsia="zh-CN"/>
        </w:rPr>
        <w:t>k</w:t>
      </w:r>
      <w:r w:rsidR="00DC19D6" w:rsidRPr="00450740">
        <w:rPr>
          <w:color w:val="000000"/>
          <w:sz w:val="22"/>
          <w:szCs w:val="22"/>
          <w:lang w:eastAsia="zh-CN"/>
        </w:rPr>
        <w:t xml:space="preserve">Hz channel raster </w:t>
      </w:r>
      <w:r w:rsidR="00FA0959" w:rsidRPr="00450740">
        <w:rPr>
          <w:color w:val="000000"/>
          <w:sz w:val="22"/>
          <w:szCs w:val="22"/>
          <w:lang w:eastAsia="zh-CN"/>
        </w:rPr>
        <w:t>of</w:t>
      </w:r>
      <w:r w:rsidR="00DC19D6" w:rsidRPr="00450740">
        <w:rPr>
          <w:color w:val="000000"/>
          <w:sz w:val="22"/>
          <w:szCs w:val="22"/>
          <w:lang w:eastAsia="zh-CN"/>
        </w:rPr>
        <w:t xml:space="preserve"> terrestrial NB-IoT/eMTC, which would cause error in (N)Cell frequency selection. Introducing the new channel raster with larger </w:t>
      </w:r>
      <w:r w:rsidR="00DC19D6" w:rsidRPr="000A4947">
        <w:rPr>
          <w:color w:val="000000"/>
          <w:sz w:val="22"/>
          <w:szCs w:val="22"/>
          <w:lang w:eastAsia="zh-CN"/>
        </w:rPr>
        <w:t xml:space="preserve">step size (100 </w:t>
      </w:r>
      <w:r w:rsidR="0055085A" w:rsidRPr="000A4947">
        <w:rPr>
          <w:color w:val="000000"/>
          <w:sz w:val="22"/>
          <w:szCs w:val="22"/>
          <w:lang w:eastAsia="zh-CN"/>
        </w:rPr>
        <w:t>k</w:t>
      </w:r>
      <w:r w:rsidR="00DC19D6" w:rsidRPr="000A4947">
        <w:rPr>
          <w:color w:val="000000"/>
          <w:sz w:val="22"/>
          <w:szCs w:val="22"/>
          <w:lang w:eastAsia="zh-CN"/>
        </w:rPr>
        <w:t>Hz) is a straightforward solution</w:t>
      </w:r>
      <w:r w:rsidR="00FA0959" w:rsidRPr="000A4947">
        <w:rPr>
          <w:color w:val="000000"/>
          <w:sz w:val="22"/>
          <w:szCs w:val="22"/>
          <w:lang w:eastAsia="zh-CN"/>
        </w:rPr>
        <w:t xml:space="preserve"> without </w:t>
      </w:r>
      <w:r w:rsidR="00AB030F" w:rsidRPr="000A4947">
        <w:rPr>
          <w:color w:val="000000"/>
          <w:sz w:val="22"/>
          <w:szCs w:val="22"/>
          <w:lang w:eastAsia="zh-CN"/>
        </w:rPr>
        <w:t xml:space="preserve">extra </w:t>
      </w:r>
      <w:r w:rsidR="00FA0959" w:rsidRPr="000A4947">
        <w:rPr>
          <w:color w:val="000000"/>
          <w:sz w:val="22"/>
          <w:szCs w:val="22"/>
          <w:lang w:eastAsia="zh-CN"/>
        </w:rPr>
        <w:t>signalling overhead</w:t>
      </w:r>
      <w:r w:rsidR="00AB030F" w:rsidRPr="000A4947">
        <w:rPr>
          <w:color w:val="000000"/>
          <w:sz w:val="22"/>
          <w:szCs w:val="22"/>
          <w:lang w:eastAsia="zh-CN"/>
        </w:rPr>
        <w:t xml:space="preserve"> compared to ARFCN indication.</w:t>
      </w:r>
      <w:r w:rsidR="001320A7" w:rsidRPr="000A4947">
        <w:rPr>
          <w:color w:val="000000"/>
          <w:sz w:val="22"/>
          <w:szCs w:val="22"/>
          <w:lang w:eastAsia="zh-CN"/>
        </w:rPr>
        <w:t xml:space="preserve">  </w:t>
      </w:r>
    </w:p>
    <w:p w14:paraId="4168A491" w14:textId="6BDAC7EC" w:rsidR="00FA0959" w:rsidRPr="000A4947" w:rsidRDefault="00FA0959" w:rsidP="00A378AF">
      <w:pPr>
        <w:pStyle w:val="B1"/>
        <w:spacing w:after="120"/>
        <w:ind w:left="0" w:firstLine="0"/>
        <w:jc w:val="both"/>
        <w:rPr>
          <w:i/>
          <w:sz w:val="22"/>
          <w:szCs w:val="22"/>
          <w:lang w:eastAsia="zh-CN"/>
        </w:rPr>
      </w:pPr>
      <w:r w:rsidRPr="000A4947">
        <w:rPr>
          <w:b/>
          <w:i/>
          <w:sz w:val="22"/>
          <w:szCs w:val="22"/>
          <w:lang w:eastAsia="zh-CN"/>
        </w:rPr>
        <w:t xml:space="preserve">Proposal </w:t>
      </w:r>
      <w:r w:rsidR="004E6A1B">
        <w:rPr>
          <w:b/>
          <w:i/>
          <w:sz w:val="22"/>
          <w:szCs w:val="22"/>
          <w:lang w:eastAsia="zh-CN"/>
        </w:rPr>
        <w:t>9</w:t>
      </w:r>
      <w:r w:rsidRPr="000A4947">
        <w:rPr>
          <w:sz w:val="22"/>
          <w:szCs w:val="22"/>
          <w:lang w:eastAsia="zh-CN"/>
        </w:rPr>
        <w:t xml:space="preserve">: </w:t>
      </w:r>
      <w:r w:rsidR="004539C2" w:rsidRPr="000A4947">
        <w:rPr>
          <w:i/>
          <w:sz w:val="22"/>
          <w:szCs w:val="22"/>
          <w:lang w:eastAsia="zh-CN"/>
        </w:rPr>
        <w:t>Support i</w:t>
      </w:r>
      <w:r w:rsidRPr="000A4947">
        <w:rPr>
          <w:i/>
          <w:sz w:val="22"/>
          <w:szCs w:val="22"/>
          <w:lang w:eastAsia="zh-CN"/>
        </w:rPr>
        <w:t xml:space="preserve">ntroducing the new channel raster with step size greater than 100 </w:t>
      </w:r>
      <w:r w:rsidR="0055085A" w:rsidRPr="000A4947">
        <w:rPr>
          <w:i/>
          <w:sz w:val="22"/>
          <w:szCs w:val="22"/>
          <w:lang w:eastAsia="zh-CN"/>
        </w:rPr>
        <w:t>k</w:t>
      </w:r>
      <w:r w:rsidRPr="000A4947">
        <w:rPr>
          <w:i/>
          <w:sz w:val="22"/>
          <w:szCs w:val="22"/>
          <w:lang w:eastAsia="zh-CN"/>
        </w:rPr>
        <w:t>Hz for DL</w:t>
      </w:r>
      <w:r w:rsidR="004539C2" w:rsidRPr="000A4947">
        <w:rPr>
          <w:i/>
          <w:sz w:val="22"/>
          <w:szCs w:val="22"/>
          <w:lang w:eastAsia="zh-CN"/>
        </w:rPr>
        <w:t xml:space="preserve"> </w:t>
      </w:r>
      <w:r w:rsidRPr="000A4947">
        <w:rPr>
          <w:i/>
          <w:sz w:val="22"/>
          <w:szCs w:val="22"/>
          <w:lang w:eastAsia="zh-CN"/>
        </w:rPr>
        <w:t>synchronization in IoT NTN.</w:t>
      </w:r>
    </w:p>
    <w:p w14:paraId="6445B121" w14:textId="18C199D2" w:rsidR="00247489" w:rsidRDefault="00116A50" w:rsidP="00A378AF">
      <w:pPr>
        <w:pStyle w:val="B1"/>
        <w:spacing w:after="120"/>
        <w:ind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issue of DL frequency compensation was discussed in NR NTN. </w:t>
      </w:r>
      <w:r w:rsidR="00EE0AC7">
        <w:rPr>
          <w:rFonts w:eastAsiaTheme="minorEastAsia"/>
          <w:sz w:val="22"/>
          <w:szCs w:val="22"/>
          <w:lang w:eastAsia="zh-CN"/>
        </w:rPr>
        <w:t xml:space="preserve">Compare to commercial smart phones, the </w:t>
      </w:r>
      <w:r w:rsidR="00C57CD4" w:rsidRPr="00A378AF">
        <w:rPr>
          <w:rFonts w:eastAsiaTheme="minorEastAsia"/>
          <w:sz w:val="22"/>
          <w:szCs w:val="22"/>
          <w:lang w:eastAsia="zh-CN"/>
        </w:rPr>
        <w:t>IoT device</w:t>
      </w:r>
      <w:r w:rsidR="005D7E26" w:rsidRPr="00A378AF">
        <w:rPr>
          <w:rFonts w:eastAsiaTheme="minorEastAsia"/>
          <w:sz w:val="22"/>
          <w:szCs w:val="22"/>
          <w:lang w:eastAsia="zh-CN"/>
        </w:rPr>
        <w:t>s</w:t>
      </w:r>
      <w:r w:rsidR="00C57CD4" w:rsidRPr="00A378AF">
        <w:rPr>
          <w:rFonts w:eastAsiaTheme="minorEastAsia"/>
          <w:sz w:val="22"/>
          <w:szCs w:val="22"/>
          <w:lang w:eastAsia="zh-CN"/>
        </w:rPr>
        <w:t xml:space="preserve"> </w:t>
      </w:r>
      <w:r w:rsidR="005D7E26" w:rsidRPr="00A378AF">
        <w:rPr>
          <w:rFonts w:eastAsiaTheme="minorEastAsia"/>
          <w:sz w:val="22"/>
          <w:szCs w:val="22"/>
          <w:lang w:eastAsia="zh-CN"/>
        </w:rPr>
        <w:t>are more</w:t>
      </w:r>
      <w:r w:rsidR="00C57CD4" w:rsidRPr="00A378AF">
        <w:rPr>
          <w:rFonts w:eastAsiaTheme="minorEastAsia"/>
          <w:sz w:val="22"/>
          <w:szCs w:val="22"/>
          <w:lang w:eastAsia="zh-CN"/>
        </w:rPr>
        <w:t xml:space="preserve"> sensitive to complexity and power consumption, introducing DL frequency compensation is </w:t>
      </w:r>
      <w:r w:rsidR="00A931F0">
        <w:rPr>
          <w:rFonts w:eastAsiaTheme="minorEastAsia"/>
          <w:sz w:val="22"/>
          <w:szCs w:val="22"/>
          <w:lang w:eastAsia="zh-CN"/>
        </w:rPr>
        <w:t>beneficial</w:t>
      </w:r>
      <w:r w:rsidR="00A931F0" w:rsidRPr="00A378AF">
        <w:rPr>
          <w:rFonts w:eastAsiaTheme="minorEastAsia"/>
          <w:sz w:val="22"/>
          <w:szCs w:val="22"/>
          <w:lang w:eastAsia="zh-CN"/>
        </w:rPr>
        <w:t xml:space="preserve"> </w:t>
      </w:r>
      <w:r w:rsidR="00C57CD4" w:rsidRPr="00A378AF">
        <w:rPr>
          <w:rFonts w:eastAsiaTheme="minorEastAsia"/>
          <w:sz w:val="22"/>
          <w:szCs w:val="22"/>
          <w:lang w:eastAsia="zh-CN"/>
        </w:rPr>
        <w:t xml:space="preserve">for IoT NTN </w:t>
      </w:r>
      <w:r w:rsidR="00A931F0">
        <w:rPr>
          <w:rFonts w:eastAsiaTheme="minorEastAsia"/>
          <w:sz w:val="22"/>
          <w:szCs w:val="22"/>
          <w:lang w:eastAsia="zh-CN"/>
        </w:rPr>
        <w:t xml:space="preserve">to reduce the CFO estimation complexity during </w:t>
      </w:r>
      <w:r w:rsidR="00C57CD4" w:rsidRPr="00A378AF">
        <w:rPr>
          <w:sz w:val="22"/>
          <w:szCs w:val="22"/>
          <w:lang w:eastAsia="x-none"/>
        </w:rPr>
        <w:t>initial</w:t>
      </w:r>
      <w:r w:rsidR="00A931F0">
        <w:rPr>
          <w:sz w:val="22"/>
          <w:szCs w:val="22"/>
          <w:lang w:eastAsia="x-none"/>
        </w:rPr>
        <w:t xml:space="preserve"> access</w:t>
      </w:r>
      <w:r w:rsidR="00C57CD4" w:rsidRPr="00A378AF">
        <w:rPr>
          <w:rFonts w:eastAsiaTheme="minorEastAsia"/>
          <w:sz w:val="22"/>
          <w:szCs w:val="22"/>
          <w:lang w:eastAsia="zh-CN"/>
        </w:rPr>
        <w:t xml:space="preserve">. </w:t>
      </w:r>
      <w:r w:rsidR="005D4D67">
        <w:rPr>
          <w:rFonts w:eastAsiaTheme="minorEastAsia"/>
          <w:sz w:val="22"/>
          <w:szCs w:val="22"/>
          <w:lang w:eastAsia="zh-CN"/>
        </w:rPr>
        <w:t xml:space="preserve">Otherwise, the </w:t>
      </w:r>
      <w:r w:rsidR="005D4D67" w:rsidRPr="005D4D67">
        <w:rPr>
          <w:rFonts w:eastAsiaTheme="minorEastAsia"/>
          <w:sz w:val="22"/>
          <w:szCs w:val="22"/>
          <w:lang w:eastAsia="zh-CN"/>
        </w:rPr>
        <w:t xml:space="preserve">UE cell search complexity </w:t>
      </w:r>
      <w:r w:rsidR="0045183C">
        <w:rPr>
          <w:rFonts w:eastAsiaTheme="minorEastAsia"/>
          <w:sz w:val="22"/>
          <w:szCs w:val="22"/>
          <w:lang w:eastAsia="zh-CN"/>
        </w:rPr>
        <w:t xml:space="preserve">are </w:t>
      </w:r>
      <w:r>
        <w:rPr>
          <w:rFonts w:eastAsiaTheme="minorEastAsia"/>
          <w:sz w:val="22"/>
          <w:szCs w:val="22"/>
          <w:lang w:eastAsia="zh-CN"/>
        </w:rPr>
        <w:t xml:space="preserve">increased </w:t>
      </w:r>
      <w:r w:rsidR="0045183C">
        <w:rPr>
          <w:rFonts w:eastAsiaTheme="minorEastAsia"/>
          <w:sz w:val="22"/>
          <w:szCs w:val="22"/>
          <w:lang w:eastAsia="zh-CN"/>
        </w:rPr>
        <w:t>with</w:t>
      </w:r>
      <w:r>
        <w:rPr>
          <w:rFonts w:eastAsiaTheme="minorEastAsia"/>
          <w:sz w:val="22"/>
          <w:szCs w:val="22"/>
          <w:lang w:eastAsia="zh-CN"/>
        </w:rPr>
        <w:t xml:space="preserve"> additional</w:t>
      </w:r>
      <w:r w:rsidR="005D4D67">
        <w:rPr>
          <w:rFonts w:eastAsiaTheme="minorEastAsia"/>
          <w:sz w:val="22"/>
          <w:szCs w:val="22"/>
          <w:lang w:eastAsia="zh-CN"/>
        </w:rPr>
        <w:t xml:space="preserve"> power consumption. </w:t>
      </w:r>
      <w:r w:rsidR="00386D22">
        <w:rPr>
          <w:rFonts w:eastAsiaTheme="minorEastAsia"/>
          <w:sz w:val="22"/>
          <w:szCs w:val="22"/>
          <w:lang w:eastAsia="zh-CN"/>
        </w:rPr>
        <w:t>T</w:t>
      </w:r>
      <w:r w:rsidR="00C57CD4" w:rsidRPr="00A378AF">
        <w:rPr>
          <w:rFonts w:eastAsiaTheme="minorEastAsia"/>
          <w:sz w:val="22"/>
          <w:szCs w:val="22"/>
          <w:lang w:eastAsia="zh-CN"/>
        </w:rPr>
        <w:t>he indication of frequency pre-compensation</w:t>
      </w:r>
      <w:r w:rsidR="00386D22">
        <w:rPr>
          <w:rFonts w:eastAsiaTheme="minorEastAsia"/>
          <w:sz w:val="22"/>
          <w:szCs w:val="22"/>
          <w:lang w:eastAsia="zh-CN"/>
        </w:rPr>
        <w:t xml:space="preserve"> </w:t>
      </w:r>
      <w:r w:rsidR="0045183C">
        <w:rPr>
          <w:rFonts w:eastAsiaTheme="minorEastAsia"/>
          <w:sz w:val="22"/>
          <w:szCs w:val="22"/>
          <w:lang w:eastAsia="zh-CN"/>
        </w:rPr>
        <w:t>as</w:t>
      </w:r>
      <w:r w:rsidR="00386D22">
        <w:rPr>
          <w:rFonts w:eastAsiaTheme="minorEastAsia"/>
          <w:sz w:val="22"/>
          <w:szCs w:val="22"/>
          <w:lang w:eastAsia="zh-CN"/>
        </w:rPr>
        <w:t xml:space="preserve"> discus</w:t>
      </w:r>
      <w:r w:rsidR="00907B59">
        <w:rPr>
          <w:rFonts w:eastAsiaTheme="minorEastAsia"/>
          <w:sz w:val="22"/>
          <w:szCs w:val="22"/>
          <w:lang w:eastAsia="zh-CN"/>
        </w:rPr>
        <w:t>sed in our companion paper in [</w:t>
      </w:r>
      <w:r w:rsidR="00607172">
        <w:rPr>
          <w:rFonts w:eastAsiaTheme="minorEastAsia"/>
          <w:sz w:val="22"/>
          <w:szCs w:val="22"/>
          <w:lang w:eastAsia="zh-CN"/>
        </w:rPr>
        <w:t>3</w:t>
      </w:r>
      <w:r w:rsidR="00386D22">
        <w:rPr>
          <w:rFonts w:eastAsiaTheme="minorEastAsia"/>
          <w:sz w:val="22"/>
          <w:szCs w:val="22"/>
          <w:lang w:eastAsia="zh-CN"/>
        </w:rPr>
        <w:t>]</w:t>
      </w:r>
      <w:r w:rsidR="0045183C">
        <w:rPr>
          <w:rFonts w:eastAsiaTheme="minorEastAsia"/>
          <w:sz w:val="22"/>
          <w:szCs w:val="22"/>
          <w:lang w:eastAsia="zh-CN"/>
        </w:rPr>
        <w:t xml:space="preserve"> can reused for IoT-NTN</w:t>
      </w:r>
      <w:r w:rsidR="00247489">
        <w:rPr>
          <w:rFonts w:eastAsiaTheme="minorEastAsia" w:hint="eastAsia"/>
          <w:sz w:val="22"/>
          <w:szCs w:val="22"/>
          <w:lang w:eastAsia="zh-CN"/>
        </w:rPr>
        <w:t>,</w:t>
      </w:r>
      <w:r w:rsidR="00247489">
        <w:rPr>
          <w:rFonts w:eastAsiaTheme="minorEastAsia"/>
          <w:sz w:val="22"/>
          <w:szCs w:val="22"/>
          <w:lang w:eastAsia="zh-CN"/>
        </w:rPr>
        <w:t xml:space="preserve"> </w:t>
      </w:r>
      <w:r w:rsidR="0045183C">
        <w:rPr>
          <w:rFonts w:eastAsiaTheme="minorEastAsia"/>
          <w:sz w:val="22"/>
          <w:szCs w:val="22"/>
          <w:lang w:eastAsia="zh-CN"/>
        </w:rPr>
        <w:t xml:space="preserve">i.e. </w:t>
      </w:r>
      <w:r w:rsidR="00247489">
        <w:rPr>
          <w:rFonts w:eastAsiaTheme="minorEastAsia"/>
          <w:sz w:val="22"/>
          <w:szCs w:val="22"/>
          <w:lang w:eastAsia="zh-CN"/>
        </w:rPr>
        <w:t xml:space="preserve">the value range </w:t>
      </w:r>
      <w:r w:rsidR="0011225A">
        <w:rPr>
          <w:rFonts w:eastAsiaTheme="minorEastAsia"/>
          <w:sz w:val="22"/>
          <w:szCs w:val="22"/>
          <w:lang w:eastAsia="zh-CN"/>
        </w:rPr>
        <w:t>can be</w:t>
      </w:r>
      <w:r w:rsidR="00247489">
        <w:rPr>
          <w:rFonts w:eastAsiaTheme="minorEastAsia"/>
          <w:sz w:val="22"/>
          <w:szCs w:val="22"/>
          <w:lang w:eastAsia="zh-CN"/>
        </w:rPr>
        <w:t xml:space="preserve"> 0~25.5ppm </w:t>
      </w:r>
      <w:r w:rsidR="0011225A">
        <w:rPr>
          <w:rFonts w:eastAsiaTheme="minorEastAsia"/>
          <w:sz w:val="22"/>
          <w:szCs w:val="22"/>
          <w:lang w:eastAsia="zh-CN"/>
        </w:rPr>
        <w:t>with</w:t>
      </w:r>
      <w:r w:rsidR="00247489">
        <w:rPr>
          <w:rFonts w:eastAsiaTheme="minorEastAsia"/>
          <w:sz w:val="22"/>
          <w:szCs w:val="22"/>
          <w:lang w:eastAsia="zh-CN"/>
        </w:rPr>
        <w:t xml:space="preserve"> granularity of 0.</w:t>
      </w:r>
      <w:r>
        <w:rPr>
          <w:rFonts w:eastAsiaTheme="minorEastAsia"/>
          <w:sz w:val="22"/>
          <w:szCs w:val="22"/>
          <w:lang w:eastAsia="zh-CN"/>
        </w:rPr>
        <w:t>0</w:t>
      </w:r>
      <w:r w:rsidR="00247489">
        <w:rPr>
          <w:rFonts w:eastAsiaTheme="minorEastAsia"/>
          <w:sz w:val="22"/>
          <w:szCs w:val="22"/>
          <w:lang w:eastAsia="zh-CN"/>
        </w:rPr>
        <w:t>1ppm</w:t>
      </w:r>
      <w:r w:rsidR="00540A69">
        <w:rPr>
          <w:rFonts w:eastAsiaTheme="minorEastAsia"/>
          <w:sz w:val="22"/>
          <w:szCs w:val="22"/>
          <w:lang w:eastAsia="zh-CN"/>
        </w:rPr>
        <w:t xml:space="preserve">. </w:t>
      </w:r>
    </w:p>
    <w:p w14:paraId="23BF50AD" w14:textId="53F8ABF4" w:rsidR="00202ABC" w:rsidRDefault="00202ABC" w:rsidP="00A378AF">
      <w:pPr>
        <w:pStyle w:val="B1"/>
        <w:spacing w:after="120"/>
        <w:ind w:left="0" w:firstLine="0"/>
        <w:jc w:val="both"/>
        <w:rPr>
          <w:rFonts w:eastAsiaTheme="minorEastAsia"/>
          <w:i/>
          <w:sz w:val="22"/>
          <w:szCs w:val="22"/>
          <w:lang w:eastAsia="zh-CN"/>
        </w:rPr>
      </w:pPr>
      <w:r w:rsidRPr="004E29CD">
        <w:rPr>
          <w:rFonts w:eastAsiaTheme="minorEastAsia"/>
          <w:b/>
          <w:i/>
          <w:sz w:val="22"/>
          <w:szCs w:val="22"/>
          <w:lang w:eastAsia="zh-CN"/>
        </w:rPr>
        <w:t>Observation</w:t>
      </w:r>
      <w:r w:rsidRPr="004E29CD">
        <w:rPr>
          <w:rFonts w:eastAsiaTheme="minorEastAsia" w:hint="eastAsia"/>
          <w:b/>
          <w:i/>
          <w:sz w:val="22"/>
          <w:szCs w:val="22"/>
          <w:lang w:eastAsia="zh-CN"/>
        </w:rPr>
        <w:t>:</w:t>
      </w:r>
      <w:r>
        <w:rPr>
          <w:rFonts w:eastAsiaTheme="minorEastAsia"/>
          <w:sz w:val="22"/>
          <w:szCs w:val="22"/>
          <w:lang w:eastAsia="zh-CN"/>
        </w:rPr>
        <w:t xml:space="preserve"> </w:t>
      </w:r>
      <w:r w:rsidRPr="004E29CD">
        <w:rPr>
          <w:rFonts w:eastAsiaTheme="minorEastAsia"/>
          <w:i/>
          <w:sz w:val="22"/>
          <w:szCs w:val="22"/>
          <w:lang w:eastAsia="zh-CN"/>
        </w:rPr>
        <w:t>Without DL frequency pre-compensation</w:t>
      </w:r>
      <w:r w:rsidRPr="004E29CD">
        <w:rPr>
          <w:rFonts w:eastAsiaTheme="minorEastAsia" w:hint="eastAsia"/>
          <w:i/>
          <w:sz w:val="22"/>
          <w:szCs w:val="22"/>
          <w:lang w:eastAsia="zh-CN"/>
        </w:rPr>
        <w:t>,</w:t>
      </w:r>
      <w:r w:rsidRPr="004E29CD">
        <w:rPr>
          <w:rFonts w:eastAsiaTheme="minorEastAsia"/>
          <w:i/>
          <w:sz w:val="22"/>
          <w:szCs w:val="22"/>
          <w:lang w:eastAsia="zh-CN"/>
        </w:rPr>
        <w:t xml:space="preserve"> </w:t>
      </w:r>
      <w:r w:rsidR="004E29CD" w:rsidRPr="004E29CD">
        <w:rPr>
          <w:rFonts w:eastAsiaTheme="minorEastAsia"/>
          <w:i/>
          <w:sz w:val="22"/>
          <w:szCs w:val="22"/>
          <w:lang w:eastAsia="zh-CN"/>
        </w:rPr>
        <w:t>UE initial cell search complexity and latency will introduce large power consumption</w:t>
      </w:r>
      <w:r w:rsidR="004E29CD" w:rsidRPr="004E29CD">
        <w:rPr>
          <w:rFonts w:eastAsiaTheme="minorEastAsia" w:hint="eastAsia"/>
          <w:i/>
          <w:sz w:val="22"/>
          <w:szCs w:val="22"/>
          <w:lang w:eastAsia="zh-CN"/>
        </w:rPr>
        <w:t>.</w:t>
      </w:r>
    </w:p>
    <w:p w14:paraId="18233FA5" w14:textId="124DAC17" w:rsidR="00EE0AC7" w:rsidRDefault="00C70F0E" w:rsidP="00EE0AC7">
      <w:pPr>
        <w:rPr>
          <w:rFonts w:eastAsiaTheme="minorEastAsia"/>
          <w:i/>
          <w:lang w:eastAsia="zh-CN"/>
        </w:rPr>
      </w:pPr>
      <w:r>
        <w:rPr>
          <w:rFonts w:eastAsiaTheme="minorEastAsia"/>
          <w:b/>
          <w:i/>
          <w:lang w:eastAsia="zh-CN"/>
        </w:rPr>
        <w:t>Proposal 1</w:t>
      </w:r>
      <w:r w:rsidR="004E6A1B">
        <w:rPr>
          <w:rFonts w:eastAsiaTheme="minorEastAsia"/>
          <w:b/>
          <w:i/>
          <w:lang w:eastAsia="zh-CN"/>
        </w:rPr>
        <w:t>0</w:t>
      </w:r>
      <w:r w:rsidR="00EE0AC7">
        <w:rPr>
          <w:rFonts w:eastAsiaTheme="minorEastAsia"/>
          <w:b/>
          <w:i/>
          <w:lang w:eastAsia="zh-CN"/>
        </w:rPr>
        <w:t xml:space="preserve">: </w:t>
      </w:r>
      <w:r w:rsidR="00EE0AC7" w:rsidRPr="00310FD7">
        <w:rPr>
          <w:rFonts w:eastAsiaTheme="minorEastAsia"/>
          <w:i/>
          <w:lang w:eastAsia="zh-CN"/>
        </w:rPr>
        <w:t>S</w:t>
      </w:r>
      <w:r w:rsidR="00EE0AC7">
        <w:rPr>
          <w:rFonts w:eastAsiaTheme="minorEastAsia"/>
          <w:i/>
          <w:lang w:eastAsia="zh-CN"/>
        </w:rPr>
        <w:t>upport DL frequency pre-compensation</w:t>
      </w:r>
      <w:r w:rsidR="00EE0AC7" w:rsidRPr="001C180F">
        <w:rPr>
          <w:rFonts w:eastAsiaTheme="minorEastAsia"/>
          <w:i/>
          <w:lang w:eastAsia="zh-CN"/>
        </w:rPr>
        <w:t xml:space="preserve"> </w:t>
      </w:r>
      <w:r w:rsidR="00EE0AC7">
        <w:rPr>
          <w:rFonts w:eastAsiaTheme="minorEastAsia"/>
          <w:i/>
          <w:lang w:eastAsia="zh-CN"/>
        </w:rPr>
        <w:t xml:space="preserve">in IoT NTN and use 12-bit to indicate the value of </w:t>
      </w:r>
      <w:r w:rsidR="00EE0AC7" w:rsidRPr="001C180F">
        <w:rPr>
          <w:rFonts w:eastAsiaTheme="minorEastAsia"/>
          <w:i/>
          <w:lang w:eastAsia="zh-CN"/>
        </w:rPr>
        <w:t>DL frequency</w:t>
      </w:r>
      <w:r w:rsidR="00EE0AC7">
        <w:rPr>
          <w:rFonts w:eastAsiaTheme="minorEastAsia"/>
          <w:i/>
          <w:lang w:eastAsia="zh-CN"/>
        </w:rPr>
        <w:t xml:space="preserve"> pre-compensation with range [0,…, 4095] and granularity of 0.01ppm. </w:t>
      </w:r>
    </w:p>
    <w:p w14:paraId="7B10DE56" w14:textId="77777777" w:rsidR="00914AD1" w:rsidRPr="00310FD7" w:rsidRDefault="00914AD1" w:rsidP="00A378AF">
      <w:pPr>
        <w:pStyle w:val="B1"/>
        <w:spacing w:after="120"/>
        <w:ind w:left="0" w:firstLine="0"/>
        <w:jc w:val="both"/>
        <w:rPr>
          <w:rFonts w:eastAsiaTheme="minorEastAsia"/>
          <w:i/>
          <w:sz w:val="22"/>
          <w:szCs w:val="22"/>
          <w:lang w:val="en-US" w:eastAsia="zh-CN"/>
        </w:rPr>
      </w:pPr>
    </w:p>
    <w:p w14:paraId="694D6B86" w14:textId="75E2D7A8" w:rsidR="00EC4ABC" w:rsidRDefault="00283FF9" w:rsidP="00FF567B">
      <w:pPr>
        <w:pStyle w:val="2"/>
        <w:spacing w:before="240" w:after="240"/>
        <w:ind w:left="578" w:hanging="578"/>
        <w:rPr>
          <w:lang w:eastAsia="zh-CN"/>
        </w:rPr>
      </w:pPr>
      <w:r w:rsidRPr="00283FF9">
        <w:rPr>
          <w:lang w:eastAsia="zh-CN"/>
        </w:rPr>
        <w:t>RRC parameters</w:t>
      </w:r>
    </w:p>
    <w:p w14:paraId="2A338313" w14:textId="52BB6399" w:rsidR="00B47A96" w:rsidRPr="0010488E" w:rsidRDefault="003E3E04" w:rsidP="003E3E04">
      <w:pPr>
        <w:rPr>
          <w:lang w:eastAsia="zh-CN"/>
        </w:rPr>
      </w:pPr>
      <w:r w:rsidRPr="0010488E">
        <w:rPr>
          <w:lang w:eastAsia="zh-CN"/>
        </w:rPr>
        <w:t xml:space="preserve">According </w:t>
      </w:r>
      <w:r w:rsidR="00593F01" w:rsidRPr="0010488E">
        <w:rPr>
          <w:lang w:eastAsia="zh-CN"/>
        </w:rPr>
        <w:t>to</w:t>
      </w:r>
      <w:r w:rsidRPr="0010488E">
        <w:rPr>
          <w:lang w:eastAsia="zh-CN"/>
        </w:rPr>
        <w:t xml:space="preserve"> </w:t>
      </w:r>
      <w:r w:rsidR="0010488E" w:rsidRPr="0010488E">
        <w:rPr>
          <w:lang w:eastAsia="zh-CN"/>
        </w:rPr>
        <w:t xml:space="preserve">the </w:t>
      </w:r>
      <w:r w:rsidR="00336CE2" w:rsidRPr="0010488E">
        <w:rPr>
          <w:lang w:eastAsia="zh-CN"/>
        </w:rPr>
        <w:t>discussion</w:t>
      </w:r>
      <w:r w:rsidR="000527C2" w:rsidRPr="0010488E">
        <w:rPr>
          <w:lang w:eastAsia="zh-CN"/>
        </w:rPr>
        <w:t xml:space="preserve"> above</w:t>
      </w:r>
      <w:r w:rsidR="004F5E9B" w:rsidRPr="0010488E">
        <w:rPr>
          <w:lang w:eastAsia="zh-CN"/>
        </w:rPr>
        <w:t xml:space="preserve">, </w:t>
      </w:r>
      <w:r w:rsidR="00FB261A" w:rsidRPr="0010488E">
        <w:rPr>
          <w:lang w:eastAsia="zh-CN"/>
        </w:rPr>
        <w:t xml:space="preserve">the value range </w:t>
      </w:r>
      <w:r w:rsidR="0010488E" w:rsidRPr="0010488E">
        <w:rPr>
          <w:lang w:eastAsia="zh-CN"/>
        </w:rPr>
        <w:t xml:space="preserve">for </w:t>
      </w:r>
      <w:r w:rsidR="004F5E9B" w:rsidRPr="0010488E">
        <w:rPr>
          <w:i/>
          <w:lang w:eastAsia="zh-CN"/>
        </w:rPr>
        <w:t>TransmissionDurationNPRACH-NB-r17</w:t>
      </w:r>
      <w:r w:rsidR="004F5E9B" w:rsidRPr="0010488E">
        <w:rPr>
          <w:lang w:eastAsia="zh-CN"/>
        </w:rPr>
        <w:t xml:space="preserve"> and</w:t>
      </w:r>
      <w:r w:rsidR="00FB261A" w:rsidRPr="0010488E">
        <w:rPr>
          <w:lang w:eastAsia="zh-CN"/>
        </w:rPr>
        <w:t xml:space="preserve"> </w:t>
      </w:r>
      <w:r w:rsidR="004F5E9B" w:rsidRPr="0010488E">
        <w:rPr>
          <w:i/>
          <w:lang w:eastAsia="zh-CN"/>
        </w:rPr>
        <w:t>TransmissionDurationNPUSCH-NB-r17</w:t>
      </w:r>
      <w:r w:rsidRPr="0010488E">
        <w:rPr>
          <w:lang w:eastAsia="zh-CN"/>
        </w:rPr>
        <w:t xml:space="preserve"> </w:t>
      </w:r>
      <w:r w:rsidR="0010488E" w:rsidRPr="0010488E">
        <w:rPr>
          <w:lang w:eastAsia="zh-CN"/>
        </w:rPr>
        <w:t xml:space="preserve">in </w:t>
      </w:r>
      <w:r w:rsidRPr="0010488E">
        <w:rPr>
          <w:lang w:eastAsia="zh-CN"/>
        </w:rPr>
        <w:t>[</w:t>
      </w:r>
      <w:r w:rsidR="008234FD" w:rsidRPr="0010488E">
        <w:rPr>
          <w:lang w:eastAsia="zh-CN"/>
        </w:rPr>
        <w:t>6</w:t>
      </w:r>
      <w:r w:rsidRPr="0010488E">
        <w:rPr>
          <w:lang w:eastAsia="zh-CN"/>
        </w:rPr>
        <w:t xml:space="preserve">] </w:t>
      </w:r>
      <w:r w:rsidR="0010488E" w:rsidRPr="0010488E">
        <w:rPr>
          <w:lang w:eastAsia="zh-CN"/>
        </w:rPr>
        <w:t xml:space="preserve">needs </w:t>
      </w:r>
      <w:r w:rsidR="001E7ED0" w:rsidRPr="0010488E">
        <w:rPr>
          <w:lang w:eastAsia="zh-CN"/>
        </w:rPr>
        <w:t xml:space="preserve">to be </w:t>
      </w:r>
      <w:r w:rsidR="0010488E" w:rsidRPr="0010488E">
        <w:rPr>
          <w:lang w:eastAsia="zh-CN"/>
        </w:rPr>
        <w:t>updated</w:t>
      </w:r>
      <w:r w:rsidR="00FB261A" w:rsidRPr="0010488E">
        <w:rPr>
          <w:lang w:eastAsia="zh-CN"/>
        </w:rPr>
        <w:t>. First</w:t>
      </w:r>
      <w:r w:rsidR="004C13F7" w:rsidRPr="0010488E">
        <w:rPr>
          <w:lang w:eastAsia="zh-CN"/>
        </w:rPr>
        <w:t>ly</w:t>
      </w:r>
      <w:r w:rsidR="00FB261A" w:rsidRPr="0010488E">
        <w:rPr>
          <w:lang w:eastAsia="zh-CN"/>
        </w:rPr>
        <w:t>,</w:t>
      </w:r>
      <w:r w:rsidR="004C13F7" w:rsidRPr="0010488E">
        <w:rPr>
          <w:lang w:eastAsia="zh-CN"/>
        </w:rPr>
        <w:t xml:space="preserve"> the segment duration for NPRACH transmission with preamble format 2 should add </w:t>
      </w:r>
      <w:r w:rsidR="003642ED" w:rsidRPr="0010488E">
        <w:rPr>
          <w:lang w:eastAsia="zh-CN"/>
        </w:rPr>
        <w:t>a</w:t>
      </w:r>
      <w:r w:rsidR="004C13F7" w:rsidRPr="0010488E">
        <w:rPr>
          <w:lang w:eastAsia="zh-CN"/>
        </w:rPr>
        <w:t xml:space="preserve"> minimum segment length of 6*(TCP+TSEQ). Secondly, the </w:t>
      </w:r>
      <w:r w:rsidR="001D7D88" w:rsidRPr="0010488E">
        <w:rPr>
          <w:lang w:eastAsia="zh-CN"/>
        </w:rPr>
        <w:t xml:space="preserve">{2,4,8} ms </w:t>
      </w:r>
      <w:r w:rsidR="0010488E">
        <w:rPr>
          <w:lang w:eastAsia="zh-CN"/>
        </w:rPr>
        <w:t>can</w:t>
      </w:r>
      <w:r w:rsidR="0010488E" w:rsidRPr="0010488E">
        <w:rPr>
          <w:lang w:eastAsia="zh-CN"/>
        </w:rPr>
        <w:t xml:space="preserve"> </w:t>
      </w:r>
      <w:r w:rsidR="001D7D88" w:rsidRPr="0010488E">
        <w:rPr>
          <w:lang w:eastAsia="zh-CN"/>
        </w:rPr>
        <w:t xml:space="preserve">be </w:t>
      </w:r>
      <w:r w:rsidR="0010488E">
        <w:rPr>
          <w:lang w:eastAsia="zh-CN"/>
        </w:rPr>
        <w:t xml:space="preserve">removed for </w:t>
      </w:r>
      <w:r w:rsidR="0010488E" w:rsidRPr="00E26E09">
        <w:rPr>
          <w:i/>
          <w:lang w:eastAsia="zh-CN"/>
        </w:rPr>
        <w:t>TransmissionDurationNPUSCH-NB-r17</w:t>
      </w:r>
      <w:r w:rsidR="001D7D88" w:rsidRPr="0010488E">
        <w:rPr>
          <w:lang w:eastAsia="zh-CN"/>
        </w:rPr>
        <w:t xml:space="preserve">. Additionally, the segment duration for the UL transmission can be </w:t>
      </w:r>
      <w:r w:rsidR="00DF4794" w:rsidRPr="0010488E">
        <w:rPr>
          <w:lang w:eastAsia="zh-CN"/>
        </w:rPr>
        <w:t>configured by NW</w:t>
      </w:r>
      <w:r w:rsidR="001D7D88" w:rsidRPr="0010488E">
        <w:rPr>
          <w:lang w:eastAsia="zh-CN"/>
        </w:rPr>
        <w:t xml:space="preserve"> </w:t>
      </w:r>
      <w:r w:rsidR="00BE7AB3" w:rsidRPr="0010488E">
        <w:rPr>
          <w:lang w:eastAsia="zh-CN"/>
        </w:rPr>
        <w:t xml:space="preserve">in </w:t>
      </w:r>
      <w:r w:rsidR="0035247E" w:rsidRPr="0010488E">
        <w:rPr>
          <w:lang w:eastAsia="zh-CN"/>
        </w:rPr>
        <w:t xml:space="preserve">a cell-specific </w:t>
      </w:r>
      <w:r w:rsidR="00BE7AB3" w:rsidRPr="0010488E">
        <w:rPr>
          <w:lang w:eastAsia="zh-CN"/>
        </w:rPr>
        <w:t>or UE specific way.</w:t>
      </w:r>
      <w:r w:rsidR="001D7D88" w:rsidRPr="0010488E">
        <w:rPr>
          <w:lang w:eastAsia="zh-CN"/>
        </w:rPr>
        <w:t xml:space="preserve"> </w:t>
      </w:r>
      <w:r w:rsidR="0048349A" w:rsidRPr="0010488E">
        <w:rPr>
          <w:lang w:eastAsia="zh-CN"/>
        </w:rPr>
        <w:t xml:space="preserve">The RRC should also include the UL gap with duration of 1ms and DL pre-compensation </w:t>
      </w:r>
      <w:r w:rsidR="00F24557" w:rsidRPr="0010488E">
        <w:rPr>
          <w:lang w:eastAsia="zh-CN"/>
        </w:rPr>
        <w:t xml:space="preserve">of serving and neighbor cell </w:t>
      </w:r>
      <w:r w:rsidR="0048349A" w:rsidRPr="0010488E">
        <w:rPr>
          <w:lang w:eastAsia="zh-CN"/>
        </w:rPr>
        <w:t>with</w:t>
      </w:r>
      <w:r w:rsidR="00F24557" w:rsidRPr="0010488E">
        <w:rPr>
          <w:lang w:eastAsia="zh-CN"/>
        </w:rPr>
        <w:t xml:space="preserve"> range of 0~25.5ppm.</w:t>
      </w:r>
    </w:p>
    <w:p w14:paraId="4AF684A2" w14:textId="0C33FD3D" w:rsidR="00A70FC2" w:rsidRDefault="00A70FC2" w:rsidP="003E3E04">
      <w:pPr>
        <w:rPr>
          <w:lang w:eastAsia="zh-CN"/>
        </w:rPr>
      </w:pPr>
      <w:r>
        <w:rPr>
          <w:lang w:eastAsia="zh-CN"/>
        </w:rPr>
        <w:t>The RRC parameter list can be referred in the appendix with the proposed revisions highlighted in yellow.</w:t>
      </w:r>
    </w:p>
    <w:p w14:paraId="63288938" w14:textId="5A575ADD" w:rsidR="001D7D88" w:rsidRPr="00AE6A91" w:rsidRDefault="001D7D88" w:rsidP="003E3E04">
      <w:pPr>
        <w:rPr>
          <w:i/>
          <w:lang w:eastAsia="zh-CN"/>
        </w:rPr>
      </w:pPr>
      <w:r w:rsidRPr="00AE6A91">
        <w:rPr>
          <w:b/>
          <w:i/>
          <w:lang w:eastAsia="zh-CN"/>
        </w:rPr>
        <w:t>Proposal</w:t>
      </w:r>
      <w:r w:rsidR="00AE6A91" w:rsidRPr="00AE6A91">
        <w:rPr>
          <w:b/>
          <w:i/>
          <w:lang w:eastAsia="zh-CN"/>
        </w:rPr>
        <w:t xml:space="preserve"> </w:t>
      </w:r>
      <w:r w:rsidR="00394CC1">
        <w:rPr>
          <w:b/>
          <w:i/>
          <w:lang w:eastAsia="zh-CN"/>
        </w:rPr>
        <w:t>1</w:t>
      </w:r>
      <w:r w:rsidR="004E6A1B">
        <w:rPr>
          <w:b/>
          <w:i/>
          <w:lang w:eastAsia="zh-CN"/>
        </w:rPr>
        <w:t>1</w:t>
      </w:r>
      <w:r w:rsidRPr="00AE6A91">
        <w:rPr>
          <w:i/>
          <w:lang w:eastAsia="zh-CN"/>
        </w:rPr>
        <w:t xml:space="preserve">: </w:t>
      </w:r>
      <w:r w:rsidR="00394CC1">
        <w:rPr>
          <w:i/>
          <w:lang w:eastAsia="zh-CN"/>
        </w:rPr>
        <w:t>Update the RRC parameters according to the Table provided in the Appendix.</w:t>
      </w:r>
    </w:p>
    <w:p w14:paraId="26C3DD1A" w14:textId="77777777" w:rsidR="00FB261A" w:rsidRDefault="00FB261A" w:rsidP="003E3E04">
      <w:pPr>
        <w:rPr>
          <w:lang w:eastAsia="zh-CN"/>
        </w:rPr>
      </w:pPr>
    </w:p>
    <w:p w14:paraId="14E20620" w14:textId="13B49E5F" w:rsidR="00744EE7" w:rsidRPr="00450740" w:rsidRDefault="00744EE7" w:rsidP="007157C5">
      <w:pPr>
        <w:pStyle w:val="1"/>
      </w:pPr>
      <w:r w:rsidRPr="00450740">
        <w:t>Conclusion</w:t>
      </w:r>
    </w:p>
    <w:p w14:paraId="1A711F65" w14:textId="2B6108A2" w:rsidR="00C77E4E" w:rsidRPr="00450740" w:rsidRDefault="00D83718" w:rsidP="009201D0">
      <w:r w:rsidRPr="00450740">
        <w:t xml:space="preserve">In this </w:t>
      </w:r>
      <w:r w:rsidR="00DA367E" w:rsidRPr="00450740">
        <w:t>contribution</w:t>
      </w:r>
      <w:r w:rsidRPr="00450740">
        <w:t>, we discuss the</w:t>
      </w:r>
      <w:r w:rsidR="006739F5" w:rsidRPr="00450740">
        <w:rPr>
          <w:lang w:eastAsia="x-none"/>
        </w:rPr>
        <w:t xml:space="preserve"> time/frequency adjustment</w:t>
      </w:r>
      <w:r w:rsidR="00A8681D" w:rsidRPr="00450740">
        <w:rPr>
          <w:lang w:eastAsia="x-none"/>
        </w:rPr>
        <w:t xml:space="preserve">, </w:t>
      </w:r>
      <w:r w:rsidR="00B83ABE" w:rsidRPr="00450740">
        <w:rPr>
          <w:lang w:eastAsia="x-none"/>
        </w:rPr>
        <w:t>RACH enhancement</w:t>
      </w:r>
      <w:r w:rsidR="006739F5" w:rsidRPr="00450740">
        <w:rPr>
          <w:lang w:eastAsia="x-none"/>
        </w:rPr>
        <w:t xml:space="preserve"> </w:t>
      </w:r>
      <w:r w:rsidR="00A8681D" w:rsidRPr="00450740">
        <w:rPr>
          <w:lang w:eastAsia="x-none"/>
        </w:rPr>
        <w:t>and power</w:t>
      </w:r>
      <w:r w:rsidR="00A8681D" w:rsidRPr="00450740">
        <w:rPr>
          <w:rFonts w:hint="eastAsia"/>
          <w:lang w:eastAsia="zh-CN"/>
        </w:rPr>
        <w:t xml:space="preserve"> </w:t>
      </w:r>
      <w:r w:rsidR="00A8681D" w:rsidRPr="00450740">
        <w:rPr>
          <w:lang w:eastAsia="zh-CN"/>
        </w:rPr>
        <w:t xml:space="preserve">consumption introduced </w:t>
      </w:r>
      <w:r w:rsidR="001F36A0" w:rsidRPr="00450740">
        <w:rPr>
          <w:lang w:eastAsia="zh-CN"/>
        </w:rPr>
        <w:t>by GNSS and NTN related SIB reading</w:t>
      </w:r>
      <w:r w:rsidR="001F36A0" w:rsidRPr="00450740">
        <w:rPr>
          <w:lang w:eastAsia="x-none"/>
        </w:rPr>
        <w:t xml:space="preserve"> </w:t>
      </w:r>
      <w:r w:rsidR="006739F5" w:rsidRPr="00450740">
        <w:rPr>
          <w:lang w:eastAsia="x-none"/>
        </w:rPr>
        <w:t>in IoT NTN</w:t>
      </w:r>
      <w:r w:rsidR="00156B11" w:rsidRPr="00450740">
        <w:t>.</w:t>
      </w:r>
      <w:r w:rsidR="00B474D6" w:rsidRPr="00450740">
        <w:t xml:space="preserve"> </w:t>
      </w:r>
      <w:r w:rsidR="007351E5" w:rsidRPr="00450740">
        <w:t>T</w:t>
      </w:r>
      <w:r w:rsidR="00C77E4E" w:rsidRPr="00450740">
        <w:t>he following observations and</w:t>
      </w:r>
      <w:r w:rsidR="004404D2" w:rsidRPr="00450740">
        <w:t xml:space="preserve"> proposals are presented.</w:t>
      </w:r>
    </w:p>
    <w:p w14:paraId="6088A890" w14:textId="00C90628" w:rsidR="00FE7025" w:rsidRPr="00E13754" w:rsidRDefault="00F707F1" w:rsidP="00FE7025">
      <w:pPr>
        <w:rPr>
          <w:rFonts w:eastAsiaTheme="minorEastAsia"/>
          <w:b/>
          <w:i/>
          <w:lang w:val="en-GB" w:eastAsia="zh-CN"/>
        </w:rPr>
      </w:pPr>
      <w:r w:rsidRPr="004E29CD">
        <w:rPr>
          <w:rFonts w:eastAsiaTheme="minorEastAsia"/>
          <w:b/>
          <w:i/>
          <w:lang w:eastAsia="zh-CN"/>
        </w:rPr>
        <w:t>Observation</w:t>
      </w:r>
      <w:r w:rsidRPr="004E29CD">
        <w:rPr>
          <w:rFonts w:eastAsiaTheme="minorEastAsia" w:hint="eastAsia"/>
          <w:b/>
          <w:i/>
          <w:lang w:eastAsia="zh-CN"/>
        </w:rPr>
        <w:t>:</w:t>
      </w:r>
      <w:r>
        <w:rPr>
          <w:rFonts w:eastAsiaTheme="minorEastAsia"/>
          <w:lang w:eastAsia="zh-CN"/>
        </w:rPr>
        <w:t xml:space="preserve"> </w:t>
      </w:r>
      <w:r w:rsidRPr="004E29CD">
        <w:rPr>
          <w:rFonts w:eastAsiaTheme="minorEastAsia"/>
          <w:i/>
          <w:lang w:eastAsia="zh-CN"/>
        </w:rPr>
        <w:t>Without DL frequency pre-compensation</w:t>
      </w:r>
      <w:r w:rsidRPr="004E29CD">
        <w:rPr>
          <w:rFonts w:eastAsiaTheme="minorEastAsia" w:hint="eastAsia"/>
          <w:i/>
          <w:lang w:eastAsia="zh-CN"/>
        </w:rPr>
        <w:t>,</w:t>
      </w:r>
      <w:r w:rsidRPr="004E29CD">
        <w:rPr>
          <w:rFonts w:eastAsiaTheme="minorEastAsia"/>
          <w:i/>
          <w:lang w:eastAsia="zh-CN"/>
        </w:rPr>
        <w:t xml:space="preserve"> UE initial cell search complexity and latency will introduce large power consumption</w:t>
      </w:r>
      <w:r w:rsidRPr="004E29CD">
        <w:rPr>
          <w:rFonts w:eastAsiaTheme="minorEastAsia" w:hint="eastAsia"/>
          <w:i/>
          <w:lang w:eastAsia="zh-CN"/>
        </w:rPr>
        <w:t>.</w:t>
      </w:r>
    </w:p>
    <w:p w14:paraId="65C069B0" w14:textId="77777777" w:rsidR="00C77AAB" w:rsidRDefault="00C77AAB" w:rsidP="00C77AAB">
      <w:pPr>
        <w:rPr>
          <w:rFonts w:eastAsiaTheme="minorEastAsia"/>
          <w:i/>
          <w:lang w:val="en-GB" w:eastAsia="zh-CN"/>
        </w:rPr>
      </w:pPr>
      <w:r w:rsidRPr="00F35000">
        <w:rPr>
          <w:rFonts w:eastAsiaTheme="minorEastAsia"/>
          <w:b/>
          <w:i/>
          <w:lang w:val="en-GB" w:eastAsia="zh-CN"/>
        </w:rPr>
        <w:t>Propo</w:t>
      </w:r>
      <w:r w:rsidRPr="003352B2">
        <w:rPr>
          <w:rFonts w:eastAsiaTheme="minorEastAsia"/>
          <w:b/>
          <w:i/>
          <w:lang w:val="en-GB" w:eastAsia="zh-CN"/>
        </w:rPr>
        <w:t>sal</w:t>
      </w:r>
      <w:r w:rsidRPr="003352B2">
        <w:rPr>
          <w:rFonts w:eastAsiaTheme="minorEastAsia"/>
          <w:i/>
          <w:lang w:val="en-GB" w:eastAsia="zh-CN"/>
        </w:rPr>
        <w:t xml:space="preserve"> </w:t>
      </w:r>
      <w:r w:rsidRPr="003352B2">
        <w:rPr>
          <w:rFonts w:eastAsiaTheme="minorEastAsia"/>
          <w:b/>
          <w:i/>
          <w:lang w:val="en-GB" w:eastAsia="zh-CN"/>
        </w:rPr>
        <w:t>1</w:t>
      </w:r>
      <w:r w:rsidRPr="003352B2">
        <w:rPr>
          <w:rFonts w:eastAsiaTheme="minorEastAsia"/>
          <w:i/>
          <w:lang w:val="en-GB" w:eastAsia="zh-CN"/>
        </w:rPr>
        <w:t>:</w:t>
      </w:r>
      <w:r w:rsidRPr="00F35000">
        <w:rPr>
          <w:rFonts w:eastAsiaTheme="minorEastAsia"/>
          <w:lang w:val="en-GB" w:eastAsia="zh-CN"/>
        </w:rPr>
        <w:t xml:space="preserve"> </w:t>
      </w:r>
      <w:r w:rsidRPr="00744F2D">
        <w:rPr>
          <w:rFonts w:eastAsiaTheme="minorEastAsia"/>
          <w:i/>
          <w:lang w:val="en-GB" w:eastAsia="zh-CN"/>
        </w:rPr>
        <w:t xml:space="preserve">UE in RRC_CONNECTED </w:t>
      </w:r>
      <w:r>
        <w:rPr>
          <w:rFonts w:eastAsiaTheme="minorEastAsia"/>
          <w:i/>
          <w:lang w:val="en-GB" w:eastAsia="zh-CN"/>
        </w:rPr>
        <w:t xml:space="preserve">can </w:t>
      </w:r>
      <w:r w:rsidRPr="00744F2D">
        <w:rPr>
          <w:rFonts w:eastAsiaTheme="minorEastAsia"/>
          <w:i/>
          <w:lang w:val="en-GB" w:eastAsia="zh-CN"/>
        </w:rPr>
        <w:t>report</w:t>
      </w:r>
      <w:r>
        <w:rPr>
          <w:rFonts w:eastAsiaTheme="minorEastAsia"/>
          <w:i/>
          <w:lang w:val="en-GB" w:eastAsia="zh-CN"/>
        </w:rPr>
        <w:t xml:space="preserve"> its</w:t>
      </w:r>
      <w:r w:rsidRPr="00744F2D">
        <w:rPr>
          <w:rFonts w:eastAsiaTheme="minorEastAsia"/>
          <w:i/>
          <w:lang w:val="en-GB" w:eastAsia="zh-CN"/>
        </w:rPr>
        <w:t xml:space="preserve"> </w:t>
      </w:r>
      <w:r>
        <w:rPr>
          <w:rFonts w:eastAsiaTheme="minorEastAsia"/>
          <w:i/>
          <w:lang w:val="en-GB" w:eastAsia="zh-CN"/>
        </w:rPr>
        <w:t xml:space="preserve">GNSS position fix </w:t>
      </w:r>
      <w:r w:rsidRPr="00744F2D">
        <w:rPr>
          <w:rFonts w:eastAsiaTheme="minorEastAsia"/>
          <w:i/>
          <w:lang w:val="en-GB" w:eastAsia="zh-CN"/>
        </w:rPr>
        <w:t xml:space="preserve">validity duration </w:t>
      </w:r>
      <w:r>
        <w:rPr>
          <w:rFonts w:eastAsiaTheme="minorEastAsia"/>
          <w:i/>
          <w:lang w:val="en-GB" w:eastAsia="zh-CN"/>
        </w:rPr>
        <w:t>to the network.</w:t>
      </w:r>
    </w:p>
    <w:p w14:paraId="21A36021" w14:textId="77777777" w:rsidR="00C77AAB" w:rsidRDefault="00C77AAB" w:rsidP="00C77AAB">
      <w:pPr>
        <w:rPr>
          <w:rFonts w:eastAsiaTheme="minorEastAsia"/>
          <w:i/>
          <w:lang w:val="en-GB" w:eastAsia="zh-CN"/>
        </w:rPr>
      </w:pPr>
      <w:r w:rsidRPr="00E26E09">
        <w:rPr>
          <w:rFonts w:eastAsiaTheme="minorEastAsia"/>
          <w:b/>
          <w:i/>
          <w:lang w:val="en-GB" w:eastAsia="zh-CN"/>
        </w:rPr>
        <w:t>Proposal 2:</w:t>
      </w:r>
      <w:r>
        <w:rPr>
          <w:rFonts w:eastAsiaTheme="minorEastAsia"/>
          <w:i/>
          <w:lang w:val="en-GB" w:eastAsia="zh-CN"/>
        </w:rPr>
        <w:t xml:space="preserve"> Based on the UE reported GNSS position fix validity duration, the network can </w:t>
      </w:r>
      <w:r w:rsidRPr="00160CE1">
        <w:rPr>
          <w:rFonts w:eastAsiaTheme="minorEastAsia"/>
          <w:i/>
          <w:lang w:val="en-GB" w:eastAsia="zh-CN"/>
        </w:rPr>
        <w:t>configure a measurement gap for a new GNSS position fix</w:t>
      </w:r>
      <w:r>
        <w:rPr>
          <w:rFonts w:eastAsiaTheme="minorEastAsia"/>
          <w:i/>
          <w:lang w:val="en-GB" w:eastAsia="zh-CN"/>
        </w:rPr>
        <w:t xml:space="preserve"> if </w:t>
      </w:r>
      <w:r w:rsidRPr="00160CE1">
        <w:rPr>
          <w:rFonts w:eastAsiaTheme="minorEastAsia"/>
          <w:i/>
          <w:lang w:val="en-GB" w:eastAsia="zh-CN"/>
        </w:rPr>
        <w:t>the UE does not support simultaneous GNSS and NTN NB-IoT/eMTC operation.</w:t>
      </w:r>
    </w:p>
    <w:p w14:paraId="03504648" w14:textId="77777777" w:rsidR="00BC7F50" w:rsidRPr="00F35000" w:rsidRDefault="00BC7F50" w:rsidP="00BC7F50">
      <w:pPr>
        <w:spacing w:after="0"/>
        <w:rPr>
          <w:i/>
          <w:lang w:eastAsia="zh-CN"/>
        </w:rPr>
      </w:pPr>
      <w:bookmarkStart w:id="4" w:name="_GoBack"/>
      <w:bookmarkEnd w:id="4"/>
      <w:r w:rsidRPr="00F35000">
        <w:rPr>
          <w:b/>
          <w:i/>
          <w:lang w:eastAsia="zh-CN"/>
        </w:rPr>
        <w:lastRenderedPageBreak/>
        <w:t xml:space="preserve">Proposal </w:t>
      </w:r>
      <w:r>
        <w:rPr>
          <w:b/>
          <w:i/>
          <w:lang w:eastAsia="zh-CN"/>
        </w:rPr>
        <w:t>3</w:t>
      </w:r>
      <w:r w:rsidRPr="00F35000">
        <w:rPr>
          <w:lang w:eastAsia="zh-CN"/>
        </w:rPr>
        <w:t>:</w:t>
      </w:r>
      <w:r w:rsidRPr="00F35000">
        <w:rPr>
          <w:i/>
          <w:lang w:eastAsia="zh-CN"/>
        </w:rPr>
        <w:t xml:space="preserve"> </w:t>
      </w:r>
      <w:r>
        <w:rPr>
          <w:i/>
          <w:lang w:eastAsia="zh-CN"/>
        </w:rPr>
        <w:t>For all satellite orbits, n</w:t>
      </w:r>
      <w:r w:rsidRPr="00F35000">
        <w:rPr>
          <w:i/>
          <w:lang w:eastAsia="zh-CN"/>
        </w:rPr>
        <w:t xml:space="preserve">etwork configures one of 5 candidate values for the UL transmission segmentation duration of NPUSCH in a 3-bit field, where the </w:t>
      </w:r>
      <w:r>
        <w:rPr>
          <w:i/>
          <w:lang w:eastAsia="zh-CN"/>
        </w:rPr>
        <w:t>5</w:t>
      </w:r>
      <w:r w:rsidRPr="00F35000">
        <w:rPr>
          <w:i/>
          <w:lang w:eastAsia="zh-CN"/>
        </w:rPr>
        <w:t xml:space="preserve"> candidate values are </w:t>
      </w:r>
    </w:p>
    <w:p w14:paraId="39A4D860" w14:textId="77777777" w:rsidR="00BC7F50" w:rsidRPr="00DF5EE2" w:rsidRDefault="00BC7F50" w:rsidP="00BC7F50">
      <w:pPr>
        <w:pStyle w:val="af0"/>
        <w:numPr>
          <w:ilvl w:val="0"/>
          <w:numId w:val="6"/>
        </w:numPr>
        <w:ind w:firstLineChars="0"/>
        <w:rPr>
          <w:lang w:eastAsia="zh-CN"/>
        </w:rPr>
      </w:pPr>
      <w:r w:rsidRPr="00DF5EE2">
        <w:rPr>
          <w:i/>
          <w:lang w:eastAsia="zh-CN"/>
        </w:rPr>
        <w:t>{</w:t>
      </w:r>
      <w:r w:rsidRPr="00DF5EE2">
        <w:rPr>
          <w:rFonts w:cs="Times"/>
          <w:i/>
          <w:color w:val="000000"/>
          <w:szCs w:val="20"/>
        </w:rPr>
        <w:t>16 ms, 32 ms, 64 ms, 128 ms, 256 ms</w:t>
      </w:r>
      <w:r w:rsidRPr="00DF5EE2">
        <w:rPr>
          <w:i/>
          <w:lang w:eastAsia="zh-CN"/>
        </w:rPr>
        <w:t>}</w:t>
      </w:r>
      <w:r w:rsidRPr="001E5963">
        <w:t xml:space="preserve"> </w:t>
      </w:r>
    </w:p>
    <w:p w14:paraId="7BC2F070" w14:textId="4E5D784D" w:rsidR="00A248B7" w:rsidRDefault="00A248B7" w:rsidP="00A248B7">
      <w:pPr>
        <w:rPr>
          <w:i/>
          <w:lang w:eastAsia="zh-CN"/>
        </w:rPr>
      </w:pPr>
      <w:r w:rsidRPr="004A5F45">
        <w:rPr>
          <w:b/>
          <w:i/>
          <w:lang w:eastAsia="zh-CN"/>
        </w:rPr>
        <w:t>Proposal</w:t>
      </w:r>
      <w:r>
        <w:rPr>
          <w:b/>
          <w:i/>
          <w:lang w:eastAsia="zh-CN"/>
        </w:rPr>
        <w:t xml:space="preserve"> </w:t>
      </w:r>
      <w:r w:rsidR="00B97D90">
        <w:rPr>
          <w:b/>
          <w:i/>
          <w:lang w:eastAsia="zh-CN"/>
        </w:rPr>
        <w:t>4</w:t>
      </w:r>
      <w:r w:rsidRPr="004A5F45">
        <w:rPr>
          <w:i/>
          <w:lang w:eastAsia="zh-CN"/>
        </w:rPr>
        <w:t xml:space="preserve">: </w:t>
      </w:r>
      <w:r>
        <w:rPr>
          <w:i/>
          <w:lang w:eastAsia="zh-CN"/>
        </w:rPr>
        <w:t xml:space="preserve">The </w:t>
      </w:r>
      <w:r w:rsidRPr="004A5F45">
        <w:rPr>
          <w:i/>
          <w:lang w:eastAsia="zh-CN"/>
        </w:rPr>
        <w:t xml:space="preserve">NPUSCH </w:t>
      </w:r>
      <w:r>
        <w:rPr>
          <w:i/>
          <w:lang w:eastAsia="zh-CN"/>
        </w:rPr>
        <w:t>s</w:t>
      </w:r>
      <w:r w:rsidRPr="004A5F45">
        <w:rPr>
          <w:i/>
          <w:lang w:eastAsia="zh-CN"/>
        </w:rPr>
        <w:t xml:space="preserve">egmentation </w:t>
      </w:r>
      <w:r>
        <w:rPr>
          <w:i/>
          <w:lang w:eastAsia="zh-CN"/>
        </w:rPr>
        <w:t>duration</w:t>
      </w:r>
      <w:r w:rsidRPr="004A5F45">
        <w:rPr>
          <w:i/>
          <w:lang w:eastAsia="zh-CN"/>
        </w:rPr>
        <w:t xml:space="preserve"> c</w:t>
      </w:r>
      <w:r>
        <w:rPr>
          <w:i/>
          <w:lang w:eastAsia="zh-CN"/>
        </w:rPr>
        <w:t>an</w:t>
      </w:r>
      <w:r w:rsidRPr="004A5F45">
        <w:rPr>
          <w:i/>
          <w:lang w:eastAsia="zh-CN"/>
        </w:rPr>
        <w:t xml:space="preserve"> be </w:t>
      </w:r>
      <w:r>
        <w:rPr>
          <w:i/>
          <w:lang w:eastAsia="zh-CN"/>
        </w:rPr>
        <w:t>configured via UE-specific signaling.</w:t>
      </w:r>
    </w:p>
    <w:p w14:paraId="5CE365ED" w14:textId="01550A9A" w:rsidR="00FE7025" w:rsidRDefault="00FE7025" w:rsidP="00FE7025">
      <w:pPr>
        <w:spacing w:before="120" w:after="0"/>
        <w:rPr>
          <w:i/>
          <w:lang w:eastAsia="zh-CN"/>
        </w:rPr>
      </w:pPr>
      <w:r w:rsidRPr="00FD5533">
        <w:rPr>
          <w:rFonts w:hint="eastAsia"/>
          <w:b/>
          <w:i/>
          <w:lang w:eastAsia="zh-CN"/>
        </w:rPr>
        <w:t>P</w:t>
      </w:r>
      <w:r w:rsidRPr="00FD5533">
        <w:rPr>
          <w:b/>
          <w:i/>
          <w:lang w:eastAsia="zh-CN"/>
        </w:rPr>
        <w:t>roposal</w:t>
      </w:r>
      <w:r>
        <w:rPr>
          <w:b/>
          <w:i/>
          <w:lang w:eastAsia="zh-CN"/>
        </w:rPr>
        <w:t xml:space="preserve"> </w:t>
      </w:r>
      <w:r w:rsidR="00B97D90">
        <w:rPr>
          <w:b/>
          <w:i/>
          <w:lang w:eastAsia="zh-CN"/>
        </w:rPr>
        <w:t>5</w:t>
      </w:r>
      <w:r w:rsidRPr="00FD5533">
        <w:rPr>
          <w:i/>
          <w:lang w:eastAsia="zh-CN"/>
        </w:rPr>
        <w:t>: N</w:t>
      </w:r>
      <w:r>
        <w:rPr>
          <w:i/>
          <w:lang w:eastAsia="zh-CN"/>
        </w:rPr>
        <w:t>etwork</w:t>
      </w:r>
      <w:r w:rsidRPr="00FD5533">
        <w:rPr>
          <w:i/>
          <w:lang w:eastAsia="zh-CN"/>
        </w:rPr>
        <w:t xml:space="preserve"> configures one of K values for the UL transmission segment duration of each PRACH preamble format in a k-bit field</w:t>
      </w:r>
      <w:r>
        <w:rPr>
          <w:i/>
          <w:lang w:eastAsia="zh-CN"/>
        </w:rPr>
        <w:t xml:space="preserve"> in the system information </w:t>
      </w:r>
      <w:r w:rsidRPr="00FD5533">
        <w:rPr>
          <w:i/>
          <w:lang w:eastAsia="zh-CN"/>
        </w:rPr>
        <w:t>where the size of k and K values</w:t>
      </w:r>
      <w:r>
        <w:rPr>
          <w:i/>
          <w:lang w:eastAsia="zh-CN"/>
        </w:rPr>
        <w:t xml:space="preserve"> are</w:t>
      </w:r>
      <w:r w:rsidRPr="00FD5533">
        <w:rPr>
          <w:i/>
          <w:lang w:eastAsia="zh-CN"/>
        </w:rPr>
        <w:t>:</w:t>
      </w:r>
    </w:p>
    <w:p w14:paraId="1ACA0B7E" w14:textId="77777777" w:rsidR="00FE7025" w:rsidRPr="00A378AF" w:rsidRDefault="00FE7025" w:rsidP="00FE7025">
      <w:pPr>
        <w:pStyle w:val="af0"/>
        <w:numPr>
          <w:ilvl w:val="0"/>
          <w:numId w:val="8"/>
        </w:numPr>
        <w:spacing w:after="0"/>
        <w:ind w:firstLineChars="0"/>
        <w:rPr>
          <w:i/>
          <w:lang w:eastAsia="zh-CN"/>
        </w:rPr>
      </w:pPr>
      <w:r w:rsidRPr="00A378AF">
        <w:rPr>
          <w:rFonts w:cs="Times"/>
          <w:i/>
          <w:color w:val="000000"/>
          <w:szCs w:val="20"/>
        </w:rPr>
        <w:t>Format 0 and format 1: 3-bit field, K=6 candidate values 2</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4</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8</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16</w:t>
      </w:r>
      <w:r>
        <w:rPr>
          <w:rFonts w:cs="Times"/>
          <w:i/>
          <w:color w:val="000000"/>
          <w:szCs w:val="20"/>
        </w:rPr>
        <w:t>*</w:t>
      </w:r>
      <w:r w:rsidRPr="000B7194">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32</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64</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w:t>
      </w:r>
    </w:p>
    <w:p w14:paraId="5427A4CF" w14:textId="77777777" w:rsidR="00FE7025" w:rsidRPr="00A350B1" w:rsidRDefault="00FE7025" w:rsidP="00FE7025">
      <w:pPr>
        <w:pStyle w:val="af0"/>
        <w:numPr>
          <w:ilvl w:val="0"/>
          <w:numId w:val="8"/>
        </w:numPr>
        <w:spacing w:after="0"/>
        <w:ind w:firstLineChars="0"/>
        <w:rPr>
          <w:i/>
          <w:lang w:eastAsia="zh-CN"/>
        </w:rPr>
      </w:pPr>
      <w:r w:rsidRPr="00A378AF">
        <w:rPr>
          <w:rFonts w:cs="Times"/>
          <w:i/>
          <w:color w:val="000000"/>
          <w:szCs w:val="20"/>
        </w:rPr>
        <w:t>Format 2: </w:t>
      </w:r>
      <w:r>
        <w:rPr>
          <w:rFonts w:cs="Times"/>
          <w:i/>
          <w:color w:val="000000"/>
          <w:szCs w:val="20"/>
        </w:rPr>
        <w:t>3</w:t>
      </w:r>
      <w:r w:rsidRPr="00A378AF">
        <w:rPr>
          <w:rFonts w:cs="Times"/>
          <w:i/>
          <w:color w:val="000000"/>
          <w:szCs w:val="20"/>
        </w:rPr>
        <w:t>-bit field, K=</w:t>
      </w:r>
      <w:r>
        <w:rPr>
          <w:rFonts w:cs="Times"/>
          <w:i/>
          <w:color w:val="000000"/>
          <w:szCs w:val="20"/>
        </w:rPr>
        <w:t>5</w:t>
      </w:r>
      <w:r w:rsidRPr="00A378AF">
        <w:rPr>
          <w:rFonts w:cs="Times"/>
          <w:i/>
          <w:color w:val="000000"/>
          <w:szCs w:val="20"/>
        </w:rPr>
        <w:t xml:space="preserve"> candidate values</w:t>
      </w:r>
      <w:r>
        <w:rPr>
          <w:rFonts w:cs="Times"/>
          <w:i/>
          <w:color w:val="000000"/>
          <w:szCs w:val="20"/>
        </w:rPr>
        <w:t xml:space="preserve"> </w:t>
      </w:r>
      <w:r w:rsidRPr="00EF7088">
        <w:rPr>
          <w:rFonts w:cs="Times"/>
          <w:i/>
          <w:color w:val="000000"/>
          <w:szCs w:val="20"/>
        </w:rPr>
        <w:t>1*6*(T</w:t>
      </w:r>
      <w:r w:rsidRPr="00EF7088">
        <w:rPr>
          <w:rFonts w:cs="Times"/>
          <w:i/>
          <w:color w:val="000000"/>
          <w:szCs w:val="20"/>
          <w:vertAlign w:val="subscript"/>
        </w:rPr>
        <w:t>CP</w:t>
      </w:r>
      <w:r w:rsidRPr="00EF7088">
        <w:rPr>
          <w:rFonts w:cs="Times"/>
          <w:i/>
          <w:color w:val="000000"/>
          <w:szCs w:val="20"/>
        </w:rPr>
        <w:t>+T</w:t>
      </w:r>
      <w:r w:rsidRPr="00EF7088">
        <w:rPr>
          <w:rFonts w:cs="Times"/>
          <w:i/>
          <w:color w:val="000000"/>
          <w:szCs w:val="20"/>
          <w:vertAlign w:val="subscript"/>
        </w:rPr>
        <w:t>SEQ</w:t>
      </w:r>
      <w:r w:rsidRPr="00EF7088">
        <w:rPr>
          <w:rFonts w:cs="Times"/>
          <w:i/>
          <w:color w:val="000000"/>
          <w:szCs w:val="20"/>
        </w:rPr>
        <w:t>),</w:t>
      </w:r>
      <w:r w:rsidRPr="00A378AF">
        <w:rPr>
          <w:rFonts w:cs="Times"/>
          <w:i/>
          <w:color w:val="000000"/>
          <w:szCs w:val="20"/>
        </w:rPr>
        <w:t xml:space="preserve"> 2</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4</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8</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16</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xml:space="preserve">)  </w:t>
      </w:r>
    </w:p>
    <w:p w14:paraId="32F160E9" w14:textId="2D478667" w:rsidR="00C70F0E" w:rsidRPr="00310FD7" w:rsidRDefault="00C70F0E" w:rsidP="00310FD7">
      <w:pPr>
        <w:rPr>
          <w:rFonts w:eastAsiaTheme="minorEastAsia"/>
          <w:i/>
          <w:lang w:eastAsia="zh-CN"/>
        </w:rPr>
      </w:pPr>
      <w:r w:rsidRPr="00310FD7">
        <w:rPr>
          <w:rFonts w:eastAsiaTheme="minorEastAsia"/>
          <w:b/>
          <w:i/>
          <w:lang w:eastAsia="zh-CN"/>
        </w:rPr>
        <w:t xml:space="preserve">Proposal </w:t>
      </w:r>
      <w:r w:rsidR="00B97D90">
        <w:rPr>
          <w:rFonts w:eastAsiaTheme="minorEastAsia"/>
          <w:b/>
          <w:i/>
          <w:lang w:eastAsia="zh-CN"/>
        </w:rPr>
        <w:t>6</w:t>
      </w:r>
      <w:r w:rsidRPr="00310FD7">
        <w:rPr>
          <w:rFonts w:eastAsiaTheme="minorEastAsia"/>
          <w:i/>
          <w:lang w:eastAsia="zh-CN"/>
        </w:rPr>
        <w:t>:</w:t>
      </w:r>
      <w:r w:rsidRPr="00310FD7">
        <w:rPr>
          <w:rFonts w:eastAsiaTheme="minorEastAsia"/>
          <w:b/>
          <w:i/>
          <w:lang w:eastAsia="zh-CN"/>
        </w:rPr>
        <w:t xml:space="preserve"> </w:t>
      </w:r>
      <w:r w:rsidRPr="00310FD7">
        <w:rPr>
          <w:rFonts w:eastAsiaTheme="minorEastAsia"/>
          <w:i/>
          <w:lang w:eastAsia="zh-CN"/>
        </w:rPr>
        <w:t>The reference point for epoch time is set at the serving satellite transmitter.</w:t>
      </w:r>
    </w:p>
    <w:p w14:paraId="711F9199" w14:textId="7C970D27" w:rsidR="00C70F0E" w:rsidRPr="00310FD7" w:rsidRDefault="00C70F0E" w:rsidP="00310FD7">
      <w:pPr>
        <w:rPr>
          <w:rFonts w:eastAsiaTheme="minorEastAsia"/>
          <w:i/>
          <w:lang w:eastAsia="zh-CN"/>
        </w:rPr>
      </w:pPr>
      <w:r w:rsidRPr="00310FD7">
        <w:rPr>
          <w:rFonts w:eastAsiaTheme="minorEastAsia"/>
          <w:b/>
          <w:i/>
          <w:lang w:eastAsia="zh-CN"/>
        </w:rPr>
        <w:t xml:space="preserve">Propose </w:t>
      </w:r>
      <w:r w:rsidR="00B97D90">
        <w:rPr>
          <w:rFonts w:eastAsiaTheme="minorEastAsia"/>
          <w:b/>
          <w:i/>
          <w:lang w:eastAsia="zh-CN"/>
        </w:rPr>
        <w:t>7</w:t>
      </w:r>
      <w:r w:rsidRPr="00310FD7">
        <w:rPr>
          <w:rFonts w:eastAsiaTheme="minorEastAsia"/>
          <w:b/>
          <w:i/>
          <w:lang w:eastAsia="zh-CN"/>
        </w:rPr>
        <w:t xml:space="preserve">: </w:t>
      </w:r>
      <w:r w:rsidRPr="00310FD7">
        <w:rPr>
          <w:rFonts w:eastAsiaTheme="minorEastAsia"/>
          <w:i/>
          <w:lang w:eastAsia="zh-CN"/>
        </w:rPr>
        <w:t>The epoch time for common TA and satellite ephemeris is defined as the ending time of the SI window carrying the common TA and satellite ephemeris.</w:t>
      </w:r>
    </w:p>
    <w:p w14:paraId="2922667F" w14:textId="7BDC22BB" w:rsidR="004E6A1B" w:rsidRPr="00EF7088" w:rsidRDefault="004E6A1B" w:rsidP="004E6A1B">
      <w:pPr>
        <w:rPr>
          <w:rFonts w:eastAsiaTheme="minorEastAsia"/>
          <w:lang w:eastAsia="zh-CN"/>
        </w:rPr>
      </w:pPr>
      <w:r w:rsidRPr="00DD65E9">
        <w:rPr>
          <w:rFonts w:eastAsiaTheme="minorEastAsia"/>
          <w:b/>
          <w:i/>
          <w:lang w:eastAsia="zh-CN"/>
        </w:rPr>
        <w:t>Proposal</w:t>
      </w:r>
      <w:r>
        <w:rPr>
          <w:rFonts w:eastAsiaTheme="minorEastAsia"/>
          <w:b/>
          <w:i/>
          <w:lang w:eastAsia="zh-CN"/>
        </w:rPr>
        <w:t xml:space="preserve"> 8</w:t>
      </w:r>
      <w:r w:rsidRPr="00DD65E9">
        <w:rPr>
          <w:rFonts w:eastAsiaTheme="minorEastAsia"/>
          <w:i/>
          <w:lang w:eastAsia="zh-CN"/>
        </w:rPr>
        <w:t xml:space="preserve">: </w:t>
      </w:r>
      <w:r>
        <w:rPr>
          <w:rFonts w:eastAsiaTheme="minorEastAsia"/>
          <w:i/>
          <w:lang w:eastAsia="zh-CN"/>
        </w:rPr>
        <w:t>Support 1ms of UL gap for NB-IoT over NTN.</w:t>
      </w:r>
    </w:p>
    <w:p w14:paraId="61B3C37E" w14:textId="38CE11DD" w:rsidR="00F707F1" w:rsidRPr="000A4947" w:rsidRDefault="00F707F1" w:rsidP="00F707F1">
      <w:pPr>
        <w:pStyle w:val="B1"/>
        <w:spacing w:after="120"/>
        <w:ind w:left="0" w:firstLine="0"/>
        <w:jc w:val="both"/>
        <w:rPr>
          <w:i/>
          <w:sz w:val="22"/>
          <w:szCs w:val="22"/>
          <w:lang w:eastAsia="zh-CN"/>
        </w:rPr>
      </w:pPr>
      <w:r w:rsidRPr="000A4947">
        <w:rPr>
          <w:b/>
          <w:i/>
          <w:sz w:val="22"/>
          <w:szCs w:val="22"/>
          <w:lang w:eastAsia="zh-CN"/>
        </w:rPr>
        <w:t xml:space="preserve">Proposal </w:t>
      </w:r>
      <w:r w:rsidR="00B97D90">
        <w:rPr>
          <w:b/>
          <w:i/>
          <w:sz w:val="22"/>
          <w:szCs w:val="22"/>
          <w:lang w:eastAsia="zh-CN"/>
        </w:rPr>
        <w:t>9</w:t>
      </w:r>
      <w:r w:rsidRPr="000A4947">
        <w:rPr>
          <w:sz w:val="22"/>
          <w:szCs w:val="22"/>
          <w:lang w:eastAsia="zh-CN"/>
        </w:rPr>
        <w:t xml:space="preserve">: </w:t>
      </w:r>
      <w:r w:rsidRPr="000A4947">
        <w:rPr>
          <w:i/>
          <w:sz w:val="22"/>
          <w:szCs w:val="22"/>
          <w:lang w:eastAsia="zh-CN"/>
        </w:rPr>
        <w:t>Support introducing the new channel raster with step size greater than 100 kHz for DL synchronization in IoT NTN.</w:t>
      </w:r>
    </w:p>
    <w:p w14:paraId="00B34FF2" w14:textId="35DF3179" w:rsidR="00F707F1" w:rsidRDefault="00F707F1" w:rsidP="00F707F1">
      <w:pPr>
        <w:rPr>
          <w:rFonts w:eastAsiaTheme="minorEastAsia"/>
          <w:i/>
          <w:lang w:eastAsia="zh-CN"/>
        </w:rPr>
      </w:pPr>
      <w:r>
        <w:rPr>
          <w:rFonts w:eastAsiaTheme="minorEastAsia"/>
          <w:b/>
          <w:i/>
          <w:lang w:eastAsia="zh-CN"/>
        </w:rPr>
        <w:t>Proposal 1</w:t>
      </w:r>
      <w:r w:rsidR="00B97D90">
        <w:rPr>
          <w:rFonts w:eastAsiaTheme="minorEastAsia"/>
          <w:b/>
          <w:i/>
          <w:lang w:eastAsia="zh-CN"/>
        </w:rPr>
        <w:t>0</w:t>
      </w:r>
      <w:r>
        <w:rPr>
          <w:rFonts w:eastAsiaTheme="minorEastAsia"/>
          <w:b/>
          <w:i/>
          <w:lang w:eastAsia="zh-CN"/>
        </w:rPr>
        <w:t xml:space="preserve">: </w:t>
      </w:r>
      <w:r w:rsidRPr="00E26E09">
        <w:rPr>
          <w:rFonts w:eastAsiaTheme="minorEastAsia"/>
          <w:i/>
          <w:lang w:eastAsia="zh-CN"/>
        </w:rPr>
        <w:t>S</w:t>
      </w:r>
      <w:r>
        <w:rPr>
          <w:rFonts w:eastAsiaTheme="minorEastAsia"/>
          <w:i/>
          <w:lang w:eastAsia="zh-CN"/>
        </w:rPr>
        <w:t>upport DL frequency pre-compensation</w:t>
      </w:r>
      <w:r w:rsidRPr="001C180F">
        <w:rPr>
          <w:rFonts w:eastAsiaTheme="minorEastAsia"/>
          <w:i/>
          <w:lang w:eastAsia="zh-CN"/>
        </w:rPr>
        <w:t xml:space="preserve"> </w:t>
      </w:r>
      <w:r>
        <w:rPr>
          <w:rFonts w:eastAsiaTheme="minorEastAsia"/>
          <w:i/>
          <w:lang w:eastAsia="zh-CN"/>
        </w:rPr>
        <w:t xml:space="preserve">in IoT NTN and use 12-bit to indicate the value of </w:t>
      </w:r>
      <w:r w:rsidRPr="001C180F">
        <w:rPr>
          <w:rFonts w:eastAsiaTheme="minorEastAsia"/>
          <w:i/>
          <w:lang w:eastAsia="zh-CN"/>
        </w:rPr>
        <w:t>DL frequency</w:t>
      </w:r>
      <w:r>
        <w:rPr>
          <w:rFonts w:eastAsiaTheme="minorEastAsia"/>
          <w:i/>
          <w:lang w:eastAsia="zh-CN"/>
        </w:rPr>
        <w:t xml:space="preserve"> pre-compensation with range [0,…, 4095] and granularity of 0.01ppm. </w:t>
      </w:r>
    </w:p>
    <w:p w14:paraId="49FD533C" w14:textId="3249BE13" w:rsidR="00F707F1" w:rsidRPr="00AE6A91" w:rsidRDefault="00F707F1" w:rsidP="00F707F1">
      <w:pPr>
        <w:rPr>
          <w:i/>
          <w:lang w:eastAsia="zh-CN"/>
        </w:rPr>
      </w:pPr>
      <w:r w:rsidRPr="00AE6A91">
        <w:rPr>
          <w:b/>
          <w:i/>
          <w:lang w:eastAsia="zh-CN"/>
        </w:rPr>
        <w:t xml:space="preserve">Proposal </w:t>
      </w:r>
      <w:r>
        <w:rPr>
          <w:b/>
          <w:i/>
          <w:lang w:eastAsia="zh-CN"/>
        </w:rPr>
        <w:t>1</w:t>
      </w:r>
      <w:r w:rsidR="00B97D90">
        <w:rPr>
          <w:b/>
          <w:i/>
          <w:lang w:eastAsia="zh-CN"/>
        </w:rPr>
        <w:t>1</w:t>
      </w:r>
      <w:r w:rsidRPr="00AE6A91">
        <w:rPr>
          <w:i/>
          <w:lang w:eastAsia="zh-CN"/>
        </w:rPr>
        <w:t xml:space="preserve">: </w:t>
      </w:r>
      <w:r>
        <w:rPr>
          <w:i/>
          <w:lang w:eastAsia="zh-CN"/>
        </w:rPr>
        <w:t>Update the RRC parameters according to the Table provided in the Appendix.</w:t>
      </w:r>
    </w:p>
    <w:p w14:paraId="18C094E4" w14:textId="77777777" w:rsidR="00F852A1" w:rsidRPr="00FE7025" w:rsidRDefault="00F852A1" w:rsidP="00F852A1">
      <w:pPr>
        <w:rPr>
          <w:rFonts w:eastAsiaTheme="minorEastAsia"/>
          <w:lang w:val="en-GB" w:eastAsia="zh-CN"/>
        </w:rPr>
      </w:pPr>
    </w:p>
    <w:p w14:paraId="32F263B0" w14:textId="77777777" w:rsidR="001D780E" w:rsidRDefault="001D780E" w:rsidP="00CF195E">
      <w:pPr>
        <w:pStyle w:val="1"/>
        <w:numPr>
          <w:ilvl w:val="0"/>
          <w:numId w:val="0"/>
        </w:numPr>
        <w:ind w:left="432" w:hanging="432"/>
      </w:pPr>
      <w:bookmarkStart w:id="5" w:name="_Ref124589665"/>
      <w:bookmarkStart w:id="6" w:name="_Ref71620620"/>
      <w:bookmarkStart w:id="7" w:name="_Ref124671424"/>
      <w:r w:rsidRPr="006B77DD">
        <w:t>References</w:t>
      </w:r>
    </w:p>
    <w:p w14:paraId="55B3D2EF" w14:textId="72CEFD0E" w:rsidR="00E6550A" w:rsidRDefault="001F48CF" w:rsidP="00F557FF">
      <w:pPr>
        <w:pStyle w:val="References"/>
        <w:rPr>
          <w:szCs w:val="20"/>
          <w:lang w:eastAsia="zh-CN"/>
        </w:rPr>
      </w:pPr>
      <w:bookmarkStart w:id="8" w:name="_Ref51937982"/>
      <w:bookmarkStart w:id="9" w:name="_Ref30583942"/>
      <w:bookmarkStart w:id="10" w:name="_Ref20487234"/>
      <w:bookmarkStart w:id="11" w:name="_Ref525819223"/>
      <w:bookmarkEnd w:id="5"/>
      <w:bookmarkEnd w:id="6"/>
      <w:bookmarkEnd w:id="7"/>
      <w:r>
        <w:rPr>
          <w:szCs w:val="20"/>
          <w:lang w:eastAsia="zh-CN"/>
        </w:rPr>
        <w:t>RAN1#106</w:t>
      </w:r>
      <w:r w:rsidR="00F95FA6">
        <w:rPr>
          <w:szCs w:val="20"/>
          <w:lang w:eastAsia="zh-CN"/>
        </w:rPr>
        <w:t>bis</w:t>
      </w:r>
      <w:r>
        <w:rPr>
          <w:szCs w:val="20"/>
          <w:lang w:eastAsia="zh-CN"/>
        </w:rPr>
        <w:t>-e Chairman’s Notes</w:t>
      </w:r>
    </w:p>
    <w:p w14:paraId="31821303" w14:textId="77777777" w:rsidR="001F48CF" w:rsidRDefault="001F48CF" w:rsidP="001F48CF">
      <w:pPr>
        <w:pStyle w:val="References"/>
        <w:rPr>
          <w:szCs w:val="20"/>
          <w:lang w:eastAsia="zh-CN"/>
        </w:rPr>
      </w:pPr>
      <w:r w:rsidRPr="00931EEB">
        <w:rPr>
          <w:szCs w:val="20"/>
          <w:lang w:eastAsia="zh-CN"/>
        </w:rPr>
        <w:t xml:space="preserve">RP-211601, </w:t>
      </w:r>
      <w:r w:rsidRPr="00F557FF">
        <w:rPr>
          <w:szCs w:val="20"/>
          <w:lang w:eastAsia="zh-CN"/>
        </w:rPr>
        <w:t>NB-IoT/eMTC support for Non-Terrestrial Networks</w:t>
      </w:r>
    </w:p>
    <w:p w14:paraId="107877DD" w14:textId="36B99328" w:rsidR="00221AA5" w:rsidRPr="004E7455" w:rsidRDefault="00D87522" w:rsidP="00D87522">
      <w:pPr>
        <w:pStyle w:val="References"/>
        <w:rPr>
          <w:lang w:eastAsia="zh-CN"/>
        </w:rPr>
      </w:pPr>
      <w:bookmarkStart w:id="12" w:name="_Ref79164360"/>
      <w:r w:rsidRPr="00D87522">
        <w:rPr>
          <w:szCs w:val="20"/>
          <w:lang w:eastAsia="zh-CN"/>
        </w:rPr>
        <w:t>R1-2110805</w:t>
      </w:r>
      <w:r w:rsidR="006F3119" w:rsidRPr="00B65543">
        <w:rPr>
          <w:lang w:eastAsia="zh-CN"/>
        </w:rPr>
        <w:t>,</w:t>
      </w:r>
      <w:r w:rsidR="00974653" w:rsidRPr="004C3655">
        <w:rPr>
          <w:lang w:eastAsia="zh-CN"/>
        </w:rPr>
        <w:t xml:space="preserve"> </w:t>
      </w:r>
      <w:r w:rsidR="002E48E8" w:rsidRPr="004C3655">
        <w:rPr>
          <w:lang w:eastAsia="zh-CN"/>
        </w:rPr>
        <w:t>“</w:t>
      </w:r>
      <w:r w:rsidR="00221AA5" w:rsidRPr="004C3655">
        <w:rPr>
          <w:lang w:eastAsia="zh-CN"/>
        </w:rPr>
        <w:t>Discussion on UL time and frequency synchronization enhancement for NTN</w:t>
      </w:r>
      <w:r w:rsidR="002E48E8" w:rsidRPr="00FA464F">
        <w:rPr>
          <w:lang w:eastAsia="zh-CN"/>
        </w:rPr>
        <w:t xml:space="preserve">”, </w:t>
      </w:r>
      <w:bookmarkStart w:id="13" w:name="_Ref61889285"/>
      <w:bookmarkStart w:id="14" w:name="_Ref51936742"/>
      <w:bookmarkStart w:id="15" w:name="_Ref51936837"/>
      <w:bookmarkEnd w:id="8"/>
      <w:bookmarkEnd w:id="9"/>
      <w:r w:rsidR="00221AA5" w:rsidRPr="004E7455">
        <w:rPr>
          <w:lang w:eastAsia="zh-CN"/>
        </w:rPr>
        <w:t>Huawei, HiSilicon</w:t>
      </w:r>
      <w:bookmarkEnd w:id="12"/>
    </w:p>
    <w:p w14:paraId="1A7A40C0" w14:textId="54E97AB8" w:rsidR="00115701" w:rsidRDefault="00115701" w:rsidP="00177AD5">
      <w:pPr>
        <w:pStyle w:val="References"/>
        <w:rPr>
          <w:szCs w:val="20"/>
          <w:lang w:eastAsia="zh-CN"/>
        </w:rPr>
      </w:pPr>
      <w:bookmarkStart w:id="16" w:name="_Ref79164413"/>
      <w:r w:rsidRPr="004E7455">
        <w:rPr>
          <w:szCs w:val="20"/>
          <w:lang w:eastAsia="zh-CN"/>
        </w:rPr>
        <w:t>TR 3</w:t>
      </w:r>
      <w:r w:rsidR="00A72521" w:rsidRPr="004E7455">
        <w:rPr>
          <w:szCs w:val="20"/>
          <w:lang w:eastAsia="zh-CN"/>
        </w:rPr>
        <w:t>6</w:t>
      </w:r>
      <w:r w:rsidRPr="004E7455">
        <w:rPr>
          <w:szCs w:val="20"/>
          <w:lang w:eastAsia="zh-CN"/>
        </w:rPr>
        <w:t>.1</w:t>
      </w:r>
      <w:r w:rsidR="00A72521" w:rsidRPr="004E7455">
        <w:rPr>
          <w:szCs w:val="20"/>
          <w:lang w:eastAsia="zh-CN"/>
        </w:rPr>
        <w:t>33</w:t>
      </w:r>
      <w:r w:rsidRPr="004E7455">
        <w:rPr>
          <w:szCs w:val="20"/>
          <w:lang w:eastAsia="zh-CN"/>
        </w:rPr>
        <w:t xml:space="preserve">, </w:t>
      </w:r>
      <w:r w:rsidR="00A72521" w:rsidRPr="00352454">
        <w:rPr>
          <w:szCs w:val="20"/>
          <w:lang w:eastAsia="ja-JP"/>
        </w:rPr>
        <w:t>Requirements for support of radio resource management</w:t>
      </w:r>
      <w:bookmarkEnd w:id="16"/>
    </w:p>
    <w:p w14:paraId="280EF863" w14:textId="3611B400" w:rsidR="007124CF" w:rsidRDefault="00F618F5" w:rsidP="00146041">
      <w:pPr>
        <w:pStyle w:val="References"/>
        <w:autoSpaceDE/>
        <w:autoSpaceDN/>
        <w:snapToGrid/>
        <w:spacing w:after="0"/>
        <w:jc w:val="left"/>
        <w:rPr>
          <w:szCs w:val="20"/>
          <w:lang w:eastAsia="ja-JP"/>
        </w:rPr>
      </w:pPr>
      <w:bookmarkStart w:id="17" w:name="_Ref79164468"/>
      <w:bookmarkEnd w:id="3"/>
      <w:bookmarkEnd w:id="10"/>
      <w:bookmarkEnd w:id="11"/>
      <w:bookmarkEnd w:id="13"/>
      <w:bookmarkEnd w:id="14"/>
      <w:bookmarkEnd w:id="15"/>
      <w:r w:rsidRPr="007124CF">
        <w:rPr>
          <w:szCs w:val="20"/>
          <w:lang w:eastAsia="ja-JP"/>
        </w:rPr>
        <w:t>R1-2102344, “Discussion on time and frequency synchronization enhancement for IoT in NTN”, Huawei, HiSilicon.</w:t>
      </w:r>
      <w:bookmarkEnd w:id="17"/>
    </w:p>
    <w:p w14:paraId="1100F148" w14:textId="38FC8825" w:rsidR="00386D22" w:rsidRPr="00510840" w:rsidRDefault="002A0690" w:rsidP="00510840">
      <w:pPr>
        <w:pStyle w:val="References"/>
        <w:autoSpaceDE/>
        <w:autoSpaceDN/>
        <w:snapToGrid/>
        <w:spacing w:after="0"/>
        <w:jc w:val="left"/>
        <w:rPr>
          <w:szCs w:val="20"/>
          <w:lang w:eastAsia="ja-JP"/>
        </w:rPr>
      </w:pPr>
      <w:r>
        <w:rPr>
          <w:szCs w:val="20"/>
          <w:lang w:eastAsia="ja-JP"/>
        </w:rPr>
        <w:t>R1-2110572</w:t>
      </w:r>
      <w:r w:rsidR="00640AA3">
        <w:rPr>
          <w:szCs w:val="20"/>
          <w:lang w:eastAsia="ja-JP"/>
        </w:rPr>
        <w:t>, “Consolidated higher layers parameter list for Rel-17 LTE”</w:t>
      </w:r>
      <w:r>
        <w:rPr>
          <w:szCs w:val="20"/>
          <w:lang w:eastAsia="ja-JP"/>
        </w:rPr>
        <w:t>.</w:t>
      </w:r>
    </w:p>
    <w:p w14:paraId="4AFFBBAC" w14:textId="35E17F89" w:rsidR="00510840" w:rsidRPr="00510840" w:rsidRDefault="00510840" w:rsidP="00510840">
      <w:pPr>
        <w:pStyle w:val="References"/>
        <w:autoSpaceDE/>
        <w:autoSpaceDN/>
        <w:snapToGrid/>
        <w:spacing w:after="0"/>
        <w:jc w:val="left"/>
        <w:rPr>
          <w:szCs w:val="20"/>
          <w:lang w:eastAsia="ja-JP"/>
        </w:rPr>
      </w:pPr>
      <w:r w:rsidRPr="00E922D8">
        <w:rPr>
          <w:szCs w:val="20"/>
          <w:lang w:eastAsia="ja-JP"/>
        </w:rPr>
        <w:t xml:space="preserve">3GPP </w:t>
      </w:r>
      <w:bookmarkStart w:id="18" w:name="specType1"/>
      <w:r w:rsidRPr="00E922D8">
        <w:rPr>
          <w:szCs w:val="20"/>
          <w:lang w:eastAsia="ja-JP"/>
        </w:rPr>
        <w:t>TR</w:t>
      </w:r>
      <w:bookmarkEnd w:id="18"/>
      <w:r w:rsidRPr="00E922D8">
        <w:rPr>
          <w:szCs w:val="20"/>
          <w:lang w:eastAsia="ja-JP"/>
        </w:rPr>
        <w:t xml:space="preserve"> 36.763, </w:t>
      </w:r>
      <w:r>
        <w:rPr>
          <w:szCs w:val="20"/>
          <w:lang w:eastAsia="ja-JP"/>
        </w:rPr>
        <w:t>“</w:t>
      </w:r>
      <w:r w:rsidRPr="00E922D8">
        <w:rPr>
          <w:lang w:eastAsia="ja-JP"/>
        </w:rPr>
        <w:t xml:space="preserve">Study on Narrow-Band Internet of Things (NB-IoT) / enhanced Machine Type </w:t>
      </w:r>
      <w:r>
        <w:rPr>
          <w:lang w:eastAsia="ja-JP"/>
        </w:rPr>
        <w:t>C</w:t>
      </w:r>
      <w:r w:rsidRPr="00E922D8">
        <w:rPr>
          <w:lang w:eastAsia="ja-JP"/>
        </w:rPr>
        <w:t xml:space="preserve">ommunication (eMTC) support for Non-Terrestrial Networks (NTN) (Release </w:t>
      </w:r>
      <w:bookmarkStart w:id="19" w:name="specRelease"/>
      <w:r w:rsidRPr="00E922D8">
        <w:rPr>
          <w:lang w:eastAsia="ja-JP"/>
        </w:rPr>
        <w:t>1</w:t>
      </w:r>
      <w:bookmarkEnd w:id="19"/>
      <w:r w:rsidRPr="00E922D8">
        <w:rPr>
          <w:lang w:eastAsia="ja-JP"/>
        </w:rPr>
        <w:t>7)</w:t>
      </w:r>
      <w:r>
        <w:rPr>
          <w:lang w:eastAsia="ja-JP"/>
        </w:rPr>
        <w:t>”.</w:t>
      </w:r>
    </w:p>
    <w:p w14:paraId="603336B8" w14:textId="77777777" w:rsidR="007124CF" w:rsidRDefault="007124CF">
      <w:pPr>
        <w:autoSpaceDE/>
        <w:autoSpaceDN/>
        <w:adjustRightInd/>
        <w:snapToGrid/>
        <w:spacing w:after="0"/>
        <w:jc w:val="left"/>
        <w:rPr>
          <w:sz w:val="20"/>
          <w:szCs w:val="20"/>
          <w:lang w:eastAsia="ja-JP"/>
        </w:rPr>
      </w:pPr>
      <w:r>
        <w:rPr>
          <w:szCs w:val="20"/>
          <w:lang w:eastAsia="ja-JP"/>
        </w:rPr>
        <w:br w:type="page"/>
      </w:r>
    </w:p>
    <w:p w14:paraId="4585FC78" w14:textId="77777777" w:rsidR="007124CF" w:rsidRDefault="007124CF" w:rsidP="007124CF">
      <w:pPr>
        <w:pStyle w:val="References"/>
        <w:numPr>
          <w:ilvl w:val="0"/>
          <w:numId w:val="0"/>
        </w:numPr>
        <w:autoSpaceDE/>
        <w:autoSpaceDN/>
        <w:snapToGrid/>
        <w:spacing w:after="0"/>
        <w:ind w:left="360"/>
        <w:jc w:val="left"/>
        <w:rPr>
          <w:rFonts w:eastAsiaTheme="minorEastAsia"/>
          <w:lang w:eastAsia="zh-CN"/>
        </w:rPr>
        <w:sectPr w:rsidR="007124CF" w:rsidSect="005F3CA7">
          <w:pgSz w:w="11909" w:h="16834" w:code="9"/>
          <w:pgMar w:top="1440" w:right="1152" w:bottom="1440" w:left="1440" w:header="720" w:footer="720" w:gutter="0"/>
          <w:cols w:space="720"/>
          <w:noEndnote/>
        </w:sectPr>
      </w:pPr>
    </w:p>
    <w:p w14:paraId="014E5B50" w14:textId="0A4FD337" w:rsidR="007124CF" w:rsidRPr="00E4680B" w:rsidRDefault="007124CF" w:rsidP="00E4680B">
      <w:pPr>
        <w:pStyle w:val="1"/>
        <w:numPr>
          <w:ilvl w:val="0"/>
          <w:numId w:val="0"/>
        </w:numPr>
        <w:ind w:left="432" w:hanging="432"/>
      </w:pPr>
      <w:r w:rsidRPr="00E4680B">
        <w:rPr>
          <w:rFonts w:hint="eastAsia"/>
        </w:rPr>
        <w:lastRenderedPageBreak/>
        <w:t>A</w:t>
      </w:r>
      <w:r w:rsidRPr="00E4680B">
        <w:t>ppendix A</w:t>
      </w:r>
      <w:r w:rsidR="00115A49">
        <w:t xml:space="preserve">: </w:t>
      </w:r>
      <w:r w:rsidR="00335C0D">
        <w:t>Revised</w:t>
      </w:r>
      <w:r w:rsidR="00335C0D" w:rsidRPr="00335C0D">
        <w:rPr>
          <w:szCs w:val="20"/>
          <w:lang w:eastAsia="ja-JP"/>
        </w:rPr>
        <w:t xml:space="preserve"> </w:t>
      </w:r>
      <w:r w:rsidR="004A7D7E">
        <w:rPr>
          <w:szCs w:val="20"/>
          <w:lang w:eastAsia="ja-JP"/>
        </w:rPr>
        <w:t>(</w:t>
      </w:r>
      <w:r w:rsidR="006C07A9">
        <w:rPr>
          <w:szCs w:val="20"/>
          <w:lang w:eastAsia="ja-JP"/>
        </w:rPr>
        <w:t xml:space="preserve">highlighted in </w:t>
      </w:r>
      <w:r w:rsidR="004A7D7E" w:rsidRPr="00310FD7">
        <w:rPr>
          <w:szCs w:val="20"/>
          <w:highlight w:val="yellow"/>
          <w:lang w:eastAsia="ja-JP"/>
        </w:rPr>
        <w:t>yellow</w:t>
      </w:r>
      <w:r w:rsidR="004A7D7E">
        <w:rPr>
          <w:szCs w:val="20"/>
          <w:lang w:eastAsia="ja-JP"/>
        </w:rPr>
        <w:t xml:space="preserve">) </w:t>
      </w:r>
      <w:r w:rsidR="00335C0D">
        <w:rPr>
          <w:szCs w:val="20"/>
          <w:lang w:eastAsia="ja-JP"/>
        </w:rPr>
        <w:t>higher layers parameter list for Rel-17 LTE.</w:t>
      </w:r>
    </w:p>
    <w:p w14:paraId="65251B99" w14:textId="77777777" w:rsidR="00E4680B" w:rsidRPr="00F51097" w:rsidRDefault="00E4680B" w:rsidP="007124CF">
      <w:pPr>
        <w:pStyle w:val="References"/>
        <w:numPr>
          <w:ilvl w:val="0"/>
          <w:numId w:val="0"/>
        </w:numPr>
        <w:autoSpaceDE/>
        <w:autoSpaceDN/>
        <w:snapToGrid/>
        <w:spacing w:after="0"/>
        <w:ind w:left="360"/>
        <w:jc w:val="left"/>
        <w:rPr>
          <w:rFonts w:eastAsiaTheme="minorEastAsia"/>
          <w:sz w:val="21"/>
          <w:lang w:eastAsia="zh-CN"/>
        </w:rPr>
      </w:pPr>
    </w:p>
    <w:tbl>
      <w:tblPr>
        <w:tblW w:w="22369" w:type="dxa"/>
        <w:tblInd w:w="-5" w:type="dxa"/>
        <w:tblLayout w:type="fixed"/>
        <w:tblLook w:val="04A0" w:firstRow="1" w:lastRow="0" w:firstColumn="1" w:lastColumn="0" w:noHBand="0" w:noVBand="1"/>
      </w:tblPr>
      <w:tblGrid>
        <w:gridCol w:w="993"/>
        <w:gridCol w:w="1275"/>
        <w:gridCol w:w="993"/>
        <w:gridCol w:w="708"/>
        <w:gridCol w:w="851"/>
        <w:gridCol w:w="850"/>
        <w:gridCol w:w="1134"/>
        <w:gridCol w:w="993"/>
        <w:gridCol w:w="1275"/>
        <w:gridCol w:w="2977"/>
        <w:gridCol w:w="1985"/>
        <w:gridCol w:w="992"/>
        <w:gridCol w:w="1276"/>
        <w:gridCol w:w="1275"/>
        <w:gridCol w:w="993"/>
        <w:gridCol w:w="2976"/>
        <w:gridCol w:w="823"/>
      </w:tblGrid>
      <w:tr w:rsidR="00BC4DBC" w:rsidRPr="00F51097" w14:paraId="372AE1FD" w14:textId="77777777" w:rsidTr="005F3CA7">
        <w:trPr>
          <w:trHeight w:val="1029"/>
        </w:trPr>
        <w:tc>
          <w:tcPr>
            <w:tcW w:w="99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34BA83C"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WI code</w:t>
            </w:r>
          </w:p>
        </w:tc>
        <w:tc>
          <w:tcPr>
            <w:tcW w:w="1275" w:type="dxa"/>
            <w:tcBorders>
              <w:top w:val="single" w:sz="4" w:space="0" w:color="auto"/>
              <w:left w:val="nil"/>
              <w:bottom w:val="single" w:sz="4" w:space="0" w:color="auto"/>
              <w:right w:val="single" w:sz="4" w:space="0" w:color="auto"/>
            </w:tcBorders>
            <w:shd w:val="clear" w:color="000000" w:fill="00B0F0"/>
            <w:vAlign w:val="center"/>
            <w:hideMark/>
          </w:tcPr>
          <w:p w14:paraId="7881C841"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Sub-feature group</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25EC6A3D" w14:textId="3F6C3CE4" w:rsidR="00AF5D79" w:rsidRPr="00AF5D79" w:rsidRDefault="00AF5D79" w:rsidP="00D0062D">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 xml:space="preserve">RAN1 </w:t>
            </w:r>
            <w:r w:rsidR="00D0062D" w:rsidRPr="00F51097">
              <w:rPr>
                <w:rFonts w:eastAsia="等线"/>
                <w:b/>
                <w:bCs/>
                <w:color w:val="FFFFFF"/>
                <w:sz w:val="21"/>
                <w:szCs w:val="20"/>
                <w:lang w:eastAsia="zh-CN"/>
              </w:rPr>
              <w:t>specific-a</w:t>
            </w:r>
            <w:r w:rsidRPr="00AF5D79">
              <w:rPr>
                <w:rFonts w:eastAsia="等线"/>
                <w:b/>
                <w:bCs/>
                <w:color w:val="FFFFFF"/>
                <w:sz w:val="21"/>
                <w:szCs w:val="20"/>
                <w:lang w:eastAsia="zh-CN"/>
              </w:rPr>
              <w:t>t</w:t>
            </w:r>
            <w:r w:rsidR="00D0062D" w:rsidRPr="00F51097">
              <w:rPr>
                <w:rFonts w:eastAsia="等线"/>
                <w:b/>
                <w:bCs/>
                <w:color w:val="FFFFFF"/>
                <w:sz w:val="21"/>
                <w:szCs w:val="20"/>
                <w:lang w:eastAsia="zh-CN"/>
              </w:rPr>
              <w:t>i</w:t>
            </w:r>
            <w:r w:rsidRPr="00AF5D79">
              <w:rPr>
                <w:rFonts w:eastAsia="等线"/>
                <w:b/>
                <w:bCs/>
                <w:color w:val="FFFFFF"/>
                <w:sz w:val="21"/>
                <w:szCs w:val="20"/>
                <w:lang w:eastAsia="zh-CN"/>
              </w:rPr>
              <w:t>on</w:t>
            </w:r>
          </w:p>
        </w:tc>
        <w:tc>
          <w:tcPr>
            <w:tcW w:w="708" w:type="dxa"/>
            <w:tcBorders>
              <w:top w:val="single" w:sz="4" w:space="0" w:color="auto"/>
              <w:left w:val="nil"/>
              <w:bottom w:val="single" w:sz="4" w:space="0" w:color="auto"/>
              <w:right w:val="single" w:sz="4" w:space="0" w:color="auto"/>
            </w:tcBorders>
            <w:shd w:val="clear" w:color="000000" w:fill="00B0F0"/>
            <w:vAlign w:val="center"/>
            <w:hideMark/>
          </w:tcPr>
          <w:p w14:paraId="79B46D1D" w14:textId="6D12A3E4" w:rsidR="00AF5D79" w:rsidRPr="00AF5D79" w:rsidRDefault="00AF5D79" w:rsidP="00D0062D">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Sect</w:t>
            </w:r>
            <w:r w:rsidR="00D0062D" w:rsidRPr="00F51097">
              <w:rPr>
                <w:rFonts w:eastAsia="等线"/>
                <w:b/>
                <w:bCs/>
                <w:color w:val="FFFFFF"/>
                <w:sz w:val="21"/>
                <w:szCs w:val="20"/>
                <w:lang w:eastAsia="zh-CN"/>
              </w:rPr>
              <w:t>-i</w:t>
            </w:r>
            <w:r w:rsidRPr="00AF5D79">
              <w:rPr>
                <w:rFonts w:eastAsia="等线"/>
                <w:b/>
                <w:bCs/>
                <w:color w:val="FFFFFF"/>
                <w:sz w:val="21"/>
                <w:szCs w:val="20"/>
                <w:lang w:eastAsia="zh-CN"/>
              </w:rPr>
              <w:t>on</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19CAF244"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RAN2 Parant IE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19BCD094"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RAN2 ASN.1 name</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7B9A883E"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Parameter name in the spec</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7269A17D"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New or existing?</w:t>
            </w:r>
          </w:p>
        </w:tc>
        <w:tc>
          <w:tcPr>
            <w:tcW w:w="1275" w:type="dxa"/>
            <w:tcBorders>
              <w:top w:val="single" w:sz="4" w:space="0" w:color="auto"/>
              <w:left w:val="nil"/>
              <w:bottom w:val="single" w:sz="4" w:space="0" w:color="auto"/>
              <w:right w:val="single" w:sz="4" w:space="0" w:color="auto"/>
            </w:tcBorders>
            <w:shd w:val="clear" w:color="000000" w:fill="00B0F0"/>
            <w:vAlign w:val="center"/>
            <w:hideMark/>
          </w:tcPr>
          <w:p w14:paraId="59653910"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Parameter name in the text</w:t>
            </w:r>
          </w:p>
        </w:tc>
        <w:tc>
          <w:tcPr>
            <w:tcW w:w="2977" w:type="dxa"/>
            <w:tcBorders>
              <w:top w:val="single" w:sz="4" w:space="0" w:color="auto"/>
              <w:left w:val="nil"/>
              <w:bottom w:val="single" w:sz="4" w:space="0" w:color="auto"/>
              <w:right w:val="single" w:sz="4" w:space="0" w:color="auto"/>
            </w:tcBorders>
            <w:shd w:val="clear" w:color="000000" w:fill="00B0F0"/>
            <w:vAlign w:val="center"/>
            <w:hideMark/>
          </w:tcPr>
          <w:p w14:paraId="1B4AF002"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Description</w:t>
            </w:r>
          </w:p>
        </w:tc>
        <w:tc>
          <w:tcPr>
            <w:tcW w:w="1985" w:type="dxa"/>
            <w:tcBorders>
              <w:top w:val="single" w:sz="4" w:space="0" w:color="auto"/>
              <w:left w:val="nil"/>
              <w:bottom w:val="single" w:sz="4" w:space="0" w:color="auto"/>
              <w:right w:val="single" w:sz="4" w:space="0" w:color="auto"/>
            </w:tcBorders>
            <w:shd w:val="clear" w:color="000000" w:fill="00B0F0"/>
            <w:vAlign w:val="center"/>
            <w:hideMark/>
          </w:tcPr>
          <w:p w14:paraId="24E6445C"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Value range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30D949C6" w14:textId="2473F9D8" w:rsidR="00AF5D79" w:rsidRPr="00AF5D79" w:rsidRDefault="00AF5D79" w:rsidP="000E019F">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Defau</w:t>
            </w:r>
            <w:r w:rsidR="000E019F">
              <w:rPr>
                <w:rFonts w:eastAsia="等线"/>
                <w:b/>
                <w:bCs/>
                <w:color w:val="FFFFFF"/>
                <w:sz w:val="21"/>
                <w:szCs w:val="20"/>
                <w:lang w:eastAsia="zh-CN"/>
              </w:rPr>
              <w:t>l</w:t>
            </w:r>
            <w:r w:rsidRPr="00AF5D79">
              <w:rPr>
                <w:rFonts w:eastAsia="等线"/>
                <w:b/>
                <w:bCs/>
                <w:color w:val="FFFFFF"/>
                <w:sz w:val="21"/>
                <w:szCs w:val="20"/>
                <w:lang w:eastAsia="zh-CN"/>
              </w:rPr>
              <w:t>t value aspect</w:t>
            </w:r>
          </w:p>
        </w:tc>
        <w:tc>
          <w:tcPr>
            <w:tcW w:w="1276" w:type="dxa"/>
            <w:tcBorders>
              <w:top w:val="single" w:sz="4" w:space="0" w:color="auto"/>
              <w:left w:val="nil"/>
              <w:bottom w:val="single" w:sz="4" w:space="0" w:color="auto"/>
              <w:right w:val="single" w:sz="4" w:space="0" w:color="auto"/>
            </w:tcBorders>
            <w:shd w:val="clear" w:color="000000" w:fill="00B0F0"/>
            <w:vAlign w:val="center"/>
            <w:hideMark/>
          </w:tcPr>
          <w:p w14:paraId="1AF00E4B"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Per (UE, cell, TRP, …)</w:t>
            </w:r>
          </w:p>
        </w:tc>
        <w:tc>
          <w:tcPr>
            <w:tcW w:w="1275" w:type="dxa"/>
            <w:tcBorders>
              <w:top w:val="single" w:sz="4" w:space="0" w:color="auto"/>
              <w:left w:val="nil"/>
              <w:bottom w:val="single" w:sz="4" w:space="0" w:color="auto"/>
              <w:right w:val="single" w:sz="4" w:space="0" w:color="auto"/>
            </w:tcBorders>
            <w:shd w:val="clear" w:color="000000" w:fill="00B0F0"/>
            <w:vAlign w:val="center"/>
            <w:hideMark/>
          </w:tcPr>
          <w:p w14:paraId="0661132A"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UE-specific or Cell-specific</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5528E369" w14:textId="0E566957" w:rsidR="00AF5D79" w:rsidRPr="00AF5D79" w:rsidRDefault="00AF5D79" w:rsidP="00BC4DBC">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Specific</w:t>
            </w:r>
            <w:r w:rsidR="00BC4DBC" w:rsidRPr="00F51097">
              <w:rPr>
                <w:rFonts w:eastAsia="等线"/>
                <w:b/>
                <w:bCs/>
                <w:color w:val="FFFFFF"/>
                <w:sz w:val="21"/>
                <w:szCs w:val="20"/>
                <w:lang w:eastAsia="zh-CN"/>
              </w:rPr>
              <w:t>-a</w:t>
            </w:r>
            <w:r w:rsidRPr="00AF5D79">
              <w:rPr>
                <w:rFonts w:eastAsia="等线"/>
                <w:b/>
                <w:bCs/>
                <w:color w:val="FFFFFF"/>
                <w:sz w:val="21"/>
                <w:szCs w:val="20"/>
                <w:lang w:eastAsia="zh-CN"/>
              </w:rPr>
              <w:t>tion</w:t>
            </w:r>
          </w:p>
        </w:tc>
        <w:tc>
          <w:tcPr>
            <w:tcW w:w="2976" w:type="dxa"/>
            <w:tcBorders>
              <w:top w:val="single" w:sz="4" w:space="0" w:color="auto"/>
              <w:left w:val="nil"/>
              <w:bottom w:val="single" w:sz="4" w:space="0" w:color="auto"/>
              <w:right w:val="single" w:sz="4" w:space="0" w:color="auto"/>
            </w:tcBorders>
            <w:shd w:val="clear" w:color="000000" w:fill="00B0F0"/>
            <w:vAlign w:val="center"/>
            <w:hideMark/>
          </w:tcPr>
          <w:p w14:paraId="1CA912FB"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Comment</w:t>
            </w:r>
          </w:p>
        </w:tc>
        <w:tc>
          <w:tcPr>
            <w:tcW w:w="823" w:type="dxa"/>
            <w:tcBorders>
              <w:top w:val="single" w:sz="4" w:space="0" w:color="auto"/>
              <w:left w:val="nil"/>
              <w:bottom w:val="single" w:sz="4" w:space="0" w:color="auto"/>
              <w:right w:val="single" w:sz="4" w:space="0" w:color="auto"/>
            </w:tcBorders>
            <w:shd w:val="clear" w:color="000000" w:fill="00B0F0"/>
            <w:vAlign w:val="center"/>
            <w:hideMark/>
          </w:tcPr>
          <w:p w14:paraId="1D49E6E0" w14:textId="77777777" w:rsidR="00AF5D79" w:rsidRPr="00AF5D79" w:rsidRDefault="00AF5D79" w:rsidP="00901716">
            <w:pPr>
              <w:autoSpaceDE/>
              <w:autoSpaceDN/>
              <w:adjustRightInd/>
              <w:snapToGrid/>
              <w:spacing w:after="0"/>
              <w:jc w:val="center"/>
              <w:rPr>
                <w:rFonts w:eastAsia="等线"/>
                <w:b/>
                <w:bCs/>
                <w:color w:val="FFFFFF"/>
                <w:sz w:val="21"/>
                <w:szCs w:val="20"/>
                <w:lang w:eastAsia="zh-CN"/>
              </w:rPr>
            </w:pPr>
            <w:r w:rsidRPr="00AF5D79">
              <w:rPr>
                <w:rFonts w:eastAsia="等线"/>
                <w:b/>
                <w:bCs/>
                <w:color w:val="FFFFFF"/>
                <w:sz w:val="21"/>
                <w:szCs w:val="20"/>
                <w:lang w:eastAsia="zh-CN"/>
              </w:rPr>
              <w:t>Status</w:t>
            </w:r>
          </w:p>
        </w:tc>
      </w:tr>
      <w:tr w:rsidR="00BC4DBC" w:rsidRPr="00E4680B" w14:paraId="21350FC3" w14:textId="77777777" w:rsidTr="005F3CA7">
        <w:trPr>
          <w:trHeight w:val="31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D6689B5"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LTE_NBIOT_eMTC_NTN</w:t>
            </w:r>
          </w:p>
        </w:tc>
        <w:tc>
          <w:tcPr>
            <w:tcW w:w="1275" w:type="dxa"/>
            <w:tcBorders>
              <w:top w:val="nil"/>
              <w:left w:val="nil"/>
              <w:bottom w:val="single" w:sz="4" w:space="0" w:color="auto"/>
              <w:right w:val="single" w:sz="4" w:space="0" w:color="auto"/>
            </w:tcBorders>
            <w:shd w:val="clear" w:color="auto" w:fill="auto"/>
            <w:vAlign w:val="center"/>
            <w:hideMark/>
          </w:tcPr>
          <w:p w14:paraId="71BDC9D4"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Basic IoT over NTN support / UL synchronization-Transmission-IoT NTN</w:t>
            </w:r>
          </w:p>
        </w:tc>
        <w:tc>
          <w:tcPr>
            <w:tcW w:w="993" w:type="dxa"/>
            <w:tcBorders>
              <w:top w:val="nil"/>
              <w:left w:val="nil"/>
              <w:bottom w:val="single" w:sz="4" w:space="0" w:color="auto"/>
              <w:right w:val="single" w:sz="4" w:space="0" w:color="auto"/>
            </w:tcBorders>
            <w:shd w:val="clear" w:color="auto" w:fill="auto"/>
            <w:vAlign w:val="center"/>
            <w:hideMark/>
          </w:tcPr>
          <w:p w14:paraId="18F4CB7F"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36.213</w:t>
            </w:r>
          </w:p>
        </w:tc>
        <w:tc>
          <w:tcPr>
            <w:tcW w:w="708" w:type="dxa"/>
            <w:tcBorders>
              <w:top w:val="nil"/>
              <w:left w:val="nil"/>
              <w:bottom w:val="single" w:sz="4" w:space="0" w:color="auto"/>
              <w:right w:val="single" w:sz="4" w:space="0" w:color="auto"/>
            </w:tcBorders>
            <w:shd w:val="clear" w:color="auto" w:fill="auto"/>
            <w:vAlign w:val="center"/>
            <w:hideMark/>
          </w:tcPr>
          <w:p w14:paraId="022F75D2" w14:textId="44A54F57" w:rsidR="00AF5D79" w:rsidRPr="00AF5D79" w:rsidRDefault="00AF5D79" w:rsidP="0043231B">
            <w:pPr>
              <w:autoSpaceDE/>
              <w:autoSpaceDN/>
              <w:adjustRightInd/>
              <w:snapToGrid/>
              <w:spacing w:after="0"/>
              <w:jc w:val="left"/>
              <w:rPr>
                <w:rFonts w:eastAsia="等线"/>
                <w:color w:val="000000"/>
                <w:sz w:val="21"/>
                <w:szCs w:val="20"/>
                <w:lang w:eastAsia="zh-CN"/>
              </w:rPr>
            </w:pPr>
          </w:p>
        </w:tc>
        <w:tc>
          <w:tcPr>
            <w:tcW w:w="851" w:type="dxa"/>
            <w:tcBorders>
              <w:top w:val="nil"/>
              <w:left w:val="nil"/>
              <w:bottom w:val="single" w:sz="4" w:space="0" w:color="auto"/>
              <w:right w:val="single" w:sz="4" w:space="0" w:color="auto"/>
            </w:tcBorders>
            <w:shd w:val="clear" w:color="auto" w:fill="auto"/>
            <w:vAlign w:val="center"/>
            <w:hideMark/>
          </w:tcPr>
          <w:p w14:paraId="71C7B2FB" w14:textId="14E18969" w:rsidR="00AF5D79" w:rsidRPr="00AF5D79" w:rsidRDefault="00AF5D79" w:rsidP="0043231B">
            <w:pPr>
              <w:autoSpaceDE/>
              <w:autoSpaceDN/>
              <w:adjustRightInd/>
              <w:snapToGrid/>
              <w:spacing w:after="0"/>
              <w:jc w:val="left"/>
              <w:rPr>
                <w:rFonts w:eastAsia="等线"/>
                <w:color w:val="000000"/>
                <w:sz w:val="21"/>
                <w:szCs w:val="20"/>
                <w:lang w:eastAsia="zh-CN"/>
              </w:rPr>
            </w:pPr>
          </w:p>
        </w:tc>
        <w:tc>
          <w:tcPr>
            <w:tcW w:w="850" w:type="dxa"/>
            <w:tcBorders>
              <w:top w:val="nil"/>
              <w:left w:val="nil"/>
              <w:bottom w:val="single" w:sz="4" w:space="0" w:color="auto"/>
              <w:right w:val="single" w:sz="4" w:space="0" w:color="auto"/>
            </w:tcBorders>
            <w:shd w:val="clear" w:color="auto" w:fill="auto"/>
            <w:vAlign w:val="center"/>
            <w:hideMark/>
          </w:tcPr>
          <w:p w14:paraId="152A4225" w14:textId="2B613B97" w:rsidR="00AF5D79" w:rsidRPr="00AF5D79" w:rsidRDefault="00AF5D79" w:rsidP="0043231B">
            <w:pPr>
              <w:autoSpaceDE/>
              <w:autoSpaceDN/>
              <w:adjustRightInd/>
              <w:snapToGrid/>
              <w:spacing w:after="0"/>
              <w:jc w:val="left"/>
              <w:rPr>
                <w:rFonts w:eastAsia="等线"/>
                <w:color w:val="000000"/>
                <w:sz w:val="21"/>
                <w:szCs w:val="20"/>
                <w:lang w:eastAsia="zh-CN"/>
              </w:rPr>
            </w:pPr>
          </w:p>
        </w:tc>
        <w:tc>
          <w:tcPr>
            <w:tcW w:w="1134" w:type="dxa"/>
            <w:tcBorders>
              <w:top w:val="nil"/>
              <w:left w:val="nil"/>
              <w:bottom w:val="single" w:sz="4" w:space="0" w:color="auto"/>
              <w:right w:val="single" w:sz="4" w:space="0" w:color="auto"/>
            </w:tcBorders>
            <w:shd w:val="clear" w:color="auto" w:fill="auto"/>
            <w:vAlign w:val="center"/>
            <w:hideMark/>
          </w:tcPr>
          <w:p w14:paraId="113852B2"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TransmissionDurationNPRACH-NB-r17</w:t>
            </w:r>
          </w:p>
        </w:tc>
        <w:tc>
          <w:tcPr>
            <w:tcW w:w="993" w:type="dxa"/>
            <w:tcBorders>
              <w:top w:val="nil"/>
              <w:left w:val="nil"/>
              <w:bottom w:val="single" w:sz="4" w:space="0" w:color="auto"/>
              <w:right w:val="single" w:sz="4" w:space="0" w:color="auto"/>
            </w:tcBorders>
            <w:shd w:val="clear" w:color="auto" w:fill="auto"/>
            <w:vAlign w:val="center"/>
            <w:hideMark/>
          </w:tcPr>
          <w:p w14:paraId="38C9348E"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new</w:t>
            </w:r>
          </w:p>
        </w:tc>
        <w:tc>
          <w:tcPr>
            <w:tcW w:w="1275" w:type="dxa"/>
            <w:tcBorders>
              <w:top w:val="nil"/>
              <w:left w:val="nil"/>
              <w:bottom w:val="single" w:sz="4" w:space="0" w:color="auto"/>
              <w:right w:val="single" w:sz="4" w:space="0" w:color="auto"/>
            </w:tcBorders>
            <w:shd w:val="clear" w:color="auto" w:fill="auto"/>
            <w:vAlign w:val="center"/>
            <w:hideMark/>
          </w:tcPr>
          <w:p w14:paraId="19F206C7"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TransmissionDurationNPRACH-NB-r17</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74FAB5F0"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The UL transmission segment length for NPRACH refers to the duration of time during which the applied pre-compensation shall not be changed by the UE.</w:t>
            </w:r>
            <w:r w:rsidRPr="00AF5D79">
              <w:rPr>
                <w:rFonts w:eastAsia="等线"/>
                <w:color w:val="000000"/>
                <w:sz w:val="21"/>
                <w:szCs w:val="20"/>
                <w:lang w:eastAsia="zh-CN"/>
              </w:rPr>
              <w:br/>
            </w:r>
            <w:r w:rsidRPr="00AF5D79">
              <w:rPr>
                <w:rFonts w:eastAsia="等线"/>
                <w:color w:val="000000"/>
                <w:sz w:val="21"/>
                <w:szCs w:val="20"/>
                <w:lang w:eastAsia="zh-CN"/>
              </w:rPr>
              <w:br/>
              <w:t>Configuration of UL transmission segment is indicated on SIB at least for initial access</w:t>
            </w:r>
            <w:r w:rsidRPr="00AF5D79">
              <w:rPr>
                <w:rFonts w:eastAsia="等线"/>
                <w:color w:val="000000"/>
                <w:sz w:val="21"/>
                <w:szCs w:val="20"/>
                <w:lang w:eastAsia="zh-CN"/>
              </w:rPr>
              <w:br/>
              <w:t>• FFS via UE-specific RRC signalling in RRC_CONNECTED.</w:t>
            </w:r>
            <w:r w:rsidRPr="00AF5D79">
              <w:rPr>
                <w:rFonts w:eastAsia="等线"/>
                <w:color w:val="000000"/>
                <w:sz w:val="21"/>
                <w:szCs w:val="20"/>
                <w:lang w:eastAsia="zh-CN"/>
              </w:rPr>
              <w:br/>
            </w:r>
            <w:r w:rsidRPr="00AF5D79">
              <w:rPr>
                <w:rFonts w:eastAsia="等线"/>
                <w:color w:val="000000"/>
                <w:sz w:val="21"/>
                <w:szCs w:val="20"/>
                <w:lang w:eastAsia="zh-CN"/>
              </w:rPr>
              <w:br/>
              <w:t>Duration of UL transmission segment for UE pre-compensation for NPRACH transmission is a number of NRACH repetition units configured by the network for NB-IoT NTN</w:t>
            </w:r>
          </w:p>
        </w:tc>
        <w:tc>
          <w:tcPr>
            <w:tcW w:w="1985" w:type="dxa"/>
            <w:tcBorders>
              <w:top w:val="nil"/>
              <w:left w:val="nil"/>
              <w:bottom w:val="single" w:sz="4" w:space="0" w:color="auto"/>
              <w:right w:val="single" w:sz="4" w:space="0" w:color="auto"/>
            </w:tcBorders>
            <w:shd w:val="clear" w:color="auto" w:fill="auto"/>
            <w:vAlign w:val="center"/>
            <w:hideMark/>
          </w:tcPr>
          <w:p w14:paraId="620BFFD8" w14:textId="29F4E7E8" w:rsidR="00195C12"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Format 0 and 1:</w:t>
            </w:r>
            <w:r w:rsidRPr="00AF5D79">
              <w:rPr>
                <w:rFonts w:eastAsia="等线"/>
                <w:color w:val="000000"/>
                <w:sz w:val="21"/>
                <w:szCs w:val="20"/>
                <w:lang w:eastAsia="zh-CN"/>
              </w:rPr>
              <w:br/>
              <w:t>[2.4.(TCP+TSEQ), 4.4.(TCP+TSEQ), 8.4.(TCP+TSEQ), 16.4.(TCP+TSEQ), 32.4.(TCP+TSEQ), 64.4.(TCP+TSEQ)]</w:t>
            </w:r>
            <w:r w:rsidRPr="00AF5D79">
              <w:rPr>
                <w:rFonts w:eastAsia="等线"/>
                <w:color w:val="000000"/>
                <w:sz w:val="21"/>
                <w:szCs w:val="20"/>
                <w:lang w:eastAsia="zh-CN"/>
              </w:rPr>
              <w:br/>
            </w:r>
            <w:r w:rsidRPr="00AF5D79">
              <w:rPr>
                <w:rFonts w:eastAsia="等线"/>
                <w:color w:val="000000"/>
                <w:sz w:val="21"/>
                <w:szCs w:val="20"/>
                <w:lang w:eastAsia="zh-CN"/>
              </w:rPr>
              <w:br/>
              <w:t xml:space="preserve">-Format 2:  </w:t>
            </w:r>
            <w:r w:rsidRPr="00AF5D79">
              <w:rPr>
                <w:rFonts w:eastAsia="等线"/>
                <w:color w:val="000000"/>
                <w:sz w:val="21"/>
                <w:szCs w:val="20"/>
                <w:lang w:eastAsia="zh-CN"/>
              </w:rPr>
              <w:br/>
              <w:t>[</w:t>
            </w:r>
            <w:r w:rsidR="00195C12" w:rsidRPr="00195C12">
              <w:rPr>
                <w:rFonts w:eastAsia="等线"/>
                <w:color w:val="000000"/>
                <w:sz w:val="21"/>
                <w:szCs w:val="20"/>
                <w:highlight w:val="yellow"/>
                <w:lang w:eastAsia="zh-CN"/>
              </w:rPr>
              <w:t xml:space="preserve">1. </w:t>
            </w:r>
            <w:r w:rsidR="00195C12" w:rsidRPr="00AF5D79">
              <w:rPr>
                <w:rFonts w:eastAsia="等线"/>
                <w:color w:val="000000"/>
                <w:sz w:val="21"/>
                <w:szCs w:val="20"/>
                <w:highlight w:val="yellow"/>
                <w:lang w:eastAsia="zh-CN"/>
              </w:rPr>
              <w:t>6.(TCP+TSEQ),</w:t>
            </w:r>
          </w:p>
          <w:p w14:paraId="5122BA7D" w14:textId="0162DB03"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2.6.(TCP+TSEQ), 4.6.(TCP+TSEQ), 8.6.(TCP+TSEQ), 16.6.(TCP+TSEQ) ]</w:t>
            </w:r>
          </w:p>
        </w:tc>
        <w:tc>
          <w:tcPr>
            <w:tcW w:w="992" w:type="dxa"/>
            <w:tcBorders>
              <w:top w:val="nil"/>
              <w:left w:val="nil"/>
              <w:bottom w:val="single" w:sz="4" w:space="0" w:color="auto"/>
              <w:right w:val="single" w:sz="4" w:space="0" w:color="auto"/>
            </w:tcBorders>
            <w:shd w:val="clear" w:color="auto" w:fill="auto"/>
            <w:vAlign w:val="center"/>
            <w:hideMark/>
          </w:tcPr>
          <w:p w14:paraId="3C592274"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0</w:t>
            </w:r>
          </w:p>
        </w:tc>
        <w:tc>
          <w:tcPr>
            <w:tcW w:w="1276" w:type="dxa"/>
            <w:tcBorders>
              <w:top w:val="single" w:sz="4" w:space="0" w:color="auto"/>
              <w:left w:val="nil"/>
              <w:bottom w:val="single" w:sz="4" w:space="0" w:color="auto"/>
              <w:right w:val="single" w:sz="4" w:space="0" w:color="auto"/>
            </w:tcBorders>
            <w:shd w:val="clear" w:color="000000" w:fill="auto"/>
            <w:vAlign w:val="center"/>
            <w:hideMark/>
          </w:tcPr>
          <w:p w14:paraId="428B9C33" w14:textId="0A63DD25" w:rsidR="00AF5D79" w:rsidRPr="00AF5D79" w:rsidRDefault="006A68DB" w:rsidP="0043231B">
            <w:pPr>
              <w:autoSpaceDE/>
              <w:autoSpaceDN/>
              <w:adjustRightInd/>
              <w:snapToGrid/>
              <w:spacing w:after="0"/>
              <w:jc w:val="left"/>
              <w:rPr>
                <w:rFonts w:eastAsia="等线"/>
                <w:color w:val="000000"/>
                <w:sz w:val="21"/>
                <w:szCs w:val="20"/>
                <w:highlight w:val="yellow"/>
                <w:lang w:eastAsia="zh-CN"/>
              </w:rPr>
            </w:pPr>
            <w:r w:rsidRPr="005F3CA7">
              <w:rPr>
                <w:rFonts w:eastAsia="等线"/>
                <w:color w:val="000000"/>
                <w:sz w:val="21"/>
                <w:szCs w:val="20"/>
                <w:highlight w:val="yellow"/>
                <w:lang w:eastAsia="zh-CN"/>
              </w:rPr>
              <w:t>Per cell</w:t>
            </w:r>
          </w:p>
        </w:tc>
        <w:tc>
          <w:tcPr>
            <w:tcW w:w="1275" w:type="dxa"/>
            <w:tcBorders>
              <w:top w:val="single" w:sz="4" w:space="0" w:color="auto"/>
              <w:left w:val="nil"/>
              <w:bottom w:val="single" w:sz="4" w:space="0" w:color="auto"/>
              <w:right w:val="single" w:sz="4" w:space="0" w:color="auto"/>
            </w:tcBorders>
            <w:shd w:val="clear" w:color="000000" w:fill="auto"/>
            <w:vAlign w:val="center"/>
            <w:hideMark/>
          </w:tcPr>
          <w:p w14:paraId="00F42520" w14:textId="11009EAA" w:rsidR="00AF5D79" w:rsidRPr="00AF5D79" w:rsidRDefault="006A68DB" w:rsidP="0043231B">
            <w:pPr>
              <w:autoSpaceDE/>
              <w:autoSpaceDN/>
              <w:adjustRightInd/>
              <w:snapToGrid/>
              <w:spacing w:after="0"/>
              <w:jc w:val="left"/>
              <w:rPr>
                <w:rFonts w:eastAsia="等线"/>
                <w:color w:val="000000"/>
                <w:sz w:val="21"/>
                <w:szCs w:val="20"/>
                <w:highlight w:val="yellow"/>
                <w:lang w:eastAsia="zh-CN"/>
              </w:rPr>
            </w:pPr>
            <w:r w:rsidRPr="005F3CA7">
              <w:rPr>
                <w:rFonts w:eastAsia="等线"/>
                <w:color w:val="000000"/>
                <w:sz w:val="21"/>
                <w:szCs w:val="20"/>
                <w:highlight w:val="yellow"/>
                <w:lang w:eastAsia="zh-CN"/>
              </w:rPr>
              <w:t>Cell-specific</w:t>
            </w:r>
          </w:p>
        </w:tc>
        <w:tc>
          <w:tcPr>
            <w:tcW w:w="993" w:type="dxa"/>
            <w:tcBorders>
              <w:top w:val="nil"/>
              <w:left w:val="nil"/>
              <w:bottom w:val="single" w:sz="4" w:space="0" w:color="auto"/>
              <w:right w:val="single" w:sz="4" w:space="0" w:color="auto"/>
            </w:tcBorders>
            <w:shd w:val="clear" w:color="auto" w:fill="auto"/>
            <w:vAlign w:val="center"/>
            <w:hideMark/>
          </w:tcPr>
          <w:p w14:paraId="3140F2E0"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36.331</w:t>
            </w:r>
          </w:p>
        </w:tc>
        <w:tc>
          <w:tcPr>
            <w:tcW w:w="2976" w:type="dxa"/>
            <w:tcBorders>
              <w:top w:val="nil"/>
              <w:left w:val="nil"/>
              <w:bottom w:val="single" w:sz="4" w:space="0" w:color="auto"/>
              <w:right w:val="single" w:sz="4" w:space="0" w:color="auto"/>
            </w:tcBorders>
            <w:shd w:val="clear" w:color="auto" w:fill="auto"/>
            <w:vAlign w:val="center"/>
            <w:hideMark/>
          </w:tcPr>
          <w:p w14:paraId="23B24256"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For NB-IoT NTN, the network configures one of K values for the UL transmission segment duration of each PRACH preamble format in a k-bit field, where the size of the k-bit field and the number of K candidate values depend on the preamble format.</w:t>
            </w:r>
            <w:r w:rsidRPr="00AF5D79">
              <w:rPr>
                <w:rFonts w:eastAsia="等线"/>
                <w:color w:val="000000"/>
                <w:sz w:val="21"/>
                <w:szCs w:val="20"/>
                <w:lang w:eastAsia="zh-CN"/>
              </w:rPr>
              <w:br/>
              <w:t>Format 0 and format 1: 3-bit field, K=6 candidate values</w:t>
            </w:r>
            <w:r w:rsidRPr="00AF5D79">
              <w:rPr>
                <w:rFonts w:eastAsia="等线"/>
                <w:color w:val="000000"/>
                <w:sz w:val="21"/>
                <w:szCs w:val="20"/>
                <w:lang w:eastAsia="zh-CN"/>
              </w:rPr>
              <w:br/>
              <w:t>Format 2:  2-bit field, K=4 candidate values</w:t>
            </w:r>
            <w:r w:rsidRPr="00AF5D79">
              <w:rPr>
                <w:rFonts w:eastAsia="等线"/>
                <w:color w:val="000000"/>
                <w:sz w:val="21"/>
                <w:szCs w:val="20"/>
                <w:lang w:eastAsia="zh-CN"/>
              </w:rPr>
              <w:br/>
            </w:r>
            <w:r w:rsidRPr="00AF5D79">
              <w:rPr>
                <w:rFonts w:eastAsia="等线"/>
                <w:color w:val="000000"/>
                <w:sz w:val="21"/>
                <w:szCs w:val="20"/>
                <w:lang w:eastAsia="zh-CN"/>
              </w:rPr>
              <w:br/>
              <w:t>For NB-IOT, the same value is used for segment durations for all NPRACH preambles for a particular NPRACH format</w:t>
            </w:r>
            <w:r w:rsidRPr="00AF5D79">
              <w:rPr>
                <w:rFonts w:eastAsia="等线"/>
                <w:color w:val="000000"/>
                <w:sz w:val="21"/>
                <w:szCs w:val="20"/>
                <w:lang w:eastAsia="zh-CN"/>
              </w:rPr>
              <w:br/>
            </w:r>
            <w:r w:rsidRPr="00AF5D79">
              <w:rPr>
                <w:rFonts w:eastAsia="等线"/>
                <w:color w:val="000000"/>
                <w:sz w:val="21"/>
                <w:szCs w:val="20"/>
                <w:lang w:eastAsia="zh-CN"/>
              </w:rPr>
              <w:br/>
              <w:t>FFS: Down scoping of K candidate values, size of k-bit field</w:t>
            </w:r>
          </w:p>
        </w:tc>
        <w:tc>
          <w:tcPr>
            <w:tcW w:w="823" w:type="dxa"/>
            <w:tcBorders>
              <w:top w:val="nil"/>
              <w:left w:val="nil"/>
              <w:bottom w:val="single" w:sz="4" w:space="0" w:color="auto"/>
              <w:right w:val="single" w:sz="4" w:space="0" w:color="auto"/>
            </w:tcBorders>
            <w:shd w:val="clear" w:color="auto" w:fill="auto"/>
            <w:vAlign w:val="center"/>
            <w:hideMark/>
          </w:tcPr>
          <w:p w14:paraId="08A79CBF" w14:textId="77777777" w:rsidR="00AF5D79" w:rsidRPr="00AF5D79" w:rsidRDefault="00AF5D79" w:rsidP="0043231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Stable</w:t>
            </w:r>
          </w:p>
        </w:tc>
      </w:tr>
      <w:tr w:rsidR="006A68DB" w:rsidRPr="00E4680B" w14:paraId="515CBA7F" w14:textId="77777777" w:rsidTr="005B619B">
        <w:trPr>
          <w:trHeight w:val="2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BAA68CC"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LTE_NBIOT_eMTC_NTN</w:t>
            </w:r>
          </w:p>
        </w:tc>
        <w:tc>
          <w:tcPr>
            <w:tcW w:w="1275" w:type="dxa"/>
            <w:tcBorders>
              <w:top w:val="nil"/>
              <w:left w:val="nil"/>
              <w:bottom w:val="single" w:sz="4" w:space="0" w:color="auto"/>
              <w:right w:val="single" w:sz="4" w:space="0" w:color="auto"/>
            </w:tcBorders>
            <w:shd w:val="clear" w:color="auto" w:fill="auto"/>
            <w:vAlign w:val="center"/>
            <w:hideMark/>
          </w:tcPr>
          <w:p w14:paraId="238317BD"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Basic IoT over NTN support / UL synchronization-Transmission-IoT NTN</w:t>
            </w:r>
          </w:p>
        </w:tc>
        <w:tc>
          <w:tcPr>
            <w:tcW w:w="993" w:type="dxa"/>
            <w:tcBorders>
              <w:top w:val="nil"/>
              <w:left w:val="nil"/>
              <w:bottom w:val="single" w:sz="4" w:space="0" w:color="auto"/>
              <w:right w:val="single" w:sz="4" w:space="0" w:color="auto"/>
            </w:tcBorders>
            <w:shd w:val="clear" w:color="auto" w:fill="auto"/>
            <w:vAlign w:val="center"/>
            <w:hideMark/>
          </w:tcPr>
          <w:p w14:paraId="773283A3"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36.213</w:t>
            </w:r>
          </w:p>
        </w:tc>
        <w:tc>
          <w:tcPr>
            <w:tcW w:w="708" w:type="dxa"/>
            <w:tcBorders>
              <w:top w:val="nil"/>
              <w:left w:val="nil"/>
              <w:bottom w:val="single" w:sz="4" w:space="0" w:color="auto"/>
              <w:right w:val="single" w:sz="4" w:space="0" w:color="auto"/>
            </w:tcBorders>
            <w:shd w:val="clear" w:color="auto" w:fill="auto"/>
            <w:vAlign w:val="center"/>
            <w:hideMark/>
          </w:tcPr>
          <w:p w14:paraId="67F101D4" w14:textId="25F59D91" w:rsidR="006A68DB" w:rsidRPr="00AF5D79" w:rsidRDefault="006A68DB" w:rsidP="006A68DB">
            <w:pPr>
              <w:autoSpaceDE/>
              <w:autoSpaceDN/>
              <w:adjustRightInd/>
              <w:snapToGrid/>
              <w:spacing w:after="0"/>
              <w:jc w:val="left"/>
              <w:rPr>
                <w:rFonts w:eastAsia="等线"/>
                <w:color w:val="000000"/>
                <w:sz w:val="21"/>
                <w:szCs w:val="20"/>
                <w:lang w:eastAsia="zh-CN"/>
              </w:rPr>
            </w:pPr>
          </w:p>
        </w:tc>
        <w:tc>
          <w:tcPr>
            <w:tcW w:w="851" w:type="dxa"/>
            <w:tcBorders>
              <w:top w:val="nil"/>
              <w:left w:val="nil"/>
              <w:bottom w:val="single" w:sz="4" w:space="0" w:color="auto"/>
              <w:right w:val="single" w:sz="4" w:space="0" w:color="auto"/>
            </w:tcBorders>
            <w:shd w:val="clear" w:color="auto" w:fill="auto"/>
            <w:vAlign w:val="center"/>
            <w:hideMark/>
          </w:tcPr>
          <w:p w14:paraId="23E0231E" w14:textId="5AAA7AD2" w:rsidR="006A68DB" w:rsidRPr="00AF5D79" w:rsidRDefault="006A68DB" w:rsidP="006A68DB">
            <w:pPr>
              <w:autoSpaceDE/>
              <w:autoSpaceDN/>
              <w:adjustRightInd/>
              <w:snapToGrid/>
              <w:spacing w:after="0"/>
              <w:jc w:val="left"/>
              <w:rPr>
                <w:rFonts w:eastAsia="等线"/>
                <w:color w:val="000000"/>
                <w:sz w:val="21"/>
                <w:szCs w:val="20"/>
                <w:lang w:eastAsia="zh-CN"/>
              </w:rPr>
            </w:pPr>
          </w:p>
        </w:tc>
        <w:tc>
          <w:tcPr>
            <w:tcW w:w="850" w:type="dxa"/>
            <w:tcBorders>
              <w:top w:val="nil"/>
              <w:left w:val="nil"/>
              <w:bottom w:val="single" w:sz="4" w:space="0" w:color="auto"/>
              <w:right w:val="single" w:sz="4" w:space="0" w:color="auto"/>
            </w:tcBorders>
            <w:shd w:val="clear" w:color="auto" w:fill="auto"/>
            <w:vAlign w:val="center"/>
            <w:hideMark/>
          </w:tcPr>
          <w:p w14:paraId="68B00E76" w14:textId="5936BE80" w:rsidR="006A68DB" w:rsidRPr="00AF5D79" w:rsidRDefault="006A68DB" w:rsidP="006A68DB">
            <w:pPr>
              <w:autoSpaceDE/>
              <w:autoSpaceDN/>
              <w:adjustRightInd/>
              <w:snapToGrid/>
              <w:spacing w:after="0"/>
              <w:jc w:val="left"/>
              <w:rPr>
                <w:rFonts w:eastAsia="等线"/>
                <w:color w:val="000000"/>
                <w:sz w:val="21"/>
                <w:szCs w:val="20"/>
                <w:lang w:eastAsia="zh-CN"/>
              </w:rPr>
            </w:pPr>
          </w:p>
        </w:tc>
        <w:tc>
          <w:tcPr>
            <w:tcW w:w="1134" w:type="dxa"/>
            <w:tcBorders>
              <w:top w:val="nil"/>
              <w:left w:val="nil"/>
              <w:bottom w:val="single" w:sz="4" w:space="0" w:color="auto"/>
              <w:right w:val="single" w:sz="4" w:space="0" w:color="auto"/>
            </w:tcBorders>
            <w:shd w:val="clear" w:color="auto" w:fill="auto"/>
            <w:vAlign w:val="center"/>
            <w:hideMark/>
          </w:tcPr>
          <w:p w14:paraId="4527B988"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TransmissionDurationNPUSCH-NB-r17</w:t>
            </w:r>
          </w:p>
        </w:tc>
        <w:tc>
          <w:tcPr>
            <w:tcW w:w="993" w:type="dxa"/>
            <w:tcBorders>
              <w:top w:val="nil"/>
              <w:left w:val="nil"/>
              <w:bottom w:val="single" w:sz="4" w:space="0" w:color="auto"/>
              <w:right w:val="single" w:sz="4" w:space="0" w:color="auto"/>
            </w:tcBorders>
            <w:shd w:val="clear" w:color="auto" w:fill="auto"/>
            <w:vAlign w:val="center"/>
            <w:hideMark/>
          </w:tcPr>
          <w:p w14:paraId="20056921"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new</w:t>
            </w:r>
          </w:p>
        </w:tc>
        <w:tc>
          <w:tcPr>
            <w:tcW w:w="1275" w:type="dxa"/>
            <w:tcBorders>
              <w:top w:val="nil"/>
              <w:left w:val="nil"/>
              <w:bottom w:val="single" w:sz="4" w:space="0" w:color="auto"/>
              <w:right w:val="single" w:sz="4" w:space="0" w:color="auto"/>
            </w:tcBorders>
            <w:shd w:val="clear" w:color="auto" w:fill="auto"/>
            <w:vAlign w:val="center"/>
            <w:hideMark/>
          </w:tcPr>
          <w:p w14:paraId="0A9EDED9"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TransmissionDurationNPUSCH-NB-r17</w:t>
            </w:r>
          </w:p>
        </w:tc>
        <w:tc>
          <w:tcPr>
            <w:tcW w:w="2977" w:type="dxa"/>
            <w:tcBorders>
              <w:top w:val="nil"/>
              <w:left w:val="nil"/>
              <w:bottom w:val="single" w:sz="4" w:space="0" w:color="auto"/>
              <w:right w:val="single" w:sz="4" w:space="0" w:color="auto"/>
            </w:tcBorders>
            <w:shd w:val="clear" w:color="auto" w:fill="auto"/>
            <w:vAlign w:val="center"/>
            <w:hideMark/>
          </w:tcPr>
          <w:p w14:paraId="0BD7E5BB" w14:textId="28772600"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The UL transmission segment length for NPUSCH refers to the duration of time during which the applied pre-compensation shall not be changed by the UE.</w:t>
            </w:r>
            <w:r w:rsidRPr="00AF5D79">
              <w:rPr>
                <w:rFonts w:eastAsia="等线"/>
                <w:color w:val="000000"/>
                <w:sz w:val="21"/>
                <w:szCs w:val="20"/>
                <w:lang w:eastAsia="zh-CN"/>
              </w:rPr>
              <w:br/>
            </w:r>
            <w:r w:rsidRPr="00AF5D79">
              <w:rPr>
                <w:rFonts w:eastAsia="等线"/>
                <w:color w:val="000000"/>
                <w:sz w:val="21"/>
                <w:szCs w:val="20"/>
                <w:lang w:eastAsia="zh-CN"/>
              </w:rPr>
              <w:br/>
              <w:t>For NB-IoT, maximum 3-bit field with a maximum number of K=8 candidate values</w:t>
            </w:r>
            <w:r w:rsidRPr="00AF5D79">
              <w:rPr>
                <w:rFonts w:eastAsia="等线"/>
                <w:color w:val="000000"/>
                <w:sz w:val="21"/>
                <w:szCs w:val="20"/>
                <w:lang w:eastAsia="zh-CN"/>
              </w:rPr>
              <w:br/>
            </w:r>
            <w:r w:rsidRPr="00AF5D79">
              <w:rPr>
                <w:rFonts w:eastAsia="等线"/>
                <w:color w:val="000000"/>
                <w:sz w:val="21"/>
                <w:szCs w:val="20"/>
                <w:lang w:eastAsia="zh-CN"/>
              </w:rPr>
              <w:br/>
              <w:t>Configuration of UL transmission segment is indicated on SIB at least for initial access</w:t>
            </w:r>
            <w:r w:rsidRPr="00AF5D79">
              <w:rPr>
                <w:rFonts w:eastAsia="等线"/>
                <w:color w:val="000000"/>
                <w:sz w:val="21"/>
                <w:szCs w:val="20"/>
                <w:lang w:eastAsia="zh-CN"/>
              </w:rPr>
              <w:br/>
              <w:t>• FFS via UE-specific RRC signalling in RRC_CONNECTED.</w:t>
            </w:r>
            <w:r w:rsidRPr="00AF5D79">
              <w:rPr>
                <w:rFonts w:eastAsia="等线"/>
                <w:color w:val="000000"/>
                <w:sz w:val="21"/>
                <w:szCs w:val="20"/>
                <w:lang w:eastAsia="zh-CN"/>
              </w:rPr>
              <w:br/>
            </w:r>
            <w:r w:rsidRPr="00AF5D79">
              <w:rPr>
                <w:rFonts w:eastAsia="等线"/>
                <w:color w:val="000000"/>
                <w:sz w:val="21"/>
                <w:szCs w:val="20"/>
                <w:lang w:eastAsia="zh-CN"/>
              </w:rPr>
              <w:br/>
              <w:t xml:space="preserve">Duration of UL transmission segment for UE pre-compensation for NPUSCH transmission is a number of </w:t>
            </w:r>
            <w:r w:rsidR="00AD3A99">
              <w:rPr>
                <w:rFonts w:eastAsia="等线"/>
                <w:color w:val="000000"/>
                <w:sz w:val="21"/>
                <w:szCs w:val="20"/>
                <w:lang w:eastAsia="zh-CN"/>
              </w:rPr>
              <w:t>N</w:t>
            </w:r>
            <w:r w:rsidRPr="00AF5D79">
              <w:rPr>
                <w:rFonts w:eastAsia="等线"/>
                <w:color w:val="000000"/>
                <w:sz w:val="21"/>
                <w:szCs w:val="20"/>
                <w:lang w:eastAsia="zh-CN"/>
              </w:rPr>
              <w:t>PUSCH repetition units configured by the network</w:t>
            </w:r>
            <w:r w:rsidRPr="00AF5D79">
              <w:rPr>
                <w:rFonts w:eastAsia="等线"/>
                <w:color w:val="000000"/>
                <w:sz w:val="21"/>
                <w:szCs w:val="20"/>
                <w:lang w:eastAsia="zh-CN"/>
              </w:rPr>
              <w:br/>
              <w:t>- For NB-IoT, repetition unit is M_identical^NPUSCH×N_slot^UL×T_slot</w:t>
            </w:r>
          </w:p>
        </w:tc>
        <w:tc>
          <w:tcPr>
            <w:tcW w:w="1985" w:type="dxa"/>
            <w:tcBorders>
              <w:top w:val="nil"/>
              <w:left w:val="nil"/>
              <w:bottom w:val="single" w:sz="4" w:space="0" w:color="auto"/>
              <w:right w:val="single" w:sz="4" w:space="0" w:color="auto"/>
            </w:tcBorders>
            <w:shd w:val="clear" w:color="auto" w:fill="auto"/>
            <w:vAlign w:val="center"/>
            <w:hideMark/>
          </w:tcPr>
          <w:p w14:paraId="7494E191" w14:textId="20997F9F"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w:t>
            </w:r>
            <w:r w:rsidRPr="00AF5D79">
              <w:rPr>
                <w:rFonts w:eastAsia="等线"/>
                <w:strike/>
                <w:color w:val="000000"/>
                <w:sz w:val="21"/>
                <w:szCs w:val="20"/>
                <w:highlight w:val="yellow"/>
                <w:lang w:eastAsia="zh-CN"/>
              </w:rPr>
              <w:t>2 ms, 4 ms, 8 ms,</w:t>
            </w:r>
            <w:r w:rsidRPr="00AF5D79">
              <w:rPr>
                <w:rFonts w:eastAsia="等线"/>
                <w:color w:val="000000"/>
                <w:sz w:val="21"/>
                <w:szCs w:val="20"/>
                <w:lang w:eastAsia="zh-CN"/>
              </w:rPr>
              <w:t xml:space="preserve"> 16 ms, 32 ms, 64 ms, 128 ms, 256 ms ]</w:t>
            </w:r>
          </w:p>
        </w:tc>
        <w:tc>
          <w:tcPr>
            <w:tcW w:w="992" w:type="dxa"/>
            <w:tcBorders>
              <w:top w:val="nil"/>
              <w:left w:val="nil"/>
              <w:bottom w:val="single" w:sz="4" w:space="0" w:color="auto"/>
              <w:right w:val="single" w:sz="4" w:space="0" w:color="auto"/>
            </w:tcBorders>
            <w:shd w:val="clear" w:color="auto" w:fill="auto"/>
            <w:vAlign w:val="center"/>
            <w:hideMark/>
          </w:tcPr>
          <w:p w14:paraId="0E9E5F15"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0</w:t>
            </w:r>
          </w:p>
        </w:tc>
        <w:tc>
          <w:tcPr>
            <w:tcW w:w="1276" w:type="dxa"/>
            <w:tcBorders>
              <w:top w:val="single" w:sz="4" w:space="0" w:color="auto"/>
              <w:left w:val="nil"/>
              <w:bottom w:val="single" w:sz="4" w:space="0" w:color="auto"/>
              <w:right w:val="single" w:sz="4" w:space="0" w:color="auto"/>
            </w:tcBorders>
            <w:shd w:val="clear" w:color="000000" w:fill="auto"/>
            <w:vAlign w:val="center"/>
            <w:hideMark/>
          </w:tcPr>
          <w:p w14:paraId="6CB24F37" w14:textId="49C3B2FE" w:rsidR="006A68DB" w:rsidRPr="00AF5D79" w:rsidRDefault="006A68DB" w:rsidP="006A68DB">
            <w:pPr>
              <w:autoSpaceDE/>
              <w:autoSpaceDN/>
              <w:adjustRightInd/>
              <w:snapToGrid/>
              <w:spacing w:after="0"/>
              <w:jc w:val="left"/>
              <w:rPr>
                <w:rFonts w:eastAsia="等线"/>
                <w:color w:val="000000"/>
                <w:sz w:val="21"/>
                <w:szCs w:val="20"/>
                <w:highlight w:val="yellow"/>
                <w:lang w:eastAsia="zh-CN"/>
              </w:rPr>
            </w:pPr>
            <w:r w:rsidRPr="005F3CA7">
              <w:rPr>
                <w:rFonts w:eastAsia="等线"/>
                <w:color w:val="000000"/>
                <w:sz w:val="21"/>
                <w:szCs w:val="20"/>
                <w:highlight w:val="yellow"/>
                <w:lang w:eastAsia="zh-CN"/>
              </w:rPr>
              <w:t>Per cell</w:t>
            </w:r>
            <w:r w:rsidR="00F41D44">
              <w:rPr>
                <w:rFonts w:eastAsia="等线"/>
                <w:color w:val="000000"/>
                <w:sz w:val="21"/>
                <w:szCs w:val="20"/>
                <w:highlight w:val="yellow"/>
                <w:lang w:eastAsia="zh-CN"/>
              </w:rPr>
              <w:t xml:space="preserve"> or pre UE</w:t>
            </w:r>
          </w:p>
        </w:tc>
        <w:tc>
          <w:tcPr>
            <w:tcW w:w="1275" w:type="dxa"/>
            <w:tcBorders>
              <w:top w:val="single" w:sz="4" w:space="0" w:color="auto"/>
              <w:left w:val="nil"/>
              <w:bottom w:val="single" w:sz="4" w:space="0" w:color="auto"/>
              <w:right w:val="single" w:sz="4" w:space="0" w:color="auto"/>
            </w:tcBorders>
            <w:shd w:val="clear" w:color="000000" w:fill="auto"/>
            <w:vAlign w:val="center"/>
            <w:hideMark/>
          </w:tcPr>
          <w:p w14:paraId="0F95DFBA" w14:textId="6FF5D1A7" w:rsidR="006A68DB" w:rsidRPr="00AF5D79" w:rsidRDefault="006A68DB" w:rsidP="006A68DB">
            <w:pPr>
              <w:autoSpaceDE/>
              <w:autoSpaceDN/>
              <w:adjustRightInd/>
              <w:snapToGrid/>
              <w:spacing w:after="0"/>
              <w:jc w:val="left"/>
              <w:rPr>
                <w:rFonts w:eastAsia="等线"/>
                <w:color w:val="000000"/>
                <w:sz w:val="21"/>
                <w:szCs w:val="20"/>
                <w:highlight w:val="yellow"/>
                <w:lang w:eastAsia="zh-CN"/>
              </w:rPr>
            </w:pPr>
            <w:r w:rsidRPr="005F3CA7">
              <w:rPr>
                <w:rFonts w:eastAsia="等线"/>
                <w:color w:val="000000"/>
                <w:sz w:val="21"/>
                <w:szCs w:val="20"/>
                <w:highlight w:val="yellow"/>
                <w:lang w:eastAsia="zh-CN"/>
              </w:rPr>
              <w:t>Cell-specific</w:t>
            </w:r>
            <w:r w:rsidR="00DB0647">
              <w:rPr>
                <w:rFonts w:eastAsia="等线"/>
                <w:color w:val="000000"/>
                <w:sz w:val="21"/>
                <w:szCs w:val="20"/>
                <w:highlight w:val="yellow"/>
                <w:lang w:eastAsia="zh-CN"/>
              </w:rPr>
              <w:t xml:space="preserve"> or UE-specific</w:t>
            </w:r>
          </w:p>
        </w:tc>
        <w:tc>
          <w:tcPr>
            <w:tcW w:w="993" w:type="dxa"/>
            <w:tcBorders>
              <w:top w:val="nil"/>
              <w:left w:val="nil"/>
              <w:bottom w:val="single" w:sz="4" w:space="0" w:color="auto"/>
              <w:right w:val="single" w:sz="4" w:space="0" w:color="auto"/>
            </w:tcBorders>
            <w:shd w:val="clear" w:color="auto" w:fill="auto"/>
            <w:vAlign w:val="center"/>
            <w:hideMark/>
          </w:tcPr>
          <w:p w14:paraId="03B4A808"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36.331</w:t>
            </w:r>
          </w:p>
        </w:tc>
        <w:tc>
          <w:tcPr>
            <w:tcW w:w="2976" w:type="dxa"/>
            <w:tcBorders>
              <w:top w:val="nil"/>
              <w:left w:val="nil"/>
              <w:bottom w:val="single" w:sz="4" w:space="0" w:color="auto"/>
              <w:right w:val="single" w:sz="4" w:space="0" w:color="auto"/>
            </w:tcBorders>
            <w:shd w:val="clear" w:color="auto" w:fill="auto"/>
            <w:vAlign w:val="center"/>
            <w:hideMark/>
          </w:tcPr>
          <w:p w14:paraId="449EFCFE"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 xml:space="preserve">For NB-IoT NTN, the network configures one of K candidate values for the UL transmission segment duration of NPUSCH in a k-bit field. </w:t>
            </w:r>
            <w:r w:rsidRPr="00AF5D79">
              <w:rPr>
                <w:rFonts w:eastAsia="等线"/>
                <w:color w:val="000000"/>
                <w:sz w:val="21"/>
                <w:szCs w:val="20"/>
                <w:lang w:eastAsia="zh-CN"/>
              </w:rPr>
              <w:br/>
              <w:t xml:space="preserve"> </w:t>
            </w:r>
            <w:r w:rsidRPr="00AF5D79">
              <w:rPr>
                <w:rFonts w:eastAsia="等线"/>
                <w:color w:val="000000"/>
                <w:sz w:val="21"/>
                <w:szCs w:val="20"/>
                <w:lang w:eastAsia="zh-CN"/>
              </w:rPr>
              <w:br/>
              <w:t>FFS: Down scoping of K candidate values, size of k-bit field</w:t>
            </w:r>
          </w:p>
        </w:tc>
        <w:tc>
          <w:tcPr>
            <w:tcW w:w="823" w:type="dxa"/>
            <w:tcBorders>
              <w:top w:val="nil"/>
              <w:left w:val="nil"/>
              <w:bottom w:val="single" w:sz="4" w:space="0" w:color="auto"/>
              <w:right w:val="single" w:sz="4" w:space="0" w:color="auto"/>
            </w:tcBorders>
            <w:shd w:val="clear" w:color="auto" w:fill="auto"/>
            <w:vAlign w:val="center"/>
            <w:hideMark/>
          </w:tcPr>
          <w:p w14:paraId="225C7E0F" w14:textId="77777777" w:rsidR="006A68DB" w:rsidRPr="00AF5D79" w:rsidRDefault="006A68DB" w:rsidP="006A68DB">
            <w:pPr>
              <w:autoSpaceDE/>
              <w:autoSpaceDN/>
              <w:adjustRightInd/>
              <w:snapToGrid/>
              <w:spacing w:after="0"/>
              <w:jc w:val="left"/>
              <w:rPr>
                <w:rFonts w:eastAsia="等线"/>
                <w:color w:val="000000"/>
                <w:sz w:val="21"/>
                <w:szCs w:val="20"/>
                <w:lang w:eastAsia="zh-CN"/>
              </w:rPr>
            </w:pPr>
            <w:r w:rsidRPr="00AF5D79">
              <w:rPr>
                <w:rFonts w:eastAsia="等线"/>
                <w:color w:val="000000"/>
                <w:sz w:val="21"/>
                <w:szCs w:val="20"/>
                <w:lang w:eastAsia="zh-CN"/>
              </w:rPr>
              <w:t>Stable</w:t>
            </w:r>
          </w:p>
        </w:tc>
      </w:tr>
      <w:tr w:rsidR="00DB0647" w:rsidRPr="00E4680B" w14:paraId="2B7086DB" w14:textId="77777777" w:rsidTr="005B619B">
        <w:trPr>
          <w:trHeight w:val="2640"/>
        </w:trPr>
        <w:tc>
          <w:tcPr>
            <w:tcW w:w="993" w:type="dxa"/>
            <w:tcBorders>
              <w:top w:val="nil"/>
              <w:left w:val="single" w:sz="4" w:space="0" w:color="auto"/>
              <w:bottom w:val="single" w:sz="4" w:space="0" w:color="auto"/>
              <w:right w:val="single" w:sz="4" w:space="0" w:color="auto"/>
            </w:tcBorders>
            <w:shd w:val="clear" w:color="auto" w:fill="auto"/>
            <w:vAlign w:val="center"/>
          </w:tcPr>
          <w:p w14:paraId="7C499459" w14:textId="1250BAE8" w:rsidR="00DB0647" w:rsidRPr="00310FD7" w:rsidRDefault="00DB0647" w:rsidP="00DB0647">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lastRenderedPageBreak/>
              <w:t>LTE_NBIOT_eMTC_NTN</w:t>
            </w:r>
          </w:p>
        </w:tc>
        <w:tc>
          <w:tcPr>
            <w:tcW w:w="1275" w:type="dxa"/>
            <w:tcBorders>
              <w:top w:val="nil"/>
              <w:left w:val="nil"/>
              <w:bottom w:val="single" w:sz="4" w:space="0" w:color="auto"/>
              <w:right w:val="single" w:sz="4" w:space="0" w:color="auto"/>
            </w:tcBorders>
            <w:shd w:val="clear" w:color="auto" w:fill="auto"/>
            <w:vAlign w:val="center"/>
          </w:tcPr>
          <w:p w14:paraId="2DCD26AD" w14:textId="3E1F20C3" w:rsidR="00DB0647" w:rsidRPr="00310FD7" w:rsidRDefault="00DB0647" w:rsidP="00DB0647">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Basic IoT over NTN support / UL synchronization-Transmission-IoT NTN</w:t>
            </w:r>
          </w:p>
        </w:tc>
        <w:tc>
          <w:tcPr>
            <w:tcW w:w="993" w:type="dxa"/>
            <w:tcBorders>
              <w:top w:val="nil"/>
              <w:left w:val="nil"/>
              <w:bottom w:val="single" w:sz="4" w:space="0" w:color="auto"/>
              <w:right w:val="single" w:sz="4" w:space="0" w:color="auto"/>
            </w:tcBorders>
            <w:shd w:val="clear" w:color="auto" w:fill="auto"/>
            <w:vAlign w:val="center"/>
          </w:tcPr>
          <w:p w14:paraId="32517691" w14:textId="4B38A172" w:rsidR="00DB0647" w:rsidRPr="00310FD7" w:rsidRDefault="00DB0647" w:rsidP="00DB0647">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36.213</w:t>
            </w:r>
          </w:p>
        </w:tc>
        <w:tc>
          <w:tcPr>
            <w:tcW w:w="708" w:type="dxa"/>
            <w:tcBorders>
              <w:top w:val="nil"/>
              <w:left w:val="nil"/>
              <w:bottom w:val="single" w:sz="4" w:space="0" w:color="auto"/>
              <w:right w:val="single" w:sz="4" w:space="0" w:color="auto"/>
            </w:tcBorders>
            <w:shd w:val="clear" w:color="auto" w:fill="auto"/>
            <w:vAlign w:val="center"/>
          </w:tcPr>
          <w:p w14:paraId="7A3E6998" w14:textId="77777777" w:rsidR="00DB0647" w:rsidRPr="00310FD7" w:rsidRDefault="00DB0647" w:rsidP="00DB0647">
            <w:pPr>
              <w:autoSpaceDE/>
              <w:autoSpaceDN/>
              <w:adjustRightInd/>
              <w:snapToGrid/>
              <w:spacing w:after="0"/>
              <w:jc w:val="left"/>
              <w:rPr>
                <w:rFonts w:eastAsia="等线"/>
                <w:color w:val="000000"/>
                <w:sz w:val="21"/>
                <w:szCs w:val="20"/>
                <w:highlight w:val="yellow"/>
                <w:lang w:eastAsia="zh-CN"/>
              </w:rPr>
            </w:pPr>
          </w:p>
        </w:tc>
        <w:tc>
          <w:tcPr>
            <w:tcW w:w="851" w:type="dxa"/>
            <w:tcBorders>
              <w:top w:val="nil"/>
              <w:left w:val="nil"/>
              <w:bottom w:val="single" w:sz="4" w:space="0" w:color="auto"/>
              <w:right w:val="single" w:sz="4" w:space="0" w:color="auto"/>
            </w:tcBorders>
            <w:shd w:val="clear" w:color="auto" w:fill="auto"/>
            <w:vAlign w:val="center"/>
          </w:tcPr>
          <w:p w14:paraId="4765F304" w14:textId="77777777" w:rsidR="00DB0647" w:rsidRPr="00310FD7" w:rsidRDefault="00DB0647" w:rsidP="00DB0647">
            <w:pPr>
              <w:autoSpaceDE/>
              <w:autoSpaceDN/>
              <w:adjustRightInd/>
              <w:snapToGrid/>
              <w:spacing w:after="0"/>
              <w:jc w:val="left"/>
              <w:rPr>
                <w:rFonts w:eastAsia="等线"/>
                <w:color w:val="000000"/>
                <w:sz w:val="21"/>
                <w:szCs w:val="20"/>
                <w:highlight w:val="yellow"/>
                <w:lang w:eastAsia="zh-CN"/>
              </w:rPr>
            </w:pPr>
          </w:p>
        </w:tc>
        <w:tc>
          <w:tcPr>
            <w:tcW w:w="850" w:type="dxa"/>
            <w:tcBorders>
              <w:top w:val="nil"/>
              <w:left w:val="nil"/>
              <w:bottom w:val="single" w:sz="4" w:space="0" w:color="auto"/>
              <w:right w:val="single" w:sz="4" w:space="0" w:color="auto"/>
            </w:tcBorders>
            <w:shd w:val="clear" w:color="auto" w:fill="auto"/>
            <w:vAlign w:val="center"/>
          </w:tcPr>
          <w:p w14:paraId="2D28B19A" w14:textId="77777777" w:rsidR="00DB0647" w:rsidRPr="00310FD7" w:rsidRDefault="00DB0647" w:rsidP="00DB0647">
            <w:pPr>
              <w:autoSpaceDE/>
              <w:autoSpaceDN/>
              <w:adjustRightInd/>
              <w:snapToGrid/>
              <w:spacing w:after="0"/>
              <w:jc w:val="left"/>
              <w:rPr>
                <w:rFonts w:eastAsia="等线"/>
                <w:color w:val="000000"/>
                <w:sz w:val="21"/>
                <w:szCs w:val="20"/>
                <w:highlight w:val="yellow"/>
                <w:lang w:eastAsia="zh-CN"/>
              </w:rPr>
            </w:pPr>
          </w:p>
        </w:tc>
        <w:tc>
          <w:tcPr>
            <w:tcW w:w="1134" w:type="dxa"/>
            <w:tcBorders>
              <w:top w:val="nil"/>
              <w:left w:val="nil"/>
              <w:bottom w:val="single" w:sz="4" w:space="0" w:color="auto"/>
              <w:right w:val="single" w:sz="4" w:space="0" w:color="auto"/>
            </w:tcBorders>
            <w:shd w:val="clear" w:color="auto" w:fill="auto"/>
            <w:vAlign w:val="center"/>
          </w:tcPr>
          <w:p w14:paraId="0D322FEC" w14:textId="292F4442" w:rsidR="00DB0647" w:rsidRPr="00310FD7" w:rsidRDefault="00F41D44" w:rsidP="00F41D44">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UL</w:t>
            </w:r>
            <w:r w:rsidR="00DB0647" w:rsidRPr="00310FD7">
              <w:rPr>
                <w:rFonts w:eastAsia="等线"/>
                <w:color w:val="000000"/>
                <w:sz w:val="21"/>
                <w:szCs w:val="20"/>
                <w:highlight w:val="yellow"/>
                <w:lang w:eastAsia="zh-CN"/>
              </w:rPr>
              <w:t>Transmission</w:t>
            </w:r>
            <w:r w:rsidRPr="00310FD7">
              <w:rPr>
                <w:rFonts w:eastAsia="等线"/>
                <w:color w:val="000000"/>
                <w:sz w:val="21"/>
                <w:szCs w:val="20"/>
                <w:highlight w:val="yellow"/>
                <w:lang w:eastAsia="zh-CN"/>
              </w:rPr>
              <w:t>Gap</w:t>
            </w:r>
            <w:r w:rsidR="00DB0647" w:rsidRPr="00310FD7">
              <w:rPr>
                <w:rFonts w:eastAsia="等线"/>
                <w:color w:val="000000"/>
                <w:sz w:val="21"/>
                <w:szCs w:val="20"/>
                <w:highlight w:val="yellow"/>
                <w:lang w:eastAsia="zh-CN"/>
              </w:rPr>
              <w:t>NPUSCH-NB-r17</w:t>
            </w:r>
          </w:p>
        </w:tc>
        <w:tc>
          <w:tcPr>
            <w:tcW w:w="993" w:type="dxa"/>
            <w:tcBorders>
              <w:top w:val="nil"/>
              <w:left w:val="nil"/>
              <w:bottom w:val="single" w:sz="4" w:space="0" w:color="auto"/>
              <w:right w:val="single" w:sz="4" w:space="0" w:color="auto"/>
            </w:tcBorders>
            <w:shd w:val="clear" w:color="auto" w:fill="auto"/>
            <w:vAlign w:val="center"/>
          </w:tcPr>
          <w:p w14:paraId="59653571" w14:textId="63D22AA3" w:rsidR="00DB0647" w:rsidRPr="00310FD7" w:rsidRDefault="00DB0647" w:rsidP="00DB0647">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new</w:t>
            </w:r>
          </w:p>
        </w:tc>
        <w:tc>
          <w:tcPr>
            <w:tcW w:w="1275" w:type="dxa"/>
            <w:tcBorders>
              <w:top w:val="nil"/>
              <w:left w:val="nil"/>
              <w:bottom w:val="single" w:sz="4" w:space="0" w:color="auto"/>
              <w:right w:val="single" w:sz="4" w:space="0" w:color="auto"/>
            </w:tcBorders>
            <w:shd w:val="clear" w:color="auto" w:fill="auto"/>
            <w:vAlign w:val="center"/>
          </w:tcPr>
          <w:p w14:paraId="1AC01F8C" w14:textId="0E822079" w:rsidR="00DB0647" w:rsidRPr="00310FD7" w:rsidRDefault="00F41D44" w:rsidP="00DB0647">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ULTransmissionGapNPUSCH-NB-r17</w:t>
            </w:r>
          </w:p>
        </w:tc>
        <w:tc>
          <w:tcPr>
            <w:tcW w:w="2977" w:type="dxa"/>
            <w:tcBorders>
              <w:top w:val="single" w:sz="4" w:space="0" w:color="auto"/>
              <w:left w:val="nil"/>
              <w:bottom w:val="single" w:sz="4" w:space="0" w:color="auto"/>
              <w:right w:val="single" w:sz="4" w:space="0" w:color="auto"/>
            </w:tcBorders>
            <w:shd w:val="clear" w:color="auto" w:fill="auto"/>
            <w:vAlign w:val="center"/>
          </w:tcPr>
          <w:p w14:paraId="5786FC20" w14:textId="52F5DC5C" w:rsidR="00DB0647" w:rsidRPr="00310FD7" w:rsidRDefault="00F41D44" w:rsidP="00F41D44">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The UL gap for NPUSCH refers to the duration of UL transmission gap which is applied between two segmentations.</w:t>
            </w:r>
          </w:p>
        </w:tc>
        <w:tc>
          <w:tcPr>
            <w:tcW w:w="1985" w:type="dxa"/>
            <w:tcBorders>
              <w:top w:val="single" w:sz="4" w:space="0" w:color="auto"/>
              <w:left w:val="nil"/>
              <w:bottom w:val="single" w:sz="4" w:space="0" w:color="auto"/>
              <w:right w:val="single" w:sz="4" w:space="0" w:color="auto"/>
            </w:tcBorders>
            <w:shd w:val="clear" w:color="auto" w:fill="auto"/>
            <w:vAlign w:val="center"/>
          </w:tcPr>
          <w:p w14:paraId="70832F4A" w14:textId="3A632F3C" w:rsidR="00DB0647" w:rsidRPr="00310FD7" w:rsidRDefault="00F41D44" w:rsidP="00DB0647">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1ms</w:t>
            </w:r>
          </w:p>
        </w:tc>
        <w:tc>
          <w:tcPr>
            <w:tcW w:w="992" w:type="dxa"/>
            <w:tcBorders>
              <w:top w:val="single" w:sz="4" w:space="0" w:color="auto"/>
              <w:left w:val="nil"/>
              <w:bottom w:val="single" w:sz="4" w:space="0" w:color="auto"/>
              <w:right w:val="single" w:sz="4" w:space="0" w:color="auto"/>
            </w:tcBorders>
            <w:shd w:val="clear" w:color="auto" w:fill="auto"/>
            <w:vAlign w:val="center"/>
          </w:tcPr>
          <w:p w14:paraId="73BA17A6" w14:textId="531FE4B0" w:rsidR="00DB0647" w:rsidRPr="00310FD7" w:rsidRDefault="00F41D44" w:rsidP="00DB0647">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1ms</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452A3F8E" w14:textId="40949A19" w:rsidR="00DB0647" w:rsidRPr="00EE3673" w:rsidRDefault="00F41D44" w:rsidP="00DB0647">
            <w:pPr>
              <w:autoSpaceDE/>
              <w:autoSpaceDN/>
              <w:adjustRightInd/>
              <w:snapToGrid/>
              <w:spacing w:after="0"/>
              <w:jc w:val="left"/>
              <w:rPr>
                <w:rFonts w:eastAsia="等线"/>
                <w:color w:val="000000"/>
                <w:sz w:val="21"/>
                <w:szCs w:val="20"/>
                <w:highlight w:val="yellow"/>
                <w:lang w:eastAsia="zh-CN"/>
              </w:rPr>
            </w:pPr>
            <w:r w:rsidRPr="00EE3673">
              <w:rPr>
                <w:rFonts w:eastAsia="等线"/>
                <w:color w:val="000000"/>
                <w:sz w:val="21"/>
                <w:szCs w:val="20"/>
                <w:highlight w:val="yellow"/>
                <w:lang w:eastAsia="zh-CN"/>
              </w:rPr>
              <w:t>Per cell</w:t>
            </w:r>
          </w:p>
        </w:tc>
        <w:tc>
          <w:tcPr>
            <w:tcW w:w="1275" w:type="dxa"/>
            <w:tcBorders>
              <w:top w:val="single" w:sz="4" w:space="0" w:color="auto"/>
              <w:left w:val="nil"/>
              <w:bottom w:val="single" w:sz="4" w:space="0" w:color="auto"/>
              <w:right w:val="single" w:sz="4" w:space="0" w:color="auto"/>
            </w:tcBorders>
            <w:shd w:val="clear" w:color="000000" w:fill="auto"/>
            <w:vAlign w:val="center"/>
          </w:tcPr>
          <w:p w14:paraId="00D4F4FE" w14:textId="463A8F54" w:rsidR="00DB0647" w:rsidRPr="00EE3673" w:rsidRDefault="00F41D44" w:rsidP="00DB0647">
            <w:pPr>
              <w:autoSpaceDE/>
              <w:autoSpaceDN/>
              <w:adjustRightInd/>
              <w:snapToGrid/>
              <w:spacing w:after="0"/>
              <w:jc w:val="left"/>
              <w:rPr>
                <w:rFonts w:eastAsia="等线"/>
                <w:color w:val="000000"/>
                <w:sz w:val="21"/>
                <w:szCs w:val="20"/>
                <w:highlight w:val="yellow"/>
                <w:lang w:eastAsia="zh-CN"/>
              </w:rPr>
            </w:pPr>
            <w:r w:rsidRPr="00EE3673">
              <w:rPr>
                <w:rFonts w:eastAsia="等线"/>
                <w:color w:val="000000"/>
                <w:sz w:val="21"/>
                <w:szCs w:val="20"/>
                <w:highlight w:val="yellow"/>
                <w:lang w:eastAsia="zh-CN"/>
              </w:rPr>
              <w:t xml:space="preserve">Cell specific </w:t>
            </w:r>
          </w:p>
        </w:tc>
        <w:tc>
          <w:tcPr>
            <w:tcW w:w="993" w:type="dxa"/>
            <w:tcBorders>
              <w:top w:val="single" w:sz="4" w:space="0" w:color="auto"/>
              <w:left w:val="nil"/>
              <w:bottom w:val="single" w:sz="4" w:space="0" w:color="auto"/>
              <w:right w:val="single" w:sz="4" w:space="0" w:color="auto"/>
            </w:tcBorders>
            <w:shd w:val="clear" w:color="auto" w:fill="auto"/>
            <w:vAlign w:val="center"/>
          </w:tcPr>
          <w:p w14:paraId="04C775EA" w14:textId="77777777" w:rsidR="00DB0647" w:rsidRPr="00310FD7" w:rsidRDefault="00DB0647" w:rsidP="00DB0647">
            <w:pPr>
              <w:autoSpaceDE/>
              <w:autoSpaceDN/>
              <w:adjustRightInd/>
              <w:snapToGrid/>
              <w:spacing w:after="0"/>
              <w:jc w:val="left"/>
              <w:rPr>
                <w:rFonts w:eastAsia="等线"/>
                <w:color w:val="000000"/>
                <w:sz w:val="21"/>
                <w:szCs w:val="20"/>
                <w:highlight w:val="yellow"/>
                <w:lang w:eastAsia="zh-CN"/>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730349FA" w14:textId="7DA1BD51" w:rsidR="00DB0647" w:rsidRPr="00310FD7" w:rsidRDefault="005B619B" w:rsidP="005B619B">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For NB-IoT NTN, 1ms of UL transmission gap is applied between two segmentations.</w:t>
            </w:r>
          </w:p>
        </w:tc>
        <w:tc>
          <w:tcPr>
            <w:tcW w:w="823" w:type="dxa"/>
            <w:tcBorders>
              <w:top w:val="single" w:sz="4" w:space="0" w:color="auto"/>
              <w:left w:val="nil"/>
              <w:bottom w:val="single" w:sz="4" w:space="0" w:color="auto"/>
              <w:right w:val="single" w:sz="4" w:space="0" w:color="auto"/>
            </w:tcBorders>
            <w:shd w:val="clear" w:color="auto" w:fill="auto"/>
            <w:vAlign w:val="center"/>
          </w:tcPr>
          <w:p w14:paraId="6039FB74" w14:textId="153DF6F8" w:rsidR="00DB0647" w:rsidRPr="00310FD7" w:rsidRDefault="005B619B" w:rsidP="00DB0647">
            <w:pPr>
              <w:autoSpaceDE/>
              <w:autoSpaceDN/>
              <w:adjustRightInd/>
              <w:snapToGrid/>
              <w:spacing w:after="0"/>
              <w:jc w:val="left"/>
              <w:rPr>
                <w:rFonts w:eastAsia="等线"/>
                <w:color w:val="000000"/>
                <w:sz w:val="21"/>
                <w:szCs w:val="20"/>
                <w:highlight w:val="yellow"/>
                <w:lang w:eastAsia="zh-CN"/>
              </w:rPr>
            </w:pPr>
            <w:r w:rsidRPr="00310FD7">
              <w:rPr>
                <w:rFonts w:eastAsia="等线"/>
                <w:color w:val="000000"/>
                <w:sz w:val="21"/>
                <w:szCs w:val="20"/>
                <w:highlight w:val="yellow"/>
                <w:lang w:eastAsia="zh-CN"/>
              </w:rPr>
              <w:t xml:space="preserve">Stable </w:t>
            </w:r>
          </w:p>
        </w:tc>
      </w:tr>
      <w:tr w:rsidR="00EC36A7" w:rsidRPr="00E4680B" w14:paraId="160719E0" w14:textId="77777777" w:rsidTr="005B619B">
        <w:trPr>
          <w:trHeight w:val="264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155A735" w14:textId="6F5D3C60"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color w:val="000000"/>
                <w:sz w:val="21"/>
                <w:szCs w:val="20"/>
                <w:highlight w:val="yellow"/>
                <w:lang w:eastAsia="zh-CN"/>
              </w:rPr>
              <w:t>LTE_NBIOT_eMTC_NTN</w:t>
            </w:r>
          </w:p>
        </w:tc>
        <w:tc>
          <w:tcPr>
            <w:tcW w:w="1275" w:type="dxa"/>
            <w:tcBorders>
              <w:top w:val="single" w:sz="4" w:space="0" w:color="auto"/>
              <w:left w:val="nil"/>
              <w:bottom w:val="single" w:sz="4" w:space="0" w:color="auto"/>
              <w:right w:val="single" w:sz="4" w:space="0" w:color="auto"/>
            </w:tcBorders>
            <w:shd w:val="clear" w:color="auto" w:fill="auto"/>
            <w:vAlign w:val="center"/>
          </w:tcPr>
          <w:p w14:paraId="1DFC4731" w14:textId="2169BFE5"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color w:val="000000"/>
                <w:sz w:val="21"/>
                <w:szCs w:val="20"/>
                <w:highlight w:val="yellow"/>
                <w:lang w:eastAsia="zh-CN"/>
              </w:rPr>
              <w:t>Basic IoT over NTN support / UL frequency synchronization-Transmission-IoT NTN</w:t>
            </w:r>
          </w:p>
        </w:tc>
        <w:tc>
          <w:tcPr>
            <w:tcW w:w="993" w:type="dxa"/>
            <w:tcBorders>
              <w:top w:val="single" w:sz="4" w:space="0" w:color="auto"/>
              <w:left w:val="nil"/>
              <w:bottom w:val="single" w:sz="4" w:space="0" w:color="auto"/>
              <w:right w:val="single" w:sz="4" w:space="0" w:color="auto"/>
            </w:tcBorders>
            <w:shd w:val="clear" w:color="auto" w:fill="auto"/>
            <w:vAlign w:val="center"/>
          </w:tcPr>
          <w:p w14:paraId="7243F059" w14:textId="1CDBBDF5"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hint="eastAsia"/>
                <w:color w:val="000000"/>
                <w:sz w:val="21"/>
                <w:szCs w:val="20"/>
                <w:highlight w:val="yellow"/>
                <w:lang w:eastAsia="zh-CN"/>
              </w:rPr>
              <w:t>3</w:t>
            </w:r>
            <w:r w:rsidRPr="00B97162">
              <w:rPr>
                <w:rFonts w:eastAsia="等线"/>
                <w:color w:val="000000"/>
                <w:sz w:val="21"/>
                <w:szCs w:val="20"/>
                <w:highlight w:val="yellow"/>
                <w:lang w:eastAsia="zh-CN"/>
              </w:rPr>
              <w:t>6.213</w:t>
            </w:r>
          </w:p>
        </w:tc>
        <w:tc>
          <w:tcPr>
            <w:tcW w:w="708" w:type="dxa"/>
            <w:tcBorders>
              <w:top w:val="single" w:sz="4" w:space="0" w:color="auto"/>
              <w:left w:val="nil"/>
              <w:bottom w:val="single" w:sz="4" w:space="0" w:color="auto"/>
              <w:right w:val="single" w:sz="4" w:space="0" w:color="auto"/>
            </w:tcBorders>
            <w:shd w:val="clear" w:color="auto" w:fill="auto"/>
            <w:vAlign w:val="center"/>
          </w:tcPr>
          <w:p w14:paraId="33688676" w14:textId="77777777"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BFB27B8" w14:textId="77777777"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7D2FA94A" w14:textId="77777777"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87E67DB" w14:textId="533E4BD6"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color w:val="000000"/>
                <w:sz w:val="21"/>
                <w:szCs w:val="20"/>
                <w:highlight w:val="yellow"/>
                <w:lang w:eastAsia="zh-CN"/>
              </w:rPr>
              <w:t>DLfrequencyPrecompensation-NB-r17</w:t>
            </w:r>
          </w:p>
        </w:tc>
        <w:tc>
          <w:tcPr>
            <w:tcW w:w="993" w:type="dxa"/>
            <w:tcBorders>
              <w:top w:val="single" w:sz="4" w:space="0" w:color="auto"/>
              <w:left w:val="nil"/>
              <w:bottom w:val="single" w:sz="4" w:space="0" w:color="auto"/>
              <w:right w:val="single" w:sz="4" w:space="0" w:color="auto"/>
            </w:tcBorders>
            <w:shd w:val="clear" w:color="auto" w:fill="auto"/>
            <w:vAlign w:val="center"/>
          </w:tcPr>
          <w:p w14:paraId="14630CA9" w14:textId="7419D9D7"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hint="eastAsia"/>
                <w:color w:val="000000"/>
                <w:sz w:val="21"/>
                <w:szCs w:val="20"/>
                <w:highlight w:val="yellow"/>
                <w:lang w:eastAsia="zh-CN"/>
              </w:rPr>
              <w:t>n</w:t>
            </w:r>
            <w:r w:rsidRPr="00B97162">
              <w:rPr>
                <w:rFonts w:eastAsia="等线"/>
                <w:color w:val="000000"/>
                <w:sz w:val="21"/>
                <w:szCs w:val="20"/>
                <w:highlight w:val="yellow"/>
                <w:lang w:eastAsia="zh-CN"/>
              </w:rPr>
              <w:t>ew</w:t>
            </w:r>
          </w:p>
        </w:tc>
        <w:tc>
          <w:tcPr>
            <w:tcW w:w="1275" w:type="dxa"/>
            <w:tcBorders>
              <w:top w:val="single" w:sz="4" w:space="0" w:color="auto"/>
              <w:left w:val="nil"/>
              <w:bottom w:val="single" w:sz="4" w:space="0" w:color="auto"/>
              <w:right w:val="single" w:sz="4" w:space="0" w:color="auto"/>
            </w:tcBorders>
            <w:shd w:val="clear" w:color="auto" w:fill="auto"/>
            <w:vAlign w:val="center"/>
          </w:tcPr>
          <w:p w14:paraId="36E9698A" w14:textId="3AC23EAB"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color w:val="000000"/>
                <w:sz w:val="21"/>
                <w:szCs w:val="20"/>
                <w:highlight w:val="yellow"/>
                <w:lang w:eastAsia="zh-CN"/>
              </w:rPr>
              <w:t>DLfrequencyPrecompensation-NB-r17</w:t>
            </w:r>
          </w:p>
        </w:tc>
        <w:tc>
          <w:tcPr>
            <w:tcW w:w="2977" w:type="dxa"/>
            <w:tcBorders>
              <w:top w:val="single" w:sz="4" w:space="0" w:color="auto"/>
              <w:left w:val="nil"/>
              <w:bottom w:val="single" w:sz="4" w:space="0" w:color="auto"/>
              <w:right w:val="single" w:sz="4" w:space="0" w:color="auto"/>
            </w:tcBorders>
            <w:shd w:val="clear" w:color="auto" w:fill="auto"/>
            <w:vAlign w:val="center"/>
          </w:tcPr>
          <w:p w14:paraId="3382AB2D" w14:textId="378B6E7F"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hint="eastAsia"/>
                <w:color w:val="000000"/>
                <w:sz w:val="21"/>
                <w:szCs w:val="20"/>
                <w:highlight w:val="yellow"/>
                <w:lang w:eastAsia="zh-CN"/>
              </w:rPr>
              <w:t>T</w:t>
            </w:r>
            <w:r w:rsidRPr="00B97162">
              <w:rPr>
                <w:rFonts w:eastAsia="等线"/>
                <w:color w:val="000000"/>
                <w:sz w:val="21"/>
                <w:szCs w:val="20"/>
                <w:highlight w:val="yellow"/>
                <w:lang w:eastAsia="zh-CN"/>
              </w:rPr>
              <w:t>he DL frequency pre-compensation refers to the amount of DL frequency pre-compensation at the eNB</w:t>
            </w:r>
          </w:p>
        </w:tc>
        <w:tc>
          <w:tcPr>
            <w:tcW w:w="1985" w:type="dxa"/>
            <w:tcBorders>
              <w:top w:val="single" w:sz="4" w:space="0" w:color="auto"/>
              <w:left w:val="nil"/>
              <w:bottom w:val="single" w:sz="4" w:space="0" w:color="auto"/>
              <w:right w:val="single" w:sz="4" w:space="0" w:color="auto"/>
            </w:tcBorders>
            <w:shd w:val="clear" w:color="auto" w:fill="auto"/>
            <w:vAlign w:val="center"/>
          </w:tcPr>
          <w:p w14:paraId="36EDA13C" w14:textId="72275968"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color w:val="000000"/>
                <w:sz w:val="21"/>
                <w:szCs w:val="20"/>
                <w:highlight w:val="yellow"/>
                <w:lang w:eastAsia="zh-CN"/>
              </w:rPr>
              <w:t>(0~25.5ppm)</w:t>
            </w:r>
          </w:p>
        </w:tc>
        <w:tc>
          <w:tcPr>
            <w:tcW w:w="992" w:type="dxa"/>
            <w:tcBorders>
              <w:top w:val="single" w:sz="4" w:space="0" w:color="auto"/>
              <w:left w:val="nil"/>
              <w:bottom w:val="single" w:sz="4" w:space="0" w:color="auto"/>
              <w:right w:val="single" w:sz="4" w:space="0" w:color="auto"/>
            </w:tcBorders>
            <w:shd w:val="clear" w:color="auto" w:fill="auto"/>
            <w:vAlign w:val="center"/>
          </w:tcPr>
          <w:p w14:paraId="554F4400" w14:textId="6A9DEF54"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hint="eastAsia"/>
                <w:color w:val="000000"/>
                <w:sz w:val="21"/>
                <w:szCs w:val="20"/>
                <w:highlight w:val="yellow"/>
                <w:lang w:eastAsia="zh-CN"/>
              </w:rPr>
              <w:t>0</w:t>
            </w:r>
          </w:p>
        </w:tc>
        <w:tc>
          <w:tcPr>
            <w:tcW w:w="1276" w:type="dxa"/>
            <w:tcBorders>
              <w:top w:val="single" w:sz="4" w:space="0" w:color="auto"/>
              <w:left w:val="nil"/>
              <w:bottom w:val="single" w:sz="4" w:space="0" w:color="auto"/>
              <w:right w:val="single" w:sz="4" w:space="0" w:color="auto"/>
            </w:tcBorders>
            <w:shd w:val="clear" w:color="000000" w:fill="auto"/>
            <w:vAlign w:val="center"/>
          </w:tcPr>
          <w:p w14:paraId="5CF09F98" w14:textId="22AC0F54"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hint="eastAsia"/>
                <w:color w:val="000000"/>
                <w:sz w:val="21"/>
                <w:szCs w:val="20"/>
                <w:highlight w:val="yellow"/>
                <w:lang w:eastAsia="zh-CN"/>
              </w:rPr>
              <w:t>P</w:t>
            </w:r>
            <w:r w:rsidRPr="00B97162">
              <w:rPr>
                <w:rFonts w:eastAsia="等线"/>
                <w:color w:val="000000"/>
                <w:sz w:val="21"/>
                <w:szCs w:val="20"/>
                <w:highlight w:val="yellow"/>
                <w:lang w:eastAsia="zh-CN"/>
              </w:rPr>
              <w:t>er cell</w:t>
            </w:r>
          </w:p>
        </w:tc>
        <w:tc>
          <w:tcPr>
            <w:tcW w:w="1275" w:type="dxa"/>
            <w:tcBorders>
              <w:top w:val="single" w:sz="4" w:space="0" w:color="auto"/>
              <w:left w:val="nil"/>
              <w:bottom w:val="single" w:sz="4" w:space="0" w:color="auto"/>
              <w:right w:val="single" w:sz="4" w:space="0" w:color="auto"/>
            </w:tcBorders>
            <w:shd w:val="clear" w:color="000000" w:fill="auto"/>
            <w:vAlign w:val="center"/>
          </w:tcPr>
          <w:p w14:paraId="16278421" w14:textId="3DD4BCB1"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r w:rsidRPr="00B97162">
              <w:rPr>
                <w:rFonts w:eastAsia="等线"/>
                <w:color w:val="000000"/>
                <w:sz w:val="21"/>
                <w:szCs w:val="20"/>
                <w:highlight w:val="yellow"/>
                <w:lang w:eastAsia="zh-CN"/>
              </w:rPr>
              <w:t xml:space="preserve">Cell specific </w:t>
            </w:r>
          </w:p>
        </w:tc>
        <w:tc>
          <w:tcPr>
            <w:tcW w:w="993" w:type="dxa"/>
            <w:tcBorders>
              <w:top w:val="single" w:sz="4" w:space="0" w:color="auto"/>
              <w:left w:val="nil"/>
              <w:bottom w:val="single" w:sz="4" w:space="0" w:color="auto"/>
              <w:right w:val="single" w:sz="4" w:space="0" w:color="auto"/>
            </w:tcBorders>
            <w:shd w:val="clear" w:color="auto" w:fill="auto"/>
            <w:vAlign w:val="center"/>
          </w:tcPr>
          <w:p w14:paraId="0504ADC6" w14:textId="77777777" w:rsidR="00EC36A7" w:rsidRPr="00B97162" w:rsidRDefault="00EC36A7" w:rsidP="00EC36A7">
            <w:pPr>
              <w:autoSpaceDE/>
              <w:autoSpaceDN/>
              <w:adjustRightInd/>
              <w:snapToGrid/>
              <w:spacing w:after="0"/>
              <w:jc w:val="left"/>
              <w:rPr>
                <w:rFonts w:eastAsia="等线"/>
                <w:color w:val="000000"/>
                <w:sz w:val="21"/>
                <w:szCs w:val="20"/>
                <w:highlight w:val="yellow"/>
                <w:lang w:eastAsia="zh-CN"/>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F8B38DB" w14:textId="10D66B8B" w:rsidR="00EC36A7" w:rsidRPr="00B97162" w:rsidRDefault="00EC36A7" w:rsidP="00B97162">
            <w:pPr>
              <w:autoSpaceDE/>
              <w:autoSpaceDN/>
              <w:adjustRightInd/>
              <w:snapToGrid/>
              <w:spacing w:after="0"/>
              <w:jc w:val="left"/>
              <w:rPr>
                <w:rFonts w:eastAsia="等线"/>
                <w:color w:val="000000"/>
                <w:sz w:val="21"/>
                <w:szCs w:val="20"/>
                <w:highlight w:val="yellow"/>
                <w:lang w:eastAsia="zh-CN"/>
              </w:rPr>
            </w:pPr>
            <w:r w:rsidRPr="00B97162">
              <w:rPr>
                <w:rFonts w:eastAsia="等线"/>
                <w:color w:val="000000"/>
                <w:sz w:val="21"/>
                <w:szCs w:val="20"/>
                <w:highlight w:val="yellow"/>
                <w:lang w:eastAsia="zh-CN"/>
              </w:rPr>
              <w:t>For NB-IoT NTN, DL</w:t>
            </w:r>
            <w:r w:rsidR="00B97162" w:rsidRPr="00B97162">
              <w:rPr>
                <w:rFonts w:eastAsia="等线"/>
                <w:color w:val="000000"/>
                <w:sz w:val="21"/>
                <w:szCs w:val="20"/>
                <w:highlight w:val="yellow"/>
                <w:lang w:eastAsia="zh-CN"/>
              </w:rPr>
              <w:t xml:space="preserve"> frequency pre-compensation</w:t>
            </w:r>
            <w:r w:rsidRPr="00B97162">
              <w:rPr>
                <w:rFonts w:eastAsia="等线"/>
                <w:color w:val="000000"/>
                <w:sz w:val="21"/>
                <w:szCs w:val="20"/>
                <w:highlight w:val="yellow"/>
                <w:lang w:eastAsia="zh-CN"/>
              </w:rPr>
              <w:t xml:space="preserve"> is applied </w:t>
            </w:r>
            <w:r w:rsidR="00B97162" w:rsidRPr="00B97162">
              <w:rPr>
                <w:rFonts w:eastAsia="等线"/>
                <w:color w:val="000000"/>
                <w:sz w:val="21"/>
                <w:szCs w:val="20"/>
                <w:highlight w:val="yellow"/>
                <w:lang w:eastAsia="zh-CN"/>
              </w:rPr>
              <w:t>according the minimum Doppler shift of the service link of the cell</w:t>
            </w:r>
          </w:p>
        </w:tc>
        <w:tc>
          <w:tcPr>
            <w:tcW w:w="823" w:type="dxa"/>
            <w:tcBorders>
              <w:top w:val="single" w:sz="4" w:space="0" w:color="auto"/>
              <w:left w:val="nil"/>
              <w:bottom w:val="single" w:sz="4" w:space="0" w:color="auto"/>
              <w:right w:val="single" w:sz="4" w:space="0" w:color="auto"/>
            </w:tcBorders>
            <w:shd w:val="clear" w:color="auto" w:fill="auto"/>
            <w:vAlign w:val="center"/>
          </w:tcPr>
          <w:p w14:paraId="3B10FEAE" w14:textId="37EC7A55" w:rsidR="00EC36A7" w:rsidRPr="00B97162" w:rsidRDefault="00B97162" w:rsidP="00EC36A7">
            <w:pPr>
              <w:autoSpaceDE/>
              <w:autoSpaceDN/>
              <w:adjustRightInd/>
              <w:snapToGrid/>
              <w:spacing w:after="0"/>
              <w:jc w:val="left"/>
              <w:rPr>
                <w:rFonts w:eastAsia="等线"/>
                <w:color w:val="000000"/>
                <w:sz w:val="21"/>
                <w:szCs w:val="20"/>
                <w:highlight w:val="yellow"/>
                <w:lang w:eastAsia="zh-CN"/>
              </w:rPr>
            </w:pPr>
            <w:r w:rsidRPr="00B97162">
              <w:rPr>
                <w:rFonts w:eastAsia="等线"/>
                <w:color w:val="000000"/>
                <w:sz w:val="21"/>
                <w:szCs w:val="20"/>
                <w:highlight w:val="yellow"/>
                <w:lang w:eastAsia="zh-CN"/>
              </w:rPr>
              <w:t xml:space="preserve">Stable </w:t>
            </w:r>
          </w:p>
        </w:tc>
      </w:tr>
    </w:tbl>
    <w:p w14:paraId="2171D000" w14:textId="77777777" w:rsidR="00AF5D79" w:rsidRPr="00AF5D79" w:rsidRDefault="00AF5D79" w:rsidP="007124CF">
      <w:pPr>
        <w:pStyle w:val="References"/>
        <w:numPr>
          <w:ilvl w:val="0"/>
          <w:numId w:val="0"/>
        </w:numPr>
        <w:autoSpaceDE/>
        <w:autoSpaceDN/>
        <w:snapToGrid/>
        <w:spacing w:after="0"/>
        <w:ind w:left="360"/>
        <w:jc w:val="left"/>
        <w:rPr>
          <w:rFonts w:eastAsiaTheme="minorEastAsia"/>
          <w:sz w:val="18"/>
          <w:szCs w:val="18"/>
          <w:lang w:eastAsia="zh-CN"/>
        </w:rPr>
      </w:pPr>
    </w:p>
    <w:sectPr w:rsidR="00AF5D79" w:rsidRPr="00AF5D79" w:rsidSect="005F3CA7">
      <w:pgSz w:w="23814" w:h="16839"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8E1CE" w14:textId="77777777" w:rsidR="00482E8C" w:rsidRDefault="00482E8C">
      <w:r>
        <w:separator/>
      </w:r>
    </w:p>
  </w:endnote>
  <w:endnote w:type="continuationSeparator" w:id="0">
    <w:p w14:paraId="2CADF4CE" w14:textId="77777777" w:rsidR="00482E8C" w:rsidRDefault="00482E8C">
      <w:r>
        <w:continuationSeparator/>
      </w:r>
    </w:p>
  </w:endnote>
  <w:endnote w:type="continuationNotice" w:id="1">
    <w:p w14:paraId="00BB9C72" w14:textId="77777777" w:rsidR="00482E8C" w:rsidRDefault="00482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CFE82" w14:textId="77777777" w:rsidR="00482E8C" w:rsidRDefault="00482E8C">
      <w:r>
        <w:separator/>
      </w:r>
    </w:p>
  </w:footnote>
  <w:footnote w:type="continuationSeparator" w:id="0">
    <w:p w14:paraId="0153B52F" w14:textId="77777777" w:rsidR="00482E8C" w:rsidRDefault="00482E8C">
      <w:r>
        <w:continuationSeparator/>
      </w:r>
    </w:p>
  </w:footnote>
  <w:footnote w:type="continuationNotice" w:id="1">
    <w:p w14:paraId="43C1E00A" w14:textId="77777777" w:rsidR="00482E8C" w:rsidRDefault="00482E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EB8"/>
    <w:multiLevelType w:val="hybridMultilevel"/>
    <w:tmpl w:val="3F9CA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40616"/>
    <w:multiLevelType w:val="hybridMultilevel"/>
    <w:tmpl w:val="6900B2AE"/>
    <w:lvl w:ilvl="0" w:tplc="AAF27A34">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 w15:restartNumberingAfterBreak="0">
    <w:nsid w:val="1A6B3164"/>
    <w:multiLevelType w:val="hybridMultilevel"/>
    <w:tmpl w:val="EB500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82201"/>
    <w:multiLevelType w:val="hybridMultilevel"/>
    <w:tmpl w:val="5DFA950C"/>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972"/>
        </w:tabs>
        <w:ind w:left="497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F6498"/>
    <w:multiLevelType w:val="hybridMultilevel"/>
    <w:tmpl w:val="A97C9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E71C17"/>
    <w:multiLevelType w:val="hybridMultilevel"/>
    <w:tmpl w:val="9BFC94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C17D41"/>
    <w:multiLevelType w:val="hybridMultilevel"/>
    <w:tmpl w:val="F99424E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384EF3"/>
    <w:multiLevelType w:val="hybridMultilevel"/>
    <w:tmpl w:val="F3A00CD8"/>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476E37"/>
    <w:multiLevelType w:val="hybridMultilevel"/>
    <w:tmpl w:val="473A1068"/>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3"/>
  </w:num>
  <w:num w:numId="4">
    <w:abstractNumId w:val="0"/>
  </w:num>
  <w:num w:numId="5">
    <w:abstractNumId w:val="6"/>
  </w:num>
  <w:num w:numId="6">
    <w:abstractNumId w:val="9"/>
  </w:num>
  <w:num w:numId="7">
    <w:abstractNumId w:val="1"/>
  </w:num>
  <w:num w:numId="8">
    <w:abstractNumId w:val="10"/>
  </w:num>
  <w:num w:numId="9">
    <w:abstractNumId w:val="3"/>
  </w:num>
  <w:num w:numId="10">
    <w:abstractNumId w:val="8"/>
  </w:num>
  <w:num w:numId="11">
    <w:abstractNumId w:val="14"/>
  </w:num>
  <w:num w:numId="12">
    <w:abstractNumId w:val="2"/>
  </w:num>
  <w:num w:numId="13">
    <w:abstractNumId w:val="4"/>
  </w:num>
  <w:num w:numId="14">
    <w:abstractNumId w:val="11"/>
  </w:num>
  <w:num w:numId="15">
    <w:abstractNumId w:val="12"/>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CC2"/>
    <w:rsid w:val="00001F5E"/>
    <w:rsid w:val="000020F6"/>
    <w:rsid w:val="00002353"/>
    <w:rsid w:val="00002588"/>
    <w:rsid w:val="00002893"/>
    <w:rsid w:val="000028FD"/>
    <w:rsid w:val="000029A6"/>
    <w:rsid w:val="000029C0"/>
    <w:rsid w:val="00002A21"/>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4B7"/>
    <w:rsid w:val="0000573A"/>
    <w:rsid w:val="00005D0D"/>
    <w:rsid w:val="00005F90"/>
    <w:rsid w:val="00006394"/>
    <w:rsid w:val="000067CC"/>
    <w:rsid w:val="0000684F"/>
    <w:rsid w:val="0000689B"/>
    <w:rsid w:val="00006B58"/>
    <w:rsid w:val="00006B72"/>
    <w:rsid w:val="000072B6"/>
    <w:rsid w:val="000077FE"/>
    <w:rsid w:val="00007813"/>
    <w:rsid w:val="000079D4"/>
    <w:rsid w:val="0001025E"/>
    <w:rsid w:val="00010297"/>
    <w:rsid w:val="0001052D"/>
    <w:rsid w:val="000109E6"/>
    <w:rsid w:val="000109FC"/>
    <w:rsid w:val="00010C26"/>
    <w:rsid w:val="000112B4"/>
    <w:rsid w:val="00011375"/>
    <w:rsid w:val="00011547"/>
    <w:rsid w:val="00011809"/>
    <w:rsid w:val="0001182D"/>
    <w:rsid w:val="000119D4"/>
    <w:rsid w:val="00011B33"/>
    <w:rsid w:val="00011F67"/>
    <w:rsid w:val="00012050"/>
    <w:rsid w:val="00012073"/>
    <w:rsid w:val="0001219D"/>
    <w:rsid w:val="000122DA"/>
    <w:rsid w:val="0001230A"/>
    <w:rsid w:val="00012798"/>
    <w:rsid w:val="00012862"/>
    <w:rsid w:val="000128E6"/>
    <w:rsid w:val="00012B2B"/>
    <w:rsid w:val="00012C67"/>
    <w:rsid w:val="00013130"/>
    <w:rsid w:val="00013464"/>
    <w:rsid w:val="000134DC"/>
    <w:rsid w:val="00013596"/>
    <w:rsid w:val="00013BCD"/>
    <w:rsid w:val="00013FBE"/>
    <w:rsid w:val="0001411D"/>
    <w:rsid w:val="00014C07"/>
    <w:rsid w:val="00015264"/>
    <w:rsid w:val="000152C9"/>
    <w:rsid w:val="00015309"/>
    <w:rsid w:val="000154E8"/>
    <w:rsid w:val="00015A07"/>
    <w:rsid w:val="00015BCF"/>
    <w:rsid w:val="00015C11"/>
    <w:rsid w:val="00015C3E"/>
    <w:rsid w:val="00015E68"/>
    <w:rsid w:val="00015EAC"/>
    <w:rsid w:val="00015EFB"/>
    <w:rsid w:val="000160ED"/>
    <w:rsid w:val="0001634A"/>
    <w:rsid w:val="0001653A"/>
    <w:rsid w:val="000165E2"/>
    <w:rsid w:val="0001683A"/>
    <w:rsid w:val="00016D81"/>
    <w:rsid w:val="00016D8B"/>
    <w:rsid w:val="00017194"/>
    <w:rsid w:val="0001722B"/>
    <w:rsid w:val="000172BE"/>
    <w:rsid w:val="0001738C"/>
    <w:rsid w:val="0001754B"/>
    <w:rsid w:val="00017613"/>
    <w:rsid w:val="00017736"/>
    <w:rsid w:val="00017A0F"/>
    <w:rsid w:val="00017AC7"/>
    <w:rsid w:val="00017D8A"/>
    <w:rsid w:val="0002030B"/>
    <w:rsid w:val="00020376"/>
    <w:rsid w:val="0002043B"/>
    <w:rsid w:val="00020702"/>
    <w:rsid w:val="00020D44"/>
    <w:rsid w:val="00020DF9"/>
    <w:rsid w:val="00020EAC"/>
    <w:rsid w:val="000212F1"/>
    <w:rsid w:val="00021555"/>
    <w:rsid w:val="000217F7"/>
    <w:rsid w:val="00021A74"/>
    <w:rsid w:val="00021DC9"/>
    <w:rsid w:val="00021E81"/>
    <w:rsid w:val="00021EBC"/>
    <w:rsid w:val="00021F34"/>
    <w:rsid w:val="0002216F"/>
    <w:rsid w:val="000225D8"/>
    <w:rsid w:val="00022695"/>
    <w:rsid w:val="000229EC"/>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5F5"/>
    <w:rsid w:val="0002461A"/>
    <w:rsid w:val="00024819"/>
    <w:rsid w:val="00024D9B"/>
    <w:rsid w:val="00024DE5"/>
    <w:rsid w:val="00025169"/>
    <w:rsid w:val="0002519B"/>
    <w:rsid w:val="00025200"/>
    <w:rsid w:val="0002544A"/>
    <w:rsid w:val="000256E7"/>
    <w:rsid w:val="00025729"/>
    <w:rsid w:val="00025BD3"/>
    <w:rsid w:val="00025DA5"/>
    <w:rsid w:val="00025E62"/>
    <w:rsid w:val="000263A5"/>
    <w:rsid w:val="0002650A"/>
    <w:rsid w:val="000266C6"/>
    <w:rsid w:val="000267E7"/>
    <w:rsid w:val="00026A7B"/>
    <w:rsid w:val="00026D4B"/>
    <w:rsid w:val="00026ECE"/>
    <w:rsid w:val="000275C6"/>
    <w:rsid w:val="000278E0"/>
    <w:rsid w:val="00027AD6"/>
    <w:rsid w:val="00027AFD"/>
    <w:rsid w:val="00027B88"/>
    <w:rsid w:val="00027D15"/>
    <w:rsid w:val="00027E15"/>
    <w:rsid w:val="0003024C"/>
    <w:rsid w:val="00030560"/>
    <w:rsid w:val="00030A47"/>
    <w:rsid w:val="00030AF4"/>
    <w:rsid w:val="00030D5B"/>
    <w:rsid w:val="00030E2B"/>
    <w:rsid w:val="00031188"/>
    <w:rsid w:val="000313DB"/>
    <w:rsid w:val="0003188F"/>
    <w:rsid w:val="000318ED"/>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464E"/>
    <w:rsid w:val="00034670"/>
    <w:rsid w:val="00034676"/>
    <w:rsid w:val="000346A5"/>
    <w:rsid w:val="000346E6"/>
    <w:rsid w:val="0003490B"/>
    <w:rsid w:val="00034D9D"/>
    <w:rsid w:val="00034FE7"/>
    <w:rsid w:val="000352B3"/>
    <w:rsid w:val="0003534F"/>
    <w:rsid w:val="000354C5"/>
    <w:rsid w:val="000355A4"/>
    <w:rsid w:val="00035B18"/>
    <w:rsid w:val="00035B26"/>
    <w:rsid w:val="00035B74"/>
    <w:rsid w:val="00035DCB"/>
    <w:rsid w:val="00035F6C"/>
    <w:rsid w:val="00035FEF"/>
    <w:rsid w:val="000360F7"/>
    <w:rsid w:val="000362B2"/>
    <w:rsid w:val="0003686B"/>
    <w:rsid w:val="00037484"/>
    <w:rsid w:val="000379E3"/>
    <w:rsid w:val="000379FA"/>
    <w:rsid w:val="00037B10"/>
    <w:rsid w:val="00037E11"/>
    <w:rsid w:val="000400C0"/>
    <w:rsid w:val="0004023E"/>
    <w:rsid w:val="0004024B"/>
    <w:rsid w:val="0004025E"/>
    <w:rsid w:val="0004027E"/>
    <w:rsid w:val="0004036F"/>
    <w:rsid w:val="000405B8"/>
    <w:rsid w:val="00040A41"/>
    <w:rsid w:val="00040A55"/>
    <w:rsid w:val="00040E40"/>
    <w:rsid w:val="00040EA7"/>
    <w:rsid w:val="0004103F"/>
    <w:rsid w:val="0004108F"/>
    <w:rsid w:val="00041173"/>
    <w:rsid w:val="0004153F"/>
    <w:rsid w:val="00041747"/>
    <w:rsid w:val="00041B11"/>
    <w:rsid w:val="00041BC1"/>
    <w:rsid w:val="00041C57"/>
    <w:rsid w:val="00041C5C"/>
    <w:rsid w:val="00041CCA"/>
    <w:rsid w:val="00041F42"/>
    <w:rsid w:val="00042075"/>
    <w:rsid w:val="000427C3"/>
    <w:rsid w:val="000429BF"/>
    <w:rsid w:val="0004317A"/>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F79"/>
    <w:rsid w:val="000462AF"/>
    <w:rsid w:val="0004646B"/>
    <w:rsid w:val="00046796"/>
    <w:rsid w:val="000467FD"/>
    <w:rsid w:val="00046AAF"/>
    <w:rsid w:val="00046CA3"/>
    <w:rsid w:val="00046D84"/>
    <w:rsid w:val="00047194"/>
    <w:rsid w:val="00047225"/>
    <w:rsid w:val="000472E9"/>
    <w:rsid w:val="0004738A"/>
    <w:rsid w:val="00047634"/>
    <w:rsid w:val="0004779E"/>
    <w:rsid w:val="0004797B"/>
    <w:rsid w:val="00047AED"/>
    <w:rsid w:val="00047E60"/>
    <w:rsid w:val="00047F7E"/>
    <w:rsid w:val="0005024B"/>
    <w:rsid w:val="00050369"/>
    <w:rsid w:val="000508A0"/>
    <w:rsid w:val="00050A6C"/>
    <w:rsid w:val="00051013"/>
    <w:rsid w:val="0005109E"/>
    <w:rsid w:val="0005137E"/>
    <w:rsid w:val="000519C1"/>
    <w:rsid w:val="00051D72"/>
    <w:rsid w:val="00051E6D"/>
    <w:rsid w:val="00052188"/>
    <w:rsid w:val="000523A4"/>
    <w:rsid w:val="00052421"/>
    <w:rsid w:val="000527B1"/>
    <w:rsid w:val="000527C2"/>
    <w:rsid w:val="00052982"/>
    <w:rsid w:val="00052AD2"/>
    <w:rsid w:val="00052E1F"/>
    <w:rsid w:val="00052E45"/>
    <w:rsid w:val="000530DF"/>
    <w:rsid w:val="00053559"/>
    <w:rsid w:val="000535A9"/>
    <w:rsid w:val="000538D5"/>
    <w:rsid w:val="00053A35"/>
    <w:rsid w:val="00053A53"/>
    <w:rsid w:val="00053E0D"/>
    <w:rsid w:val="00053F84"/>
    <w:rsid w:val="0005437A"/>
    <w:rsid w:val="000545D7"/>
    <w:rsid w:val="000548A7"/>
    <w:rsid w:val="00054AD4"/>
    <w:rsid w:val="00054E0C"/>
    <w:rsid w:val="0005541D"/>
    <w:rsid w:val="000554C6"/>
    <w:rsid w:val="00055761"/>
    <w:rsid w:val="0005577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70"/>
    <w:rsid w:val="000603C0"/>
    <w:rsid w:val="00060574"/>
    <w:rsid w:val="00060584"/>
    <w:rsid w:val="000606F5"/>
    <w:rsid w:val="000607B0"/>
    <w:rsid w:val="000612E1"/>
    <w:rsid w:val="00061319"/>
    <w:rsid w:val="0006138A"/>
    <w:rsid w:val="000614FE"/>
    <w:rsid w:val="000617A0"/>
    <w:rsid w:val="000618C6"/>
    <w:rsid w:val="00061BE3"/>
    <w:rsid w:val="00062662"/>
    <w:rsid w:val="00062960"/>
    <w:rsid w:val="00062C30"/>
    <w:rsid w:val="0006394D"/>
    <w:rsid w:val="00063B34"/>
    <w:rsid w:val="00063C12"/>
    <w:rsid w:val="00063F05"/>
    <w:rsid w:val="00064082"/>
    <w:rsid w:val="000646D9"/>
    <w:rsid w:val="000649AC"/>
    <w:rsid w:val="00064A1C"/>
    <w:rsid w:val="00064A2F"/>
    <w:rsid w:val="00064E36"/>
    <w:rsid w:val="0006509A"/>
    <w:rsid w:val="00065135"/>
    <w:rsid w:val="0006534F"/>
    <w:rsid w:val="0006556F"/>
    <w:rsid w:val="00065BB2"/>
    <w:rsid w:val="00065D38"/>
    <w:rsid w:val="00065D86"/>
    <w:rsid w:val="000661ED"/>
    <w:rsid w:val="000662A7"/>
    <w:rsid w:val="00066423"/>
    <w:rsid w:val="000665C2"/>
    <w:rsid w:val="000668EB"/>
    <w:rsid w:val="000669AE"/>
    <w:rsid w:val="00066D62"/>
    <w:rsid w:val="0006723D"/>
    <w:rsid w:val="00067DD1"/>
    <w:rsid w:val="00067E9D"/>
    <w:rsid w:val="00070042"/>
    <w:rsid w:val="00070088"/>
    <w:rsid w:val="00070318"/>
    <w:rsid w:val="000703ED"/>
    <w:rsid w:val="00070447"/>
    <w:rsid w:val="00070450"/>
    <w:rsid w:val="000706E7"/>
    <w:rsid w:val="00070EF8"/>
    <w:rsid w:val="00070F53"/>
    <w:rsid w:val="00071192"/>
    <w:rsid w:val="000713A7"/>
    <w:rsid w:val="00071521"/>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2D4"/>
    <w:rsid w:val="000804CF"/>
    <w:rsid w:val="00080BB7"/>
    <w:rsid w:val="00080C9A"/>
    <w:rsid w:val="00080EB4"/>
    <w:rsid w:val="000810D3"/>
    <w:rsid w:val="00081476"/>
    <w:rsid w:val="0008184E"/>
    <w:rsid w:val="00081A1D"/>
    <w:rsid w:val="00081ACF"/>
    <w:rsid w:val="00081B1D"/>
    <w:rsid w:val="00082117"/>
    <w:rsid w:val="000821B7"/>
    <w:rsid w:val="00082311"/>
    <w:rsid w:val="00082352"/>
    <w:rsid w:val="000823B0"/>
    <w:rsid w:val="000824CD"/>
    <w:rsid w:val="000826FF"/>
    <w:rsid w:val="00082F0F"/>
    <w:rsid w:val="0008335B"/>
    <w:rsid w:val="00083379"/>
    <w:rsid w:val="0008338C"/>
    <w:rsid w:val="000834C5"/>
    <w:rsid w:val="00083587"/>
    <w:rsid w:val="00083838"/>
    <w:rsid w:val="000838BC"/>
    <w:rsid w:val="00083B6A"/>
    <w:rsid w:val="00083BF9"/>
    <w:rsid w:val="00083CE3"/>
    <w:rsid w:val="00084098"/>
    <w:rsid w:val="00084375"/>
    <w:rsid w:val="0008456C"/>
    <w:rsid w:val="00084A3F"/>
    <w:rsid w:val="00085090"/>
    <w:rsid w:val="000851EC"/>
    <w:rsid w:val="00085213"/>
    <w:rsid w:val="00085938"/>
    <w:rsid w:val="000859E2"/>
    <w:rsid w:val="00085B14"/>
    <w:rsid w:val="00085E04"/>
    <w:rsid w:val="00085E1A"/>
    <w:rsid w:val="0008646A"/>
    <w:rsid w:val="00086800"/>
    <w:rsid w:val="00086F5D"/>
    <w:rsid w:val="0008714E"/>
    <w:rsid w:val="00087253"/>
    <w:rsid w:val="00087913"/>
    <w:rsid w:val="00087A97"/>
    <w:rsid w:val="00087C42"/>
    <w:rsid w:val="00087F91"/>
    <w:rsid w:val="00087FD0"/>
    <w:rsid w:val="000902C8"/>
    <w:rsid w:val="000902DC"/>
    <w:rsid w:val="0009076B"/>
    <w:rsid w:val="000911AE"/>
    <w:rsid w:val="00092453"/>
    <w:rsid w:val="000931C5"/>
    <w:rsid w:val="000933AB"/>
    <w:rsid w:val="00093697"/>
    <w:rsid w:val="00093710"/>
    <w:rsid w:val="00093A02"/>
    <w:rsid w:val="00093D42"/>
    <w:rsid w:val="00093D48"/>
    <w:rsid w:val="00093DD0"/>
    <w:rsid w:val="00093E7A"/>
    <w:rsid w:val="00094012"/>
    <w:rsid w:val="00094901"/>
    <w:rsid w:val="00094928"/>
    <w:rsid w:val="00094A16"/>
    <w:rsid w:val="00094C1F"/>
    <w:rsid w:val="00094DE6"/>
    <w:rsid w:val="00095081"/>
    <w:rsid w:val="000950F8"/>
    <w:rsid w:val="0009520A"/>
    <w:rsid w:val="000952CA"/>
    <w:rsid w:val="000952EC"/>
    <w:rsid w:val="00096356"/>
    <w:rsid w:val="0009661F"/>
    <w:rsid w:val="00096855"/>
    <w:rsid w:val="000969CC"/>
    <w:rsid w:val="00096FE9"/>
    <w:rsid w:val="000970C2"/>
    <w:rsid w:val="00097332"/>
    <w:rsid w:val="00097729"/>
    <w:rsid w:val="00097C99"/>
    <w:rsid w:val="00097F9F"/>
    <w:rsid w:val="000A04A8"/>
    <w:rsid w:val="000A0D0F"/>
    <w:rsid w:val="000A0F14"/>
    <w:rsid w:val="000A1174"/>
    <w:rsid w:val="000A1268"/>
    <w:rsid w:val="000A1441"/>
    <w:rsid w:val="000A1499"/>
    <w:rsid w:val="000A17D0"/>
    <w:rsid w:val="000A1A06"/>
    <w:rsid w:val="000A1B60"/>
    <w:rsid w:val="000A1CD4"/>
    <w:rsid w:val="000A2140"/>
    <w:rsid w:val="000A21B4"/>
    <w:rsid w:val="000A240E"/>
    <w:rsid w:val="000A2438"/>
    <w:rsid w:val="000A29C3"/>
    <w:rsid w:val="000A2CC7"/>
    <w:rsid w:val="000A2ED6"/>
    <w:rsid w:val="000A31DF"/>
    <w:rsid w:val="000A3460"/>
    <w:rsid w:val="000A34BF"/>
    <w:rsid w:val="000A39ED"/>
    <w:rsid w:val="000A3B8B"/>
    <w:rsid w:val="000A3C11"/>
    <w:rsid w:val="000A3D35"/>
    <w:rsid w:val="000A3F51"/>
    <w:rsid w:val="000A4205"/>
    <w:rsid w:val="000A4539"/>
    <w:rsid w:val="000A4798"/>
    <w:rsid w:val="000A4913"/>
    <w:rsid w:val="000A4947"/>
    <w:rsid w:val="000A4A19"/>
    <w:rsid w:val="000A4F9C"/>
    <w:rsid w:val="000A5136"/>
    <w:rsid w:val="000A5344"/>
    <w:rsid w:val="000A53FC"/>
    <w:rsid w:val="000A5482"/>
    <w:rsid w:val="000A588E"/>
    <w:rsid w:val="000A6002"/>
    <w:rsid w:val="000A6203"/>
    <w:rsid w:val="000A6351"/>
    <w:rsid w:val="000A63D6"/>
    <w:rsid w:val="000A65C9"/>
    <w:rsid w:val="000A67FE"/>
    <w:rsid w:val="000A6851"/>
    <w:rsid w:val="000A6852"/>
    <w:rsid w:val="000A6F2D"/>
    <w:rsid w:val="000A700C"/>
    <w:rsid w:val="000A734A"/>
    <w:rsid w:val="000A7B38"/>
    <w:rsid w:val="000B0343"/>
    <w:rsid w:val="000B0386"/>
    <w:rsid w:val="000B03B2"/>
    <w:rsid w:val="000B1057"/>
    <w:rsid w:val="000B1231"/>
    <w:rsid w:val="000B1232"/>
    <w:rsid w:val="000B1467"/>
    <w:rsid w:val="000B1675"/>
    <w:rsid w:val="000B1923"/>
    <w:rsid w:val="000B196C"/>
    <w:rsid w:val="000B1A6B"/>
    <w:rsid w:val="000B1C62"/>
    <w:rsid w:val="000B1F22"/>
    <w:rsid w:val="000B22F0"/>
    <w:rsid w:val="000B2698"/>
    <w:rsid w:val="000B2768"/>
    <w:rsid w:val="000B2985"/>
    <w:rsid w:val="000B2A6F"/>
    <w:rsid w:val="000B2C88"/>
    <w:rsid w:val="000B3220"/>
    <w:rsid w:val="000B3342"/>
    <w:rsid w:val="000B33ED"/>
    <w:rsid w:val="000B3417"/>
    <w:rsid w:val="000B395B"/>
    <w:rsid w:val="000B406A"/>
    <w:rsid w:val="000B41D8"/>
    <w:rsid w:val="000B456D"/>
    <w:rsid w:val="000B494C"/>
    <w:rsid w:val="000B49CA"/>
    <w:rsid w:val="000B4A65"/>
    <w:rsid w:val="000B51FA"/>
    <w:rsid w:val="000B5905"/>
    <w:rsid w:val="000B5975"/>
    <w:rsid w:val="000B5EAC"/>
    <w:rsid w:val="000B5EDB"/>
    <w:rsid w:val="000B5EF7"/>
    <w:rsid w:val="000B61B7"/>
    <w:rsid w:val="000B65B0"/>
    <w:rsid w:val="000B65FD"/>
    <w:rsid w:val="000B6720"/>
    <w:rsid w:val="000B6751"/>
    <w:rsid w:val="000B676C"/>
    <w:rsid w:val="000B6944"/>
    <w:rsid w:val="000B6B2C"/>
    <w:rsid w:val="000B6E05"/>
    <w:rsid w:val="000B6E2C"/>
    <w:rsid w:val="000B6EA7"/>
    <w:rsid w:val="000B7194"/>
    <w:rsid w:val="000B744E"/>
    <w:rsid w:val="000B76C5"/>
    <w:rsid w:val="000B795E"/>
    <w:rsid w:val="000B7A10"/>
    <w:rsid w:val="000B7EF4"/>
    <w:rsid w:val="000C00AE"/>
    <w:rsid w:val="000C030E"/>
    <w:rsid w:val="000C031A"/>
    <w:rsid w:val="000C0429"/>
    <w:rsid w:val="000C0981"/>
    <w:rsid w:val="000C0C93"/>
    <w:rsid w:val="000C0F84"/>
    <w:rsid w:val="000C1075"/>
    <w:rsid w:val="000C115D"/>
    <w:rsid w:val="000C13C5"/>
    <w:rsid w:val="000C1424"/>
    <w:rsid w:val="000C14AD"/>
    <w:rsid w:val="000C1535"/>
    <w:rsid w:val="000C1547"/>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BBA"/>
    <w:rsid w:val="000C4D33"/>
    <w:rsid w:val="000C54BC"/>
    <w:rsid w:val="000C5512"/>
    <w:rsid w:val="000C5D2B"/>
    <w:rsid w:val="000C5F91"/>
    <w:rsid w:val="000C6025"/>
    <w:rsid w:val="000C60CB"/>
    <w:rsid w:val="000C60FD"/>
    <w:rsid w:val="000C611D"/>
    <w:rsid w:val="000C639F"/>
    <w:rsid w:val="000C63E3"/>
    <w:rsid w:val="000C68A0"/>
    <w:rsid w:val="000C6ACD"/>
    <w:rsid w:val="000C6E30"/>
    <w:rsid w:val="000C7131"/>
    <w:rsid w:val="000C72E4"/>
    <w:rsid w:val="000C7A29"/>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DF0"/>
    <w:rsid w:val="000D22CC"/>
    <w:rsid w:val="000D26D6"/>
    <w:rsid w:val="000D2731"/>
    <w:rsid w:val="000D2986"/>
    <w:rsid w:val="000D2DE9"/>
    <w:rsid w:val="000D2FB6"/>
    <w:rsid w:val="000D3311"/>
    <w:rsid w:val="000D36AE"/>
    <w:rsid w:val="000D373D"/>
    <w:rsid w:val="000D38A1"/>
    <w:rsid w:val="000D3C9E"/>
    <w:rsid w:val="000D3DB0"/>
    <w:rsid w:val="000D430A"/>
    <w:rsid w:val="000D4762"/>
    <w:rsid w:val="000D4C4E"/>
    <w:rsid w:val="000D4CB6"/>
    <w:rsid w:val="000D4E2E"/>
    <w:rsid w:val="000D4E68"/>
    <w:rsid w:val="000D4F3C"/>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19F"/>
    <w:rsid w:val="000E029C"/>
    <w:rsid w:val="000E0308"/>
    <w:rsid w:val="000E07D6"/>
    <w:rsid w:val="000E0B5C"/>
    <w:rsid w:val="000E0C2D"/>
    <w:rsid w:val="000E0C5C"/>
    <w:rsid w:val="000E0CBD"/>
    <w:rsid w:val="000E1233"/>
    <w:rsid w:val="000E1380"/>
    <w:rsid w:val="000E18DF"/>
    <w:rsid w:val="000E1B87"/>
    <w:rsid w:val="000E1BE4"/>
    <w:rsid w:val="000E1CC7"/>
    <w:rsid w:val="000E2478"/>
    <w:rsid w:val="000E2723"/>
    <w:rsid w:val="000E2746"/>
    <w:rsid w:val="000E27A5"/>
    <w:rsid w:val="000E27EF"/>
    <w:rsid w:val="000E2807"/>
    <w:rsid w:val="000E29B2"/>
    <w:rsid w:val="000E2B83"/>
    <w:rsid w:val="000E2EAD"/>
    <w:rsid w:val="000E3055"/>
    <w:rsid w:val="000E3452"/>
    <w:rsid w:val="000E34F1"/>
    <w:rsid w:val="000E357B"/>
    <w:rsid w:val="000E3607"/>
    <w:rsid w:val="000E363C"/>
    <w:rsid w:val="000E3659"/>
    <w:rsid w:val="000E3A06"/>
    <w:rsid w:val="000E3ABE"/>
    <w:rsid w:val="000E3B91"/>
    <w:rsid w:val="000E3C50"/>
    <w:rsid w:val="000E41B4"/>
    <w:rsid w:val="000E44BD"/>
    <w:rsid w:val="000E478B"/>
    <w:rsid w:val="000E4874"/>
    <w:rsid w:val="000E4E01"/>
    <w:rsid w:val="000E4E94"/>
    <w:rsid w:val="000E4EF7"/>
    <w:rsid w:val="000E5275"/>
    <w:rsid w:val="000E581F"/>
    <w:rsid w:val="000E59A0"/>
    <w:rsid w:val="000E5D70"/>
    <w:rsid w:val="000E5D83"/>
    <w:rsid w:val="000E5E1E"/>
    <w:rsid w:val="000E5E4A"/>
    <w:rsid w:val="000E5EA4"/>
    <w:rsid w:val="000E6050"/>
    <w:rsid w:val="000E6305"/>
    <w:rsid w:val="000E64E2"/>
    <w:rsid w:val="000E6933"/>
    <w:rsid w:val="000E6C16"/>
    <w:rsid w:val="000E6C80"/>
    <w:rsid w:val="000E6FA5"/>
    <w:rsid w:val="000E7A84"/>
    <w:rsid w:val="000E7B50"/>
    <w:rsid w:val="000E7CA3"/>
    <w:rsid w:val="000E7D3C"/>
    <w:rsid w:val="000E7DC7"/>
    <w:rsid w:val="000F02B7"/>
    <w:rsid w:val="000F04A4"/>
    <w:rsid w:val="000F0CCD"/>
    <w:rsid w:val="000F11E8"/>
    <w:rsid w:val="000F1497"/>
    <w:rsid w:val="000F15BC"/>
    <w:rsid w:val="000F16BC"/>
    <w:rsid w:val="000F180A"/>
    <w:rsid w:val="000F1927"/>
    <w:rsid w:val="000F1C92"/>
    <w:rsid w:val="000F2096"/>
    <w:rsid w:val="000F20B7"/>
    <w:rsid w:val="000F238B"/>
    <w:rsid w:val="000F299E"/>
    <w:rsid w:val="000F2DD4"/>
    <w:rsid w:val="000F2EEE"/>
    <w:rsid w:val="000F325E"/>
    <w:rsid w:val="000F3338"/>
    <w:rsid w:val="000F3609"/>
    <w:rsid w:val="000F3697"/>
    <w:rsid w:val="000F4451"/>
    <w:rsid w:val="000F4626"/>
    <w:rsid w:val="000F470E"/>
    <w:rsid w:val="000F49EC"/>
    <w:rsid w:val="000F4AC0"/>
    <w:rsid w:val="000F4BC8"/>
    <w:rsid w:val="000F532C"/>
    <w:rsid w:val="000F5930"/>
    <w:rsid w:val="000F5974"/>
    <w:rsid w:val="000F5F06"/>
    <w:rsid w:val="000F5F51"/>
    <w:rsid w:val="000F617A"/>
    <w:rsid w:val="000F62B0"/>
    <w:rsid w:val="000F62BD"/>
    <w:rsid w:val="000F6486"/>
    <w:rsid w:val="000F6502"/>
    <w:rsid w:val="000F67CE"/>
    <w:rsid w:val="000F67E5"/>
    <w:rsid w:val="000F68BD"/>
    <w:rsid w:val="000F6922"/>
    <w:rsid w:val="000F6946"/>
    <w:rsid w:val="000F694C"/>
    <w:rsid w:val="000F6C8A"/>
    <w:rsid w:val="000F6FAE"/>
    <w:rsid w:val="000F7290"/>
    <w:rsid w:val="000F74F4"/>
    <w:rsid w:val="000F7724"/>
    <w:rsid w:val="000F7A30"/>
    <w:rsid w:val="000F7C67"/>
    <w:rsid w:val="000F7E65"/>
    <w:rsid w:val="000F7F58"/>
    <w:rsid w:val="00100128"/>
    <w:rsid w:val="0010026C"/>
    <w:rsid w:val="0010058D"/>
    <w:rsid w:val="00100811"/>
    <w:rsid w:val="00100A84"/>
    <w:rsid w:val="00100AB8"/>
    <w:rsid w:val="00100FF3"/>
    <w:rsid w:val="001017DB"/>
    <w:rsid w:val="00101F8F"/>
    <w:rsid w:val="00101FCC"/>
    <w:rsid w:val="001020ED"/>
    <w:rsid w:val="0010212E"/>
    <w:rsid w:val="001024A8"/>
    <w:rsid w:val="001024C5"/>
    <w:rsid w:val="001026CA"/>
    <w:rsid w:val="0010280C"/>
    <w:rsid w:val="00103096"/>
    <w:rsid w:val="001031DE"/>
    <w:rsid w:val="00103248"/>
    <w:rsid w:val="0010363A"/>
    <w:rsid w:val="0010385F"/>
    <w:rsid w:val="00104258"/>
    <w:rsid w:val="001043C2"/>
    <w:rsid w:val="001043E1"/>
    <w:rsid w:val="00104709"/>
    <w:rsid w:val="00104752"/>
    <w:rsid w:val="0010488E"/>
    <w:rsid w:val="001049C3"/>
    <w:rsid w:val="00104C06"/>
    <w:rsid w:val="00104D97"/>
    <w:rsid w:val="0010505A"/>
    <w:rsid w:val="0010513F"/>
    <w:rsid w:val="00105460"/>
    <w:rsid w:val="001054B3"/>
    <w:rsid w:val="00105C89"/>
    <w:rsid w:val="00105CC7"/>
    <w:rsid w:val="00105DAF"/>
    <w:rsid w:val="00106108"/>
    <w:rsid w:val="00106165"/>
    <w:rsid w:val="001065F0"/>
    <w:rsid w:val="0010694D"/>
    <w:rsid w:val="00106CD8"/>
    <w:rsid w:val="001071F0"/>
    <w:rsid w:val="001072CC"/>
    <w:rsid w:val="00107631"/>
    <w:rsid w:val="00107779"/>
    <w:rsid w:val="001078C2"/>
    <w:rsid w:val="00107A76"/>
    <w:rsid w:val="00107B6C"/>
    <w:rsid w:val="00107C7F"/>
    <w:rsid w:val="00107E1C"/>
    <w:rsid w:val="00110243"/>
    <w:rsid w:val="00110322"/>
    <w:rsid w:val="001105A2"/>
    <w:rsid w:val="00110889"/>
    <w:rsid w:val="00110E97"/>
    <w:rsid w:val="0011101D"/>
    <w:rsid w:val="00111023"/>
    <w:rsid w:val="00111291"/>
    <w:rsid w:val="001112C4"/>
    <w:rsid w:val="00111335"/>
    <w:rsid w:val="00111444"/>
    <w:rsid w:val="00111723"/>
    <w:rsid w:val="00111724"/>
    <w:rsid w:val="00111968"/>
    <w:rsid w:val="001119DB"/>
    <w:rsid w:val="00111B1B"/>
    <w:rsid w:val="00111CD6"/>
    <w:rsid w:val="00112094"/>
    <w:rsid w:val="0011225A"/>
    <w:rsid w:val="0011250A"/>
    <w:rsid w:val="0011252A"/>
    <w:rsid w:val="00112598"/>
    <w:rsid w:val="001129B5"/>
    <w:rsid w:val="00112A90"/>
    <w:rsid w:val="00112BE6"/>
    <w:rsid w:val="0011314E"/>
    <w:rsid w:val="001135C7"/>
    <w:rsid w:val="001135D8"/>
    <w:rsid w:val="00113B38"/>
    <w:rsid w:val="00114068"/>
    <w:rsid w:val="001141A8"/>
    <w:rsid w:val="001141E3"/>
    <w:rsid w:val="0011424F"/>
    <w:rsid w:val="0011449E"/>
    <w:rsid w:val="001144DF"/>
    <w:rsid w:val="00114640"/>
    <w:rsid w:val="00114836"/>
    <w:rsid w:val="00114B9C"/>
    <w:rsid w:val="00114D9E"/>
    <w:rsid w:val="00114E71"/>
    <w:rsid w:val="0011510B"/>
    <w:rsid w:val="0011557B"/>
    <w:rsid w:val="00115701"/>
    <w:rsid w:val="001158E3"/>
    <w:rsid w:val="001158E5"/>
    <w:rsid w:val="00115918"/>
    <w:rsid w:val="00115A49"/>
    <w:rsid w:val="00115FD4"/>
    <w:rsid w:val="001163EF"/>
    <w:rsid w:val="00116A4A"/>
    <w:rsid w:val="00116A50"/>
    <w:rsid w:val="00116A86"/>
    <w:rsid w:val="00116B24"/>
    <w:rsid w:val="00116E65"/>
    <w:rsid w:val="00116FC2"/>
    <w:rsid w:val="0011700E"/>
    <w:rsid w:val="00117789"/>
    <w:rsid w:val="00117969"/>
    <w:rsid w:val="00117C85"/>
    <w:rsid w:val="0012017B"/>
    <w:rsid w:val="00120189"/>
    <w:rsid w:val="0012020F"/>
    <w:rsid w:val="0012078F"/>
    <w:rsid w:val="0012085E"/>
    <w:rsid w:val="00120B13"/>
    <w:rsid w:val="001215E1"/>
    <w:rsid w:val="0012176B"/>
    <w:rsid w:val="001217CE"/>
    <w:rsid w:val="00121BBC"/>
    <w:rsid w:val="00121EC8"/>
    <w:rsid w:val="00121F6E"/>
    <w:rsid w:val="00122645"/>
    <w:rsid w:val="00122844"/>
    <w:rsid w:val="00122BAD"/>
    <w:rsid w:val="00122CD7"/>
    <w:rsid w:val="00122F42"/>
    <w:rsid w:val="00123960"/>
    <w:rsid w:val="00123E5A"/>
    <w:rsid w:val="00123FE3"/>
    <w:rsid w:val="001240A8"/>
    <w:rsid w:val="001247DD"/>
    <w:rsid w:val="00124A37"/>
    <w:rsid w:val="00124A79"/>
    <w:rsid w:val="00124C78"/>
    <w:rsid w:val="00124D84"/>
    <w:rsid w:val="00124E9A"/>
    <w:rsid w:val="0012507A"/>
    <w:rsid w:val="001250DD"/>
    <w:rsid w:val="0012566C"/>
    <w:rsid w:val="00125733"/>
    <w:rsid w:val="00125D3F"/>
    <w:rsid w:val="00125DFD"/>
    <w:rsid w:val="001263AA"/>
    <w:rsid w:val="001263CF"/>
    <w:rsid w:val="001264A9"/>
    <w:rsid w:val="00126929"/>
    <w:rsid w:val="00126C73"/>
    <w:rsid w:val="00127948"/>
    <w:rsid w:val="001279DC"/>
    <w:rsid w:val="00127DFA"/>
    <w:rsid w:val="00127E5E"/>
    <w:rsid w:val="001301AD"/>
    <w:rsid w:val="00130318"/>
    <w:rsid w:val="001303D2"/>
    <w:rsid w:val="00130690"/>
    <w:rsid w:val="00130779"/>
    <w:rsid w:val="001307A1"/>
    <w:rsid w:val="00130808"/>
    <w:rsid w:val="00130D1C"/>
    <w:rsid w:val="00130DC8"/>
    <w:rsid w:val="00130DF7"/>
    <w:rsid w:val="00131980"/>
    <w:rsid w:val="00131B77"/>
    <w:rsid w:val="00131B95"/>
    <w:rsid w:val="00131D19"/>
    <w:rsid w:val="00131E4D"/>
    <w:rsid w:val="00131EC5"/>
    <w:rsid w:val="00131EE9"/>
    <w:rsid w:val="0013200A"/>
    <w:rsid w:val="0013205D"/>
    <w:rsid w:val="001320A7"/>
    <w:rsid w:val="001321D3"/>
    <w:rsid w:val="001322FC"/>
    <w:rsid w:val="00132375"/>
    <w:rsid w:val="001325C2"/>
    <w:rsid w:val="0013269C"/>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D09"/>
    <w:rsid w:val="00135D5B"/>
    <w:rsid w:val="00135FF9"/>
    <w:rsid w:val="0013624D"/>
    <w:rsid w:val="00136563"/>
    <w:rsid w:val="0013693D"/>
    <w:rsid w:val="001369CE"/>
    <w:rsid w:val="00136A23"/>
    <w:rsid w:val="00136B99"/>
    <w:rsid w:val="00136C90"/>
    <w:rsid w:val="00136F4D"/>
    <w:rsid w:val="00136FCF"/>
    <w:rsid w:val="0013725F"/>
    <w:rsid w:val="00137470"/>
    <w:rsid w:val="001374FB"/>
    <w:rsid w:val="001375B0"/>
    <w:rsid w:val="00137D6A"/>
    <w:rsid w:val="00137DC0"/>
    <w:rsid w:val="00137F16"/>
    <w:rsid w:val="00137F32"/>
    <w:rsid w:val="001403A9"/>
    <w:rsid w:val="00140612"/>
    <w:rsid w:val="0014063E"/>
    <w:rsid w:val="0014087D"/>
    <w:rsid w:val="00140BB8"/>
    <w:rsid w:val="00140D0F"/>
    <w:rsid w:val="00140E87"/>
    <w:rsid w:val="00140EA3"/>
    <w:rsid w:val="00140F74"/>
    <w:rsid w:val="00141191"/>
    <w:rsid w:val="0014132D"/>
    <w:rsid w:val="0014159C"/>
    <w:rsid w:val="0014163A"/>
    <w:rsid w:val="00141936"/>
    <w:rsid w:val="0014211A"/>
    <w:rsid w:val="001421C0"/>
    <w:rsid w:val="00142665"/>
    <w:rsid w:val="001426A4"/>
    <w:rsid w:val="00142785"/>
    <w:rsid w:val="001428B0"/>
    <w:rsid w:val="00142C42"/>
    <w:rsid w:val="001430AB"/>
    <w:rsid w:val="00143581"/>
    <w:rsid w:val="0014362D"/>
    <w:rsid w:val="0014384A"/>
    <w:rsid w:val="00143DE2"/>
    <w:rsid w:val="00143FDB"/>
    <w:rsid w:val="001444EB"/>
    <w:rsid w:val="0014450F"/>
    <w:rsid w:val="001445BA"/>
    <w:rsid w:val="001446E8"/>
    <w:rsid w:val="001449A0"/>
    <w:rsid w:val="00144BDA"/>
    <w:rsid w:val="00144D3B"/>
    <w:rsid w:val="00144D8F"/>
    <w:rsid w:val="00144E06"/>
    <w:rsid w:val="001450CF"/>
    <w:rsid w:val="00145317"/>
    <w:rsid w:val="00145A1F"/>
    <w:rsid w:val="00145C20"/>
    <w:rsid w:val="00145C74"/>
    <w:rsid w:val="00145FF2"/>
    <w:rsid w:val="00146017"/>
    <w:rsid w:val="00146041"/>
    <w:rsid w:val="00146141"/>
    <w:rsid w:val="001462E9"/>
    <w:rsid w:val="00146310"/>
    <w:rsid w:val="001465DC"/>
    <w:rsid w:val="001466B5"/>
    <w:rsid w:val="001469D1"/>
    <w:rsid w:val="00146BB8"/>
    <w:rsid w:val="00146BDC"/>
    <w:rsid w:val="00146C6B"/>
    <w:rsid w:val="00146DCB"/>
    <w:rsid w:val="00146E32"/>
    <w:rsid w:val="00146FE2"/>
    <w:rsid w:val="001471B3"/>
    <w:rsid w:val="001472AB"/>
    <w:rsid w:val="00147363"/>
    <w:rsid w:val="001477FE"/>
    <w:rsid w:val="00147873"/>
    <w:rsid w:val="00147B77"/>
    <w:rsid w:val="00147DEC"/>
    <w:rsid w:val="001500E9"/>
    <w:rsid w:val="00150199"/>
    <w:rsid w:val="00150D79"/>
    <w:rsid w:val="00150E01"/>
    <w:rsid w:val="00151387"/>
    <w:rsid w:val="001514DB"/>
    <w:rsid w:val="00151619"/>
    <w:rsid w:val="001517CD"/>
    <w:rsid w:val="00152170"/>
    <w:rsid w:val="00152352"/>
    <w:rsid w:val="001524D2"/>
    <w:rsid w:val="00152705"/>
    <w:rsid w:val="00152835"/>
    <w:rsid w:val="00153010"/>
    <w:rsid w:val="00153089"/>
    <w:rsid w:val="001530EA"/>
    <w:rsid w:val="00153159"/>
    <w:rsid w:val="001531CB"/>
    <w:rsid w:val="001534FF"/>
    <w:rsid w:val="00153CB1"/>
    <w:rsid w:val="00153DC4"/>
    <w:rsid w:val="0015402D"/>
    <w:rsid w:val="001544EF"/>
    <w:rsid w:val="00154738"/>
    <w:rsid w:val="001548F4"/>
    <w:rsid w:val="00154C02"/>
    <w:rsid w:val="00154E0F"/>
    <w:rsid w:val="0015545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9FD"/>
    <w:rsid w:val="00157A7F"/>
    <w:rsid w:val="00157C56"/>
    <w:rsid w:val="00157CC7"/>
    <w:rsid w:val="00157FC3"/>
    <w:rsid w:val="00160193"/>
    <w:rsid w:val="001601D8"/>
    <w:rsid w:val="00160739"/>
    <w:rsid w:val="00160807"/>
    <w:rsid w:val="00160CE1"/>
    <w:rsid w:val="00160E63"/>
    <w:rsid w:val="00161364"/>
    <w:rsid w:val="00161658"/>
    <w:rsid w:val="00161676"/>
    <w:rsid w:val="00161C3C"/>
    <w:rsid w:val="00162013"/>
    <w:rsid w:val="00162333"/>
    <w:rsid w:val="0016271E"/>
    <w:rsid w:val="00162919"/>
    <w:rsid w:val="00162D45"/>
    <w:rsid w:val="00162D7A"/>
    <w:rsid w:val="00162E1B"/>
    <w:rsid w:val="00163024"/>
    <w:rsid w:val="00163033"/>
    <w:rsid w:val="00163141"/>
    <w:rsid w:val="00163501"/>
    <w:rsid w:val="0016371F"/>
    <w:rsid w:val="00163A8D"/>
    <w:rsid w:val="00163FC7"/>
    <w:rsid w:val="0016404E"/>
    <w:rsid w:val="001642E3"/>
    <w:rsid w:val="0016434B"/>
    <w:rsid w:val="0016451C"/>
    <w:rsid w:val="001645C0"/>
    <w:rsid w:val="001648CA"/>
    <w:rsid w:val="001649D6"/>
    <w:rsid w:val="00164AB6"/>
    <w:rsid w:val="00164CE2"/>
    <w:rsid w:val="00164DAB"/>
    <w:rsid w:val="001654EC"/>
    <w:rsid w:val="00165500"/>
    <w:rsid w:val="0016574D"/>
    <w:rsid w:val="00165A30"/>
    <w:rsid w:val="00165BBB"/>
    <w:rsid w:val="00165D4E"/>
    <w:rsid w:val="00165F44"/>
    <w:rsid w:val="0016613F"/>
    <w:rsid w:val="00166215"/>
    <w:rsid w:val="00166591"/>
    <w:rsid w:val="001666F3"/>
    <w:rsid w:val="00166CF1"/>
    <w:rsid w:val="00166E85"/>
    <w:rsid w:val="00166F1A"/>
    <w:rsid w:val="001674A1"/>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434"/>
    <w:rsid w:val="00173608"/>
    <w:rsid w:val="00173800"/>
    <w:rsid w:val="00173970"/>
    <w:rsid w:val="00173CDC"/>
    <w:rsid w:val="00173D57"/>
    <w:rsid w:val="001740F1"/>
    <w:rsid w:val="0017415C"/>
    <w:rsid w:val="0017428A"/>
    <w:rsid w:val="001745C1"/>
    <w:rsid w:val="001745EC"/>
    <w:rsid w:val="001747B7"/>
    <w:rsid w:val="00174A90"/>
    <w:rsid w:val="00175662"/>
    <w:rsid w:val="0017595F"/>
    <w:rsid w:val="00175AEC"/>
    <w:rsid w:val="00175C30"/>
    <w:rsid w:val="0017608D"/>
    <w:rsid w:val="00176D42"/>
    <w:rsid w:val="00176EA0"/>
    <w:rsid w:val="00177069"/>
    <w:rsid w:val="00177AD5"/>
    <w:rsid w:val="00177B3F"/>
    <w:rsid w:val="00177E22"/>
    <w:rsid w:val="00177EC2"/>
    <w:rsid w:val="00177F82"/>
    <w:rsid w:val="00177FC1"/>
    <w:rsid w:val="0018034F"/>
    <w:rsid w:val="001804F5"/>
    <w:rsid w:val="0018052F"/>
    <w:rsid w:val="00180AC5"/>
    <w:rsid w:val="00180CCB"/>
    <w:rsid w:val="001811B9"/>
    <w:rsid w:val="00181485"/>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80"/>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25DA"/>
    <w:rsid w:val="0019274E"/>
    <w:rsid w:val="00192DD9"/>
    <w:rsid w:val="00193090"/>
    <w:rsid w:val="0019333A"/>
    <w:rsid w:val="00193411"/>
    <w:rsid w:val="00193B51"/>
    <w:rsid w:val="00193F1E"/>
    <w:rsid w:val="00194339"/>
    <w:rsid w:val="001943B4"/>
    <w:rsid w:val="00194570"/>
    <w:rsid w:val="00194584"/>
    <w:rsid w:val="0019469F"/>
    <w:rsid w:val="00194848"/>
    <w:rsid w:val="001949A4"/>
    <w:rsid w:val="001949F7"/>
    <w:rsid w:val="00194A37"/>
    <w:rsid w:val="00194C8C"/>
    <w:rsid w:val="00194D38"/>
    <w:rsid w:val="00194D3C"/>
    <w:rsid w:val="00194E98"/>
    <w:rsid w:val="0019503D"/>
    <w:rsid w:val="00195330"/>
    <w:rsid w:val="00195426"/>
    <w:rsid w:val="0019580C"/>
    <w:rsid w:val="0019585F"/>
    <w:rsid w:val="001958EA"/>
    <w:rsid w:val="001959E3"/>
    <w:rsid w:val="00195C12"/>
    <w:rsid w:val="00195C3F"/>
    <w:rsid w:val="00195CD4"/>
    <w:rsid w:val="00195E0E"/>
    <w:rsid w:val="00196143"/>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48B"/>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191"/>
    <w:rsid w:val="001A344D"/>
    <w:rsid w:val="001A3584"/>
    <w:rsid w:val="001A397C"/>
    <w:rsid w:val="001A3E86"/>
    <w:rsid w:val="001A42FD"/>
    <w:rsid w:val="001A43C1"/>
    <w:rsid w:val="001A4823"/>
    <w:rsid w:val="001A48C6"/>
    <w:rsid w:val="001A4AFB"/>
    <w:rsid w:val="001A4E11"/>
    <w:rsid w:val="001A4FB4"/>
    <w:rsid w:val="001A51A5"/>
    <w:rsid w:val="001A57B4"/>
    <w:rsid w:val="001A57F8"/>
    <w:rsid w:val="001A5A8C"/>
    <w:rsid w:val="001A5AB6"/>
    <w:rsid w:val="001A5AF7"/>
    <w:rsid w:val="001A5E28"/>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A7B80"/>
    <w:rsid w:val="001B003B"/>
    <w:rsid w:val="001B00DD"/>
    <w:rsid w:val="001B00E2"/>
    <w:rsid w:val="001B0484"/>
    <w:rsid w:val="001B058F"/>
    <w:rsid w:val="001B0837"/>
    <w:rsid w:val="001B08D1"/>
    <w:rsid w:val="001B0FB9"/>
    <w:rsid w:val="001B0FFF"/>
    <w:rsid w:val="001B1064"/>
    <w:rsid w:val="001B13BB"/>
    <w:rsid w:val="001B157E"/>
    <w:rsid w:val="001B164C"/>
    <w:rsid w:val="001B16BE"/>
    <w:rsid w:val="001B18F0"/>
    <w:rsid w:val="001B1AE0"/>
    <w:rsid w:val="001B1BA5"/>
    <w:rsid w:val="001B1FEA"/>
    <w:rsid w:val="001B2371"/>
    <w:rsid w:val="001B2D68"/>
    <w:rsid w:val="001B3793"/>
    <w:rsid w:val="001B3964"/>
    <w:rsid w:val="001B3F54"/>
    <w:rsid w:val="001B3F9F"/>
    <w:rsid w:val="001B40C0"/>
    <w:rsid w:val="001B40C3"/>
    <w:rsid w:val="001B4447"/>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BCE"/>
    <w:rsid w:val="001B7CB9"/>
    <w:rsid w:val="001C01E8"/>
    <w:rsid w:val="001C02D8"/>
    <w:rsid w:val="001C04D5"/>
    <w:rsid w:val="001C04E3"/>
    <w:rsid w:val="001C0720"/>
    <w:rsid w:val="001C0C29"/>
    <w:rsid w:val="001C0DD7"/>
    <w:rsid w:val="001C1038"/>
    <w:rsid w:val="001C1080"/>
    <w:rsid w:val="001C130A"/>
    <w:rsid w:val="001C1574"/>
    <w:rsid w:val="001C1B26"/>
    <w:rsid w:val="001C1BE8"/>
    <w:rsid w:val="001C21A9"/>
    <w:rsid w:val="001C2329"/>
    <w:rsid w:val="001C2378"/>
    <w:rsid w:val="001C2622"/>
    <w:rsid w:val="001C2811"/>
    <w:rsid w:val="001C28F7"/>
    <w:rsid w:val="001C2F49"/>
    <w:rsid w:val="001C317F"/>
    <w:rsid w:val="001C371F"/>
    <w:rsid w:val="001C386C"/>
    <w:rsid w:val="001C3C7E"/>
    <w:rsid w:val="001C3EE9"/>
    <w:rsid w:val="001C3FA4"/>
    <w:rsid w:val="001C40F9"/>
    <w:rsid w:val="001C44F1"/>
    <w:rsid w:val="001C458B"/>
    <w:rsid w:val="001C46E1"/>
    <w:rsid w:val="001C47DB"/>
    <w:rsid w:val="001C4BD1"/>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0D"/>
    <w:rsid w:val="001D117A"/>
    <w:rsid w:val="001D13F7"/>
    <w:rsid w:val="001D14BD"/>
    <w:rsid w:val="001D1698"/>
    <w:rsid w:val="001D16CF"/>
    <w:rsid w:val="001D183E"/>
    <w:rsid w:val="001D1AC4"/>
    <w:rsid w:val="001D1E68"/>
    <w:rsid w:val="001D2030"/>
    <w:rsid w:val="001D2360"/>
    <w:rsid w:val="001D267E"/>
    <w:rsid w:val="001D2841"/>
    <w:rsid w:val="001D284A"/>
    <w:rsid w:val="001D293F"/>
    <w:rsid w:val="001D2B86"/>
    <w:rsid w:val="001D2DA0"/>
    <w:rsid w:val="001D3109"/>
    <w:rsid w:val="001D31E6"/>
    <w:rsid w:val="001D332E"/>
    <w:rsid w:val="001D3AED"/>
    <w:rsid w:val="001D40BD"/>
    <w:rsid w:val="001D4336"/>
    <w:rsid w:val="001D4354"/>
    <w:rsid w:val="001D4587"/>
    <w:rsid w:val="001D4C30"/>
    <w:rsid w:val="001D4CEB"/>
    <w:rsid w:val="001D5033"/>
    <w:rsid w:val="001D51CB"/>
    <w:rsid w:val="001D51FA"/>
    <w:rsid w:val="001D5BFE"/>
    <w:rsid w:val="001D5C88"/>
    <w:rsid w:val="001D5D90"/>
    <w:rsid w:val="001D610E"/>
    <w:rsid w:val="001D6161"/>
    <w:rsid w:val="001D6165"/>
    <w:rsid w:val="001D619A"/>
    <w:rsid w:val="001D622B"/>
    <w:rsid w:val="001D6442"/>
    <w:rsid w:val="001D6567"/>
    <w:rsid w:val="001D695C"/>
    <w:rsid w:val="001D695D"/>
    <w:rsid w:val="001D69A9"/>
    <w:rsid w:val="001D6B2B"/>
    <w:rsid w:val="001D6B5D"/>
    <w:rsid w:val="001D6B7E"/>
    <w:rsid w:val="001D6FD9"/>
    <w:rsid w:val="001D72EB"/>
    <w:rsid w:val="001D751F"/>
    <w:rsid w:val="001D780E"/>
    <w:rsid w:val="001D7999"/>
    <w:rsid w:val="001D7BCC"/>
    <w:rsid w:val="001D7D88"/>
    <w:rsid w:val="001D7E3F"/>
    <w:rsid w:val="001E021D"/>
    <w:rsid w:val="001E05C3"/>
    <w:rsid w:val="001E06BC"/>
    <w:rsid w:val="001E081C"/>
    <w:rsid w:val="001E0ACE"/>
    <w:rsid w:val="001E0AD3"/>
    <w:rsid w:val="001E0C24"/>
    <w:rsid w:val="001E0CA3"/>
    <w:rsid w:val="001E0D3C"/>
    <w:rsid w:val="001E0D6E"/>
    <w:rsid w:val="001E0DC0"/>
    <w:rsid w:val="001E0F81"/>
    <w:rsid w:val="001E10BA"/>
    <w:rsid w:val="001E11D1"/>
    <w:rsid w:val="001E173B"/>
    <w:rsid w:val="001E18BE"/>
    <w:rsid w:val="001E202B"/>
    <w:rsid w:val="001E2477"/>
    <w:rsid w:val="001E2486"/>
    <w:rsid w:val="001E2806"/>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023"/>
    <w:rsid w:val="001E52F6"/>
    <w:rsid w:val="001E5334"/>
    <w:rsid w:val="001E57C6"/>
    <w:rsid w:val="001E58DE"/>
    <w:rsid w:val="001E5963"/>
    <w:rsid w:val="001E5A0A"/>
    <w:rsid w:val="001E5A2D"/>
    <w:rsid w:val="001E5A75"/>
    <w:rsid w:val="001E5A7D"/>
    <w:rsid w:val="001E5C06"/>
    <w:rsid w:val="001E5C23"/>
    <w:rsid w:val="001E5DF9"/>
    <w:rsid w:val="001E6154"/>
    <w:rsid w:val="001E6294"/>
    <w:rsid w:val="001E6830"/>
    <w:rsid w:val="001E6CA9"/>
    <w:rsid w:val="001E6E30"/>
    <w:rsid w:val="001E7014"/>
    <w:rsid w:val="001E7479"/>
    <w:rsid w:val="001E7504"/>
    <w:rsid w:val="001E7568"/>
    <w:rsid w:val="001E76DF"/>
    <w:rsid w:val="001E780D"/>
    <w:rsid w:val="001E7A77"/>
    <w:rsid w:val="001E7AF8"/>
    <w:rsid w:val="001E7ED0"/>
    <w:rsid w:val="001E7F02"/>
    <w:rsid w:val="001F00EB"/>
    <w:rsid w:val="001F0446"/>
    <w:rsid w:val="001F0921"/>
    <w:rsid w:val="001F0CF7"/>
    <w:rsid w:val="001F1308"/>
    <w:rsid w:val="001F13E7"/>
    <w:rsid w:val="001F1525"/>
    <w:rsid w:val="001F19B3"/>
    <w:rsid w:val="001F1D28"/>
    <w:rsid w:val="001F1D89"/>
    <w:rsid w:val="001F1E82"/>
    <w:rsid w:val="001F1E87"/>
    <w:rsid w:val="001F1EB6"/>
    <w:rsid w:val="001F21FB"/>
    <w:rsid w:val="001F2463"/>
    <w:rsid w:val="001F29EB"/>
    <w:rsid w:val="001F2BB3"/>
    <w:rsid w:val="001F2BEF"/>
    <w:rsid w:val="001F2C85"/>
    <w:rsid w:val="001F2E23"/>
    <w:rsid w:val="001F2EC5"/>
    <w:rsid w:val="001F2F06"/>
    <w:rsid w:val="001F2F81"/>
    <w:rsid w:val="001F341F"/>
    <w:rsid w:val="001F36A0"/>
    <w:rsid w:val="001F3911"/>
    <w:rsid w:val="001F39F7"/>
    <w:rsid w:val="001F3B53"/>
    <w:rsid w:val="001F3E7D"/>
    <w:rsid w:val="001F3F1A"/>
    <w:rsid w:val="001F41E6"/>
    <w:rsid w:val="001F432B"/>
    <w:rsid w:val="001F43BC"/>
    <w:rsid w:val="001F44A1"/>
    <w:rsid w:val="001F46F8"/>
    <w:rsid w:val="001F48CF"/>
    <w:rsid w:val="001F4A92"/>
    <w:rsid w:val="001F4B71"/>
    <w:rsid w:val="001F4CBD"/>
    <w:rsid w:val="001F508B"/>
    <w:rsid w:val="001F5517"/>
    <w:rsid w:val="001F5545"/>
    <w:rsid w:val="001F5777"/>
    <w:rsid w:val="001F58C1"/>
    <w:rsid w:val="001F5937"/>
    <w:rsid w:val="001F59E3"/>
    <w:rsid w:val="001F59ED"/>
    <w:rsid w:val="001F5A6E"/>
    <w:rsid w:val="001F5AE5"/>
    <w:rsid w:val="001F5CD0"/>
    <w:rsid w:val="001F5D85"/>
    <w:rsid w:val="001F6274"/>
    <w:rsid w:val="001F66EA"/>
    <w:rsid w:val="001F6872"/>
    <w:rsid w:val="001F68BB"/>
    <w:rsid w:val="001F6CF5"/>
    <w:rsid w:val="001F6FDD"/>
    <w:rsid w:val="001F709D"/>
    <w:rsid w:val="001F70C3"/>
    <w:rsid w:val="001F7121"/>
    <w:rsid w:val="001F72A8"/>
    <w:rsid w:val="001F76A6"/>
    <w:rsid w:val="001F7F47"/>
    <w:rsid w:val="002001AA"/>
    <w:rsid w:val="00200247"/>
    <w:rsid w:val="00200502"/>
    <w:rsid w:val="002006B0"/>
    <w:rsid w:val="00200D2C"/>
    <w:rsid w:val="00200F69"/>
    <w:rsid w:val="00200FC7"/>
    <w:rsid w:val="002014DC"/>
    <w:rsid w:val="002015D4"/>
    <w:rsid w:val="002017D7"/>
    <w:rsid w:val="002019D8"/>
    <w:rsid w:val="00201CA4"/>
    <w:rsid w:val="00201E7C"/>
    <w:rsid w:val="00201EC7"/>
    <w:rsid w:val="00201F03"/>
    <w:rsid w:val="00202053"/>
    <w:rsid w:val="00202507"/>
    <w:rsid w:val="00202550"/>
    <w:rsid w:val="0020287D"/>
    <w:rsid w:val="00202ABC"/>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A40"/>
    <w:rsid w:val="00204BAD"/>
    <w:rsid w:val="00204C69"/>
    <w:rsid w:val="00204D60"/>
    <w:rsid w:val="00205627"/>
    <w:rsid w:val="00205685"/>
    <w:rsid w:val="002056D0"/>
    <w:rsid w:val="0020595A"/>
    <w:rsid w:val="002059BC"/>
    <w:rsid w:val="002059C5"/>
    <w:rsid w:val="002061E0"/>
    <w:rsid w:val="0020636C"/>
    <w:rsid w:val="0020670A"/>
    <w:rsid w:val="002067B4"/>
    <w:rsid w:val="00206AC5"/>
    <w:rsid w:val="00206B19"/>
    <w:rsid w:val="00206C98"/>
    <w:rsid w:val="00206EB3"/>
    <w:rsid w:val="00207225"/>
    <w:rsid w:val="002072F0"/>
    <w:rsid w:val="00207437"/>
    <w:rsid w:val="00207488"/>
    <w:rsid w:val="002076D4"/>
    <w:rsid w:val="002077F9"/>
    <w:rsid w:val="0020783D"/>
    <w:rsid w:val="00207E58"/>
    <w:rsid w:val="00210345"/>
    <w:rsid w:val="0021040E"/>
    <w:rsid w:val="002104A1"/>
    <w:rsid w:val="00210619"/>
    <w:rsid w:val="00210670"/>
    <w:rsid w:val="00210860"/>
    <w:rsid w:val="00210967"/>
    <w:rsid w:val="00210B6A"/>
    <w:rsid w:val="00211146"/>
    <w:rsid w:val="0021139E"/>
    <w:rsid w:val="00211436"/>
    <w:rsid w:val="00211719"/>
    <w:rsid w:val="00211745"/>
    <w:rsid w:val="0021181E"/>
    <w:rsid w:val="0021220D"/>
    <w:rsid w:val="002123F5"/>
    <w:rsid w:val="002125BE"/>
    <w:rsid w:val="002129DE"/>
    <w:rsid w:val="00212C67"/>
    <w:rsid w:val="00212CB6"/>
    <w:rsid w:val="00212E37"/>
    <w:rsid w:val="00212F61"/>
    <w:rsid w:val="00212FA6"/>
    <w:rsid w:val="0021304D"/>
    <w:rsid w:val="00213669"/>
    <w:rsid w:val="00213951"/>
    <w:rsid w:val="002140FF"/>
    <w:rsid w:val="00214206"/>
    <w:rsid w:val="00214280"/>
    <w:rsid w:val="0021468A"/>
    <w:rsid w:val="002149F0"/>
    <w:rsid w:val="00214A31"/>
    <w:rsid w:val="00214AB1"/>
    <w:rsid w:val="00214D23"/>
    <w:rsid w:val="00214EF5"/>
    <w:rsid w:val="00214F23"/>
    <w:rsid w:val="00215577"/>
    <w:rsid w:val="00215A00"/>
    <w:rsid w:val="00215D0F"/>
    <w:rsid w:val="00216E44"/>
    <w:rsid w:val="0021710F"/>
    <w:rsid w:val="00217186"/>
    <w:rsid w:val="002178C6"/>
    <w:rsid w:val="00217A74"/>
    <w:rsid w:val="00217FA2"/>
    <w:rsid w:val="00220891"/>
    <w:rsid w:val="00220894"/>
    <w:rsid w:val="00220CAD"/>
    <w:rsid w:val="00221000"/>
    <w:rsid w:val="00221195"/>
    <w:rsid w:val="002214D5"/>
    <w:rsid w:val="00221AA5"/>
    <w:rsid w:val="00221AAE"/>
    <w:rsid w:val="00221AC1"/>
    <w:rsid w:val="002223BF"/>
    <w:rsid w:val="002225C8"/>
    <w:rsid w:val="0022311B"/>
    <w:rsid w:val="002231E4"/>
    <w:rsid w:val="002235D7"/>
    <w:rsid w:val="002236DE"/>
    <w:rsid w:val="00223B15"/>
    <w:rsid w:val="00223C8E"/>
    <w:rsid w:val="00223FB1"/>
    <w:rsid w:val="002243C0"/>
    <w:rsid w:val="002245BA"/>
    <w:rsid w:val="0022464A"/>
    <w:rsid w:val="00224779"/>
    <w:rsid w:val="00224952"/>
    <w:rsid w:val="00224DD2"/>
    <w:rsid w:val="00224F15"/>
    <w:rsid w:val="00224F77"/>
    <w:rsid w:val="002257CE"/>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9E2"/>
    <w:rsid w:val="00233CA5"/>
    <w:rsid w:val="00234151"/>
    <w:rsid w:val="0023429B"/>
    <w:rsid w:val="00234397"/>
    <w:rsid w:val="002344C0"/>
    <w:rsid w:val="002344C1"/>
    <w:rsid w:val="002348F8"/>
    <w:rsid w:val="00234F0F"/>
    <w:rsid w:val="00234F10"/>
    <w:rsid w:val="00234F8C"/>
    <w:rsid w:val="00234FAA"/>
    <w:rsid w:val="002353B8"/>
    <w:rsid w:val="0023549B"/>
    <w:rsid w:val="00235542"/>
    <w:rsid w:val="00235552"/>
    <w:rsid w:val="002356D5"/>
    <w:rsid w:val="00235712"/>
    <w:rsid w:val="002357B2"/>
    <w:rsid w:val="00235825"/>
    <w:rsid w:val="002358EB"/>
    <w:rsid w:val="00235943"/>
    <w:rsid w:val="0023649A"/>
    <w:rsid w:val="00236641"/>
    <w:rsid w:val="0023699E"/>
    <w:rsid w:val="002369B0"/>
    <w:rsid w:val="00236AD8"/>
    <w:rsid w:val="00236CC2"/>
    <w:rsid w:val="00236DA1"/>
    <w:rsid w:val="00236DED"/>
    <w:rsid w:val="00237876"/>
    <w:rsid w:val="0023791D"/>
    <w:rsid w:val="002379A3"/>
    <w:rsid w:val="00237A29"/>
    <w:rsid w:val="00237E7C"/>
    <w:rsid w:val="002401F5"/>
    <w:rsid w:val="00240449"/>
    <w:rsid w:val="002408E2"/>
    <w:rsid w:val="00240A7D"/>
    <w:rsid w:val="00240E54"/>
    <w:rsid w:val="00241125"/>
    <w:rsid w:val="00241237"/>
    <w:rsid w:val="002412E2"/>
    <w:rsid w:val="00241376"/>
    <w:rsid w:val="002413DA"/>
    <w:rsid w:val="002418D1"/>
    <w:rsid w:val="00241B06"/>
    <w:rsid w:val="00241BE9"/>
    <w:rsid w:val="002428A2"/>
    <w:rsid w:val="00242C31"/>
    <w:rsid w:val="0024338C"/>
    <w:rsid w:val="00243510"/>
    <w:rsid w:val="0024355F"/>
    <w:rsid w:val="0024368E"/>
    <w:rsid w:val="00243795"/>
    <w:rsid w:val="00243806"/>
    <w:rsid w:val="002439C1"/>
    <w:rsid w:val="002439EE"/>
    <w:rsid w:val="00243B90"/>
    <w:rsid w:val="00243C2C"/>
    <w:rsid w:val="00243FDE"/>
    <w:rsid w:val="002448F6"/>
    <w:rsid w:val="00244A98"/>
    <w:rsid w:val="00244C32"/>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489"/>
    <w:rsid w:val="0024790E"/>
    <w:rsid w:val="002479A4"/>
    <w:rsid w:val="00247AB3"/>
    <w:rsid w:val="00247B5D"/>
    <w:rsid w:val="00250067"/>
    <w:rsid w:val="002503F0"/>
    <w:rsid w:val="00250C16"/>
    <w:rsid w:val="00250EFD"/>
    <w:rsid w:val="00251425"/>
    <w:rsid w:val="00251478"/>
    <w:rsid w:val="00251541"/>
    <w:rsid w:val="00251587"/>
    <w:rsid w:val="002516DE"/>
    <w:rsid w:val="00251E44"/>
    <w:rsid w:val="00251F81"/>
    <w:rsid w:val="00251FB9"/>
    <w:rsid w:val="002520FC"/>
    <w:rsid w:val="00252261"/>
    <w:rsid w:val="002527F4"/>
    <w:rsid w:val="00252ADD"/>
    <w:rsid w:val="00252BE0"/>
    <w:rsid w:val="00253180"/>
    <w:rsid w:val="002532E1"/>
    <w:rsid w:val="00253583"/>
    <w:rsid w:val="00253588"/>
    <w:rsid w:val="002540BD"/>
    <w:rsid w:val="00254131"/>
    <w:rsid w:val="002544F7"/>
    <w:rsid w:val="00254606"/>
    <w:rsid w:val="002546A6"/>
    <w:rsid w:val="002546F4"/>
    <w:rsid w:val="0025476D"/>
    <w:rsid w:val="0025485C"/>
    <w:rsid w:val="0025499E"/>
    <w:rsid w:val="00254FAC"/>
    <w:rsid w:val="002551D0"/>
    <w:rsid w:val="00255374"/>
    <w:rsid w:val="00255502"/>
    <w:rsid w:val="00255BCC"/>
    <w:rsid w:val="00255C12"/>
    <w:rsid w:val="00255DA0"/>
    <w:rsid w:val="00255DD3"/>
    <w:rsid w:val="00255E6E"/>
    <w:rsid w:val="002562DA"/>
    <w:rsid w:val="002563BE"/>
    <w:rsid w:val="00256535"/>
    <w:rsid w:val="00256549"/>
    <w:rsid w:val="0025683F"/>
    <w:rsid w:val="002569EC"/>
    <w:rsid w:val="00256EAF"/>
    <w:rsid w:val="002572D7"/>
    <w:rsid w:val="0025752A"/>
    <w:rsid w:val="00257616"/>
    <w:rsid w:val="00257809"/>
    <w:rsid w:val="00257B8D"/>
    <w:rsid w:val="00257BF4"/>
    <w:rsid w:val="00257DB9"/>
    <w:rsid w:val="00257ED9"/>
    <w:rsid w:val="00257F8F"/>
    <w:rsid w:val="00260003"/>
    <w:rsid w:val="002601F9"/>
    <w:rsid w:val="0026024E"/>
    <w:rsid w:val="0026035D"/>
    <w:rsid w:val="00260576"/>
    <w:rsid w:val="002606D6"/>
    <w:rsid w:val="00260E2D"/>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5A5"/>
    <w:rsid w:val="00263881"/>
    <w:rsid w:val="00263891"/>
    <w:rsid w:val="00263A5B"/>
    <w:rsid w:val="00263B75"/>
    <w:rsid w:val="00264127"/>
    <w:rsid w:val="00264181"/>
    <w:rsid w:val="002645F4"/>
    <w:rsid w:val="0026470C"/>
    <w:rsid w:val="002647BF"/>
    <w:rsid w:val="002647D5"/>
    <w:rsid w:val="002648F1"/>
    <w:rsid w:val="002649E1"/>
    <w:rsid w:val="00265032"/>
    <w:rsid w:val="0026513F"/>
    <w:rsid w:val="002651FB"/>
    <w:rsid w:val="0026538C"/>
    <w:rsid w:val="002656E0"/>
    <w:rsid w:val="00265781"/>
    <w:rsid w:val="002658D3"/>
    <w:rsid w:val="002659C3"/>
    <w:rsid w:val="00265D23"/>
    <w:rsid w:val="00266307"/>
    <w:rsid w:val="002669BD"/>
    <w:rsid w:val="00266B13"/>
    <w:rsid w:val="00266B32"/>
    <w:rsid w:val="002672BF"/>
    <w:rsid w:val="0026774D"/>
    <w:rsid w:val="0026780A"/>
    <w:rsid w:val="00267850"/>
    <w:rsid w:val="00267930"/>
    <w:rsid w:val="002679FE"/>
    <w:rsid w:val="00267BC7"/>
    <w:rsid w:val="00267EF8"/>
    <w:rsid w:val="002706E5"/>
    <w:rsid w:val="00270728"/>
    <w:rsid w:val="00270738"/>
    <w:rsid w:val="00270D42"/>
    <w:rsid w:val="00270E9F"/>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69B"/>
    <w:rsid w:val="0027476B"/>
    <w:rsid w:val="002747A3"/>
    <w:rsid w:val="00274829"/>
    <w:rsid w:val="0027486C"/>
    <w:rsid w:val="002748D4"/>
    <w:rsid w:val="002750B1"/>
    <w:rsid w:val="0027535E"/>
    <w:rsid w:val="00275570"/>
    <w:rsid w:val="002755BC"/>
    <w:rsid w:val="0027563B"/>
    <w:rsid w:val="00275D8E"/>
    <w:rsid w:val="00275EE5"/>
    <w:rsid w:val="00275F8B"/>
    <w:rsid w:val="00276037"/>
    <w:rsid w:val="00276192"/>
    <w:rsid w:val="002762F6"/>
    <w:rsid w:val="00276591"/>
    <w:rsid w:val="002766FF"/>
    <w:rsid w:val="0027673A"/>
    <w:rsid w:val="00276974"/>
    <w:rsid w:val="00276A35"/>
    <w:rsid w:val="00276FE2"/>
    <w:rsid w:val="00277040"/>
    <w:rsid w:val="00277158"/>
    <w:rsid w:val="00277835"/>
    <w:rsid w:val="00277AED"/>
    <w:rsid w:val="00277BCD"/>
    <w:rsid w:val="00277C56"/>
    <w:rsid w:val="002800AF"/>
    <w:rsid w:val="002802DD"/>
    <w:rsid w:val="002802F9"/>
    <w:rsid w:val="00280422"/>
    <w:rsid w:val="0028054E"/>
    <w:rsid w:val="002807AD"/>
    <w:rsid w:val="00280AAC"/>
    <w:rsid w:val="00280AB1"/>
    <w:rsid w:val="00280C24"/>
    <w:rsid w:val="00280CE7"/>
    <w:rsid w:val="00280EAE"/>
    <w:rsid w:val="00280EC6"/>
    <w:rsid w:val="002814E3"/>
    <w:rsid w:val="002816AB"/>
    <w:rsid w:val="00281DE3"/>
    <w:rsid w:val="00281FA4"/>
    <w:rsid w:val="00281FAD"/>
    <w:rsid w:val="002820D9"/>
    <w:rsid w:val="002823A8"/>
    <w:rsid w:val="002828E2"/>
    <w:rsid w:val="00282D38"/>
    <w:rsid w:val="002832A0"/>
    <w:rsid w:val="002835BE"/>
    <w:rsid w:val="00283732"/>
    <w:rsid w:val="00283782"/>
    <w:rsid w:val="0028393B"/>
    <w:rsid w:val="00283B85"/>
    <w:rsid w:val="00283C0E"/>
    <w:rsid w:val="00283FF9"/>
    <w:rsid w:val="00284219"/>
    <w:rsid w:val="00284326"/>
    <w:rsid w:val="00284523"/>
    <w:rsid w:val="002845E5"/>
    <w:rsid w:val="00284BAE"/>
    <w:rsid w:val="00284BCB"/>
    <w:rsid w:val="002851B8"/>
    <w:rsid w:val="002851CF"/>
    <w:rsid w:val="0028525A"/>
    <w:rsid w:val="002855CE"/>
    <w:rsid w:val="00285730"/>
    <w:rsid w:val="00285762"/>
    <w:rsid w:val="002859AF"/>
    <w:rsid w:val="00285B84"/>
    <w:rsid w:val="002860D9"/>
    <w:rsid w:val="00286356"/>
    <w:rsid w:val="002863AA"/>
    <w:rsid w:val="00286419"/>
    <w:rsid w:val="00286544"/>
    <w:rsid w:val="0028679F"/>
    <w:rsid w:val="002869B1"/>
    <w:rsid w:val="00286AB6"/>
    <w:rsid w:val="00286AE7"/>
    <w:rsid w:val="00286F62"/>
    <w:rsid w:val="00287243"/>
    <w:rsid w:val="0028729A"/>
    <w:rsid w:val="00287482"/>
    <w:rsid w:val="00287B89"/>
    <w:rsid w:val="0029001E"/>
    <w:rsid w:val="0029014C"/>
    <w:rsid w:val="00290426"/>
    <w:rsid w:val="00290647"/>
    <w:rsid w:val="00290727"/>
    <w:rsid w:val="00290BB0"/>
    <w:rsid w:val="00290D79"/>
    <w:rsid w:val="00290E6F"/>
    <w:rsid w:val="00290FB7"/>
    <w:rsid w:val="00291385"/>
    <w:rsid w:val="00291422"/>
    <w:rsid w:val="00291A69"/>
    <w:rsid w:val="00291ADF"/>
    <w:rsid w:val="00291C4F"/>
    <w:rsid w:val="00291D09"/>
    <w:rsid w:val="0029237F"/>
    <w:rsid w:val="00292697"/>
    <w:rsid w:val="00292715"/>
    <w:rsid w:val="00292909"/>
    <w:rsid w:val="00292974"/>
    <w:rsid w:val="00292E24"/>
    <w:rsid w:val="00292F78"/>
    <w:rsid w:val="00293E57"/>
    <w:rsid w:val="00293F26"/>
    <w:rsid w:val="002942A4"/>
    <w:rsid w:val="00294390"/>
    <w:rsid w:val="002943A8"/>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1C6"/>
    <w:rsid w:val="00296686"/>
    <w:rsid w:val="00296889"/>
    <w:rsid w:val="00296AEF"/>
    <w:rsid w:val="00296C90"/>
    <w:rsid w:val="00296D78"/>
    <w:rsid w:val="0029726A"/>
    <w:rsid w:val="002973CD"/>
    <w:rsid w:val="00297728"/>
    <w:rsid w:val="0029774B"/>
    <w:rsid w:val="00297F18"/>
    <w:rsid w:val="00297F1A"/>
    <w:rsid w:val="00297FD0"/>
    <w:rsid w:val="002A0093"/>
    <w:rsid w:val="002A0573"/>
    <w:rsid w:val="002A0690"/>
    <w:rsid w:val="002A08E6"/>
    <w:rsid w:val="002A0CC8"/>
    <w:rsid w:val="002A173A"/>
    <w:rsid w:val="002A1ABA"/>
    <w:rsid w:val="002A1B3F"/>
    <w:rsid w:val="002A1E92"/>
    <w:rsid w:val="002A204D"/>
    <w:rsid w:val="002A2051"/>
    <w:rsid w:val="002A2136"/>
    <w:rsid w:val="002A21E7"/>
    <w:rsid w:val="002A2324"/>
    <w:rsid w:val="002A2536"/>
    <w:rsid w:val="002A2616"/>
    <w:rsid w:val="002A26E1"/>
    <w:rsid w:val="002A2EF8"/>
    <w:rsid w:val="002A3433"/>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8ED"/>
    <w:rsid w:val="002A59F0"/>
    <w:rsid w:val="002A5E2B"/>
    <w:rsid w:val="002A5E62"/>
    <w:rsid w:val="002A5F02"/>
    <w:rsid w:val="002A62AD"/>
    <w:rsid w:val="002A6319"/>
    <w:rsid w:val="002A6343"/>
    <w:rsid w:val="002A63EF"/>
    <w:rsid w:val="002A6432"/>
    <w:rsid w:val="002A69A8"/>
    <w:rsid w:val="002A6DE1"/>
    <w:rsid w:val="002A6F25"/>
    <w:rsid w:val="002A6FD3"/>
    <w:rsid w:val="002A725A"/>
    <w:rsid w:val="002A72DB"/>
    <w:rsid w:val="002A72FF"/>
    <w:rsid w:val="002A730A"/>
    <w:rsid w:val="002A7528"/>
    <w:rsid w:val="002A75F1"/>
    <w:rsid w:val="002A7734"/>
    <w:rsid w:val="002B0277"/>
    <w:rsid w:val="002B03B8"/>
    <w:rsid w:val="002B0A7D"/>
    <w:rsid w:val="002B0BA0"/>
    <w:rsid w:val="002B0C86"/>
    <w:rsid w:val="002B0FC1"/>
    <w:rsid w:val="002B0FD8"/>
    <w:rsid w:val="002B12ED"/>
    <w:rsid w:val="002B1A69"/>
    <w:rsid w:val="002B1B08"/>
    <w:rsid w:val="002B2114"/>
    <w:rsid w:val="002B227E"/>
    <w:rsid w:val="002B2723"/>
    <w:rsid w:val="002B2957"/>
    <w:rsid w:val="002B295A"/>
    <w:rsid w:val="002B2D93"/>
    <w:rsid w:val="002B2FD9"/>
    <w:rsid w:val="002B303A"/>
    <w:rsid w:val="002B30DE"/>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38E"/>
    <w:rsid w:val="002B5565"/>
    <w:rsid w:val="002B58F1"/>
    <w:rsid w:val="002B5A8D"/>
    <w:rsid w:val="002B5C9F"/>
    <w:rsid w:val="002B5DCA"/>
    <w:rsid w:val="002B61A4"/>
    <w:rsid w:val="002B63EE"/>
    <w:rsid w:val="002B63FC"/>
    <w:rsid w:val="002B64B7"/>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EB4"/>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B68"/>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047"/>
    <w:rsid w:val="002D0101"/>
    <w:rsid w:val="002D0439"/>
    <w:rsid w:val="002D0AA8"/>
    <w:rsid w:val="002D0AF4"/>
    <w:rsid w:val="002D0D97"/>
    <w:rsid w:val="002D11B7"/>
    <w:rsid w:val="002D15B7"/>
    <w:rsid w:val="002D1627"/>
    <w:rsid w:val="002D163E"/>
    <w:rsid w:val="002D17CA"/>
    <w:rsid w:val="002D1C15"/>
    <w:rsid w:val="002D1C7B"/>
    <w:rsid w:val="002D1FA5"/>
    <w:rsid w:val="002D203E"/>
    <w:rsid w:val="002D20B6"/>
    <w:rsid w:val="002D2632"/>
    <w:rsid w:val="002D2677"/>
    <w:rsid w:val="002D314F"/>
    <w:rsid w:val="002D32A7"/>
    <w:rsid w:val="002D3A64"/>
    <w:rsid w:val="002D3BB3"/>
    <w:rsid w:val="002D3BBC"/>
    <w:rsid w:val="002D3CA5"/>
    <w:rsid w:val="002D3F54"/>
    <w:rsid w:val="002D438A"/>
    <w:rsid w:val="002D43B5"/>
    <w:rsid w:val="002D4B5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3BC"/>
    <w:rsid w:val="002D776A"/>
    <w:rsid w:val="002D7890"/>
    <w:rsid w:val="002D78FB"/>
    <w:rsid w:val="002D7A95"/>
    <w:rsid w:val="002E0288"/>
    <w:rsid w:val="002E0319"/>
    <w:rsid w:val="002E03B6"/>
    <w:rsid w:val="002E118A"/>
    <w:rsid w:val="002E1239"/>
    <w:rsid w:val="002E179B"/>
    <w:rsid w:val="002E1860"/>
    <w:rsid w:val="002E1892"/>
    <w:rsid w:val="002E1C35"/>
    <w:rsid w:val="002E1C9E"/>
    <w:rsid w:val="002E1F29"/>
    <w:rsid w:val="002E2127"/>
    <w:rsid w:val="002E2294"/>
    <w:rsid w:val="002E257B"/>
    <w:rsid w:val="002E2827"/>
    <w:rsid w:val="002E311A"/>
    <w:rsid w:val="002E32C9"/>
    <w:rsid w:val="002E335D"/>
    <w:rsid w:val="002E35C4"/>
    <w:rsid w:val="002E36CC"/>
    <w:rsid w:val="002E397C"/>
    <w:rsid w:val="002E3B94"/>
    <w:rsid w:val="002E3BBA"/>
    <w:rsid w:val="002E3C65"/>
    <w:rsid w:val="002E3F5B"/>
    <w:rsid w:val="002E41A7"/>
    <w:rsid w:val="002E4362"/>
    <w:rsid w:val="002E44AA"/>
    <w:rsid w:val="002E46CF"/>
    <w:rsid w:val="002E48E8"/>
    <w:rsid w:val="002E4EF3"/>
    <w:rsid w:val="002E5286"/>
    <w:rsid w:val="002E5ACB"/>
    <w:rsid w:val="002E63D9"/>
    <w:rsid w:val="002E640E"/>
    <w:rsid w:val="002E66E6"/>
    <w:rsid w:val="002E66E8"/>
    <w:rsid w:val="002E6812"/>
    <w:rsid w:val="002E6965"/>
    <w:rsid w:val="002E6E46"/>
    <w:rsid w:val="002E7424"/>
    <w:rsid w:val="002E7790"/>
    <w:rsid w:val="002E789B"/>
    <w:rsid w:val="002E7909"/>
    <w:rsid w:val="002E7BF5"/>
    <w:rsid w:val="002F04B1"/>
    <w:rsid w:val="002F0C28"/>
    <w:rsid w:val="002F0C7A"/>
    <w:rsid w:val="002F1011"/>
    <w:rsid w:val="002F109A"/>
    <w:rsid w:val="002F1A5D"/>
    <w:rsid w:val="002F1CDC"/>
    <w:rsid w:val="002F1EF9"/>
    <w:rsid w:val="002F27C7"/>
    <w:rsid w:val="002F3320"/>
    <w:rsid w:val="002F3357"/>
    <w:rsid w:val="002F3646"/>
    <w:rsid w:val="002F39B7"/>
    <w:rsid w:val="002F3ABC"/>
    <w:rsid w:val="002F3B3F"/>
    <w:rsid w:val="002F3CDE"/>
    <w:rsid w:val="002F3D27"/>
    <w:rsid w:val="002F3E22"/>
    <w:rsid w:val="002F3EAE"/>
    <w:rsid w:val="002F3EE7"/>
    <w:rsid w:val="002F4255"/>
    <w:rsid w:val="002F441D"/>
    <w:rsid w:val="002F45E2"/>
    <w:rsid w:val="002F48A4"/>
    <w:rsid w:val="002F48DF"/>
    <w:rsid w:val="002F492D"/>
    <w:rsid w:val="002F49C7"/>
    <w:rsid w:val="002F4FA9"/>
    <w:rsid w:val="002F54D3"/>
    <w:rsid w:val="002F57CE"/>
    <w:rsid w:val="002F5972"/>
    <w:rsid w:val="002F5DD6"/>
    <w:rsid w:val="002F5F4F"/>
    <w:rsid w:val="002F5FEA"/>
    <w:rsid w:val="002F60C8"/>
    <w:rsid w:val="002F63E7"/>
    <w:rsid w:val="002F64D1"/>
    <w:rsid w:val="002F66AC"/>
    <w:rsid w:val="002F6948"/>
    <w:rsid w:val="002F6BF9"/>
    <w:rsid w:val="002F70F9"/>
    <w:rsid w:val="002F7194"/>
    <w:rsid w:val="002F7333"/>
    <w:rsid w:val="002F74E2"/>
    <w:rsid w:val="002F74F2"/>
    <w:rsid w:val="002F78EB"/>
    <w:rsid w:val="002F7983"/>
    <w:rsid w:val="002F7BE3"/>
    <w:rsid w:val="002F7BE4"/>
    <w:rsid w:val="002F7E6A"/>
    <w:rsid w:val="00300165"/>
    <w:rsid w:val="003005F6"/>
    <w:rsid w:val="00300890"/>
    <w:rsid w:val="00300B5A"/>
    <w:rsid w:val="003010CF"/>
    <w:rsid w:val="00301294"/>
    <w:rsid w:val="0030156C"/>
    <w:rsid w:val="003016E1"/>
    <w:rsid w:val="0030172D"/>
    <w:rsid w:val="003019A5"/>
    <w:rsid w:val="00301AD0"/>
    <w:rsid w:val="00301DF8"/>
    <w:rsid w:val="00301E7D"/>
    <w:rsid w:val="003021B5"/>
    <w:rsid w:val="003021D6"/>
    <w:rsid w:val="0030298C"/>
    <w:rsid w:val="003029AD"/>
    <w:rsid w:val="00302BC2"/>
    <w:rsid w:val="003031F8"/>
    <w:rsid w:val="00303440"/>
    <w:rsid w:val="00303778"/>
    <w:rsid w:val="00303C9D"/>
    <w:rsid w:val="00303E98"/>
    <w:rsid w:val="003042AB"/>
    <w:rsid w:val="0030438B"/>
    <w:rsid w:val="003044EE"/>
    <w:rsid w:val="0030461B"/>
    <w:rsid w:val="00304A45"/>
    <w:rsid w:val="00304A56"/>
    <w:rsid w:val="00304D22"/>
    <w:rsid w:val="00304D9B"/>
    <w:rsid w:val="00305192"/>
    <w:rsid w:val="003058A6"/>
    <w:rsid w:val="00305AE5"/>
    <w:rsid w:val="00305C55"/>
    <w:rsid w:val="00305C5A"/>
    <w:rsid w:val="00305CA3"/>
    <w:rsid w:val="00305EB4"/>
    <w:rsid w:val="00305EE4"/>
    <w:rsid w:val="00305F6D"/>
    <w:rsid w:val="00305FF9"/>
    <w:rsid w:val="003066FB"/>
    <w:rsid w:val="00306C24"/>
    <w:rsid w:val="00306E6B"/>
    <w:rsid w:val="003076BF"/>
    <w:rsid w:val="003078AA"/>
    <w:rsid w:val="00307A97"/>
    <w:rsid w:val="00307ECC"/>
    <w:rsid w:val="00310036"/>
    <w:rsid w:val="003100C8"/>
    <w:rsid w:val="00310293"/>
    <w:rsid w:val="003103D6"/>
    <w:rsid w:val="0031041E"/>
    <w:rsid w:val="00310487"/>
    <w:rsid w:val="0031055D"/>
    <w:rsid w:val="0031099D"/>
    <w:rsid w:val="00310CFA"/>
    <w:rsid w:val="00310D50"/>
    <w:rsid w:val="00310DD1"/>
    <w:rsid w:val="00310E65"/>
    <w:rsid w:val="00310FD7"/>
    <w:rsid w:val="00311161"/>
    <w:rsid w:val="00311217"/>
    <w:rsid w:val="0031121D"/>
    <w:rsid w:val="003113C3"/>
    <w:rsid w:val="00311905"/>
    <w:rsid w:val="00311CB3"/>
    <w:rsid w:val="0031211C"/>
    <w:rsid w:val="00312303"/>
    <w:rsid w:val="00312400"/>
    <w:rsid w:val="00312739"/>
    <w:rsid w:val="00312921"/>
    <w:rsid w:val="00312A5D"/>
    <w:rsid w:val="00312D10"/>
    <w:rsid w:val="00312F75"/>
    <w:rsid w:val="00313384"/>
    <w:rsid w:val="003133FA"/>
    <w:rsid w:val="0031353D"/>
    <w:rsid w:val="00313709"/>
    <w:rsid w:val="00313801"/>
    <w:rsid w:val="00313FF4"/>
    <w:rsid w:val="003140A1"/>
    <w:rsid w:val="0031416B"/>
    <w:rsid w:val="00314348"/>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DBD"/>
    <w:rsid w:val="0031608E"/>
    <w:rsid w:val="0031638A"/>
    <w:rsid w:val="003165F8"/>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A6"/>
    <w:rsid w:val="003217BC"/>
    <w:rsid w:val="00321B18"/>
    <w:rsid w:val="00321BD7"/>
    <w:rsid w:val="00322598"/>
    <w:rsid w:val="003225ED"/>
    <w:rsid w:val="0032260F"/>
    <w:rsid w:val="003227C2"/>
    <w:rsid w:val="003227D3"/>
    <w:rsid w:val="003228DA"/>
    <w:rsid w:val="003229B8"/>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9"/>
    <w:rsid w:val="00325681"/>
    <w:rsid w:val="003259C5"/>
    <w:rsid w:val="00325BA0"/>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64E"/>
    <w:rsid w:val="0033299F"/>
    <w:rsid w:val="003329A4"/>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2B2"/>
    <w:rsid w:val="0033542E"/>
    <w:rsid w:val="00335A31"/>
    <w:rsid w:val="00335B75"/>
    <w:rsid w:val="00335C0D"/>
    <w:rsid w:val="00335C6D"/>
    <w:rsid w:val="00335D8C"/>
    <w:rsid w:val="00335DBE"/>
    <w:rsid w:val="00336072"/>
    <w:rsid w:val="003363A1"/>
    <w:rsid w:val="00336A71"/>
    <w:rsid w:val="00336CE2"/>
    <w:rsid w:val="00336DBC"/>
    <w:rsid w:val="00336F58"/>
    <w:rsid w:val="00336FF1"/>
    <w:rsid w:val="003371DF"/>
    <w:rsid w:val="0033749C"/>
    <w:rsid w:val="003374E2"/>
    <w:rsid w:val="00337573"/>
    <w:rsid w:val="00337BF8"/>
    <w:rsid w:val="00337C08"/>
    <w:rsid w:val="00337CFC"/>
    <w:rsid w:val="00337FF0"/>
    <w:rsid w:val="003401F0"/>
    <w:rsid w:val="0034021C"/>
    <w:rsid w:val="00340857"/>
    <w:rsid w:val="00340C1E"/>
    <w:rsid w:val="00340D83"/>
    <w:rsid w:val="00340F54"/>
    <w:rsid w:val="0034105E"/>
    <w:rsid w:val="0034126F"/>
    <w:rsid w:val="0034157A"/>
    <w:rsid w:val="00341A6F"/>
    <w:rsid w:val="00341AAA"/>
    <w:rsid w:val="00341C17"/>
    <w:rsid w:val="00341D23"/>
    <w:rsid w:val="00341EF8"/>
    <w:rsid w:val="00341FF8"/>
    <w:rsid w:val="003421AA"/>
    <w:rsid w:val="00342244"/>
    <w:rsid w:val="0034226D"/>
    <w:rsid w:val="00342527"/>
    <w:rsid w:val="00342663"/>
    <w:rsid w:val="0034269C"/>
    <w:rsid w:val="00342874"/>
    <w:rsid w:val="00342972"/>
    <w:rsid w:val="00342DBF"/>
    <w:rsid w:val="00342FDD"/>
    <w:rsid w:val="0034311D"/>
    <w:rsid w:val="00343170"/>
    <w:rsid w:val="00343695"/>
    <w:rsid w:val="00343AEA"/>
    <w:rsid w:val="0034429B"/>
    <w:rsid w:val="003443BA"/>
    <w:rsid w:val="00344596"/>
    <w:rsid w:val="00344866"/>
    <w:rsid w:val="0034498C"/>
    <w:rsid w:val="00344A29"/>
    <w:rsid w:val="00344A7E"/>
    <w:rsid w:val="00344C19"/>
    <w:rsid w:val="0034551F"/>
    <w:rsid w:val="003457E2"/>
    <w:rsid w:val="00345920"/>
    <w:rsid w:val="00345CA6"/>
    <w:rsid w:val="00345D97"/>
    <w:rsid w:val="00345DB5"/>
    <w:rsid w:val="00345EA7"/>
    <w:rsid w:val="00345EC3"/>
    <w:rsid w:val="00345FB3"/>
    <w:rsid w:val="00345FED"/>
    <w:rsid w:val="0034608E"/>
    <w:rsid w:val="0034638C"/>
    <w:rsid w:val="003464FA"/>
    <w:rsid w:val="00346C9A"/>
    <w:rsid w:val="00346F7F"/>
    <w:rsid w:val="003470D3"/>
    <w:rsid w:val="00347659"/>
    <w:rsid w:val="00347820"/>
    <w:rsid w:val="00347D33"/>
    <w:rsid w:val="00347E08"/>
    <w:rsid w:val="00350108"/>
    <w:rsid w:val="00350251"/>
    <w:rsid w:val="00350762"/>
    <w:rsid w:val="003507C4"/>
    <w:rsid w:val="00350901"/>
    <w:rsid w:val="00350934"/>
    <w:rsid w:val="00350D6F"/>
    <w:rsid w:val="00350DF1"/>
    <w:rsid w:val="00350E18"/>
    <w:rsid w:val="00351054"/>
    <w:rsid w:val="003510CC"/>
    <w:rsid w:val="00351415"/>
    <w:rsid w:val="00351991"/>
    <w:rsid w:val="003519A1"/>
    <w:rsid w:val="00351CC3"/>
    <w:rsid w:val="003520E6"/>
    <w:rsid w:val="00352273"/>
    <w:rsid w:val="00352397"/>
    <w:rsid w:val="00352454"/>
    <w:rsid w:val="0035247E"/>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3A7"/>
    <w:rsid w:val="00360826"/>
    <w:rsid w:val="003608C1"/>
    <w:rsid w:val="0036099B"/>
    <w:rsid w:val="00360AE9"/>
    <w:rsid w:val="00360C0C"/>
    <w:rsid w:val="00360D01"/>
    <w:rsid w:val="00360E7E"/>
    <w:rsid w:val="00361083"/>
    <w:rsid w:val="003612FC"/>
    <w:rsid w:val="00361665"/>
    <w:rsid w:val="00361730"/>
    <w:rsid w:val="00361AC6"/>
    <w:rsid w:val="00361C1D"/>
    <w:rsid w:val="00362283"/>
    <w:rsid w:val="00362516"/>
    <w:rsid w:val="00362569"/>
    <w:rsid w:val="0036263F"/>
    <w:rsid w:val="003628BB"/>
    <w:rsid w:val="00362DD6"/>
    <w:rsid w:val="0036341B"/>
    <w:rsid w:val="003636B0"/>
    <w:rsid w:val="003636CD"/>
    <w:rsid w:val="00363927"/>
    <w:rsid w:val="003639B6"/>
    <w:rsid w:val="00363F6A"/>
    <w:rsid w:val="003642E8"/>
    <w:rsid w:val="003642ED"/>
    <w:rsid w:val="00364326"/>
    <w:rsid w:val="003645C1"/>
    <w:rsid w:val="0036465C"/>
    <w:rsid w:val="0036487C"/>
    <w:rsid w:val="00364AA0"/>
    <w:rsid w:val="00364C9B"/>
    <w:rsid w:val="00364E29"/>
    <w:rsid w:val="00364F22"/>
    <w:rsid w:val="00364FCD"/>
    <w:rsid w:val="0036540E"/>
    <w:rsid w:val="00365411"/>
    <w:rsid w:val="003655B8"/>
    <w:rsid w:val="00365FA2"/>
    <w:rsid w:val="003660D9"/>
    <w:rsid w:val="00366732"/>
    <w:rsid w:val="00366BF9"/>
    <w:rsid w:val="00366C69"/>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9EA"/>
    <w:rsid w:val="00371B4A"/>
    <w:rsid w:val="00371BD4"/>
    <w:rsid w:val="00371D64"/>
    <w:rsid w:val="00371E1E"/>
    <w:rsid w:val="003724B4"/>
    <w:rsid w:val="003726BA"/>
    <w:rsid w:val="0037295A"/>
    <w:rsid w:val="00372A58"/>
    <w:rsid w:val="00372CE8"/>
    <w:rsid w:val="00372F0D"/>
    <w:rsid w:val="003733DF"/>
    <w:rsid w:val="003735E1"/>
    <w:rsid w:val="003736FA"/>
    <w:rsid w:val="00373A26"/>
    <w:rsid w:val="00373D47"/>
    <w:rsid w:val="00374059"/>
    <w:rsid w:val="00374487"/>
    <w:rsid w:val="00374F1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30"/>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347"/>
    <w:rsid w:val="003816CE"/>
    <w:rsid w:val="003817ED"/>
    <w:rsid w:val="003819B7"/>
    <w:rsid w:val="00381AF7"/>
    <w:rsid w:val="00381CB1"/>
    <w:rsid w:val="00382201"/>
    <w:rsid w:val="003822ED"/>
    <w:rsid w:val="003823DD"/>
    <w:rsid w:val="003824A4"/>
    <w:rsid w:val="003829BE"/>
    <w:rsid w:val="00382A43"/>
    <w:rsid w:val="00382AB4"/>
    <w:rsid w:val="00382C2E"/>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4652"/>
    <w:rsid w:val="003852FB"/>
    <w:rsid w:val="00385385"/>
    <w:rsid w:val="00385429"/>
    <w:rsid w:val="0038583E"/>
    <w:rsid w:val="00385B05"/>
    <w:rsid w:val="00385E94"/>
    <w:rsid w:val="00385FF6"/>
    <w:rsid w:val="00386107"/>
    <w:rsid w:val="00386382"/>
    <w:rsid w:val="0038656F"/>
    <w:rsid w:val="003865EF"/>
    <w:rsid w:val="003867F7"/>
    <w:rsid w:val="00386BA9"/>
    <w:rsid w:val="00386BAC"/>
    <w:rsid w:val="00386D22"/>
    <w:rsid w:val="00386D7A"/>
    <w:rsid w:val="00386E1B"/>
    <w:rsid w:val="0038731F"/>
    <w:rsid w:val="0038757B"/>
    <w:rsid w:val="003877A3"/>
    <w:rsid w:val="0038780E"/>
    <w:rsid w:val="00387E3F"/>
    <w:rsid w:val="00387F7B"/>
    <w:rsid w:val="00390017"/>
    <w:rsid w:val="003901A3"/>
    <w:rsid w:val="003901D8"/>
    <w:rsid w:val="0039039C"/>
    <w:rsid w:val="00390597"/>
    <w:rsid w:val="0039072F"/>
    <w:rsid w:val="00390D0B"/>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EC3"/>
    <w:rsid w:val="00393F23"/>
    <w:rsid w:val="003940CE"/>
    <w:rsid w:val="0039465B"/>
    <w:rsid w:val="00394A10"/>
    <w:rsid w:val="00394B18"/>
    <w:rsid w:val="00394B56"/>
    <w:rsid w:val="00394CC1"/>
    <w:rsid w:val="00394D1B"/>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211"/>
    <w:rsid w:val="003A0458"/>
    <w:rsid w:val="003A08AC"/>
    <w:rsid w:val="003A08BB"/>
    <w:rsid w:val="003A09BE"/>
    <w:rsid w:val="003A0A52"/>
    <w:rsid w:val="003A0F7D"/>
    <w:rsid w:val="003A101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49F9"/>
    <w:rsid w:val="003A5017"/>
    <w:rsid w:val="003A5278"/>
    <w:rsid w:val="003A52B4"/>
    <w:rsid w:val="003A5463"/>
    <w:rsid w:val="003A5C2E"/>
    <w:rsid w:val="003A5D9C"/>
    <w:rsid w:val="003A6268"/>
    <w:rsid w:val="003A684A"/>
    <w:rsid w:val="003A6A18"/>
    <w:rsid w:val="003A6A81"/>
    <w:rsid w:val="003A6E4C"/>
    <w:rsid w:val="003A6F1A"/>
    <w:rsid w:val="003A6FED"/>
    <w:rsid w:val="003A7834"/>
    <w:rsid w:val="003A7B2C"/>
    <w:rsid w:val="003A7F1A"/>
    <w:rsid w:val="003A7FC3"/>
    <w:rsid w:val="003B00E7"/>
    <w:rsid w:val="003B01D7"/>
    <w:rsid w:val="003B0273"/>
    <w:rsid w:val="003B0600"/>
    <w:rsid w:val="003B06BC"/>
    <w:rsid w:val="003B0A03"/>
    <w:rsid w:val="003B0A7C"/>
    <w:rsid w:val="003B0B5B"/>
    <w:rsid w:val="003B0C86"/>
    <w:rsid w:val="003B0E43"/>
    <w:rsid w:val="003B0E79"/>
    <w:rsid w:val="003B1136"/>
    <w:rsid w:val="003B1412"/>
    <w:rsid w:val="003B1571"/>
    <w:rsid w:val="003B1662"/>
    <w:rsid w:val="003B176D"/>
    <w:rsid w:val="003B19A2"/>
    <w:rsid w:val="003B1A8F"/>
    <w:rsid w:val="003B1A9C"/>
    <w:rsid w:val="003B1AFE"/>
    <w:rsid w:val="003B1B0D"/>
    <w:rsid w:val="003B1C6B"/>
    <w:rsid w:val="003B28AB"/>
    <w:rsid w:val="003B29C7"/>
    <w:rsid w:val="003B3522"/>
    <w:rsid w:val="003B352D"/>
    <w:rsid w:val="003B3575"/>
    <w:rsid w:val="003B3614"/>
    <w:rsid w:val="003B3773"/>
    <w:rsid w:val="003B3DD0"/>
    <w:rsid w:val="003B48B4"/>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D0F"/>
    <w:rsid w:val="003C0D43"/>
    <w:rsid w:val="003C0DE5"/>
    <w:rsid w:val="003C1012"/>
    <w:rsid w:val="003C1085"/>
    <w:rsid w:val="003C11C9"/>
    <w:rsid w:val="003C1229"/>
    <w:rsid w:val="003C13A2"/>
    <w:rsid w:val="003C16E2"/>
    <w:rsid w:val="003C1FD4"/>
    <w:rsid w:val="003C213D"/>
    <w:rsid w:val="003C215E"/>
    <w:rsid w:val="003C23D7"/>
    <w:rsid w:val="003C25AD"/>
    <w:rsid w:val="003C2645"/>
    <w:rsid w:val="003C2674"/>
    <w:rsid w:val="003C27B2"/>
    <w:rsid w:val="003C2934"/>
    <w:rsid w:val="003C2D21"/>
    <w:rsid w:val="003C2F68"/>
    <w:rsid w:val="003C314A"/>
    <w:rsid w:val="003C381B"/>
    <w:rsid w:val="003C3CA3"/>
    <w:rsid w:val="003C41DD"/>
    <w:rsid w:val="003C426D"/>
    <w:rsid w:val="003C4CDF"/>
    <w:rsid w:val="003C5198"/>
    <w:rsid w:val="003C5386"/>
    <w:rsid w:val="003C57D7"/>
    <w:rsid w:val="003C5E6B"/>
    <w:rsid w:val="003C5EA7"/>
    <w:rsid w:val="003C6144"/>
    <w:rsid w:val="003C62C3"/>
    <w:rsid w:val="003C6654"/>
    <w:rsid w:val="003C6786"/>
    <w:rsid w:val="003C682A"/>
    <w:rsid w:val="003C7181"/>
    <w:rsid w:val="003C71C5"/>
    <w:rsid w:val="003C71E3"/>
    <w:rsid w:val="003C7364"/>
    <w:rsid w:val="003C76D0"/>
    <w:rsid w:val="003C7807"/>
    <w:rsid w:val="003C78F4"/>
    <w:rsid w:val="003C7939"/>
    <w:rsid w:val="003C7AD7"/>
    <w:rsid w:val="003C7E72"/>
    <w:rsid w:val="003C7FE4"/>
    <w:rsid w:val="003D0979"/>
    <w:rsid w:val="003D0FC3"/>
    <w:rsid w:val="003D1058"/>
    <w:rsid w:val="003D12B0"/>
    <w:rsid w:val="003D134F"/>
    <w:rsid w:val="003D1949"/>
    <w:rsid w:val="003D1A20"/>
    <w:rsid w:val="003D261F"/>
    <w:rsid w:val="003D2C1D"/>
    <w:rsid w:val="003D2C34"/>
    <w:rsid w:val="003D2D2B"/>
    <w:rsid w:val="003D2DF8"/>
    <w:rsid w:val="003D3152"/>
    <w:rsid w:val="003D329B"/>
    <w:rsid w:val="003D3494"/>
    <w:rsid w:val="003D365C"/>
    <w:rsid w:val="003D39D2"/>
    <w:rsid w:val="003D3AA6"/>
    <w:rsid w:val="003D3DDD"/>
    <w:rsid w:val="003D41CD"/>
    <w:rsid w:val="003D44CE"/>
    <w:rsid w:val="003D452F"/>
    <w:rsid w:val="003D45A4"/>
    <w:rsid w:val="003D4616"/>
    <w:rsid w:val="003D487A"/>
    <w:rsid w:val="003D4D67"/>
    <w:rsid w:val="003D50E5"/>
    <w:rsid w:val="003D50F5"/>
    <w:rsid w:val="003D5138"/>
    <w:rsid w:val="003D55AE"/>
    <w:rsid w:val="003D5662"/>
    <w:rsid w:val="003D59BA"/>
    <w:rsid w:val="003D5B65"/>
    <w:rsid w:val="003D5B88"/>
    <w:rsid w:val="003D5CBF"/>
    <w:rsid w:val="003D66D2"/>
    <w:rsid w:val="003D67FF"/>
    <w:rsid w:val="003D6CC1"/>
    <w:rsid w:val="003D6DB8"/>
    <w:rsid w:val="003D6E19"/>
    <w:rsid w:val="003D709C"/>
    <w:rsid w:val="003D7364"/>
    <w:rsid w:val="003D7511"/>
    <w:rsid w:val="003D75D3"/>
    <w:rsid w:val="003D75DA"/>
    <w:rsid w:val="003D7D0A"/>
    <w:rsid w:val="003D7E3C"/>
    <w:rsid w:val="003E055B"/>
    <w:rsid w:val="003E07AE"/>
    <w:rsid w:val="003E0E27"/>
    <w:rsid w:val="003E105C"/>
    <w:rsid w:val="003E10E2"/>
    <w:rsid w:val="003E1442"/>
    <w:rsid w:val="003E14FC"/>
    <w:rsid w:val="003E1611"/>
    <w:rsid w:val="003E1AEE"/>
    <w:rsid w:val="003E212F"/>
    <w:rsid w:val="003E273F"/>
    <w:rsid w:val="003E2976"/>
    <w:rsid w:val="003E2D47"/>
    <w:rsid w:val="003E30BE"/>
    <w:rsid w:val="003E31C1"/>
    <w:rsid w:val="003E3425"/>
    <w:rsid w:val="003E34B9"/>
    <w:rsid w:val="003E36E3"/>
    <w:rsid w:val="003E37A0"/>
    <w:rsid w:val="003E3957"/>
    <w:rsid w:val="003E398D"/>
    <w:rsid w:val="003E3B12"/>
    <w:rsid w:val="003E3CCB"/>
    <w:rsid w:val="003E3DBB"/>
    <w:rsid w:val="003E3E04"/>
    <w:rsid w:val="003E3EEB"/>
    <w:rsid w:val="003E4135"/>
    <w:rsid w:val="003E4858"/>
    <w:rsid w:val="003E4894"/>
    <w:rsid w:val="003E4E45"/>
    <w:rsid w:val="003E4E81"/>
    <w:rsid w:val="003E506D"/>
    <w:rsid w:val="003E51CD"/>
    <w:rsid w:val="003E5308"/>
    <w:rsid w:val="003E532D"/>
    <w:rsid w:val="003E582B"/>
    <w:rsid w:val="003E5E28"/>
    <w:rsid w:val="003E5E69"/>
    <w:rsid w:val="003E5F18"/>
    <w:rsid w:val="003E6178"/>
    <w:rsid w:val="003E6316"/>
    <w:rsid w:val="003E6754"/>
    <w:rsid w:val="003E676C"/>
    <w:rsid w:val="003E6884"/>
    <w:rsid w:val="003E6AC5"/>
    <w:rsid w:val="003E7A59"/>
    <w:rsid w:val="003E7A97"/>
    <w:rsid w:val="003E7C52"/>
    <w:rsid w:val="003F0096"/>
    <w:rsid w:val="003F0662"/>
    <w:rsid w:val="003F0728"/>
    <w:rsid w:val="003F0850"/>
    <w:rsid w:val="003F0D12"/>
    <w:rsid w:val="003F0E97"/>
    <w:rsid w:val="003F106C"/>
    <w:rsid w:val="003F160C"/>
    <w:rsid w:val="003F1620"/>
    <w:rsid w:val="003F16CB"/>
    <w:rsid w:val="003F1814"/>
    <w:rsid w:val="003F181F"/>
    <w:rsid w:val="003F1DBA"/>
    <w:rsid w:val="003F1F9C"/>
    <w:rsid w:val="003F1FB6"/>
    <w:rsid w:val="003F2068"/>
    <w:rsid w:val="003F223C"/>
    <w:rsid w:val="003F2673"/>
    <w:rsid w:val="003F2676"/>
    <w:rsid w:val="003F27DB"/>
    <w:rsid w:val="003F2B01"/>
    <w:rsid w:val="003F2B7B"/>
    <w:rsid w:val="003F2C80"/>
    <w:rsid w:val="003F2C9D"/>
    <w:rsid w:val="003F2CA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F5"/>
    <w:rsid w:val="003F4CFA"/>
    <w:rsid w:val="003F4E23"/>
    <w:rsid w:val="003F4EBD"/>
    <w:rsid w:val="003F526A"/>
    <w:rsid w:val="003F5679"/>
    <w:rsid w:val="003F5C05"/>
    <w:rsid w:val="003F5E10"/>
    <w:rsid w:val="003F5F25"/>
    <w:rsid w:val="003F60FA"/>
    <w:rsid w:val="003F63F1"/>
    <w:rsid w:val="003F6522"/>
    <w:rsid w:val="003F6879"/>
    <w:rsid w:val="003F6ACE"/>
    <w:rsid w:val="003F6B8F"/>
    <w:rsid w:val="003F6CD2"/>
    <w:rsid w:val="003F6F40"/>
    <w:rsid w:val="003F742D"/>
    <w:rsid w:val="003F764D"/>
    <w:rsid w:val="003F786A"/>
    <w:rsid w:val="003F788D"/>
    <w:rsid w:val="003F78FF"/>
    <w:rsid w:val="003F7971"/>
    <w:rsid w:val="003F7DEA"/>
    <w:rsid w:val="0040009A"/>
    <w:rsid w:val="0040018A"/>
    <w:rsid w:val="00400319"/>
    <w:rsid w:val="00400500"/>
    <w:rsid w:val="004007A1"/>
    <w:rsid w:val="00400CAB"/>
    <w:rsid w:val="0040126E"/>
    <w:rsid w:val="004017B5"/>
    <w:rsid w:val="00401CF8"/>
    <w:rsid w:val="00402059"/>
    <w:rsid w:val="00402074"/>
    <w:rsid w:val="004020D4"/>
    <w:rsid w:val="004021B6"/>
    <w:rsid w:val="004021F1"/>
    <w:rsid w:val="00402311"/>
    <w:rsid w:val="004023F4"/>
    <w:rsid w:val="004024AA"/>
    <w:rsid w:val="00402528"/>
    <w:rsid w:val="004025A5"/>
    <w:rsid w:val="00402A7C"/>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2A"/>
    <w:rsid w:val="00404240"/>
    <w:rsid w:val="004042C9"/>
    <w:rsid w:val="004047C4"/>
    <w:rsid w:val="0040501E"/>
    <w:rsid w:val="00405050"/>
    <w:rsid w:val="00405061"/>
    <w:rsid w:val="004053FC"/>
    <w:rsid w:val="0040570B"/>
    <w:rsid w:val="0040591E"/>
    <w:rsid w:val="00405CE2"/>
    <w:rsid w:val="00405EDB"/>
    <w:rsid w:val="00405F6D"/>
    <w:rsid w:val="00405FB1"/>
    <w:rsid w:val="004060D0"/>
    <w:rsid w:val="00406460"/>
    <w:rsid w:val="0040673A"/>
    <w:rsid w:val="00406835"/>
    <w:rsid w:val="00406836"/>
    <w:rsid w:val="0040693D"/>
    <w:rsid w:val="00406A38"/>
    <w:rsid w:val="00406A97"/>
    <w:rsid w:val="00407209"/>
    <w:rsid w:val="00407442"/>
    <w:rsid w:val="004078B9"/>
    <w:rsid w:val="004078D0"/>
    <w:rsid w:val="00407B10"/>
    <w:rsid w:val="00407B17"/>
    <w:rsid w:val="00407F30"/>
    <w:rsid w:val="0041015D"/>
    <w:rsid w:val="004104D3"/>
    <w:rsid w:val="0041054C"/>
    <w:rsid w:val="00410618"/>
    <w:rsid w:val="004106A4"/>
    <w:rsid w:val="004106B6"/>
    <w:rsid w:val="00410C34"/>
    <w:rsid w:val="00411918"/>
    <w:rsid w:val="0041196E"/>
    <w:rsid w:val="00411AA5"/>
    <w:rsid w:val="00411C92"/>
    <w:rsid w:val="00411F84"/>
    <w:rsid w:val="0041217A"/>
    <w:rsid w:val="004122E3"/>
    <w:rsid w:val="00412461"/>
    <w:rsid w:val="00412546"/>
    <w:rsid w:val="00412635"/>
    <w:rsid w:val="0041289F"/>
    <w:rsid w:val="004129B3"/>
    <w:rsid w:val="00412AA5"/>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ED4"/>
    <w:rsid w:val="00414FC1"/>
    <w:rsid w:val="00415071"/>
    <w:rsid w:val="004153A2"/>
    <w:rsid w:val="00415477"/>
    <w:rsid w:val="004156AA"/>
    <w:rsid w:val="00415901"/>
    <w:rsid w:val="00415A2D"/>
    <w:rsid w:val="00415A53"/>
    <w:rsid w:val="00415AB7"/>
    <w:rsid w:val="00415D76"/>
    <w:rsid w:val="00415E42"/>
    <w:rsid w:val="0041610E"/>
    <w:rsid w:val="00416380"/>
    <w:rsid w:val="00416665"/>
    <w:rsid w:val="00416901"/>
    <w:rsid w:val="00416A67"/>
    <w:rsid w:val="00416ACB"/>
    <w:rsid w:val="00416E5D"/>
    <w:rsid w:val="00416ED9"/>
    <w:rsid w:val="00416F94"/>
    <w:rsid w:val="00417069"/>
    <w:rsid w:val="004172B9"/>
    <w:rsid w:val="00417356"/>
    <w:rsid w:val="00417AAE"/>
    <w:rsid w:val="00417D28"/>
    <w:rsid w:val="00420117"/>
    <w:rsid w:val="00420C09"/>
    <w:rsid w:val="00420E8B"/>
    <w:rsid w:val="00421185"/>
    <w:rsid w:val="004211BF"/>
    <w:rsid w:val="0042134E"/>
    <w:rsid w:val="00421513"/>
    <w:rsid w:val="004215E0"/>
    <w:rsid w:val="004219A7"/>
    <w:rsid w:val="00421BDF"/>
    <w:rsid w:val="00421BF5"/>
    <w:rsid w:val="00421C2B"/>
    <w:rsid w:val="00421DCF"/>
    <w:rsid w:val="00421FC9"/>
    <w:rsid w:val="00422341"/>
    <w:rsid w:val="00422728"/>
    <w:rsid w:val="00422811"/>
    <w:rsid w:val="00422885"/>
    <w:rsid w:val="004228B7"/>
    <w:rsid w:val="00422904"/>
    <w:rsid w:val="00422909"/>
    <w:rsid w:val="004229D5"/>
    <w:rsid w:val="00422D5E"/>
    <w:rsid w:val="00422D72"/>
    <w:rsid w:val="00423030"/>
    <w:rsid w:val="00423641"/>
    <w:rsid w:val="0042366F"/>
    <w:rsid w:val="0042394C"/>
    <w:rsid w:val="00423A8A"/>
    <w:rsid w:val="00423BC4"/>
    <w:rsid w:val="00423C1C"/>
    <w:rsid w:val="00423C33"/>
    <w:rsid w:val="00423D74"/>
    <w:rsid w:val="00423E32"/>
    <w:rsid w:val="00423F11"/>
    <w:rsid w:val="00423F7C"/>
    <w:rsid w:val="00424336"/>
    <w:rsid w:val="0042483D"/>
    <w:rsid w:val="00424877"/>
    <w:rsid w:val="0042488A"/>
    <w:rsid w:val="00424C97"/>
    <w:rsid w:val="004256C0"/>
    <w:rsid w:val="004257DF"/>
    <w:rsid w:val="004258BF"/>
    <w:rsid w:val="00425B3D"/>
    <w:rsid w:val="00425DA7"/>
    <w:rsid w:val="00425DFE"/>
    <w:rsid w:val="00426106"/>
    <w:rsid w:val="00426266"/>
    <w:rsid w:val="004263FD"/>
    <w:rsid w:val="0042646F"/>
    <w:rsid w:val="004264E1"/>
    <w:rsid w:val="0042688A"/>
    <w:rsid w:val="00426A17"/>
    <w:rsid w:val="0042713E"/>
    <w:rsid w:val="00427145"/>
    <w:rsid w:val="0042729F"/>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1B"/>
    <w:rsid w:val="0043237F"/>
    <w:rsid w:val="0043282D"/>
    <w:rsid w:val="004328C8"/>
    <w:rsid w:val="004329C4"/>
    <w:rsid w:val="00432AA1"/>
    <w:rsid w:val="00432CA5"/>
    <w:rsid w:val="004330D8"/>
    <w:rsid w:val="004330F4"/>
    <w:rsid w:val="00433303"/>
    <w:rsid w:val="004333FF"/>
    <w:rsid w:val="00433590"/>
    <w:rsid w:val="004336C2"/>
    <w:rsid w:val="004336DB"/>
    <w:rsid w:val="0043393D"/>
    <w:rsid w:val="00433C37"/>
    <w:rsid w:val="00433DC0"/>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559"/>
    <w:rsid w:val="00436831"/>
    <w:rsid w:val="00436A57"/>
    <w:rsid w:val="00436AFD"/>
    <w:rsid w:val="00436DB6"/>
    <w:rsid w:val="00436E2F"/>
    <w:rsid w:val="00436EAB"/>
    <w:rsid w:val="00436EDF"/>
    <w:rsid w:val="00436FE1"/>
    <w:rsid w:val="004371AF"/>
    <w:rsid w:val="004372A3"/>
    <w:rsid w:val="004372BD"/>
    <w:rsid w:val="0043766F"/>
    <w:rsid w:val="004378A2"/>
    <w:rsid w:val="00437B8F"/>
    <w:rsid w:val="00437D7A"/>
    <w:rsid w:val="00437E05"/>
    <w:rsid w:val="00437EA5"/>
    <w:rsid w:val="00437FBA"/>
    <w:rsid w:val="00440196"/>
    <w:rsid w:val="004402DA"/>
    <w:rsid w:val="004404D0"/>
    <w:rsid w:val="004404D2"/>
    <w:rsid w:val="0044070A"/>
    <w:rsid w:val="00440AFC"/>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3A1E"/>
    <w:rsid w:val="00443D6C"/>
    <w:rsid w:val="00444050"/>
    <w:rsid w:val="0044428A"/>
    <w:rsid w:val="004443C8"/>
    <w:rsid w:val="00444C0A"/>
    <w:rsid w:val="00444DA6"/>
    <w:rsid w:val="00445021"/>
    <w:rsid w:val="00445238"/>
    <w:rsid w:val="00445317"/>
    <w:rsid w:val="00445618"/>
    <w:rsid w:val="004459EC"/>
    <w:rsid w:val="00445DB3"/>
    <w:rsid w:val="00445EAC"/>
    <w:rsid w:val="004461D9"/>
    <w:rsid w:val="004466C1"/>
    <w:rsid w:val="004469B8"/>
    <w:rsid w:val="00446AC6"/>
    <w:rsid w:val="00446CA1"/>
    <w:rsid w:val="00446F49"/>
    <w:rsid w:val="00447035"/>
    <w:rsid w:val="0044707F"/>
    <w:rsid w:val="00447534"/>
    <w:rsid w:val="00447587"/>
    <w:rsid w:val="0044759B"/>
    <w:rsid w:val="0044796F"/>
    <w:rsid w:val="00447C3D"/>
    <w:rsid w:val="00447F54"/>
    <w:rsid w:val="00450166"/>
    <w:rsid w:val="00450269"/>
    <w:rsid w:val="004506B2"/>
    <w:rsid w:val="00450700"/>
    <w:rsid w:val="00450740"/>
    <w:rsid w:val="00450A81"/>
    <w:rsid w:val="00450A85"/>
    <w:rsid w:val="00450B7E"/>
    <w:rsid w:val="00450BC6"/>
    <w:rsid w:val="00450CCF"/>
    <w:rsid w:val="00450F8F"/>
    <w:rsid w:val="00451202"/>
    <w:rsid w:val="004512AA"/>
    <w:rsid w:val="0045136B"/>
    <w:rsid w:val="0045183C"/>
    <w:rsid w:val="004518BC"/>
    <w:rsid w:val="00451C7E"/>
    <w:rsid w:val="0045217A"/>
    <w:rsid w:val="004521F5"/>
    <w:rsid w:val="0045227E"/>
    <w:rsid w:val="00452391"/>
    <w:rsid w:val="0045287D"/>
    <w:rsid w:val="00452915"/>
    <w:rsid w:val="004529CC"/>
    <w:rsid w:val="004535A3"/>
    <w:rsid w:val="004535D0"/>
    <w:rsid w:val="00453850"/>
    <w:rsid w:val="00453904"/>
    <w:rsid w:val="004539C2"/>
    <w:rsid w:val="004539F6"/>
    <w:rsid w:val="00453BB6"/>
    <w:rsid w:val="00453CAA"/>
    <w:rsid w:val="00453DB8"/>
    <w:rsid w:val="00453F06"/>
    <w:rsid w:val="00453F39"/>
    <w:rsid w:val="00454037"/>
    <w:rsid w:val="004546EE"/>
    <w:rsid w:val="00454717"/>
    <w:rsid w:val="004547C7"/>
    <w:rsid w:val="00454E80"/>
    <w:rsid w:val="00455113"/>
    <w:rsid w:val="004556D3"/>
    <w:rsid w:val="004559E2"/>
    <w:rsid w:val="00455AAD"/>
    <w:rsid w:val="00455E25"/>
    <w:rsid w:val="0045618B"/>
    <w:rsid w:val="00456405"/>
    <w:rsid w:val="00456421"/>
    <w:rsid w:val="00456718"/>
    <w:rsid w:val="00456795"/>
    <w:rsid w:val="00456DAB"/>
    <w:rsid w:val="00457478"/>
    <w:rsid w:val="0045765F"/>
    <w:rsid w:val="004577F5"/>
    <w:rsid w:val="0045789A"/>
    <w:rsid w:val="004578F2"/>
    <w:rsid w:val="004579FF"/>
    <w:rsid w:val="00460363"/>
    <w:rsid w:val="00460978"/>
    <w:rsid w:val="00460AF3"/>
    <w:rsid w:val="00460C4D"/>
    <w:rsid w:val="00460CC3"/>
    <w:rsid w:val="00460E86"/>
    <w:rsid w:val="004617DD"/>
    <w:rsid w:val="004619AF"/>
    <w:rsid w:val="00461A27"/>
    <w:rsid w:val="00461CAC"/>
    <w:rsid w:val="00461FE3"/>
    <w:rsid w:val="004620A0"/>
    <w:rsid w:val="00462162"/>
    <w:rsid w:val="0046216E"/>
    <w:rsid w:val="00462452"/>
    <w:rsid w:val="0046264B"/>
    <w:rsid w:val="00462A90"/>
    <w:rsid w:val="00462A92"/>
    <w:rsid w:val="00462DBF"/>
    <w:rsid w:val="004630EC"/>
    <w:rsid w:val="00463326"/>
    <w:rsid w:val="0046352C"/>
    <w:rsid w:val="00463B7C"/>
    <w:rsid w:val="00464432"/>
    <w:rsid w:val="004646A9"/>
    <w:rsid w:val="004646B4"/>
    <w:rsid w:val="0046486E"/>
    <w:rsid w:val="00464A88"/>
    <w:rsid w:val="00464B26"/>
    <w:rsid w:val="00464D6C"/>
    <w:rsid w:val="00465050"/>
    <w:rsid w:val="004651A0"/>
    <w:rsid w:val="00465256"/>
    <w:rsid w:val="004652DB"/>
    <w:rsid w:val="00465704"/>
    <w:rsid w:val="0046587E"/>
    <w:rsid w:val="004661E8"/>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DFE"/>
    <w:rsid w:val="00471E04"/>
    <w:rsid w:val="00471E9F"/>
    <w:rsid w:val="004720D1"/>
    <w:rsid w:val="004722BE"/>
    <w:rsid w:val="0047255B"/>
    <w:rsid w:val="004725F8"/>
    <w:rsid w:val="0047263A"/>
    <w:rsid w:val="0047273C"/>
    <w:rsid w:val="0047286B"/>
    <w:rsid w:val="0047286C"/>
    <w:rsid w:val="00472E27"/>
    <w:rsid w:val="00472E95"/>
    <w:rsid w:val="0047354A"/>
    <w:rsid w:val="00473D15"/>
    <w:rsid w:val="0047406A"/>
    <w:rsid w:val="00474220"/>
    <w:rsid w:val="0047442B"/>
    <w:rsid w:val="004745BD"/>
    <w:rsid w:val="00474BD0"/>
    <w:rsid w:val="00474D7D"/>
    <w:rsid w:val="00474F67"/>
    <w:rsid w:val="00474FDF"/>
    <w:rsid w:val="004752D3"/>
    <w:rsid w:val="004754E1"/>
    <w:rsid w:val="004758BD"/>
    <w:rsid w:val="004758F8"/>
    <w:rsid w:val="00475CE0"/>
    <w:rsid w:val="00475D0C"/>
    <w:rsid w:val="0047609E"/>
    <w:rsid w:val="00476325"/>
    <w:rsid w:val="00476468"/>
    <w:rsid w:val="00476666"/>
    <w:rsid w:val="00476827"/>
    <w:rsid w:val="00476A25"/>
    <w:rsid w:val="00476AC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0E2"/>
    <w:rsid w:val="004816BB"/>
    <w:rsid w:val="004817CB"/>
    <w:rsid w:val="004819AE"/>
    <w:rsid w:val="00481A07"/>
    <w:rsid w:val="00481BAD"/>
    <w:rsid w:val="00482063"/>
    <w:rsid w:val="004821F6"/>
    <w:rsid w:val="00482636"/>
    <w:rsid w:val="00482904"/>
    <w:rsid w:val="00482BBE"/>
    <w:rsid w:val="00482E8C"/>
    <w:rsid w:val="004833FF"/>
    <w:rsid w:val="0048349A"/>
    <w:rsid w:val="004834C8"/>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8"/>
    <w:rsid w:val="00485C0D"/>
    <w:rsid w:val="004860DE"/>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D69"/>
    <w:rsid w:val="00490E97"/>
    <w:rsid w:val="00490F81"/>
    <w:rsid w:val="0049101A"/>
    <w:rsid w:val="0049124F"/>
    <w:rsid w:val="004914F9"/>
    <w:rsid w:val="00491554"/>
    <w:rsid w:val="0049166C"/>
    <w:rsid w:val="004916AB"/>
    <w:rsid w:val="00491C51"/>
    <w:rsid w:val="0049207F"/>
    <w:rsid w:val="004920DE"/>
    <w:rsid w:val="004924B5"/>
    <w:rsid w:val="00492535"/>
    <w:rsid w:val="0049284E"/>
    <w:rsid w:val="00492D80"/>
    <w:rsid w:val="00493384"/>
    <w:rsid w:val="00493395"/>
    <w:rsid w:val="004933A9"/>
    <w:rsid w:val="00493AE9"/>
    <w:rsid w:val="00493AF3"/>
    <w:rsid w:val="00493D9C"/>
    <w:rsid w:val="00493DD7"/>
    <w:rsid w:val="00494242"/>
    <w:rsid w:val="0049468F"/>
    <w:rsid w:val="00494860"/>
    <w:rsid w:val="00494D1F"/>
    <w:rsid w:val="00494DF7"/>
    <w:rsid w:val="00494E8E"/>
    <w:rsid w:val="00495402"/>
    <w:rsid w:val="004955BC"/>
    <w:rsid w:val="0049564C"/>
    <w:rsid w:val="004958CF"/>
    <w:rsid w:val="004959DA"/>
    <w:rsid w:val="00495BA8"/>
    <w:rsid w:val="00495D63"/>
    <w:rsid w:val="00495E6B"/>
    <w:rsid w:val="0049648F"/>
    <w:rsid w:val="0049657B"/>
    <w:rsid w:val="00496606"/>
    <w:rsid w:val="004966B8"/>
    <w:rsid w:val="00496950"/>
    <w:rsid w:val="00496A6B"/>
    <w:rsid w:val="00496B54"/>
    <w:rsid w:val="00496CE3"/>
    <w:rsid w:val="00496D80"/>
    <w:rsid w:val="00496EE0"/>
    <w:rsid w:val="00496F05"/>
    <w:rsid w:val="00497154"/>
    <w:rsid w:val="00497370"/>
    <w:rsid w:val="00497742"/>
    <w:rsid w:val="0049780D"/>
    <w:rsid w:val="00497D85"/>
    <w:rsid w:val="00497D9E"/>
    <w:rsid w:val="004A019D"/>
    <w:rsid w:val="004A026D"/>
    <w:rsid w:val="004A072A"/>
    <w:rsid w:val="004A08E9"/>
    <w:rsid w:val="004A0A04"/>
    <w:rsid w:val="004A0D7B"/>
    <w:rsid w:val="004A0F39"/>
    <w:rsid w:val="004A10AD"/>
    <w:rsid w:val="004A175E"/>
    <w:rsid w:val="004A1B1F"/>
    <w:rsid w:val="004A1C1B"/>
    <w:rsid w:val="004A1C81"/>
    <w:rsid w:val="004A1D1C"/>
    <w:rsid w:val="004A2039"/>
    <w:rsid w:val="004A21D2"/>
    <w:rsid w:val="004A224D"/>
    <w:rsid w:val="004A251F"/>
    <w:rsid w:val="004A2919"/>
    <w:rsid w:val="004A2B58"/>
    <w:rsid w:val="004A2D05"/>
    <w:rsid w:val="004A2EE3"/>
    <w:rsid w:val="004A2F88"/>
    <w:rsid w:val="004A3045"/>
    <w:rsid w:val="004A32AA"/>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52C"/>
    <w:rsid w:val="004A67BE"/>
    <w:rsid w:val="004A6D32"/>
    <w:rsid w:val="004A7092"/>
    <w:rsid w:val="004A70EA"/>
    <w:rsid w:val="004A7263"/>
    <w:rsid w:val="004A766E"/>
    <w:rsid w:val="004A78AC"/>
    <w:rsid w:val="004A7A30"/>
    <w:rsid w:val="004A7B55"/>
    <w:rsid w:val="004A7D39"/>
    <w:rsid w:val="004A7D7E"/>
    <w:rsid w:val="004A7F42"/>
    <w:rsid w:val="004A7F6E"/>
    <w:rsid w:val="004B0004"/>
    <w:rsid w:val="004B029F"/>
    <w:rsid w:val="004B0B2E"/>
    <w:rsid w:val="004B0C92"/>
    <w:rsid w:val="004B122D"/>
    <w:rsid w:val="004B125B"/>
    <w:rsid w:val="004B12DA"/>
    <w:rsid w:val="004B1BA9"/>
    <w:rsid w:val="004B1EF1"/>
    <w:rsid w:val="004B2205"/>
    <w:rsid w:val="004B225E"/>
    <w:rsid w:val="004B27EA"/>
    <w:rsid w:val="004B2C30"/>
    <w:rsid w:val="004B2D96"/>
    <w:rsid w:val="004B2E1F"/>
    <w:rsid w:val="004B30E0"/>
    <w:rsid w:val="004B3987"/>
    <w:rsid w:val="004B3CE8"/>
    <w:rsid w:val="004B4099"/>
    <w:rsid w:val="004B416E"/>
    <w:rsid w:val="004B41B1"/>
    <w:rsid w:val="004B430A"/>
    <w:rsid w:val="004B44B8"/>
    <w:rsid w:val="004B45C7"/>
    <w:rsid w:val="004B47B5"/>
    <w:rsid w:val="004B4852"/>
    <w:rsid w:val="004B49E6"/>
    <w:rsid w:val="004B4AFA"/>
    <w:rsid w:val="004B4B14"/>
    <w:rsid w:val="004B4D69"/>
    <w:rsid w:val="004B4DFF"/>
    <w:rsid w:val="004B4E17"/>
    <w:rsid w:val="004B4F8D"/>
    <w:rsid w:val="004B5494"/>
    <w:rsid w:val="004B551A"/>
    <w:rsid w:val="004B558F"/>
    <w:rsid w:val="004B5884"/>
    <w:rsid w:val="004B5A04"/>
    <w:rsid w:val="004B5BE9"/>
    <w:rsid w:val="004B5E46"/>
    <w:rsid w:val="004B6404"/>
    <w:rsid w:val="004B6963"/>
    <w:rsid w:val="004B7038"/>
    <w:rsid w:val="004B70D7"/>
    <w:rsid w:val="004B71C7"/>
    <w:rsid w:val="004B7457"/>
    <w:rsid w:val="004C008C"/>
    <w:rsid w:val="004C012F"/>
    <w:rsid w:val="004C01A8"/>
    <w:rsid w:val="004C026E"/>
    <w:rsid w:val="004C029B"/>
    <w:rsid w:val="004C0722"/>
    <w:rsid w:val="004C0864"/>
    <w:rsid w:val="004C0DE7"/>
    <w:rsid w:val="004C12E7"/>
    <w:rsid w:val="004C13F7"/>
    <w:rsid w:val="004C15C3"/>
    <w:rsid w:val="004C1696"/>
    <w:rsid w:val="004C1840"/>
    <w:rsid w:val="004C18EE"/>
    <w:rsid w:val="004C1939"/>
    <w:rsid w:val="004C1B39"/>
    <w:rsid w:val="004C23A7"/>
    <w:rsid w:val="004C24C9"/>
    <w:rsid w:val="004C251D"/>
    <w:rsid w:val="004C25A1"/>
    <w:rsid w:val="004C2BCC"/>
    <w:rsid w:val="004C2CBA"/>
    <w:rsid w:val="004C2FD7"/>
    <w:rsid w:val="004C3075"/>
    <w:rsid w:val="004C313C"/>
    <w:rsid w:val="004C31B6"/>
    <w:rsid w:val="004C359E"/>
    <w:rsid w:val="004C3655"/>
    <w:rsid w:val="004C36BC"/>
    <w:rsid w:val="004C36CD"/>
    <w:rsid w:val="004C3C3C"/>
    <w:rsid w:val="004C3E95"/>
    <w:rsid w:val="004C40AE"/>
    <w:rsid w:val="004C45F3"/>
    <w:rsid w:val="004C472E"/>
    <w:rsid w:val="004C47E9"/>
    <w:rsid w:val="004C4C37"/>
    <w:rsid w:val="004C4D5D"/>
    <w:rsid w:val="004C512B"/>
    <w:rsid w:val="004C5158"/>
    <w:rsid w:val="004C51AC"/>
    <w:rsid w:val="004C5245"/>
    <w:rsid w:val="004C5319"/>
    <w:rsid w:val="004C556E"/>
    <w:rsid w:val="004C5848"/>
    <w:rsid w:val="004C5A1C"/>
    <w:rsid w:val="004C5ED1"/>
    <w:rsid w:val="004C621F"/>
    <w:rsid w:val="004C6E5A"/>
    <w:rsid w:val="004C6E73"/>
    <w:rsid w:val="004C707E"/>
    <w:rsid w:val="004C7529"/>
    <w:rsid w:val="004C75D0"/>
    <w:rsid w:val="004C77CF"/>
    <w:rsid w:val="004C7948"/>
    <w:rsid w:val="004C7BB8"/>
    <w:rsid w:val="004C7C60"/>
    <w:rsid w:val="004D0334"/>
    <w:rsid w:val="004D0400"/>
    <w:rsid w:val="004D0482"/>
    <w:rsid w:val="004D0711"/>
    <w:rsid w:val="004D08CD"/>
    <w:rsid w:val="004D0DD5"/>
    <w:rsid w:val="004D0DFE"/>
    <w:rsid w:val="004D0F2C"/>
    <w:rsid w:val="004D11B0"/>
    <w:rsid w:val="004D1227"/>
    <w:rsid w:val="004D155B"/>
    <w:rsid w:val="004D1597"/>
    <w:rsid w:val="004D176F"/>
    <w:rsid w:val="004D1D91"/>
    <w:rsid w:val="004D1FD9"/>
    <w:rsid w:val="004D22C3"/>
    <w:rsid w:val="004D2429"/>
    <w:rsid w:val="004D27F1"/>
    <w:rsid w:val="004D2E46"/>
    <w:rsid w:val="004D2F8A"/>
    <w:rsid w:val="004D3162"/>
    <w:rsid w:val="004D32B4"/>
    <w:rsid w:val="004D3C70"/>
    <w:rsid w:val="004D3DF9"/>
    <w:rsid w:val="004D3F0A"/>
    <w:rsid w:val="004D40E3"/>
    <w:rsid w:val="004D41DD"/>
    <w:rsid w:val="004D4342"/>
    <w:rsid w:val="004D44C5"/>
    <w:rsid w:val="004D485D"/>
    <w:rsid w:val="004D48A1"/>
    <w:rsid w:val="004D4A4D"/>
    <w:rsid w:val="004D4C31"/>
    <w:rsid w:val="004D4C83"/>
    <w:rsid w:val="004D4E13"/>
    <w:rsid w:val="004D4F84"/>
    <w:rsid w:val="004D50B8"/>
    <w:rsid w:val="004D532E"/>
    <w:rsid w:val="004D55D0"/>
    <w:rsid w:val="004D5DF9"/>
    <w:rsid w:val="004D5F1B"/>
    <w:rsid w:val="004D63D0"/>
    <w:rsid w:val="004D6449"/>
    <w:rsid w:val="004D67C3"/>
    <w:rsid w:val="004D6C9A"/>
    <w:rsid w:val="004D6F00"/>
    <w:rsid w:val="004D6F4D"/>
    <w:rsid w:val="004D6F95"/>
    <w:rsid w:val="004D72FE"/>
    <w:rsid w:val="004D7882"/>
    <w:rsid w:val="004D7896"/>
    <w:rsid w:val="004D7A00"/>
    <w:rsid w:val="004D7AF3"/>
    <w:rsid w:val="004D7E91"/>
    <w:rsid w:val="004E003A"/>
    <w:rsid w:val="004E03DC"/>
    <w:rsid w:val="004E0411"/>
    <w:rsid w:val="004E04A8"/>
    <w:rsid w:val="004E06AA"/>
    <w:rsid w:val="004E0768"/>
    <w:rsid w:val="004E0972"/>
    <w:rsid w:val="004E0B86"/>
    <w:rsid w:val="004E0F08"/>
    <w:rsid w:val="004E0F3E"/>
    <w:rsid w:val="004E12A1"/>
    <w:rsid w:val="004E1340"/>
    <w:rsid w:val="004E1886"/>
    <w:rsid w:val="004E1938"/>
    <w:rsid w:val="004E1A31"/>
    <w:rsid w:val="004E1C93"/>
    <w:rsid w:val="004E1DB8"/>
    <w:rsid w:val="004E1E34"/>
    <w:rsid w:val="004E1E56"/>
    <w:rsid w:val="004E20E0"/>
    <w:rsid w:val="004E2844"/>
    <w:rsid w:val="004E29CD"/>
    <w:rsid w:val="004E2A31"/>
    <w:rsid w:val="004E2B27"/>
    <w:rsid w:val="004E2C5E"/>
    <w:rsid w:val="004E2DE0"/>
    <w:rsid w:val="004E2F97"/>
    <w:rsid w:val="004E2F9F"/>
    <w:rsid w:val="004E30F9"/>
    <w:rsid w:val="004E31CC"/>
    <w:rsid w:val="004E33CC"/>
    <w:rsid w:val="004E3D4F"/>
    <w:rsid w:val="004E4060"/>
    <w:rsid w:val="004E409A"/>
    <w:rsid w:val="004E41A0"/>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35B"/>
    <w:rsid w:val="004E664E"/>
    <w:rsid w:val="004E671C"/>
    <w:rsid w:val="004E6A1B"/>
    <w:rsid w:val="004E6AD8"/>
    <w:rsid w:val="004E6E16"/>
    <w:rsid w:val="004E73A2"/>
    <w:rsid w:val="004E7455"/>
    <w:rsid w:val="004E7838"/>
    <w:rsid w:val="004E7E72"/>
    <w:rsid w:val="004F0197"/>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3F61"/>
    <w:rsid w:val="004F407E"/>
    <w:rsid w:val="004F4221"/>
    <w:rsid w:val="004F4298"/>
    <w:rsid w:val="004F441A"/>
    <w:rsid w:val="004F4427"/>
    <w:rsid w:val="004F4478"/>
    <w:rsid w:val="004F4496"/>
    <w:rsid w:val="004F466F"/>
    <w:rsid w:val="004F475D"/>
    <w:rsid w:val="004F475F"/>
    <w:rsid w:val="004F47F0"/>
    <w:rsid w:val="004F4817"/>
    <w:rsid w:val="004F52DB"/>
    <w:rsid w:val="004F5479"/>
    <w:rsid w:val="004F5AB6"/>
    <w:rsid w:val="004F5C03"/>
    <w:rsid w:val="004F5E9B"/>
    <w:rsid w:val="004F6022"/>
    <w:rsid w:val="004F66AD"/>
    <w:rsid w:val="004F6C77"/>
    <w:rsid w:val="004F6E67"/>
    <w:rsid w:val="004F7139"/>
    <w:rsid w:val="004F71C4"/>
    <w:rsid w:val="004F745A"/>
    <w:rsid w:val="004F7523"/>
    <w:rsid w:val="004F7528"/>
    <w:rsid w:val="004F75CE"/>
    <w:rsid w:val="004F7756"/>
    <w:rsid w:val="004F7AF1"/>
    <w:rsid w:val="004F7B3D"/>
    <w:rsid w:val="004F7BCA"/>
    <w:rsid w:val="004F7D89"/>
    <w:rsid w:val="0050017A"/>
    <w:rsid w:val="0050017F"/>
    <w:rsid w:val="00500288"/>
    <w:rsid w:val="0050055A"/>
    <w:rsid w:val="00500A3A"/>
    <w:rsid w:val="00500BF4"/>
    <w:rsid w:val="00500DED"/>
    <w:rsid w:val="0050112A"/>
    <w:rsid w:val="00501181"/>
    <w:rsid w:val="005012A7"/>
    <w:rsid w:val="00501448"/>
    <w:rsid w:val="00501597"/>
    <w:rsid w:val="00501981"/>
    <w:rsid w:val="00501A85"/>
    <w:rsid w:val="00501BB3"/>
    <w:rsid w:val="00501F8A"/>
    <w:rsid w:val="0050209F"/>
    <w:rsid w:val="005021DD"/>
    <w:rsid w:val="005026CA"/>
    <w:rsid w:val="005027E2"/>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BA9"/>
    <w:rsid w:val="00506C33"/>
    <w:rsid w:val="00506DA9"/>
    <w:rsid w:val="0050707A"/>
    <w:rsid w:val="005070F0"/>
    <w:rsid w:val="005072D5"/>
    <w:rsid w:val="00507828"/>
    <w:rsid w:val="005078DF"/>
    <w:rsid w:val="00507A1D"/>
    <w:rsid w:val="00507C5B"/>
    <w:rsid w:val="00507F68"/>
    <w:rsid w:val="005102F8"/>
    <w:rsid w:val="00510647"/>
    <w:rsid w:val="00510840"/>
    <w:rsid w:val="005108E3"/>
    <w:rsid w:val="00510911"/>
    <w:rsid w:val="00510B3C"/>
    <w:rsid w:val="00510C72"/>
    <w:rsid w:val="0051158C"/>
    <w:rsid w:val="005115A0"/>
    <w:rsid w:val="005116D4"/>
    <w:rsid w:val="0051177D"/>
    <w:rsid w:val="005119C0"/>
    <w:rsid w:val="00511B5E"/>
    <w:rsid w:val="00511DA6"/>
    <w:rsid w:val="00511DAE"/>
    <w:rsid w:val="00511F15"/>
    <w:rsid w:val="005128C9"/>
    <w:rsid w:val="00512A4D"/>
    <w:rsid w:val="00512EDC"/>
    <w:rsid w:val="00512F9D"/>
    <w:rsid w:val="005130B0"/>
    <w:rsid w:val="0051318C"/>
    <w:rsid w:val="00513331"/>
    <w:rsid w:val="005138A6"/>
    <w:rsid w:val="00513A91"/>
    <w:rsid w:val="00513BDD"/>
    <w:rsid w:val="00513D6D"/>
    <w:rsid w:val="00513F99"/>
    <w:rsid w:val="00513FE3"/>
    <w:rsid w:val="005142CD"/>
    <w:rsid w:val="005142CE"/>
    <w:rsid w:val="005143C9"/>
    <w:rsid w:val="00514D3A"/>
    <w:rsid w:val="00514EDC"/>
    <w:rsid w:val="005155EE"/>
    <w:rsid w:val="005157A9"/>
    <w:rsid w:val="00515881"/>
    <w:rsid w:val="00515B3E"/>
    <w:rsid w:val="00516232"/>
    <w:rsid w:val="005173A7"/>
    <w:rsid w:val="005173C1"/>
    <w:rsid w:val="00517409"/>
    <w:rsid w:val="005176AB"/>
    <w:rsid w:val="005177E1"/>
    <w:rsid w:val="00517BE8"/>
    <w:rsid w:val="00517DA7"/>
    <w:rsid w:val="0052007E"/>
    <w:rsid w:val="005206BA"/>
    <w:rsid w:val="0052085D"/>
    <w:rsid w:val="0052097B"/>
    <w:rsid w:val="00520C0A"/>
    <w:rsid w:val="00520D05"/>
    <w:rsid w:val="00520E9A"/>
    <w:rsid w:val="00520F43"/>
    <w:rsid w:val="0052123A"/>
    <w:rsid w:val="0052146E"/>
    <w:rsid w:val="005218B6"/>
    <w:rsid w:val="00521F95"/>
    <w:rsid w:val="00521FCB"/>
    <w:rsid w:val="00522011"/>
    <w:rsid w:val="005222CC"/>
    <w:rsid w:val="00522589"/>
    <w:rsid w:val="00522BE7"/>
    <w:rsid w:val="00522C35"/>
    <w:rsid w:val="00522CAF"/>
    <w:rsid w:val="00522D04"/>
    <w:rsid w:val="00522DD4"/>
    <w:rsid w:val="00522F32"/>
    <w:rsid w:val="0052364A"/>
    <w:rsid w:val="005238BA"/>
    <w:rsid w:val="00523A93"/>
    <w:rsid w:val="00523BA2"/>
    <w:rsid w:val="00523BB0"/>
    <w:rsid w:val="00523D09"/>
    <w:rsid w:val="005244BE"/>
    <w:rsid w:val="00524545"/>
    <w:rsid w:val="005246DB"/>
    <w:rsid w:val="005246F6"/>
    <w:rsid w:val="00524BCF"/>
    <w:rsid w:val="00524D21"/>
    <w:rsid w:val="00524EDF"/>
    <w:rsid w:val="00525064"/>
    <w:rsid w:val="005255BF"/>
    <w:rsid w:val="005257DE"/>
    <w:rsid w:val="00525D23"/>
    <w:rsid w:val="005262A8"/>
    <w:rsid w:val="005265B2"/>
    <w:rsid w:val="00527200"/>
    <w:rsid w:val="00527258"/>
    <w:rsid w:val="0052776B"/>
    <w:rsid w:val="005277CB"/>
    <w:rsid w:val="00527A54"/>
    <w:rsid w:val="00527B0F"/>
    <w:rsid w:val="00527D3A"/>
    <w:rsid w:val="00527D73"/>
    <w:rsid w:val="00530157"/>
    <w:rsid w:val="00530630"/>
    <w:rsid w:val="005308E4"/>
    <w:rsid w:val="005309A7"/>
    <w:rsid w:val="00530A19"/>
    <w:rsid w:val="00530B18"/>
    <w:rsid w:val="00530C5E"/>
    <w:rsid w:val="00531110"/>
    <w:rsid w:val="00531642"/>
    <w:rsid w:val="00531989"/>
    <w:rsid w:val="00531A27"/>
    <w:rsid w:val="00531C8E"/>
    <w:rsid w:val="00531EBE"/>
    <w:rsid w:val="005321A8"/>
    <w:rsid w:val="005325BA"/>
    <w:rsid w:val="00532644"/>
    <w:rsid w:val="00532D11"/>
    <w:rsid w:val="00532F8B"/>
    <w:rsid w:val="00532FCC"/>
    <w:rsid w:val="005332E4"/>
    <w:rsid w:val="00533681"/>
    <w:rsid w:val="0053369E"/>
    <w:rsid w:val="0053370B"/>
    <w:rsid w:val="00533737"/>
    <w:rsid w:val="00533A3C"/>
    <w:rsid w:val="00533BCA"/>
    <w:rsid w:val="005340BF"/>
    <w:rsid w:val="005343D0"/>
    <w:rsid w:val="005343FB"/>
    <w:rsid w:val="005345E5"/>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9AC"/>
    <w:rsid w:val="00536C1E"/>
    <w:rsid w:val="00536DE8"/>
    <w:rsid w:val="005372E6"/>
    <w:rsid w:val="00537914"/>
    <w:rsid w:val="00537981"/>
    <w:rsid w:val="00537BCA"/>
    <w:rsid w:val="00537BCE"/>
    <w:rsid w:val="00537F35"/>
    <w:rsid w:val="00537F4B"/>
    <w:rsid w:val="0054049A"/>
    <w:rsid w:val="00540909"/>
    <w:rsid w:val="00540A22"/>
    <w:rsid w:val="00540A69"/>
    <w:rsid w:val="00540B22"/>
    <w:rsid w:val="00540EF2"/>
    <w:rsid w:val="00540F0F"/>
    <w:rsid w:val="00541053"/>
    <w:rsid w:val="0054118F"/>
    <w:rsid w:val="00541227"/>
    <w:rsid w:val="00541246"/>
    <w:rsid w:val="0054157F"/>
    <w:rsid w:val="0054165E"/>
    <w:rsid w:val="0054166A"/>
    <w:rsid w:val="00541815"/>
    <w:rsid w:val="0054199F"/>
    <w:rsid w:val="005419F9"/>
    <w:rsid w:val="00541CC3"/>
    <w:rsid w:val="00541D13"/>
    <w:rsid w:val="00541E86"/>
    <w:rsid w:val="00542060"/>
    <w:rsid w:val="005423F8"/>
    <w:rsid w:val="005428CF"/>
    <w:rsid w:val="00542A39"/>
    <w:rsid w:val="00542AC5"/>
    <w:rsid w:val="00542B26"/>
    <w:rsid w:val="00542D11"/>
    <w:rsid w:val="00542DEA"/>
    <w:rsid w:val="005430FF"/>
    <w:rsid w:val="00543207"/>
    <w:rsid w:val="00543223"/>
    <w:rsid w:val="00543325"/>
    <w:rsid w:val="005433B3"/>
    <w:rsid w:val="0054343A"/>
    <w:rsid w:val="00543974"/>
    <w:rsid w:val="00543ADD"/>
    <w:rsid w:val="00543E49"/>
    <w:rsid w:val="00543EBF"/>
    <w:rsid w:val="0054478B"/>
    <w:rsid w:val="00544ABA"/>
    <w:rsid w:val="00544E88"/>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431"/>
    <w:rsid w:val="0054752D"/>
    <w:rsid w:val="00547645"/>
    <w:rsid w:val="00547673"/>
    <w:rsid w:val="005476EB"/>
    <w:rsid w:val="005478BD"/>
    <w:rsid w:val="00547989"/>
    <w:rsid w:val="005479EC"/>
    <w:rsid w:val="00547BD7"/>
    <w:rsid w:val="00547C89"/>
    <w:rsid w:val="00547CD8"/>
    <w:rsid w:val="005504FE"/>
    <w:rsid w:val="005507B7"/>
    <w:rsid w:val="005507F9"/>
    <w:rsid w:val="0055085A"/>
    <w:rsid w:val="00551320"/>
    <w:rsid w:val="005516BD"/>
    <w:rsid w:val="0055177C"/>
    <w:rsid w:val="00551813"/>
    <w:rsid w:val="005518A4"/>
    <w:rsid w:val="00551B70"/>
    <w:rsid w:val="00551BA5"/>
    <w:rsid w:val="00551DDE"/>
    <w:rsid w:val="005520A9"/>
    <w:rsid w:val="00552191"/>
    <w:rsid w:val="005525E0"/>
    <w:rsid w:val="005526B2"/>
    <w:rsid w:val="00552768"/>
    <w:rsid w:val="00552935"/>
    <w:rsid w:val="00553127"/>
    <w:rsid w:val="0055359C"/>
    <w:rsid w:val="00553719"/>
    <w:rsid w:val="00553725"/>
    <w:rsid w:val="005537D5"/>
    <w:rsid w:val="005537EF"/>
    <w:rsid w:val="00553B11"/>
    <w:rsid w:val="00553D7A"/>
    <w:rsid w:val="005541C1"/>
    <w:rsid w:val="0055430F"/>
    <w:rsid w:val="00554369"/>
    <w:rsid w:val="005543AE"/>
    <w:rsid w:val="005547E9"/>
    <w:rsid w:val="00554A32"/>
    <w:rsid w:val="00554B54"/>
    <w:rsid w:val="00554BAA"/>
    <w:rsid w:val="00554BE7"/>
    <w:rsid w:val="00554C52"/>
    <w:rsid w:val="00554D3C"/>
    <w:rsid w:val="00555396"/>
    <w:rsid w:val="0055554A"/>
    <w:rsid w:val="005555CF"/>
    <w:rsid w:val="00555A3F"/>
    <w:rsid w:val="00555BB7"/>
    <w:rsid w:val="00555D0C"/>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D47"/>
    <w:rsid w:val="00557E23"/>
    <w:rsid w:val="00557EA2"/>
    <w:rsid w:val="00560167"/>
    <w:rsid w:val="0056030F"/>
    <w:rsid w:val="005605C0"/>
    <w:rsid w:val="00560752"/>
    <w:rsid w:val="00560BFE"/>
    <w:rsid w:val="00560D23"/>
    <w:rsid w:val="00560FDC"/>
    <w:rsid w:val="005612A1"/>
    <w:rsid w:val="005613FA"/>
    <w:rsid w:val="005615D5"/>
    <w:rsid w:val="005615D8"/>
    <w:rsid w:val="005616EF"/>
    <w:rsid w:val="0056192B"/>
    <w:rsid w:val="00561A72"/>
    <w:rsid w:val="00561B27"/>
    <w:rsid w:val="00561EAC"/>
    <w:rsid w:val="0056202A"/>
    <w:rsid w:val="00562272"/>
    <w:rsid w:val="005626D6"/>
    <w:rsid w:val="0056297C"/>
    <w:rsid w:val="00562B53"/>
    <w:rsid w:val="00562F70"/>
    <w:rsid w:val="005630B3"/>
    <w:rsid w:val="005638D4"/>
    <w:rsid w:val="00563BFB"/>
    <w:rsid w:val="00563E53"/>
    <w:rsid w:val="00563F36"/>
    <w:rsid w:val="00564121"/>
    <w:rsid w:val="005641A1"/>
    <w:rsid w:val="0056430F"/>
    <w:rsid w:val="005644AC"/>
    <w:rsid w:val="005645FF"/>
    <w:rsid w:val="00564702"/>
    <w:rsid w:val="005647C0"/>
    <w:rsid w:val="00564959"/>
    <w:rsid w:val="005649ED"/>
    <w:rsid w:val="00564E4E"/>
    <w:rsid w:val="00564ECC"/>
    <w:rsid w:val="005656ED"/>
    <w:rsid w:val="00565C8B"/>
    <w:rsid w:val="00566088"/>
    <w:rsid w:val="005661F9"/>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11A"/>
    <w:rsid w:val="00571844"/>
    <w:rsid w:val="0057240E"/>
    <w:rsid w:val="00572760"/>
    <w:rsid w:val="005729F0"/>
    <w:rsid w:val="00572A65"/>
    <w:rsid w:val="00572AF3"/>
    <w:rsid w:val="005733AD"/>
    <w:rsid w:val="00573B45"/>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264"/>
    <w:rsid w:val="005753BB"/>
    <w:rsid w:val="00575432"/>
    <w:rsid w:val="0057562C"/>
    <w:rsid w:val="005759F6"/>
    <w:rsid w:val="00575D41"/>
    <w:rsid w:val="00575E3E"/>
    <w:rsid w:val="00575FD1"/>
    <w:rsid w:val="005762F0"/>
    <w:rsid w:val="005763A9"/>
    <w:rsid w:val="005765F5"/>
    <w:rsid w:val="00576775"/>
    <w:rsid w:val="00576D44"/>
    <w:rsid w:val="00576D6C"/>
    <w:rsid w:val="005772C1"/>
    <w:rsid w:val="005772F7"/>
    <w:rsid w:val="00577A2E"/>
    <w:rsid w:val="005802C6"/>
    <w:rsid w:val="00580354"/>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2F2D"/>
    <w:rsid w:val="00583147"/>
    <w:rsid w:val="005833F7"/>
    <w:rsid w:val="005838A9"/>
    <w:rsid w:val="00583B90"/>
    <w:rsid w:val="00583C3F"/>
    <w:rsid w:val="00583C46"/>
    <w:rsid w:val="00583C69"/>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968"/>
    <w:rsid w:val="00585F5B"/>
    <w:rsid w:val="0058620A"/>
    <w:rsid w:val="005864C8"/>
    <w:rsid w:val="00586DE5"/>
    <w:rsid w:val="00587052"/>
    <w:rsid w:val="005870E1"/>
    <w:rsid w:val="0058722F"/>
    <w:rsid w:val="00587261"/>
    <w:rsid w:val="00587521"/>
    <w:rsid w:val="00587A67"/>
    <w:rsid w:val="00587ECB"/>
    <w:rsid w:val="00587F83"/>
    <w:rsid w:val="00587FC0"/>
    <w:rsid w:val="00590524"/>
    <w:rsid w:val="005906AD"/>
    <w:rsid w:val="00590DA6"/>
    <w:rsid w:val="00590E0C"/>
    <w:rsid w:val="00590E37"/>
    <w:rsid w:val="00591186"/>
    <w:rsid w:val="00591909"/>
    <w:rsid w:val="005919C2"/>
    <w:rsid w:val="00591A7A"/>
    <w:rsid w:val="00591BE3"/>
    <w:rsid w:val="00591C7D"/>
    <w:rsid w:val="00591D5C"/>
    <w:rsid w:val="0059215B"/>
    <w:rsid w:val="005922AE"/>
    <w:rsid w:val="00592358"/>
    <w:rsid w:val="00592403"/>
    <w:rsid w:val="00592651"/>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3F01"/>
    <w:rsid w:val="005941EE"/>
    <w:rsid w:val="00594853"/>
    <w:rsid w:val="005949A2"/>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A02F5"/>
    <w:rsid w:val="005A054D"/>
    <w:rsid w:val="005A06BD"/>
    <w:rsid w:val="005A06EC"/>
    <w:rsid w:val="005A07CE"/>
    <w:rsid w:val="005A0A2A"/>
    <w:rsid w:val="005A0A46"/>
    <w:rsid w:val="005A0A80"/>
    <w:rsid w:val="005A1004"/>
    <w:rsid w:val="005A10B9"/>
    <w:rsid w:val="005A11EA"/>
    <w:rsid w:val="005A1226"/>
    <w:rsid w:val="005A13C2"/>
    <w:rsid w:val="005A1933"/>
    <w:rsid w:val="005A1C21"/>
    <w:rsid w:val="005A21E4"/>
    <w:rsid w:val="005A22C7"/>
    <w:rsid w:val="005A269F"/>
    <w:rsid w:val="005A2990"/>
    <w:rsid w:val="005A29DC"/>
    <w:rsid w:val="005A2A29"/>
    <w:rsid w:val="005A2ADD"/>
    <w:rsid w:val="005A2F6B"/>
    <w:rsid w:val="005A305E"/>
    <w:rsid w:val="005A30BB"/>
    <w:rsid w:val="005A33CF"/>
    <w:rsid w:val="005A35F8"/>
    <w:rsid w:val="005A37C6"/>
    <w:rsid w:val="005A3840"/>
    <w:rsid w:val="005A3887"/>
    <w:rsid w:val="005A43B9"/>
    <w:rsid w:val="005A45D4"/>
    <w:rsid w:val="005A4A3C"/>
    <w:rsid w:val="005A4A75"/>
    <w:rsid w:val="005A4E96"/>
    <w:rsid w:val="005A5064"/>
    <w:rsid w:val="005A54CC"/>
    <w:rsid w:val="005A57A9"/>
    <w:rsid w:val="005A59C8"/>
    <w:rsid w:val="005A5C04"/>
    <w:rsid w:val="005A5F6F"/>
    <w:rsid w:val="005A5F71"/>
    <w:rsid w:val="005A616C"/>
    <w:rsid w:val="005A6B32"/>
    <w:rsid w:val="005A7229"/>
    <w:rsid w:val="005A77DE"/>
    <w:rsid w:val="005A7BC7"/>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8BF"/>
    <w:rsid w:val="005B2A32"/>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EB"/>
    <w:rsid w:val="005B6039"/>
    <w:rsid w:val="005B619B"/>
    <w:rsid w:val="005B61D6"/>
    <w:rsid w:val="005B6AF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760"/>
    <w:rsid w:val="005C6D8C"/>
    <w:rsid w:val="005C6E3E"/>
    <w:rsid w:val="005C6FB0"/>
    <w:rsid w:val="005C712D"/>
    <w:rsid w:val="005C746D"/>
    <w:rsid w:val="005C7502"/>
    <w:rsid w:val="005C77CA"/>
    <w:rsid w:val="005C7811"/>
    <w:rsid w:val="005C791F"/>
    <w:rsid w:val="005C7A7C"/>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67F"/>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2DD5"/>
    <w:rsid w:val="005D34A4"/>
    <w:rsid w:val="005D394E"/>
    <w:rsid w:val="005D3C69"/>
    <w:rsid w:val="005D3D76"/>
    <w:rsid w:val="005D3DFA"/>
    <w:rsid w:val="005D3E26"/>
    <w:rsid w:val="005D4335"/>
    <w:rsid w:val="005D4578"/>
    <w:rsid w:val="005D4755"/>
    <w:rsid w:val="005D4D67"/>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9D5"/>
    <w:rsid w:val="005D7CA4"/>
    <w:rsid w:val="005D7CFF"/>
    <w:rsid w:val="005D7DD8"/>
    <w:rsid w:val="005D7E0D"/>
    <w:rsid w:val="005D7E26"/>
    <w:rsid w:val="005D7E61"/>
    <w:rsid w:val="005D7F97"/>
    <w:rsid w:val="005E030E"/>
    <w:rsid w:val="005E0312"/>
    <w:rsid w:val="005E049A"/>
    <w:rsid w:val="005E060C"/>
    <w:rsid w:val="005E07A0"/>
    <w:rsid w:val="005E0845"/>
    <w:rsid w:val="005E0B56"/>
    <w:rsid w:val="005E0BAD"/>
    <w:rsid w:val="005E12A1"/>
    <w:rsid w:val="005E12B6"/>
    <w:rsid w:val="005E18C6"/>
    <w:rsid w:val="005E1C48"/>
    <w:rsid w:val="005E1D36"/>
    <w:rsid w:val="005E1D45"/>
    <w:rsid w:val="005E1E48"/>
    <w:rsid w:val="005E1F3B"/>
    <w:rsid w:val="005E1F87"/>
    <w:rsid w:val="005E2259"/>
    <w:rsid w:val="005E2344"/>
    <w:rsid w:val="005E234A"/>
    <w:rsid w:val="005E2B30"/>
    <w:rsid w:val="005E2BEF"/>
    <w:rsid w:val="005E2C67"/>
    <w:rsid w:val="005E2E23"/>
    <w:rsid w:val="005E3365"/>
    <w:rsid w:val="005E3419"/>
    <w:rsid w:val="005E35CC"/>
    <w:rsid w:val="005E36F2"/>
    <w:rsid w:val="005E371E"/>
    <w:rsid w:val="005E39C4"/>
    <w:rsid w:val="005E3CAA"/>
    <w:rsid w:val="005E43CD"/>
    <w:rsid w:val="005E4D1A"/>
    <w:rsid w:val="005E4D33"/>
    <w:rsid w:val="005E4F83"/>
    <w:rsid w:val="005E5303"/>
    <w:rsid w:val="005E53F9"/>
    <w:rsid w:val="005E57EE"/>
    <w:rsid w:val="005E5892"/>
    <w:rsid w:val="005E5EC9"/>
    <w:rsid w:val="005E6091"/>
    <w:rsid w:val="005E60A3"/>
    <w:rsid w:val="005E65C3"/>
    <w:rsid w:val="005E6BD8"/>
    <w:rsid w:val="005E6E2A"/>
    <w:rsid w:val="005E720D"/>
    <w:rsid w:val="005E72E2"/>
    <w:rsid w:val="005E75AC"/>
    <w:rsid w:val="005E764C"/>
    <w:rsid w:val="005E775D"/>
    <w:rsid w:val="005E7851"/>
    <w:rsid w:val="005E7AA5"/>
    <w:rsid w:val="005E7C48"/>
    <w:rsid w:val="005F001E"/>
    <w:rsid w:val="005F0543"/>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3CA7"/>
    <w:rsid w:val="005F4171"/>
    <w:rsid w:val="005F4320"/>
    <w:rsid w:val="005F4472"/>
    <w:rsid w:val="005F4479"/>
    <w:rsid w:val="005F4508"/>
    <w:rsid w:val="005F45C4"/>
    <w:rsid w:val="005F4650"/>
    <w:rsid w:val="005F46D6"/>
    <w:rsid w:val="005F47B0"/>
    <w:rsid w:val="005F47C3"/>
    <w:rsid w:val="005F47D0"/>
    <w:rsid w:val="005F47E6"/>
    <w:rsid w:val="005F49E1"/>
    <w:rsid w:val="005F4D25"/>
    <w:rsid w:val="005F4D4F"/>
    <w:rsid w:val="005F4DBF"/>
    <w:rsid w:val="005F4DD6"/>
    <w:rsid w:val="005F50D8"/>
    <w:rsid w:val="005F5110"/>
    <w:rsid w:val="005F5365"/>
    <w:rsid w:val="005F53A1"/>
    <w:rsid w:val="005F53FC"/>
    <w:rsid w:val="005F559E"/>
    <w:rsid w:val="005F5C77"/>
    <w:rsid w:val="005F6428"/>
    <w:rsid w:val="005F68B0"/>
    <w:rsid w:val="005F6B42"/>
    <w:rsid w:val="005F6B77"/>
    <w:rsid w:val="005F6DD4"/>
    <w:rsid w:val="005F6EF3"/>
    <w:rsid w:val="005F7349"/>
    <w:rsid w:val="005F735A"/>
    <w:rsid w:val="005F7487"/>
    <w:rsid w:val="005F74BF"/>
    <w:rsid w:val="005F795D"/>
    <w:rsid w:val="006000E2"/>
    <w:rsid w:val="006002C7"/>
    <w:rsid w:val="0060036F"/>
    <w:rsid w:val="0060075C"/>
    <w:rsid w:val="00600A8F"/>
    <w:rsid w:val="00600AB3"/>
    <w:rsid w:val="00600CFD"/>
    <w:rsid w:val="00600F95"/>
    <w:rsid w:val="006010DE"/>
    <w:rsid w:val="006011A0"/>
    <w:rsid w:val="006014BF"/>
    <w:rsid w:val="00601793"/>
    <w:rsid w:val="00601839"/>
    <w:rsid w:val="0060192D"/>
    <w:rsid w:val="00601BA5"/>
    <w:rsid w:val="00601D49"/>
    <w:rsid w:val="0060206F"/>
    <w:rsid w:val="006023E4"/>
    <w:rsid w:val="006023E5"/>
    <w:rsid w:val="00602759"/>
    <w:rsid w:val="0060277A"/>
    <w:rsid w:val="00602A43"/>
    <w:rsid w:val="00602A86"/>
    <w:rsid w:val="00602B19"/>
    <w:rsid w:val="00602B7C"/>
    <w:rsid w:val="00602BF4"/>
    <w:rsid w:val="00602D38"/>
    <w:rsid w:val="00602DC6"/>
    <w:rsid w:val="00603032"/>
    <w:rsid w:val="00603312"/>
    <w:rsid w:val="00603583"/>
    <w:rsid w:val="0060388D"/>
    <w:rsid w:val="00603A45"/>
    <w:rsid w:val="00603B74"/>
    <w:rsid w:val="0060402B"/>
    <w:rsid w:val="00604426"/>
    <w:rsid w:val="0060450F"/>
    <w:rsid w:val="00604CA9"/>
    <w:rsid w:val="00604DC7"/>
    <w:rsid w:val="00604E47"/>
    <w:rsid w:val="006052C7"/>
    <w:rsid w:val="00605441"/>
    <w:rsid w:val="0060576E"/>
    <w:rsid w:val="00605B6D"/>
    <w:rsid w:val="00605C13"/>
    <w:rsid w:val="00605E49"/>
    <w:rsid w:val="00606007"/>
    <w:rsid w:val="006063FA"/>
    <w:rsid w:val="00606611"/>
    <w:rsid w:val="0060677C"/>
    <w:rsid w:val="00606970"/>
    <w:rsid w:val="006069B0"/>
    <w:rsid w:val="00606A06"/>
    <w:rsid w:val="00606A13"/>
    <w:rsid w:val="00606A20"/>
    <w:rsid w:val="00606A6E"/>
    <w:rsid w:val="00606E2F"/>
    <w:rsid w:val="00606F0E"/>
    <w:rsid w:val="00607028"/>
    <w:rsid w:val="00607172"/>
    <w:rsid w:val="006072C6"/>
    <w:rsid w:val="0060745E"/>
    <w:rsid w:val="006076F6"/>
    <w:rsid w:val="00607A2E"/>
    <w:rsid w:val="00607A30"/>
    <w:rsid w:val="00607D7D"/>
    <w:rsid w:val="00607DD7"/>
    <w:rsid w:val="00610BA4"/>
    <w:rsid w:val="00610BBE"/>
    <w:rsid w:val="00610C9F"/>
    <w:rsid w:val="006112C2"/>
    <w:rsid w:val="00611435"/>
    <w:rsid w:val="0061182C"/>
    <w:rsid w:val="00611B47"/>
    <w:rsid w:val="00611D77"/>
    <w:rsid w:val="00611DF5"/>
    <w:rsid w:val="006120DE"/>
    <w:rsid w:val="006125DA"/>
    <w:rsid w:val="00612712"/>
    <w:rsid w:val="006127F1"/>
    <w:rsid w:val="0061287A"/>
    <w:rsid w:val="00612A7A"/>
    <w:rsid w:val="006130F7"/>
    <w:rsid w:val="006131EF"/>
    <w:rsid w:val="00613353"/>
    <w:rsid w:val="00613AF8"/>
    <w:rsid w:val="00613C75"/>
    <w:rsid w:val="00613D8E"/>
    <w:rsid w:val="00613F19"/>
    <w:rsid w:val="006142E0"/>
    <w:rsid w:val="006145CC"/>
    <w:rsid w:val="00615A47"/>
    <w:rsid w:val="00615E2A"/>
    <w:rsid w:val="00615FA4"/>
    <w:rsid w:val="00615FF4"/>
    <w:rsid w:val="00616112"/>
    <w:rsid w:val="00616727"/>
    <w:rsid w:val="00616FB8"/>
    <w:rsid w:val="00617043"/>
    <w:rsid w:val="00617173"/>
    <w:rsid w:val="00617186"/>
    <w:rsid w:val="006172A7"/>
    <w:rsid w:val="006174EC"/>
    <w:rsid w:val="00617672"/>
    <w:rsid w:val="006178AB"/>
    <w:rsid w:val="006178CE"/>
    <w:rsid w:val="00617E84"/>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5B2"/>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73"/>
    <w:rsid w:val="00624CE0"/>
    <w:rsid w:val="00625136"/>
    <w:rsid w:val="006253E8"/>
    <w:rsid w:val="006256CD"/>
    <w:rsid w:val="00625985"/>
    <w:rsid w:val="00625F02"/>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78C"/>
    <w:rsid w:val="00631D8E"/>
    <w:rsid w:val="00631F18"/>
    <w:rsid w:val="006328ED"/>
    <w:rsid w:val="00632D9C"/>
    <w:rsid w:val="0063310E"/>
    <w:rsid w:val="0063363E"/>
    <w:rsid w:val="006336DE"/>
    <w:rsid w:val="00633A03"/>
    <w:rsid w:val="006340E3"/>
    <w:rsid w:val="006342F6"/>
    <w:rsid w:val="0063434C"/>
    <w:rsid w:val="00634580"/>
    <w:rsid w:val="00634592"/>
    <w:rsid w:val="00634ACF"/>
    <w:rsid w:val="00634D25"/>
    <w:rsid w:val="00634DD3"/>
    <w:rsid w:val="00634E01"/>
    <w:rsid w:val="00634F1B"/>
    <w:rsid w:val="00635035"/>
    <w:rsid w:val="006355F3"/>
    <w:rsid w:val="006356A0"/>
    <w:rsid w:val="00635784"/>
    <w:rsid w:val="0063580D"/>
    <w:rsid w:val="00635A4A"/>
    <w:rsid w:val="00635A86"/>
    <w:rsid w:val="00635CAE"/>
    <w:rsid w:val="00635D07"/>
    <w:rsid w:val="00636292"/>
    <w:rsid w:val="00636826"/>
    <w:rsid w:val="00636A25"/>
    <w:rsid w:val="00636D9D"/>
    <w:rsid w:val="00637240"/>
    <w:rsid w:val="00637814"/>
    <w:rsid w:val="00637942"/>
    <w:rsid w:val="00637E0F"/>
    <w:rsid w:val="00637F03"/>
    <w:rsid w:val="00640528"/>
    <w:rsid w:val="00640AA3"/>
    <w:rsid w:val="00640B71"/>
    <w:rsid w:val="00640BB6"/>
    <w:rsid w:val="00640FD7"/>
    <w:rsid w:val="0064100C"/>
    <w:rsid w:val="006410ED"/>
    <w:rsid w:val="006413FA"/>
    <w:rsid w:val="006417E1"/>
    <w:rsid w:val="006417E7"/>
    <w:rsid w:val="00641CAF"/>
    <w:rsid w:val="00641CDB"/>
    <w:rsid w:val="00641CFA"/>
    <w:rsid w:val="00641D53"/>
    <w:rsid w:val="00641DF0"/>
    <w:rsid w:val="00641E29"/>
    <w:rsid w:val="00642133"/>
    <w:rsid w:val="00642428"/>
    <w:rsid w:val="006427A0"/>
    <w:rsid w:val="00642F09"/>
    <w:rsid w:val="006433A8"/>
    <w:rsid w:val="00643553"/>
    <w:rsid w:val="00643614"/>
    <w:rsid w:val="00643660"/>
    <w:rsid w:val="00643ACF"/>
    <w:rsid w:val="00643B04"/>
    <w:rsid w:val="00643B95"/>
    <w:rsid w:val="0064489B"/>
    <w:rsid w:val="006449DD"/>
    <w:rsid w:val="00644AA4"/>
    <w:rsid w:val="00644CA8"/>
    <w:rsid w:val="006452C3"/>
    <w:rsid w:val="006456FC"/>
    <w:rsid w:val="00645D93"/>
    <w:rsid w:val="0064658F"/>
    <w:rsid w:val="0064662E"/>
    <w:rsid w:val="006476B7"/>
    <w:rsid w:val="00647947"/>
    <w:rsid w:val="00647A3F"/>
    <w:rsid w:val="00647AAC"/>
    <w:rsid w:val="00647B49"/>
    <w:rsid w:val="00647C72"/>
    <w:rsid w:val="00650061"/>
    <w:rsid w:val="00650139"/>
    <w:rsid w:val="0065013D"/>
    <w:rsid w:val="006502E1"/>
    <w:rsid w:val="0065064E"/>
    <w:rsid w:val="006506A2"/>
    <w:rsid w:val="00650FB1"/>
    <w:rsid w:val="00651021"/>
    <w:rsid w:val="006511A5"/>
    <w:rsid w:val="0065128E"/>
    <w:rsid w:val="00651A34"/>
    <w:rsid w:val="0065221D"/>
    <w:rsid w:val="00652632"/>
    <w:rsid w:val="00652756"/>
    <w:rsid w:val="00652AD8"/>
    <w:rsid w:val="00652B79"/>
    <w:rsid w:val="00652CB8"/>
    <w:rsid w:val="0065316E"/>
    <w:rsid w:val="006531FA"/>
    <w:rsid w:val="006532C0"/>
    <w:rsid w:val="006533C3"/>
    <w:rsid w:val="0065391C"/>
    <w:rsid w:val="00653DDF"/>
    <w:rsid w:val="00654068"/>
    <w:rsid w:val="0065412A"/>
    <w:rsid w:val="00654379"/>
    <w:rsid w:val="00654568"/>
    <w:rsid w:val="00654732"/>
    <w:rsid w:val="00654760"/>
    <w:rsid w:val="00654789"/>
    <w:rsid w:val="00654927"/>
    <w:rsid w:val="00654B38"/>
    <w:rsid w:val="00654B83"/>
    <w:rsid w:val="00655061"/>
    <w:rsid w:val="0065510C"/>
    <w:rsid w:val="00655506"/>
    <w:rsid w:val="0065570D"/>
    <w:rsid w:val="00655788"/>
    <w:rsid w:val="006557A9"/>
    <w:rsid w:val="00655ABF"/>
    <w:rsid w:val="00655B63"/>
    <w:rsid w:val="00655F98"/>
    <w:rsid w:val="0065601D"/>
    <w:rsid w:val="00656383"/>
    <w:rsid w:val="006568C8"/>
    <w:rsid w:val="00656C4D"/>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27C"/>
    <w:rsid w:val="006613C1"/>
    <w:rsid w:val="006618CC"/>
    <w:rsid w:val="00661EBE"/>
    <w:rsid w:val="00661F5C"/>
    <w:rsid w:val="0066205C"/>
    <w:rsid w:val="00662111"/>
    <w:rsid w:val="00662118"/>
    <w:rsid w:val="0066223E"/>
    <w:rsid w:val="00662908"/>
    <w:rsid w:val="00662ACE"/>
    <w:rsid w:val="00662BFC"/>
    <w:rsid w:val="006630C4"/>
    <w:rsid w:val="006631AA"/>
    <w:rsid w:val="00663307"/>
    <w:rsid w:val="006633E5"/>
    <w:rsid w:val="006635F7"/>
    <w:rsid w:val="00663662"/>
    <w:rsid w:val="006638AD"/>
    <w:rsid w:val="00663D5B"/>
    <w:rsid w:val="00663FFA"/>
    <w:rsid w:val="00664555"/>
    <w:rsid w:val="00664691"/>
    <w:rsid w:val="0066477F"/>
    <w:rsid w:val="00664CDE"/>
    <w:rsid w:val="00664D0F"/>
    <w:rsid w:val="00664DE1"/>
    <w:rsid w:val="00664F2B"/>
    <w:rsid w:val="00664F9A"/>
    <w:rsid w:val="0066530F"/>
    <w:rsid w:val="00665CE6"/>
    <w:rsid w:val="00666237"/>
    <w:rsid w:val="00666355"/>
    <w:rsid w:val="00666536"/>
    <w:rsid w:val="006666F4"/>
    <w:rsid w:val="00666746"/>
    <w:rsid w:val="00666BF8"/>
    <w:rsid w:val="00666CFC"/>
    <w:rsid w:val="00666D0D"/>
    <w:rsid w:val="00666DC6"/>
    <w:rsid w:val="00666F8E"/>
    <w:rsid w:val="006670CC"/>
    <w:rsid w:val="0066732C"/>
    <w:rsid w:val="00667869"/>
    <w:rsid w:val="006679F5"/>
    <w:rsid w:val="00667B77"/>
    <w:rsid w:val="00667D9F"/>
    <w:rsid w:val="00667DF8"/>
    <w:rsid w:val="00667EBC"/>
    <w:rsid w:val="00667FCF"/>
    <w:rsid w:val="0067001B"/>
    <w:rsid w:val="00670489"/>
    <w:rsid w:val="00670495"/>
    <w:rsid w:val="0067057D"/>
    <w:rsid w:val="00670E6D"/>
    <w:rsid w:val="00671139"/>
    <w:rsid w:val="006712CB"/>
    <w:rsid w:val="0067141A"/>
    <w:rsid w:val="0067150E"/>
    <w:rsid w:val="006716DA"/>
    <w:rsid w:val="00671913"/>
    <w:rsid w:val="00671957"/>
    <w:rsid w:val="00671AC8"/>
    <w:rsid w:val="00671AE3"/>
    <w:rsid w:val="00671E7A"/>
    <w:rsid w:val="00671F79"/>
    <w:rsid w:val="00672125"/>
    <w:rsid w:val="006721B6"/>
    <w:rsid w:val="00672276"/>
    <w:rsid w:val="00672316"/>
    <w:rsid w:val="00672477"/>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DC"/>
    <w:rsid w:val="00675558"/>
    <w:rsid w:val="00675611"/>
    <w:rsid w:val="006756C0"/>
    <w:rsid w:val="006756F6"/>
    <w:rsid w:val="00675A60"/>
    <w:rsid w:val="00675AEF"/>
    <w:rsid w:val="00675D49"/>
    <w:rsid w:val="00675DD6"/>
    <w:rsid w:val="00675F15"/>
    <w:rsid w:val="0067664C"/>
    <w:rsid w:val="0067697E"/>
    <w:rsid w:val="00676BDC"/>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5A9"/>
    <w:rsid w:val="006837DB"/>
    <w:rsid w:val="006838C6"/>
    <w:rsid w:val="00683ADA"/>
    <w:rsid w:val="00684031"/>
    <w:rsid w:val="0068436C"/>
    <w:rsid w:val="006845D4"/>
    <w:rsid w:val="0068474F"/>
    <w:rsid w:val="0068527A"/>
    <w:rsid w:val="006853A0"/>
    <w:rsid w:val="0068545E"/>
    <w:rsid w:val="0068585F"/>
    <w:rsid w:val="006858C1"/>
    <w:rsid w:val="00685ED8"/>
    <w:rsid w:val="00685FD4"/>
    <w:rsid w:val="0068623C"/>
    <w:rsid w:val="0068629D"/>
    <w:rsid w:val="00686612"/>
    <w:rsid w:val="0068661E"/>
    <w:rsid w:val="006868AC"/>
    <w:rsid w:val="00686968"/>
    <w:rsid w:val="00686978"/>
    <w:rsid w:val="00686A7E"/>
    <w:rsid w:val="00686F02"/>
    <w:rsid w:val="00687653"/>
    <w:rsid w:val="006876EA"/>
    <w:rsid w:val="006877D0"/>
    <w:rsid w:val="00687C1F"/>
    <w:rsid w:val="00687D71"/>
    <w:rsid w:val="00690231"/>
    <w:rsid w:val="006904D8"/>
    <w:rsid w:val="00690A49"/>
    <w:rsid w:val="00690BB6"/>
    <w:rsid w:val="006913D8"/>
    <w:rsid w:val="00691B03"/>
    <w:rsid w:val="00691B30"/>
    <w:rsid w:val="00691D36"/>
    <w:rsid w:val="006920FA"/>
    <w:rsid w:val="0069262E"/>
    <w:rsid w:val="00692955"/>
    <w:rsid w:val="00692B09"/>
    <w:rsid w:val="00692BDA"/>
    <w:rsid w:val="0069322E"/>
    <w:rsid w:val="0069383E"/>
    <w:rsid w:val="00693873"/>
    <w:rsid w:val="00693A96"/>
    <w:rsid w:val="00693AF2"/>
    <w:rsid w:val="00693E1F"/>
    <w:rsid w:val="00693ECB"/>
    <w:rsid w:val="00693F8D"/>
    <w:rsid w:val="006940AA"/>
    <w:rsid w:val="006941D1"/>
    <w:rsid w:val="00694797"/>
    <w:rsid w:val="0069482D"/>
    <w:rsid w:val="00694A73"/>
    <w:rsid w:val="00695782"/>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93"/>
    <w:rsid w:val="006A06B2"/>
    <w:rsid w:val="006A0A2D"/>
    <w:rsid w:val="006A0D41"/>
    <w:rsid w:val="006A0E2B"/>
    <w:rsid w:val="006A0F29"/>
    <w:rsid w:val="006A114B"/>
    <w:rsid w:val="006A12B1"/>
    <w:rsid w:val="006A18FA"/>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69C"/>
    <w:rsid w:val="006A3C70"/>
    <w:rsid w:val="006A3E2B"/>
    <w:rsid w:val="006A4080"/>
    <w:rsid w:val="006A434C"/>
    <w:rsid w:val="006A43FA"/>
    <w:rsid w:val="006A4557"/>
    <w:rsid w:val="006A47DD"/>
    <w:rsid w:val="006A4842"/>
    <w:rsid w:val="006A4B44"/>
    <w:rsid w:val="006A5235"/>
    <w:rsid w:val="006A5385"/>
    <w:rsid w:val="006A56DF"/>
    <w:rsid w:val="006A5925"/>
    <w:rsid w:val="006A5941"/>
    <w:rsid w:val="006A5A41"/>
    <w:rsid w:val="006A6288"/>
    <w:rsid w:val="006A6324"/>
    <w:rsid w:val="006A63D7"/>
    <w:rsid w:val="006A6886"/>
    <w:rsid w:val="006A68DB"/>
    <w:rsid w:val="006A6CD1"/>
    <w:rsid w:val="006A6E17"/>
    <w:rsid w:val="006A72E1"/>
    <w:rsid w:val="006A7368"/>
    <w:rsid w:val="006A799E"/>
    <w:rsid w:val="006A7BB3"/>
    <w:rsid w:val="006B01A8"/>
    <w:rsid w:val="006B03DB"/>
    <w:rsid w:val="006B0B2F"/>
    <w:rsid w:val="006B0B72"/>
    <w:rsid w:val="006B0FC6"/>
    <w:rsid w:val="006B120D"/>
    <w:rsid w:val="006B12F9"/>
    <w:rsid w:val="006B17E7"/>
    <w:rsid w:val="006B19E8"/>
    <w:rsid w:val="006B1A8A"/>
    <w:rsid w:val="006B1F86"/>
    <w:rsid w:val="006B1FD5"/>
    <w:rsid w:val="006B2113"/>
    <w:rsid w:val="006B2207"/>
    <w:rsid w:val="006B22A7"/>
    <w:rsid w:val="006B232E"/>
    <w:rsid w:val="006B248F"/>
    <w:rsid w:val="006B2539"/>
    <w:rsid w:val="006B27AC"/>
    <w:rsid w:val="006B2930"/>
    <w:rsid w:val="006B2A12"/>
    <w:rsid w:val="006B3770"/>
    <w:rsid w:val="006B3B27"/>
    <w:rsid w:val="006B3BDB"/>
    <w:rsid w:val="006B4662"/>
    <w:rsid w:val="006B4A4A"/>
    <w:rsid w:val="006B4BE9"/>
    <w:rsid w:val="006B4D4A"/>
    <w:rsid w:val="006B4FD7"/>
    <w:rsid w:val="006B53C2"/>
    <w:rsid w:val="006B551D"/>
    <w:rsid w:val="006B555A"/>
    <w:rsid w:val="006B5A0E"/>
    <w:rsid w:val="006B5B90"/>
    <w:rsid w:val="006B5FA0"/>
    <w:rsid w:val="006B600A"/>
    <w:rsid w:val="006B60F7"/>
    <w:rsid w:val="006B61CA"/>
    <w:rsid w:val="006B638B"/>
    <w:rsid w:val="006B64FE"/>
    <w:rsid w:val="006B6635"/>
    <w:rsid w:val="006B68B1"/>
    <w:rsid w:val="006B6AD7"/>
    <w:rsid w:val="006B6B4B"/>
    <w:rsid w:val="006B6B6C"/>
    <w:rsid w:val="006B6CEB"/>
    <w:rsid w:val="006B6D0F"/>
    <w:rsid w:val="006B77DD"/>
    <w:rsid w:val="006B78AE"/>
    <w:rsid w:val="006B794E"/>
    <w:rsid w:val="006B7AA9"/>
    <w:rsid w:val="006B7C70"/>
    <w:rsid w:val="006B7D22"/>
    <w:rsid w:val="006B7D2C"/>
    <w:rsid w:val="006B7E96"/>
    <w:rsid w:val="006C006E"/>
    <w:rsid w:val="006C064D"/>
    <w:rsid w:val="006C07A9"/>
    <w:rsid w:val="006C0D35"/>
    <w:rsid w:val="006C0E88"/>
    <w:rsid w:val="006C1019"/>
    <w:rsid w:val="006C12BA"/>
    <w:rsid w:val="006C1371"/>
    <w:rsid w:val="006C14A2"/>
    <w:rsid w:val="006C1884"/>
    <w:rsid w:val="006C1BBE"/>
    <w:rsid w:val="006C1D02"/>
    <w:rsid w:val="006C1E68"/>
    <w:rsid w:val="006C2057"/>
    <w:rsid w:val="006C20EF"/>
    <w:rsid w:val="006C2157"/>
    <w:rsid w:val="006C248B"/>
    <w:rsid w:val="006C24B0"/>
    <w:rsid w:val="006C2508"/>
    <w:rsid w:val="006C2BB5"/>
    <w:rsid w:val="006C2BEE"/>
    <w:rsid w:val="006C2EA8"/>
    <w:rsid w:val="006C3080"/>
    <w:rsid w:val="006C32A8"/>
    <w:rsid w:val="006C37D4"/>
    <w:rsid w:val="006C39FF"/>
    <w:rsid w:val="006C3AD8"/>
    <w:rsid w:val="006C3D02"/>
    <w:rsid w:val="006C3D80"/>
    <w:rsid w:val="006C4203"/>
    <w:rsid w:val="006C42B7"/>
    <w:rsid w:val="006C4330"/>
    <w:rsid w:val="006C4516"/>
    <w:rsid w:val="006C455E"/>
    <w:rsid w:val="006C487D"/>
    <w:rsid w:val="006C4CFE"/>
    <w:rsid w:val="006C5683"/>
    <w:rsid w:val="006C573D"/>
    <w:rsid w:val="006C5761"/>
    <w:rsid w:val="006C5958"/>
    <w:rsid w:val="006C5B4F"/>
    <w:rsid w:val="006C5E49"/>
    <w:rsid w:val="006C5EAF"/>
    <w:rsid w:val="006C62A9"/>
    <w:rsid w:val="006C63B2"/>
    <w:rsid w:val="006C63BC"/>
    <w:rsid w:val="006C643C"/>
    <w:rsid w:val="006C6548"/>
    <w:rsid w:val="006C674C"/>
    <w:rsid w:val="006C6E3A"/>
    <w:rsid w:val="006C6FD7"/>
    <w:rsid w:val="006C724C"/>
    <w:rsid w:val="006C72C4"/>
    <w:rsid w:val="006C74A9"/>
    <w:rsid w:val="006C75FA"/>
    <w:rsid w:val="006C7692"/>
    <w:rsid w:val="006C76DC"/>
    <w:rsid w:val="006C79AB"/>
    <w:rsid w:val="006C7F42"/>
    <w:rsid w:val="006C7F70"/>
    <w:rsid w:val="006D00DB"/>
    <w:rsid w:val="006D0361"/>
    <w:rsid w:val="006D0666"/>
    <w:rsid w:val="006D0B13"/>
    <w:rsid w:val="006D0C44"/>
    <w:rsid w:val="006D0FC0"/>
    <w:rsid w:val="006D10A7"/>
    <w:rsid w:val="006D10EC"/>
    <w:rsid w:val="006D1365"/>
    <w:rsid w:val="006D1498"/>
    <w:rsid w:val="006D16B0"/>
    <w:rsid w:val="006D2182"/>
    <w:rsid w:val="006D2370"/>
    <w:rsid w:val="006D2444"/>
    <w:rsid w:val="006D254B"/>
    <w:rsid w:val="006D289B"/>
    <w:rsid w:val="006D28B8"/>
    <w:rsid w:val="006D28FF"/>
    <w:rsid w:val="006D2C37"/>
    <w:rsid w:val="006D2C91"/>
    <w:rsid w:val="006D2CFD"/>
    <w:rsid w:val="006D32A3"/>
    <w:rsid w:val="006D3439"/>
    <w:rsid w:val="006D358D"/>
    <w:rsid w:val="006D365D"/>
    <w:rsid w:val="006D377D"/>
    <w:rsid w:val="006D3BE1"/>
    <w:rsid w:val="006D3D89"/>
    <w:rsid w:val="006D3E76"/>
    <w:rsid w:val="006D4280"/>
    <w:rsid w:val="006D434C"/>
    <w:rsid w:val="006D4763"/>
    <w:rsid w:val="006D48FC"/>
    <w:rsid w:val="006D4B79"/>
    <w:rsid w:val="006D4B97"/>
    <w:rsid w:val="006D4EA8"/>
    <w:rsid w:val="006D5370"/>
    <w:rsid w:val="006D5473"/>
    <w:rsid w:val="006D55C2"/>
    <w:rsid w:val="006D5922"/>
    <w:rsid w:val="006D5A56"/>
    <w:rsid w:val="006D5AA6"/>
    <w:rsid w:val="006D5DEC"/>
    <w:rsid w:val="006D62BC"/>
    <w:rsid w:val="006D6450"/>
    <w:rsid w:val="006D6621"/>
    <w:rsid w:val="006D6939"/>
    <w:rsid w:val="006D6C8D"/>
    <w:rsid w:val="006D6E65"/>
    <w:rsid w:val="006D72A1"/>
    <w:rsid w:val="006D75DE"/>
    <w:rsid w:val="006D772D"/>
    <w:rsid w:val="006D7C68"/>
    <w:rsid w:val="006D7EB0"/>
    <w:rsid w:val="006E001D"/>
    <w:rsid w:val="006E0138"/>
    <w:rsid w:val="006E070B"/>
    <w:rsid w:val="006E0B6D"/>
    <w:rsid w:val="006E0BB0"/>
    <w:rsid w:val="006E0CA7"/>
    <w:rsid w:val="006E0E0A"/>
    <w:rsid w:val="006E113E"/>
    <w:rsid w:val="006E1209"/>
    <w:rsid w:val="006E1263"/>
    <w:rsid w:val="006E12C3"/>
    <w:rsid w:val="006E1345"/>
    <w:rsid w:val="006E13DF"/>
    <w:rsid w:val="006E147A"/>
    <w:rsid w:val="006E1798"/>
    <w:rsid w:val="006E189B"/>
    <w:rsid w:val="006E18BB"/>
    <w:rsid w:val="006E231A"/>
    <w:rsid w:val="006E23E4"/>
    <w:rsid w:val="006E2529"/>
    <w:rsid w:val="006E26F6"/>
    <w:rsid w:val="006E2773"/>
    <w:rsid w:val="006E29D0"/>
    <w:rsid w:val="006E2C5A"/>
    <w:rsid w:val="006E2E98"/>
    <w:rsid w:val="006E307C"/>
    <w:rsid w:val="006E318C"/>
    <w:rsid w:val="006E3468"/>
    <w:rsid w:val="006E3679"/>
    <w:rsid w:val="006E38D6"/>
    <w:rsid w:val="006E38EF"/>
    <w:rsid w:val="006E4089"/>
    <w:rsid w:val="006E4093"/>
    <w:rsid w:val="006E45F3"/>
    <w:rsid w:val="006E4A2F"/>
    <w:rsid w:val="006E4D27"/>
    <w:rsid w:val="006E4ED4"/>
    <w:rsid w:val="006E5012"/>
    <w:rsid w:val="006E51CC"/>
    <w:rsid w:val="006E532C"/>
    <w:rsid w:val="006E5453"/>
    <w:rsid w:val="006E558D"/>
    <w:rsid w:val="006E559E"/>
    <w:rsid w:val="006E598C"/>
    <w:rsid w:val="006E5A3C"/>
    <w:rsid w:val="006E5E19"/>
    <w:rsid w:val="006E5F68"/>
    <w:rsid w:val="006E5FA8"/>
    <w:rsid w:val="006E6083"/>
    <w:rsid w:val="006E6195"/>
    <w:rsid w:val="006E61C3"/>
    <w:rsid w:val="006E6683"/>
    <w:rsid w:val="006E6805"/>
    <w:rsid w:val="006E69A7"/>
    <w:rsid w:val="006E6BE6"/>
    <w:rsid w:val="006E77EC"/>
    <w:rsid w:val="006E7843"/>
    <w:rsid w:val="006E799D"/>
    <w:rsid w:val="006E7B84"/>
    <w:rsid w:val="006E7E68"/>
    <w:rsid w:val="006F0016"/>
    <w:rsid w:val="006F0166"/>
    <w:rsid w:val="006F04AC"/>
    <w:rsid w:val="006F0520"/>
    <w:rsid w:val="006F0593"/>
    <w:rsid w:val="006F0660"/>
    <w:rsid w:val="006F0BD2"/>
    <w:rsid w:val="006F1064"/>
    <w:rsid w:val="006F10B5"/>
    <w:rsid w:val="006F1EB7"/>
    <w:rsid w:val="006F1F45"/>
    <w:rsid w:val="006F2077"/>
    <w:rsid w:val="006F2676"/>
    <w:rsid w:val="006F27CD"/>
    <w:rsid w:val="006F2882"/>
    <w:rsid w:val="006F2FE8"/>
    <w:rsid w:val="006F3049"/>
    <w:rsid w:val="006F3085"/>
    <w:rsid w:val="006F3119"/>
    <w:rsid w:val="006F3250"/>
    <w:rsid w:val="006F336A"/>
    <w:rsid w:val="006F33A1"/>
    <w:rsid w:val="006F3BCB"/>
    <w:rsid w:val="006F40E7"/>
    <w:rsid w:val="006F42C9"/>
    <w:rsid w:val="006F4435"/>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3C3"/>
    <w:rsid w:val="006F751A"/>
    <w:rsid w:val="006F79FB"/>
    <w:rsid w:val="006F7A7D"/>
    <w:rsid w:val="006F7A89"/>
    <w:rsid w:val="006F7C97"/>
    <w:rsid w:val="006F7CE7"/>
    <w:rsid w:val="007001DC"/>
    <w:rsid w:val="00700542"/>
    <w:rsid w:val="00700CC2"/>
    <w:rsid w:val="007012BA"/>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635"/>
    <w:rsid w:val="00703B85"/>
    <w:rsid w:val="00703C9D"/>
    <w:rsid w:val="00703D9D"/>
    <w:rsid w:val="00704067"/>
    <w:rsid w:val="00704110"/>
    <w:rsid w:val="00704161"/>
    <w:rsid w:val="007041A6"/>
    <w:rsid w:val="00704752"/>
    <w:rsid w:val="0070490C"/>
    <w:rsid w:val="007049D4"/>
    <w:rsid w:val="00704C3D"/>
    <w:rsid w:val="00704EAB"/>
    <w:rsid w:val="007051BF"/>
    <w:rsid w:val="00705372"/>
    <w:rsid w:val="00705C38"/>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10132"/>
    <w:rsid w:val="00710300"/>
    <w:rsid w:val="00710428"/>
    <w:rsid w:val="00710594"/>
    <w:rsid w:val="007109C2"/>
    <w:rsid w:val="00711095"/>
    <w:rsid w:val="00711108"/>
    <w:rsid w:val="0071117C"/>
    <w:rsid w:val="007112FE"/>
    <w:rsid w:val="00711340"/>
    <w:rsid w:val="00711A06"/>
    <w:rsid w:val="00711AB9"/>
    <w:rsid w:val="00711BC9"/>
    <w:rsid w:val="00711E07"/>
    <w:rsid w:val="00711EB4"/>
    <w:rsid w:val="00711F0F"/>
    <w:rsid w:val="0071226D"/>
    <w:rsid w:val="007123C7"/>
    <w:rsid w:val="007124CF"/>
    <w:rsid w:val="00712A8B"/>
    <w:rsid w:val="00712C42"/>
    <w:rsid w:val="00712DE4"/>
    <w:rsid w:val="00712EBB"/>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C5"/>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7BD"/>
    <w:rsid w:val="0072196D"/>
    <w:rsid w:val="00721A33"/>
    <w:rsid w:val="00721D9B"/>
    <w:rsid w:val="00721F8D"/>
    <w:rsid w:val="00722121"/>
    <w:rsid w:val="0072226D"/>
    <w:rsid w:val="00722475"/>
    <w:rsid w:val="0072249C"/>
    <w:rsid w:val="007224B9"/>
    <w:rsid w:val="007226A4"/>
    <w:rsid w:val="00722A72"/>
    <w:rsid w:val="00722CB2"/>
    <w:rsid w:val="00722E60"/>
    <w:rsid w:val="00722F94"/>
    <w:rsid w:val="00723082"/>
    <w:rsid w:val="00723282"/>
    <w:rsid w:val="0072337C"/>
    <w:rsid w:val="007233B0"/>
    <w:rsid w:val="0072342F"/>
    <w:rsid w:val="007237C5"/>
    <w:rsid w:val="00723AA7"/>
    <w:rsid w:val="00723AB7"/>
    <w:rsid w:val="00723ED0"/>
    <w:rsid w:val="00723ED9"/>
    <w:rsid w:val="00724037"/>
    <w:rsid w:val="0072432E"/>
    <w:rsid w:val="0072449B"/>
    <w:rsid w:val="00724634"/>
    <w:rsid w:val="00724A02"/>
    <w:rsid w:val="00724A68"/>
    <w:rsid w:val="00724B2C"/>
    <w:rsid w:val="00724CA8"/>
    <w:rsid w:val="00724D41"/>
    <w:rsid w:val="00724D62"/>
    <w:rsid w:val="00724D64"/>
    <w:rsid w:val="007253B5"/>
    <w:rsid w:val="007253F0"/>
    <w:rsid w:val="00725721"/>
    <w:rsid w:val="00725841"/>
    <w:rsid w:val="00725AA1"/>
    <w:rsid w:val="00726036"/>
    <w:rsid w:val="007260A3"/>
    <w:rsid w:val="007260F9"/>
    <w:rsid w:val="00726279"/>
    <w:rsid w:val="0072645C"/>
    <w:rsid w:val="0072650A"/>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3C4"/>
    <w:rsid w:val="00731586"/>
    <w:rsid w:val="00731642"/>
    <w:rsid w:val="00731685"/>
    <w:rsid w:val="007316EC"/>
    <w:rsid w:val="0073170C"/>
    <w:rsid w:val="00731978"/>
    <w:rsid w:val="00731E7C"/>
    <w:rsid w:val="00732609"/>
    <w:rsid w:val="0073278F"/>
    <w:rsid w:val="007329EF"/>
    <w:rsid w:val="00732A97"/>
    <w:rsid w:val="00732B21"/>
    <w:rsid w:val="0073327A"/>
    <w:rsid w:val="00733516"/>
    <w:rsid w:val="00733A0F"/>
    <w:rsid w:val="00733BE9"/>
    <w:rsid w:val="00734067"/>
    <w:rsid w:val="007340BD"/>
    <w:rsid w:val="00734247"/>
    <w:rsid w:val="0073442B"/>
    <w:rsid w:val="00734B25"/>
    <w:rsid w:val="00734BE0"/>
    <w:rsid w:val="00734EBE"/>
    <w:rsid w:val="007351E5"/>
    <w:rsid w:val="00735321"/>
    <w:rsid w:val="00735643"/>
    <w:rsid w:val="00735722"/>
    <w:rsid w:val="00735C0D"/>
    <w:rsid w:val="00735C40"/>
    <w:rsid w:val="00735C7B"/>
    <w:rsid w:val="00735FE4"/>
    <w:rsid w:val="007360EA"/>
    <w:rsid w:val="0073628D"/>
    <w:rsid w:val="007369FF"/>
    <w:rsid w:val="00736D3D"/>
    <w:rsid w:val="00736DD8"/>
    <w:rsid w:val="00737086"/>
    <w:rsid w:val="00737165"/>
    <w:rsid w:val="00737185"/>
    <w:rsid w:val="00737635"/>
    <w:rsid w:val="00737740"/>
    <w:rsid w:val="0073775F"/>
    <w:rsid w:val="00737813"/>
    <w:rsid w:val="00737C33"/>
    <w:rsid w:val="00737E86"/>
    <w:rsid w:val="00740460"/>
    <w:rsid w:val="0074076A"/>
    <w:rsid w:val="0074076F"/>
    <w:rsid w:val="00740DE9"/>
    <w:rsid w:val="00740F95"/>
    <w:rsid w:val="007411B0"/>
    <w:rsid w:val="007412B2"/>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6A"/>
    <w:rsid w:val="007434C7"/>
    <w:rsid w:val="0074360F"/>
    <w:rsid w:val="00743620"/>
    <w:rsid w:val="00743921"/>
    <w:rsid w:val="00743F69"/>
    <w:rsid w:val="00744018"/>
    <w:rsid w:val="007441E7"/>
    <w:rsid w:val="0074427E"/>
    <w:rsid w:val="007445F8"/>
    <w:rsid w:val="007448B4"/>
    <w:rsid w:val="00744A64"/>
    <w:rsid w:val="00744D47"/>
    <w:rsid w:val="00744E15"/>
    <w:rsid w:val="00744E27"/>
    <w:rsid w:val="00744EA0"/>
    <w:rsid w:val="00744EE7"/>
    <w:rsid w:val="00744F2D"/>
    <w:rsid w:val="00745067"/>
    <w:rsid w:val="0074508B"/>
    <w:rsid w:val="007450A4"/>
    <w:rsid w:val="00745200"/>
    <w:rsid w:val="00745201"/>
    <w:rsid w:val="007453BD"/>
    <w:rsid w:val="007453DA"/>
    <w:rsid w:val="00745448"/>
    <w:rsid w:val="00745471"/>
    <w:rsid w:val="00745624"/>
    <w:rsid w:val="00745CAE"/>
    <w:rsid w:val="00745E1C"/>
    <w:rsid w:val="0074602B"/>
    <w:rsid w:val="0074609E"/>
    <w:rsid w:val="007460C6"/>
    <w:rsid w:val="007461C1"/>
    <w:rsid w:val="0074638D"/>
    <w:rsid w:val="00746425"/>
    <w:rsid w:val="00746484"/>
    <w:rsid w:val="007469DC"/>
    <w:rsid w:val="00746C00"/>
    <w:rsid w:val="0074704F"/>
    <w:rsid w:val="0074753B"/>
    <w:rsid w:val="007476DA"/>
    <w:rsid w:val="00747C27"/>
    <w:rsid w:val="00747F48"/>
    <w:rsid w:val="00747F4C"/>
    <w:rsid w:val="00747F6E"/>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E7A"/>
    <w:rsid w:val="00754F11"/>
    <w:rsid w:val="007551D1"/>
    <w:rsid w:val="0075540C"/>
    <w:rsid w:val="00755554"/>
    <w:rsid w:val="0075597F"/>
    <w:rsid w:val="00755BE7"/>
    <w:rsid w:val="00755DB1"/>
    <w:rsid w:val="00756531"/>
    <w:rsid w:val="0075699E"/>
    <w:rsid w:val="00756B63"/>
    <w:rsid w:val="00756BA4"/>
    <w:rsid w:val="0075701A"/>
    <w:rsid w:val="0075747E"/>
    <w:rsid w:val="007574FC"/>
    <w:rsid w:val="007576F8"/>
    <w:rsid w:val="007577CA"/>
    <w:rsid w:val="007579F4"/>
    <w:rsid w:val="00757AC4"/>
    <w:rsid w:val="00757DC2"/>
    <w:rsid w:val="00760777"/>
    <w:rsid w:val="007608C1"/>
    <w:rsid w:val="0076093C"/>
    <w:rsid w:val="00760975"/>
    <w:rsid w:val="007611EE"/>
    <w:rsid w:val="0076174D"/>
    <w:rsid w:val="007619E7"/>
    <w:rsid w:val="00761FDA"/>
    <w:rsid w:val="007620DC"/>
    <w:rsid w:val="007621FF"/>
    <w:rsid w:val="00762A96"/>
    <w:rsid w:val="00762C2A"/>
    <w:rsid w:val="007634E3"/>
    <w:rsid w:val="007637BF"/>
    <w:rsid w:val="0076396B"/>
    <w:rsid w:val="00763AA2"/>
    <w:rsid w:val="00763B0E"/>
    <w:rsid w:val="00763F51"/>
    <w:rsid w:val="00764172"/>
    <w:rsid w:val="00764194"/>
    <w:rsid w:val="00764750"/>
    <w:rsid w:val="00764A4F"/>
    <w:rsid w:val="00764BB0"/>
    <w:rsid w:val="0076502B"/>
    <w:rsid w:val="00765129"/>
    <w:rsid w:val="00765884"/>
    <w:rsid w:val="00765AB7"/>
    <w:rsid w:val="00765AFF"/>
    <w:rsid w:val="00765CAA"/>
    <w:rsid w:val="00765ED3"/>
    <w:rsid w:val="00765FE0"/>
    <w:rsid w:val="0076621B"/>
    <w:rsid w:val="0076681D"/>
    <w:rsid w:val="00766A65"/>
    <w:rsid w:val="00766B38"/>
    <w:rsid w:val="00766CCD"/>
    <w:rsid w:val="00766D3D"/>
    <w:rsid w:val="00766DF6"/>
    <w:rsid w:val="00766F31"/>
    <w:rsid w:val="007671F5"/>
    <w:rsid w:val="00767373"/>
    <w:rsid w:val="00767383"/>
    <w:rsid w:val="007676B8"/>
    <w:rsid w:val="00767D5A"/>
    <w:rsid w:val="00767E08"/>
    <w:rsid w:val="00767E4D"/>
    <w:rsid w:val="00770525"/>
    <w:rsid w:val="00770B05"/>
    <w:rsid w:val="00770E2E"/>
    <w:rsid w:val="00771067"/>
    <w:rsid w:val="007711A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0A5"/>
    <w:rsid w:val="00773186"/>
    <w:rsid w:val="00773324"/>
    <w:rsid w:val="00773616"/>
    <w:rsid w:val="0077362D"/>
    <w:rsid w:val="007739C6"/>
    <w:rsid w:val="00773DBB"/>
    <w:rsid w:val="00774108"/>
    <w:rsid w:val="00774443"/>
    <w:rsid w:val="0077470C"/>
    <w:rsid w:val="007747DE"/>
    <w:rsid w:val="00774889"/>
    <w:rsid w:val="007748F4"/>
    <w:rsid w:val="00774AD9"/>
    <w:rsid w:val="00774B58"/>
    <w:rsid w:val="00774D65"/>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83"/>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3E0"/>
    <w:rsid w:val="00782412"/>
    <w:rsid w:val="0078285F"/>
    <w:rsid w:val="00782882"/>
    <w:rsid w:val="0078292F"/>
    <w:rsid w:val="00782C52"/>
    <w:rsid w:val="00782F0F"/>
    <w:rsid w:val="0078305C"/>
    <w:rsid w:val="0078305E"/>
    <w:rsid w:val="00783207"/>
    <w:rsid w:val="007833D1"/>
    <w:rsid w:val="007839FC"/>
    <w:rsid w:val="00783BD8"/>
    <w:rsid w:val="00783E1D"/>
    <w:rsid w:val="00783F52"/>
    <w:rsid w:val="0078471F"/>
    <w:rsid w:val="0078483B"/>
    <w:rsid w:val="0078488E"/>
    <w:rsid w:val="00784BDE"/>
    <w:rsid w:val="00784D89"/>
    <w:rsid w:val="00784DC3"/>
    <w:rsid w:val="00784EED"/>
    <w:rsid w:val="00785406"/>
    <w:rsid w:val="007854D7"/>
    <w:rsid w:val="0078554B"/>
    <w:rsid w:val="00785900"/>
    <w:rsid w:val="00785A51"/>
    <w:rsid w:val="007864C0"/>
    <w:rsid w:val="0078658F"/>
    <w:rsid w:val="007867CB"/>
    <w:rsid w:val="007868A0"/>
    <w:rsid w:val="00786958"/>
    <w:rsid w:val="00786AAA"/>
    <w:rsid w:val="00786C7A"/>
    <w:rsid w:val="00786E05"/>
    <w:rsid w:val="00786E71"/>
    <w:rsid w:val="00786E77"/>
    <w:rsid w:val="0078739D"/>
    <w:rsid w:val="007877D1"/>
    <w:rsid w:val="007879D6"/>
    <w:rsid w:val="00787C67"/>
    <w:rsid w:val="00787CA1"/>
    <w:rsid w:val="00787D78"/>
    <w:rsid w:val="00787E70"/>
    <w:rsid w:val="00787E7B"/>
    <w:rsid w:val="00787EDF"/>
    <w:rsid w:val="0079071D"/>
    <w:rsid w:val="007909C0"/>
    <w:rsid w:val="00790C7B"/>
    <w:rsid w:val="0079121E"/>
    <w:rsid w:val="007915F7"/>
    <w:rsid w:val="0079162F"/>
    <w:rsid w:val="00791A27"/>
    <w:rsid w:val="00791FFF"/>
    <w:rsid w:val="00792958"/>
    <w:rsid w:val="00792E94"/>
    <w:rsid w:val="00792EBB"/>
    <w:rsid w:val="007930B2"/>
    <w:rsid w:val="007935E8"/>
    <w:rsid w:val="00793A63"/>
    <w:rsid w:val="00793F5F"/>
    <w:rsid w:val="00794083"/>
    <w:rsid w:val="0079482E"/>
    <w:rsid w:val="00794924"/>
    <w:rsid w:val="0079497A"/>
    <w:rsid w:val="00795603"/>
    <w:rsid w:val="00795A5D"/>
    <w:rsid w:val="00795A81"/>
    <w:rsid w:val="00795BF0"/>
    <w:rsid w:val="00795CAE"/>
    <w:rsid w:val="0079635B"/>
    <w:rsid w:val="0079688C"/>
    <w:rsid w:val="0079688F"/>
    <w:rsid w:val="00796C8E"/>
    <w:rsid w:val="00796F46"/>
    <w:rsid w:val="00797405"/>
    <w:rsid w:val="007974D5"/>
    <w:rsid w:val="00797739"/>
    <w:rsid w:val="007978C5"/>
    <w:rsid w:val="00797EA2"/>
    <w:rsid w:val="00797F9A"/>
    <w:rsid w:val="007A074B"/>
    <w:rsid w:val="007A0762"/>
    <w:rsid w:val="007A08AC"/>
    <w:rsid w:val="007A08F3"/>
    <w:rsid w:val="007A0BC2"/>
    <w:rsid w:val="007A0D31"/>
    <w:rsid w:val="007A106F"/>
    <w:rsid w:val="007A138F"/>
    <w:rsid w:val="007A19CA"/>
    <w:rsid w:val="007A19DB"/>
    <w:rsid w:val="007A1D8B"/>
    <w:rsid w:val="007A1F44"/>
    <w:rsid w:val="007A1F4F"/>
    <w:rsid w:val="007A1F63"/>
    <w:rsid w:val="007A20DC"/>
    <w:rsid w:val="007A23FF"/>
    <w:rsid w:val="007A25F2"/>
    <w:rsid w:val="007A27C8"/>
    <w:rsid w:val="007A295B"/>
    <w:rsid w:val="007A2D56"/>
    <w:rsid w:val="007A2F0A"/>
    <w:rsid w:val="007A2F52"/>
    <w:rsid w:val="007A3010"/>
    <w:rsid w:val="007A325F"/>
    <w:rsid w:val="007A33F0"/>
    <w:rsid w:val="007A3424"/>
    <w:rsid w:val="007A35EF"/>
    <w:rsid w:val="007A372A"/>
    <w:rsid w:val="007A3CAC"/>
    <w:rsid w:val="007A4039"/>
    <w:rsid w:val="007A43A2"/>
    <w:rsid w:val="007A4865"/>
    <w:rsid w:val="007A4B84"/>
    <w:rsid w:val="007A4CD8"/>
    <w:rsid w:val="007A4D04"/>
    <w:rsid w:val="007A4FE0"/>
    <w:rsid w:val="007A534A"/>
    <w:rsid w:val="007A5828"/>
    <w:rsid w:val="007A5BE0"/>
    <w:rsid w:val="007A6596"/>
    <w:rsid w:val="007A67A9"/>
    <w:rsid w:val="007A67D7"/>
    <w:rsid w:val="007A6EC8"/>
    <w:rsid w:val="007A6F14"/>
    <w:rsid w:val="007A72CA"/>
    <w:rsid w:val="007A7543"/>
    <w:rsid w:val="007A781C"/>
    <w:rsid w:val="007A7A96"/>
    <w:rsid w:val="007A7C63"/>
    <w:rsid w:val="007B0372"/>
    <w:rsid w:val="007B03AF"/>
    <w:rsid w:val="007B03B7"/>
    <w:rsid w:val="007B051B"/>
    <w:rsid w:val="007B086E"/>
    <w:rsid w:val="007B0926"/>
    <w:rsid w:val="007B0CF1"/>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438"/>
    <w:rsid w:val="007B38F1"/>
    <w:rsid w:val="007B3BF8"/>
    <w:rsid w:val="007B403F"/>
    <w:rsid w:val="007B4163"/>
    <w:rsid w:val="007B41CA"/>
    <w:rsid w:val="007B46CF"/>
    <w:rsid w:val="007B48C4"/>
    <w:rsid w:val="007B4A92"/>
    <w:rsid w:val="007B4ADA"/>
    <w:rsid w:val="007B4B7D"/>
    <w:rsid w:val="007B4E14"/>
    <w:rsid w:val="007B52CD"/>
    <w:rsid w:val="007B57B7"/>
    <w:rsid w:val="007B5C27"/>
    <w:rsid w:val="007B5E73"/>
    <w:rsid w:val="007B5EC5"/>
    <w:rsid w:val="007B5F81"/>
    <w:rsid w:val="007B629D"/>
    <w:rsid w:val="007B7188"/>
    <w:rsid w:val="007B71E6"/>
    <w:rsid w:val="007B7529"/>
    <w:rsid w:val="007B7605"/>
    <w:rsid w:val="007B7671"/>
    <w:rsid w:val="007B76BF"/>
    <w:rsid w:val="007B77A2"/>
    <w:rsid w:val="007B7954"/>
    <w:rsid w:val="007B7A7A"/>
    <w:rsid w:val="007B7B55"/>
    <w:rsid w:val="007B7BA8"/>
    <w:rsid w:val="007B7CCD"/>
    <w:rsid w:val="007B7DC1"/>
    <w:rsid w:val="007B7EDB"/>
    <w:rsid w:val="007C0599"/>
    <w:rsid w:val="007C085D"/>
    <w:rsid w:val="007C0AB2"/>
    <w:rsid w:val="007C0C3A"/>
    <w:rsid w:val="007C0F16"/>
    <w:rsid w:val="007C1052"/>
    <w:rsid w:val="007C114F"/>
    <w:rsid w:val="007C11A9"/>
    <w:rsid w:val="007C12EC"/>
    <w:rsid w:val="007C19AD"/>
    <w:rsid w:val="007C1C20"/>
    <w:rsid w:val="007C2AAE"/>
    <w:rsid w:val="007C2BFD"/>
    <w:rsid w:val="007C2CC7"/>
    <w:rsid w:val="007C3122"/>
    <w:rsid w:val="007C3598"/>
    <w:rsid w:val="007C366C"/>
    <w:rsid w:val="007C37B2"/>
    <w:rsid w:val="007C3996"/>
    <w:rsid w:val="007C39CA"/>
    <w:rsid w:val="007C3AAB"/>
    <w:rsid w:val="007C3DA4"/>
    <w:rsid w:val="007C3DC8"/>
    <w:rsid w:val="007C3F0E"/>
    <w:rsid w:val="007C3FA8"/>
    <w:rsid w:val="007C3FC0"/>
    <w:rsid w:val="007C407B"/>
    <w:rsid w:val="007C4240"/>
    <w:rsid w:val="007C46DB"/>
    <w:rsid w:val="007C46EE"/>
    <w:rsid w:val="007C4771"/>
    <w:rsid w:val="007C4AA3"/>
    <w:rsid w:val="007C4AC9"/>
    <w:rsid w:val="007C5067"/>
    <w:rsid w:val="007C50A3"/>
    <w:rsid w:val="007C5D48"/>
    <w:rsid w:val="007C5DF5"/>
    <w:rsid w:val="007C5EAE"/>
    <w:rsid w:val="007C6418"/>
    <w:rsid w:val="007C6586"/>
    <w:rsid w:val="007C65DA"/>
    <w:rsid w:val="007C6815"/>
    <w:rsid w:val="007C686E"/>
    <w:rsid w:val="007C68DA"/>
    <w:rsid w:val="007C6D23"/>
    <w:rsid w:val="007C6DE8"/>
    <w:rsid w:val="007C6F19"/>
    <w:rsid w:val="007C6F32"/>
    <w:rsid w:val="007C7058"/>
    <w:rsid w:val="007C7A90"/>
    <w:rsid w:val="007C7ABE"/>
    <w:rsid w:val="007C7E00"/>
    <w:rsid w:val="007C7F93"/>
    <w:rsid w:val="007D0020"/>
    <w:rsid w:val="007D03C3"/>
    <w:rsid w:val="007D0891"/>
    <w:rsid w:val="007D11DD"/>
    <w:rsid w:val="007D165D"/>
    <w:rsid w:val="007D17EC"/>
    <w:rsid w:val="007D1DA2"/>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99"/>
    <w:rsid w:val="007D3C36"/>
    <w:rsid w:val="007D4178"/>
    <w:rsid w:val="007D46CE"/>
    <w:rsid w:val="007D46F4"/>
    <w:rsid w:val="007D4816"/>
    <w:rsid w:val="007D4AE3"/>
    <w:rsid w:val="007D4D33"/>
    <w:rsid w:val="007D4EA3"/>
    <w:rsid w:val="007D53CA"/>
    <w:rsid w:val="007D5573"/>
    <w:rsid w:val="007D5C3C"/>
    <w:rsid w:val="007D62CD"/>
    <w:rsid w:val="007D6E33"/>
    <w:rsid w:val="007D6F49"/>
    <w:rsid w:val="007D6FB8"/>
    <w:rsid w:val="007D7175"/>
    <w:rsid w:val="007D71F5"/>
    <w:rsid w:val="007D7290"/>
    <w:rsid w:val="007D767C"/>
    <w:rsid w:val="007D76F0"/>
    <w:rsid w:val="007E01EC"/>
    <w:rsid w:val="007E058D"/>
    <w:rsid w:val="007E07CF"/>
    <w:rsid w:val="007E08DA"/>
    <w:rsid w:val="007E1369"/>
    <w:rsid w:val="007E14AE"/>
    <w:rsid w:val="007E154B"/>
    <w:rsid w:val="007E1623"/>
    <w:rsid w:val="007E16FE"/>
    <w:rsid w:val="007E1A1B"/>
    <w:rsid w:val="007E1A88"/>
    <w:rsid w:val="007E1B00"/>
    <w:rsid w:val="007E1BE5"/>
    <w:rsid w:val="007E1E8A"/>
    <w:rsid w:val="007E1F14"/>
    <w:rsid w:val="007E20A2"/>
    <w:rsid w:val="007E2347"/>
    <w:rsid w:val="007E268D"/>
    <w:rsid w:val="007E280D"/>
    <w:rsid w:val="007E2A24"/>
    <w:rsid w:val="007E30A6"/>
    <w:rsid w:val="007E328F"/>
    <w:rsid w:val="007E33AE"/>
    <w:rsid w:val="007E3434"/>
    <w:rsid w:val="007E34D4"/>
    <w:rsid w:val="007E3BF8"/>
    <w:rsid w:val="007E3F3B"/>
    <w:rsid w:val="007E4181"/>
    <w:rsid w:val="007E43F9"/>
    <w:rsid w:val="007E447F"/>
    <w:rsid w:val="007E4C88"/>
    <w:rsid w:val="007E4CDE"/>
    <w:rsid w:val="007E50D4"/>
    <w:rsid w:val="007E5280"/>
    <w:rsid w:val="007E528A"/>
    <w:rsid w:val="007E5509"/>
    <w:rsid w:val="007E585E"/>
    <w:rsid w:val="007E5906"/>
    <w:rsid w:val="007E599D"/>
    <w:rsid w:val="007E5C1C"/>
    <w:rsid w:val="007E5D2B"/>
    <w:rsid w:val="007E5E52"/>
    <w:rsid w:val="007E5E8D"/>
    <w:rsid w:val="007E5F41"/>
    <w:rsid w:val="007E6446"/>
    <w:rsid w:val="007E6985"/>
    <w:rsid w:val="007E6986"/>
    <w:rsid w:val="007E6A6E"/>
    <w:rsid w:val="007E6CD6"/>
    <w:rsid w:val="007E6E2B"/>
    <w:rsid w:val="007E6E4D"/>
    <w:rsid w:val="007E6FA5"/>
    <w:rsid w:val="007E741C"/>
    <w:rsid w:val="007E757E"/>
    <w:rsid w:val="007E7593"/>
    <w:rsid w:val="007E769C"/>
    <w:rsid w:val="007E7756"/>
    <w:rsid w:val="007E792F"/>
    <w:rsid w:val="007E7A00"/>
    <w:rsid w:val="007E7C48"/>
    <w:rsid w:val="007E7D9E"/>
    <w:rsid w:val="007E7DDF"/>
    <w:rsid w:val="007F032A"/>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11F"/>
    <w:rsid w:val="007F32E9"/>
    <w:rsid w:val="007F33EB"/>
    <w:rsid w:val="007F393E"/>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880"/>
    <w:rsid w:val="007F68EB"/>
    <w:rsid w:val="007F694F"/>
    <w:rsid w:val="007F6D8C"/>
    <w:rsid w:val="007F6DA5"/>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CE"/>
    <w:rsid w:val="00801A3F"/>
    <w:rsid w:val="0080200C"/>
    <w:rsid w:val="00802120"/>
    <w:rsid w:val="008023BC"/>
    <w:rsid w:val="008024ED"/>
    <w:rsid w:val="00802BF4"/>
    <w:rsid w:val="00802E74"/>
    <w:rsid w:val="00802E87"/>
    <w:rsid w:val="0080331B"/>
    <w:rsid w:val="0080346F"/>
    <w:rsid w:val="00804090"/>
    <w:rsid w:val="008041AA"/>
    <w:rsid w:val="008047FA"/>
    <w:rsid w:val="00804879"/>
    <w:rsid w:val="008049C4"/>
    <w:rsid w:val="00804AB7"/>
    <w:rsid w:val="00804B24"/>
    <w:rsid w:val="00804B92"/>
    <w:rsid w:val="00804D77"/>
    <w:rsid w:val="00804E21"/>
    <w:rsid w:val="00804F36"/>
    <w:rsid w:val="00805092"/>
    <w:rsid w:val="008057CA"/>
    <w:rsid w:val="0080584A"/>
    <w:rsid w:val="00805D44"/>
    <w:rsid w:val="00805E8B"/>
    <w:rsid w:val="00806AAF"/>
    <w:rsid w:val="008070AC"/>
    <w:rsid w:val="00807321"/>
    <w:rsid w:val="0080781F"/>
    <w:rsid w:val="008078A7"/>
    <w:rsid w:val="008078BF"/>
    <w:rsid w:val="00807928"/>
    <w:rsid w:val="00807935"/>
    <w:rsid w:val="00807E9A"/>
    <w:rsid w:val="008100CD"/>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A82"/>
    <w:rsid w:val="00812B8F"/>
    <w:rsid w:val="00812C68"/>
    <w:rsid w:val="00813633"/>
    <w:rsid w:val="008139EC"/>
    <w:rsid w:val="00813FFB"/>
    <w:rsid w:val="008141E9"/>
    <w:rsid w:val="00814219"/>
    <w:rsid w:val="008146F7"/>
    <w:rsid w:val="00814804"/>
    <w:rsid w:val="00814905"/>
    <w:rsid w:val="00814B77"/>
    <w:rsid w:val="00814C6D"/>
    <w:rsid w:val="008153EA"/>
    <w:rsid w:val="008155F4"/>
    <w:rsid w:val="0081581D"/>
    <w:rsid w:val="00815CF4"/>
    <w:rsid w:val="00815DAC"/>
    <w:rsid w:val="00816561"/>
    <w:rsid w:val="00816778"/>
    <w:rsid w:val="008169E0"/>
    <w:rsid w:val="00816C4E"/>
    <w:rsid w:val="00816F29"/>
    <w:rsid w:val="00816FB5"/>
    <w:rsid w:val="008172BE"/>
    <w:rsid w:val="008173C8"/>
    <w:rsid w:val="008174C5"/>
    <w:rsid w:val="0081795C"/>
    <w:rsid w:val="00817B71"/>
    <w:rsid w:val="00817D7A"/>
    <w:rsid w:val="00817D9E"/>
    <w:rsid w:val="00820244"/>
    <w:rsid w:val="008206B8"/>
    <w:rsid w:val="008206EA"/>
    <w:rsid w:val="008209DC"/>
    <w:rsid w:val="00820A07"/>
    <w:rsid w:val="00820D7D"/>
    <w:rsid w:val="00821041"/>
    <w:rsid w:val="00821157"/>
    <w:rsid w:val="00821177"/>
    <w:rsid w:val="008211F2"/>
    <w:rsid w:val="008214CB"/>
    <w:rsid w:val="008217B5"/>
    <w:rsid w:val="0082188D"/>
    <w:rsid w:val="00821902"/>
    <w:rsid w:val="00821909"/>
    <w:rsid w:val="00821A54"/>
    <w:rsid w:val="00821CFC"/>
    <w:rsid w:val="00821DBC"/>
    <w:rsid w:val="00821EB9"/>
    <w:rsid w:val="00821F8A"/>
    <w:rsid w:val="008221B3"/>
    <w:rsid w:val="0082248E"/>
    <w:rsid w:val="00822633"/>
    <w:rsid w:val="0082266C"/>
    <w:rsid w:val="00822BFB"/>
    <w:rsid w:val="0082300A"/>
    <w:rsid w:val="0082305E"/>
    <w:rsid w:val="0082332A"/>
    <w:rsid w:val="008234FD"/>
    <w:rsid w:val="00823613"/>
    <w:rsid w:val="0082362F"/>
    <w:rsid w:val="00823695"/>
    <w:rsid w:val="00823927"/>
    <w:rsid w:val="008239C9"/>
    <w:rsid w:val="008239E2"/>
    <w:rsid w:val="00823AF5"/>
    <w:rsid w:val="00823C09"/>
    <w:rsid w:val="00823FD5"/>
    <w:rsid w:val="00824102"/>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6161"/>
    <w:rsid w:val="0082631B"/>
    <w:rsid w:val="00826575"/>
    <w:rsid w:val="0082698B"/>
    <w:rsid w:val="00826ADF"/>
    <w:rsid w:val="00826B2D"/>
    <w:rsid w:val="00826FE2"/>
    <w:rsid w:val="008274BF"/>
    <w:rsid w:val="0082768B"/>
    <w:rsid w:val="00827746"/>
    <w:rsid w:val="00827842"/>
    <w:rsid w:val="008278A3"/>
    <w:rsid w:val="00830060"/>
    <w:rsid w:val="0083027A"/>
    <w:rsid w:val="008302DF"/>
    <w:rsid w:val="0083086F"/>
    <w:rsid w:val="008309F0"/>
    <w:rsid w:val="00830DC3"/>
    <w:rsid w:val="00830F33"/>
    <w:rsid w:val="00831103"/>
    <w:rsid w:val="0083113F"/>
    <w:rsid w:val="00831181"/>
    <w:rsid w:val="00831555"/>
    <w:rsid w:val="0083181D"/>
    <w:rsid w:val="0083183D"/>
    <w:rsid w:val="00831F52"/>
    <w:rsid w:val="00831F73"/>
    <w:rsid w:val="00832154"/>
    <w:rsid w:val="008322D0"/>
    <w:rsid w:val="00832362"/>
    <w:rsid w:val="00832614"/>
    <w:rsid w:val="00832820"/>
    <w:rsid w:val="00832F5C"/>
    <w:rsid w:val="00833082"/>
    <w:rsid w:val="0083309C"/>
    <w:rsid w:val="008332D2"/>
    <w:rsid w:val="008335EB"/>
    <w:rsid w:val="008337EB"/>
    <w:rsid w:val="0083386E"/>
    <w:rsid w:val="00833A4A"/>
    <w:rsid w:val="00834285"/>
    <w:rsid w:val="008342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274"/>
    <w:rsid w:val="00840607"/>
    <w:rsid w:val="00840747"/>
    <w:rsid w:val="00840FB4"/>
    <w:rsid w:val="0084126B"/>
    <w:rsid w:val="0084157A"/>
    <w:rsid w:val="0084164E"/>
    <w:rsid w:val="00841CD2"/>
    <w:rsid w:val="00841DB1"/>
    <w:rsid w:val="008421C3"/>
    <w:rsid w:val="008425BA"/>
    <w:rsid w:val="008426CF"/>
    <w:rsid w:val="0084277E"/>
    <w:rsid w:val="0084283E"/>
    <w:rsid w:val="00842A29"/>
    <w:rsid w:val="00842B77"/>
    <w:rsid w:val="0084309F"/>
    <w:rsid w:val="00843140"/>
    <w:rsid w:val="008437F8"/>
    <w:rsid w:val="00843832"/>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BC"/>
    <w:rsid w:val="00847FD2"/>
    <w:rsid w:val="008503DC"/>
    <w:rsid w:val="0085055B"/>
    <w:rsid w:val="008505F0"/>
    <w:rsid w:val="0085063B"/>
    <w:rsid w:val="008506B6"/>
    <w:rsid w:val="008508ED"/>
    <w:rsid w:val="00850934"/>
    <w:rsid w:val="00850AE0"/>
    <w:rsid w:val="00850BEC"/>
    <w:rsid w:val="00850C9D"/>
    <w:rsid w:val="00850DE7"/>
    <w:rsid w:val="00850EAA"/>
    <w:rsid w:val="008510D9"/>
    <w:rsid w:val="0085137A"/>
    <w:rsid w:val="00851C1D"/>
    <w:rsid w:val="00851EDE"/>
    <w:rsid w:val="008520B5"/>
    <w:rsid w:val="0085210D"/>
    <w:rsid w:val="00852211"/>
    <w:rsid w:val="008524D2"/>
    <w:rsid w:val="008524E5"/>
    <w:rsid w:val="00852657"/>
    <w:rsid w:val="00852B50"/>
    <w:rsid w:val="00852BC0"/>
    <w:rsid w:val="00852E19"/>
    <w:rsid w:val="00853143"/>
    <w:rsid w:val="008532B1"/>
    <w:rsid w:val="00853770"/>
    <w:rsid w:val="0085385E"/>
    <w:rsid w:val="0085395B"/>
    <w:rsid w:val="00853C35"/>
    <w:rsid w:val="00853FCB"/>
    <w:rsid w:val="008543D5"/>
    <w:rsid w:val="00854775"/>
    <w:rsid w:val="00854B74"/>
    <w:rsid w:val="00855075"/>
    <w:rsid w:val="008552D9"/>
    <w:rsid w:val="008552FE"/>
    <w:rsid w:val="00855776"/>
    <w:rsid w:val="008557A4"/>
    <w:rsid w:val="0085593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7F"/>
    <w:rsid w:val="00861940"/>
    <w:rsid w:val="00861963"/>
    <w:rsid w:val="00861B5E"/>
    <w:rsid w:val="00861FFE"/>
    <w:rsid w:val="008620A0"/>
    <w:rsid w:val="0086275E"/>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E1A"/>
    <w:rsid w:val="00865F0B"/>
    <w:rsid w:val="0086628A"/>
    <w:rsid w:val="00866565"/>
    <w:rsid w:val="0086657C"/>
    <w:rsid w:val="00866607"/>
    <w:rsid w:val="00866695"/>
    <w:rsid w:val="00866995"/>
    <w:rsid w:val="00866B55"/>
    <w:rsid w:val="00866EB3"/>
    <w:rsid w:val="00866EF8"/>
    <w:rsid w:val="0086701A"/>
    <w:rsid w:val="008672A9"/>
    <w:rsid w:val="00867610"/>
    <w:rsid w:val="00867B5E"/>
    <w:rsid w:val="00867BC5"/>
    <w:rsid w:val="00867BD2"/>
    <w:rsid w:val="00867CB4"/>
    <w:rsid w:val="00867E46"/>
    <w:rsid w:val="00867F9E"/>
    <w:rsid w:val="00870389"/>
    <w:rsid w:val="00870636"/>
    <w:rsid w:val="00870ACA"/>
    <w:rsid w:val="008710A5"/>
    <w:rsid w:val="008712FD"/>
    <w:rsid w:val="00871357"/>
    <w:rsid w:val="008716A1"/>
    <w:rsid w:val="00871989"/>
    <w:rsid w:val="00871D20"/>
    <w:rsid w:val="00871D39"/>
    <w:rsid w:val="00871F39"/>
    <w:rsid w:val="00872152"/>
    <w:rsid w:val="00872803"/>
    <w:rsid w:val="00872AA8"/>
    <w:rsid w:val="00872BB5"/>
    <w:rsid w:val="00872BBA"/>
    <w:rsid w:val="00872C9F"/>
    <w:rsid w:val="00872D3F"/>
    <w:rsid w:val="00873248"/>
    <w:rsid w:val="00873309"/>
    <w:rsid w:val="008733E4"/>
    <w:rsid w:val="008734F9"/>
    <w:rsid w:val="00873773"/>
    <w:rsid w:val="00873DE5"/>
    <w:rsid w:val="00873F15"/>
    <w:rsid w:val="00874096"/>
    <w:rsid w:val="0087428A"/>
    <w:rsid w:val="00874446"/>
    <w:rsid w:val="008744B4"/>
    <w:rsid w:val="0087464B"/>
    <w:rsid w:val="008749AF"/>
    <w:rsid w:val="00874ACE"/>
    <w:rsid w:val="00874F42"/>
    <w:rsid w:val="00875009"/>
    <w:rsid w:val="00875226"/>
    <w:rsid w:val="008753E3"/>
    <w:rsid w:val="008756A4"/>
    <w:rsid w:val="008758CA"/>
    <w:rsid w:val="0087593D"/>
    <w:rsid w:val="00875C94"/>
    <w:rsid w:val="00875F73"/>
    <w:rsid w:val="008760DE"/>
    <w:rsid w:val="008763C2"/>
    <w:rsid w:val="00876981"/>
    <w:rsid w:val="00876EB1"/>
    <w:rsid w:val="00877367"/>
    <w:rsid w:val="00877976"/>
    <w:rsid w:val="00877A38"/>
    <w:rsid w:val="00877AF9"/>
    <w:rsid w:val="00877C7C"/>
    <w:rsid w:val="008803E2"/>
    <w:rsid w:val="008804AB"/>
    <w:rsid w:val="00880583"/>
    <w:rsid w:val="00880779"/>
    <w:rsid w:val="00880990"/>
    <w:rsid w:val="008809FC"/>
    <w:rsid w:val="00880C50"/>
    <w:rsid w:val="00880F30"/>
    <w:rsid w:val="008811B9"/>
    <w:rsid w:val="008813CB"/>
    <w:rsid w:val="0088142D"/>
    <w:rsid w:val="008814DD"/>
    <w:rsid w:val="008819E0"/>
    <w:rsid w:val="00881A15"/>
    <w:rsid w:val="00881ABC"/>
    <w:rsid w:val="00881DF3"/>
    <w:rsid w:val="00881F9D"/>
    <w:rsid w:val="0088213A"/>
    <w:rsid w:val="008821F2"/>
    <w:rsid w:val="00882A81"/>
    <w:rsid w:val="00882C40"/>
    <w:rsid w:val="00882C86"/>
    <w:rsid w:val="00882FAE"/>
    <w:rsid w:val="008831CC"/>
    <w:rsid w:val="008832B5"/>
    <w:rsid w:val="008833E8"/>
    <w:rsid w:val="008839F1"/>
    <w:rsid w:val="00883DEB"/>
    <w:rsid w:val="00885332"/>
    <w:rsid w:val="0088571E"/>
    <w:rsid w:val="00885ACB"/>
    <w:rsid w:val="00886182"/>
    <w:rsid w:val="008861FD"/>
    <w:rsid w:val="008864A9"/>
    <w:rsid w:val="0088660F"/>
    <w:rsid w:val="00886A88"/>
    <w:rsid w:val="00886BB5"/>
    <w:rsid w:val="00886BF1"/>
    <w:rsid w:val="00887017"/>
    <w:rsid w:val="008871A2"/>
    <w:rsid w:val="008875C3"/>
    <w:rsid w:val="0088779E"/>
    <w:rsid w:val="008877FF"/>
    <w:rsid w:val="00887921"/>
    <w:rsid w:val="0088792A"/>
    <w:rsid w:val="00887B14"/>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919"/>
    <w:rsid w:val="00893B05"/>
    <w:rsid w:val="00893D5A"/>
    <w:rsid w:val="00893E28"/>
    <w:rsid w:val="008940F2"/>
    <w:rsid w:val="0089444E"/>
    <w:rsid w:val="008948E1"/>
    <w:rsid w:val="00894909"/>
    <w:rsid w:val="008949DF"/>
    <w:rsid w:val="00894B3E"/>
    <w:rsid w:val="00894C03"/>
    <w:rsid w:val="008951DB"/>
    <w:rsid w:val="00895362"/>
    <w:rsid w:val="00895559"/>
    <w:rsid w:val="0089556A"/>
    <w:rsid w:val="008955A7"/>
    <w:rsid w:val="00896023"/>
    <w:rsid w:val="00896079"/>
    <w:rsid w:val="008960DC"/>
    <w:rsid w:val="008962C2"/>
    <w:rsid w:val="00896449"/>
    <w:rsid w:val="008965E0"/>
    <w:rsid w:val="0089684A"/>
    <w:rsid w:val="0089686D"/>
    <w:rsid w:val="00896939"/>
    <w:rsid w:val="00896991"/>
    <w:rsid w:val="008969EC"/>
    <w:rsid w:val="00896C81"/>
    <w:rsid w:val="00896D74"/>
    <w:rsid w:val="00896D83"/>
    <w:rsid w:val="00897316"/>
    <w:rsid w:val="0089772E"/>
    <w:rsid w:val="008A024E"/>
    <w:rsid w:val="008A02FB"/>
    <w:rsid w:val="008A055E"/>
    <w:rsid w:val="008A070A"/>
    <w:rsid w:val="008A07C3"/>
    <w:rsid w:val="008A0916"/>
    <w:rsid w:val="008A0AB2"/>
    <w:rsid w:val="008A0BD9"/>
    <w:rsid w:val="008A0CFC"/>
    <w:rsid w:val="008A0D8E"/>
    <w:rsid w:val="008A0EC3"/>
    <w:rsid w:val="008A12FE"/>
    <w:rsid w:val="008A1714"/>
    <w:rsid w:val="008A1879"/>
    <w:rsid w:val="008A1DB4"/>
    <w:rsid w:val="008A1FF7"/>
    <w:rsid w:val="008A20B5"/>
    <w:rsid w:val="008A22B2"/>
    <w:rsid w:val="008A2603"/>
    <w:rsid w:val="008A27B7"/>
    <w:rsid w:val="008A2892"/>
    <w:rsid w:val="008A28B6"/>
    <w:rsid w:val="008A293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43"/>
    <w:rsid w:val="008A796D"/>
    <w:rsid w:val="008A7A5B"/>
    <w:rsid w:val="008A7E1C"/>
    <w:rsid w:val="008B008F"/>
    <w:rsid w:val="008B043F"/>
    <w:rsid w:val="008B046E"/>
    <w:rsid w:val="008B0654"/>
    <w:rsid w:val="008B078E"/>
    <w:rsid w:val="008B07EA"/>
    <w:rsid w:val="008B0808"/>
    <w:rsid w:val="008B0937"/>
    <w:rsid w:val="008B0AEC"/>
    <w:rsid w:val="008B0F72"/>
    <w:rsid w:val="008B1104"/>
    <w:rsid w:val="008B12EC"/>
    <w:rsid w:val="008B1D39"/>
    <w:rsid w:val="008B1E53"/>
    <w:rsid w:val="008B1E5B"/>
    <w:rsid w:val="008B1F95"/>
    <w:rsid w:val="008B2551"/>
    <w:rsid w:val="008B2677"/>
    <w:rsid w:val="008B2CB7"/>
    <w:rsid w:val="008B2CCB"/>
    <w:rsid w:val="008B2CD9"/>
    <w:rsid w:val="008B389D"/>
    <w:rsid w:val="008B38EF"/>
    <w:rsid w:val="008B3955"/>
    <w:rsid w:val="008B3C5C"/>
    <w:rsid w:val="008B420D"/>
    <w:rsid w:val="008B423B"/>
    <w:rsid w:val="008B4702"/>
    <w:rsid w:val="008B4886"/>
    <w:rsid w:val="008B4C82"/>
    <w:rsid w:val="008B4DE2"/>
    <w:rsid w:val="008B4DEC"/>
    <w:rsid w:val="008B4EA0"/>
    <w:rsid w:val="008B5299"/>
    <w:rsid w:val="008B53F1"/>
    <w:rsid w:val="008B58F5"/>
    <w:rsid w:val="008B59DF"/>
    <w:rsid w:val="008B5A5F"/>
    <w:rsid w:val="008B5AB0"/>
    <w:rsid w:val="008B5D07"/>
    <w:rsid w:val="008B5D51"/>
    <w:rsid w:val="008B5EA9"/>
    <w:rsid w:val="008B6002"/>
    <w:rsid w:val="008B6054"/>
    <w:rsid w:val="008B610A"/>
    <w:rsid w:val="008B62A6"/>
    <w:rsid w:val="008B6637"/>
    <w:rsid w:val="008B69EE"/>
    <w:rsid w:val="008B6C46"/>
    <w:rsid w:val="008B6D09"/>
    <w:rsid w:val="008B6FEC"/>
    <w:rsid w:val="008B707C"/>
    <w:rsid w:val="008B747E"/>
    <w:rsid w:val="008B7AD7"/>
    <w:rsid w:val="008B7B08"/>
    <w:rsid w:val="008C01D5"/>
    <w:rsid w:val="008C0634"/>
    <w:rsid w:val="008C07F5"/>
    <w:rsid w:val="008C0829"/>
    <w:rsid w:val="008C09C6"/>
    <w:rsid w:val="008C0A72"/>
    <w:rsid w:val="008C0C41"/>
    <w:rsid w:val="008C0CC3"/>
    <w:rsid w:val="008C0CF3"/>
    <w:rsid w:val="008C1293"/>
    <w:rsid w:val="008C13F0"/>
    <w:rsid w:val="008C16C1"/>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C40"/>
    <w:rsid w:val="008C3ED3"/>
    <w:rsid w:val="008C43FD"/>
    <w:rsid w:val="008C4428"/>
    <w:rsid w:val="008C44F6"/>
    <w:rsid w:val="008C46E3"/>
    <w:rsid w:val="008C4C44"/>
    <w:rsid w:val="008C4C7E"/>
    <w:rsid w:val="008C4CAF"/>
    <w:rsid w:val="008C5219"/>
    <w:rsid w:val="008C532D"/>
    <w:rsid w:val="008C5533"/>
    <w:rsid w:val="008C5C46"/>
    <w:rsid w:val="008C6147"/>
    <w:rsid w:val="008C6184"/>
    <w:rsid w:val="008C6398"/>
    <w:rsid w:val="008C6818"/>
    <w:rsid w:val="008C6840"/>
    <w:rsid w:val="008C7595"/>
    <w:rsid w:val="008C785E"/>
    <w:rsid w:val="008C798A"/>
    <w:rsid w:val="008C7D03"/>
    <w:rsid w:val="008D0368"/>
    <w:rsid w:val="008D03C8"/>
    <w:rsid w:val="008D08AD"/>
    <w:rsid w:val="008D0AFB"/>
    <w:rsid w:val="008D0FB3"/>
    <w:rsid w:val="008D1511"/>
    <w:rsid w:val="008D16BE"/>
    <w:rsid w:val="008D171E"/>
    <w:rsid w:val="008D181A"/>
    <w:rsid w:val="008D1853"/>
    <w:rsid w:val="008D1EC7"/>
    <w:rsid w:val="008D237D"/>
    <w:rsid w:val="008D25FC"/>
    <w:rsid w:val="008D279D"/>
    <w:rsid w:val="008D27D2"/>
    <w:rsid w:val="008D27D9"/>
    <w:rsid w:val="008D2B17"/>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29A"/>
    <w:rsid w:val="008D4352"/>
    <w:rsid w:val="008D44E6"/>
    <w:rsid w:val="008D49C9"/>
    <w:rsid w:val="008D4FBC"/>
    <w:rsid w:val="008D506F"/>
    <w:rsid w:val="008D554C"/>
    <w:rsid w:val="008D59A7"/>
    <w:rsid w:val="008D5BB2"/>
    <w:rsid w:val="008D5BF4"/>
    <w:rsid w:val="008D5C49"/>
    <w:rsid w:val="008D5D87"/>
    <w:rsid w:val="008D6021"/>
    <w:rsid w:val="008D607B"/>
    <w:rsid w:val="008D60BC"/>
    <w:rsid w:val="008D62F1"/>
    <w:rsid w:val="008D6B9A"/>
    <w:rsid w:val="008D6C53"/>
    <w:rsid w:val="008D6CF8"/>
    <w:rsid w:val="008D6D7B"/>
    <w:rsid w:val="008D70C4"/>
    <w:rsid w:val="008D7353"/>
    <w:rsid w:val="008D73C1"/>
    <w:rsid w:val="008D772C"/>
    <w:rsid w:val="008D7911"/>
    <w:rsid w:val="008D7A73"/>
    <w:rsid w:val="008D7E3E"/>
    <w:rsid w:val="008D7EB7"/>
    <w:rsid w:val="008E019D"/>
    <w:rsid w:val="008E020E"/>
    <w:rsid w:val="008E055F"/>
    <w:rsid w:val="008E080E"/>
    <w:rsid w:val="008E0CA0"/>
    <w:rsid w:val="008E0E57"/>
    <w:rsid w:val="008E0EB8"/>
    <w:rsid w:val="008E10A6"/>
    <w:rsid w:val="008E1271"/>
    <w:rsid w:val="008E12C5"/>
    <w:rsid w:val="008E19B0"/>
    <w:rsid w:val="008E1A98"/>
    <w:rsid w:val="008E1AA8"/>
    <w:rsid w:val="008E1C61"/>
    <w:rsid w:val="008E1DAB"/>
    <w:rsid w:val="008E2251"/>
    <w:rsid w:val="008E23F5"/>
    <w:rsid w:val="008E24B3"/>
    <w:rsid w:val="008E24CA"/>
    <w:rsid w:val="008E274F"/>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4CE7"/>
    <w:rsid w:val="008E5453"/>
    <w:rsid w:val="008E56F9"/>
    <w:rsid w:val="008E572D"/>
    <w:rsid w:val="008E5806"/>
    <w:rsid w:val="008E5A76"/>
    <w:rsid w:val="008E5BF2"/>
    <w:rsid w:val="008E5C81"/>
    <w:rsid w:val="008E5DC3"/>
    <w:rsid w:val="008E5F7F"/>
    <w:rsid w:val="008E5FEB"/>
    <w:rsid w:val="008E63B7"/>
    <w:rsid w:val="008E6735"/>
    <w:rsid w:val="008E6B13"/>
    <w:rsid w:val="008E7001"/>
    <w:rsid w:val="008E710A"/>
    <w:rsid w:val="008E73AB"/>
    <w:rsid w:val="008E7CD0"/>
    <w:rsid w:val="008E7E2E"/>
    <w:rsid w:val="008F001E"/>
    <w:rsid w:val="008F03B5"/>
    <w:rsid w:val="008F0A38"/>
    <w:rsid w:val="008F0B58"/>
    <w:rsid w:val="008F0C21"/>
    <w:rsid w:val="008F0C38"/>
    <w:rsid w:val="008F0D50"/>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A9"/>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3A0"/>
    <w:rsid w:val="009016D1"/>
    <w:rsid w:val="00901716"/>
    <w:rsid w:val="00901809"/>
    <w:rsid w:val="00901902"/>
    <w:rsid w:val="00901939"/>
    <w:rsid w:val="00901A6A"/>
    <w:rsid w:val="00901BA1"/>
    <w:rsid w:val="00901E94"/>
    <w:rsid w:val="00902425"/>
    <w:rsid w:val="00902562"/>
    <w:rsid w:val="00902E87"/>
    <w:rsid w:val="00903781"/>
    <w:rsid w:val="00903802"/>
    <w:rsid w:val="00903B53"/>
    <w:rsid w:val="00903F14"/>
    <w:rsid w:val="00903FEB"/>
    <w:rsid w:val="00904068"/>
    <w:rsid w:val="0090442F"/>
    <w:rsid w:val="00904993"/>
    <w:rsid w:val="00905136"/>
    <w:rsid w:val="009056BB"/>
    <w:rsid w:val="009056DC"/>
    <w:rsid w:val="00905A33"/>
    <w:rsid w:val="00905A9A"/>
    <w:rsid w:val="00905C63"/>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B59"/>
    <w:rsid w:val="00907E00"/>
    <w:rsid w:val="00907FA2"/>
    <w:rsid w:val="00910014"/>
    <w:rsid w:val="0091003B"/>
    <w:rsid w:val="009101A0"/>
    <w:rsid w:val="00910276"/>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C62"/>
    <w:rsid w:val="00912FA3"/>
    <w:rsid w:val="00913013"/>
    <w:rsid w:val="009130CC"/>
    <w:rsid w:val="00913135"/>
    <w:rsid w:val="00913612"/>
    <w:rsid w:val="0091366A"/>
    <w:rsid w:val="00913824"/>
    <w:rsid w:val="00913BDB"/>
    <w:rsid w:val="00914403"/>
    <w:rsid w:val="00914AD1"/>
    <w:rsid w:val="00914C28"/>
    <w:rsid w:val="00914DC4"/>
    <w:rsid w:val="0091522E"/>
    <w:rsid w:val="009152B3"/>
    <w:rsid w:val="00915757"/>
    <w:rsid w:val="009159B3"/>
    <w:rsid w:val="009159D2"/>
    <w:rsid w:val="00915AD2"/>
    <w:rsid w:val="0091609B"/>
    <w:rsid w:val="00916181"/>
    <w:rsid w:val="00916443"/>
    <w:rsid w:val="009168B5"/>
    <w:rsid w:val="00916ABD"/>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48D"/>
    <w:rsid w:val="00925BA8"/>
    <w:rsid w:val="00925DBF"/>
    <w:rsid w:val="0092618B"/>
    <w:rsid w:val="009266BC"/>
    <w:rsid w:val="0092671D"/>
    <w:rsid w:val="00926BE4"/>
    <w:rsid w:val="00926D9E"/>
    <w:rsid w:val="00926DA7"/>
    <w:rsid w:val="00926F93"/>
    <w:rsid w:val="0092739E"/>
    <w:rsid w:val="00927F2E"/>
    <w:rsid w:val="00927F8B"/>
    <w:rsid w:val="0093019F"/>
    <w:rsid w:val="00930791"/>
    <w:rsid w:val="0093094D"/>
    <w:rsid w:val="00930C85"/>
    <w:rsid w:val="00930EB2"/>
    <w:rsid w:val="0093132F"/>
    <w:rsid w:val="009318B5"/>
    <w:rsid w:val="00931AA7"/>
    <w:rsid w:val="00931C91"/>
    <w:rsid w:val="00931EEB"/>
    <w:rsid w:val="00932009"/>
    <w:rsid w:val="0093235D"/>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4C8"/>
    <w:rsid w:val="00934660"/>
    <w:rsid w:val="00934770"/>
    <w:rsid w:val="009347FC"/>
    <w:rsid w:val="00934872"/>
    <w:rsid w:val="00934AF1"/>
    <w:rsid w:val="00934B89"/>
    <w:rsid w:val="00934C13"/>
    <w:rsid w:val="00934CD0"/>
    <w:rsid w:val="00935098"/>
    <w:rsid w:val="00935228"/>
    <w:rsid w:val="009354BE"/>
    <w:rsid w:val="009354F4"/>
    <w:rsid w:val="009355A2"/>
    <w:rsid w:val="00935826"/>
    <w:rsid w:val="00935A85"/>
    <w:rsid w:val="00935F9E"/>
    <w:rsid w:val="00936511"/>
    <w:rsid w:val="009365D6"/>
    <w:rsid w:val="0093663A"/>
    <w:rsid w:val="009368B7"/>
    <w:rsid w:val="009369C9"/>
    <w:rsid w:val="00936D98"/>
    <w:rsid w:val="00936E15"/>
    <w:rsid w:val="00937108"/>
    <w:rsid w:val="009374CA"/>
    <w:rsid w:val="00937888"/>
    <w:rsid w:val="00937B26"/>
    <w:rsid w:val="00937D74"/>
    <w:rsid w:val="00940354"/>
    <w:rsid w:val="0094086A"/>
    <w:rsid w:val="00941027"/>
    <w:rsid w:val="009411A7"/>
    <w:rsid w:val="00941376"/>
    <w:rsid w:val="00941521"/>
    <w:rsid w:val="00941538"/>
    <w:rsid w:val="009416A4"/>
    <w:rsid w:val="00941784"/>
    <w:rsid w:val="0094185B"/>
    <w:rsid w:val="00941890"/>
    <w:rsid w:val="0094198A"/>
    <w:rsid w:val="00941AE3"/>
    <w:rsid w:val="009423C3"/>
    <w:rsid w:val="00942407"/>
    <w:rsid w:val="00942549"/>
    <w:rsid w:val="009427B7"/>
    <w:rsid w:val="00942938"/>
    <w:rsid w:val="00942C80"/>
    <w:rsid w:val="00943104"/>
    <w:rsid w:val="00943197"/>
    <w:rsid w:val="009435F2"/>
    <w:rsid w:val="00943994"/>
    <w:rsid w:val="00943CDC"/>
    <w:rsid w:val="00944604"/>
    <w:rsid w:val="00944AE9"/>
    <w:rsid w:val="00944CE6"/>
    <w:rsid w:val="00944E1C"/>
    <w:rsid w:val="00944EA3"/>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003"/>
    <w:rsid w:val="009470CB"/>
    <w:rsid w:val="009471FA"/>
    <w:rsid w:val="0094724E"/>
    <w:rsid w:val="0094767D"/>
    <w:rsid w:val="00947973"/>
    <w:rsid w:val="00947BE6"/>
    <w:rsid w:val="00947EAB"/>
    <w:rsid w:val="00950116"/>
    <w:rsid w:val="00950226"/>
    <w:rsid w:val="0095042E"/>
    <w:rsid w:val="0095048D"/>
    <w:rsid w:val="00950778"/>
    <w:rsid w:val="00950A93"/>
    <w:rsid w:val="00950CA4"/>
    <w:rsid w:val="00950D98"/>
    <w:rsid w:val="00950EA0"/>
    <w:rsid w:val="00951014"/>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00B"/>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E2"/>
    <w:rsid w:val="0095641C"/>
    <w:rsid w:val="009565C6"/>
    <w:rsid w:val="0095666B"/>
    <w:rsid w:val="00956BF0"/>
    <w:rsid w:val="00956C2B"/>
    <w:rsid w:val="00956C36"/>
    <w:rsid w:val="00956DEE"/>
    <w:rsid w:val="0095771B"/>
    <w:rsid w:val="0095781D"/>
    <w:rsid w:val="00957CD5"/>
    <w:rsid w:val="00957CFB"/>
    <w:rsid w:val="00957DD3"/>
    <w:rsid w:val="00957E7B"/>
    <w:rsid w:val="00957F71"/>
    <w:rsid w:val="00957F79"/>
    <w:rsid w:val="00960001"/>
    <w:rsid w:val="00960245"/>
    <w:rsid w:val="00960259"/>
    <w:rsid w:val="009605AE"/>
    <w:rsid w:val="0096078B"/>
    <w:rsid w:val="00960B29"/>
    <w:rsid w:val="00960CE2"/>
    <w:rsid w:val="00960D8F"/>
    <w:rsid w:val="00960E1A"/>
    <w:rsid w:val="009612CF"/>
    <w:rsid w:val="009617BC"/>
    <w:rsid w:val="009618FD"/>
    <w:rsid w:val="00961ABC"/>
    <w:rsid w:val="0096202A"/>
    <w:rsid w:val="009620BC"/>
    <w:rsid w:val="009620C0"/>
    <w:rsid w:val="009623F2"/>
    <w:rsid w:val="0096281F"/>
    <w:rsid w:val="00962A2E"/>
    <w:rsid w:val="00962BE4"/>
    <w:rsid w:val="0096342F"/>
    <w:rsid w:val="00963BD5"/>
    <w:rsid w:val="00963F1D"/>
    <w:rsid w:val="00964431"/>
    <w:rsid w:val="009645F9"/>
    <w:rsid w:val="009646DD"/>
    <w:rsid w:val="00964DB8"/>
    <w:rsid w:val="00964E17"/>
    <w:rsid w:val="00964F33"/>
    <w:rsid w:val="00965259"/>
    <w:rsid w:val="0096530C"/>
    <w:rsid w:val="0096568D"/>
    <w:rsid w:val="009657B1"/>
    <w:rsid w:val="009657F1"/>
    <w:rsid w:val="00965B13"/>
    <w:rsid w:val="00965B53"/>
    <w:rsid w:val="00965C05"/>
    <w:rsid w:val="00965D26"/>
    <w:rsid w:val="00965D7B"/>
    <w:rsid w:val="0096625D"/>
    <w:rsid w:val="009665E3"/>
    <w:rsid w:val="0096688A"/>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7DF"/>
    <w:rsid w:val="00972917"/>
    <w:rsid w:val="00972929"/>
    <w:rsid w:val="0097297A"/>
    <w:rsid w:val="00972F91"/>
    <w:rsid w:val="0097336C"/>
    <w:rsid w:val="00973827"/>
    <w:rsid w:val="009738FD"/>
    <w:rsid w:val="0097394C"/>
    <w:rsid w:val="009739BB"/>
    <w:rsid w:val="00973A86"/>
    <w:rsid w:val="00973D21"/>
    <w:rsid w:val="009742D3"/>
    <w:rsid w:val="00974653"/>
    <w:rsid w:val="0097484D"/>
    <w:rsid w:val="0097485E"/>
    <w:rsid w:val="00974F12"/>
    <w:rsid w:val="009750D2"/>
    <w:rsid w:val="00975492"/>
    <w:rsid w:val="0097579D"/>
    <w:rsid w:val="00975B5C"/>
    <w:rsid w:val="00975E9D"/>
    <w:rsid w:val="0097618A"/>
    <w:rsid w:val="009761D7"/>
    <w:rsid w:val="00976204"/>
    <w:rsid w:val="009762BF"/>
    <w:rsid w:val="009766D3"/>
    <w:rsid w:val="0097693D"/>
    <w:rsid w:val="00976EE5"/>
    <w:rsid w:val="0097715E"/>
    <w:rsid w:val="009778A9"/>
    <w:rsid w:val="00977B4D"/>
    <w:rsid w:val="00977BA7"/>
    <w:rsid w:val="00977DB1"/>
    <w:rsid w:val="00977E1D"/>
    <w:rsid w:val="00977F77"/>
    <w:rsid w:val="0098033B"/>
    <w:rsid w:val="00980442"/>
    <w:rsid w:val="009804CA"/>
    <w:rsid w:val="00980517"/>
    <w:rsid w:val="00980CAB"/>
    <w:rsid w:val="00980D00"/>
    <w:rsid w:val="00980D0C"/>
    <w:rsid w:val="0098112B"/>
    <w:rsid w:val="00981257"/>
    <w:rsid w:val="0098194F"/>
    <w:rsid w:val="009821FF"/>
    <w:rsid w:val="00982303"/>
    <w:rsid w:val="009825E9"/>
    <w:rsid w:val="009826C8"/>
    <w:rsid w:val="0098328A"/>
    <w:rsid w:val="009832CB"/>
    <w:rsid w:val="0098364F"/>
    <w:rsid w:val="00983658"/>
    <w:rsid w:val="0098369F"/>
    <w:rsid w:val="009836B6"/>
    <w:rsid w:val="009836E4"/>
    <w:rsid w:val="009838FC"/>
    <w:rsid w:val="00983AC0"/>
    <w:rsid w:val="0098412F"/>
    <w:rsid w:val="00984259"/>
    <w:rsid w:val="00984D69"/>
    <w:rsid w:val="00985388"/>
    <w:rsid w:val="009853B2"/>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52"/>
    <w:rsid w:val="00990BD5"/>
    <w:rsid w:val="009911F8"/>
    <w:rsid w:val="00991416"/>
    <w:rsid w:val="009914FC"/>
    <w:rsid w:val="009914FF"/>
    <w:rsid w:val="00991707"/>
    <w:rsid w:val="00991872"/>
    <w:rsid w:val="0099191F"/>
    <w:rsid w:val="0099196F"/>
    <w:rsid w:val="00991A35"/>
    <w:rsid w:val="0099203F"/>
    <w:rsid w:val="00992551"/>
    <w:rsid w:val="00992B98"/>
    <w:rsid w:val="00992D8A"/>
    <w:rsid w:val="00992FCE"/>
    <w:rsid w:val="009930B1"/>
    <w:rsid w:val="0099332F"/>
    <w:rsid w:val="0099359F"/>
    <w:rsid w:val="009936DC"/>
    <w:rsid w:val="00993779"/>
    <w:rsid w:val="00993AEC"/>
    <w:rsid w:val="00993C4E"/>
    <w:rsid w:val="00993E44"/>
    <w:rsid w:val="00993E53"/>
    <w:rsid w:val="00994205"/>
    <w:rsid w:val="0099423B"/>
    <w:rsid w:val="0099433E"/>
    <w:rsid w:val="009944D3"/>
    <w:rsid w:val="00994871"/>
    <w:rsid w:val="00994D60"/>
    <w:rsid w:val="00994E08"/>
    <w:rsid w:val="00994F5A"/>
    <w:rsid w:val="009951F9"/>
    <w:rsid w:val="009953AA"/>
    <w:rsid w:val="0099542C"/>
    <w:rsid w:val="0099542E"/>
    <w:rsid w:val="009954E2"/>
    <w:rsid w:val="00995984"/>
    <w:rsid w:val="00995BFC"/>
    <w:rsid w:val="00995C95"/>
    <w:rsid w:val="00995D1C"/>
    <w:rsid w:val="00995E56"/>
    <w:rsid w:val="00995E85"/>
    <w:rsid w:val="00996468"/>
    <w:rsid w:val="009964EF"/>
    <w:rsid w:val="009967FB"/>
    <w:rsid w:val="00996876"/>
    <w:rsid w:val="00996A4A"/>
    <w:rsid w:val="00996ADC"/>
    <w:rsid w:val="00996D96"/>
    <w:rsid w:val="00996FFA"/>
    <w:rsid w:val="009970B8"/>
    <w:rsid w:val="00997392"/>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8DC"/>
    <w:rsid w:val="009A1B6F"/>
    <w:rsid w:val="009A1C42"/>
    <w:rsid w:val="009A1F09"/>
    <w:rsid w:val="009A1F22"/>
    <w:rsid w:val="009A224D"/>
    <w:rsid w:val="009A252D"/>
    <w:rsid w:val="009A2809"/>
    <w:rsid w:val="009A2DF9"/>
    <w:rsid w:val="009A2E63"/>
    <w:rsid w:val="009A31E8"/>
    <w:rsid w:val="009A32DA"/>
    <w:rsid w:val="009A33BD"/>
    <w:rsid w:val="009A33F4"/>
    <w:rsid w:val="009A3499"/>
    <w:rsid w:val="009A362A"/>
    <w:rsid w:val="009A3A86"/>
    <w:rsid w:val="009A418F"/>
    <w:rsid w:val="009A450B"/>
    <w:rsid w:val="009A47AC"/>
    <w:rsid w:val="009A47D7"/>
    <w:rsid w:val="009A4869"/>
    <w:rsid w:val="009A49D2"/>
    <w:rsid w:val="009A49D9"/>
    <w:rsid w:val="009A4A83"/>
    <w:rsid w:val="009A4B28"/>
    <w:rsid w:val="009A4C18"/>
    <w:rsid w:val="009A4CAE"/>
    <w:rsid w:val="009A5237"/>
    <w:rsid w:val="009A52B4"/>
    <w:rsid w:val="009A52B5"/>
    <w:rsid w:val="009A559E"/>
    <w:rsid w:val="009A5882"/>
    <w:rsid w:val="009A5AE7"/>
    <w:rsid w:val="009A5CF2"/>
    <w:rsid w:val="009A5D26"/>
    <w:rsid w:val="009A610C"/>
    <w:rsid w:val="009A61E7"/>
    <w:rsid w:val="009A6253"/>
    <w:rsid w:val="009A6500"/>
    <w:rsid w:val="009A66A6"/>
    <w:rsid w:val="009A6A6B"/>
    <w:rsid w:val="009A6B4E"/>
    <w:rsid w:val="009A6B8D"/>
    <w:rsid w:val="009A6EC4"/>
    <w:rsid w:val="009A7025"/>
    <w:rsid w:val="009A7080"/>
    <w:rsid w:val="009A74B4"/>
    <w:rsid w:val="009A74E6"/>
    <w:rsid w:val="009A760E"/>
    <w:rsid w:val="009A7944"/>
    <w:rsid w:val="009A7C45"/>
    <w:rsid w:val="009A7E01"/>
    <w:rsid w:val="009B0079"/>
    <w:rsid w:val="009B030E"/>
    <w:rsid w:val="009B052D"/>
    <w:rsid w:val="009B054F"/>
    <w:rsid w:val="009B0B5C"/>
    <w:rsid w:val="009B0BF5"/>
    <w:rsid w:val="009B0C72"/>
    <w:rsid w:val="009B0C99"/>
    <w:rsid w:val="009B0E9D"/>
    <w:rsid w:val="009B1378"/>
    <w:rsid w:val="009B16FE"/>
    <w:rsid w:val="009B1804"/>
    <w:rsid w:val="009B1A23"/>
    <w:rsid w:val="009B1BBF"/>
    <w:rsid w:val="009B1EF9"/>
    <w:rsid w:val="009B1F6D"/>
    <w:rsid w:val="009B236A"/>
    <w:rsid w:val="009B24DA"/>
    <w:rsid w:val="009B25E8"/>
    <w:rsid w:val="009B26AC"/>
    <w:rsid w:val="009B271B"/>
    <w:rsid w:val="009B27FF"/>
    <w:rsid w:val="009B2939"/>
    <w:rsid w:val="009B2B92"/>
    <w:rsid w:val="009B3169"/>
    <w:rsid w:val="009B362F"/>
    <w:rsid w:val="009B37E2"/>
    <w:rsid w:val="009B3A91"/>
    <w:rsid w:val="009B3B68"/>
    <w:rsid w:val="009B3C98"/>
    <w:rsid w:val="009B4048"/>
    <w:rsid w:val="009B44B5"/>
    <w:rsid w:val="009B4519"/>
    <w:rsid w:val="009B4A67"/>
    <w:rsid w:val="009B4A6F"/>
    <w:rsid w:val="009B4F3D"/>
    <w:rsid w:val="009B506B"/>
    <w:rsid w:val="009B514E"/>
    <w:rsid w:val="009B526F"/>
    <w:rsid w:val="009B57EF"/>
    <w:rsid w:val="009B5B85"/>
    <w:rsid w:val="009B5F9C"/>
    <w:rsid w:val="009B6040"/>
    <w:rsid w:val="009B65F8"/>
    <w:rsid w:val="009B6747"/>
    <w:rsid w:val="009B6A01"/>
    <w:rsid w:val="009B6C60"/>
    <w:rsid w:val="009B6D2C"/>
    <w:rsid w:val="009B7204"/>
    <w:rsid w:val="009B746F"/>
    <w:rsid w:val="009B7C9A"/>
    <w:rsid w:val="009C0074"/>
    <w:rsid w:val="009C0179"/>
    <w:rsid w:val="009C0192"/>
    <w:rsid w:val="009C0335"/>
    <w:rsid w:val="009C034B"/>
    <w:rsid w:val="009C0564"/>
    <w:rsid w:val="009C063B"/>
    <w:rsid w:val="009C0669"/>
    <w:rsid w:val="009C09AA"/>
    <w:rsid w:val="009C0AE0"/>
    <w:rsid w:val="009C0B82"/>
    <w:rsid w:val="009C0C7A"/>
    <w:rsid w:val="009C0DC2"/>
    <w:rsid w:val="009C0E10"/>
    <w:rsid w:val="009C0EBA"/>
    <w:rsid w:val="009C0EC6"/>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095"/>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AEA"/>
    <w:rsid w:val="009D3E9D"/>
    <w:rsid w:val="009D4C16"/>
    <w:rsid w:val="009D4C6F"/>
    <w:rsid w:val="009D51FA"/>
    <w:rsid w:val="009D5276"/>
    <w:rsid w:val="009D5587"/>
    <w:rsid w:val="009D5A6F"/>
    <w:rsid w:val="009D5BAB"/>
    <w:rsid w:val="009D6383"/>
    <w:rsid w:val="009D638A"/>
    <w:rsid w:val="009D6780"/>
    <w:rsid w:val="009D6A0A"/>
    <w:rsid w:val="009D70CF"/>
    <w:rsid w:val="009D72E5"/>
    <w:rsid w:val="009D7645"/>
    <w:rsid w:val="009D7792"/>
    <w:rsid w:val="009D78D9"/>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077"/>
    <w:rsid w:val="009E32CD"/>
    <w:rsid w:val="009E3537"/>
    <w:rsid w:val="009E35A8"/>
    <w:rsid w:val="009E36B7"/>
    <w:rsid w:val="009E36C2"/>
    <w:rsid w:val="009E382F"/>
    <w:rsid w:val="009E3874"/>
    <w:rsid w:val="009E3A75"/>
    <w:rsid w:val="009E3AFD"/>
    <w:rsid w:val="009E3CDD"/>
    <w:rsid w:val="009E3D04"/>
    <w:rsid w:val="009E3E13"/>
    <w:rsid w:val="009E3FE5"/>
    <w:rsid w:val="009E41E0"/>
    <w:rsid w:val="009E483B"/>
    <w:rsid w:val="009E48FA"/>
    <w:rsid w:val="009E4922"/>
    <w:rsid w:val="009E4B16"/>
    <w:rsid w:val="009E4CE2"/>
    <w:rsid w:val="009E500B"/>
    <w:rsid w:val="009E52AD"/>
    <w:rsid w:val="009E5421"/>
    <w:rsid w:val="009E54C3"/>
    <w:rsid w:val="009E59F8"/>
    <w:rsid w:val="009E5BBA"/>
    <w:rsid w:val="009E5C60"/>
    <w:rsid w:val="009E5C89"/>
    <w:rsid w:val="009E5E51"/>
    <w:rsid w:val="009E5EF1"/>
    <w:rsid w:val="009E6370"/>
    <w:rsid w:val="009E6433"/>
    <w:rsid w:val="009E64D2"/>
    <w:rsid w:val="009E64DB"/>
    <w:rsid w:val="009E6543"/>
    <w:rsid w:val="009E66C4"/>
    <w:rsid w:val="009E6794"/>
    <w:rsid w:val="009E6AD7"/>
    <w:rsid w:val="009E6EAC"/>
    <w:rsid w:val="009E7189"/>
    <w:rsid w:val="009E7520"/>
    <w:rsid w:val="009E77E2"/>
    <w:rsid w:val="009E7905"/>
    <w:rsid w:val="009E79B1"/>
    <w:rsid w:val="009E7E34"/>
    <w:rsid w:val="009E7E46"/>
    <w:rsid w:val="009E7F03"/>
    <w:rsid w:val="009E7FC1"/>
    <w:rsid w:val="009F01E1"/>
    <w:rsid w:val="009F02C0"/>
    <w:rsid w:val="009F031E"/>
    <w:rsid w:val="009F05EC"/>
    <w:rsid w:val="009F0A3E"/>
    <w:rsid w:val="009F0AAC"/>
    <w:rsid w:val="009F0B4D"/>
    <w:rsid w:val="009F0D07"/>
    <w:rsid w:val="009F0EFB"/>
    <w:rsid w:val="009F1096"/>
    <w:rsid w:val="009F10A4"/>
    <w:rsid w:val="009F10C9"/>
    <w:rsid w:val="009F1139"/>
    <w:rsid w:val="009F11B4"/>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3E9"/>
    <w:rsid w:val="009F47B7"/>
    <w:rsid w:val="009F521F"/>
    <w:rsid w:val="009F553C"/>
    <w:rsid w:val="009F55B9"/>
    <w:rsid w:val="009F59F8"/>
    <w:rsid w:val="009F5CD1"/>
    <w:rsid w:val="009F5F3E"/>
    <w:rsid w:val="009F639C"/>
    <w:rsid w:val="009F6771"/>
    <w:rsid w:val="009F6850"/>
    <w:rsid w:val="009F6C69"/>
    <w:rsid w:val="009F7292"/>
    <w:rsid w:val="009F753C"/>
    <w:rsid w:val="009F75B8"/>
    <w:rsid w:val="009F78BB"/>
    <w:rsid w:val="00A001C7"/>
    <w:rsid w:val="00A00275"/>
    <w:rsid w:val="00A0028B"/>
    <w:rsid w:val="00A003C8"/>
    <w:rsid w:val="00A0048D"/>
    <w:rsid w:val="00A0050D"/>
    <w:rsid w:val="00A005B0"/>
    <w:rsid w:val="00A00666"/>
    <w:rsid w:val="00A00C5E"/>
    <w:rsid w:val="00A00FDD"/>
    <w:rsid w:val="00A011A9"/>
    <w:rsid w:val="00A011FB"/>
    <w:rsid w:val="00A01302"/>
    <w:rsid w:val="00A01EB3"/>
    <w:rsid w:val="00A01F17"/>
    <w:rsid w:val="00A0208C"/>
    <w:rsid w:val="00A022A5"/>
    <w:rsid w:val="00A0292A"/>
    <w:rsid w:val="00A02955"/>
    <w:rsid w:val="00A02A17"/>
    <w:rsid w:val="00A02AC5"/>
    <w:rsid w:val="00A02CD4"/>
    <w:rsid w:val="00A03093"/>
    <w:rsid w:val="00A03119"/>
    <w:rsid w:val="00A03233"/>
    <w:rsid w:val="00A034B0"/>
    <w:rsid w:val="00A03531"/>
    <w:rsid w:val="00A0372D"/>
    <w:rsid w:val="00A037FB"/>
    <w:rsid w:val="00A03928"/>
    <w:rsid w:val="00A03A22"/>
    <w:rsid w:val="00A03A54"/>
    <w:rsid w:val="00A03AE1"/>
    <w:rsid w:val="00A03BC4"/>
    <w:rsid w:val="00A03DE2"/>
    <w:rsid w:val="00A0451B"/>
    <w:rsid w:val="00A04634"/>
    <w:rsid w:val="00A04748"/>
    <w:rsid w:val="00A04785"/>
    <w:rsid w:val="00A04CE8"/>
    <w:rsid w:val="00A05C93"/>
    <w:rsid w:val="00A05E49"/>
    <w:rsid w:val="00A06119"/>
    <w:rsid w:val="00A069D4"/>
    <w:rsid w:val="00A06C47"/>
    <w:rsid w:val="00A06EA6"/>
    <w:rsid w:val="00A07898"/>
    <w:rsid w:val="00A07A48"/>
    <w:rsid w:val="00A07B63"/>
    <w:rsid w:val="00A102BD"/>
    <w:rsid w:val="00A103EB"/>
    <w:rsid w:val="00A1047B"/>
    <w:rsid w:val="00A10737"/>
    <w:rsid w:val="00A108EE"/>
    <w:rsid w:val="00A109AE"/>
    <w:rsid w:val="00A10A06"/>
    <w:rsid w:val="00A10BB8"/>
    <w:rsid w:val="00A10FFF"/>
    <w:rsid w:val="00A11119"/>
    <w:rsid w:val="00A111A7"/>
    <w:rsid w:val="00A11A19"/>
    <w:rsid w:val="00A11BA2"/>
    <w:rsid w:val="00A11C18"/>
    <w:rsid w:val="00A11D33"/>
    <w:rsid w:val="00A11D4B"/>
    <w:rsid w:val="00A11DC4"/>
    <w:rsid w:val="00A11E2D"/>
    <w:rsid w:val="00A1200D"/>
    <w:rsid w:val="00A1241B"/>
    <w:rsid w:val="00A12C26"/>
    <w:rsid w:val="00A12FFA"/>
    <w:rsid w:val="00A131ED"/>
    <w:rsid w:val="00A13592"/>
    <w:rsid w:val="00A13782"/>
    <w:rsid w:val="00A137E4"/>
    <w:rsid w:val="00A13910"/>
    <w:rsid w:val="00A13D34"/>
    <w:rsid w:val="00A13FC3"/>
    <w:rsid w:val="00A13FFB"/>
    <w:rsid w:val="00A140BE"/>
    <w:rsid w:val="00A143CB"/>
    <w:rsid w:val="00A14520"/>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EB7"/>
    <w:rsid w:val="00A22353"/>
    <w:rsid w:val="00A22554"/>
    <w:rsid w:val="00A225B8"/>
    <w:rsid w:val="00A2274E"/>
    <w:rsid w:val="00A227AA"/>
    <w:rsid w:val="00A22A27"/>
    <w:rsid w:val="00A22C23"/>
    <w:rsid w:val="00A22E09"/>
    <w:rsid w:val="00A22E18"/>
    <w:rsid w:val="00A22E86"/>
    <w:rsid w:val="00A22EC1"/>
    <w:rsid w:val="00A22FDE"/>
    <w:rsid w:val="00A2332D"/>
    <w:rsid w:val="00A23A99"/>
    <w:rsid w:val="00A23DE3"/>
    <w:rsid w:val="00A2428A"/>
    <w:rsid w:val="00A24566"/>
    <w:rsid w:val="00A24630"/>
    <w:rsid w:val="00A2488E"/>
    <w:rsid w:val="00A248B7"/>
    <w:rsid w:val="00A24ABC"/>
    <w:rsid w:val="00A24AD8"/>
    <w:rsid w:val="00A24B03"/>
    <w:rsid w:val="00A25083"/>
    <w:rsid w:val="00A25294"/>
    <w:rsid w:val="00A254EE"/>
    <w:rsid w:val="00A2573D"/>
    <w:rsid w:val="00A25970"/>
    <w:rsid w:val="00A25A53"/>
    <w:rsid w:val="00A25BE7"/>
    <w:rsid w:val="00A25C65"/>
    <w:rsid w:val="00A261BD"/>
    <w:rsid w:val="00A26415"/>
    <w:rsid w:val="00A26DC9"/>
    <w:rsid w:val="00A26F01"/>
    <w:rsid w:val="00A27008"/>
    <w:rsid w:val="00A270F2"/>
    <w:rsid w:val="00A273F5"/>
    <w:rsid w:val="00A27760"/>
    <w:rsid w:val="00A27C3A"/>
    <w:rsid w:val="00A27CDF"/>
    <w:rsid w:val="00A27E86"/>
    <w:rsid w:val="00A27FD3"/>
    <w:rsid w:val="00A30439"/>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2F40"/>
    <w:rsid w:val="00A330CA"/>
    <w:rsid w:val="00A330D3"/>
    <w:rsid w:val="00A33172"/>
    <w:rsid w:val="00A331F0"/>
    <w:rsid w:val="00A33447"/>
    <w:rsid w:val="00A33549"/>
    <w:rsid w:val="00A335AE"/>
    <w:rsid w:val="00A33D9B"/>
    <w:rsid w:val="00A34067"/>
    <w:rsid w:val="00A34113"/>
    <w:rsid w:val="00A3432B"/>
    <w:rsid w:val="00A343D1"/>
    <w:rsid w:val="00A34431"/>
    <w:rsid w:val="00A346BA"/>
    <w:rsid w:val="00A346BE"/>
    <w:rsid w:val="00A34A96"/>
    <w:rsid w:val="00A34C67"/>
    <w:rsid w:val="00A34C6B"/>
    <w:rsid w:val="00A34D62"/>
    <w:rsid w:val="00A34E62"/>
    <w:rsid w:val="00A350B1"/>
    <w:rsid w:val="00A351BC"/>
    <w:rsid w:val="00A351CC"/>
    <w:rsid w:val="00A355B0"/>
    <w:rsid w:val="00A3581B"/>
    <w:rsid w:val="00A358FD"/>
    <w:rsid w:val="00A35B6E"/>
    <w:rsid w:val="00A35BD3"/>
    <w:rsid w:val="00A35C3A"/>
    <w:rsid w:val="00A3611D"/>
    <w:rsid w:val="00A361DD"/>
    <w:rsid w:val="00A36315"/>
    <w:rsid w:val="00A36339"/>
    <w:rsid w:val="00A3651D"/>
    <w:rsid w:val="00A365F1"/>
    <w:rsid w:val="00A366E4"/>
    <w:rsid w:val="00A3670E"/>
    <w:rsid w:val="00A36A8B"/>
    <w:rsid w:val="00A36DB1"/>
    <w:rsid w:val="00A37182"/>
    <w:rsid w:val="00A3719B"/>
    <w:rsid w:val="00A37228"/>
    <w:rsid w:val="00A378AF"/>
    <w:rsid w:val="00A37A5F"/>
    <w:rsid w:val="00A37FF2"/>
    <w:rsid w:val="00A40359"/>
    <w:rsid w:val="00A40476"/>
    <w:rsid w:val="00A404A6"/>
    <w:rsid w:val="00A4092F"/>
    <w:rsid w:val="00A40C63"/>
    <w:rsid w:val="00A4141E"/>
    <w:rsid w:val="00A41850"/>
    <w:rsid w:val="00A4189C"/>
    <w:rsid w:val="00A418B3"/>
    <w:rsid w:val="00A4198E"/>
    <w:rsid w:val="00A41BB5"/>
    <w:rsid w:val="00A41D59"/>
    <w:rsid w:val="00A41E9E"/>
    <w:rsid w:val="00A41F91"/>
    <w:rsid w:val="00A42179"/>
    <w:rsid w:val="00A425E1"/>
    <w:rsid w:val="00A429F1"/>
    <w:rsid w:val="00A4327F"/>
    <w:rsid w:val="00A434D8"/>
    <w:rsid w:val="00A43510"/>
    <w:rsid w:val="00A4376F"/>
    <w:rsid w:val="00A44204"/>
    <w:rsid w:val="00A444F4"/>
    <w:rsid w:val="00A4485A"/>
    <w:rsid w:val="00A44A4F"/>
    <w:rsid w:val="00A4537D"/>
    <w:rsid w:val="00A45422"/>
    <w:rsid w:val="00A4549F"/>
    <w:rsid w:val="00A45510"/>
    <w:rsid w:val="00A45536"/>
    <w:rsid w:val="00A45883"/>
    <w:rsid w:val="00A45930"/>
    <w:rsid w:val="00A45B9B"/>
    <w:rsid w:val="00A45FD3"/>
    <w:rsid w:val="00A46055"/>
    <w:rsid w:val="00A461F1"/>
    <w:rsid w:val="00A462FE"/>
    <w:rsid w:val="00A464D2"/>
    <w:rsid w:val="00A46A11"/>
    <w:rsid w:val="00A479A5"/>
    <w:rsid w:val="00A47B1E"/>
    <w:rsid w:val="00A501C9"/>
    <w:rsid w:val="00A502AB"/>
    <w:rsid w:val="00A50364"/>
    <w:rsid w:val="00A50506"/>
    <w:rsid w:val="00A5053E"/>
    <w:rsid w:val="00A50551"/>
    <w:rsid w:val="00A5079F"/>
    <w:rsid w:val="00A50987"/>
    <w:rsid w:val="00A50C40"/>
    <w:rsid w:val="00A50DF5"/>
    <w:rsid w:val="00A50E91"/>
    <w:rsid w:val="00A5144A"/>
    <w:rsid w:val="00A5150B"/>
    <w:rsid w:val="00A51632"/>
    <w:rsid w:val="00A5190D"/>
    <w:rsid w:val="00A5195B"/>
    <w:rsid w:val="00A51C47"/>
    <w:rsid w:val="00A51C4B"/>
    <w:rsid w:val="00A51E33"/>
    <w:rsid w:val="00A51E55"/>
    <w:rsid w:val="00A51E6C"/>
    <w:rsid w:val="00A51F6A"/>
    <w:rsid w:val="00A521B7"/>
    <w:rsid w:val="00A528C7"/>
    <w:rsid w:val="00A52AB3"/>
    <w:rsid w:val="00A52ABE"/>
    <w:rsid w:val="00A52CDC"/>
    <w:rsid w:val="00A52D79"/>
    <w:rsid w:val="00A534C8"/>
    <w:rsid w:val="00A539D4"/>
    <w:rsid w:val="00A53B5A"/>
    <w:rsid w:val="00A53D79"/>
    <w:rsid w:val="00A53F55"/>
    <w:rsid w:val="00A53FE1"/>
    <w:rsid w:val="00A5403D"/>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FEB"/>
    <w:rsid w:val="00A630A2"/>
    <w:rsid w:val="00A6311D"/>
    <w:rsid w:val="00A632B8"/>
    <w:rsid w:val="00A63503"/>
    <w:rsid w:val="00A63655"/>
    <w:rsid w:val="00A63B51"/>
    <w:rsid w:val="00A63BEB"/>
    <w:rsid w:val="00A63BF3"/>
    <w:rsid w:val="00A63C52"/>
    <w:rsid w:val="00A63CFA"/>
    <w:rsid w:val="00A642CD"/>
    <w:rsid w:val="00A6456B"/>
    <w:rsid w:val="00A6465B"/>
    <w:rsid w:val="00A64942"/>
    <w:rsid w:val="00A64C28"/>
    <w:rsid w:val="00A64C6F"/>
    <w:rsid w:val="00A64D09"/>
    <w:rsid w:val="00A65539"/>
    <w:rsid w:val="00A65842"/>
    <w:rsid w:val="00A65911"/>
    <w:rsid w:val="00A65B24"/>
    <w:rsid w:val="00A65E68"/>
    <w:rsid w:val="00A65F58"/>
    <w:rsid w:val="00A6623F"/>
    <w:rsid w:val="00A66299"/>
    <w:rsid w:val="00A663F7"/>
    <w:rsid w:val="00A6643C"/>
    <w:rsid w:val="00A664DF"/>
    <w:rsid w:val="00A66814"/>
    <w:rsid w:val="00A6690F"/>
    <w:rsid w:val="00A672F0"/>
    <w:rsid w:val="00A6749F"/>
    <w:rsid w:val="00A67544"/>
    <w:rsid w:val="00A676AB"/>
    <w:rsid w:val="00A676C3"/>
    <w:rsid w:val="00A679BA"/>
    <w:rsid w:val="00A67BA1"/>
    <w:rsid w:val="00A700F0"/>
    <w:rsid w:val="00A7026A"/>
    <w:rsid w:val="00A7028F"/>
    <w:rsid w:val="00A706D7"/>
    <w:rsid w:val="00A7075B"/>
    <w:rsid w:val="00A70979"/>
    <w:rsid w:val="00A709E7"/>
    <w:rsid w:val="00A70FB1"/>
    <w:rsid w:val="00A70FC2"/>
    <w:rsid w:val="00A7118F"/>
    <w:rsid w:val="00A71555"/>
    <w:rsid w:val="00A71578"/>
    <w:rsid w:val="00A71CE6"/>
    <w:rsid w:val="00A71D23"/>
    <w:rsid w:val="00A71E8B"/>
    <w:rsid w:val="00A7205D"/>
    <w:rsid w:val="00A72182"/>
    <w:rsid w:val="00A72207"/>
    <w:rsid w:val="00A72366"/>
    <w:rsid w:val="00A72521"/>
    <w:rsid w:val="00A727F4"/>
    <w:rsid w:val="00A72C19"/>
    <w:rsid w:val="00A73009"/>
    <w:rsid w:val="00A731FE"/>
    <w:rsid w:val="00A7333A"/>
    <w:rsid w:val="00A7359E"/>
    <w:rsid w:val="00A736BD"/>
    <w:rsid w:val="00A73D0D"/>
    <w:rsid w:val="00A7452B"/>
    <w:rsid w:val="00A745D9"/>
    <w:rsid w:val="00A74719"/>
    <w:rsid w:val="00A747FB"/>
    <w:rsid w:val="00A74A92"/>
    <w:rsid w:val="00A74AB1"/>
    <w:rsid w:val="00A74B94"/>
    <w:rsid w:val="00A74BEB"/>
    <w:rsid w:val="00A74C0B"/>
    <w:rsid w:val="00A74D6C"/>
    <w:rsid w:val="00A74F34"/>
    <w:rsid w:val="00A74FDF"/>
    <w:rsid w:val="00A7507E"/>
    <w:rsid w:val="00A751CB"/>
    <w:rsid w:val="00A751CC"/>
    <w:rsid w:val="00A7522A"/>
    <w:rsid w:val="00A75660"/>
    <w:rsid w:val="00A757FB"/>
    <w:rsid w:val="00A75894"/>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789"/>
    <w:rsid w:val="00A81844"/>
    <w:rsid w:val="00A81907"/>
    <w:rsid w:val="00A81AE6"/>
    <w:rsid w:val="00A81BF3"/>
    <w:rsid w:val="00A81F55"/>
    <w:rsid w:val="00A82282"/>
    <w:rsid w:val="00A82458"/>
    <w:rsid w:val="00A827D4"/>
    <w:rsid w:val="00A82D0A"/>
    <w:rsid w:val="00A82D29"/>
    <w:rsid w:val="00A82D58"/>
    <w:rsid w:val="00A82EEC"/>
    <w:rsid w:val="00A830DE"/>
    <w:rsid w:val="00A8313F"/>
    <w:rsid w:val="00A83187"/>
    <w:rsid w:val="00A8352E"/>
    <w:rsid w:val="00A83634"/>
    <w:rsid w:val="00A83669"/>
    <w:rsid w:val="00A83805"/>
    <w:rsid w:val="00A8399D"/>
    <w:rsid w:val="00A83A37"/>
    <w:rsid w:val="00A83D4B"/>
    <w:rsid w:val="00A83E3D"/>
    <w:rsid w:val="00A84020"/>
    <w:rsid w:val="00A841AC"/>
    <w:rsid w:val="00A842A6"/>
    <w:rsid w:val="00A8443A"/>
    <w:rsid w:val="00A84457"/>
    <w:rsid w:val="00A844B3"/>
    <w:rsid w:val="00A84650"/>
    <w:rsid w:val="00A8479C"/>
    <w:rsid w:val="00A84B10"/>
    <w:rsid w:val="00A8557B"/>
    <w:rsid w:val="00A8581B"/>
    <w:rsid w:val="00A85A05"/>
    <w:rsid w:val="00A86154"/>
    <w:rsid w:val="00A86257"/>
    <w:rsid w:val="00A86371"/>
    <w:rsid w:val="00A8681D"/>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3FD"/>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1F0"/>
    <w:rsid w:val="00A9327B"/>
    <w:rsid w:val="00A9339A"/>
    <w:rsid w:val="00A9355E"/>
    <w:rsid w:val="00A938E5"/>
    <w:rsid w:val="00A93B69"/>
    <w:rsid w:val="00A93B6E"/>
    <w:rsid w:val="00A94040"/>
    <w:rsid w:val="00A94275"/>
    <w:rsid w:val="00A94511"/>
    <w:rsid w:val="00A94667"/>
    <w:rsid w:val="00A9468D"/>
    <w:rsid w:val="00A94708"/>
    <w:rsid w:val="00A9479F"/>
    <w:rsid w:val="00A94800"/>
    <w:rsid w:val="00A9487E"/>
    <w:rsid w:val="00A949A2"/>
    <w:rsid w:val="00A94A15"/>
    <w:rsid w:val="00A94CAB"/>
    <w:rsid w:val="00A94F60"/>
    <w:rsid w:val="00A94FCF"/>
    <w:rsid w:val="00A950C4"/>
    <w:rsid w:val="00A951ED"/>
    <w:rsid w:val="00A95203"/>
    <w:rsid w:val="00A95416"/>
    <w:rsid w:val="00A9555A"/>
    <w:rsid w:val="00A95A4D"/>
    <w:rsid w:val="00A95CFB"/>
    <w:rsid w:val="00A95EB8"/>
    <w:rsid w:val="00A963C7"/>
    <w:rsid w:val="00A96746"/>
    <w:rsid w:val="00A96B2D"/>
    <w:rsid w:val="00A96CC3"/>
    <w:rsid w:val="00A9713A"/>
    <w:rsid w:val="00A97432"/>
    <w:rsid w:val="00A974B6"/>
    <w:rsid w:val="00A97559"/>
    <w:rsid w:val="00A979AA"/>
    <w:rsid w:val="00A97BC1"/>
    <w:rsid w:val="00A97CBA"/>
    <w:rsid w:val="00A97E08"/>
    <w:rsid w:val="00AA0001"/>
    <w:rsid w:val="00AA022C"/>
    <w:rsid w:val="00AA0353"/>
    <w:rsid w:val="00AA0726"/>
    <w:rsid w:val="00AA086F"/>
    <w:rsid w:val="00AA0AAA"/>
    <w:rsid w:val="00AA0C3B"/>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09"/>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8E"/>
    <w:rsid w:val="00AA54C3"/>
    <w:rsid w:val="00AA5863"/>
    <w:rsid w:val="00AA5989"/>
    <w:rsid w:val="00AA5B3C"/>
    <w:rsid w:val="00AA5C60"/>
    <w:rsid w:val="00AA5D5A"/>
    <w:rsid w:val="00AA5E3B"/>
    <w:rsid w:val="00AA5E8C"/>
    <w:rsid w:val="00AA5EDD"/>
    <w:rsid w:val="00AA68B4"/>
    <w:rsid w:val="00AA69FD"/>
    <w:rsid w:val="00AA6A2B"/>
    <w:rsid w:val="00AA6D8E"/>
    <w:rsid w:val="00AA7202"/>
    <w:rsid w:val="00AA72A2"/>
    <w:rsid w:val="00AA74EA"/>
    <w:rsid w:val="00AA7534"/>
    <w:rsid w:val="00AA76BF"/>
    <w:rsid w:val="00AA7A8D"/>
    <w:rsid w:val="00AA7B7B"/>
    <w:rsid w:val="00AA7FC4"/>
    <w:rsid w:val="00AB02C6"/>
    <w:rsid w:val="00AB030F"/>
    <w:rsid w:val="00AB04DC"/>
    <w:rsid w:val="00AB0543"/>
    <w:rsid w:val="00AB0598"/>
    <w:rsid w:val="00AB0717"/>
    <w:rsid w:val="00AB08F9"/>
    <w:rsid w:val="00AB0971"/>
    <w:rsid w:val="00AB09AD"/>
    <w:rsid w:val="00AB09FA"/>
    <w:rsid w:val="00AB0A1A"/>
    <w:rsid w:val="00AB0AC9"/>
    <w:rsid w:val="00AB0FB1"/>
    <w:rsid w:val="00AB11BD"/>
    <w:rsid w:val="00AB1581"/>
    <w:rsid w:val="00AB185A"/>
    <w:rsid w:val="00AB19E5"/>
    <w:rsid w:val="00AB1BA7"/>
    <w:rsid w:val="00AB1E04"/>
    <w:rsid w:val="00AB2073"/>
    <w:rsid w:val="00AB2685"/>
    <w:rsid w:val="00AB2840"/>
    <w:rsid w:val="00AB29CF"/>
    <w:rsid w:val="00AB2E81"/>
    <w:rsid w:val="00AB3103"/>
    <w:rsid w:val="00AB3113"/>
    <w:rsid w:val="00AB3317"/>
    <w:rsid w:val="00AB343E"/>
    <w:rsid w:val="00AB348A"/>
    <w:rsid w:val="00AB3819"/>
    <w:rsid w:val="00AB3D35"/>
    <w:rsid w:val="00AB3DCF"/>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9B6"/>
    <w:rsid w:val="00AB6C3C"/>
    <w:rsid w:val="00AB70E1"/>
    <w:rsid w:val="00AB71E6"/>
    <w:rsid w:val="00AB71EF"/>
    <w:rsid w:val="00AB724A"/>
    <w:rsid w:val="00AB725F"/>
    <w:rsid w:val="00AB7429"/>
    <w:rsid w:val="00AB755B"/>
    <w:rsid w:val="00AB75E9"/>
    <w:rsid w:val="00AB76AB"/>
    <w:rsid w:val="00AB7803"/>
    <w:rsid w:val="00AB7A7D"/>
    <w:rsid w:val="00AB7B86"/>
    <w:rsid w:val="00AC01A5"/>
    <w:rsid w:val="00AC0254"/>
    <w:rsid w:val="00AC029B"/>
    <w:rsid w:val="00AC0705"/>
    <w:rsid w:val="00AC08D3"/>
    <w:rsid w:val="00AC0970"/>
    <w:rsid w:val="00AC09F8"/>
    <w:rsid w:val="00AC0AD8"/>
    <w:rsid w:val="00AC0B26"/>
    <w:rsid w:val="00AC0D3A"/>
    <w:rsid w:val="00AC0E15"/>
    <w:rsid w:val="00AC109B"/>
    <w:rsid w:val="00AC1250"/>
    <w:rsid w:val="00AC138D"/>
    <w:rsid w:val="00AC176B"/>
    <w:rsid w:val="00AC18AF"/>
    <w:rsid w:val="00AC1C37"/>
    <w:rsid w:val="00AC22E7"/>
    <w:rsid w:val="00AC2480"/>
    <w:rsid w:val="00AC2AB6"/>
    <w:rsid w:val="00AC2C36"/>
    <w:rsid w:val="00AC2CD0"/>
    <w:rsid w:val="00AC2E43"/>
    <w:rsid w:val="00AC31E7"/>
    <w:rsid w:val="00AC36C2"/>
    <w:rsid w:val="00AC3747"/>
    <w:rsid w:val="00AC386D"/>
    <w:rsid w:val="00AC3A1B"/>
    <w:rsid w:val="00AC3A6A"/>
    <w:rsid w:val="00AC3AC1"/>
    <w:rsid w:val="00AC3B12"/>
    <w:rsid w:val="00AC3B8C"/>
    <w:rsid w:val="00AC3B9C"/>
    <w:rsid w:val="00AC3C39"/>
    <w:rsid w:val="00AC4100"/>
    <w:rsid w:val="00AC41BC"/>
    <w:rsid w:val="00AC43DF"/>
    <w:rsid w:val="00AC4826"/>
    <w:rsid w:val="00AC484A"/>
    <w:rsid w:val="00AC489F"/>
    <w:rsid w:val="00AC48E7"/>
    <w:rsid w:val="00AC4C4E"/>
    <w:rsid w:val="00AC4C63"/>
    <w:rsid w:val="00AC4D6B"/>
    <w:rsid w:val="00AC4E82"/>
    <w:rsid w:val="00AC5088"/>
    <w:rsid w:val="00AC53C6"/>
    <w:rsid w:val="00AC5492"/>
    <w:rsid w:val="00AC563B"/>
    <w:rsid w:val="00AC58F0"/>
    <w:rsid w:val="00AC5D97"/>
    <w:rsid w:val="00AC5FF5"/>
    <w:rsid w:val="00AC651B"/>
    <w:rsid w:val="00AC67DA"/>
    <w:rsid w:val="00AC69E5"/>
    <w:rsid w:val="00AC6EDB"/>
    <w:rsid w:val="00AC74DA"/>
    <w:rsid w:val="00AC7820"/>
    <w:rsid w:val="00AC79CB"/>
    <w:rsid w:val="00AC7A2B"/>
    <w:rsid w:val="00AC7AAF"/>
    <w:rsid w:val="00AC7B5B"/>
    <w:rsid w:val="00AC7BE9"/>
    <w:rsid w:val="00AC7C25"/>
    <w:rsid w:val="00AC7C77"/>
    <w:rsid w:val="00AC7D62"/>
    <w:rsid w:val="00AC7E79"/>
    <w:rsid w:val="00AD0046"/>
    <w:rsid w:val="00AD00D1"/>
    <w:rsid w:val="00AD0741"/>
    <w:rsid w:val="00AD0831"/>
    <w:rsid w:val="00AD0A51"/>
    <w:rsid w:val="00AD0AE2"/>
    <w:rsid w:val="00AD0B37"/>
    <w:rsid w:val="00AD101C"/>
    <w:rsid w:val="00AD11F7"/>
    <w:rsid w:val="00AD1406"/>
    <w:rsid w:val="00AD1592"/>
    <w:rsid w:val="00AD16B9"/>
    <w:rsid w:val="00AD185B"/>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355E"/>
    <w:rsid w:val="00AD35A6"/>
    <w:rsid w:val="00AD396A"/>
    <w:rsid w:val="00AD3976"/>
    <w:rsid w:val="00AD3A99"/>
    <w:rsid w:val="00AD3B11"/>
    <w:rsid w:val="00AD3F75"/>
    <w:rsid w:val="00AD46F2"/>
    <w:rsid w:val="00AD4856"/>
    <w:rsid w:val="00AD48CB"/>
    <w:rsid w:val="00AD4C07"/>
    <w:rsid w:val="00AD4D2A"/>
    <w:rsid w:val="00AD522E"/>
    <w:rsid w:val="00AD53F1"/>
    <w:rsid w:val="00AD542F"/>
    <w:rsid w:val="00AD5441"/>
    <w:rsid w:val="00AD563E"/>
    <w:rsid w:val="00AD5657"/>
    <w:rsid w:val="00AD59AB"/>
    <w:rsid w:val="00AD5B94"/>
    <w:rsid w:val="00AD5F12"/>
    <w:rsid w:val="00AD608B"/>
    <w:rsid w:val="00AD636D"/>
    <w:rsid w:val="00AD6393"/>
    <w:rsid w:val="00AD65D9"/>
    <w:rsid w:val="00AD6C7F"/>
    <w:rsid w:val="00AD70A8"/>
    <w:rsid w:val="00AD7305"/>
    <w:rsid w:val="00AD75B8"/>
    <w:rsid w:val="00AD7D6D"/>
    <w:rsid w:val="00AD7E64"/>
    <w:rsid w:val="00AE01CB"/>
    <w:rsid w:val="00AE08CF"/>
    <w:rsid w:val="00AE0C56"/>
    <w:rsid w:val="00AE0C88"/>
    <w:rsid w:val="00AE13FA"/>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4091"/>
    <w:rsid w:val="00AE4322"/>
    <w:rsid w:val="00AE4872"/>
    <w:rsid w:val="00AE4901"/>
    <w:rsid w:val="00AE4A14"/>
    <w:rsid w:val="00AE4A2E"/>
    <w:rsid w:val="00AE4EEA"/>
    <w:rsid w:val="00AE5589"/>
    <w:rsid w:val="00AE58C5"/>
    <w:rsid w:val="00AE59EC"/>
    <w:rsid w:val="00AE6113"/>
    <w:rsid w:val="00AE66E6"/>
    <w:rsid w:val="00AE67B3"/>
    <w:rsid w:val="00AE6A91"/>
    <w:rsid w:val="00AE703C"/>
    <w:rsid w:val="00AE7088"/>
    <w:rsid w:val="00AE7864"/>
    <w:rsid w:val="00AE793D"/>
    <w:rsid w:val="00AE7949"/>
    <w:rsid w:val="00AE7A3E"/>
    <w:rsid w:val="00AE7B94"/>
    <w:rsid w:val="00AE7BBD"/>
    <w:rsid w:val="00AF038C"/>
    <w:rsid w:val="00AF05C2"/>
    <w:rsid w:val="00AF064A"/>
    <w:rsid w:val="00AF07EE"/>
    <w:rsid w:val="00AF0E30"/>
    <w:rsid w:val="00AF1442"/>
    <w:rsid w:val="00AF1613"/>
    <w:rsid w:val="00AF16E4"/>
    <w:rsid w:val="00AF1752"/>
    <w:rsid w:val="00AF1833"/>
    <w:rsid w:val="00AF1FA5"/>
    <w:rsid w:val="00AF234E"/>
    <w:rsid w:val="00AF24A6"/>
    <w:rsid w:val="00AF25D5"/>
    <w:rsid w:val="00AF25F5"/>
    <w:rsid w:val="00AF2712"/>
    <w:rsid w:val="00AF27C8"/>
    <w:rsid w:val="00AF2915"/>
    <w:rsid w:val="00AF294B"/>
    <w:rsid w:val="00AF2BBA"/>
    <w:rsid w:val="00AF2E98"/>
    <w:rsid w:val="00AF2EB5"/>
    <w:rsid w:val="00AF2FA3"/>
    <w:rsid w:val="00AF315D"/>
    <w:rsid w:val="00AF326B"/>
    <w:rsid w:val="00AF3778"/>
    <w:rsid w:val="00AF3DBB"/>
    <w:rsid w:val="00AF43F6"/>
    <w:rsid w:val="00AF462F"/>
    <w:rsid w:val="00AF477F"/>
    <w:rsid w:val="00AF4A3F"/>
    <w:rsid w:val="00AF4D91"/>
    <w:rsid w:val="00AF4DD9"/>
    <w:rsid w:val="00AF4F2F"/>
    <w:rsid w:val="00AF4FD4"/>
    <w:rsid w:val="00AF5194"/>
    <w:rsid w:val="00AF5350"/>
    <w:rsid w:val="00AF53EF"/>
    <w:rsid w:val="00AF5457"/>
    <w:rsid w:val="00AF5591"/>
    <w:rsid w:val="00AF5726"/>
    <w:rsid w:val="00AF5AAF"/>
    <w:rsid w:val="00AF5CC0"/>
    <w:rsid w:val="00AF5D79"/>
    <w:rsid w:val="00AF5E02"/>
    <w:rsid w:val="00AF5FFC"/>
    <w:rsid w:val="00AF62EC"/>
    <w:rsid w:val="00AF6352"/>
    <w:rsid w:val="00AF64F0"/>
    <w:rsid w:val="00AF6522"/>
    <w:rsid w:val="00AF6D0F"/>
    <w:rsid w:val="00AF6DB1"/>
    <w:rsid w:val="00AF6DF5"/>
    <w:rsid w:val="00AF6F3B"/>
    <w:rsid w:val="00AF7037"/>
    <w:rsid w:val="00AF73C3"/>
    <w:rsid w:val="00AF7544"/>
    <w:rsid w:val="00AF7698"/>
    <w:rsid w:val="00AF769A"/>
    <w:rsid w:val="00AF76DF"/>
    <w:rsid w:val="00AF795C"/>
    <w:rsid w:val="00B001FF"/>
    <w:rsid w:val="00B003E8"/>
    <w:rsid w:val="00B00724"/>
    <w:rsid w:val="00B00752"/>
    <w:rsid w:val="00B008D5"/>
    <w:rsid w:val="00B0128C"/>
    <w:rsid w:val="00B01DBF"/>
    <w:rsid w:val="00B022A6"/>
    <w:rsid w:val="00B0249F"/>
    <w:rsid w:val="00B026C1"/>
    <w:rsid w:val="00B02733"/>
    <w:rsid w:val="00B0279C"/>
    <w:rsid w:val="00B02AE8"/>
    <w:rsid w:val="00B02B9C"/>
    <w:rsid w:val="00B02BBC"/>
    <w:rsid w:val="00B02CAD"/>
    <w:rsid w:val="00B02E41"/>
    <w:rsid w:val="00B032A0"/>
    <w:rsid w:val="00B0353B"/>
    <w:rsid w:val="00B0386D"/>
    <w:rsid w:val="00B0388C"/>
    <w:rsid w:val="00B03AD4"/>
    <w:rsid w:val="00B0401E"/>
    <w:rsid w:val="00B040B2"/>
    <w:rsid w:val="00B0477C"/>
    <w:rsid w:val="00B047D6"/>
    <w:rsid w:val="00B05385"/>
    <w:rsid w:val="00B05963"/>
    <w:rsid w:val="00B05B30"/>
    <w:rsid w:val="00B05DC5"/>
    <w:rsid w:val="00B05DEE"/>
    <w:rsid w:val="00B05FF8"/>
    <w:rsid w:val="00B06243"/>
    <w:rsid w:val="00B064C8"/>
    <w:rsid w:val="00B06584"/>
    <w:rsid w:val="00B0787F"/>
    <w:rsid w:val="00B07996"/>
    <w:rsid w:val="00B079C0"/>
    <w:rsid w:val="00B07D05"/>
    <w:rsid w:val="00B1011A"/>
    <w:rsid w:val="00B103AF"/>
    <w:rsid w:val="00B10558"/>
    <w:rsid w:val="00B1056A"/>
    <w:rsid w:val="00B106C9"/>
    <w:rsid w:val="00B10871"/>
    <w:rsid w:val="00B10B12"/>
    <w:rsid w:val="00B10CB6"/>
    <w:rsid w:val="00B10F2D"/>
    <w:rsid w:val="00B10F37"/>
    <w:rsid w:val="00B11061"/>
    <w:rsid w:val="00B111F2"/>
    <w:rsid w:val="00B11320"/>
    <w:rsid w:val="00B11809"/>
    <w:rsid w:val="00B11923"/>
    <w:rsid w:val="00B1199B"/>
    <w:rsid w:val="00B11C16"/>
    <w:rsid w:val="00B11F20"/>
    <w:rsid w:val="00B11F7F"/>
    <w:rsid w:val="00B120DD"/>
    <w:rsid w:val="00B1250C"/>
    <w:rsid w:val="00B1257E"/>
    <w:rsid w:val="00B12790"/>
    <w:rsid w:val="00B128FC"/>
    <w:rsid w:val="00B129A3"/>
    <w:rsid w:val="00B12B7D"/>
    <w:rsid w:val="00B13111"/>
    <w:rsid w:val="00B13707"/>
    <w:rsid w:val="00B13710"/>
    <w:rsid w:val="00B13895"/>
    <w:rsid w:val="00B13B9D"/>
    <w:rsid w:val="00B141E1"/>
    <w:rsid w:val="00B1432F"/>
    <w:rsid w:val="00B1505C"/>
    <w:rsid w:val="00B15139"/>
    <w:rsid w:val="00B156A9"/>
    <w:rsid w:val="00B15701"/>
    <w:rsid w:val="00B15B6E"/>
    <w:rsid w:val="00B15BE1"/>
    <w:rsid w:val="00B15E77"/>
    <w:rsid w:val="00B15F83"/>
    <w:rsid w:val="00B160FF"/>
    <w:rsid w:val="00B16170"/>
    <w:rsid w:val="00B1623A"/>
    <w:rsid w:val="00B16322"/>
    <w:rsid w:val="00B1662E"/>
    <w:rsid w:val="00B1665E"/>
    <w:rsid w:val="00B166B2"/>
    <w:rsid w:val="00B166B5"/>
    <w:rsid w:val="00B16A6F"/>
    <w:rsid w:val="00B16BFB"/>
    <w:rsid w:val="00B16D79"/>
    <w:rsid w:val="00B16FCE"/>
    <w:rsid w:val="00B175A1"/>
    <w:rsid w:val="00B176DF"/>
    <w:rsid w:val="00B1785F"/>
    <w:rsid w:val="00B17E97"/>
    <w:rsid w:val="00B20048"/>
    <w:rsid w:val="00B2053E"/>
    <w:rsid w:val="00B207F7"/>
    <w:rsid w:val="00B20A36"/>
    <w:rsid w:val="00B20A3F"/>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21F"/>
    <w:rsid w:val="00B24635"/>
    <w:rsid w:val="00B24747"/>
    <w:rsid w:val="00B24801"/>
    <w:rsid w:val="00B24961"/>
    <w:rsid w:val="00B24A8F"/>
    <w:rsid w:val="00B25762"/>
    <w:rsid w:val="00B258A6"/>
    <w:rsid w:val="00B259E4"/>
    <w:rsid w:val="00B25B40"/>
    <w:rsid w:val="00B25EC1"/>
    <w:rsid w:val="00B25FBA"/>
    <w:rsid w:val="00B25FDD"/>
    <w:rsid w:val="00B25FDE"/>
    <w:rsid w:val="00B260F8"/>
    <w:rsid w:val="00B26287"/>
    <w:rsid w:val="00B262F6"/>
    <w:rsid w:val="00B266BC"/>
    <w:rsid w:val="00B26AB0"/>
    <w:rsid w:val="00B26AD2"/>
    <w:rsid w:val="00B26CA2"/>
    <w:rsid w:val="00B26D05"/>
    <w:rsid w:val="00B27BB4"/>
    <w:rsid w:val="00B27CBC"/>
    <w:rsid w:val="00B27CD7"/>
    <w:rsid w:val="00B27EB3"/>
    <w:rsid w:val="00B30060"/>
    <w:rsid w:val="00B305A8"/>
    <w:rsid w:val="00B308B6"/>
    <w:rsid w:val="00B30B4E"/>
    <w:rsid w:val="00B31246"/>
    <w:rsid w:val="00B3150D"/>
    <w:rsid w:val="00B3171D"/>
    <w:rsid w:val="00B31BBA"/>
    <w:rsid w:val="00B31CF9"/>
    <w:rsid w:val="00B31DB7"/>
    <w:rsid w:val="00B32540"/>
    <w:rsid w:val="00B326FF"/>
    <w:rsid w:val="00B32CE8"/>
    <w:rsid w:val="00B32FB7"/>
    <w:rsid w:val="00B32FF1"/>
    <w:rsid w:val="00B332B2"/>
    <w:rsid w:val="00B33F0A"/>
    <w:rsid w:val="00B340AA"/>
    <w:rsid w:val="00B3427F"/>
    <w:rsid w:val="00B3461F"/>
    <w:rsid w:val="00B34658"/>
    <w:rsid w:val="00B34A9F"/>
    <w:rsid w:val="00B34B80"/>
    <w:rsid w:val="00B34B87"/>
    <w:rsid w:val="00B34C8B"/>
    <w:rsid w:val="00B34EC7"/>
    <w:rsid w:val="00B34F4F"/>
    <w:rsid w:val="00B350B2"/>
    <w:rsid w:val="00B35302"/>
    <w:rsid w:val="00B354CC"/>
    <w:rsid w:val="00B35BAB"/>
    <w:rsid w:val="00B35CC9"/>
    <w:rsid w:val="00B35CDA"/>
    <w:rsid w:val="00B35E91"/>
    <w:rsid w:val="00B36068"/>
    <w:rsid w:val="00B3630C"/>
    <w:rsid w:val="00B36489"/>
    <w:rsid w:val="00B36959"/>
    <w:rsid w:val="00B36A48"/>
    <w:rsid w:val="00B36E15"/>
    <w:rsid w:val="00B36F8D"/>
    <w:rsid w:val="00B37058"/>
    <w:rsid w:val="00B37491"/>
    <w:rsid w:val="00B3772A"/>
    <w:rsid w:val="00B37ABF"/>
    <w:rsid w:val="00B37D97"/>
    <w:rsid w:val="00B37F06"/>
    <w:rsid w:val="00B37F79"/>
    <w:rsid w:val="00B401AB"/>
    <w:rsid w:val="00B403EB"/>
    <w:rsid w:val="00B4043F"/>
    <w:rsid w:val="00B405A1"/>
    <w:rsid w:val="00B405A9"/>
    <w:rsid w:val="00B40D35"/>
    <w:rsid w:val="00B40E00"/>
    <w:rsid w:val="00B410A2"/>
    <w:rsid w:val="00B4114B"/>
    <w:rsid w:val="00B411BD"/>
    <w:rsid w:val="00B41559"/>
    <w:rsid w:val="00B418E8"/>
    <w:rsid w:val="00B419FA"/>
    <w:rsid w:val="00B41A28"/>
    <w:rsid w:val="00B41BAB"/>
    <w:rsid w:val="00B41BFF"/>
    <w:rsid w:val="00B41C10"/>
    <w:rsid w:val="00B41C4C"/>
    <w:rsid w:val="00B41C84"/>
    <w:rsid w:val="00B41D36"/>
    <w:rsid w:val="00B41FC4"/>
    <w:rsid w:val="00B42153"/>
    <w:rsid w:val="00B42285"/>
    <w:rsid w:val="00B42561"/>
    <w:rsid w:val="00B4274B"/>
    <w:rsid w:val="00B42B7A"/>
    <w:rsid w:val="00B42BAB"/>
    <w:rsid w:val="00B42BBA"/>
    <w:rsid w:val="00B42BE6"/>
    <w:rsid w:val="00B42EBB"/>
    <w:rsid w:val="00B431CE"/>
    <w:rsid w:val="00B435B1"/>
    <w:rsid w:val="00B4367F"/>
    <w:rsid w:val="00B437DB"/>
    <w:rsid w:val="00B4381A"/>
    <w:rsid w:val="00B438BA"/>
    <w:rsid w:val="00B438F6"/>
    <w:rsid w:val="00B439F8"/>
    <w:rsid w:val="00B43BF4"/>
    <w:rsid w:val="00B44159"/>
    <w:rsid w:val="00B4428C"/>
    <w:rsid w:val="00B44945"/>
    <w:rsid w:val="00B449D5"/>
    <w:rsid w:val="00B44CDC"/>
    <w:rsid w:val="00B44E6A"/>
    <w:rsid w:val="00B44F99"/>
    <w:rsid w:val="00B4517B"/>
    <w:rsid w:val="00B4521B"/>
    <w:rsid w:val="00B4542F"/>
    <w:rsid w:val="00B454A8"/>
    <w:rsid w:val="00B45619"/>
    <w:rsid w:val="00B45876"/>
    <w:rsid w:val="00B45BDA"/>
    <w:rsid w:val="00B463EC"/>
    <w:rsid w:val="00B463F1"/>
    <w:rsid w:val="00B4655C"/>
    <w:rsid w:val="00B467FC"/>
    <w:rsid w:val="00B46826"/>
    <w:rsid w:val="00B46DCE"/>
    <w:rsid w:val="00B46DD4"/>
    <w:rsid w:val="00B46FE9"/>
    <w:rsid w:val="00B471D5"/>
    <w:rsid w:val="00B47209"/>
    <w:rsid w:val="00B474D6"/>
    <w:rsid w:val="00B4772F"/>
    <w:rsid w:val="00B47744"/>
    <w:rsid w:val="00B479D1"/>
    <w:rsid w:val="00B47A96"/>
    <w:rsid w:val="00B47ACB"/>
    <w:rsid w:val="00B47AF6"/>
    <w:rsid w:val="00B5017A"/>
    <w:rsid w:val="00B5062B"/>
    <w:rsid w:val="00B506E7"/>
    <w:rsid w:val="00B509BF"/>
    <w:rsid w:val="00B50EDD"/>
    <w:rsid w:val="00B50EF7"/>
    <w:rsid w:val="00B50F0A"/>
    <w:rsid w:val="00B510D9"/>
    <w:rsid w:val="00B51271"/>
    <w:rsid w:val="00B5149E"/>
    <w:rsid w:val="00B51542"/>
    <w:rsid w:val="00B5165C"/>
    <w:rsid w:val="00B516B1"/>
    <w:rsid w:val="00B517D7"/>
    <w:rsid w:val="00B51BBC"/>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75F"/>
    <w:rsid w:val="00B549F2"/>
    <w:rsid w:val="00B54A9A"/>
    <w:rsid w:val="00B54ACC"/>
    <w:rsid w:val="00B54DCB"/>
    <w:rsid w:val="00B55973"/>
    <w:rsid w:val="00B55AC2"/>
    <w:rsid w:val="00B55CC5"/>
    <w:rsid w:val="00B55E30"/>
    <w:rsid w:val="00B5605F"/>
    <w:rsid w:val="00B560C9"/>
    <w:rsid w:val="00B5620E"/>
    <w:rsid w:val="00B56446"/>
    <w:rsid w:val="00B56533"/>
    <w:rsid w:val="00B5669B"/>
    <w:rsid w:val="00B56B82"/>
    <w:rsid w:val="00B56CFC"/>
    <w:rsid w:val="00B56F9B"/>
    <w:rsid w:val="00B56FD1"/>
    <w:rsid w:val="00B57279"/>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0FF7"/>
    <w:rsid w:val="00B61239"/>
    <w:rsid w:val="00B6123B"/>
    <w:rsid w:val="00B615E5"/>
    <w:rsid w:val="00B61763"/>
    <w:rsid w:val="00B617B9"/>
    <w:rsid w:val="00B61951"/>
    <w:rsid w:val="00B61B1F"/>
    <w:rsid w:val="00B61B70"/>
    <w:rsid w:val="00B61BE2"/>
    <w:rsid w:val="00B61EE3"/>
    <w:rsid w:val="00B61F59"/>
    <w:rsid w:val="00B625ED"/>
    <w:rsid w:val="00B6266F"/>
    <w:rsid w:val="00B62CBF"/>
    <w:rsid w:val="00B62E0B"/>
    <w:rsid w:val="00B62EA9"/>
    <w:rsid w:val="00B62F40"/>
    <w:rsid w:val="00B62F94"/>
    <w:rsid w:val="00B63193"/>
    <w:rsid w:val="00B631C9"/>
    <w:rsid w:val="00B63250"/>
    <w:rsid w:val="00B6363B"/>
    <w:rsid w:val="00B63C32"/>
    <w:rsid w:val="00B63F75"/>
    <w:rsid w:val="00B64101"/>
    <w:rsid w:val="00B64434"/>
    <w:rsid w:val="00B65139"/>
    <w:rsid w:val="00B65543"/>
    <w:rsid w:val="00B6595A"/>
    <w:rsid w:val="00B659F1"/>
    <w:rsid w:val="00B65BEE"/>
    <w:rsid w:val="00B65CF2"/>
    <w:rsid w:val="00B65D50"/>
    <w:rsid w:val="00B65E9E"/>
    <w:rsid w:val="00B662EF"/>
    <w:rsid w:val="00B66389"/>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DC8"/>
    <w:rsid w:val="00B71F1D"/>
    <w:rsid w:val="00B7226A"/>
    <w:rsid w:val="00B72280"/>
    <w:rsid w:val="00B722DB"/>
    <w:rsid w:val="00B72643"/>
    <w:rsid w:val="00B72943"/>
    <w:rsid w:val="00B729E0"/>
    <w:rsid w:val="00B72CBD"/>
    <w:rsid w:val="00B72D58"/>
    <w:rsid w:val="00B731AB"/>
    <w:rsid w:val="00B731E2"/>
    <w:rsid w:val="00B73913"/>
    <w:rsid w:val="00B73980"/>
    <w:rsid w:val="00B73B25"/>
    <w:rsid w:val="00B73E53"/>
    <w:rsid w:val="00B73EF7"/>
    <w:rsid w:val="00B73F3C"/>
    <w:rsid w:val="00B74222"/>
    <w:rsid w:val="00B742E9"/>
    <w:rsid w:val="00B74546"/>
    <w:rsid w:val="00B746C6"/>
    <w:rsid w:val="00B74858"/>
    <w:rsid w:val="00B74920"/>
    <w:rsid w:val="00B74979"/>
    <w:rsid w:val="00B74EDC"/>
    <w:rsid w:val="00B75375"/>
    <w:rsid w:val="00B75377"/>
    <w:rsid w:val="00B75562"/>
    <w:rsid w:val="00B7588A"/>
    <w:rsid w:val="00B75AF8"/>
    <w:rsid w:val="00B75B36"/>
    <w:rsid w:val="00B7604C"/>
    <w:rsid w:val="00B76270"/>
    <w:rsid w:val="00B762A3"/>
    <w:rsid w:val="00B763DC"/>
    <w:rsid w:val="00B7652C"/>
    <w:rsid w:val="00B766BF"/>
    <w:rsid w:val="00B766FE"/>
    <w:rsid w:val="00B7684D"/>
    <w:rsid w:val="00B7699B"/>
    <w:rsid w:val="00B76C38"/>
    <w:rsid w:val="00B76FA6"/>
    <w:rsid w:val="00B77033"/>
    <w:rsid w:val="00B77B4C"/>
    <w:rsid w:val="00B77F11"/>
    <w:rsid w:val="00B802E8"/>
    <w:rsid w:val="00B80419"/>
    <w:rsid w:val="00B807B3"/>
    <w:rsid w:val="00B80910"/>
    <w:rsid w:val="00B80B59"/>
    <w:rsid w:val="00B80C71"/>
    <w:rsid w:val="00B80D1B"/>
    <w:rsid w:val="00B80EE4"/>
    <w:rsid w:val="00B81487"/>
    <w:rsid w:val="00B816AA"/>
    <w:rsid w:val="00B818F4"/>
    <w:rsid w:val="00B81A41"/>
    <w:rsid w:val="00B81BC9"/>
    <w:rsid w:val="00B82176"/>
    <w:rsid w:val="00B8222F"/>
    <w:rsid w:val="00B82615"/>
    <w:rsid w:val="00B82816"/>
    <w:rsid w:val="00B82CD7"/>
    <w:rsid w:val="00B8304E"/>
    <w:rsid w:val="00B8309C"/>
    <w:rsid w:val="00B833E4"/>
    <w:rsid w:val="00B83444"/>
    <w:rsid w:val="00B836ED"/>
    <w:rsid w:val="00B83ABE"/>
    <w:rsid w:val="00B8401A"/>
    <w:rsid w:val="00B84270"/>
    <w:rsid w:val="00B845DC"/>
    <w:rsid w:val="00B84965"/>
    <w:rsid w:val="00B84F17"/>
    <w:rsid w:val="00B85061"/>
    <w:rsid w:val="00B853BE"/>
    <w:rsid w:val="00B85655"/>
    <w:rsid w:val="00B85A7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7E9"/>
    <w:rsid w:val="00B87CDA"/>
    <w:rsid w:val="00B87DFC"/>
    <w:rsid w:val="00B87E1F"/>
    <w:rsid w:val="00B87F87"/>
    <w:rsid w:val="00B90023"/>
    <w:rsid w:val="00B90691"/>
    <w:rsid w:val="00B909C0"/>
    <w:rsid w:val="00B90A3F"/>
    <w:rsid w:val="00B90B13"/>
    <w:rsid w:val="00B90D10"/>
    <w:rsid w:val="00B90D7C"/>
    <w:rsid w:val="00B90FE5"/>
    <w:rsid w:val="00B912E9"/>
    <w:rsid w:val="00B9156C"/>
    <w:rsid w:val="00B9173B"/>
    <w:rsid w:val="00B91989"/>
    <w:rsid w:val="00B919AD"/>
    <w:rsid w:val="00B91A2B"/>
    <w:rsid w:val="00B91EA5"/>
    <w:rsid w:val="00B92797"/>
    <w:rsid w:val="00B92BF8"/>
    <w:rsid w:val="00B93204"/>
    <w:rsid w:val="00B9331C"/>
    <w:rsid w:val="00B9364E"/>
    <w:rsid w:val="00B93724"/>
    <w:rsid w:val="00B938A7"/>
    <w:rsid w:val="00B938CE"/>
    <w:rsid w:val="00B94073"/>
    <w:rsid w:val="00B94E17"/>
    <w:rsid w:val="00B94F3B"/>
    <w:rsid w:val="00B94F46"/>
    <w:rsid w:val="00B951C1"/>
    <w:rsid w:val="00B95311"/>
    <w:rsid w:val="00B953C1"/>
    <w:rsid w:val="00B95404"/>
    <w:rsid w:val="00B956BD"/>
    <w:rsid w:val="00B956DD"/>
    <w:rsid w:val="00B957FE"/>
    <w:rsid w:val="00B95839"/>
    <w:rsid w:val="00B95A3F"/>
    <w:rsid w:val="00B95A9A"/>
    <w:rsid w:val="00B95D78"/>
    <w:rsid w:val="00B95F02"/>
    <w:rsid w:val="00B96073"/>
    <w:rsid w:val="00B96A07"/>
    <w:rsid w:val="00B96BEF"/>
    <w:rsid w:val="00B96EBC"/>
    <w:rsid w:val="00B96F01"/>
    <w:rsid w:val="00B96FC0"/>
    <w:rsid w:val="00B97162"/>
    <w:rsid w:val="00B97260"/>
    <w:rsid w:val="00B97364"/>
    <w:rsid w:val="00B9752C"/>
    <w:rsid w:val="00B9785D"/>
    <w:rsid w:val="00B97A69"/>
    <w:rsid w:val="00B97BBB"/>
    <w:rsid w:val="00B97C37"/>
    <w:rsid w:val="00B97D90"/>
    <w:rsid w:val="00B97EBF"/>
    <w:rsid w:val="00B97EC1"/>
    <w:rsid w:val="00BA0302"/>
    <w:rsid w:val="00BA04F0"/>
    <w:rsid w:val="00BA0632"/>
    <w:rsid w:val="00BA074E"/>
    <w:rsid w:val="00BA0954"/>
    <w:rsid w:val="00BA0AAA"/>
    <w:rsid w:val="00BA0BD2"/>
    <w:rsid w:val="00BA0C35"/>
    <w:rsid w:val="00BA0D40"/>
    <w:rsid w:val="00BA0DFB"/>
    <w:rsid w:val="00BA1330"/>
    <w:rsid w:val="00BA2073"/>
    <w:rsid w:val="00BA2251"/>
    <w:rsid w:val="00BA245D"/>
    <w:rsid w:val="00BA288B"/>
    <w:rsid w:val="00BA2FEF"/>
    <w:rsid w:val="00BA319D"/>
    <w:rsid w:val="00BA36A0"/>
    <w:rsid w:val="00BA3B1D"/>
    <w:rsid w:val="00BA4056"/>
    <w:rsid w:val="00BA42CC"/>
    <w:rsid w:val="00BA44A2"/>
    <w:rsid w:val="00BA45D4"/>
    <w:rsid w:val="00BA46C7"/>
    <w:rsid w:val="00BA4A53"/>
    <w:rsid w:val="00BA4B85"/>
    <w:rsid w:val="00BA4F2C"/>
    <w:rsid w:val="00BA5093"/>
    <w:rsid w:val="00BA5893"/>
    <w:rsid w:val="00BA5A7A"/>
    <w:rsid w:val="00BA5B9A"/>
    <w:rsid w:val="00BA5E2B"/>
    <w:rsid w:val="00BA60C8"/>
    <w:rsid w:val="00BA6220"/>
    <w:rsid w:val="00BA6CFD"/>
    <w:rsid w:val="00BA6D4B"/>
    <w:rsid w:val="00BA720F"/>
    <w:rsid w:val="00BA7669"/>
    <w:rsid w:val="00BA7770"/>
    <w:rsid w:val="00BA77CF"/>
    <w:rsid w:val="00BB05BA"/>
    <w:rsid w:val="00BB06F0"/>
    <w:rsid w:val="00BB0AE0"/>
    <w:rsid w:val="00BB0EEC"/>
    <w:rsid w:val="00BB1375"/>
    <w:rsid w:val="00BB1403"/>
    <w:rsid w:val="00BB1548"/>
    <w:rsid w:val="00BB1574"/>
    <w:rsid w:val="00BB1B10"/>
    <w:rsid w:val="00BB1CE7"/>
    <w:rsid w:val="00BB1ECC"/>
    <w:rsid w:val="00BB251D"/>
    <w:rsid w:val="00BB2631"/>
    <w:rsid w:val="00BB2837"/>
    <w:rsid w:val="00BB283A"/>
    <w:rsid w:val="00BB29CB"/>
    <w:rsid w:val="00BB2BC7"/>
    <w:rsid w:val="00BB2E1E"/>
    <w:rsid w:val="00BB2FD3"/>
    <w:rsid w:val="00BB2FDF"/>
    <w:rsid w:val="00BB2FFF"/>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CC3"/>
    <w:rsid w:val="00BB5D7A"/>
    <w:rsid w:val="00BB5DDB"/>
    <w:rsid w:val="00BB5FCB"/>
    <w:rsid w:val="00BB600D"/>
    <w:rsid w:val="00BB604B"/>
    <w:rsid w:val="00BB62FA"/>
    <w:rsid w:val="00BB65BF"/>
    <w:rsid w:val="00BB687E"/>
    <w:rsid w:val="00BB697D"/>
    <w:rsid w:val="00BB69CC"/>
    <w:rsid w:val="00BB6C1E"/>
    <w:rsid w:val="00BB6C37"/>
    <w:rsid w:val="00BB6D2B"/>
    <w:rsid w:val="00BB76B0"/>
    <w:rsid w:val="00BB79DF"/>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6AF"/>
    <w:rsid w:val="00BC2704"/>
    <w:rsid w:val="00BC2948"/>
    <w:rsid w:val="00BC2A00"/>
    <w:rsid w:val="00BC3059"/>
    <w:rsid w:val="00BC307F"/>
    <w:rsid w:val="00BC3159"/>
    <w:rsid w:val="00BC3257"/>
    <w:rsid w:val="00BC351A"/>
    <w:rsid w:val="00BC3722"/>
    <w:rsid w:val="00BC39DB"/>
    <w:rsid w:val="00BC3A32"/>
    <w:rsid w:val="00BC3B07"/>
    <w:rsid w:val="00BC3CEC"/>
    <w:rsid w:val="00BC3D23"/>
    <w:rsid w:val="00BC3F63"/>
    <w:rsid w:val="00BC3F6C"/>
    <w:rsid w:val="00BC4547"/>
    <w:rsid w:val="00BC46EF"/>
    <w:rsid w:val="00BC48CC"/>
    <w:rsid w:val="00BC48DB"/>
    <w:rsid w:val="00BC4B04"/>
    <w:rsid w:val="00BC4B90"/>
    <w:rsid w:val="00BC4DBC"/>
    <w:rsid w:val="00BC4F9D"/>
    <w:rsid w:val="00BC5130"/>
    <w:rsid w:val="00BC5515"/>
    <w:rsid w:val="00BC556D"/>
    <w:rsid w:val="00BC6127"/>
    <w:rsid w:val="00BC6337"/>
    <w:rsid w:val="00BC6F5F"/>
    <w:rsid w:val="00BC6FD6"/>
    <w:rsid w:val="00BC730E"/>
    <w:rsid w:val="00BC73AD"/>
    <w:rsid w:val="00BC7BB8"/>
    <w:rsid w:val="00BC7F50"/>
    <w:rsid w:val="00BC7F91"/>
    <w:rsid w:val="00BD0084"/>
    <w:rsid w:val="00BD008E"/>
    <w:rsid w:val="00BD03D9"/>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2FE8"/>
    <w:rsid w:val="00BD3372"/>
    <w:rsid w:val="00BD33AB"/>
    <w:rsid w:val="00BD3A12"/>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E4"/>
    <w:rsid w:val="00BE1F8B"/>
    <w:rsid w:val="00BE23A2"/>
    <w:rsid w:val="00BE2A47"/>
    <w:rsid w:val="00BE2AA8"/>
    <w:rsid w:val="00BE2B4F"/>
    <w:rsid w:val="00BE2B9D"/>
    <w:rsid w:val="00BE2BA2"/>
    <w:rsid w:val="00BE2EC5"/>
    <w:rsid w:val="00BE2F2B"/>
    <w:rsid w:val="00BE2F39"/>
    <w:rsid w:val="00BE30A8"/>
    <w:rsid w:val="00BE30DB"/>
    <w:rsid w:val="00BE332D"/>
    <w:rsid w:val="00BE33D3"/>
    <w:rsid w:val="00BE357E"/>
    <w:rsid w:val="00BE3CD2"/>
    <w:rsid w:val="00BE3CF1"/>
    <w:rsid w:val="00BE4268"/>
    <w:rsid w:val="00BE44B7"/>
    <w:rsid w:val="00BE45E1"/>
    <w:rsid w:val="00BE49D0"/>
    <w:rsid w:val="00BE4AAC"/>
    <w:rsid w:val="00BE4B20"/>
    <w:rsid w:val="00BE4B62"/>
    <w:rsid w:val="00BE4BFE"/>
    <w:rsid w:val="00BE4D87"/>
    <w:rsid w:val="00BE547A"/>
    <w:rsid w:val="00BE5715"/>
    <w:rsid w:val="00BE5885"/>
    <w:rsid w:val="00BE5A10"/>
    <w:rsid w:val="00BE5A5B"/>
    <w:rsid w:val="00BE5C41"/>
    <w:rsid w:val="00BE5FA2"/>
    <w:rsid w:val="00BE5FC4"/>
    <w:rsid w:val="00BE61FC"/>
    <w:rsid w:val="00BE647F"/>
    <w:rsid w:val="00BE64DC"/>
    <w:rsid w:val="00BE6673"/>
    <w:rsid w:val="00BE6C0F"/>
    <w:rsid w:val="00BE6C61"/>
    <w:rsid w:val="00BE6CB8"/>
    <w:rsid w:val="00BE73CF"/>
    <w:rsid w:val="00BE7527"/>
    <w:rsid w:val="00BE7570"/>
    <w:rsid w:val="00BE7716"/>
    <w:rsid w:val="00BE77FA"/>
    <w:rsid w:val="00BE7AB3"/>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814"/>
    <w:rsid w:val="00BF18D6"/>
    <w:rsid w:val="00BF19CE"/>
    <w:rsid w:val="00BF1C2F"/>
    <w:rsid w:val="00BF1C98"/>
    <w:rsid w:val="00BF1EC0"/>
    <w:rsid w:val="00BF2372"/>
    <w:rsid w:val="00BF23C7"/>
    <w:rsid w:val="00BF23F9"/>
    <w:rsid w:val="00BF2560"/>
    <w:rsid w:val="00BF28FD"/>
    <w:rsid w:val="00BF29FD"/>
    <w:rsid w:val="00BF2B6F"/>
    <w:rsid w:val="00BF2C6D"/>
    <w:rsid w:val="00BF2DCE"/>
    <w:rsid w:val="00BF2ED0"/>
    <w:rsid w:val="00BF347B"/>
    <w:rsid w:val="00BF351A"/>
    <w:rsid w:val="00BF3590"/>
    <w:rsid w:val="00BF3658"/>
    <w:rsid w:val="00BF37C3"/>
    <w:rsid w:val="00BF38AE"/>
    <w:rsid w:val="00BF3914"/>
    <w:rsid w:val="00BF391D"/>
    <w:rsid w:val="00BF3BFB"/>
    <w:rsid w:val="00BF3E14"/>
    <w:rsid w:val="00BF3F33"/>
    <w:rsid w:val="00BF4016"/>
    <w:rsid w:val="00BF402B"/>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5D7"/>
    <w:rsid w:val="00C00738"/>
    <w:rsid w:val="00C01671"/>
    <w:rsid w:val="00C01949"/>
    <w:rsid w:val="00C01A37"/>
    <w:rsid w:val="00C01C95"/>
    <w:rsid w:val="00C02179"/>
    <w:rsid w:val="00C0217C"/>
    <w:rsid w:val="00C02378"/>
    <w:rsid w:val="00C02419"/>
    <w:rsid w:val="00C025E5"/>
    <w:rsid w:val="00C025EB"/>
    <w:rsid w:val="00C02766"/>
    <w:rsid w:val="00C02A3F"/>
    <w:rsid w:val="00C02ADC"/>
    <w:rsid w:val="00C02D6D"/>
    <w:rsid w:val="00C02E37"/>
    <w:rsid w:val="00C02FB5"/>
    <w:rsid w:val="00C0312E"/>
    <w:rsid w:val="00C0332C"/>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E7D"/>
    <w:rsid w:val="00C075BB"/>
    <w:rsid w:val="00C076F9"/>
    <w:rsid w:val="00C0789F"/>
    <w:rsid w:val="00C07C11"/>
    <w:rsid w:val="00C07D36"/>
    <w:rsid w:val="00C07D9E"/>
    <w:rsid w:val="00C07E44"/>
    <w:rsid w:val="00C1012B"/>
    <w:rsid w:val="00C1018D"/>
    <w:rsid w:val="00C10201"/>
    <w:rsid w:val="00C10371"/>
    <w:rsid w:val="00C10429"/>
    <w:rsid w:val="00C1061C"/>
    <w:rsid w:val="00C108DD"/>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2CDF"/>
    <w:rsid w:val="00C1311D"/>
    <w:rsid w:val="00C1315C"/>
    <w:rsid w:val="00C1320B"/>
    <w:rsid w:val="00C1322C"/>
    <w:rsid w:val="00C1327F"/>
    <w:rsid w:val="00C132F8"/>
    <w:rsid w:val="00C13BDA"/>
    <w:rsid w:val="00C13BFC"/>
    <w:rsid w:val="00C13FFD"/>
    <w:rsid w:val="00C140B3"/>
    <w:rsid w:val="00C14632"/>
    <w:rsid w:val="00C14B35"/>
    <w:rsid w:val="00C14C1F"/>
    <w:rsid w:val="00C14F0C"/>
    <w:rsid w:val="00C15213"/>
    <w:rsid w:val="00C152A0"/>
    <w:rsid w:val="00C15758"/>
    <w:rsid w:val="00C159DF"/>
    <w:rsid w:val="00C15B34"/>
    <w:rsid w:val="00C15C8A"/>
    <w:rsid w:val="00C15E5A"/>
    <w:rsid w:val="00C15EEB"/>
    <w:rsid w:val="00C16010"/>
    <w:rsid w:val="00C1699D"/>
    <w:rsid w:val="00C16B30"/>
    <w:rsid w:val="00C16C30"/>
    <w:rsid w:val="00C170A3"/>
    <w:rsid w:val="00C1761D"/>
    <w:rsid w:val="00C17BAA"/>
    <w:rsid w:val="00C17BEC"/>
    <w:rsid w:val="00C17E83"/>
    <w:rsid w:val="00C20729"/>
    <w:rsid w:val="00C20982"/>
    <w:rsid w:val="00C20A00"/>
    <w:rsid w:val="00C20BD2"/>
    <w:rsid w:val="00C20E6C"/>
    <w:rsid w:val="00C21464"/>
    <w:rsid w:val="00C214F9"/>
    <w:rsid w:val="00C21673"/>
    <w:rsid w:val="00C21C7A"/>
    <w:rsid w:val="00C220A0"/>
    <w:rsid w:val="00C22A26"/>
    <w:rsid w:val="00C22C51"/>
    <w:rsid w:val="00C22CCD"/>
    <w:rsid w:val="00C22F0C"/>
    <w:rsid w:val="00C22F7C"/>
    <w:rsid w:val="00C23130"/>
    <w:rsid w:val="00C232A8"/>
    <w:rsid w:val="00C233E5"/>
    <w:rsid w:val="00C23663"/>
    <w:rsid w:val="00C2395B"/>
    <w:rsid w:val="00C23C5E"/>
    <w:rsid w:val="00C23C86"/>
    <w:rsid w:val="00C2404D"/>
    <w:rsid w:val="00C24C63"/>
    <w:rsid w:val="00C24FD1"/>
    <w:rsid w:val="00C2503A"/>
    <w:rsid w:val="00C252DE"/>
    <w:rsid w:val="00C2532E"/>
    <w:rsid w:val="00C255A5"/>
    <w:rsid w:val="00C2584B"/>
    <w:rsid w:val="00C25942"/>
    <w:rsid w:val="00C25C9E"/>
    <w:rsid w:val="00C25DD9"/>
    <w:rsid w:val="00C2614B"/>
    <w:rsid w:val="00C26317"/>
    <w:rsid w:val="00C26431"/>
    <w:rsid w:val="00C2647D"/>
    <w:rsid w:val="00C2663F"/>
    <w:rsid w:val="00C266B9"/>
    <w:rsid w:val="00C26819"/>
    <w:rsid w:val="00C268E4"/>
    <w:rsid w:val="00C26C59"/>
    <w:rsid w:val="00C26DB8"/>
    <w:rsid w:val="00C26E20"/>
    <w:rsid w:val="00C26EF7"/>
    <w:rsid w:val="00C26FA6"/>
    <w:rsid w:val="00C27061"/>
    <w:rsid w:val="00C27833"/>
    <w:rsid w:val="00C27C49"/>
    <w:rsid w:val="00C27FC7"/>
    <w:rsid w:val="00C30174"/>
    <w:rsid w:val="00C3039B"/>
    <w:rsid w:val="00C303AF"/>
    <w:rsid w:val="00C304B6"/>
    <w:rsid w:val="00C30874"/>
    <w:rsid w:val="00C30C9A"/>
    <w:rsid w:val="00C30F63"/>
    <w:rsid w:val="00C310AE"/>
    <w:rsid w:val="00C310BE"/>
    <w:rsid w:val="00C318E9"/>
    <w:rsid w:val="00C31D54"/>
    <w:rsid w:val="00C31D55"/>
    <w:rsid w:val="00C31E94"/>
    <w:rsid w:val="00C31F12"/>
    <w:rsid w:val="00C321E5"/>
    <w:rsid w:val="00C32260"/>
    <w:rsid w:val="00C323CB"/>
    <w:rsid w:val="00C32D37"/>
    <w:rsid w:val="00C32E6B"/>
    <w:rsid w:val="00C33092"/>
    <w:rsid w:val="00C3353B"/>
    <w:rsid w:val="00C33CE0"/>
    <w:rsid w:val="00C33DBD"/>
    <w:rsid w:val="00C33F74"/>
    <w:rsid w:val="00C3400F"/>
    <w:rsid w:val="00C34163"/>
    <w:rsid w:val="00C343F9"/>
    <w:rsid w:val="00C34612"/>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BFF"/>
    <w:rsid w:val="00C37F71"/>
    <w:rsid w:val="00C37F92"/>
    <w:rsid w:val="00C402AA"/>
    <w:rsid w:val="00C40373"/>
    <w:rsid w:val="00C4082D"/>
    <w:rsid w:val="00C40940"/>
    <w:rsid w:val="00C40967"/>
    <w:rsid w:val="00C40AE6"/>
    <w:rsid w:val="00C41002"/>
    <w:rsid w:val="00C4104C"/>
    <w:rsid w:val="00C411AF"/>
    <w:rsid w:val="00C4138D"/>
    <w:rsid w:val="00C41429"/>
    <w:rsid w:val="00C41771"/>
    <w:rsid w:val="00C41906"/>
    <w:rsid w:val="00C41E3A"/>
    <w:rsid w:val="00C41FF2"/>
    <w:rsid w:val="00C420E6"/>
    <w:rsid w:val="00C42FEF"/>
    <w:rsid w:val="00C4304C"/>
    <w:rsid w:val="00C4311C"/>
    <w:rsid w:val="00C43181"/>
    <w:rsid w:val="00C43315"/>
    <w:rsid w:val="00C434CF"/>
    <w:rsid w:val="00C437B6"/>
    <w:rsid w:val="00C437FE"/>
    <w:rsid w:val="00C43AC7"/>
    <w:rsid w:val="00C43CEC"/>
    <w:rsid w:val="00C43F23"/>
    <w:rsid w:val="00C43F74"/>
    <w:rsid w:val="00C43FCD"/>
    <w:rsid w:val="00C4439E"/>
    <w:rsid w:val="00C44457"/>
    <w:rsid w:val="00C44C8D"/>
    <w:rsid w:val="00C44EC0"/>
    <w:rsid w:val="00C44F37"/>
    <w:rsid w:val="00C44FFE"/>
    <w:rsid w:val="00C451DA"/>
    <w:rsid w:val="00C452F5"/>
    <w:rsid w:val="00C453DA"/>
    <w:rsid w:val="00C454C3"/>
    <w:rsid w:val="00C456CF"/>
    <w:rsid w:val="00C45782"/>
    <w:rsid w:val="00C45B38"/>
    <w:rsid w:val="00C45BE6"/>
    <w:rsid w:val="00C45E33"/>
    <w:rsid w:val="00C45EE0"/>
    <w:rsid w:val="00C461F5"/>
    <w:rsid w:val="00C46489"/>
    <w:rsid w:val="00C46555"/>
    <w:rsid w:val="00C46559"/>
    <w:rsid w:val="00C4667A"/>
    <w:rsid w:val="00C46710"/>
    <w:rsid w:val="00C467BA"/>
    <w:rsid w:val="00C46B15"/>
    <w:rsid w:val="00C46F7D"/>
    <w:rsid w:val="00C47520"/>
    <w:rsid w:val="00C4754A"/>
    <w:rsid w:val="00C475A3"/>
    <w:rsid w:val="00C479B5"/>
    <w:rsid w:val="00C47AE3"/>
    <w:rsid w:val="00C47B69"/>
    <w:rsid w:val="00C50242"/>
    <w:rsid w:val="00C502C7"/>
    <w:rsid w:val="00C5034D"/>
    <w:rsid w:val="00C503DE"/>
    <w:rsid w:val="00C50442"/>
    <w:rsid w:val="00C5050E"/>
    <w:rsid w:val="00C506AC"/>
    <w:rsid w:val="00C507D1"/>
    <w:rsid w:val="00C509BE"/>
    <w:rsid w:val="00C50E99"/>
    <w:rsid w:val="00C511F2"/>
    <w:rsid w:val="00C51412"/>
    <w:rsid w:val="00C51826"/>
    <w:rsid w:val="00C51866"/>
    <w:rsid w:val="00C519F9"/>
    <w:rsid w:val="00C51A35"/>
    <w:rsid w:val="00C51C00"/>
    <w:rsid w:val="00C52228"/>
    <w:rsid w:val="00C522FC"/>
    <w:rsid w:val="00C523EE"/>
    <w:rsid w:val="00C52744"/>
    <w:rsid w:val="00C534CC"/>
    <w:rsid w:val="00C5365A"/>
    <w:rsid w:val="00C5395B"/>
    <w:rsid w:val="00C53BF3"/>
    <w:rsid w:val="00C53E6E"/>
    <w:rsid w:val="00C53EB3"/>
    <w:rsid w:val="00C5424E"/>
    <w:rsid w:val="00C542D4"/>
    <w:rsid w:val="00C5438A"/>
    <w:rsid w:val="00C543A7"/>
    <w:rsid w:val="00C54463"/>
    <w:rsid w:val="00C548BB"/>
    <w:rsid w:val="00C5493D"/>
    <w:rsid w:val="00C549AE"/>
    <w:rsid w:val="00C54B66"/>
    <w:rsid w:val="00C54C19"/>
    <w:rsid w:val="00C54D71"/>
    <w:rsid w:val="00C54F63"/>
    <w:rsid w:val="00C55295"/>
    <w:rsid w:val="00C552E7"/>
    <w:rsid w:val="00C55372"/>
    <w:rsid w:val="00C55410"/>
    <w:rsid w:val="00C55423"/>
    <w:rsid w:val="00C5544F"/>
    <w:rsid w:val="00C557A8"/>
    <w:rsid w:val="00C55ABF"/>
    <w:rsid w:val="00C55C4A"/>
    <w:rsid w:val="00C56049"/>
    <w:rsid w:val="00C560D2"/>
    <w:rsid w:val="00C56254"/>
    <w:rsid w:val="00C56373"/>
    <w:rsid w:val="00C563F5"/>
    <w:rsid w:val="00C5655D"/>
    <w:rsid w:val="00C566E9"/>
    <w:rsid w:val="00C5672F"/>
    <w:rsid w:val="00C56787"/>
    <w:rsid w:val="00C568B5"/>
    <w:rsid w:val="00C56B24"/>
    <w:rsid w:val="00C56F03"/>
    <w:rsid w:val="00C570F7"/>
    <w:rsid w:val="00C57106"/>
    <w:rsid w:val="00C57CD4"/>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0A"/>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701"/>
    <w:rsid w:val="00C647FB"/>
    <w:rsid w:val="00C648C6"/>
    <w:rsid w:val="00C64A2C"/>
    <w:rsid w:val="00C64A57"/>
    <w:rsid w:val="00C64AAB"/>
    <w:rsid w:val="00C64F77"/>
    <w:rsid w:val="00C654B1"/>
    <w:rsid w:val="00C654E0"/>
    <w:rsid w:val="00C655B3"/>
    <w:rsid w:val="00C65A3C"/>
    <w:rsid w:val="00C66744"/>
    <w:rsid w:val="00C66BAD"/>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0F0E"/>
    <w:rsid w:val="00C71137"/>
    <w:rsid w:val="00C71671"/>
    <w:rsid w:val="00C7196F"/>
    <w:rsid w:val="00C71AD4"/>
    <w:rsid w:val="00C71B80"/>
    <w:rsid w:val="00C720E6"/>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1E2"/>
    <w:rsid w:val="00C763B6"/>
    <w:rsid w:val="00C7644F"/>
    <w:rsid w:val="00C764A3"/>
    <w:rsid w:val="00C767AA"/>
    <w:rsid w:val="00C768F6"/>
    <w:rsid w:val="00C76F38"/>
    <w:rsid w:val="00C76FC4"/>
    <w:rsid w:val="00C772DF"/>
    <w:rsid w:val="00C774E8"/>
    <w:rsid w:val="00C77546"/>
    <w:rsid w:val="00C77871"/>
    <w:rsid w:val="00C77940"/>
    <w:rsid w:val="00C77AAB"/>
    <w:rsid w:val="00C77E4E"/>
    <w:rsid w:val="00C77F9B"/>
    <w:rsid w:val="00C8004B"/>
    <w:rsid w:val="00C80073"/>
    <w:rsid w:val="00C80136"/>
    <w:rsid w:val="00C80669"/>
    <w:rsid w:val="00C80A33"/>
    <w:rsid w:val="00C80A65"/>
    <w:rsid w:val="00C80DEA"/>
    <w:rsid w:val="00C80ED3"/>
    <w:rsid w:val="00C81081"/>
    <w:rsid w:val="00C811E9"/>
    <w:rsid w:val="00C812C7"/>
    <w:rsid w:val="00C821D6"/>
    <w:rsid w:val="00C8223B"/>
    <w:rsid w:val="00C822E3"/>
    <w:rsid w:val="00C82A6F"/>
    <w:rsid w:val="00C82B5D"/>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87F07"/>
    <w:rsid w:val="00C902E2"/>
    <w:rsid w:val="00C90599"/>
    <w:rsid w:val="00C90660"/>
    <w:rsid w:val="00C9079B"/>
    <w:rsid w:val="00C90904"/>
    <w:rsid w:val="00C9099C"/>
    <w:rsid w:val="00C90C92"/>
    <w:rsid w:val="00C90D51"/>
    <w:rsid w:val="00C91128"/>
    <w:rsid w:val="00C91796"/>
    <w:rsid w:val="00C91932"/>
    <w:rsid w:val="00C91DE3"/>
    <w:rsid w:val="00C91E7F"/>
    <w:rsid w:val="00C91E82"/>
    <w:rsid w:val="00C92658"/>
    <w:rsid w:val="00C927A6"/>
    <w:rsid w:val="00C92C7F"/>
    <w:rsid w:val="00C92E96"/>
    <w:rsid w:val="00C932AD"/>
    <w:rsid w:val="00C9369D"/>
    <w:rsid w:val="00C93774"/>
    <w:rsid w:val="00C93C5C"/>
    <w:rsid w:val="00C93CEA"/>
    <w:rsid w:val="00C93DE0"/>
    <w:rsid w:val="00C93FCC"/>
    <w:rsid w:val="00C944FA"/>
    <w:rsid w:val="00C945FF"/>
    <w:rsid w:val="00C94940"/>
    <w:rsid w:val="00C94E31"/>
    <w:rsid w:val="00C950F9"/>
    <w:rsid w:val="00C95854"/>
    <w:rsid w:val="00C95969"/>
    <w:rsid w:val="00C95D0B"/>
    <w:rsid w:val="00C95EFF"/>
    <w:rsid w:val="00C9642D"/>
    <w:rsid w:val="00C96634"/>
    <w:rsid w:val="00C96678"/>
    <w:rsid w:val="00C9682F"/>
    <w:rsid w:val="00C968EF"/>
    <w:rsid w:val="00C96952"/>
    <w:rsid w:val="00C96E6F"/>
    <w:rsid w:val="00C97028"/>
    <w:rsid w:val="00C9717F"/>
    <w:rsid w:val="00C97772"/>
    <w:rsid w:val="00C97872"/>
    <w:rsid w:val="00C97FD4"/>
    <w:rsid w:val="00CA0408"/>
    <w:rsid w:val="00CA0532"/>
    <w:rsid w:val="00CA0585"/>
    <w:rsid w:val="00CA05FA"/>
    <w:rsid w:val="00CA0875"/>
    <w:rsid w:val="00CA0AD2"/>
    <w:rsid w:val="00CA0B75"/>
    <w:rsid w:val="00CA0E77"/>
    <w:rsid w:val="00CA12E4"/>
    <w:rsid w:val="00CA138A"/>
    <w:rsid w:val="00CA16A9"/>
    <w:rsid w:val="00CA17A2"/>
    <w:rsid w:val="00CA17D3"/>
    <w:rsid w:val="00CA1F12"/>
    <w:rsid w:val="00CA2241"/>
    <w:rsid w:val="00CA2526"/>
    <w:rsid w:val="00CA268B"/>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CFC"/>
    <w:rsid w:val="00CA4D5D"/>
    <w:rsid w:val="00CA4DA6"/>
    <w:rsid w:val="00CA4E5F"/>
    <w:rsid w:val="00CA4FC7"/>
    <w:rsid w:val="00CA505A"/>
    <w:rsid w:val="00CA5625"/>
    <w:rsid w:val="00CA58AB"/>
    <w:rsid w:val="00CA59DD"/>
    <w:rsid w:val="00CA60CF"/>
    <w:rsid w:val="00CA63C3"/>
    <w:rsid w:val="00CA663F"/>
    <w:rsid w:val="00CA6E1F"/>
    <w:rsid w:val="00CA6F56"/>
    <w:rsid w:val="00CA714D"/>
    <w:rsid w:val="00CA721D"/>
    <w:rsid w:val="00CA725A"/>
    <w:rsid w:val="00CA7707"/>
    <w:rsid w:val="00CA7E09"/>
    <w:rsid w:val="00CA7EC0"/>
    <w:rsid w:val="00CA7F07"/>
    <w:rsid w:val="00CB008E"/>
    <w:rsid w:val="00CB01FA"/>
    <w:rsid w:val="00CB02B7"/>
    <w:rsid w:val="00CB066D"/>
    <w:rsid w:val="00CB06F6"/>
    <w:rsid w:val="00CB0737"/>
    <w:rsid w:val="00CB097A"/>
    <w:rsid w:val="00CB0B06"/>
    <w:rsid w:val="00CB0FBF"/>
    <w:rsid w:val="00CB1319"/>
    <w:rsid w:val="00CB14AC"/>
    <w:rsid w:val="00CB14E6"/>
    <w:rsid w:val="00CB1582"/>
    <w:rsid w:val="00CB165B"/>
    <w:rsid w:val="00CB192E"/>
    <w:rsid w:val="00CB1B1E"/>
    <w:rsid w:val="00CB2605"/>
    <w:rsid w:val="00CB26EC"/>
    <w:rsid w:val="00CB2764"/>
    <w:rsid w:val="00CB2B19"/>
    <w:rsid w:val="00CB2B92"/>
    <w:rsid w:val="00CB2D2A"/>
    <w:rsid w:val="00CB2D78"/>
    <w:rsid w:val="00CB2DE7"/>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568"/>
    <w:rsid w:val="00CB663B"/>
    <w:rsid w:val="00CB67D6"/>
    <w:rsid w:val="00CB6FF0"/>
    <w:rsid w:val="00CB7155"/>
    <w:rsid w:val="00CB75F6"/>
    <w:rsid w:val="00CB787A"/>
    <w:rsid w:val="00CC0222"/>
    <w:rsid w:val="00CC0473"/>
    <w:rsid w:val="00CC05EF"/>
    <w:rsid w:val="00CC064C"/>
    <w:rsid w:val="00CC06C4"/>
    <w:rsid w:val="00CC06D3"/>
    <w:rsid w:val="00CC0AA0"/>
    <w:rsid w:val="00CC0AAF"/>
    <w:rsid w:val="00CC0AD3"/>
    <w:rsid w:val="00CC0C4A"/>
    <w:rsid w:val="00CC0DE5"/>
    <w:rsid w:val="00CC12EF"/>
    <w:rsid w:val="00CC1699"/>
    <w:rsid w:val="00CC171F"/>
    <w:rsid w:val="00CC17F0"/>
    <w:rsid w:val="00CC17F6"/>
    <w:rsid w:val="00CC1853"/>
    <w:rsid w:val="00CC1BC5"/>
    <w:rsid w:val="00CC1C81"/>
    <w:rsid w:val="00CC1E24"/>
    <w:rsid w:val="00CC1FAE"/>
    <w:rsid w:val="00CC228E"/>
    <w:rsid w:val="00CC2780"/>
    <w:rsid w:val="00CC2A61"/>
    <w:rsid w:val="00CC2AD8"/>
    <w:rsid w:val="00CC2C1F"/>
    <w:rsid w:val="00CC2C77"/>
    <w:rsid w:val="00CC2D79"/>
    <w:rsid w:val="00CC304E"/>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C7F7D"/>
    <w:rsid w:val="00CD0040"/>
    <w:rsid w:val="00CD0082"/>
    <w:rsid w:val="00CD0104"/>
    <w:rsid w:val="00CD0348"/>
    <w:rsid w:val="00CD0533"/>
    <w:rsid w:val="00CD085F"/>
    <w:rsid w:val="00CD087D"/>
    <w:rsid w:val="00CD0AB3"/>
    <w:rsid w:val="00CD0CE1"/>
    <w:rsid w:val="00CD0E03"/>
    <w:rsid w:val="00CD0F5D"/>
    <w:rsid w:val="00CD195B"/>
    <w:rsid w:val="00CD1C0B"/>
    <w:rsid w:val="00CD1CE2"/>
    <w:rsid w:val="00CD1E2E"/>
    <w:rsid w:val="00CD1F94"/>
    <w:rsid w:val="00CD2143"/>
    <w:rsid w:val="00CD217D"/>
    <w:rsid w:val="00CD217F"/>
    <w:rsid w:val="00CD239A"/>
    <w:rsid w:val="00CD2675"/>
    <w:rsid w:val="00CD27E3"/>
    <w:rsid w:val="00CD2A0E"/>
    <w:rsid w:val="00CD2F31"/>
    <w:rsid w:val="00CD2F7D"/>
    <w:rsid w:val="00CD3204"/>
    <w:rsid w:val="00CD3209"/>
    <w:rsid w:val="00CD36AB"/>
    <w:rsid w:val="00CD38B8"/>
    <w:rsid w:val="00CD3AE3"/>
    <w:rsid w:val="00CD3D08"/>
    <w:rsid w:val="00CD4047"/>
    <w:rsid w:val="00CD4488"/>
    <w:rsid w:val="00CD4677"/>
    <w:rsid w:val="00CD467F"/>
    <w:rsid w:val="00CD495F"/>
    <w:rsid w:val="00CD4F91"/>
    <w:rsid w:val="00CD50B0"/>
    <w:rsid w:val="00CD510C"/>
    <w:rsid w:val="00CD5512"/>
    <w:rsid w:val="00CD5DF6"/>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18"/>
    <w:rsid w:val="00CE065A"/>
    <w:rsid w:val="00CE07AD"/>
    <w:rsid w:val="00CE14C8"/>
    <w:rsid w:val="00CE14D1"/>
    <w:rsid w:val="00CE171C"/>
    <w:rsid w:val="00CE17F5"/>
    <w:rsid w:val="00CE1ABD"/>
    <w:rsid w:val="00CE1AD2"/>
    <w:rsid w:val="00CE1B69"/>
    <w:rsid w:val="00CE1FC5"/>
    <w:rsid w:val="00CE26E9"/>
    <w:rsid w:val="00CE288D"/>
    <w:rsid w:val="00CE38BE"/>
    <w:rsid w:val="00CE3DB4"/>
    <w:rsid w:val="00CE4015"/>
    <w:rsid w:val="00CE413B"/>
    <w:rsid w:val="00CE43F9"/>
    <w:rsid w:val="00CE44FB"/>
    <w:rsid w:val="00CE46E5"/>
    <w:rsid w:val="00CE485A"/>
    <w:rsid w:val="00CE4AE4"/>
    <w:rsid w:val="00CE4D00"/>
    <w:rsid w:val="00CE4FCE"/>
    <w:rsid w:val="00CE503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E62"/>
    <w:rsid w:val="00CE7EEB"/>
    <w:rsid w:val="00CF06D8"/>
    <w:rsid w:val="00CF0782"/>
    <w:rsid w:val="00CF0AB5"/>
    <w:rsid w:val="00CF0B4A"/>
    <w:rsid w:val="00CF0CED"/>
    <w:rsid w:val="00CF0E4F"/>
    <w:rsid w:val="00CF127F"/>
    <w:rsid w:val="00CF1589"/>
    <w:rsid w:val="00CF1902"/>
    <w:rsid w:val="00CF195E"/>
    <w:rsid w:val="00CF19DA"/>
    <w:rsid w:val="00CF1C7F"/>
    <w:rsid w:val="00CF1CC0"/>
    <w:rsid w:val="00CF1DE0"/>
    <w:rsid w:val="00CF1EDC"/>
    <w:rsid w:val="00CF2177"/>
    <w:rsid w:val="00CF241C"/>
    <w:rsid w:val="00CF24F8"/>
    <w:rsid w:val="00CF25F5"/>
    <w:rsid w:val="00CF2653"/>
    <w:rsid w:val="00CF29F5"/>
    <w:rsid w:val="00CF2CE7"/>
    <w:rsid w:val="00CF2DF0"/>
    <w:rsid w:val="00CF32E0"/>
    <w:rsid w:val="00CF34B0"/>
    <w:rsid w:val="00CF3669"/>
    <w:rsid w:val="00CF37AD"/>
    <w:rsid w:val="00CF3C60"/>
    <w:rsid w:val="00CF3CF9"/>
    <w:rsid w:val="00CF40EB"/>
    <w:rsid w:val="00CF4247"/>
    <w:rsid w:val="00CF47CC"/>
    <w:rsid w:val="00CF4B74"/>
    <w:rsid w:val="00CF50C5"/>
    <w:rsid w:val="00CF518B"/>
    <w:rsid w:val="00CF5263"/>
    <w:rsid w:val="00CF5805"/>
    <w:rsid w:val="00CF5A54"/>
    <w:rsid w:val="00CF5CE3"/>
    <w:rsid w:val="00CF5E2E"/>
    <w:rsid w:val="00CF5FFB"/>
    <w:rsid w:val="00CF6000"/>
    <w:rsid w:val="00CF60B5"/>
    <w:rsid w:val="00CF6260"/>
    <w:rsid w:val="00CF64A7"/>
    <w:rsid w:val="00CF64DF"/>
    <w:rsid w:val="00CF66EC"/>
    <w:rsid w:val="00CF67D9"/>
    <w:rsid w:val="00CF68F1"/>
    <w:rsid w:val="00CF6C70"/>
    <w:rsid w:val="00CF6C95"/>
    <w:rsid w:val="00CF6EC5"/>
    <w:rsid w:val="00CF742C"/>
    <w:rsid w:val="00CF76F1"/>
    <w:rsid w:val="00CF78A1"/>
    <w:rsid w:val="00D001E5"/>
    <w:rsid w:val="00D0032D"/>
    <w:rsid w:val="00D004FA"/>
    <w:rsid w:val="00D0062D"/>
    <w:rsid w:val="00D00653"/>
    <w:rsid w:val="00D0073E"/>
    <w:rsid w:val="00D00A58"/>
    <w:rsid w:val="00D00ADB"/>
    <w:rsid w:val="00D00B1C"/>
    <w:rsid w:val="00D00DA5"/>
    <w:rsid w:val="00D00F5B"/>
    <w:rsid w:val="00D01515"/>
    <w:rsid w:val="00D0166F"/>
    <w:rsid w:val="00D01800"/>
    <w:rsid w:val="00D0180D"/>
    <w:rsid w:val="00D01908"/>
    <w:rsid w:val="00D01B21"/>
    <w:rsid w:val="00D01BC9"/>
    <w:rsid w:val="00D01CB5"/>
    <w:rsid w:val="00D01E2F"/>
    <w:rsid w:val="00D0212E"/>
    <w:rsid w:val="00D0269A"/>
    <w:rsid w:val="00D02FDC"/>
    <w:rsid w:val="00D03102"/>
    <w:rsid w:val="00D03129"/>
    <w:rsid w:val="00D032DD"/>
    <w:rsid w:val="00D03520"/>
    <w:rsid w:val="00D03727"/>
    <w:rsid w:val="00D0378A"/>
    <w:rsid w:val="00D041F2"/>
    <w:rsid w:val="00D04494"/>
    <w:rsid w:val="00D04C45"/>
    <w:rsid w:val="00D04D57"/>
    <w:rsid w:val="00D04FA6"/>
    <w:rsid w:val="00D05124"/>
    <w:rsid w:val="00D05132"/>
    <w:rsid w:val="00D059CF"/>
    <w:rsid w:val="00D059EB"/>
    <w:rsid w:val="00D05A6B"/>
    <w:rsid w:val="00D05EA9"/>
    <w:rsid w:val="00D05F7F"/>
    <w:rsid w:val="00D067D5"/>
    <w:rsid w:val="00D067DA"/>
    <w:rsid w:val="00D069E4"/>
    <w:rsid w:val="00D06F26"/>
    <w:rsid w:val="00D071F8"/>
    <w:rsid w:val="00D07245"/>
    <w:rsid w:val="00D07252"/>
    <w:rsid w:val="00D074F4"/>
    <w:rsid w:val="00D0776F"/>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333"/>
    <w:rsid w:val="00D1355E"/>
    <w:rsid w:val="00D13D24"/>
    <w:rsid w:val="00D13D87"/>
    <w:rsid w:val="00D13F8B"/>
    <w:rsid w:val="00D140C6"/>
    <w:rsid w:val="00D141FB"/>
    <w:rsid w:val="00D14236"/>
    <w:rsid w:val="00D142FD"/>
    <w:rsid w:val="00D14553"/>
    <w:rsid w:val="00D14A40"/>
    <w:rsid w:val="00D14B6E"/>
    <w:rsid w:val="00D14DB1"/>
    <w:rsid w:val="00D1549D"/>
    <w:rsid w:val="00D155C1"/>
    <w:rsid w:val="00D15600"/>
    <w:rsid w:val="00D1570D"/>
    <w:rsid w:val="00D15957"/>
    <w:rsid w:val="00D15B87"/>
    <w:rsid w:val="00D15BBD"/>
    <w:rsid w:val="00D15D0E"/>
    <w:rsid w:val="00D15F43"/>
    <w:rsid w:val="00D16082"/>
    <w:rsid w:val="00D160DB"/>
    <w:rsid w:val="00D1613E"/>
    <w:rsid w:val="00D16228"/>
    <w:rsid w:val="00D1624B"/>
    <w:rsid w:val="00D16485"/>
    <w:rsid w:val="00D165A3"/>
    <w:rsid w:val="00D16AB8"/>
    <w:rsid w:val="00D16E87"/>
    <w:rsid w:val="00D17131"/>
    <w:rsid w:val="00D17137"/>
    <w:rsid w:val="00D1717A"/>
    <w:rsid w:val="00D176E6"/>
    <w:rsid w:val="00D177E0"/>
    <w:rsid w:val="00D178FC"/>
    <w:rsid w:val="00D179DD"/>
    <w:rsid w:val="00D17E0F"/>
    <w:rsid w:val="00D2005F"/>
    <w:rsid w:val="00D200EB"/>
    <w:rsid w:val="00D20189"/>
    <w:rsid w:val="00D2064C"/>
    <w:rsid w:val="00D20823"/>
    <w:rsid w:val="00D20B7F"/>
    <w:rsid w:val="00D20B8B"/>
    <w:rsid w:val="00D20C0F"/>
    <w:rsid w:val="00D20C24"/>
    <w:rsid w:val="00D20D91"/>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AD"/>
    <w:rsid w:val="00D23870"/>
    <w:rsid w:val="00D238A4"/>
    <w:rsid w:val="00D239D8"/>
    <w:rsid w:val="00D23A4F"/>
    <w:rsid w:val="00D23E0C"/>
    <w:rsid w:val="00D24068"/>
    <w:rsid w:val="00D2431A"/>
    <w:rsid w:val="00D2432B"/>
    <w:rsid w:val="00D24431"/>
    <w:rsid w:val="00D244A3"/>
    <w:rsid w:val="00D245B1"/>
    <w:rsid w:val="00D24B55"/>
    <w:rsid w:val="00D24D4A"/>
    <w:rsid w:val="00D25148"/>
    <w:rsid w:val="00D251F3"/>
    <w:rsid w:val="00D25461"/>
    <w:rsid w:val="00D254C5"/>
    <w:rsid w:val="00D254F4"/>
    <w:rsid w:val="00D256F8"/>
    <w:rsid w:val="00D25B5F"/>
    <w:rsid w:val="00D25BF0"/>
    <w:rsid w:val="00D25DEB"/>
    <w:rsid w:val="00D25F43"/>
    <w:rsid w:val="00D25FB2"/>
    <w:rsid w:val="00D26532"/>
    <w:rsid w:val="00D26716"/>
    <w:rsid w:val="00D26782"/>
    <w:rsid w:val="00D2685C"/>
    <w:rsid w:val="00D26A0F"/>
    <w:rsid w:val="00D26A3B"/>
    <w:rsid w:val="00D26CDA"/>
    <w:rsid w:val="00D2709B"/>
    <w:rsid w:val="00D270A1"/>
    <w:rsid w:val="00D272D0"/>
    <w:rsid w:val="00D300BD"/>
    <w:rsid w:val="00D30103"/>
    <w:rsid w:val="00D302FD"/>
    <w:rsid w:val="00D3038A"/>
    <w:rsid w:val="00D30404"/>
    <w:rsid w:val="00D3098C"/>
    <w:rsid w:val="00D3098D"/>
    <w:rsid w:val="00D309C3"/>
    <w:rsid w:val="00D30A95"/>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151"/>
    <w:rsid w:val="00D34242"/>
    <w:rsid w:val="00D3469A"/>
    <w:rsid w:val="00D34850"/>
    <w:rsid w:val="00D34A0B"/>
    <w:rsid w:val="00D35181"/>
    <w:rsid w:val="00D351A2"/>
    <w:rsid w:val="00D35294"/>
    <w:rsid w:val="00D354C7"/>
    <w:rsid w:val="00D35501"/>
    <w:rsid w:val="00D357DD"/>
    <w:rsid w:val="00D35A37"/>
    <w:rsid w:val="00D35E8E"/>
    <w:rsid w:val="00D36234"/>
    <w:rsid w:val="00D36371"/>
    <w:rsid w:val="00D365B9"/>
    <w:rsid w:val="00D366EC"/>
    <w:rsid w:val="00D367BF"/>
    <w:rsid w:val="00D36C06"/>
    <w:rsid w:val="00D36E39"/>
    <w:rsid w:val="00D37242"/>
    <w:rsid w:val="00D372DD"/>
    <w:rsid w:val="00D374ED"/>
    <w:rsid w:val="00D3750A"/>
    <w:rsid w:val="00D37742"/>
    <w:rsid w:val="00D3785A"/>
    <w:rsid w:val="00D37B06"/>
    <w:rsid w:val="00D37D0C"/>
    <w:rsid w:val="00D37D52"/>
    <w:rsid w:val="00D37DC9"/>
    <w:rsid w:val="00D37DD5"/>
    <w:rsid w:val="00D40570"/>
    <w:rsid w:val="00D40B45"/>
    <w:rsid w:val="00D40B5C"/>
    <w:rsid w:val="00D411B2"/>
    <w:rsid w:val="00D4131F"/>
    <w:rsid w:val="00D4133A"/>
    <w:rsid w:val="00D41708"/>
    <w:rsid w:val="00D41C59"/>
    <w:rsid w:val="00D420FF"/>
    <w:rsid w:val="00D421ED"/>
    <w:rsid w:val="00D42267"/>
    <w:rsid w:val="00D42321"/>
    <w:rsid w:val="00D42A0F"/>
    <w:rsid w:val="00D42B23"/>
    <w:rsid w:val="00D42B6D"/>
    <w:rsid w:val="00D42F4A"/>
    <w:rsid w:val="00D42F5A"/>
    <w:rsid w:val="00D43078"/>
    <w:rsid w:val="00D43175"/>
    <w:rsid w:val="00D4351B"/>
    <w:rsid w:val="00D437D8"/>
    <w:rsid w:val="00D43833"/>
    <w:rsid w:val="00D43A40"/>
    <w:rsid w:val="00D43B76"/>
    <w:rsid w:val="00D43BE6"/>
    <w:rsid w:val="00D43ED3"/>
    <w:rsid w:val="00D443B1"/>
    <w:rsid w:val="00D44994"/>
    <w:rsid w:val="00D44D4E"/>
    <w:rsid w:val="00D44DEB"/>
    <w:rsid w:val="00D45058"/>
    <w:rsid w:val="00D457DE"/>
    <w:rsid w:val="00D45871"/>
    <w:rsid w:val="00D45DF3"/>
    <w:rsid w:val="00D4613F"/>
    <w:rsid w:val="00D46174"/>
    <w:rsid w:val="00D4639B"/>
    <w:rsid w:val="00D465A2"/>
    <w:rsid w:val="00D4693F"/>
    <w:rsid w:val="00D47103"/>
    <w:rsid w:val="00D4710A"/>
    <w:rsid w:val="00D4777A"/>
    <w:rsid w:val="00D47922"/>
    <w:rsid w:val="00D47B0A"/>
    <w:rsid w:val="00D47B1B"/>
    <w:rsid w:val="00D47C90"/>
    <w:rsid w:val="00D47DD0"/>
    <w:rsid w:val="00D47E8D"/>
    <w:rsid w:val="00D50132"/>
    <w:rsid w:val="00D50183"/>
    <w:rsid w:val="00D5025B"/>
    <w:rsid w:val="00D508A1"/>
    <w:rsid w:val="00D50B5E"/>
    <w:rsid w:val="00D50C7D"/>
    <w:rsid w:val="00D50F25"/>
    <w:rsid w:val="00D510C3"/>
    <w:rsid w:val="00D5115B"/>
    <w:rsid w:val="00D51311"/>
    <w:rsid w:val="00D5179D"/>
    <w:rsid w:val="00D51822"/>
    <w:rsid w:val="00D518E7"/>
    <w:rsid w:val="00D51C72"/>
    <w:rsid w:val="00D51D12"/>
    <w:rsid w:val="00D5218A"/>
    <w:rsid w:val="00D5260D"/>
    <w:rsid w:val="00D52713"/>
    <w:rsid w:val="00D52931"/>
    <w:rsid w:val="00D52B1C"/>
    <w:rsid w:val="00D52EF3"/>
    <w:rsid w:val="00D5321A"/>
    <w:rsid w:val="00D53228"/>
    <w:rsid w:val="00D535B9"/>
    <w:rsid w:val="00D535F8"/>
    <w:rsid w:val="00D5362B"/>
    <w:rsid w:val="00D539E5"/>
    <w:rsid w:val="00D53D15"/>
    <w:rsid w:val="00D542FD"/>
    <w:rsid w:val="00D54850"/>
    <w:rsid w:val="00D5490B"/>
    <w:rsid w:val="00D54CAE"/>
    <w:rsid w:val="00D54D07"/>
    <w:rsid w:val="00D54EBD"/>
    <w:rsid w:val="00D54ECB"/>
    <w:rsid w:val="00D55007"/>
    <w:rsid w:val="00D55072"/>
    <w:rsid w:val="00D551B5"/>
    <w:rsid w:val="00D551ED"/>
    <w:rsid w:val="00D553B5"/>
    <w:rsid w:val="00D557B6"/>
    <w:rsid w:val="00D558F9"/>
    <w:rsid w:val="00D56506"/>
    <w:rsid w:val="00D5684D"/>
    <w:rsid w:val="00D56A2C"/>
    <w:rsid w:val="00D56A4E"/>
    <w:rsid w:val="00D56B43"/>
    <w:rsid w:val="00D56DB2"/>
    <w:rsid w:val="00D56FEB"/>
    <w:rsid w:val="00D5747F"/>
    <w:rsid w:val="00D57495"/>
    <w:rsid w:val="00D574FA"/>
    <w:rsid w:val="00D5750E"/>
    <w:rsid w:val="00D576F0"/>
    <w:rsid w:val="00D57CE6"/>
    <w:rsid w:val="00D57D89"/>
    <w:rsid w:val="00D57EBA"/>
    <w:rsid w:val="00D57FDC"/>
    <w:rsid w:val="00D60141"/>
    <w:rsid w:val="00D606D9"/>
    <w:rsid w:val="00D607B1"/>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887"/>
    <w:rsid w:val="00D628B7"/>
    <w:rsid w:val="00D62C97"/>
    <w:rsid w:val="00D62F1D"/>
    <w:rsid w:val="00D63147"/>
    <w:rsid w:val="00D632BB"/>
    <w:rsid w:val="00D63411"/>
    <w:rsid w:val="00D63517"/>
    <w:rsid w:val="00D63692"/>
    <w:rsid w:val="00D6374F"/>
    <w:rsid w:val="00D63750"/>
    <w:rsid w:val="00D63A6F"/>
    <w:rsid w:val="00D63B75"/>
    <w:rsid w:val="00D63F46"/>
    <w:rsid w:val="00D63F53"/>
    <w:rsid w:val="00D64035"/>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6FD2"/>
    <w:rsid w:val="00D67232"/>
    <w:rsid w:val="00D6734D"/>
    <w:rsid w:val="00D679CF"/>
    <w:rsid w:val="00D679D3"/>
    <w:rsid w:val="00D67A3C"/>
    <w:rsid w:val="00D67FEE"/>
    <w:rsid w:val="00D70383"/>
    <w:rsid w:val="00D70583"/>
    <w:rsid w:val="00D7078F"/>
    <w:rsid w:val="00D70850"/>
    <w:rsid w:val="00D70D4E"/>
    <w:rsid w:val="00D71A24"/>
    <w:rsid w:val="00D72003"/>
    <w:rsid w:val="00D72146"/>
    <w:rsid w:val="00D72541"/>
    <w:rsid w:val="00D727F5"/>
    <w:rsid w:val="00D728AD"/>
    <w:rsid w:val="00D73235"/>
    <w:rsid w:val="00D732AE"/>
    <w:rsid w:val="00D7330B"/>
    <w:rsid w:val="00D7356F"/>
    <w:rsid w:val="00D73587"/>
    <w:rsid w:val="00D73692"/>
    <w:rsid w:val="00D737EB"/>
    <w:rsid w:val="00D73872"/>
    <w:rsid w:val="00D73952"/>
    <w:rsid w:val="00D73B7C"/>
    <w:rsid w:val="00D73D53"/>
    <w:rsid w:val="00D73E0C"/>
    <w:rsid w:val="00D73EBB"/>
    <w:rsid w:val="00D73F5A"/>
    <w:rsid w:val="00D743B6"/>
    <w:rsid w:val="00D74C7B"/>
    <w:rsid w:val="00D74CF3"/>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2F4"/>
    <w:rsid w:val="00D77308"/>
    <w:rsid w:val="00D7751B"/>
    <w:rsid w:val="00D77790"/>
    <w:rsid w:val="00D777D7"/>
    <w:rsid w:val="00D80031"/>
    <w:rsid w:val="00D80137"/>
    <w:rsid w:val="00D804CA"/>
    <w:rsid w:val="00D8055E"/>
    <w:rsid w:val="00D80755"/>
    <w:rsid w:val="00D80AB8"/>
    <w:rsid w:val="00D80B34"/>
    <w:rsid w:val="00D80EF8"/>
    <w:rsid w:val="00D80F52"/>
    <w:rsid w:val="00D80F76"/>
    <w:rsid w:val="00D813A8"/>
    <w:rsid w:val="00D816F1"/>
    <w:rsid w:val="00D81792"/>
    <w:rsid w:val="00D819B1"/>
    <w:rsid w:val="00D819C1"/>
    <w:rsid w:val="00D81D0B"/>
    <w:rsid w:val="00D81DEF"/>
    <w:rsid w:val="00D81EC3"/>
    <w:rsid w:val="00D82115"/>
    <w:rsid w:val="00D821EF"/>
    <w:rsid w:val="00D823FB"/>
    <w:rsid w:val="00D82494"/>
    <w:rsid w:val="00D829BB"/>
    <w:rsid w:val="00D834C3"/>
    <w:rsid w:val="00D83535"/>
    <w:rsid w:val="00D83718"/>
    <w:rsid w:val="00D83805"/>
    <w:rsid w:val="00D839C5"/>
    <w:rsid w:val="00D83AE9"/>
    <w:rsid w:val="00D83DAB"/>
    <w:rsid w:val="00D83E6F"/>
    <w:rsid w:val="00D840C7"/>
    <w:rsid w:val="00D843A6"/>
    <w:rsid w:val="00D8444B"/>
    <w:rsid w:val="00D844AB"/>
    <w:rsid w:val="00D84884"/>
    <w:rsid w:val="00D8492F"/>
    <w:rsid w:val="00D849FA"/>
    <w:rsid w:val="00D84D70"/>
    <w:rsid w:val="00D85147"/>
    <w:rsid w:val="00D857B8"/>
    <w:rsid w:val="00D858B4"/>
    <w:rsid w:val="00D85974"/>
    <w:rsid w:val="00D85DCD"/>
    <w:rsid w:val="00D85EFB"/>
    <w:rsid w:val="00D865D4"/>
    <w:rsid w:val="00D8676C"/>
    <w:rsid w:val="00D868BB"/>
    <w:rsid w:val="00D86A55"/>
    <w:rsid w:val="00D86B26"/>
    <w:rsid w:val="00D86B43"/>
    <w:rsid w:val="00D86BFC"/>
    <w:rsid w:val="00D86C1D"/>
    <w:rsid w:val="00D86EC3"/>
    <w:rsid w:val="00D87175"/>
    <w:rsid w:val="00D871DD"/>
    <w:rsid w:val="00D8721D"/>
    <w:rsid w:val="00D87254"/>
    <w:rsid w:val="00D87522"/>
    <w:rsid w:val="00D876B9"/>
    <w:rsid w:val="00D87AA6"/>
    <w:rsid w:val="00D87ABF"/>
    <w:rsid w:val="00D90222"/>
    <w:rsid w:val="00D90418"/>
    <w:rsid w:val="00D909ED"/>
    <w:rsid w:val="00D90CD3"/>
    <w:rsid w:val="00D90F8A"/>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9F"/>
    <w:rsid w:val="00D93EFD"/>
    <w:rsid w:val="00D94217"/>
    <w:rsid w:val="00D9456A"/>
    <w:rsid w:val="00D94652"/>
    <w:rsid w:val="00D94697"/>
    <w:rsid w:val="00D94730"/>
    <w:rsid w:val="00D9495F"/>
    <w:rsid w:val="00D95104"/>
    <w:rsid w:val="00D95569"/>
    <w:rsid w:val="00D95600"/>
    <w:rsid w:val="00D9584A"/>
    <w:rsid w:val="00D95AB8"/>
    <w:rsid w:val="00D95E7B"/>
    <w:rsid w:val="00D96278"/>
    <w:rsid w:val="00D96319"/>
    <w:rsid w:val="00D96413"/>
    <w:rsid w:val="00D9683C"/>
    <w:rsid w:val="00D96983"/>
    <w:rsid w:val="00D96A6E"/>
    <w:rsid w:val="00D96ADA"/>
    <w:rsid w:val="00D977B5"/>
    <w:rsid w:val="00D97884"/>
    <w:rsid w:val="00D97AC0"/>
    <w:rsid w:val="00DA0248"/>
    <w:rsid w:val="00DA058E"/>
    <w:rsid w:val="00DA0A7F"/>
    <w:rsid w:val="00DA0D68"/>
    <w:rsid w:val="00DA0D97"/>
    <w:rsid w:val="00DA10D8"/>
    <w:rsid w:val="00DA13DA"/>
    <w:rsid w:val="00DA14A7"/>
    <w:rsid w:val="00DA1684"/>
    <w:rsid w:val="00DA1C31"/>
    <w:rsid w:val="00DA20BC"/>
    <w:rsid w:val="00DA21C6"/>
    <w:rsid w:val="00DA299B"/>
    <w:rsid w:val="00DA2B55"/>
    <w:rsid w:val="00DA2BF0"/>
    <w:rsid w:val="00DA2ED7"/>
    <w:rsid w:val="00DA3050"/>
    <w:rsid w:val="00DA35BC"/>
    <w:rsid w:val="00DA367E"/>
    <w:rsid w:val="00DA3B07"/>
    <w:rsid w:val="00DA3E7A"/>
    <w:rsid w:val="00DA3EB1"/>
    <w:rsid w:val="00DA4232"/>
    <w:rsid w:val="00DA430C"/>
    <w:rsid w:val="00DA4313"/>
    <w:rsid w:val="00DA45D3"/>
    <w:rsid w:val="00DA5043"/>
    <w:rsid w:val="00DA506E"/>
    <w:rsid w:val="00DA53FA"/>
    <w:rsid w:val="00DA5610"/>
    <w:rsid w:val="00DA56C7"/>
    <w:rsid w:val="00DA596F"/>
    <w:rsid w:val="00DA5C01"/>
    <w:rsid w:val="00DA5D91"/>
    <w:rsid w:val="00DA5ED1"/>
    <w:rsid w:val="00DA613E"/>
    <w:rsid w:val="00DA615D"/>
    <w:rsid w:val="00DA6385"/>
    <w:rsid w:val="00DA6445"/>
    <w:rsid w:val="00DA64E9"/>
    <w:rsid w:val="00DA6598"/>
    <w:rsid w:val="00DA6662"/>
    <w:rsid w:val="00DA6790"/>
    <w:rsid w:val="00DA6A57"/>
    <w:rsid w:val="00DA6C0F"/>
    <w:rsid w:val="00DA6C63"/>
    <w:rsid w:val="00DA6CED"/>
    <w:rsid w:val="00DA6F57"/>
    <w:rsid w:val="00DA702F"/>
    <w:rsid w:val="00DA70D1"/>
    <w:rsid w:val="00DA7663"/>
    <w:rsid w:val="00DA76B9"/>
    <w:rsid w:val="00DA797F"/>
    <w:rsid w:val="00DA7A2E"/>
    <w:rsid w:val="00DA7F7D"/>
    <w:rsid w:val="00DA7F8A"/>
    <w:rsid w:val="00DB0176"/>
    <w:rsid w:val="00DB0404"/>
    <w:rsid w:val="00DB0647"/>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10C"/>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95B"/>
    <w:rsid w:val="00DC19D6"/>
    <w:rsid w:val="00DC1AEF"/>
    <w:rsid w:val="00DC1B3B"/>
    <w:rsid w:val="00DC1DE2"/>
    <w:rsid w:val="00DC1E8F"/>
    <w:rsid w:val="00DC1F06"/>
    <w:rsid w:val="00DC26FD"/>
    <w:rsid w:val="00DC2944"/>
    <w:rsid w:val="00DC29DE"/>
    <w:rsid w:val="00DC2A6A"/>
    <w:rsid w:val="00DC2AD0"/>
    <w:rsid w:val="00DC3040"/>
    <w:rsid w:val="00DC319B"/>
    <w:rsid w:val="00DC3237"/>
    <w:rsid w:val="00DC3A8C"/>
    <w:rsid w:val="00DC41A4"/>
    <w:rsid w:val="00DC48C4"/>
    <w:rsid w:val="00DC4D1F"/>
    <w:rsid w:val="00DC5074"/>
    <w:rsid w:val="00DC53C8"/>
    <w:rsid w:val="00DC5672"/>
    <w:rsid w:val="00DC588F"/>
    <w:rsid w:val="00DC5903"/>
    <w:rsid w:val="00DC5AD2"/>
    <w:rsid w:val="00DC5B5D"/>
    <w:rsid w:val="00DC5CE5"/>
    <w:rsid w:val="00DC5D1A"/>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0D64"/>
    <w:rsid w:val="00DD0DFF"/>
    <w:rsid w:val="00DD0F2C"/>
    <w:rsid w:val="00DD111C"/>
    <w:rsid w:val="00DD1142"/>
    <w:rsid w:val="00DD19A7"/>
    <w:rsid w:val="00DD1AB1"/>
    <w:rsid w:val="00DD1BD9"/>
    <w:rsid w:val="00DD2025"/>
    <w:rsid w:val="00DD22EA"/>
    <w:rsid w:val="00DD23A0"/>
    <w:rsid w:val="00DD25B9"/>
    <w:rsid w:val="00DD2706"/>
    <w:rsid w:val="00DD29E7"/>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870"/>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6E6A"/>
    <w:rsid w:val="00DD7007"/>
    <w:rsid w:val="00DD72F2"/>
    <w:rsid w:val="00DD76E9"/>
    <w:rsid w:val="00DD7785"/>
    <w:rsid w:val="00DD7AF7"/>
    <w:rsid w:val="00DD7C60"/>
    <w:rsid w:val="00DD7D08"/>
    <w:rsid w:val="00DD7E41"/>
    <w:rsid w:val="00DD7E5F"/>
    <w:rsid w:val="00DE0E59"/>
    <w:rsid w:val="00DE0F6C"/>
    <w:rsid w:val="00DE1249"/>
    <w:rsid w:val="00DE1486"/>
    <w:rsid w:val="00DE15B0"/>
    <w:rsid w:val="00DE16D1"/>
    <w:rsid w:val="00DE1E70"/>
    <w:rsid w:val="00DE1F0B"/>
    <w:rsid w:val="00DE1F37"/>
    <w:rsid w:val="00DE1FD8"/>
    <w:rsid w:val="00DE218A"/>
    <w:rsid w:val="00DE219B"/>
    <w:rsid w:val="00DE2516"/>
    <w:rsid w:val="00DE2B02"/>
    <w:rsid w:val="00DE2FE5"/>
    <w:rsid w:val="00DE31A7"/>
    <w:rsid w:val="00DE3262"/>
    <w:rsid w:val="00DE34DC"/>
    <w:rsid w:val="00DE3724"/>
    <w:rsid w:val="00DE38B6"/>
    <w:rsid w:val="00DE3CD8"/>
    <w:rsid w:val="00DE46A0"/>
    <w:rsid w:val="00DE483D"/>
    <w:rsid w:val="00DE4902"/>
    <w:rsid w:val="00DE5136"/>
    <w:rsid w:val="00DE51C8"/>
    <w:rsid w:val="00DE52E3"/>
    <w:rsid w:val="00DE5740"/>
    <w:rsid w:val="00DE5B05"/>
    <w:rsid w:val="00DE5BCD"/>
    <w:rsid w:val="00DE5D17"/>
    <w:rsid w:val="00DE5DF8"/>
    <w:rsid w:val="00DE601B"/>
    <w:rsid w:val="00DE6D32"/>
    <w:rsid w:val="00DE6F50"/>
    <w:rsid w:val="00DE785F"/>
    <w:rsid w:val="00DE7B6A"/>
    <w:rsid w:val="00DE7C00"/>
    <w:rsid w:val="00DE7EC4"/>
    <w:rsid w:val="00DF0382"/>
    <w:rsid w:val="00DF03E9"/>
    <w:rsid w:val="00DF03ED"/>
    <w:rsid w:val="00DF04EE"/>
    <w:rsid w:val="00DF065D"/>
    <w:rsid w:val="00DF085F"/>
    <w:rsid w:val="00DF09C1"/>
    <w:rsid w:val="00DF09D5"/>
    <w:rsid w:val="00DF0B72"/>
    <w:rsid w:val="00DF0BF4"/>
    <w:rsid w:val="00DF0CB6"/>
    <w:rsid w:val="00DF0FDD"/>
    <w:rsid w:val="00DF10F2"/>
    <w:rsid w:val="00DF1333"/>
    <w:rsid w:val="00DF13A5"/>
    <w:rsid w:val="00DF1416"/>
    <w:rsid w:val="00DF1678"/>
    <w:rsid w:val="00DF179D"/>
    <w:rsid w:val="00DF17B9"/>
    <w:rsid w:val="00DF17E1"/>
    <w:rsid w:val="00DF19B7"/>
    <w:rsid w:val="00DF1DD6"/>
    <w:rsid w:val="00DF1DFB"/>
    <w:rsid w:val="00DF1E9C"/>
    <w:rsid w:val="00DF22C1"/>
    <w:rsid w:val="00DF2362"/>
    <w:rsid w:val="00DF2496"/>
    <w:rsid w:val="00DF2B94"/>
    <w:rsid w:val="00DF2DE3"/>
    <w:rsid w:val="00DF2F94"/>
    <w:rsid w:val="00DF32F3"/>
    <w:rsid w:val="00DF3B65"/>
    <w:rsid w:val="00DF3C93"/>
    <w:rsid w:val="00DF40A7"/>
    <w:rsid w:val="00DF41DF"/>
    <w:rsid w:val="00DF44E3"/>
    <w:rsid w:val="00DF4572"/>
    <w:rsid w:val="00DF45E9"/>
    <w:rsid w:val="00DF4658"/>
    <w:rsid w:val="00DF46FD"/>
    <w:rsid w:val="00DF4794"/>
    <w:rsid w:val="00DF4D02"/>
    <w:rsid w:val="00DF4F5C"/>
    <w:rsid w:val="00DF5172"/>
    <w:rsid w:val="00DF520C"/>
    <w:rsid w:val="00DF5ABE"/>
    <w:rsid w:val="00DF5BEF"/>
    <w:rsid w:val="00DF5EE2"/>
    <w:rsid w:val="00DF61D1"/>
    <w:rsid w:val="00DF61E0"/>
    <w:rsid w:val="00DF68C4"/>
    <w:rsid w:val="00DF6A9B"/>
    <w:rsid w:val="00DF6B54"/>
    <w:rsid w:val="00DF6C8B"/>
    <w:rsid w:val="00DF6F17"/>
    <w:rsid w:val="00DF6FBE"/>
    <w:rsid w:val="00DF741F"/>
    <w:rsid w:val="00DF75A8"/>
    <w:rsid w:val="00DF7632"/>
    <w:rsid w:val="00DF774D"/>
    <w:rsid w:val="00DF7877"/>
    <w:rsid w:val="00DF78FA"/>
    <w:rsid w:val="00DF79B3"/>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163"/>
    <w:rsid w:val="00E012E1"/>
    <w:rsid w:val="00E013F5"/>
    <w:rsid w:val="00E01DAA"/>
    <w:rsid w:val="00E01E9E"/>
    <w:rsid w:val="00E01EC4"/>
    <w:rsid w:val="00E02085"/>
    <w:rsid w:val="00E02154"/>
    <w:rsid w:val="00E02358"/>
    <w:rsid w:val="00E023E5"/>
    <w:rsid w:val="00E02432"/>
    <w:rsid w:val="00E02458"/>
    <w:rsid w:val="00E02640"/>
    <w:rsid w:val="00E02683"/>
    <w:rsid w:val="00E028F7"/>
    <w:rsid w:val="00E02A35"/>
    <w:rsid w:val="00E02CA0"/>
    <w:rsid w:val="00E0307D"/>
    <w:rsid w:val="00E030B9"/>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4E6D"/>
    <w:rsid w:val="00E05737"/>
    <w:rsid w:val="00E05CD2"/>
    <w:rsid w:val="00E05E3A"/>
    <w:rsid w:val="00E06222"/>
    <w:rsid w:val="00E063E7"/>
    <w:rsid w:val="00E065EB"/>
    <w:rsid w:val="00E06CA3"/>
    <w:rsid w:val="00E0728F"/>
    <w:rsid w:val="00E07380"/>
    <w:rsid w:val="00E07475"/>
    <w:rsid w:val="00E074AC"/>
    <w:rsid w:val="00E0755C"/>
    <w:rsid w:val="00E0776C"/>
    <w:rsid w:val="00E07A22"/>
    <w:rsid w:val="00E07CA1"/>
    <w:rsid w:val="00E07F59"/>
    <w:rsid w:val="00E10070"/>
    <w:rsid w:val="00E100A8"/>
    <w:rsid w:val="00E10288"/>
    <w:rsid w:val="00E104BD"/>
    <w:rsid w:val="00E108C3"/>
    <w:rsid w:val="00E109D6"/>
    <w:rsid w:val="00E10BFA"/>
    <w:rsid w:val="00E10F5E"/>
    <w:rsid w:val="00E10FD9"/>
    <w:rsid w:val="00E11627"/>
    <w:rsid w:val="00E1172B"/>
    <w:rsid w:val="00E117A0"/>
    <w:rsid w:val="00E120E0"/>
    <w:rsid w:val="00E1223B"/>
    <w:rsid w:val="00E12438"/>
    <w:rsid w:val="00E12945"/>
    <w:rsid w:val="00E12A5E"/>
    <w:rsid w:val="00E12BA0"/>
    <w:rsid w:val="00E12E96"/>
    <w:rsid w:val="00E12FA2"/>
    <w:rsid w:val="00E131E8"/>
    <w:rsid w:val="00E13485"/>
    <w:rsid w:val="00E13754"/>
    <w:rsid w:val="00E1384D"/>
    <w:rsid w:val="00E13890"/>
    <w:rsid w:val="00E13A52"/>
    <w:rsid w:val="00E13B31"/>
    <w:rsid w:val="00E13B5F"/>
    <w:rsid w:val="00E13C55"/>
    <w:rsid w:val="00E13CBA"/>
    <w:rsid w:val="00E13D3C"/>
    <w:rsid w:val="00E13DAF"/>
    <w:rsid w:val="00E13E47"/>
    <w:rsid w:val="00E14064"/>
    <w:rsid w:val="00E141D2"/>
    <w:rsid w:val="00E1427A"/>
    <w:rsid w:val="00E148B7"/>
    <w:rsid w:val="00E14A7E"/>
    <w:rsid w:val="00E14F7E"/>
    <w:rsid w:val="00E1515A"/>
    <w:rsid w:val="00E151E1"/>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8B6"/>
    <w:rsid w:val="00E179FB"/>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2EE"/>
    <w:rsid w:val="00E22877"/>
    <w:rsid w:val="00E2299F"/>
    <w:rsid w:val="00E22AEF"/>
    <w:rsid w:val="00E22CCD"/>
    <w:rsid w:val="00E22E87"/>
    <w:rsid w:val="00E22EB5"/>
    <w:rsid w:val="00E235AC"/>
    <w:rsid w:val="00E23775"/>
    <w:rsid w:val="00E23914"/>
    <w:rsid w:val="00E23A11"/>
    <w:rsid w:val="00E23AD7"/>
    <w:rsid w:val="00E23BFE"/>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6F17"/>
    <w:rsid w:val="00E2700E"/>
    <w:rsid w:val="00E2769B"/>
    <w:rsid w:val="00E276A8"/>
    <w:rsid w:val="00E276ED"/>
    <w:rsid w:val="00E27922"/>
    <w:rsid w:val="00E27BF6"/>
    <w:rsid w:val="00E27D8C"/>
    <w:rsid w:val="00E27E1F"/>
    <w:rsid w:val="00E30191"/>
    <w:rsid w:val="00E301C3"/>
    <w:rsid w:val="00E301CF"/>
    <w:rsid w:val="00E3048D"/>
    <w:rsid w:val="00E30559"/>
    <w:rsid w:val="00E308F6"/>
    <w:rsid w:val="00E30B9D"/>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5845"/>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41"/>
    <w:rsid w:val="00E40444"/>
    <w:rsid w:val="00E4050E"/>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50ED"/>
    <w:rsid w:val="00E451E2"/>
    <w:rsid w:val="00E45203"/>
    <w:rsid w:val="00E455D4"/>
    <w:rsid w:val="00E4568C"/>
    <w:rsid w:val="00E4569E"/>
    <w:rsid w:val="00E45719"/>
    <w:rsid w:val="00E45A39"/>
    <w:rsid w:val="00E461D1"/>
    <w:rsid w:val="00E462F8"/>
    <w:rsid w:val="00E464C8"/>
    <w:rsid w:val="00E4680B"/>
    <w:rsid w:val="00E46A5A"/>
    <w:rsid w:val="00E46E6B"/>
    <w:rsid w:val="00E47195"/>
    <w:rsid w:val="00E47310"/>
    <w:rsid w:val="00E47366"/>
    <w:rsid w:val="00E4791B"/>
    <w:rsid w:val="00E47B4E"/>
    <w:rsid w:val="00E47E31"/>
    <w:rsid w:val="00E50055"/>
    <w:rsid w:val="00E50296"/>
    <w:rsid w:val="00E50493"/>
    <w:rsid w:val="00E50637"/>
    <w:rsid w:val="00E50AC6"/>
    <w:rsid w:val="00E50C40"/>
    <w:rsid w:val="00E50C95"/>
    <w:rsid w:val="00E50F2F"/>
    <w:rsid w:val="00E51057"/>
    <w:rsid w:val="00E51406"/>
    <w:rsid w:val="00E51B4C"/>
    <w:rsid w:val="00E51DDD"/>
    <w:rsid w:val="00E51E88"/>
    <w:rsid w:val="00E51F75"/>
    <w:rsid w:val="00E51FDD"/>
    <w:rsid w:val="00E5204A"/>
    <w:rsid w:val="00E523E9"/>
    <w:rsid w:val="00E52435"/>
    <w:rsid w:val="00E524E7"/>
    <w:rsid w:val="00E526DE"/>
    <w:rsid w:val="00E527A1"/>
    <w:rsid w:val="00E53122"/>
    <w:rsid w:val="00E532BF"/>
    <w:rsid w:val="00E532D1"/>
    <w:rsid w:val="00E5351B"/>
    <w:rsid w:val="00E53532"/>
    <w:rsid w:val="00E536C4"/>
    <w:rsid w:val="00E53749"/>
    <w:rsid w:val="00E538BA"/>
    <w:rsid w:val="00E53C1F"/>
    <w:rsid w:val="00E53E62"/>
    <w:rsid w:val="00E53FA9"/>
    <w:rsid w:val="00E54014"/>
    <w:rsid w:val="00E5414C"/>
    <w:rsid w:val="00E543ED"/>
    <w:rsid w:val="00E54434"/>
    <w:rsid w:val="00E54591"/>
    <w:rsid w:val="00E547B3"/>
    <w:rsid w:val="00E54A31"/>
    <w:rsid w:val="00E54AB9"/>
    <w:rsid w:val="00E54C0E"/>
    <w:rsid w:val="00E54F13"/>
    <w:rsid w:val="00E559F7"/>
    <w:rsid w:val="00E55A29"/>
    <w:rsid w:val="00E55DAA"/>
    <w:rsid w:val="00E560C4"/>
    <w:rsid w:val="00E56526"/>
    <w:rsid w:val="00E56938"/>
    <w:rsid w:val="00E56B4F"/>
    <w:rsid w:val="00E56BF2"/>
    <w:rsid w:val="00E56C0E"/>
    <w:rsid w:val="00E56C73"/>
    <w:rsid w:val="00E56D9D"/>
    <w:rsid w:val="00E5733D"/>
    <w:rsid w:val="00E57388"/>
    <w:rsid w:val="00E5792B"/>
    <w:rsid w:val="00E57BE3"/>
    <w:rsid w:val="00E57D95"/>
    <w:rsid w:val="00E60057"/>
    <w:rsid w:val="00E60474"/>
    <w:rsid w:val="00E6060A"/>
    <w:rsid w:val="00E60CF2"/>
    <w:rsid w:val="00E615E4"/>
    <w:rsid w:val="00E61CC0"/>
    <w:rsid w:val="00E61DD2"/>
    <w:rsid w:val="00E61F18"/>
    <w:rsid w:val="00E61F63"/>
    <w:rsid w:val="00E6277B"/>
    <w:rsid w:val="00E62C13"/>
    <w:rsid w:val="00E62F53"/>
    <w:rsid w:val="00E63029"/>
    <w:rsid w:val="00E63138"/>
    <w:rsid w:val="00E63249"/>
    <w:rsid w:val="00E632AE"/>
    <w:rsid w:val="00E632B9"/>
    <w:rsid w:val="00E6360D"/>
    <w:rsid w:val="00E6390D"/>
    <w:rsid w:val="00E63CF0"/>
    <w:rsid w:val="00E64424"/>
    <w:rsid w:val="00E64772"/>
    <w:rsid w:val="00E649B1"/>
    <w:rsid w:val="00E649BE"/>
    <w:rsid w:val="00E64BE0"/>
    <w:rsid w:val="00E64C99"/>
    <w:rsid w:val="00E64CCF"/>
    <w:rsid w:val="00E64CD3"/>
    <w:rsid w:val="00E654DD"/>
    <w:rsid w:val="00E6550A"/>
    <w:rsid w:val="00E65730"/>
    <w:rsid w:val="00E658B8"/>
    <w:rsid w:val="00E658F6"/>
    <w:rsid w:val="00E6596B"/>
    <w:rsid w:val="00E65A1A"/>
    <w:rsid w:val="00E66231"/>
    <w:rsid w:val="00E66319"/>
    <w:rsid w:val="00E66580"/>
    <w:rsid w:val="00E66589"/>
    <w:rsid w:val="00E6675D"/>
    <w:rsid w:val="00E667D4"/>
    <w:rsid w:val="00E66A84"/>
    <w:rsid w:val="00E66B14"/>
    <w:rsid w:val="00E671C9"/>
    <w:rsid w:val="00E6743F"/>
    <w:rsid w:val="00E67566"/>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4DB"/>
    <w:rsid w:val="00E7159B"/>
    <w:rsid w:val="00E7162F"/>
    <w:rsid w:val="00E7168F"/>
    <w:rsid w:val="00E71836"/>
    <w:rsid w:val="00E7193B"/>
    <w:rsid w:val="00E71B99"/>
    <w:rsid w:val="00E71E08"/>
    <w:rsid w:val="00E72211"/>
    <w:rsid w:val="00E7229F"/>
    <w:rsid w:val="00E72306"/>
    <w:rsid w:val="00E7281E"/>
    <w:rsid w:val="00E72904"/>
    <w:rsid w:val="00E72C01"/>
    <w:rsid w:val="00E73657"/>
    <w:rsid w:val="00E7366A"/>
    <w:rsid w:val="00E73795"/>
    <w:rsid w:val="00E73B9D"/>
    <w:rsid w:val="00E73BBA"/>
    <w:rsid w:val="00E73DDF"/>
    <w:rsid w:val="00E73E67"/>
    <w:rsid w:val="00E741AC"/>
    <w:rsid w:val="00E745C1"/>
    <w:rsid w:val="00E745F5"/>
    <w:rsid w:val="00E74ADB"/>
    <w:rsid w:val="00E74C6C"/>
    <w:rsid w:val="00E74E60"/>
    <w:rsid w:val="00E74ECD"/>
    <w:rsid w:val="00E75174"/>
    <w:rsid w:val="00E751FC"/>
    <w:rsid w:val="00E75846"/>
    <w:rsid w:val="00E75AC2"/>
    <w:rsid w:val="00E75C30"/>
    <w:rsid w:val="00E75EBA"/>
    <w:rsid w:val="00E75ECF"/>
    <w:rsid w:val="00E763B4"/>
    <w:rsid w:val="00E76626"/>
    <w:rsid w:val="00E76A95"/>
    <w:rsid w:val="00E76F47"/>
    <w:rsid w:val="00E76F50"/>
    <w:rsid w:val="00E76F85"/>
    <w:rsid w:val="00E77060"/>
    <w:rsid w:val="00E770CC"/>
    <w:rsid w:val="00E77227"/>
    <w:rsid w:val="00E7734C"/>
    <w:rsid w:val="00E774E8"/>
    <w:rsid w:val="00E77848"/>
    <w:rsid w:val="00E77A26"/>
    <w:rsid w:val="00E77B67"/>
    <w:rsid w:val="00E80514"/>
    <w:rsid w:val="00E80B5E"/>
    <w:rsid w:val="00E80CCB"/>
    <w:rsid w:val="00E80E5B"/>
    <w:rsid w:val="00E80E8D"/>
    <w:rsid w:val="00E816C5"/>
    <w:rsid w:val="00E8178B"/>
    <w:rsid w:val="00E81A95"/>
    <w:rsid w:val="00E81B38"/>
    <w:rsid w:val="00E81CE0"/>
    <w:rsid w:val="00E81E7C"/>
    <w:rsid w:val="00E8224D"/>
    <w:rsid w:val="00E82540"/>
    <w:rsid w:val="00E82763"/>
    <w:rsid w:val="00E82911"/>
    <w:rsid w:val="00E82AC5"/>
    <w:rsid w:val="00E82F68"/>
    <w:rsid w:val="00E83141"/>
    <w:rsid w:val="00E832BE"/>
    <w:rsid w:val="00E832CE"/>
    <w:rsid w:val="00E83780"/>
    <w:rsid w:val="00E83881"/>
    <w:rsid w:val="00E83CBF"/>
    <w:rsid w:val="00E83D46"/>
    <w:rsid w:val="00E84609"/>
    <w:rsid w:val="00E8490D"/>
    <w:rsid w:val="00E84B8D"/>
    <w:rsid w:val="00E8508F"/>
    <w:rsid w:val="00E850B7"/>
    <w:rsid w:val="00E8519F"/>
    <w:rsid w:val="00E852AF"/>
    <w:rsid w:val="00E852BB"/>
    <w:rsid w:val="00E85303"/>
    <w:rsid w:val="00E85799"/>
    <w:rsid w:val="00E857FE"/>
    <w:rsid w:val="00E85CC3"/>
    <w:rsid w:val="00E85F07"/>
    <w:rsid w:val="00E862F5"/>
    <w:rsid w:val="00E8644A"/>
    <w:rsid w:val="00E864EA"/>
    <w:rsid w:val="00E86559"/>
    <w:rsid w:val="00E8662A"/>
    <w:rsid w:val="00E869B5"/>
    <w:rsid w:val="00E86E36"/>
    <w:rsid w:val="00E870AC"/>
    <w:rsid w:val="00E8744F"/>
    <w:rsid w:val="00E876F3"/>
    <w:rsid w:val="00E87869"/>
    <w:rsid w:val="00E87B86"/>
    <w:rsid w:val="00E9015C"/>
    <w:rsid w:val="00E90230"/>
    <w:rsid w:val="00E90279"/>
    <w:rsid w:val="00E903E2"/>
    <w:rsid w:val="00E90635"/>
    <w:rsid w:val="00E9094C"/>
    <w:rsid w:val="00E909A1"/>
    <w:rsid w:val="00E90BFF"/>
    <w:rsid w:val="00E91146"/>
    <w:rsid w:val="00E912C3"/>
    <w:rsid w:val="00E919B2"/>
    <w:rsid w:val="00E91D9D"/>
    <w:rsid w:val="00E91E39"/>
    <w:rsid w:val="00E91E45"/>
    <w:rsid w:val="00E91F04"/>
    <w:rsid w:val="00E91F11"/>
    <w:rsid w:val="00E91F35"/>
    <w:rsid w:val="00E91FF4"/>
    <w:rsid w:val="00E922E3"/>
    <w:rsid w:val="00E92333"/>
    <w:rsid w:val="00E925A5"/>
    <w:rsid w:val="00E9272F"/>
    <w:rsid w:val="00E927B0"/>
    <w:rsid w:val="00E92B71"/>
    <w:rsid w:val="00E92B81"/>
    <w:rsid w:val="00E92EB2"/>
    <w:rsid w:val="00E93198"/>
    <w:rsid w:val="00E9354A"/>
    <w:rsid w:val="00E9363B"/>
    <w:rsid w:val="00E937B9"/>
    <w:rsid w:val="00E93BA7"/>
    <w:rsid w:val="00E93CA6"/>
    <w:rsid w:val="00E93ED3"/>
    <w:rsid w:val="00E94299"/>
    <w:rsid w:val="00E94534"/>
    <w:rsid w:val="00E945A2"/>
    <w:rsid w:val="00E946E4"/>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BB9"/>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1C8D"/>
    <w:rsid w:val="00EA2169"/>
    <w:rsid w:val="00EA2226"/>
    <w:rsid w:val="00EA22D0"/>
    <w:rsid w:val="00EA25B9"/>
    <w:rsid w:val="00EA26FC"/>
    <w:rsid w:val="00EA2704"/>
    <w:rsid w:val="00EA2F47"/>
    <w:rsid w:val="00EA2F8C"/>
    <w:rsid w:val="00EA3312"/>
    <w:rsid w:val="00EA3450"/>
    <w:rsid w:val="00EA34B3"/>
    <w:rsid w:val="00EA3668"/>
    <w:rsid w:val="00EA36C0"/>
    <w:rsid w:val="00EA3828"/>
    <w:rsid w:val="00EA38E8"/>
    <w:rsid w:val="00EA3B5A"/>
    <w:rsid w:val="00EA3E6B"/>
    <w:rsid w:val="00EA3F04"/>
    <w:rsid w:val="00EA410E"/>
    <w:rsid w:val="00EA433D"/>
    <w:rsid w:val="00EA47A1"/>
    <w:rsid w:val="00EA4FD1"/>
    <w:rsid w:val="00EA53C2"/>
    <w:rsid w:val="00EA5695"/>
    <w:rsid w:val="00EA578F"/>
    <w:rsid w:val="00EA593D"/>
    <w:rsid w:val="00EA5B0A"/>
    <w:rsid w:val="00EA5B9C"/>
    <w:rsid w:val="00EA5BC6"/>
    <w:rsid w:val="00EA5C8B"/>
    <w:rsid w:val="00EA6275"/>
    <w:rsid w:val="00EA6282"/>
    <w:rsid w:val="00EA62E6"/>
    <w:rsid w:val="00EA64B4"/>
    <w:rsid w:val="00EA65AD"/>
    <w:rsid w:val="00EA6BAA"/>
    <w:rsid w:val="00EA6C41"/>
    <w:rsid w:val="00EA6F73"/>
    <w:rsid w:val="00EA793C"/>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FCA"/>
    <w:rsid w:val="00EB31F9"/>
    <w:rsid w:val="00EB3271"/>
    <w:rsid w:val="00EB3297"/>
    <w:rsid w:val="00EB33FC"/>
    <w:rsid w:val="00EB393B"/>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81"/>
    <w:rsid w:val="00EB4CFF"/>
    <w:rsid w:val="00EB5145"/>
    <w:rsid w:val="00EB5476"/>
    <w:rsid w:val="00EB5825"/>
    <w:rsid w:val="00EB59BC"/>
    <w:rsid w:val="00EB5A1D"/>
    <w:rsid w:val="00EB5C66"/>
    <w:rsid w:val="00EB607E"/>
    <w:rsid w:val="00EB632A"/>
    <w:rsid w:val="00EB66AA"/>
    <w:rsid w:val="00EB68D2"/>
    <w:rsid w:val="00EB6BEF"/>
    <w:rsid w:val="00EB6DD2"/>
    <w:rsid w:val="00EB70B0"/>
    <w:rsid w:val="00EB737B"/>
    <w:rsid w:val="00EB7633"/>
    <w:rsid w:val="00EB7736"/>
    <w:rsid w:val="00EB7A10"/>
    <w:rsid w:val="00EC0705"/>
    <w:rsid w:val="00EC07FC"/>
    <w:rsid w:val="00EC088C"/>
    <w:rsid w:val="00EC0CF8"/>
    <w:rsid w:val="00EC0E9F"/>
    <w:rsid w:val="00EC0FF4"/>
    <w:rsid w:val="00EC13EC"/>
    <w:rsid w:val="00EC13FA"/>
    <w:rsid w:val="00EC153B"/>
    <w:rsid w:val="00EC247D"/>
    <w:rsid w:val="00EC2ADB"/>
    <w:rsid w:val="00EC2E2D"/>
    <w:rsid w:val="00EC327A"/>
    <w:rsid w:val="00EC3387"/>
    <w:rsid w:val="00EC36A7"/>
    <w:rsid w:val="00EC394C"/>
    <w:rsid w:val="00EC3957"/>
    <w:rsid w:val="00EC3D48"/>
    <w:rsid w:val="00EC3DE7"/>
    <w:rsid w:val="00EC3E80"/>
    <w:rsid w:val="00EC40B7"/>
    <w:rsid w:val="00EC4169"/>
    <w:rsid w:val="00EC454B"/>
    <w:rsid w:val="00EC462B"/>
    <w:rsid w:val="00EC4723"/>
    <w:rsid w:val="00EC481D"/>
    <w:rsid w:val="00EC4A96"/>
    <w:rsid w:val="00EC4ABC"/>
    <w:rsid w:val="00EC51BF"/>
    <w:rsid w:val="00EC525B"/>
    <w:rsid w:val="00EC56E0"/>
    <w:rsid w:val="00EC6057"/>
    <w:rsid w:val="00EC610A"/>
    <w:rsid w:val="00EC660B"/>
    <w:rsid w:val="00EC67E7"/>
    <w:rsid w:val="00EC6847"/>
    <w:rsid w:val="00EC6AA9"/>
    <w:rsid w:val="00EC727F"/>
    <w:rsid w:val="00EC72DB"/>
    <w:rsid w:val="00EC7364"/>
    <w:rsid w:val="00EC7419"/>
    <w:rsid w:val="00EC7521"/>
    <w:rsid w:val="00EC796B"/>
    <w:rsid w:val="00EC7D34"/>
    <w:rsid w:val="00EC7D81"/>
    <w:rsid w:val="00EC7DB6"/>
    <w:rsid w:val="00ED0196"/>
    <w:rsid w:val="00ED03D2"/>
    <w:rsid w:val="00ED049A"/>
    <w:rsid w:val="00ED049C"/>
    <w:rsid w:val="00ED0557"/>
    <w:rsid w:val="00ED065C"/>
    <w:rsid w:val="00ED0821"/>
    <w:rsid w:val="00ED0A7A"/>
    <w:rsid w:val="00ED0DDB"/>
    <w:rsid w:val="00ED1118"/>
    <w:rsid w:val="00ED162A"/>
    <w:rsid w:val="00ED162F"/>
    <w:rsid w:val="00ED1697"/>
    <w:rsid w:val="00ED169C"/>
    <w:rsid w:val="00ED17AE"/>
    <w:rsid w:val="00ED1826"/>
    <w:rsid w:val="00ED1C16"/>
    <w:rsid w:val="00ED1D41"/>
    <w:rsid w:val="00ED1DE2"/>
    <w:rsid w:val="00ED1FD1"/>
    <w:rsid w:val="00ED20AC"/>
    <w:rsid w:val="00ED2295"/>
    <w:rsid w:val="00ED2296"/>
    <w:rsid w:val="00ED25C0"/>
    <w:rsid w:val="00ED25EC"/>
    <w:rsid w:val="00ED264D"/>
    <w:rsid w:val="00ED288D"/>
    <w:rsid w:val="00ED29CD"/>
    <w:rsid w:val="00ED2CC7"/>
    <w:rsid w:val="00ED2E52"/>
    <w:rsid w:val="00ED2E7C"/>
    <w:rsid w:val="00ED2FBE"/>
    <w:rsid w:val="00ED3024"/>
    <w:rsid w:val="00ED33A9"/>
    <w:rsid w:val="00ED37E5"/>
    <w:rsid w:val="00ED3AE5"/>
    <w:rsid w:val="00ED3E68"/>
    <w:rsid w:val="00ED3E8F"/>
    <w:rsid w:val="00ED402F"/>
    <w:rsid w:val="00ED4092"/>
    <w:rsid w:val="00ED40FF"/>
    <w:rsid w:val="00ED4690"/>
    <w:rsid w:val="00ED47A7"/>
    <w:rsid w:val="00ED4A5F"/>
    <w:rsid w:val="00ED4D5E"/>
    <w:rsid w:val="00ED4F07"/>
    <w:rsid w:val="00ED5224"/>
    <w:rsid w:val="00ED5308"/>
    <w:rsid w:val="00ED53F4"/>
    <w:rsid w:val="00ED5509"/>
    <w:rsid w:val="00ED568B"/>
    <w:rsid w:val="00ED56D6"/>
    <w:rsid w:val="00ED587C"/>
    <w:rsid w:val="00ED5BC6"/>
    <w:rsid w:val="00ED5FE4"/>
    <w:rsid w:val="00ED5FE6"/>
    <w:rsid w:val="00ED5FF2"/>
    <w:rsid w:val="00ED61EB"/>
    <w:rsid w:val="00ED63B0"/>
    <w:rsid w:val="00ED64A1"/>
    <w:rsid w:val="00ED6957"/>
    <w:rsid w:val="00ED6E8C"/>
    <w:rsid w:val="00ED6EE4"/>
    <w:rsid w:val="00ED6F48"/>
    <w:rsid w:val="00ED7048"/>
    <w:rsid w:val="00ED70F7"/>
    <w:rsid w:val="00ED71C5"/>
    <w:rsid w:val="00ED7366"/>
    <w:rsid w:val="00ED7589"/>
    <w:rsid w:val="00ED7CD1"/>
    <w:rsid w:val="00EE0AC7"/>
    <w:rsid w:val="00EE0C6A"/>
    <w:rsid w:val="00EE0D1C"/>
    <w:rsid w:val="00EE0F92"/>
    <w:rsid w:val="00EE105D"/>
    <w:rsid w:val="00EE112D"/>
    <w:rsid w:val="00EE16FA"/>
    <w:rsid w:val="00EE1982"/>
    <w:rsid w:val="00EE1B32"/>
    <w:rsid w:val="00EE1B55"/>
    <w:rsid w:val="00EE1CDC"/>
    <w:rsid w:val="00EE2076"/>
    <w:rsid w:val="00EE2383"/>
    <w:rsid w:val="00EE2901"/>
    <w:rsid w:val="00EE29FF"/>
    <w:rsid w:val="00EE2F5B"/>
    <w:rsid w:val="00EE3045"/>
    <w:rsid w:val="00EE3238"/>
    <w:rsid w:val="00EE35F2"/>
    <w:rsid w:val="00EE3673"/>
    <w:rsid w:val="00EE39ED"/>
    <w:rsid w:val="00EE3C42"/>
    <w:rsid w:val="00EE3C50"/>
    <w:rsid w:val="00EE3D4F"/>
    <w:rsid w:val="00EE41C0"/>
    <w:rsid w:val="00EE43F3"/>
    <w:rsid w:val="00EE4D71"/>
    <w:rsid w:val="00EE5247"/>
    <w:rsid w:val="00EE5264"/>
    <w:rsid w:val="00EE534D"/>
    <w:rsid w:val="00EE547C"/>
    <w:rsid w:val="00EE5560"/>
    <w:rsid w:val="00EE59E2"/>
    <w:rsid w:val="00EE5A7B"/>
    <w:rsid w:val="00EE5B99"/>
    <w:rsid w:val="00EE5C6B"/>
    <w:rsid w:val="00EE5CAA"/>
    <w:rsid w:val="00EE5DF8"/>
    <w:rsid w:val="00EE5E9C"/>
    <w:rsid w:val="00EE629B"/>
    <w:rsid w:val="00EE6403"/>
    <w:rsid w:val="00EE686B"/>
    <w:rsid w:val="00EE6F1E"/>
    <w:rsid w:val="00EE7442"/>
    <w:rsid w:val="00EE74F2"/>
    <w:rsid w:val="00EE7618"/>
    <w:rsid w:val="00EE78AA"/>
    <w:rsid w:val="00EE79F3"/>
    <w:rsid w:val="00EE7A6B"/>
    <w:rsid w:val="00EE7B61"/>
    <w:rsid w:val="00EF0018"/>
    <w:rsid w:val="00EF01E8"/>
    <w:rsid w:val="00EF0216"/>
    <w:rsid w:val="00EF0348"/>
    <w:rsid w:val="00EF05D3"/>
    <w:rsid w:val="00EF0FA8"/>
    <w:rsid w:val="00EF11D3"/>
    <w:rsid w:val="00EF13CF"/>
    <w:rsid w:val="00EF13D0"/>
    <w:rsid w:val="00EF169A"/>
    <w:rsid w:val="00EF182B"/>
    <w:rsid w:val="00EF1A47"/>
    <w:rsid w:val="00EF1F9C"/>
    <w:rsid w:val="00EF21DE"/>
    <w:rsid w:val="00EF2289"/>
    <w:rsid w:val="00EF22F7"/>
    <w:rsid w:val="00EF233B"/>
    <w:rsid w:val="00EF29A7"/>
    <w:rsid w:val="00EF2B73"/>
    <w:rsid w:val="00EF2C27"/>
    <w:rsid w:val="00EF2CAE"/>
    <w:rsid w:val="00EF2E44"/>
    <w:rsid w:val="00EF33F2"/>
    <w:rsid w:val="00EF3469"/>
    <w:rsid w:val="00EF34C1"/>
    <w:rsid w:val="00EF381D"/>
    <w:rsid w:val="00EF391D"/>
    <w:rsid w:val="00EF3D3E"/>
    <w:rsid w:val="00EF42D3"/>
    <w:rsid w:val="00EF4366"/>
    <w:rsid w:val="00EF4426"/>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088"/>
    <w:rsid w:val="00EF769B"/>
    <w:rsid w:val="00EF7BC0"/>
    <w:rsid w:val="00EF7C52"/>
    <w:rsid w:val="00EF7CCD"/>
    <w:rsid w:val="00EF7D02"/>
    <w:rsid w:val="00F00364"/>
    <w:rsid w:val="00F005DE"/>
    <w:rsid w:val="00F00954"/>
    <w:rsid w:val="00F009A6"/>
    <w:rsid w:val="00F00CD5"/>
    <w:rsid w:val="00F00D02"/>
    <w:rsid w:val="00F00EDF"/>
    <w:rsid w:val="00F011D0"/>
    <w:rsid w:val="00F01243"/>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32E"/>
    <w:rsid w:val="00F04A1A"/>
    <w:rsid w:val="00F04DD7"/>
    <w:rsid w:val="00F05187"/>
    <w:rsid w:val="00F05255"/>
    <w:rsid w:val="00F05263"/>
    <w:rsid w:val="00F05470"/>
    <w:rsid w:val="00F055D4"/>
    <w:rsid w:val="00F056ED"/>
    <w:rsid w:val="00F0598C"/>
    <w:rsid w:val="00F05D32"/>
    <w:rsid w:val="00F05EC1"/>
    <w:rsid w:val="00F0628D"/>
    <w:rsid w:val="00F0655F"/>
    <w:rsid w:val="00F06651"/>
    <w:rsid w:val="00F06831"/>
    <w:rsid w:val="00F06BEE"/>
    <w:rsid w:val="00F06FD4"/>
    <w:rsid w:val="00F0705D"/>
    <w:rsid w:val="00F0799C"/>
    <w:rsid w:val="00F07A86"/>
    <w:rsid w:val="00F07B05"/>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B25"/>
    <w:rsid w:val="00F11C21"/>
    <w:rsid w:val="00F11E63"/>
    <w:rsid w:val="00F11E65"/>
    <w:rsid w:val="00F120E0"/>
    <w:rsid w:val="00F12A30"/>
    <w:rsid w:val="00F12A63"/>
    <w:rsid w:val="00F13343"/>
    <w:rsid w:val="00F133A1"/>
    <w:rsid w:val="00F139B8"/>
    <w:rsid w:val="00F139C1"/>
    <w:rsid w:val="00F13A07"/>
    <w:rsid w:val="00F13C73"/>
    <w:rsid w:val="00F13D7A"/>
    <w:rsid w:val="00F13DB9"/>
    <w:rsid w:val="00F13ECD"/>
    <w:rsid w:val="00F140E2"/>
    <w:rsid w:val="00F1433C"/>
    <w:rsid w:val="00F14353"/>
    <w:rsid w:val="00F14417"/>
    <w:rsid w:val="00F14470"/>
    <w:rsid w:val="00F14AE2"/>
    <w:rsid w:val="00F14E34"/>
    <w:rsid w:val="00F151B8"/>
    <w:rsid w:val="00F15231"/>
    <w:rsid w:val="00F15443"/>
    <w:rsid w:val="00F155CE"/>
    <w:rsid w:val="00F155E7"/>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0A"/>
    <w:rsid w:val="00F22E0E"/>
    <w:rsid w:val="00F2346E"/>
    <w:rsid w:val="00F234CF"/>
    <w:rsid w:val="00F2357D"/>
    <w:rsid w:val="00F23704"/>
    <w:rsid w:val="00F24557"/>
    <w:rsid w:val="00F24682"/>
    <w:rsid w:val="00F2474C"/>
    <w:rsid w:val="00F24788"/>
    <w:rsid w:val="00F247A1"/>
    <w:rsid w:val="00F24D4B"/>
    <w:rsid w:val="00F2552C"/>
    <w:rsid w:val="00F25530"/>
    <w:rsid w:val="00F25637"/>
    <w:rsid w:val="00F2564F"/>
    <w:rsid w:val="00F25769"/>
    <w:rsid w:val="00F25775"/>
    <w:rsid w:val="00F2584F"/>
    <w:rsid w:val="00F25A80"/>
    <w:rsid w:val="00F26326"/>
    <w:rsid w:val="00F2640F"/>
    <w:rsid w:val="00F26668"/>
    <w:rsid w:val="00F269A4"/>
    <w:rsid w:val="00F26B56"/>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49"/>
    <w:rsid w:val="00F30CE2"/>
    <w:rsid w:val="00F30CF3"/>
    <w:rsid w:val="00F30F15"/>
    <w:rsid w:val="00F30FAA"/>
    <w:rsid w:val="00F31644"/>
    <w:rsid w:val="00F31875"/>
    <w:rsid w:val="00F31884"/>
    <w:rsid w:val="00F31A05"/>
    <w:rsid w:val="00F31A84"/>
    <w:rsid w:val="00F31B22"/>
    <w:rsid w:val="00F31B49"/>
    <w:rsid w:val="00F31EF8"/>
    <w:rsid w:val="00F32045"/>
    <w:rsid w:val="00F3254F"/>
    <w:rsid w:val="00F326E6"/>
    <w:rsid w:val="00F32C0F"/>
    <w:rsid w:val="00F32F56"/>
    <w:rsid w:val="00F33212"/>
    <w:rsid w:val="00F33621"/>
    <w:rsid w:val="00F33D4F"/>
    <w:rsid w:val="00F33F5B"/>
    <w:rsid w:val="00F3404F"/>
    <w:rsid w:val="00F34262"/>
    <w:rsid w:val="00F34377"/>
    <w:rsid w:val="00F34447"/>
    <w:rsid w:val="00F348D6"/>
    <w:rsid w:val="00F3496D"/>
    <w:rsid w:val="00F34B00"/>
    <w:rsid w:val="00F34CD6"/>
    <w:rsid w:val="00F35000"/>
    <w:rsid w:val="00F35790"/>
    <w:rsid w:val="00F357F7"/>
    <w:rsid w:val="00F35873"/>
    <w:rsid w:val="00F35920"/>
    <w:rsid w:val="00F3593B"/>
    <w:rsid w:val="00F36460"/>
    <w:rsid w:val="00F365CB"/>
    <w:rsid w:val="00F365E6"/>
    <w:rsid w:val="00F36620"/>
    <w:rsid w:val="00F366A5"/>
    <w:rsid w:val="00F369C3"/>
    <w:rsid w:val="00F36ACC"/>
    <w:rsid w:val="00F36C49"/>
    <w:rsid w:val="00F36C5F"/>
    <w:rsid w:val="00F37259"/>
    <w:rsid w:val="00F373E1"/>
    <w:rsid w:val="00F373E6"/>
    <w:rsid w:val="00F377E0"/>
    <w:rsid w:val="00F3790C"/>
    <w:rsid w:val="00F37A01"/>
    <w:rsid w:val="00F37EB7"/>
    <w:rsid w:val="00F40464"/>
    <w:rsid w:val="00F404B8"/>
    <w:rsid w:val="00F405A4"/>
    <w:rsid w:val="00F40935"/>
    <w:rsid w:val="00F40FC5"/>
    <w:rsid w:val="00F414CE"/>
    <w:rsid w:val="00F4174A"/>
    <w:rsid w:val="00F41831"/>
    <w:rsid w:val="00F419BA"/>
    <w:rsid w:val="00F41CEC"/>
    <w:rsid w:val="00F41D44"/>
    <w:rsid w:val="00F41E54"/>
    <w:rsid w:val="00F41E9D"/>
    <w:rsid w:val="00F41F05"/>
    <w:rsid w:val="00F421A6"/>
    <w:rsid w:val="00F42A4D"/>
    <w:rsid w:val="00F42A63"/>
    <w:rsid w:val="00F42EBF"/>
    <w:rsid w:val="00F4306A"/>
    <w:rsid w:val="00F431B5"/>
    <w:rsid w:val="00F4331A"/>
    <w:rsid w:val="00F433BD"/>
    <w:rsid w:val="00F4343A"/>
    <w:rsid w:val="00F4384D"/>
    <w:rsid w:val="00F43CC7"/>
    <w:rsid w:val="00F43D52"/>
    <w:rsid w:val="00F43DD0"/>
    <w:rsid w:val="00F43DFF"/>
    <w:rsid w:val="00F43F5F"/>
    <w:rsid w:val="00F44040"/>
    <w:rsid w:val="00F44529"/>
    <w:rsid w:val="00F4457C"/>
    <w:rsid w:val="00F44683"/>
    <w:rsid w:val="00F447FF"/>
    <w:rsid w:val="00F44E59"/>
    <w:rsid w:val="00F44EC5"/>
    <w:rsid w:val="00F452A2"/>
    <w:rsid w:val="00F452A4"/>
    <w:rsid w:val="00F4595D"/>
    <w:rsid w:val="00F45A01"/>
    <w:rsid w:val="00F45C7C"/>
    <w:rsid w:val="00F45DEB"/>
    <w:rsid w:val="00F45E59"/>
    <w:rsid w:val="00F468F8"/>
    <w:rsid w:val="00F46BAB"/>
    <w:rsid w:val="00F46FC2"/>
    <w:rsid w:val="00F47018"/>
    <w:rsid w:val="00F470FF"/>
    <w:rsid w:val="00F4748F"/>
    <w:rsid w:val="00F47498"/>
    <w:rsid w:val="00F474BE"/>
    <w:rsid w:val="00F475AB"/>
    <w:rsid w:val="00F50287"/>
    <w:rsid w:val="00F50391"/>
    <w:rsid w:val="00F5072D"/>
    <w:rsid w:val="00F50978"/>
    <w:rsid w:val="00F50BD1"/>
    <w:rsid w:val="00F50BE1"/>
    <w:rsid w:val="00F51097"/>
    <w:rsid w:val="00F511DD"/>
    <w:rsid w:val="00F51268"/>
    <w:rsid w:val="00F512B2"/>
    <w:rsid w:val="00F51340"/>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F0"/>
    <w:rsid w:val="00F53BF4"/>
    <w:rsid w:val="00F53DC8"/>
    <w:rsid w:val="00F53FE0"/>
    <w:rsid w:val="00F54180"/>
    <w:rsid w:val="00F54266"/>
    <w:rsid w:val="00F54591"/>
    <w:rsid w:val="00F548C3"/>
    <w:rsid w:val="00F55043"/>
    <w:rsid w:val="00F557FF"/>
    <w:rsid w:val="00F55E9D"/>
    <w:rsid w:val="00F560E6"/>
    <w:rsid w:val="00F560E7"/>
    <w:rsid w:val="00F561DD"/>
    <w:rsid w:val="00F564D1"/>
    <w:rsid w:val="00F56669"/>
    <w:rsid w:val="00F56830"/>
    <w:rsid w:val="00F56A1A"/>
    <w:rsid w:val="00F56B3B"/>
    <w:rsid w:val="00F56BF0"/>
    <w:rsid w:val="00F56DCF"/>
    <w:rsid w:val="00F57034"/>
    <w:rsid w:val="00F572D3"/>
    <w:rsid w:val="00F57CC6"/>
    <w:rsid w:val="00F57DFE"/>
    <w:rsid w:val="00F605A5"/>
    <w:rsid w:val="00F605BB"/>
    <w:rsid w:val="00F60720"/>
    <w:rsid w:val="00F60BE9"/>
    <w:rsid w:val="00F60D8B"/>
    <w:rsid w:val="00F6126C"/>
    <w:rsid w:val="00F61322"/>
    <w:rsid w:val="00F61806"/>
    <w:rsid w:val="00F618F5"/>
    <w:rsid w:val="00F61AFC"/>
    <w:rsid w:val="00F61D4B"/>
    <w:rsid w:val="00F61F26"/>
    <w:rsid w:val="00F61F58"/>
    <w:rsid w:val="00F61FD8"/>
    <w:rsid w:val="00F61FE1"/>
    <w:rsid w:val="00F62297"/>
    <w:rsid w:val="00F62551"/>
    <w:rsid w:val="00F626C7"/>
    <w:rsid w:val="00F62990"/>
    <w:rsid w:val="00F62A87"/>
    <w:rsid w:val="00F62CB4"/>
    <w:rsid w:val="00F62DBF"/>
    <w:rsid w:val="00F62EE6"/>
    <w:rsid w:val="00F63118"/>
    <w:rsid w:val="00F633CA"/>
    <w:rsid w:val="00F63645"/>
    <w:rsid w:val="00F636B1"/>
    <w:rsid w:val="00F638B7"/>
    <w:rsid w:val="00F639AD"/>
    <w:rsid w:val="00F63D93"/>
    <w:rsid w:val="00F641FC"/>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3B3"/>
    <w:rsid w:val="00F6741F"/>
    <w:rsid w:val="00F67459"/>
    <w:rsid w:val="00F675A1"/>
    <w:rsid w:val="00F675E1"/>
    <w:rsid w:val="00F6783E"/>
    <w:rsid w:val="00F67A10"/>
    <w:rsid w:val="00F67A7F"/>
    <w:rsid w:val="00F67CBF"/>
    <w:rsid w:val="00F67DFE"/>
    <w:rsid w:val="00F70062"/>
    <w:rsid w:val="00F7017C"/>
    <w:rsid w:val="00F707F1"/>
    <w:rsid w:val="00F70900"/>
    <w:rsid w:val="00F70913"/>
    <w:rsid w:val="00F70A45"/>
    <w:rsid w:val="00F70AFB"/>
    <w:rsid w:val="00F70CCE"/>
    <w:rsid w:val="00F70D04"/>
    <w:rsid w:val="00F70DBE"/>
    <w:rsid w:val="00F71124"/>
    <w:rsid w:val="00F716E1"/>
    <w:rsid w:val="00F71888"/>
    <w:rsid w:val="00F718B3"/>
    <w:rsid w:val="00F719CD"/>
    <w:rsid w:val="00F71BB8"/>
    <w:rsid w:val="00F71C7F"/>
    <w:rsid w:val="00F71CA3"/>
    <w:rsid w:val="00F71D40"/>
    <w:rsid w:val="00F722D1"/>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D8D"/>
    <w:rsid w:val="00F73E1D"/>
    <w:rsid w:val="00F73E97"/>
    <w:rsid w:val="00F7454A"/>
    <w:rsid w:val="00F74A79"/>
    <w:rsid w:val="00F74E43"/>
    <w:rsid w:val="00F755DC"/>
    <w:rsid w:val="00F7586B"/>
    <w:rsid w:val="00F75C25"/>
    <w:rsid w:val="00F75D85"/>
    <w:rsid w:val="00F75F2F"/>
    <w:rsid w:val="00F760CA"/>
    <w:rsid w:val="00F7619E"/>
    <w:rsid w:val="00F76445"/>
    <w:rsid w:val="00F76947"/>
    <w:rsid w:val="00F76B26"/>
    <w:rsid w:val="00F76D88"/>
    <w:rsid w:val="00F76ECC"/>
    <w:rsid w:val="00F7701E"/>
    <w:rsid w:val="00F77046"/>
    <w:rsid w:val="00F77148"/>
    <w:rsid w:val="00F7787D"/>
    <w:rsid w:val="00F779EE"/>
    <w:rsid w:val="00F77BDF"/>
    <w:rsid w:val="00F77C2B"/>
    <w:rsid w:val="00F77D33"/>
    <w:rsid w:val="00F77DD2"/>
    <w:rsid w:val="00F77EFE"/>
    <w:rsid w:val="00F8014C"/>
    <w:rsid w:val="00F801DC"/>
    <w:rsid w:val="00F80272"/>
    <w:rsid w:val="00F802EA"/>
    <w:rsid w:val="00F80399"/>
    <w:rsid w:val="00F8040F"/>
    <w:rsid w:val="00F80468"/>
    <w:rsid w:val="00F8053B"/>
    <w:rsid w:val="00F80B98"/>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984"/>
    <w:rsid w:val="00F84B0C"/>
    <w:rsid w:val="00F84B6A"/>
    <w:rsid w:val="00F84FB9"/>
    <w:rsid w:val="00F8504F"/>
    <w:rsid w:val="00F852A1"/>
    <w:rsid w:val="00F85473"/>
    <w:rsid w:val="00F85536"/>
    <w:rsid w:val="00F8600A"/>
    <w:rsid w:val="00F86153"/>
    <w:rsid w:val="00F863A0"/>
    <w:rsid w:val="00F864A5"/>
    <w:rsid w:val="00F864EE"/>
    <w:rsid w:val="00F8650E"/>
    <w:rsid w:val="00F8657A"/>
    <w:rsid w:val="00F86735"/>
    <w:rsid w:val="00F8679A"/>
    <w:rsid w:val="00F868B4"/>
    <w:rsid w:val="00F8691F"/>
    <w:rsid w:val="00F86A6F"/>
    <w:rsid w:val="00F86A9C"/>
    <w:rsid w:val="00F86BF3"/>
    <w:rsid w:val="00F86D07"/>
    <w:rsid w:val="00F87117"/>
    <w:rsid w:val="00F8736C"/>
    <w:rsid w:val="00F8776A"/>
    <w:rsid w:val="00F87808"/>
    <w:rsid w:val="00F87C0F"/>
    <w:rsid w:val="00F87EEE"/>
    <w:rsid w:val="00F87FD7"/>
    <w:rsid w:val="00F9030E"/>
    <w:rsid w:val="00F907A5"/>
    <w:rsid w:val="00F90897"/>
    <w:rsid w:val="00F90ADB"/>
    <w:rsid w:val="00F90AFB"/>
    <w:rsid w:val="00F90BA5"/>
    <w:rsid w:val="00F90E78"/>
    <w:rsid w:val="00F91209"/>
    <w:rsid w:val="00F914F8"/>
    <w:rsid w:val="00F91776"/>
    <w:rsid w:val="00F91B56"/>
    <w:rsid w:val="00F91DBD"/>
    <w:rsid w:val="00F9221F"/>
    <w:rsid w:val="00F92F48"/>
    <w:rsid w:val="00F93075"/>
    <w:rsid w:val="00F931C7"/>
    <w:rsid w:val="00F93559"/>
    <w:rsid w:val="00F93A97"/>
    <w:rsid w:val="00F93D72"/>
    <w:rsid w:val="00F93D87"/>
    <w:rsid w:val="00F93E65"/>
    <w:rsid w:val="00F94015"/>
    <w:rsid w:val="00F94070"/>
    <w:rsid w:val="00F940FE"/>
    <w:rsid w:val="00F94255"/>
    <w:rsid w:val="00F947CE"/>
    <w:rsid w:val="00F948B8"/>
    <w:rsid w:val="00F94A2C"/>
    <w:rsid w:val="00F950B5"/>
    <w:rsid w:val="00F9513F"/>
    <w:rsid w:val="00F95304"/>
    <w:rsid w:val="00F954D8"/>
    <w:rsid w:val="00F95862"/>
    <w:rsid w:val="00F95FA6"/>
    <w:rsid w:val="00F9611C"/>
    <w:rsid w:val="00F96AA7"/>
    <w:rsid w:val="00F973CE"/>
    <w:rsid w:val="00F97607"/>
    <w:rsid w:val="00F97908"/>
    <w:rsid w:val="00F97B43"/>
    <w:rsid w:val="00F97D2B"/>
    <w:rsid w:val="00FA07F8"/>
    <w:rsid w:val="00FA080B"/>
    <w:rsid w:val="00FA0959"/>
    <w:rsid w:val="00FA0A43"/>
    <w:rsid w:val="00FA0EDD"/>
    <w:rsid w:val="00FA105C"/>
    <w:rsid w:val="00FA11D5"/>
    <w:rsid w:val="00FA133A"/>
    <w:rsid w:val="00FA1475"/>
    <w:rsid w:val="00FA148A"/>
    <w:rsid w:val="00FA1896"/>
    <w:rsid w:val="00FA1B6A"/>
    <w:rsid w:val="00FA2514"/>
    <w:rsid w:val="00FA2773"/>
    <w:rsid w:val="00FA27C8"/>
    <w:rsid w:val="00FA2DAD"/>
    <w:rsid w:val="00FA330A"/>
    <w:rsid w:val="00FA35CB"/>
    <w:rsid w:val="00FA3653"/>
    <w:rsid w:val="00FA38FF"/>
    <w:rsid w:val="00FA3B76"/>
    <w:rsid w:val="00FA3D01"/>
    <w:rsid w:val="00FA4329"/>
    <w:rsid w:val="00FA4431"/>
    <w:rsid w:val="00FA464F"/>
    <w:rsid w:val="00FA4746"/>
    <w:rsid w:val="00FA47D0"/>
    <w:rsid w:val="00FA4810"/>
    <w:rsid w:val="00FA4C4E"/>
    <w:rsid w:val="00FA4D66"/>
    <w:rsid w:val="00FA4DDE"/>
    <w:rsid w:val="00FA5081"/>
    <w:rsid w:val="00FA5606"/>
    <w:rsid w:val="00FA5755"/>
    <w:rsid w:val="00FA5A4E"/>
    <w:rsid w:val="00FA5B3F"/>
    <w:rsid w:val="00FA5F13"/>
    <w:rsid w:val="00FA5F31"/>
    <w:rsid w:val="00FA6504"/>
    <w:rsid w:val="00FA65C5"/>
    <w:rsid w:val="00FA681F"/>
    <w:rsid w:val="00FA6EC3"/>
    <w:rsid w:val="00FA7307"/>
    <w:rsid w:val="00FA7376"/>
    <w:rsid w:val="00FA7490"/>
    <w:rsid w:val="00FA767A"/>
    <w:rsid w:val="00FA7688"/>
    <w:rsid w:val="00FA77EC"/>
    <w:rsid w:val="00FA7DAF"/>
    <w:rsid w:val="00FB0082"/>
    <w:rsid w:val="00FB0243"/>
    <w:rsid w:val="00FB0653"/>
    <w:rsid w:val="00FB0841"/>
    <w:rsid w:val="00FB088C"/>
    <w:rsid w:val="00FB0A74"/>
    <w:rsid w:val="00FB0B7B"/>
    <w:rsid w:val="00FB0D01"/>
    <w:rsid w:val="00FB125B"/>
    <w:rsid w:val="00FB1438"/>
    <w:rsid w:val="00FB1527"/>
    <w:rsid w:val="00FB1876"/>
    <w:rsid w:val="00FB1909"/>
    <w:rsid w:val="00FB2215"/>
    <w:rsid w:val="00FB2537"/>
    <w:rsid w:val="00FB25DB"/>
    <w:rsid w:val="00FB261A"/>
    <w:rsid w:val="00FB2B77"/>
    <w:rsid w:val="00FB3353"/>
    <w:rsid w:val="00FB33DC"/>
    <w:rsid w:val="00FB34CD"/>
    <w:rsid w:val="00FB3575"/>
    <w:rsid w:val="00FB3595"/>
    <w:rsid w:val="00FB35E4"/>
    <w:rsid w:val="00FB3B1B"/>
    <w:rsid w:val="00FB3C23"/>
    <w:rsid w:val="00FB4116"/>
    <w:rsid w:val="00FB4338"/>
    <w:rsid w:val="00FB44BB"/>
    <w:rsid w:val="00FB45F1"/>
    <w:rsid w:val="00FB477E"/>
    <w:rsid w:val="00FB4AE3"/>
    <w:rsid w:val="00FB4C9C"/>
    <w:rsid w:val="00FB4CB7"/>
    <w:rsid w:val="00FB4CFA"/>
    <w:rsid w:val="00FB4F37"/>
    <w:rsid w:val="00FB501A"/>
    <w:rsid w:val="00FB50F2"/>
    <w:rsid w:val="00FB5106"/>
    <w:rsid w:val="00FB5528"/>
    <w:rsid w:val="00FB5620"/>
    <w:rsid w:val="00FB58FD"/>
    <w:rsid w:val="00FB5CC3"/>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92"/>
    <w:rsid w:val="00FB7CBC"/>
    <w:rsid w:val="00FB7EF0"/>
    <w:rsid w:val="00FC0150"/>
    <w:rsid w:val="00FC01CC"/>
    <w:rsid w:val="00FC03AB"/>
    <w:rsid w:val="00FC0ABC"/>
    <w:rsid w:val="00FC10A9"/>
    <w:rsid w:val="00FC120A"/>
    <w:rsid w:val="00FC1212"/>
    <w:rsid w:val="00FC1558"/>
    <w:rsid w:val="00FC1589"/>
    <w:rsid w:val="00FC1871"/>
    <w:rsid w:val="00FC18FA"/>
    <w:rsid w:val="00FC1BB1"/>
    <w:rsid w:val="00FC1D35"/>
    <w:rsid w:val="00FC1F14"/>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510B"/>
    <w:rsid w:val="00FC53DB"/>
    <w:rsid w:val="00FC54E6"/>
    <w:rsid w:val="00FC5B24"/>
    <w:rsid w:val="00FC5B51"/>
    <w:rsid w:val="00FC5B5B"/>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BA"/>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5B9"/>
    <w:rsid w:val="00FD265A"/>
    <w:rsid w:val="00FD28CD"/>
    <w:rsid w:val="00FD2916"/>
    <w:rsid w:val="00FD2D7B"/>
    <w:rsid w:val="00FD3071"/>
    <w:rsid w:val="00FD3485"/>
    <w:rsid w:val="00FD3712"/>
    <w:rsid w:val="00FD3753"/>
    <w:rsid w:val="00FD37F6"/>
    <w:rsid w:val="00FD39C6"/>
    <w:rsid w:val="00FD416B"/>
    <w:rsid w:val="00FD4589"/>
    <w:rsid w:val="00FD473E"/>
    <w:rsid w:val="00FD47E0"/>
    <w:rsid w:val="00FD489A"/>
    <w:rsid w:val="00FD495C"/>
    <w:rsid w:val="00FD4D01"/>
    <w:rsid w:val="00FD5533"/>
    <w:rsid w:val="00FD5695"/>
    <w:rsid w:val="00FD5A16"/>
    <w:rsid w:val="00FD614E"/>
    <w:rsid w:val="00FD71B8"/>
    <w:rsid w:val="00FD7485"/>
    <w:rsid w:val="00FD7930"/>
    <w:rsid w:val="00FD7ABD"/>
    <w:rsid w:val="00FD7BDF"/>
    <w:rsid w:val="00FD7DF9"/>
    <w:rsid w:val="00FE0000"/>
    <w:rsid w:val="00FE007E"/>
    <w:rsid w:val="00FE011A"/>
    <w:rsid w:val="00FE06DD"/>
    <w:rsid w:val="00FE0B51"/>
    <w:rsid w:val="00FE0B78"/>
    <w:rsid w:val="00FE0ED4"/>
    <w:rsid w:val="00FE0F3C"/>
    <w:rsid w:val="00FE0FB5"/>
    <w:rsid w:val="00FE1056"/>
    <w:rsid w:val="00FE11C2"/>
    <w:rsid w:val="00FE14B8"/>
    <w:rsid w:val="00FE14CE"/>
    <w:rsid w:val="00FE15AC"/>
    <w:rsid w:val="00FE1B6C"/>
    <w:rsid w:val="00FE1C5C"/>
    <w:rsid w:val="00FE1CE0"/>
    <w:rsid w:val="00FE1EAB"/>
    <w:rsid w:val="00FE1F9B"/>
    <w:rsid w:val="00FE209C"/>
    <w:rsid w:val="00FE22E1"/>
    <w:rsid w:val="00FE237A"/>
    <w:rsid w:val="00FE23DF"/>
    <w:rsid w:val="00FE24AC"/>
    <w:rsid w:val="00FE24EA"/>
    <w:rsid w:val="00FE2751"/>
    <w:rsid w:val="00FE291F"/>
    <w:rsid w:val="00FE2C87"/>
    <w:rsid w:val="00FE3052"/>
    <w:rsid w:val="00FE3465"/>
    <w:rsid w:val="00FE35FD"/>
    <w:rsid w:val="00FE397D"/>
    <w:rsid w:val="00FE3C5D"/>
    <w:rsid w:val="00FE3E66"/>
    <w:rsid w:val="00FE3F7A"/>
    <w:rsid w:val="00FE421A"/>
    <w:rsid w:val="00FE4CF1"/>
    <w:rsid w:val="00FE4DA8"/>
    <w:rsid w:val="00FE507A"/>
    <w:rsid w:val="00FE54FC"/>
    <w:rsid w:val="00FE5890"/>
    <w:rsid w:val="00FE5BAE"/>
    <w:rsid w:val="00FE5DD3"/>
    <w:rsid w:val="00FE60E3"/>
    <w:rsid w:val="00FE6449"/>
    <w:rsid w:val="00FE6693"/>
    <w:rsid w:val="00FE67CF"/>
    <w:rsid w:val="00FE6D20"/>
    <w:rsid w:val="00FE6FB9"/>
    <w:rsid w:val="00FE7025"/>
    <w:rsid w:val="00FE7549"/>
    <w:rsid w:val="00FE7A74"/>
    <w:rsid w:val="00FE7BCC"/>
    <w:rsid w:val="00FE7D95"/>
    <w:rsid w:val="00FE7DBC"/>
    <w:rsid w:val="00FE7FB8"/>
    <w:rsid w:val="00FF02D1"/>
    <w:rsid w:val="00FF0355"/>
    <w:rsid w:val="00FF089B"/>
    <w:rsid w:val="00FF0997"/>
    <w:rsid w:val="00FF0DF7"/>
    <w:rsid w:val="00FF10BB"/>
    <w:rsid w:val="00FF126D"/>
    <w:rsid w:val="00FF14C9"/>
    <w:rsid w:val="00FF191D"/>
    <w:rsid w:val="00FF1BA3"/>
    <w:rsid w:val="00FF1D69"/>
    <w:rsid w:val="00FF20AA"/>
    <w:rsid w:val="00FF2310"/>
    <w:rsid w:val="00FF270C"/>
    <w:rsid w:val="00FF2E73"/>
    <w:rsid w:val="00FF2F66"/>
    <w:rsid w:val="00FF3289"/>
    <w:rsid w:val="00FF342B"/>
    <w:rsid w:val="00FF343E"/>
    <w:rsid w:val="00FF3553"/>
    <w:rsid w:val="00FF382D"/>
    <w:rsid w:val="00FF3B06"/>
    <w:rsid w:val="00FF3BE9"/>
    <w:rsid w:val="00FF3E84"/>
    <w:rsid w:val="00FF4249"/>
    <w:rsid w:val="00FF4282"/>
    <w:rsid w:val="00FF4477"/>
    <w:rsid w:val="00FF4904"/>
    <w:rsid w:val="00FF4AA8"/>
    <w:rsid w:val="00FF4AE2"/>
    <w:rsid w:val="00FF4C2D"/>
    <w:rsid w:val="00FF4F29"/>
    <w:rsid w:val="00FF4FB9"/>
    <w:rsid w:val="00FF50A8"/>
    <w:rsid w:val="00FF5162"/>
    <w:rsid w:val="00FF534D"/>
    <w:rsid w:val="00FF567B"/>
    <w:rsid w:val="00FF571E"/>
    <w:rsid w:val="00FF5924"/>
    <w:rsid w:val="00FF5FD1"/>
    <w:rsid w:val="00FF6026"/>
    <w:rsid w:val="00FF617D"/>
    <w:rsid w:val="00FF6918"/>
    <w:rsid w:val="00FF693A"/>
    <w:rsid w:val="00FF6BD1"/>
    <w:rsid w:val="00FF6CC0"/>
    <w:rsid w:val="00FF6E41"/>
    <w:rsid w:val="00FF70C3"/>
    <w:rsid w:val="00FF72B6"/>
    <w:rsid w:val="00FF73BA"/>
    <w:rsid w:val="00FF7512"/>
    <w:rsid w:val="00FF7563"/>
    <w:rsid w:val="00FF75FA"/>
    <w:rsid w:val="00FF77EB"/>
    <w:rsid w:val="00FF787A"/>
    <w:rsid w:val="00FF7A69"/>
    <w:rsid w:val="00FF7C7A"/>
    <w:rsid w:val="00FF7CB8"/>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3E0"/>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リ"/>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リ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paragraph" w:customStyle="1" w:styleId="ZD">
    <w:name w:val="ZD"/>
    <w:rsid w:val="00F2280A"/>
    <w:pPr>
      <w:framePr w:wrap="notBeside" w:vAnchor="page" w:hAnchor="margin" w:y="15764"/>
      <w:widowControl w:val="0"/>
    </w:pPr>
    <w:rPr>
      <w:rFonts w:ascii="Arial" w:eastAsia="PMingLiU" w:hAnsi="Arial"/>
      <w:sz w:val="32"/>
      <w:lang w:val="en-GB"/>
    </w:rPr>
  </w:style>
  <w:style w:type="character" w:styleId="af6">
    <w:name w:val="Emphasis"/>
    <w:basedOn w:val="a0"/>
    <w:uiPriority w:val="20"/>
    <w:qFormat/>
    <w:rsid w:val="00542D11"/>
    <w:rPr>
      <w:i/>
      <w:iCs/>
    </w:rPr>
  </w:style>
  <w:style w:type="character" w:customStyle="1" w:styleId="apple-converted-space">
    <w:name w:val="apple-converted-space"/>
    <w:qFormat/>
    <w:rsid w:val="001F4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2099">
      <w:bodyDiv w:val="1"/>
      <w:marLeft w:val="0"/>
      <w:marRight w:val="0"/>
      <w:marTop w:val="0"/>
      <w:marBottom w:val="0"/>
      <w:divBdr>
        <w:top w:val="none" w:sz="0" w:space="0" w:color="auto"/>
        <w:left w:val="none" w:sz="0" w:space="0" w:color="auto"/>
        <w:bottom w:val="none" w:sz="0" w:space="0" w:color="auto"/>
        <w:right w:val="none" w:sz="0" w:space="0" w:color="auto"/>
      </w:divBdr>
    </w:div>
    <w:div w:id="50622345">
      <w:bodyDiv w:val="1"/>
      <w:marLeft w:val="0"/>
      <w:marRight w:val="0"/>
      <w:marTop w:val="0"/>
      <w:marBottom w:val="0"/>
      <w:divBdr>
        <w:top w:val="none" w:sz="0" w:space="0" w:color="auto"/>
        <w:left w:val="none" w:sz="0" w:space="0" w:color="auto"/>
        <w:bottom w:val="none" w:sz="0" w:space="0" w:color="auto"/>
        <w:right w:val="none" w:sz="0" w:space="0" w:color="auto"/>
      </w:divBdr>
    </w:div>
    <w:div w:id="114373071">
      <w:bodyDiv w:val="1"/>
      <w:marLeft w:val="0"/>
      <w:marRight w:val="0"/>
      <w:marTop w:val="0"/>
      <w:marBottom w:val="0"/>
      <w:divBdr>
        <w:top w:val="none" w:sz="0" w:space="0" w:color="auto"/>
        <w:left w:val="none" w:sz="0" w:space="0" w:color="auto"/>
        <w:bottom w:val="none" w:sz="0" w:space="0" w:color="auto"/>
        <w:right w:val="none" w:sz="0" w:space="0" w:color="auto"/>
      </w:divBdr>
      <w:divsChild>
        <w:div w:id="829641447">
          <w:marLeft w:val="1282"/>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483132">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3949821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7668819">
      <w:bodyDiv w:val="1"/>
      <w:marLeft w:val="0"/>
      <w:marRight w:val="0"/>
      <w:marTop w:val="0"/>
      <w:marBottom w:val="0"/>
      <w:divBdr>
        <w:top w:val="none" w:sz="0" w:space="0" w:color="auto"/>
        <w:left w:val="none" w:sz="0" w:space="0" w:color="auto"/>
        <w:bottom w:val="none" w:sz="0" w:space="0" w:color="auto"/>
        <w:right w:val="none" w:sz="0" w:space="0" w:color="auto"/>
      </w:divBdr>
    </w:div>
    <w:div w:id="518548155">
      <w:bodyDiv w:val="1"/>
      <w:marLeft w:val="0"/>
      <w:marRight w:val="0"/>
      <w:marTop w:val="0"/>
      <w:marBottom w:val="0"/>
      <w:divBdr>
        <w:top w:val="none" w:sz="0" w:space="0" w:color="auto"/>
        <w:left w:val="none" w:sz="0" w:space="0" w:color="auto"/>
        <w:bottom w:val="none" w:sz="0" w:space="0" w:color="auto"/>
        <w:right w:val="none" w:sz="0" w:space="0" w:color="auto"/>
      </w:divBdr>
      <w:divsChild>
        <w:div w:id="1885554387">
          <w:marLeft w:val="1282"/>
          <w:marRight w:val="0"/>
          <w:marTop w:val="0"/>
          <w:marBottom w:val="120"/>
          <w:divBdr>
            <w:top w:val="none" w:sz="0" w:space="0" w:color="auto"/>
            <w:left w:val="none" w:sz="0" w:space="0" w:color="auto"/>
            <w:bottom w:val="none" w:sz="0" w:space="0" w:color="auto"/>
            <w:right w:val="none" w:sz="0" w:space="0" w:color="auto"/>
          </w:divBdr>
        </w:div>
      </w:divsChild>
    </w:div>
    <w:div w:id="523251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0390261">
      <w:bodyDiv w:val="1"/>
      <w:marLeft w:val="0"/>
      <w:marRight w:val="0"/>
      <w:marTop w:val="0"/>
      <w:marBottom w:val="0"/>
      <w:divBdr>
        <w:top w:val="none" w:sz="0" w:space="0" w:color="auto"/>
        <w:left w:val="none" w:sz="0" w:space="0" w:color="auto"/>
        <w:bottom w:val="none" w:sz="0" w:space="0" w:color="auto"/>
        <w:right w:val="none" w:sz="0" w:space="0" w:color="auto"/>
      </w:divBdr>
    </w:div>
    <w:div w:id="9381752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315803">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714194">
      <w:bodyDiv w:val="1"/>
      <w:marLeft w:val="0"/>
      <w:marRight w:val="0"/>
      <w:marTop w:val="0"/>
      <w:marBottom w:val="0"/>
      <w:divBdr>
        <w:top w:val="none" w:sz="0" w:space="0" w:color="auto"/>
        <w:left w:val="none" w:sz="0" w:space="0" w:color="auto"/>
        <w:bottom w:val="none" w:sz="0" w:space="0" w:color="auto"/>
        <w:right w:val="none" w:sz="0" w:space="0" w:color="auto"/>
      </w:divBdr>
    </w:div>
    <w:div w:id="1121534394">
      <w:bodyDiv w:val="1"/>
      <w:marLeft w:val="0"/>
      <w:marRight w:val="0"/>
      <w:marTop w:val="0"/>
      <w:marBottom w:val="0"/>
      <w:divBdr>
        <w:top w:val="none" w:sz="0" w:space="0" w:color="auto"/>
        <w:left w:val="none" w:sz="0" w:space="0" w:color="auto"/>
        <w:bottom w:val="none" w:sz="0" w:space="0" w:color="auto"/>
        <w:right w:val="none" w:sz="0" w:space="0" w:color="auto"/>
      </w:divBdr>
    </w:div>
    <w:div w:id="1498157848">
      <w:bodyDiv w:val="1"/>
      <w:marLeft w:val="0"/>
      <w:marRight w:val="0"/>
      <w:marTop w:val="0"/>
      <w:marBottom w:val="0"/>
      <w:divBdr>
        <w:top w:val="none" w:sz="0" w:space="0" w:color="auto"/>
        <w:left w:val="none" w:sz="0" w:space="0" w:color="auto"/>
        <w:bottom w:val="none" w:sz="0" w:space="0" w:color="auto"/>
        <w:right w:val="none" w:sz="0" w:space="0" w:color="auto"/>
      </w:divBdr>
    </w:div>
    <w:div w:id="1519734880">
      <w:bodyDiv w:val="1"/>
      <w:marLeft w:val="0"/>
      <w:marRight w:val="0"/>
      <w:marTop w:val="0"/>
      <w:marBottom w:val="0"/>
      <w:divBdr>
        <w:top w:val="none" w:sz="0" w:space="0" w:color="auto"/>
        <w:left w:val="none" w:sz="0" w:space="0" w:color="auto"/>
        <w:bottom w:val="none" w:sz="0" w:space="0" w:color="auto"/>
        <w:right w:val="none" w:sz="0" w:space="0" w:color="auto"/>
      </w:divBdr>
    </w:div>
    <w:div w:id="1580092617">
      <w:bodyDiv w:val="1"/>
      <w:marLeft w:val="0"/>
      <w:marRight w:val="0"/>
      <w:marTop w:val="0"/>
      <w:marBottom w:val="0"/>
      <w:divBdr>
        <w:top w:val="none" w:sz="0" w:space="0" w:color="auto"/>
        <w:left w:val="none" w:sz="0" w:space="0" w:color="auto"/>
        <w:bottom w:val="none" w:sz="0" w:space="0" w:color="auto"/>
        <w:right w:val="none" w:sz="0" w:space="0" w:color="auto"/>
      </w:divBdr>
    </w:div>
    <w:div w:id="1585065493">
      <w:bodyDiv w:val="1"/>
      <w:marLeft w:val="0"/>
      <w:marRight w:val="0"/>
      <w:marTop w:val="0"/>
      <w:marBottom w:val="0"/>
      <w:divBdr>
        <w:top w:val="none" w:sz="0" w:space="0" w:color="auto"/>
        <w:left w:val="none" w:sz="0" w:space="0" w:color="auto"/>
        <w:bottom w:val="none" w:sz="0" w:space="0" w:color="auto"/>
        <w:right w:val="none" w:sz="0" w:space="0" w:color="auto"/>
      </w:divBdr>
    </w:div>
    <w:div w:id="1633437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09128454">
      <w:bodyDiv w:val="1"/>
      <w:marLeft w:val="0"/>
      <w:marRight w:val="0"/>
      <w:marTop w:val="0"/>
      <w:marBottom w:val="0"/>
      <w:divBdr>
        <w:top w:val="none" w:sz="0" w:space="0" w:color="auto"/>
        <w:left w:val="none" w:sz="0" w:space="0" w:color="auto"/>
        <w:bottom w:val="none" w:sz="0" w:space="0" w:color="auto"/>
        <w:right w:val="none" w:sz="0" w:space="0" w:color="auto"/>
      </w:divBdr>
    </w:div>
    <w:div w:id="189530923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1182034">
      <w:bodyDiv w:val="1"/>
      <w:marLeft w:val="0"/>
      <w:marRight w:val="0"/>
      <w:marTop w:val="0"/>
      <w:marBottom w:val="0"/>
      <w:divBdr>
        <w:top w:val="none" w:sz="0" w:space="0" w:color="auto"/>
        <w:left w:val="none" w:sz="0" w:space="0" w:color="auto"/>
        <w:bottom w:val="none" w:sz="0" w:space="0" w:color="auto"/>
        <w:right w:val="none" w:sz="0" w:space="0" w:color="auto"/>
      </w:divBdr>
    </w:div>
    <w:div w:id="1967347241">
      <w:bodyDiv w:val="1"/>
      <w:marLeft w:val="0"/>
      <w:marRight w:val="0"/>
      <w:marTop w:val="0"/>
      <w:marBottom w:val="0"/>
      <w:divBdr>
        <w:top w:val="none" w:sz="0" w:space="0" w:color="auto"/>
        <w:left w:val="none" w:sz="0" w:space="0" w:color="auto"/>
        <w:bottom w:val="none" w:sz="0" w:space="0" w:color="auto"/>
        <w:right w:val="none" w:sz="0" w:space="0" w:color="auto"/>
      </w:divBdr>
      <w:divsChild>
        <w:div w:id="1078015039">
          <w:marLeft w:val="1282"/>
          <w:marRight w:val="0"/>
          <w:marTop w:val="0"/>
          <w:marBottom w:val="120"/>
          <w:divBdr>
            <w:top w:val="none" w:sz="0" w:space="0" w:color="auto"/>
            <w:left w:val="none" w:sz="0" w:space="0" w:color="auto"/>
            <w:bottom w:val="none" w:sz="0" w:space="0" w:color="auto"/>
            <w:right w:val="none" w:sz="0" w:space="0" w:color="auto"/>
          </w:divBdr>
        </w:div>
      </w:divsChild>
    </w:div>
    <w:div w:id="204231656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6D64CD-85D2-4F15-945B-E771250AF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4662</Words>
  <Characters>24850</Characters>
  <Application>Microsoft Office Word</Application>
  <DocSecurity>0</DocSecurity>
  <Lines>428</Lines>
  <Paragraphs>216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7</cp:revision>
  <cp:lastPrinted>2018-12-18T01:25:00Z</cp:lastPrinted>
  <dcterms:created xsi:type="dcterms:W3CDTF">2021-11-05T09:06:00Z</dcterms:created>
  <dcterms:modified xsi:type="dcterms:W3CDTF">2021-11-06T01:29:00Z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(3)wYWhEpK2Hlk4g+CclKMhZeK7VQERk1x6lLtOqSUC0/+XQOYP6x4eCsCodQrJKZ4FxSpuXCP3
pfcnqVjzxTuiJsORJLe286xKMgeNNQze5Qdnc/h4evUtaMY8ymvzbZP4LWaTsESDYnJRomrD
tzdtc7Q9jzqdnQqqol/F4AE6hi3ee5eHAQpuV7nFqZFDH2WjQf59JjEc5lBijTsIhWHCE+D3
mosBKDU3KQjLux2Ord</vt:lpwstr>
  </property>
  <property fmtid="{D5CDD505-2E9C-101B-9397-08002B2CF9AE}" pid="13" name="_2015_ms_pID_725343_00">
    <vt:lpwstr>_2015_ms_pID_725343</vt:lpwstr>
  </property>
  <property fmtid="{D5CDD505-2E9C-101B-9397-08002B2CF9AE}" pid="14" name="_2015_ms_pID_7253431">
    <vt:lpwstr>uf2cbhZDfMUWblmUm6H5z8OxExtgkhoW2YHktC68qnCIP8Wn9rptPE
m/LPD2UsKrfjhGKZlojh6wVY456IlwH1i0zP9AXo1+vtLrNe7O6rLRh4FhT5pyxvEgpLlVsy
cdLqwNb7wBX1aLBRREEe0rfpvNMUg6R6Gxib4g4q1YqZdUZf7p2BzJUS6Kx8jEPECBmrRscQ
ZNvBzXhfsJO6PjRf6WrS1Km79vGlMiCYJhN3</vt:lpwstr>
  </property>
  <property fmtid="{D5CDD505-2E9C-101B-9397-08002B2CF9AE}" pid="15" name="_2015_ms_pID_7253431_00">
    <vt:lpwstr>_2015_ms_pID_7253431</vt:lpwstr>
  </property>
  <property fmtid="{D5CDD505-2E9C-101B-9397-08002B2CF9AE}" pid="16" name="_2015_ms_pID_7253432">
    <vt:lpwstr>Lq+nP9Ck0gLslVC4ewohgCJ9hL4/k4tulo9s
icBqgDdbkGj6/wp+wwtEpp0Xi2UyXw==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