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CC0BE0">
            <w:pPr>
              <w:pStyle w:val="ListParagraph"/>
              <w:numPr>
                <w:ilvl w:val="0"/>
                <w:numId w:val="31"/>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4DCCD0C0" w:rsidR="009619EB" w:rsidRDefault="009619EB" w:rsidP="00CC0BE0">
            <w:pPr>
              <w:pStyle w:val="ListParagraph"/>
              <w:numPr>
                <w:ilvl w:val="0"/>
                <w:numId w:val="31"/>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19169D">
              <w:rPr>
                <w:sz w:val="18"/>
              </w:rPr>
              <w:t>, LG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t>Support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ListParagraph"/>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ListParagraph"/>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04D32C9C" w:rsidR="00DD28D8" w:rsidRDefault="00713532" w:rsidP="005B13A1">
            <w:pPr>
              <w:pStyle w:val="ListParagraph"/>
              <w:numPr>
                <w:ilvl w:val="0"/>
                <w:numId w:val="10"/>
              </w:numPr>
              <w:snapToGrid w:val="0"/>
              <w:spacing w:after="0" w:line="240" w:lineRule="auto"/>
              <w:rPr>
                <w:sz w:val="18"/>
                <w:szCs w:val="18"/>
              </w:rPr>
            </w:pPr>
            <w:r>
              <w:rPr>
                <w:b/>
                <w:sz w:val="18"/>
                <w:szCs w:val="18"/>
              </w:rPr>
              <w:t>No (10</w:t>
            </w:r>
            <w:r w:rsidR="00DD28D8">
              <w:rPr>
                <w:b/>
                <w:sz w:val="18"/>
                <w:szCs w:val="18"/>
              </w:rPr>
              <w:t>):</w:t>
            </w:r>
            <w:r w:rsidR="00DD28D8">
              <w:rPr>
                <w:sz w:val="18"/>
                <w:szCs w:val="20"/>
              </w:rPr>
              <w:t xml:space="preserve"> </w:t>
            </w:r>
            <w:r w:rsidR="00DD28D8">
              <w:rPr>
                <w:sz w:val="18"/>
                <w:szCs w:val="18"/>
              </w:rPr>
              <w:t>Spreadtrum, OPPO, Intel, Apple, Sony, Ericsson, Huawei/HiSi</w:t>
            </w:r>
            <w:r w:rsidR="00DD28D8">
              <w:rPr>
                <w:sz w:val="18"/>
              </w:rPr>
              <w:t>, Futurewei</w:t>
            </w:r>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6B611E50" w:rsidR="00DD28D8" w:rsidRDefault="00DD28D8" w:rsidP="005B13A1">
            <w:pPr>
              <w:pStyle w:val="ListParagraph"/>
              <w:numPr>
                <w:ilvl w:val="0"/>
                <w:numId w:val="11"/>
              </w:numPr>
              <w:snapToGrid w:val="0"/>
              <w:spacing w:after="0" w:line="240" w:lineRule="auto"/>
              <w:rPr>
                <w:sz w:val="18"/>
                <w:szCs w:val="18"/>
              </w:rPr>
            </w:pPr>
            <w:r>
              <w:rPr>
                <w:b/>
                <w:sz w:val="18"/>
                <w:szCs w:val="18"/>
              </w:rPr>
              <w:t>Yes (</w:t>
            </w:r>
            <w:r w:rsidR="00713532">
              <w:rPr>
                <w:b/>
                <w:sz w:val="18"/>
                <w:szCs w:val="18"/>
              </w:rPr>
              <w:t>10</w:t>
            </w:r>
            <w:r>
              <w:rPr>
                <w:b/>
                <w:sz w:val="18"/>
                <w:szCs w:val="18"/>
              </w:rPr>
              <w:t>):</w:t>
            </w:r>
            <w:r>
              <w:rPr>
                <w:sz w:val="18"/>
                <w:szCs w:val="18"/>
              </w:rPr>
              <w:t xml:space="preserve"> ZTE, IDC, Spreadtrum, Samsung, Convida, Nokia/NSB, vivo, Xiaomi</w:t>
            </w:r>
            <w:r w:rsidR="003416D2">
              <w:rPr>
                <w:sz w:val="18"/>
                <w:szCs w:val="18"/>
              </w:rPr>
              <w:t>, Sony</w:t>
            </w:r>
          </w:p>
          <w:p w14:paraId="6E4F6DD1" w14:textId="12CE3838" w:rsidR="00DD28D8" w:rsidRDefault="00DD28D8" w:rsidP="005B13A1">
            <w:pPr>
              <w:pStyle w:val="ListParagraph"/>
              <w:numPr>
                <w:ilvl w:val="0"/>
                <w:numId w:val="11"/>
              </w:numPr>
              <w:snapToGrid w:val="0"/>
              <w:spacing w:after="0" w:line="240" w:lineRule="auto"/>
              <w:rPr>
                <w:sz w:val="18"/>
                <w:szCs w:val="18"/>
              </w:rPr>
            </w:pPr>
            <w:r>
              <w:rPr>
                <w:b/>
                <w:sz w:val="18"/>
                <w:szCs w:val="18"/>
              </w:rPr>
              <w:t>No (1</w:t>
            </w:r>
            <w:r w:rsidR="00713532">
              <w:rPr>
                <w:b/>
                <w:sz w:val="18"/>
                <w:szCs w:val="18"/>
              </w:rPr>
              <w:t>1</w:t>
            </w:r>
            <w:r>
              <w:rPr>
                <w:b/>
                <w:sz w:val="18"/>
                <w:szCs w:val="18"/>
              </w:rPr>
              <w:t>):</w:t>
            </w:r>
            <w:r>
              <w:rPr>
                <w:sz w:val="18"/>
                <w:szCs w:val="20"/>
              </w:rPr>
              <w:t xml:space="preserve"> OPPO, Fraunhofer IIS/HHI, MTK, Intel, Ericsson, Huawei/HiSi, LG</w:t>
            </w:r>
            <w:r>
              <w:rPr>
                <w:sz w:val="18"/>
              </w:rPr>
              <w:t>, Futurewei</w:t>
            </w:r>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24DAB059" w:rsidR="007E0FC5" w:rsidRDefault="00C00F2E" w:rsidP="007C67F7">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r w:rsidR="007C67F7">
        <w:rPr>
          <w:sz w:val="20"/>
          <w:szCs w:val="20"/>
        </w:rPr>
        <w:t xml:space="preserve">is given as follows (following Rel-15/16 principles): </w:t>
      </w:r>
    </w:p>
    <w:p w14:paraId="45619045" w14:textId="18136761" w:rsidR="007C67F7" w:rsidRDefault="007C67F7" w:rsidP="00CC0BE0">
      <w:pPr>
        <w:pStyle w:val="ListParagraph"/>
        <w:numPr>
          <w:ilvl w:val="0"/>
          <w:numId w:val="46"/>
        </w:numPr>
        <w:snapToGrid w:val="0"/>
        <w:spacing w:after="0" w:line="240" w:lineRule="auto"/>
        <w:jc w:val="both"/>
        <w:rPr>
          <w:sz w:val="20"/>
          <w:szCs w:val="20"/>
        </w:rPr>
      </w:pPr>
      <w:r>
        <w:rPr>
          <w:sz w:val="20"/>
          <w:szCs w:val="20"/>
        </w:rPr>
        <w:t xml:space="preserve">When a UE is configured with joint </w:t>
      </w:r>
      <w:r w:rsidR="009C592B">
        <w:rPr>
          <w:sz w:val="20"/>
          <w:szCs w:val="20"/>
        </w:rPr>
        <w:t xml:space="preserve">DL/UL </w:t>
      </w:r>
      <w:r>
        <w:rPr>
          <w:sz w:val="20"/>
          <w:szCs w:val="20"/>
        </w:rPr>
        <w:t>TCI: the largest number of configured TCI states</w:t>
      </w:r>
      <w:r w:rsidR="009C592B">
        <w:rPr>
          <w:sz w:val="20"/>
          <w:szCs w:val="20"/>
        </w:rPr>
        <w:t xml:space="preserve"> for joint DL/UL TCI state update</w:t>
      </w:r>
      <w:r>
        <w:rPr>
          <w:sz w:val="20"/>
          <w:szCs w:val="20"/>
        </w:rPr>
        <w:t xml:space="preserve"> is 128 </w:t>
      </w:r>
      <w:r w:rsidR="00AE69D4">
        <w:rPr>
          <w:sz w:val="20"/>
          <w:szCs w:val="20"/>
        </w:rPr>
        <w:t>per BWP</w:t>
      </w:r>
      <w:r w:rsidR="00F10B4F">
        <w:rPr>
          <w:sz w:val="20"/>
          <w:szCs w:val="20"/>
        </w:rPr>
        <w:t xml:space="preserve"> per CC</w:t>
      </w:r>
    </w:p>
    <w:p w14:paraId="1E2BB897" w14:textId="400367ED" w:rsidR="007C67F7" w:rsidRPr="007C67F7" w:rsidRDefault="007C67F7" w:rsidP="00CC0BE0">
      <w:pPr>
        <w:pStyle w:val="ListParagraph"/>
        <w:numPr>
          <w:ilvl w:val="0"/>
          <w:numId w:val="46"/>
        </w:numPr>
        <w:snapToGrid w:val="0"/>
        <w:spacing w:after="0" w:line="240" w:lineRule="auto"/>
        <w:jc w:val="both"/>
        <w:rPr>
          <w:sz w:val="20"/>
          <w:szCs w:val="20"/>
        </w:rPr>
      </w:pPr>
      <w:r>
        <w:rPr>
          <w:sz w:val="20"/>
          <w:szCs w:val="20"/>
        </w:rPr>
        <w:t xml:space="preserve">When a UE is configured with separate DL/UL TCI: </w:t>
      </w:r>
      <w:ins w:id="2" w:author="Eko Onggosanusi" w:date="2021-10-13T20:08:00Z">
        <w:r w:rsidR="00932218">
          <w:rPr>
            <w:sz w:val="20"/>
            <w:szCs w:val="20"/>
          </w:rPr>
          <w:t>[</w:t>
        </w:r>
      </w:ins>
      <w:r>
        <w:rPr>
          <w:sz w:val="20"/>
          <w:szCs w:val="20"/>
        </w:rPr>
        <w:t>t</w:t>
      </w:r>
      <w:r w:rsidR="00AE4D01">
        <w:rPr>
          <w:sz w:val="20"/>
          <w:szCs w:val="20"/>
        </w:rPr>
        <w:t>he largest number of configured</w:t>
      </w:r>
      <w:r>
        <w:rPr>
          <w:sz w:val="20"/>
          <w:szCs w:val="20"/>
        </w:rPr>
        <w:t xml:space="preserve"> TCI states</w:t>
      </w:r>
      <w:r w:rsidR="009C592B">
        <w:rPr>
          <w:sz w:val="20"/>
          <w:szCs w:val="20"/>
        </w:rPr>
        <w:t xml:space="preserve"> for DL TCI state update</w:t>
      </w:r>
      <w:r>
        <w:rPr>
          <w:sz w:val="20"/>
          <w:szCs w:val="20"/>
        </w:rPr>
        <w:t xml:space="preserve"> is 128</w:t>
      </w:r>
      <w:r w:rsidR="00AE69D4">
        <w:rPr>
          <w:sz w:val="20"/>
          <w:szCs w:val="20"/>
        </w:rPr>
        <w:t xml:space="preserve"> per BWP</w:t>
      </w:r>
      <w:r w:rsidR="00F10B4F">
        <w:rPr>
          <w:sz w:val="20"/>
          <w:szCs w:val="20"/>
        </w:rPr>
        <w:t xml:space="preserve"> per CC</w:t>
      </w:r>
      <w:r>
        <w:rPr>
          <w:sz w:val="20"/>
          <w:szCs w:val="20"/>
        </w:rPr>
        <w:t xml:space="preserve">, and the largest number of configured TCI states </w:t>
      </w:r>
      <w:r w:rsidR="009C592B">
        <w:rPr>
          <w:sz w:val="20"/>
          <w:szCs w:val="20"/>
        </w:rPr>
        <w:t xml:space="preserve">for UL TCI state update </w:t>
      </w:r>
      <w:r>
        <w:rPr>
          <w:sz w:val="20"/>
          <w:szCs w:val="20"/>
        </w:rPr>
        <w:t>is 64</w:t>
      </w:r>
      <w:r w:rsidR="00AE69D4">
        <w:rPr>
          <w:sz w:val="20"/>
          <w:szCs w:val="20"/>
        </w:rPr>
        <w:t xml:space="preserve"> per BWP</w:t>
      </w:r>
      <w:r w:rsidR="00F10B4F">
        <w:rPr>
          <w:sz w:val="20"/>
          <w:szCs w:val="20"/>
        </w:rPr>
        <w:t xml:space="preserve"> per CC</w:t>
      </w:r>
      <w:ins w:id="3" w:author="Eko Onggosanusi" w:date="2021-10-13T20:08:00Z">
        <w:r w:rsidR="00932218">
          <w:rPr>
            <w:sz w:val="20"/>
            <w:szCs w:val="20"/>
          </w:rPr>
          <w:t>]</w:t>
        </w:r>
      </w:ins>
      <w:ins w:id="4" w:author="Eko Onggosanusi" w:date="2021-10-13T20:10:00Z">
        <w:r w:rsidR="00B834F8">
          <w:rPr>
            <w:sz w:val="20"/>
            <w:szCs w:val="20"/>
          </w:rPr>
          <w:t xml:space="preserve"> vs</w:t>
        </w:r>
      </w:ins>
      <w:ins w:id="5" w:author="Eko Onggosanusi" w:date="2021-10-13T20:09:00Z">
        <w:r w:rsidR="008B27B5">
          <w:rPr>
            <w:sz w:val="20"/>
            <w:szCs w:val="20"/>
          </w:rPr>
          <w:t xml:space="preserve"> </w:t>
        </w:r>
      </w:ins>
      <w:ins w:id="6" w:author="Eko Onggosanusi" w:date="2021-10-13T20:08:00Z">
        <w:r w:rsidR="00932218">
          <w:rPr>
            <w:sz w:val="20"/>
            <w:szCs w:val="20"/>
          </w:rPr>
          <w:t>[</w:t>
        </w:r>
      </w:ins>
      <w:ins w:id="7" w:author="Eko Onggosanusi" w:date="2021-10-13T20:09:00Z">
        <w:r w:rsidR="00932218">
          <w:rPr>
            <w:sz w:val="20"/>
            <w:szCs w:val="20"/>
          </w:rPr>
          <w:t xml:space="preserve">the </w:t>
        </w:r>
        <w:r w:rsidR="00932218" w:rsidRPr="00BE0C23">
          <w:rPr>
            <w:color w:val="FF0000"/>
            <w:sz w:val="20"/>
            <w:szCs w:val="20"/>
          </w:rPr>
          <w:t>total</w:t>
        </w:r>
        <w:r w:rsidR="00932218">
          <w:rPr>
            <w:sz w:val="20"/>
            <w:szCs w:val="20"/>
          </w:rPr>
          <w:t xml:space="preserve"> largest number of configured TCI states for DL </w:t>
        </w:r>
        <w:r w:rsidR="00932218">
          <w:rPr>
            <w:sz w:val="20"/>
            <w:szCs w:val="20"/>
          </w:rPr>
          <w:t xml:space="preserve">TCI </w:t>
        </w:r>
        <w:r w:rsidR="00932218" w:rsidRPr="00BE0C23">
          <w:rPr>
            <w:color w:val="FF0000"/>
            <w:sz w:val="20"/>
            <w:szCs w:val="20"/>
          </w:rPr>
          <w:t xml:space="preserve">and UL </w:t>
        </w:r>
        <w:r w:rsidR="00932218">
          <w:rPr>
            <w:sz w:val="20"/>
            <w:szCs w:val="20"/>
          </w:rPr>
          <w:t>TCI state update</w:t>
        </w:r>
        <w:r w:rsidR="008B27B5">
          <w:rPr>
            <w:sz w:val="20"/>
            <w:szCs w:val="20"/>
          </w:rPr>
          <w:t xml:space="preserve"> is </w:t>
        </w:r>
      </w:ins>
      <w:ins w:id="8" w:author="Eko Onggosanusi" w:date="2021-10-13T20:24:00Z">
        <w:r w:rsidR="002B7AA7">
          <w:rPr>
            <w:sz w:val="20"/>
            <w:szCs w:val="20"/>
          </w:rPr>
          <w:t>[</w:t>
        </w:r>
      </w:ins>
      <w:ins w:id="9" w:author="Eko Onggosanusi" w:date="2021-10-13T20:09:00Z">
        <w:r w:rsidR="008B27B5">
          <w:rPr>
            <w:sz w:val="20"/>
            <w:szCs w:val="20"/>
          </w:rPr>
          <w:t>128</w:t>
        </w:r>
      </w:ins>
      <w:ins w:id="10" w:author="Eko Onggosanusi" w:date="2021-10-13T20:24:00Z">
        <w:r w:rsidR="002B7AA7">
          <w:rPr>
            <w:sz w:val="20"/>
            <w:szCs w:val="20"/>
          </w:rPr>
          <w:t>][192]</w:t>
        </w:r>
      </w:ins>
      <w:ins w:id="11" w:author="Eko Onggosanusi" w:date="2021-10-13T20:09:00Z">
        <w:r w:rsidR="008B27B5">
          <w:rPr>
            <w:sz w:val="20"/>
            <w:szCs w:val="20"/>
          </w:rPr>
          <w:t xml:space="preserve"> per </w:t>
        </w:r>
        <w:r w:rsidR="00932218">
          <w:rPr>
            <w:sz w:val="20"/>
            <w:szCs w:val="20"/>
          </w:rPr>
          <w:t>BWP</w:t>
        </w:r>
        <w:r w:rsidR="008B27B5">
          <w:rPr>
            <w:sz w:val="20"/>
            <w:szCs w:val="20"/>
          </w:rPr>
          <w:t xml:space="preserve"> per CC</w:t>
        </w:r>
      </w:ins>
      <w:ins w:id="12" w:author="Eko Onggosanusi" w:date="2021-10-13T20:08:00Z">
        <w:r w:rsidR="00932218">
          <w:rPr>
            <w:sz w:val="20"/>
            <w:szCs w:val="20"/>
          </w:rPr>
          <w:t>]</w:t>
        </w:r>
      </w:ins>
    </w:p>
    <w:p w14:paraId="3A8672F4" w14:textId="7CD9DF46" w:rsidR="007E0FC5" w:rsidRPr="00AE4D01" w:rsidRDefault="00C36041" w:rsidP="007C67F7">
      <w:pPr>
        <w:snapToGrid w:val="0"/>
        <w:jc w:val="both"/>
        <w:rPr>
          <w:b/>
          <w:sz w:val="22"/>
          <w:szCs w:val="20"/>
          <w:u w:val="single"/>
        </w:rPr>
      </w:pPr>
      <w:r w:rsidRPr="00AE4D01">
        <w:rPr>
          <w:bCs/>
          <w:sz w:val="20"/>
          <w:szCs w:val="18"/>
          <w:lang w:eastAsia="zh-CN"/>
        </w:rPr>
        <w:t>Note: TCI state pool for separate DL</w:t>
      </w:r>
      <w:r w:rsidRPr="00AE4D01">
        <w:rPr>
          <w:rFonts w:hint="eastAsia"/>
          <w:bCs/>
          <w:sz w:val="20"/>
          <w:szCs w:val="18"/>
          <w:lang w:eastAsia="zh-CN"/>
        </w:rPr>
        <w:t>/</w:t>
      </w:r>
      <w:r w:rsidRPr="00AE4D01">
        <w:rPr>
          <w:bCs/>
          <w:sz w:val="20"/>
          <w:szCs w:val="18"/>
          <w:lang w:eastAsia="zh-CN"/>
        </w:rPr>
        <w:t>UL TCI indication is still FFS</w:t>
      </w:r>
    </w:p>
    <w:p w14:paraId="62FAAA75" w14:textId="4D57734B" w:rsidR="007D5778" w:rsidRDefault="007D5778" w:rsidP="007C67F7">
      <w:pPr>
        <w:snapToGrid w:val="0"/>
        <w:jc w:val="both"/>
        <w:rPr>
          <w:b/>
          <w:sz w:val="20"/>
          <w:szCs w:val="20"/>
          <w:u w:val="single"/>
        </w:rPr>
      </w:pPr>
    </w:p>
    <w:p w14:paraId="2EEEEF9F" w14:textId="31B5527C" w:rsidR="00C36041" w:rsidRDefault="00C36041" w:rsidP="007C67F7">
      <w:pPr>
        <w:snapToGrid w:val="0"/>
        <w:jc w:val="both"/>
        <w:rPr>
          <w:b/>
          <w:sz w:val="20"/>
          <w:szCs w:val="20"/>
          <w:u w:val="single"/>
        </w:rPr>
      </w:pPr>
    </w:p>
    <w:p w14:paraId="142A20C3" w14:textId="77777777" w:rsidR="002B7AA7" w:rsidRPr="004B580C" w:rsidRDefault="002B7AA7" w:rsidP="007C67F7">
      <w:pPr>
        <w:snapToGrid w:val="0"/>
        <w:jc w:val="both"/>
        <w:rPr>
          <w:b/>
          <w:sz w:val="20"/>
          <w:szCs w:val="20"/>
          <w:u w:val="single"/>
        </w:rPr>
      </w:pPr>
    </w:p>
    <w:p w14:paraId="40DC9CC9" w14:textId="133210FE" w:rsidR="007E0FC5" w:rsidRPr="004B580C" w:rsidRDefault="00C00F2E" w:rsidP="00CF7415">
      <w:pPr>
        <w:snapToGrid w:val="0"/>
        <w:jc w:val="both"/>
        <w:rPr>
          <w:b/>
          <w:sz w:val="20"/>
          <w:u w:val="single"/>
        </w:rPr>
      </w:pPr>
      <w:r w:rsidRPr="004B580C">
        <w:rPr>
          <w:b/>
          <w:sz w:val="20"/>
          <w:u w:val="single"/>
        </w:rPr>
        <w:t>Proposal 1.B</w:t>
      </w:r>
      <w:r w:rsidR="003E40B2" w:rsidRPr="004B580C">
        <w:rPr>
          <w:b/>
          <w:sz w:val="20"/>
          <w:u w:val="single"/>
        </w:rPr>
        <w:t>.1</w:t>
      </w:r>
      <w:r w:rsidRPr="004B580C">
        <w:rPr>
          <w:b/>
          <w:sz w:val="20"/>
          <w:u w:val="single"/>
        </w:rPr>
        <w:t>:</w:t>
      </w:r>
      <w:r w:rsidRPr="004B580C">
        <w:rPr>
          <w:b/>
          <w:sz w:val="20"/>
        </w:rPr>
        <w:t xml:space="preserve"> </w:t>
      </w:r>
      <w:r w:rsidRPr="004B580C">
        <w:rPr>
          <w:sz w:val="20"/>
          <w:szCs w:val="20"/>
        </w:rPr>
        <w:t>On Rel.17 unified TCI fr</w:t>
      </w:r>
      <w:r w:rsidR="00CF7415" w:rsidRPr="004B580C">
        <w:rPr>
          <w:sz w:val="20"/>
          <w:szCs w:val="20"/>
        </w:rPr>
        <w:t xml:space="preserve">amework, for Rel-17 unified TCI, </w:t>
      </w:r>
      <w:bookmarkStart w:id="13" w:name="_Hlk84321692"/>
      <w:r w:rsidR="00CF7415" w:rsidRPr="004B580C">
        <w:rPr>
          <w:rFonts w:eastAsia="Times New Roman"/>
          <w:bCs/>
          <w:sz w:val="20"/>
        </w:rPr>
        <w:t>f</w:t>
      </w:r>
      <w:r w:rsidRPr="004B580C">
        <w:rPr>
          <w:rFonts w:eastAsia="Times New Roman"/>
          <w:bCs/>
          <w:sz w:val="20"/>
        </w:rPr>
        <w:t xml:space="preserve">or DL channels/signals that share the same indicated </w:t>
      </w:r>
      <w:r w:rsidRPr="004B580C">
        <w:rPr>
          <w:rFonts w:eastAsia="Malgun Gothic"/>
          <w:sz w:val="20"/>
          <w:szCs w:val="20"/>
          <w:lang w:eastAsia="zh-TW"/>
        </w:rPr>
        <w:t>Rel-17 TCI state as UE-dedicated reception on PDSCH/PDCCH</w:t>
      </w:r>
      <w:r w:rsidRPr="004B580C">
        <w:rPr>
          <w:rFonts w:eastAsia="Times New Roman"/>
          <w:bCs/>
          <w:sz w:val="20"/>
        </w:rPr>
        <w:t xml:space="preserve"> (via Rel-17 MAC-CE/DCI TCI stat</w:t>
      </w:r>
      <w:r w:rsidR="003E40B2" w:rsidRPr="004B580C">
        <w:rPr>
          <w:rFonts w:eastAsia="Times New Roman"/>
          <w:bCs/>
          <w:sz w:val="20"/>
        </w:rPr>
        <w:t>e update), the following option</w:t>
      </w:r>
      <w:r w:rsidRPr="004B580C">
        <w:rPr>
          <w:rFonts w:eastAsia="Times New Roman"/>
          <w:bCs/>
          <w:sz w:val="20"/>
        </w:rPr>
        <w:t xml:space="preserve"> on source RSs and QCL-Types </w:t>
      </w:r>
      <w:r w:rsidR="00CF7415" w:rsidRPr="004B580C">
        <w:rPr>
          <w:rFonts w:eastAsia="Times New Roman"/>
          <w:bCs/>
          <w:sz w:val="20"/>
        </w:rPr>
        <w:t>is also</w:t>
      </w:r>
      <w:r w:rsidRPr="004B580C">
        <w:rPr>
          <w:rFonts w:eastAsia="Times New Roman"/>
          <w:bCs/>
          <w:sz w:val="20"/>
        </w:rPr>
        <w:t xml:space="preserve"> supported</w:t>
      </w:r>
      <w:r w:rsidR="00CF7415" w:rsidRPr="004B580C">
        <w:rPr>
          <w:rFonts w:eastAsia="Times New Roman"/>
          <w:bCs/>
          <w:sz w:val="20"/>
        </w:rPr>
        <w:t>:</w:t>
      </w:r>
    </w:p>
    <w:p w14:paraId="573436DD" w14:textId="38FAABB8" w:rsidR="007E0FC5" w:rsidRPr="004B580C" w:rsidRDefault="00CF7415" w:rsidP="005B13A1">
      <w:pPr>
        <w:numPr>
          <w:ilvl w:val="0"/>
          <w:numId w:val="12"/>
        </w:numPr>
        <w:tabs>
          <w:tab w:val="left" w:pos="1440"/>
        </w:tabs>
        <w:snapToGrid w:val="0"/>
        <w:jc w:val="both"/>
        <w:rPr>
          <w:rFonts w:eastAsia="Times New Roman"/>
          <w:sz w:val="20"/>
        </w:rPr>
      </w:pPr>
      <w:r w:rsidRPr="004B580C">
        <w:rPr>
          <w:rFonts w:eastAsia="Times New Roman"/>
          <w:bCs/>
          <w:sz w:val="20"/>
        </w:rPr>
        <w:t>Option 3</w:t>
      </w:r>
      <w:r w:rsidR="00C00F2E" w:rsidRPr="004B580C">
        <w:rPr>
          <w:rFonts w:eastAsia="Times New Roman"/>
          <w:bCs/>
          <w:sz w:val="20"/>
        </w:rPr>
        <w:t xml:space="preserve">: </w:t>
      </w:r>
      <w:r w:rsidRPr="004B580C">
        <w:rPr>
          <w:rFonts w:eastAsia="Times New Roman"/>
          <w:bCs/>
          <w:sz w:val="20"/>
        </w:rPr>
        <w:t>CSI-RS for CSI</w:t>
      </w:r>
      <w:r w:rsidR="00C00F2E" w:rsidRPr="004B580C">
        <w:rPr>
          <w:rFonts w:eastAsia="Times New Roman"/>
          <w:bCs/>
          <w:sz w:val="20"/>
        </w:rPr>
        <w:t xml:space="preserve"> is configured for QCL-TypeA </w:t>
      </w:r>
      <w:r w:rsidR="003E40B2" w:rsidRPr="004B580C">
        <w:rPr>
          <w:rFonts w:eastAsia="Times New Roman"/>
          <w:bCs/>
          <w:sz w:val="20"/>
        </w:rPr>
        <w:t xml:space="preserve">and QCL-TypeD </w:t>
      </w:r>
      <w:r w:rsidR="00C00F2E" w:rsidRPr="004B580C">
        <w:rPr>
          <w:rFonts w:eastAsia="Times New Roman"/>
          <w:bCs/>
          <w:sz w:val="20"/>
        </w:rPr>
        <w:t xml:space="preserve">source RS </w:t>
      </w:r>
      <w:bookmarkEnd w:id="13"/>
    </w:p>
    <w:p w14:paraId="039A72E3" w14:textId="68A621A5" w:rsidR="003E40B2" w:rsidRDefault="003E40B2" w:rsidP="004235F3">
      <w:pPr>
        <w:tabs>
          <w:tab w:val="left" w:pos="1440"/>
        </w:tabs>
        <w:snapToGrid w:val="0"/>
        <w:jc w:val="both"/>
        <w:rPr>
          <w:rFonts w:eastAsia="Times New Roman"/>
          <w:sz w:val="20"/>
        </w:rPr>
      </w:pPr>
    </w:p>
    <w:p w14:paraId="4865AA8E" w14:textId="416E29FF" w:rsidR="004235F3" w:rsidRPr="00D0533C" w:rsidRDefault="004235F3" w:rsidP="004235F3">
      <w:pPr>
        <w:tabs>
          <w:tab w:val="left" w:pos="1440"/>
        </w:tabs>
        <w:snapToGrid w:val="0"/>
        <w:jc w:val="both"/>
        <w:rPr>
          <w:rFonts w:eastAsia="Times New Roman"/>
          <w:i/>
          <w:sz w:val="20"/>
        </w:rPr>
      </w:pPr>
      <w:r w:rsidRPr="00D0533C">
        <w:rPr>
          <w:rFonts w:eastAsia="Times New Roman"/>
          <w:i/>
          <w:sz w:val="20"/>
        </w:rPr>
        <w:t>Support</w:t>
      </w:r>
      <w:r w:rsidR="00CE179E" w:rsidRPr="00D0533C">
        <w:rPr>
          <w:rFonts w:eastAsia="Times New Roman"/>
          <w:i/>
          <w:sz w:val="20"/>
        </w:rPr>
        <w:t>/fine</w:t>
      </w:r>
      <w:r w:rsidRPr="00D0533C">
        <w:rPr>
          <w:rFonts w:eastAsia="Times New Roman"/>
          <w:i/>
          <w:sz w:val="20"/>
        </w:rPr>
        <w:t xml:space="preserve">: </w:t>
      </w:r>
      <w:r w:rsidR="007A7CB2" w:rsidRPr="00D0533C">
        <w:rPr>
          <w:rFonts w:eastAsia="Times New Roman"/>
          <w:i/>
          <w:sz w:val="20"/>
        </w:rPr>
        <w:t xml:space="preserve">Convida, </w:t>
      </w:r>
      <w:r w:rsidRPr="00D0533C">
        <w:rPr>
          <w:rFonts w:eastAsia="Times New Roman"/>
          <w:i/>
          <w:sz w:val="20"/>
        </w:rPr>
        <w:t xml:space="preserve">Huawei/HiSi, Ericsson, </w:t>
      </w:r>
      <w:r w:rsidR="00744762" w:rsidRPr="00D0533C">
        <w:rPr>
          <w:rFonts w:eastAsia="Times New Roman"/>
          <w:i/>
          <w:sz w:val="20"/>
        </w:rPr>
        <w:t xml:space="preserve">ZTE, </w:t>
      </w:r>
      <w:r w:rsidRPr="00D0533C">
        <w:rPr>
          <w:rFonts w:eastAsia="Times New Roman"/>
          <w:i/>
          <w:sz w:val="20"/>
        </w:rPr>
        <w:t xml:space="preserve">CMCC, Samsung, Sony, </w:t>
      </w:r>
      <w:r w:rsidR="00F643FE" w:rsidRPr="00D0533C">
        <w:rPr>
          <w:rFonts w:eastAsia="Times New Roman"/>
          <w:i/>
          <w:sz w:val="20"/>
        </w:rPr>
        <w:t xml:space="preserve">Nokia/NSB, Qualcomm, </w:t>
      </w:r>
      <w:r w:rsidR="00894078" w:rsidRPr="00D0533C">
        <w:rPr>
          <w:rFonts w:eastAsia="Times New Roman"/>
          <w:i/>
          <w:sz w:val="20"/>
        </w:rPr>
        <w:t xml:space="preserve">Fraunhofer IIS/HHI, </w:t>
      </w:r>
      <w:r w:rsidR="00744762" w:rsidRPr="00D0533C">
        <w:rPr>
          <w:rFonts w:eastAsia="Times New Roman"/>
          <w:i/>
          <w:sz w:val="20"/>
        </w:rPr>
        <w:t>Futurewei,</w:t>
      </w:r>
      <w:r w:rsidR="003E3D79" w:rsidRPr="00D0533C">
        <w:rPr>
          <w:rFonts w:eastAsia="Times New Roman"/>
          <w:i/>
          <w:sz w:val="20"/>
        </w:rPr>
        <w:t xml:space="preserve"> MTK,</w:t>
      </w:r>
      <w:r w:rsidR="00744762" w:rsidRPr="00D0533C">
        <w:rPr>
          <w:rFonts w:eastAsia="Times New Roman"/>
          <w:i/>
          <w:sz w:val="20"/>
        </w:rPr>
        <w:t xml:space="preserve"> </w:t>
      </w:r>
      <w:r w:rsidRPr="00D0533C">
        <w:rPr>
          <w:rFonts w:eastAsia="Times New Roman"/>
          <w:i/>
          <w:sz w:val="20"/>
        </w:rPr>
        <w:t xml:space="preserve">... </w:t>
      </w:r>
    </w:p>
    <w:p w14:paraId="6A30D332" w14:textId="77777777" w:rsidR="001D65A6" w:rsidRPr="00D0533C" w:rsidRDefault="001D65A6" w:rsidP="004235F3">
      <w:pPr>
        <w:tabs>
          <w:tab w:val="left" w:pos="1440"/>
        </w:tabs>
        <w:snapToGrid w:val="0"/>
        <w:jc w:val="both"/>
        <w:rPr>
          <w:rFonts w:eastAsia="Times New Roman"/>
          <w:i/>
          <w:sz w:val="20"/>
        </w:rPr>
      </w:pPr>
    </w:p>
    <w:p w14:paraId="6C35ACAE" w14:textId="09D9A529" w:rsidR="004235F3" w:rsidRPr="00D0533C" w:rsidRDefault="004235F3" w:rsidP="004235F3">
      <w:pPr>
        <w:tabs>
          <w:tab w:val="left" w:pos="1440"/>
        </w:tabs>
        <w:snapToGrid w:val="0"/>
        <w:jc w:val="both"/>
        <w:rPr>
          <w:rFonts w:eastAsia="Times New Roman"/>
          <w:i/>
          <w:sz w:val="20"/>
        </w:rPr>
      </w:pPr>
      <w:r w:rsidRPr="00D0533C">
        <w:rPr>
          <w:rFonts w:eastAsia="Times New Roman"/>
          <w:i/>
          <w:sz w:val="20"/>
        </w:rPr>
        <w:t>Concern: Apple, OPPO</w:t>
      </w:r>
      <w:r w:rsidR="00C06934" w:rsidRPr="00D0533C">
        <w:rPr>
          <w:rFonts w:eastAsia="Times New Roman"/>
          <w:i/>
          <w:sz w:val="20"/>
        </w:rPr>
        <w:t xml:space="preserve">, </w:t>
      </w:r>
    </w:p>
    <w:p w14:paraId="5483B6FB" w14:textId="39F5B942" w:rsidR="003E40B2" w:rsidRDefault="003E40B2" w:rsidP="003E40B2">
      <w:pPr>
        <w:tabs>
          <w:tab w:val="left" w:pos="1440"/>
        </w:tabs>
        <w:snapToGrid w:val="0"/>
        <w:jc w:val="both"/>
        <w:rPr>
          <w:b/>
          <w:sz w:val="20"/>
          <w:u w:val="single"/>
        </w:rPr>
      </w:pPr>
    </w:p>
    <w:p w14:paraId="22D0F4C4" w14:textId="104FEE9B" w:rsidR="004235F3" w:rsidRDefault="004235F3" w:rsidP="003E40B2">
      <w:pPr>
        <w:tabs>
          <w:tab w:val="left" w:pos="1440"/>
        </w:tabs>
        <w:snapToGrid w:val="0"/>
        <w:jc w:val="both"/>
        <w:rPr>
          <w:b/>
          <w:sz w:val="20"/>
          <w:u w:val="single"/>
        </w:rPr>
      </w:pPr>
    </w:p>
    <w:p w14:paraId="65817012" w14:textId="77777777" w:rsidR="002B7AA7" w:rsidRPr="004B580C" w:rsidRDefault="002B7AA7" w:rsidP="003E40B2">
      <w:pPr>
        <w:tabs>
          <w:tab w:val="left" w:pos="1440"/>
        </w:tabs>
        <w:snapToGrid w:val="0"/>
        <w:jc w:val="both"/>
        <w:rPr>
          <w:b/>
          <w:sz w:val="20"/>
          <w:u w:val="single"/>
        </w:rPr>
      </w:pPr>
    </w:p>
    <w:p w14:paraId="3393474E" w14:textId="77777777" w:rsidR="007C67F7" w:rsidRPr="004B580C" w:rsidRDefault="003E40B2" w:rsidP="007D5778">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5EFB3919" w14:textId="53DFBE36" w:rsidR="003E40B2" w:rsidRPr="004B580C" w:rsidRDefault="005C5976" w:rsidP="00CC0BE0">
      <w:pPr>
        <w:pStyle w:val="ListParagraph"/>
        <w:numPr>
          <w:ilvl w:val="0"/>
          <w:numId w:val="47"/>
        </w:numPr>
        <w:tabs>
          <w:tab w:val="left" w:pos="1440"/>
        </w:tabs>
        <w:snapToGrid w:val="0"/>
        <w:spacing w:after="0" w:line="240" w:lineRule="auto"/>
        <w:jc w:val="both"/>
        <w:rPr>
          <w:rFonts w:eastAsia="Times New Roman"/>
          <w:sz w:val="20"/>
          <w:szCs w:val="20"/>
        </w:rPr>
      </w:pPr>
      <w:r>
        <w:rPr>
          <w:sz w:val="20"/>
          <w:szCs w:val="20"/>
        </w:rPr>
        <w:t xml:space="preserve">If there is at least one </w:t>
      </w:r>
      <w:r w:rsidR="003E40B2" w:rsidRPr="004B580C">
        <w:rPr>
          <w:rFonts w:eastAsia="Times New Roman"/>
          <w:bCs/>
          <w:sz w:val="20"/>
          <w:szCs w:val="20"/>
        </w:rPr>
        <w:t xml:space="preserve">DL channel/signal </w:t>
      </w:r>
      <w:r>
        <w:rPr>
          <w:rFonts w:eastAsia="Times New Roman"/>
          <w:bCs/>
          <w:sz w:val="20"/>
          <w:szCs w:val="20"/>
        </w:rPr>
        <w:t xml:space="preserve">that does not </w:t>
      </w:r>
      <w:r w:rsidR="003E40B2" w:rsidRPr="004B580C">
        <w:rPr>
          <w:rFonts w:eastAsia="Times New Roman"/>
          <w:bCs/>
          <w:sz w:val="20"/>
          <w:szCs w:val="20"/>
        </w:rPr>
        <w:t xml:space="preserve">share the same indicated </w:t>
      </w:r>
      <w:r w:rsidR="003E40B2" w:rsidRPr="004B580C">
        <w:rPr>
          <w:rFonts w:eastAsia="Malgun Gothic"/>
          <w:sz w:val="20"/>
          <w:szCs w:val="20"/>
          <w:lang w:eastAsia="zh-TW"/>
        </w:rPr>
        <w:t>Rel-17 TCI state as UE-dedicated reception on PDSCH/PDCCH</w:t>
      </w:r>
      <w:r w:rsidR="003E40B2" w:rsidRPr="004B580C">
        <w:rPr>
          <w:rFonts w:eastAsia="Times New Roman"/>
          <w:bCs/>
          <w:sz w:val="20"/>
          <w:szCs w:val="20"/>
        </w:rPr>
        <w:t xml:space="preserve"> (via Rel-17 MAC-CE/DCI TCI state update)</w:t>
      </w:r>
      <w:r>
        <w:rPr>
          <w:rFonts w:eastAsia="Times New Roman"/>
          <w:bCs/>
          <w:sz w:val="20"/>
          <w:szCs w:val="20"/>
        </w:rPr>
        <w:t xml:space="preserve">, it is </w:t>
      </w:r>
      <w:del w:id="14" w:author="Eko Onggosanusi" w:date="2021-10-13T20:13:00Z">
        <w:r w:rsidDel="00E71609">
          <w:rPr>
            <w:rFonts w:eastAsia="Times New Roman"/>
            <w:bCs/>
            <w:sz w:val="20"/>
            <w:szCs w:val="20"/>
          </w:rPr>
          <w:delText>indicated</w:delText>
        </w:r>
        <w:r w:rsidR="00E71609" w:rsidDel="00E71609">
          <w:rPr>
            <w:rFonts w:eastAsia="Times New Roman"/>
            <w:bCs/>
            <w:sz w:val="20"/>
            <w:szCs w:val="20"/>
          </w:rPr>
          <w:delText xml:space="preserve"> </w:delText>
        </w:r>
      </w:del>
      <w:ins w:id="15" w:author="Eko Onggosanusi" w:date="2021-10-13T20:13:00Z">
        <w:r w:rsidR="00E71609">
          <w:rPr>
            <w:rFonts w:eastAsia="Times New Roman"/>
            <w:bCs/>
            <w:sz w:val="20"/>
            <w:szCs w:val="20"/>
          </w:rPr>
          <w:t>signaled</w:t>
        </w:r>
        <w:r w:rsidR="00E71609">
          <w:rPr>
            <w:rFonts w:eastAsia="Times New Roman"/>
            <w:bCs/>
            <w:sz w:val="20"/>
            <w:szCs w:val="20"/>
          </w:rPr>
          <w:t xml:space="preserve"> </w:t>
        </w:r>
      </w:ins>
      <w:r w:rsidR="003E40B2" w:rsidRPr="004B580C">
        <w:rPr>
          <w:rFonts w:eastAsia="Times New Roman"/>
          <w:bCs/>
          <w:sz w:val="20"/>
          <w:szCs w:val="20"/>
        </w:rPr>
        <w:t>via RRC.</w:t>
      </w:r>
    </w:p>
    <w:p w14:paraId="4032436F" w14:textId="4750D811" w:rsidR="007C67F7" w:rsidRPr="004B580C" w:rsidRDefault="005C5976" w:rsidP="00CC0BE0">
      <w:pPr>
        <w:pStyle w:val="ListParagraph"/>
        <w:numPr>
          <w:ilvl w:val="0"/>
          <w:numId w:val="47"/>
        </w:numPr>
        <w:tabs>
          <w:tab w:val="left" w:pos="1440"/>
        </w:tabs>
        <w:snapToGrid w:val="0"/>
        <w:spacing w:after="0" w:line="240" w:lineRule="auto"/>
        <w:jc w:val="both"/>
        <w:rPr>
          <w:rFonts w:eastAsia="Times New Roman"/>
          <w:sz w:val="20"/>
          <w:szCs w:val="20"/>
        </w:rPr>
      </w:pPr>
      <w:r>
        <w:rPr>
          <w:sz w:val="20"/>
          <w:szCs w:val="20"/>
        </w:rPr>
        <w:lastRenderedPageBreak/>
        <w:t xml:space="preserve">If there is at least one </w:t>
      </w:r>
      <w:r w:rsidR="007C67F7" w:rsidRPr="004B580C">
        <w:rPr>
          <w:rFonts w:eastAsia="Times New Roman"/>
          <w:bCs/>
          <w:sz w:val="20"/>
          <w:szCs w:val="20"/>
        </w:rPr>
        <w:t xml:space="preserve">UL channel/signal </w:t>
      </w:r>
      <w:r>
        <w:rPr>
          <w:rFonts w:eastAsia="Times New Roman"/>
          <w:bCs/>
          <w:sz w:val="20"/>
          <w:szCs w:val="20"/>
        </w:rPr>
        <w:t xml:space="preserve">that does not </w:t>
      </w:r>
      <w:r w:rsidR="007C67F7" w:rsidRPr="004B580C">
        <w:rPr>
          <w:rFonts w:eastAsia="Times New Roman"/>
          <w:bCs/>
          <w:sz w:val="20"/>
          <w:szCs w:val="20"/>
        </w:rPr>
        <w:t xml:space="preserve">share the same indicated </w:t>
      </w:r>
      <w:r w:rsidR="007C67F7" w:rsidRPr="004B580C">
        <w:rPr>
          <w:rFonts w:eastAsia="Malgun Gothic"/>
          <w:sz w:val="20"/>
          <w:szCs w:val="20"/>
          <w:lang w:eastAsia="zh-TW"/>
        </w:rPr>
        <w:t xml:space="preserve">Rel-17 TCI state as </w:t>
      </w:r>
      <w:r w:rsidR="007C67F7" w:rsidRPr="004B580C">
        <w:rPr>
          <w:rFonts w:eastAsia="Times New Roman"/>
          <w:bCs/>
          <w:sz w:val="20"/>
          <w:szCs w:val="20"/>
        </w:rPr>
        <w:t>dynamic-grant/configured-grant based PUSCH, all of dedicated PUCCH resources (via Rel-17 MAC-CE/DCI TCI state update)</w:t>
      </w:r>
      <w:r>
        <w:rPr>
          <w:rFonts w:eastAsia="Times New Roman"/>
          <w:bCs/>
          <w:sz w:val="20"/>
          <w:szCs w:val="20"/>
        </w:rPr>
        <w:t>, it</w:t>
      </w:r>
      <w:r w:rsidR="007C67F7" w:rsidRPr="004B580C">
        <w:rPr>
          <w:rFonts w:eastAsia="Times New Roman"/>
          <w:bCs/>
          <w:sz w:val="20"/>
          <w:szCs w:val="20"/>
        </w:rPr>
        <w:t xml:space="preserve"> is </w:t>
      </w:r>
      <w:del w:id="16" w:author="Eko Onggosanusi" w:date="2021-10-13T20:14:00Z">
        <w:r w:rsidDel="00013F55">
          <w:rPr>
            <w:rFonts w:eastAsia="Times New Roman"/>
            <w:bCs/>
            <w:sz w:val="20"/>
            <w:szCs w:val="20"/>
          </w:rPr>
          <w:delText xml:space="preserve">indicated </w:delText>
        </w:r>
      </w:del>
      <w:ins w:id="17" w:author="Eko Onggosanusi" w:date="2021-10-13T20:14:00Z">
        <w:r w:rsidR="00013F55">
          <w:rPr>
            <w:rFonts w:eastAsia="Times New Roman"/>
            <w:bCs/>
            <w:sz w:val="20"/>
            <w:szCs w:val="20"/>
          </w:rPr>
          <w:t>signaled</w:t>
        </w:r>
        <w:r w:rsidR="00013F55">
          <w:rPr>
            <w:rFonts w:eastAsia="Times New Roman"/>
            <w:bCs/>
            <w:sz w:val="20"/>
            <w:szCs w:val="20"/>
          </w:rPr>
          <w:t xml:space="preserve"> </w:t>
        </w:r>
      </w:ins>
      <w:r w:rsidR="007C67F7" w:rsidRPr="004B580C">
        <w:rPr>
          <w:rFonts w:eastAsia="Times New Roman"/>
          <w:bCs/>
          <w:sz w:val="20"/>
          <w:szCs w:val="20"/>
        </w:rPr>
        <w:t>via RRC.</w:t>
      </w:r>
    </w:p>
    <w:p w14:paraId="2724ED44" w14:textId="0028F045" w:rsidR="00913E8A" w:rsidRPr="004B580C" w:rsidRDefault="00913E8A" w:rsidP="00913E8A">
      <w:pPr>
        <w:snapToGrid w:val="0"/>
        <w:jc w:val="both"/>
        <w:rPr>
          <w:sz w:val="20"/>
          <w:szCs w:val="18"/>
          <w:lang w:eastAsia="zh-CN"/>
        </w:rPr>
      </w:pPr>
      <w:r w:rsidRPr="004B580C">
        <w:rPr>
          <w:sz w:val="20"/>
          <w:szCs w:val="18"/>
          <w:lang w:eastAsia="zh-CN"/>
        </w:rPr>
        <w:t xml:space="preserve">FFS: </w:t>
      </w:r>
      <w:r w:rsidR="0090286A" w:rsidRPr="004B580C">
        <w:rPr>
          <w:sz w:val="20"/>
          <w:szCs w:val="18"/>
          <w:lang w:eastAsia="zh-CN"/>
        </w:rPr>
        <w:t>W</w:t>
      </w:r>
      <w:r w:rsidRPr="004B580C">
        <w:rPr>
          <w:sz w:val="20"/>
          <w:szCs w:val="18"/>
          <w:lang w:eastAsia="zh-CN"/>
        </w:rPr>
        <w:t xml:space="preserve">hether this configuration is per resource, per resource set, </w:t>
      </w:r>
      <w:r w:rsidR="0090286A" w:rsidRPr="004B580C">
        <w:rPr>
          <w:sz w:val="20"/>
          <w:szCs w:val="18"/>
          <w:lang w:eastAsia="zh-CN"/>
        </w:rPr>
        <w:t xml:space="preserve">or </w:t>
      </w:r>
      <w:r w:rsidRPr="004B580C">
        <w:rPr>
          <w:sz w:val="20"/>
          <w:szCs w:val="18"/>
          <w:lang w:eastAsia="zh-CN"/>
        </w:rPr>
        <w:t xml:space="preserve">per CORESET </w:t>
      </w:r>
    </w:p>
    <w:p w14:paraId="1B65B350" w14:textId="6C133751" w:rsidR="0090286A" w:rsidRDefault="0090286A" w:rsidP="00913E8A">
      <w:pPr>
        <w:snapToGrid w:val="0"/>
        <w:jc w:val="both"/>
        <w:rPr>
          <w:color w:val="FF0000"/>
          <w:sz w:val="20"/>
          <w:szCs w:val="18"/>
          <w:lang w:eastAsia="zh-CN"/>
        </w:rPr>
      </w:pPr>
    </w:p>
    <w:p w14:paraId="63D222F8" w14:textId="01C4D61A" w:rsidR="00913E8A" w:rsidRPr="00D0533C" w:rsidRDefault="0027767A" w:rsidP="00913E8A">
      <w:pPr>
        <w:snapToGrid w:val="0"/>
        <w:jc w:val="both"/>
        <w:rPr>
          <w:i/>
          <w:sz w:val="20"/>
          <w:szCs w:val="20"/>
        </w:rPr>
      </w:pPr>
      <w:r w:rsidRPr="00D0533C">
        <w:rPr>
          <w:i/>
          <w:sz w:val="20"/>
          <w:szCs w:val="20"/>
        </w:rPr>
        <w:t xml:space="preserve">Support/fine: </w:t>
      </w:r>
      <w:r w:rsidR="007A7CB2" w:rsidRPr="00D0533C">
        <w:rPr>
          <w:i/>
          <w:sz w:val="20"/>
          <w:szCs w:val="20"/>
        </w:rPr>
        <w:t xml:space="preserve">Convida, </w:t>
      </w:r>
      <w:r w:rsidRPr="00D0533C">
        <w:rPr>
          <w:rFonts w:eastAsia="Times New Roman"/>
          <w:i/>
          <w:sz w:val="20"/>
        </w:rPr>
        <w:t>Ericsson,</w:t>
      </w:r>
      <w:r w:rsidR="004274FF" w:rsidRPr="00D0533C">
        <w:rPr>
          <w:rFonts w:eastAsia="Times New Roman"/>
          <w:i/>
          <w:sz w:val="20"/>
        </w:rPr>
        <w:t xml:space="preserve"> [Huawei/HiSi],</w:t>
      </w:r>
      <w:r w:rsidRPr="00D0533C">
        <w:rPr>
          <w:rFonts w:eastAsia="Times New Roman"/>
          <w:i/>
          <w:sz w:val="20"/>
        </w:rPr>
        <w:t xml:space="preserve"> CMCC, Samsung, Sony</w:t>
      </w:r>
      <w:r w:rsidRPr="00D0533C">
        <w:rPr>
          <w:rFonts w:eastAsia="Times New Roman"/>
          <w:i/>
          <w:sz w:val="20"/>
        </w:rPr>
        <w:t xml:space="preserve">, NTT Docomo, Lenovo/MotM, ZTE, </w:t>
      </w:r>
      <w:r w:rsidR="00F643FE" w:rsidRPr="00D0533C">
        <w:rPr>
          <w:rFonts w:eastAsia="Times New Roman"/>
          <w:i/>
          <w:sz w:val="20"/>
        </w:rPr>
        <w:t xml:space="preserve">Intel, Nokia/NSB, Qualcomm, </w:t>
      </w:r>
      <w:r w:rsidR="001D65A6" w:rsidRPr="00D0533C">
        <w:rPr>
          <w:rFonts w:eastAsia="Times New Roman"/>
          <w:i/>
          <w:sz w:val="20"/>
        </w:rPr>
        <w:t>LG,</w:t>
      </w:r>
      <w:r w:rsidR="00744762" w:rsidRPr="00D0533C">
        <w:rPr>
          <w:rFonts w:eastAsia="Times New Roman"/>
          <w:i/>
          <w:sz w:val="20"/>
        </w:rPr>
        <w:t xml:space="preserve"> MTK, </w:t>
      </w:r>
    </w:p>
    <w:p w14:paraId="530A5397" w14:textId="77777777" w:rsidR="001D65A6" w:rsidRPr="00D0533C" w:rsidRDefault="001D65A6" w:rsidP="00913E8A">
      <w:pPr>
        <w:snapToGrid w:val="0"/>
        <w:jc w:val="both"/>
        <w:rPr>
          <w:i/>
          <w:sz w:val="20"/>
          <w:szCs w:val="20"/>
        </w:rPr>
      </w:pPr>
    </w:p>
    <w:p w14:paraId="79BA9510" w14:textId="134CDA44" w:rsidR="0027767A" w:rsidRPr="00D0533C" w:rsidRDefault="0027767A" w:rsidP="00913E8A">
      <w:pPr>
        <w:snapToGrid w:val="0"/>
        <w:jc w:val="both"/>
        <w:rPr>
          <w:i/>
          <w:sz w:val="20"/>
          <w:szCs w:val="20"/>
        </w:rPr>
      </w:pPr>
      <w:r w:rsidRPr="00D0533C">
        <w:rPr>
          <w:i/>
          <w:sz w:val="20"/>
          <w:szCs w:val="20"/>
        </w:rPr>
        <w:t>Concern: Apple, OPPO</w:t>
      </w:r>
      <w:r w:rsidR="008818E7" w:rsidRPr="00D0533C">
        <w:rPr>
          <w:i/>
          <w:sz w:val="20"/>
          <w:szCs w:val="20"/>
        </w:rPr>
        <w:t>, [Futurewei, ZTE] (wording issue)</w:t>
      </w:r>
    </w:p>
    <w:p w14:paraId="09299CF2" w14:textId="4959EF3F" w:rsidR="007E0FC5" w:rsidRDefault="007E0FC5">
      <w:pPr>
        <w:snapToGrid w:val="0"/>
        <w:jc w:val="both"/>
        <w:rPr>
          <w:sz w:val="20"/>
        </w:rPr>
      </w:pPr>
    </w:p>
    <w:p w14:paraId="1A3C2479" w14:textId="77777777" w:rsidR="002B7AA7" w:rsidRDefault="002B7AA7">
      <w:pPr>
        <w:snapToGrid w:val="0"/>
        <w:jc w:val="both"/>
        <w:rPr>
          <w:sz w:val="20"/>
        </w:rPr>
      </w:pPr>
    </w:p>
    <w:p w14:paraId="2E1FEF54" w14:textId="77777777" w:rsidR="003E40B2" w:rsidRDefault="003E40B2">
      <w:pPr>
        <w:snapToGrid w:val="0"/>
        <w:jc w:val="both"/>
        <w:rPr>
          <w:sz w:val="20"/>
        </w:rPr>
      </w:pPr>
    </w:p>
    <w:p w14:paraId="1C76AF88" w14:textId="026BA81B" w:rsidR="007E0FC5" w:rsidRPr="00FD723F" w:rsidRDefault="00C00F2E">
      <w:pPr>
        <w:snapToGrid w:val="0"/>
        <w:jc w:val="both"/>
        <w:rPr>
          <w:sz w:val="20"/>
          <w:szCs w:val="20"/>
        </w:rPr>
      </w:pPr>
      <w:r w:rsidRPr="00FD723F">
        <w:rPr>
          <w:b/>
          <w:sz w:val="20"/>
          <w:szCs w:val="20"/>
          <w:u w:val="single"/>
        </w:rPr>
        <w:t>Proposal 1.G</w:t>
      </w:r>
      <w:r w:rsidRPr="00FD723F">
        <w:rPr>
          <w:sz w:val="20"/>
          <w:szCs w:val="20"/>
        </w:rPr>
        <w:t xml:space="preserve">: </w:t>
      </w:r>
      <w:bookmarkStart w:id="18" w:name="_Hlk84841506"/>
      <w:r w:rsidRPr="00FD723F">
        <w:rPr>
          <w:sz w:val="20"/>
          <w:szCs w:val="20"/>
        </w:rPr>
        <w:t xml:space="preserve">On path-loss measurement for Rel.17 unified TCI framework, at least for discussion purposes, when both PL-RS and spatial relation RS </w:t>
      </w:r>
      <w:r w:rsidR="00A85083" w:rsidRPr="00FD723F">
        <w:rPr>
          <w:sz w:val="20"/>
          <w:szCs w:val="20"/>
        </w:rPr>
        <w:t xml:space="preserve">in the UL or (if applicable) joint TCI state </w:t>
      </w:r>
      <w:r w:rsidRPr="00FD723F">
        <w:rPr>
          <w:sz w:val="20"/>
          <w:szCs w:val="20"/>
        </w:rPr>
        <w:t xml:space="preserve">are not </w:t>
      </w:r>
      <w:r w:rsidR="00F05EA2" w:rsidRPr="00FD723F">
        <w:rPr>
          <w:sz w:val="20"/>
          <w:szCs w:val="20"/>
        </w:rPr>
        <w:t>the same</w:t>
      </w:r>
      <w:r w:rsidR="00A85083" w:rsidRPr="00FD723F">
        <w:rPr>
          <w:sz w:val="20"/>
          <w:szCs w:val="20"/>
        </w:rPr>
        <w:t xml:space="preserve"> </w:t>
      </w:r>
      <w:r w:rsidR="00C36041">
        <w:rPr>
          <w:sz w:val="20"/>
          <w:szCs w:val="20"/>
        </w:rPr>
        <w:t>[</w:t>
      </w:r>
      <w:r w:rsidR="00A85083" w:rsidRPr="00FD723F">
        <w:rPr>
          <w:sz w:val="20"/>
          <w:szCs w:val="20"/>
        </w:rPr>
        <w:t>and they are not</w:t>
      </w:r>
      <w:r w:rsidR="00F05EA2" w:rsidRPr="00FD723F">
        <w:rPr>
          <w:sz w:val="20"/>
          <w:szCs w:val="20"/>
        </w:rPr>
        <w:t xml:space="preserve"> </w:t>
      </w:r>
      <w:r w:rsidRPr="00FD723F">
        <w:rPr>
          <w:sz w:val="20"/>
          <w:szCs w:val="20"/>
        </w:rPr>
        <w:t>CSI-RS for BM</w:t>
      </w:r>
      <w:r w:rsidR="004E4CC5">
        <w:rPr>
          <w:sz w:val="20"/>
          <w:szCs w:val="20"/>
        </w:rPr>
        <w:t xml:space="preserve"> with repetition ‘ON’</w:t>
      </w:r>
      <w:r w:rsidR="00C36041">
        <w:rPr>
          <w:sz w:val="20"/>
          <w:szCs w:val="20"/>
        </w:rPr>
        <w:t>]</w:t>
      </w:r>
      <w:r w:rsidRPr="00FD723F">
        <w:rPr>
          <w:sz w:val="20"/>
          <w:szCs w:val="20"/>
        </w:rPr>
        <w:t>, “beam alignment” also pertains to the following events:</w:t>
      </w:r>
    </w:p>
    <w:p w14:paraId="1038B00D" w14:textId="343ECCDF"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w:t>
      </w:r>
      <w:r w:rsidR="00FB7965">
        <w:rPr>
          <w:sz w:val="20"/>
          <w:szCs w:val="20"/>
        </w:rPr>
        <w:t xml:space="preserve">source </w:t>
      </w:r>
      <w:r w:rsidRPr="00FD723F">
        <w:rPr>
          <w:sz w:val="20"/>
          <w:szCs w:val="20"/>
        </w:rPr>
        <w:t xml:space="preserve">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69C6ACAD" w14:textId="64C9626D"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w:t>
      </w:r>
      <w:r w:rsidR="00FB7965">
        <w:rPr>
          <w:sz w:val="20"/>
          <w:szCs w:val="20"/>
        </w:rPr>
        <w:t xml:space="preserve">source </w:t>
      </w:r>
      <w:r w:rsidRPr="00FD723F">
        <w:rPr>
          <w:sz w:val="20"/>
          <w:szCs w:val="20"/>
        </w:rPr>
        <w:t xml:space="preserve">RS of PL-RS is identical to the </w:t>
      </w:r>
      <w:r w:rsidR="00A85083" w:rsidRPr="00FD723F">
        <w:rPr>
          <w:sz w:val="20"/>
          <w:szCs w:val="20"/>
        </w:rPr>
        <w:t xml:space="preserve">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5DB4D68" w14:textId="509DCF11" w:rsidR="007E0FC5"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w:t>
      </w:r>
      <w:r w:rsidR="00FB7965">
        <w:rPr>
          <w:sz w:val="20"/>
          <w:szCs w:val="20"/>
        </w:rPr>
        <w:t xml:space="preserve">source </w:t>
      </w:r>
      <w:r w:rsidRPr="00FD723F">
        <w:rPr>
          <w:sz w:val="20"/>
          <w:szCs w:val="20"/>
        </w:rPr>
        <w:t xml:space="preserve">RS of PL-RS is identical to the QCL Type-D </w:t>
      </w:r>
      <w:r w:rsidR="00FB7965">
        <w:rPr>
          <w:sz w:val="20"/>
          <w:szCs w:val="20"/>
        </w:rPr>
        <w:t xml:space="preserve">source </w:t>
      </w:r>
      <w:r w:rsidRPr="00FD723F">
        <w:rPr>
          <w:sz w:val="20"/>
          <w:szCs w:val="20"/>
        </w:rPr>
        <w:t xml:space="preserve">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7BBA335" w14:textId="73D284F8" w:rsidR="00C36041" w:rsidRPr="00CD2F04" w:rsidRDefault="00C36041" w:rsidP="005B13A1">
      <w:pPr>
        <w:pStyle w:val="ListParagraph"/>
        <w:numPr>
          <w:ilvl w:val="0"/>
          <w:numId w:val="13"/>
        </w:numPr>
        <w:snapToGrid w:val="0"/>
        <w:spacing w:after="0" w:line="240" w:lineRule="auto"/>
        <w:contextualSpacing/>
        <w:jc w:val="both"/>
        <w:rPr>
          <w:sz w:val="20"/>
          <w:szCs w:val="20"/>
        </w:rPr>
      </w:pPr>
      <w:r w:rsidRPr="00CD2F04">
        <w:rPr>
          <w:sz w:val="20"/>
          <w:szCs w:val="20"/>
        </w:rPr>
        <w:t xml:space="preserve">[The QCL Type-D </w:t>
      </w:r>
      <w:r w:rsidR="00FB7965">
        <w:rPr>
          <w:sz w:val="20"/>
          <w:szCs w:val="20"/>
        </w:rPr>
        <w:t xml:space="preserve">source </w:t>
      </w:r>
      <w:r w:rsidRPr="00CD2F04">
        <w:rPr>
          <w:sz w:val="20"/>
          <w:szCs w:val="20"/>
        </w:rPr>
        <w:t>RSs of PL-RS and the spatial relation RS have the same source RS for QCL-TypeD]</w:t>
      </w:r>
    </w:p>
    <w:bookmarkEnd w:id="18"/>
    <w:p w14:paraId="19DCFF6E" w14:textId="3EA7750F" w:rsidR="007E0FC5" w:rsidRDefault="007E0FC5">
      <w:pPr>
        <w:snapToGrid w:val="0"/>
        <w:jc w:val="both"/>
        <w:rPr>
          <w:sz w:val="20"/>
          <w:szCs w:val="20"/>
        </w:rPr>
      </w:pPr>
    </w:p>
    <w:p w14:paraId="39428E4D" w14:textId="77777777" w:rsidR="002B7AA7" w:rsidRPr="00CD2F04" w:rsidRDefault="002B7AA7">
      <w:pPr>
        <w:snapToGrid w:val="0"/>
        <w:jc w:val="both"/>
        <w:rPr>
          <w:sz w:val="20"/>
          <w:szCs w:val="20"/>
        </w:rPr>
      </w:pPr>
    </w:p>
    <w:p w14:paraId="4E3FD608" w14:textId="77777777" w:rsidR="007E0FC5" w:rsidRPr="00CD2F04" w:rsidRDefault="007E0FC5">
      <w:pPr>
        <w:snapToGrid w:val="0"/>
        <w:jc w:val="both"/>
        <w:rPr>
          <w:sz w:val="20"/>
        </w:rPr>
      </w:pPr>
    </w:p>
    <w:p w14:paraId="0202DE28" w14:textId="3CFE57F5" w:rsidR="007E0FC5" w:rsidRPr="00CD2F04" w:rsidRDefault="00C00F2E">
      <w:pPr>
        <w:snapToGrid w:val="0"/>
        <w:jc w:val="both"/>
        <w:rPr>
          <w:sz w:val="20"/>
          <w:szCs w:val="20"/>
        </w:rPr>
      </w:pPr>
      <w:r w:rsidRPr="00CD2F04">
        <w:rPr>
          <w:b/>
          <w:sz w:val="20"/>
          <w:u w:val="single"/>
        </w:rPr>
        <w:t>Proposal 1.H</w:t>
      </w:r>
      <w:r w:rsidRPr="00CD2F04">
        <w:rPr>
          <w:sz w:val="20"/>
        </w:rPr>
        <w:t xml:space="preserve">: </w:t>
      </w:r>
      <w:bookmarkStart w:id="19" w:name="_Hlk84842449"/>
      <w:r w:rsidRPr="00CD2F04">
        <w:rPr>
          <w:sz w:val="20"/>
        </w:rPr>
        <w:t xml:space="preserve">On Rel.17 unified TCI framework, </w:t>
      </w:r>
      <w:r w:rsidR="00AE69D4" w:rsidRPr="00CD2F04">
        <w:rPr>
          <w:sz w:val="20"/>
        </w:rPr>
        <w:t xml:space="preserve">for the case </w:t>
      </w:r>
      <w:r w:rsidRPr="00CD2F04">
        <w:rPr>
          <w:sz w:val="20"/>
        </w:rPr>
        <w:t>when the setting of (P0, alpha, closed loop index) for PUSCH, PUCCH, and/or SRS</w:t>
      </w:r>
      <w:r w:rsidRPr="00CD2F04">
        <w:rPr>
          <w:sz w:val="20"/>
          <w:szCs w:val="20"/>
        </w:rPr>
        <w:t xml:space="preserve"> are associated with UL or (if applicable) joint TCI state per BWP:</w:t>
      </w:r>
    </w:p>
    <w:p w14:paraId="36374DB5" w14:textId="015B4223" w:rsidR="00C36041" w:rsidRPr="00A545D3" w:rsidRDefault="00CD2F04" w:rsidP="00A545D3">
      <w:pPr>
        <w:pStyle w:val="ListParagraph"/>
        <w:numPr>
          <w:ilvl w:val="0"/>
          <w:numId w:val="14"/>
        </w:numPr>
        <w:snapToGrid w:val="0"/>
        <w:spacing w:after="0" w:line="240" w:lineRule="auto"/>
        <w:contextualSpacing/>
        <w:jc w:val="both"/>
        <w:rPr>
          <w:sz w:val="20"/>
          <w:szCs w:val="20"/>
        </w:rPr>
      </w:pPr>
      <w:r>
        <w:rPr>
          <w:sz w:val="20"/>
          <w:szCs w:val="20"/>
        </w:rPr>
        <w:t>[</w:t>
      </w:r>
      <w:r w:rsidR="00B837CC" w:rsidRPr="00CD2F04">
        <w:rPr>
          <w:sz w:val="20"/>
          <w:szCs w:val="20"/>
        </w:rPr>
        <w:t xml:space="preserve">Support the following: </w:t>
      </w:r>
      <w:r w:rsidR="009E0541" w:rsidRPr="00CD2F04">
        <w:rPr>
          <w:sz w:val="20"/>
          <w:szCs w:val="20"/>
        </w:rPr>
        <w:t>for each of the PUSCH, PUCCH,</w:t>
      </w:r>
      <w:r w:rsidR="003E40B2" w:rsidRPr="00CD2F04">
        <w:rPr>
          <w:sz w:val="20"/>
          <w:szCs w:val="20"/>
        </w:rPr>
        <w:t xml:space="preserve"> and/or SRS,</w:t>
      </w:r>
      <w:r w:rsidR="009E0541" w:rsidRPr="00CD2F04">
        <w:rPr>
          <w:sz w:val="20"/>
          <w:szCs w:val="20"/>
        </w:rPr>
        <w:t xml:space="preserve"> </w:t>
      </w:r>
      <w:r w:rsidR="003E40B2" w:rsidRPr="00CD2F04">
        <w:rPr>
          <w:sz w:val="20"/>
          <w:szCs w:val="20"/>
        </w:rPr>
        <w:t xml:space="preserve">one setting </w:t>
      </w:r>
      <w:r w:rsidR="007D5778" w:rsidRPr="00CD2F04">
        <w:rPr>
          <w:sz w:val="20"/>
          <w:szCs w:val="20"/>
        </w:rPr>
        <w:t>is</w:t>
      </w:r>
      <w:r w:rsidR="00157332" w:rsidRPr="00CD2F04">
        <w:rPr>
          <w:sz w:val="20"/>
          <w:szCs w:val="20"/>
        </w:rPr>
        <w:t xml:space="preserve"> </w:t>
      </w:r>
      <w:r w:rsidR="00C36041" w:rsidRPr="00CD2F04">
        <w:rPr>
          <w:sz w:val="20"/>
          <w:szCs w:val="20"/>
        </w:rPr>
        <w:t xml:space="preserve">optionally </w:t>
      </w:r>
      <w:r w:rsidR="00157332" w:rsidRPr="00CD2F04">
        <w:rPr>
          <w:sz w:val="20"/>
          <w:szCs w:val="20"/>
        </w:rPr>
        <w:t xml:space="preserve">associated with </w:t>
      </w:r>
      <w:r w:rsidR="007D5778" w:rsidRPr="00CD2F04">
        <w:rPr>
          <w:sz w:val="20"/>
          <w:szCs w:val="20"/>
        </w:rPr>
        <w:t>each of</w:t>
      </w:r>
      <w:r w:rsidR="00157332" w:rsidRPr="00CD2F04">
        <w:rPr>
          <w:sz w:val="20"/>
          <w:szCs w:val="20"/>
        </w:rPr>
        <w:t xml:space="preserve"> </w:t>
      </w:r>
      <w:r w:rsidR="007D5778" w:rsidRPr="00CD2F04">
        <w:rPr>
          <w:sz w:val="20"/>
          <w:szCs w:val="20"/>
        </w:rPr>
        <w:t xml:space="preserve">the </w:t>
      </w:r>
      <w:r w:rsidR="00157332" w:rsidRPr="00CD2F04">
        <w:rPr>
          <w:sz w:val="20"/>
          <w:szCs w:val="20"/>
        </w:rPr>
        <w:t xml:space="preserve">UL or (if applicable) joint TCI state </w:t>
      </w:r>
      <w:r w:rsidR="007D5778" w:rsidRPr="00CD2F04">
        <w:rPr>
          <w:sz w:val="20"/>
          <w:szCs w:val="20"/>
        </w:rPr>
        <w:t xml:space="preserve">in a </w:t>
      </w:r>
      <w:r w:rsidR="00157332" w:rsidRPr="00CD2F04">
        <w:rPr>
          <w:sz w:val="20"/>
          <w:szCs w:val="20"/>
        </w:rPr>
        <w:t>BWP</w:t>
      </w:r>
      <w:r w:rsidR="00B837CC" w:rsidRPr="00CD2F04">
        <w:rPr>
          <w:sz w:val="20"/>
          <w:szCs w:val="20"/>
        </w:rPr>
        <w:t xml:space="preserve"> via RRC</w:t>
      </w:r>
      <w:r w:rsidRPr="00A545D3">
        <w:rPr>
          <w:sz w:val="20"/>
          <w:szCs w:val="20"/>
        </w:rPr>
        <w:t>] Alt1</w:t>
      </w:r>
    </w:p>
    <w:p w14:paraId="352692A9" w14:textId="4153C670" w:rsidR="006F4C37" w:rsidRPr="00CD2F04" w:rsidRDefault="006F4C37" w:rsidP="006F4C37">
      <w:pPr>
        <w:snapToGrid w:val="0"/>
        <w:ind w:left="720"/>
        <w:contextualSpacing/>
        <w:jc w:val="both"/>
        <w:rPr>
          <w:sz w:val="20"/>
          <w:szCs w:val="20"/>
        </w:rPr>
      </w:pPr>
      <w:r w:rsidRPr="00CD2F04">
        <w:rPr>
          <w:sz w:val="20"/>
          <w:szCs w:val="20"/>
        </w:rPr>
        <w:t>VS</w:t>
      </w:r>
    </w:p>
    <w:bookmarkEnd w:id="19"/>
    <w:p w14:paraId="3BBB0A80" w14:textId="48520ED6" w:rsidR="007E0FC5" w:rsidRPr="00CD2F04" w:rsidRDefault="00C36041" w:rsidP="00C36041">
      <w:pPr>
        <w:pStyle w:val="ListParagraph"/>
        <w:numPr>
          <w:ilvl w:val="0"/>
          <w:numId w:val="14"/>
        </w:numPr>
        <w:snapToGrid w:val="0"/>
        <w:contextualSpacing/>
        <w:jc w:val="both"/>
        <w:rPr>
          <w:sz w:val="20"/>
          <w:szCs w:val="20"/>
        </w:rPr>
      </w:pPr>
      <w:r w:rsidRPr="00CD2F04">
        <w:rPr>
          <w:sz w:val="20"/>
          <w:szCs w:val="20"/>
        </w:rPr>
        <w:t>[Support the following: for each of PUSCH, PUCCH, and/or SRS, each of UL or (if applicable) joint TCI state is optionally associated with one of configured settings in a BWP via MAC-CE.]</w:t>
      </w:r>
      <w:r w:rsidR="00CD2F04">
        <w:rPr>
          <w:sz w:val="20"/>
          <w:szCs w:val="20"/>
        </w:rPr>
        <w:t xml:space="preserve"> Alt2</w:t>
      </w:r>
    </w:p>
    <w:p w14:paraId="723872AA" w14:textId="7A792F9F" w:rsidR="00C36041" w:rsidRPr="00D0533C" w:rsidRDefault="006511AD" w:rsidP="004B580C">
      <w:pPr>
        <w:snapToGrid w:val="0"/>
        <w:contextualSpacing/>
        <w:jc w:val="both"/>
        <w:rPr>
          <w:i/>
          <w:sz w:val="20"/>
          <w:szCs w:val="20"/>
        </w:rPr>
      </w:pPr>
      <w:r w:rsidRPr="00D0533C">
        <w:rPr>
          <w:i/>
          <w:sz w:val="20"/>
          <w:szCs w:val="20"/>
        </w:rPr>
        <w:t xml:space="preserve">Alt1: </w:t>
      </w:r>
    </w:p>
    <w:p w14:paraId="65AA537D" w14:textId="18121F7D" w:rsidR="006511AD" w:rsidRPr="00D0533C" w:rsidRDefault="006511AD" w:rsidP="004B580C">
      <w:pPr>
        <w:snapToGrid w:val="0"/>
        <w:contextualSpacing/>
        <w:jc w:val="both"/>
        <w:rPr>
          <w:i/>
          <w:sz w:val="20"/>
          <w:szCs w:val="20"/>
        </w:rPr>
      </w:pPr>
      <w:r w:rsidRPr="00D0533C">
        <w:rPr>
          <w:i/>
          <w:sz w:val="20"/>
          <w:szCs w:val="20"/>
        </w:rPr>
        <w:t>Support</w:t>
      </w:r>
      <w:r w:rsidR="00CE179E" w:rsidRPr="00D0533C">
        <w:rPr>
          <w:i/>
          <w:sz w:val="20"/>
          <w:szCs w:val="20"/>
        </w:rPr>
        <w:t>/fine</w:t>
      </w:r>
      <w:r w:rsidRPr="00D0533C">
        <w:rPr>
          <w:i/>
          <w:sz w:val="20"/>
          <w:szCs w:val="20"/>
        </w:rPr>
        <w:t xml:space="preserve">: </w:t>
      </w:r>
      <w:r w:rsidRPr="00D0533C">
        <w:rPr>
          <w:i/>
          <w:sz w:val="20"/>
          <w:szCs w:val="20"/>
        </w:rPr>
        <w:t xml:space="preserve">Ericsson, vivo, </w:t>
      </w:r>
      <w:r w:rsidR="003A56CB" w:rsidRPr="00D0533C">
        <w:rPr>
          <w:i/>
          <w:sz w:val="20"/>
          <w:szCs w:val="20"/>
        </w:rPr>
        <w:t>Qualcomm</w:t>
      </w:r>
      <w:r w:rsidR="00FD17D8" w:rsidRPr="00D0533C">
        <w:rPr>
          <w:i/>
          <w:sz w:val="20"/>
          <w:szCs w:val="20"/>
        </w:rPr>
        <w:t>,</w:t>
      </w:r>
      <w:r w:rsidR="007C4DAB" w:rsidRPr="00D0533C">
        <w:rPr>
          <w:i/>
          <w:sz w:val="20"/>
          <w:szCs w:val="20"/>
        </w:rPr>
        <w:t xml:space="preserve"> Intel</w:t>
      </w:r>
    </w:p>
    <w:p w14:paraId="7ADF644A" w14:textId="097246FF" w:rsidR="006511AD" w:rsidRPr="00D0533C" w:rsidRDefault="006511AD" w:rsidP="004B580C">
      <w:pPr>
        <w:snapToGrid w:val="0"/>
        <w:contextualSpacing/>
        <w:jc w:val="both"/>
        <w:rPr>
          <w:i/>
          <w:sz w:val="20"/>
          <w:szCs w:val="20"/>
        </w:rPr>
      </w:pPr>
      <w:r w:rsidRPr="00D0533C">
        <w:rPr>
          <w:i/>
          <w:sz w:val="20"/>
          <w:szCs w:val="20"/>
        </w:rPr>
        <w:t xml:space="preserve">Concern: </w:t>
      </w:r>
    </w:p>
    <w:p w14:paraId="001A671A" w14:textId="0FF20858" w:rsidR="006511AD" w:rsidRPr="00D0533C" w:rsidRDefault="006511AD" w:rsidP="004B580C">
      <w:pPr>
        <w:snapToGrid w:val="0"/>
        <w:contextualSpacing/>
        <w:jc w:val="both"/>
        <w:rPr>
          <w:i/>
          <w:sz w:val="20"/>
          <w:szCs w:val="20"/>
        </w:rPr>
      </w:pPr>
    </w:p>
    <w:p w14:paraId="5336DEC7" w14:textId="22DE0162" w:rsidR="006511AD" w:rsidRPr="00D0533C" w:rsidRDefault="006511AD" w:rsidP="004B580C">
      <w:pPr>
        <w:snapToGrid w:val="0"/>
        <w:contextualSpacing/>
        <w:jc w:val="both"/>
        <w:rPr>
          <w:i/>
          <w:sz w:val="20"/>
          <w:szCs w:val="20"/>
        </w:rPr>
      </w:pPr>
      <w:r w:rsidRPr="00D0533C">
        <w:rPr>
          <w:i/>
          <w:sz w:val="20"/>
          <w:szCs w:val="20"/>
        </w:rPr>
        <w:t>Alt2:</w:t>
      </w:r>
    </w:p>
    <w:p w14:paraId="39E7D043" w14:textId="51532BCE" w:rsidR="006511AD" w:rsidRPr="00D0533C" w:rsidRDefault="006511AD" w:rsidP="004B580C">
      <w:pPr>
        <w:snapToGrid w:val="0"/>
        <w:contextualSpacing/>
        <w:jc w:val="both"/>
        <w:rPr>
          <w:i/>
          <w:sz w:val="20"/>
          <w:szCs w:val="20"/>
        </w:rPr>
      </w:pPr>
      <w:r w:rsidRPr="00D0533C">
        <w:rPr>
          <w:i/>
          <w:sz w:val="20"/>
          <w:szCs w:val="20"/>
        </w:rPr>
        <w:t>Support</w:t>
      </w:r>
      <w:r w:rsidR="00CE179E" w:rsidRPr="00D0533C">
        <w:rPr>
          <w:i/>
          <w:sz w:val="20"/>
          <w:szCs w:val="20"/>
        </w:rPr>
        <w:t>/fine</w:t>
      </w:r>
      <w:r w:rsidRPr="00D0533C">
        <w:rPr>
          <w:i/>
          <w:sz w:val="20"/>
          <w:szCs w:val="20"/>
        </w:rPr>
        <w:t xml:space="preserve">: ZTE, Samsung, </w:t>
      </w:r>
      <w:r w:rsidR="00F10ED7" w:rsidRPr="00D0533C">
        <w:rPr>
          <w:i/>
          <w:sz w:val="20"/>
          <w:szCs w:val="20"/>
        </w:rPr>
        <w:t xml:space="preserve">Futurewei, </w:t>
      </w:r>
      <w:r w:rsidR="003E3D79" w:rsidRPr="00D0533C">
        <w:rPr>
          <w:i/>
          <w:sz w:val="20"/>
          <w:szCs w:val="20"/>
        </w:rPr>
        <w:t xml:space="preserve">MTK, </w:t>
      </w:r>
    </w:p>
    <w:p w14:paraId="0337285F" w14:textId="355CB8D3" w:rsidR="006511AD" w:rsidRPr="00D0533C" w:rsidRDefault="006511AD" w:rsidP="004B580C">
      <w:pPr>
        <w:snapToGrid w:val="0"/>
        <w:contextualSpacing/>
        <w:jc w:val="both"/>
        <w:rPr>
          <w:i/>
          <w:sz w:val="20"/>
          <w:szCs w:val="20"/>
        </w:rPr>
      </w:pPr>
      <w:r w:rsidRPr="00D0533C">
        <w:rPr>
          <w:i/>
          <w:sz w:val="20"/>
          <w:szCs w:val="20"/>
        </w:rPr>
        <w:t xml:space="preserve">Concern: </w:t>
      </w:r>
    </w:p>
    <w:p w14:paraId="5D13D88D" w14:textId="77777777" w:rsidR="006511AD" w:rsidRDefault="006511AD" w:rsidP="004B580C">
      <w:pPr>
        <w:snapToGrid w:val="0"/>
        <w:contextualSpacing/>
        <w:jc w:val="both"/>
        <w:rPr>
          <w:sz w:val="20"/>
          <w:szCs w:val="20"/>
        </w:rPr>
      </w:pPr>
    </w:p>
    <w:p w14:paraId="0F79CC07" w14:textId="77777777" w:rsidR="006511AD" w:rsidRPr="004B580C" w:rsidRDefault="006511AD" w:rsidP="004B580C">
      <w:pPr>
        <w:snapToGrid w:val="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esp re</w:t>
            </w:r>
          </w:p>
          <w:p w14:paraId="40D5814B" w14:textId="165E7777" w:rsidR="00B022EC" w:rsidRPr="003E2BC2" w:rsidRDefault="00B40FA1" w:rsidP="00CC0BE0">
            <w:pPr>
              <w:pStyle w:val="ListParagraph"/>
              <w:numPr>
                <w:ilvl w:val="0"/>
                <w:numId w:val="36"/>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CC0BE0">
            <w:pPr>
              <w:pStyle w:val="ListParagraph"/>
              <w:numPr>
                <w:ilvl w:val="0"/>
                <w:numId w:val="36"/>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TableGrid"/>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r w:rsidRPr="00BB6E66">
                    <w:rPr>
                      <w:b/>
                      <w:bCs/>
                      <w:i/>
                      <w:iCs/>
                      <w:sz w:val="18"/>
                      <w:szCs w:val="18"/>
                    </w:rPr>
                    <w:lastRenderedPageBreak/>
                    <w:t>tci-StatePDSCH</w:t>
                  </w:r>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Defines support of TCI-States for PDSCH. The capability signalling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maxNumberConfiguredTCIstatesPerCC</w:t>
                  </w:r>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(i.e. value 128 is an optional value). For FR1, the UE is mandated to set these values at least to the maximum number of allowed SSBs in the supported band;</w:t>
                  </w:r>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maxNumberActiveTCI-PerBWP</w:t>
                  </w:r>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rFonts w:eastAsia="MS Mincho"/>
                <w:sz w:val="18"/>
                <w:szCs w:val="18"/>
                <w:lang w:eastAsia="ja-JP"/>
              </w:rPr>
            </w:pPr>
          </w:p>
          <w:p w14:paraId="764DD83E" w14:textId="3E6DC356" w:rsidR="00913E8A" w:rsidRDefault="00913E8A" w:rsidP="005F3D5B">
            <w:pPr>
              <w:snapToGrid w:val="0"/>
              <w:rPr>
                <w:rFonts w:eastAsia="MS Mincho"/>
                <w:sz w:val="18"/>
                <w:szCs w:val="18"/>
                <w:lang w:eastAsia="ja-JP"/>
              </w:rPr>
            </w:pPr>
            <w:r>
              <w:rPr>
                <w:rFonts w:eastAsia="MS Mincho"/>
                <w:sz w:val="18"/>
                <w:szCs w:val="18"/>
                <w:lang w:eastAsia="ja-JP"/>
              </w:rPr>
              <w:t xml:space="preserve">[Mod: See proposal. I followed Rel-15/16 principle as you described] </w:t>
            </w:r>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 xml:space="preserve">e assumed that Rel.17 TCI states are configured for each DL/channel/signals (similer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rFonts w:eastAsia="MS Mincho"/>
                <w:sz w:val="18"/>
                <w:szCs w:val="18"/>
                <w:lang w:eastAsia="ja-JP"/>
              </w:rPr>
            </w:pPr>
          </w:p>
          <w:p w14:paraId="31020F81" w14:textId="0F1130C9" w:rsidR="00913E8A" w:rsidRDefault="00913E8A" w:rsidP="005F3D5B">
            <w:pPr>
              <w:snapToGrid w:val="0"/>
              <w:rPr>
                <w:rFonts w:eastAsia="MS Mincho"/>
                <w:sz w:val="18"/>
                <w:szCs w:val="18"/>
                <w:lang w:eastAsia="ja-JP"/>
              </w:rPr>
            </w:pPr>
            <w:r>
              <w:rPr>
                <w:rFonts w:eastAsia="MS Mincho"/>
                <w:sz w:val="18"/>
                <w:szCs w:val="18"/>
                <w:lang w:eastAsia="ja-JP"/>
              </w:rPr>
              <w:t>[Mod: As discussed and stated in too numerous occasions: YES, ALL signals/channels valid as target can be configured with Rel-17 TCI states. However, NOT such signals/channels SHARE the SAME Rel-17 TCI states as UE-dedciated PDSCH/PDCCH. Also the UL analogues. So a list or some other means to configure this is needed]</w:t>
            </w:r>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rFonts w:eastAsia="MS Mincho"/>
                <w:sz w:val="18"/>
                <w:szCs w:val="18"/>
                <w:lang w:eastAsia="ja-JP"/>
              </w:rPr>
            </w:pPr>
            <w:r>
              <w:rPr>
                <w:rFonts w:eastAsia="MS Mincho"/>
                <w:sz w:val="18"/>
                <w:szCs w:val="18"/>
                <w:lang w:eastAsia="ja-JP"/>
              </w:rPr>
              <w:t>[Mod: I symphatize with this]</w:t>
            </w:r>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rFonts w:eastAsia="MS Mincho"/>
                <w:sz w:val="18"/>
                <w:szCs w:val="18"/>
                <w:lang w:eastAsia="ja-JP"/>
              </w:rPr>
            </w:pPr>
            <w:r>
              <w:rPr>
                <w:rFonts w:eastAsia="MS Mincho" w:hint="eastAsia"/>
                <w:sz w:val="18"/>
                <w:szCs w:val="18"/>
                <w:lang w:eastAsia="ja-JP"/>
              </w:rPr>
              <w:t xml:space="preserve"> </w:t>
            </w:r>
            <w:r w:rsidR="00913E8A">
              <w:rPr>
                <w:rFonts w:eastAsia="MS Mincho"/>
                <w:sz w:val="18"/>
                <w:szCs w:val="18"/>
                <w:lang w:eastAsia="ja-JP"/>
              </w:rPr>
              <w:t>[Mod: I agree]</w:t>
            </w:r>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Agree in principle, but both DL and UL channels/signals need to be included, e.g.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ListParagraph"/>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ListParagraph"/>
              <w:snapToGrid w:val="0"/>
              <w:spacing w:after="0" w:line="240" w:lineRule="auto"/>
              <w:contextualSpacing/>
              <w:jc w:val="both"/>
              <w:rPr>
                <w:rFonts w:eastAsia="Malgun Gothic"/>
                <w:sz w:val="18"/>
                <w:szCs w:val="18"/>
              </w:rPr>
            </w:pPr>
          </w:p>
          <w:p w14:paraId="08CBED45" w14:textId="47A236BB" w:rsidR="004A4AC4" w:rsidRPr="00A9007A" w:rsidRDefault="00913E8A" w:rsidP="004A4AC4">
            <w:pPr>
              <w:pStyle w:val="ListParagraph"/>
              <w:snapToGrid w:val="0"/>
              <w:spacing w:after="0" w:line="240" w:lineRule="auto"/>
              <w:contextualSpacing/>
              <w:jc w:val="both"/>
              <w:rPr>
                <w:rFonts w:eastAsia="Malgun Gothic"/>
                <w:sz w:val="18"/>
                <w:szCs w:val="18"/>
              </w:rPr>
            </w:pPr>
            <w:r>
              <w:rPr>
                <w:rFonts w:eastAsia="Malgun Gothic"/>
                <w:sz w:val="18"/>
                <w:szCs w:val="18"/>
              </w:rPr>
              <w:t>[Mod: Done. Note we only agree on N=1 and by conclusion from previous meeting, we don’t need ‘or subset’]</w:t>
            </w:r>
          </w:p>
          <w:p w14:paraId="56D51562" w14:textId="77777777" w:rsidR="00913E8A" w:rsidRDefault="00913E8A" w:rsidP="004A4AC4">
            <w:pPr>
              <w:snapToGrid w:val="0"/>
              <w:rPr>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We still believe this is overdesign especially considering there is no RAN1 specifcation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lastRenderedPageBreak/>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Strong"/>
                <w:rFonts w:cs="Times"/>
                <w:color w:val="000000"/>
                <w:sz w:val="18"/>
                <w:szCs w:val="18"/>
                <w:highlight w:val="green"/>
              </w:rPr>
              <w:t>Agreement</w:t>
            </w:r>
          </w:p>
          <w:p w14:paraId="7DA73519" w14:textId="77777777" w:rsidR="004A4AC4" w:rsidRPr="00A9007A" w:rsidRDefault="004A4AC4" w:rsidP="004A4AC4">
            <w:pPr>
              <w:pStyle w:val="Norm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CC0BE0">
            <w:pPr>
              <w:numPr>
                <w:ilvl w:val="0"/>
                <w:numId w:val="42"/>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CC0BE0">
            <w:pPr>
              <w:numPr>
                <w:ilvl w:val="1"/>
                <w:numId w:val="42"/>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CC0BE0">
            <w:pPr>
              <w:numPr>
                <w:ilvl w:val="1"/>
                <w:numId w:val="42"/>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is associated with one of the settings.</w:t>
            </w:r>
          </w:p>
          <w:p w14:paraId="0A1EBBA2" w14:textId="77777777" w:rsidR="004A4AC4" w:rsidRPr="00A9007A" w:rsidRDefault="004A4AC4" w:rsidP="00CC0BE0">
            <w:pPr>
              <w:numPr>
                <w:ilvl w:val="0"/>
                <w:numId w:val="42"/>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CC0BE0">
            <w:pPr>
              <w:numPr>
                <w:ilvl w:val="0"/>
                <w:numId w:val="42"/>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CC0BE0">
            <w:pPr>
              <w:numPr>
                <w:ilvl w:val="0"/>
                <w:numId w:val="42"/>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r>
              <w:rPr>
                <w:sz w:val="18"/>
                <w:szCs w:val="18"/>
                <w:lang w:eastAsia="zh-CN"/>
              </w:rPr>
              <w:t>[Mod: Done]</w:t>
            </w:r>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SimSun"/>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r w:rsidRPr="00181BA9">
              <w:rPr>
                <w:i/>
                <w:sz w:val="18"/>
              </w:rPr>
              <w:t>maxNumberConfiguredTCIstatesPerCC</w:t>
            </w:r>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rFonts w:eastAsia="Times New Roman"/>
                <w:bCs/>
                <w:sz w:val="20"/>
              </w:rPr>
            </w:pPr>
            <w:r>
              <w:rPr>
                <w:rFonts w:eastAsia="Times New Roman"/>
                <w:bCs/>
                <w:sz w:val="20"/>
              </w:rPr>
              <w:t>[Mod: Done]</w:t>
            </w:r>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Also, accoriding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sz w:val="18"/>
                <w:szCs w:val="18"/>
                <w:lang w:eastAsia="zh-CN"/>
              </w:rPr>
            </w:pPr>
          </w:p>
          <w:p w14:paraId="74FCE8D7" w14:textId="0E54BA21" w:rsidR="00913E8A" w:rsidRDefault="00913E8A" w:rsidP="000A1574">
            <w:pPr>
              <w:snapToGrid w:val="0"/>
              <w:rPr>
                <w:sz w:val="18"/>
                <w:szCs w:val="18"/>
                <w:lang w:eastAsia="zh-CN"/>
              </w:rPr>
            </w:pPr>
            <w:r>
              <w:rPr>
                <w:sz w:val="18"/>
                <w:szCs w:val="18"/>
                <w:lang w:eastAsia="zh-CN"/>
              </w:rPr>
              <w:t>[Mod: Done]</w:t>
            </w: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ListParagraph"/>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r>
              <w:rPr>
                <w:rFonts w:eastAsia="Malgun Gothic"/>
                <w:sz w:val="18"/>
                <w:szCs w:val="18"/>
              </w:rPr>
              <w:t>[Mod: Done]</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SimSun"/>
                <w:sz w:val="18"/>
                <w:szCs w:val="18"/>
                <w:lang w:eastAsia="zh-CN"/>
              </w:rPr>
            </w:pPr>
            <w:r>
              <w:rPr>
                <w:rFonts w:eastAsia="SimSun"/>
                <w:sz w:val="18"/>
                <w:szCs w:val="18"/>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SimSun"/>
                <w:sz w:val="18"/>
                <w:szCs w:val="18"/>
                <w:lang w:eastAsia="zh-CN"/>
              </w:rPr>
            </w:pPr>
            <w:r>
              <w:rPr>
                <w:rFonts w:eastAsia="SimSun"/>
                <w:sz w:val="18"/>
                <w:szCs w:val="18"/>
                <w:lang w:eastAsia="zh-CN"/>
              </w:rPr>
              <w:t xml:space="preserve">Proposal 1.A: </w:t>
            </w:r>
            <w:r w:rsidR="006B448A">
              <w:rPr>
                <w:rFonts w:eastAsia="SimSun"/>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SimSun"/>
                <w:sz w:val="18"/>
                <w:szCs w:val="18"/>
                <w:lang w:eastAsia="zh-CN"/>
              </w:rPr>
            </w:pPr>
            <w:r>
              <w:rPr>
                <w:rFonts w:eastAsia="SimSun"/>
                <w:sz w:val="18"/>
                <w:szCs w:val="18"/>
                <w:lang w:eastAsia="zh-CN"/>
              </w:rPr>
              <w:t xml:space="preserve">Proposal 1.B.1: </w:t>
            </w:r>
            <w:r w:rsidR="00666A4B">
              <w:rPr>
                <w:rFonts w:eastAsia="SimSun"/>
                <w:sz w:val="18"/>
                <w:szCs w:val="18"/>
                <w:lang w:eastAsia="zh-CN"/>
              </w:rPr>
              <w:t>S</w:t>
            </w:r>
            <w:r>
              <w:rPr>
                <w:rFonts w:eastAsia="SimSun"/>
                <w:sz w:val="18"/>
                <w:szCs w:val="18"/>
                <w:lang w:eastAsia="zh-CN"/>
              </w:rPr>
              <w:t>upport. The R16 QCL rule for PDSCH/PDCCH should be reused</w:t>
            </w:r>
            <w:r w:rsidR="00666A4B">
              <w:rPr>
                <w:rFonts w:eastAsia="SimSun"/>
                <w:sz w:val="18"/>
                <w:szCs w:val="18"/>
                <w:lang w:eastAsia="zh-CN"/>
              </w:rPr>
              <w:t>.</w:t>
            </w:r>
          </w:p>
          <w:p w14:paraId="66F7B730" w14:textId="37FB8AB5" w:rsidR="006B448A" w:rsidRDefault="006B448A" w:rsidP="004A4AC4">
            <w:pPr>
              <w:snapToGrid w:val="0"/>
              <w:rPr>
                <w:rFonts w:eastAsia="SimSun"/>
                <w:sz w:val="18"/>
                <w:szCs w:val="18"/>
                <w:lang w:eastAsia="zh-CN"/>
              </w:rPr>
            </w:pPr>
            <w:r>
              <w:rPr>
                <w:rFonts w:eastAsia="SimSun"/>
                <w:sz w:val="18"/>
                <w:szCs w:val="18"/>
                <w:lang w:eastAsia="zh-CN"/>
              </w:rPr>
              <w:t xml:space="preserve">Proposal 1.B.2: </w:t>
            </w:r>
            <w:r w:rsidR="00666A4B">
              <w:rPr>
                <w:rFonts w:eastAsia="SimSun"/>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SimSun"/>
                <w:sz w:val="18"/>
                <w:szCs w:val="18"/>
                <w:lang w:eastAsia="zh-CN"/>
              </w:rPr>
            </w:pPr>
            <w:r>
              <w:rPr>
                <w:rFonts w:eastAsia="SimSun"/>
                <w:sz w:val="18"/>
                <w:szCs w:val="18"/>
                <w:lang w:eastAsia="zh-CN"/>
              </w:rPr>
              <w:t>[Mod: Added FFS, let’s see what other companies think]</w:t>
            </w:r>
          </w:p>
          <w:p w14:paraId="468294DE" w14:textId="41BFE653" w:rsidR="00666A4B" w:rsidRDefault="00666A4B" w:rsidP="004A4AC4">
            <w:pPr>
              <w:snapToGrid w:val="0"/>
              <w:rPr>
                <w:rFonts w:eastAsia="SimSun"/>
                <w:sz w:val="18"/>
                <w:szCs w:val="18"/>
                <w:lang w:eastAsia="zh-CN"/>
              </w:rPr>
            </w:pPr>
            <w:r>
              <w:rPr>
                <w:rFonts w:eastAsia="SimSun"/>
                <w:sz w:val="18"/>
                <w:szCs w:val="18"/>
                <w:lang w:eastAsia="zh-CN"/>
              </w:rPr>
              <w:t>Proposal 1.G: Support.</w:t>
            </w:r>
          </w:p>
          <w:p w14:paraId="79F3C2B5" w14:textId="2D72B299" w:rsidR="00666A4B" w:rsidRDefault="00666A4B" w:rsidP="004A4AC4">
            <w:pPr>
              <w:snapToGrid w:val="0"/>
              <w:rPr>
                <w:rFonts w:eastAsia="SimSun"/>
                <w:sz w:val="18"/>
                <w:szCs w:val="18"/>
                <w:lang w:eastAsia="zh-CN"/>
              </w:rPr>
            </w:pPr>
            <w:r>
              <w:rPr>
                <w:rFonts w:eastAsia="SimSun"/>
                <w:sz w:val="18"/>
                <w:szCs w:val="18"/>
                <w:lang w:eastAsia="zh-CN"/>
              </w:rPr>
              <w:t>Proposal 1.H: Support.</w:t>
            </w:r>
          </w:p>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SimSun"/>
                <w:sz w:val="18"/>
                <w:szCs w:val="18"/>
                <w:lang w:eastAsia="zh-CN"/>
              </w:rPr>
            </w:pPr>
            <w:r>
              <w:rPr>
                <w:rFonts w:eastAsia="SimSun"/>
                <w:sz w:val="18"/>
                <w:szCs w:val="18"/>
                <w:lang w:eastAsia="zh-CN"/>
              </w:rPr>
              <w:t>For 1.A, support max # of 128 per BWP</w:t>
            </w:r>
          </w:p>
          <w:p w14:paraId="4BD9820F" w14:textId="77777777" w:rsidR="00482748" w:rsidRDefault="00482748" w:rsidP="00482748">
            <w:pPr>
              <w:snapToGrid w:val="0"/>
              <w:rPr>
                <w:rFonts w:eastAsia="SimSun"/>
                <w:sz w:val="18"/>
                <w:szCs w:val="18"/>
                <w:lang w:eastAsia="zh-CN"/>
              </w:rPr>
            </w:pPr>
            <w:r>
              <w:rPr>
                <w:rFonts w:eastAsia="SimSun"/>
                <w:sz w:val="18"/>
                <w:szCs w:val="18"/>
                <w:lang w:eastAsia="zh-CN"/>
              </w:rPr>
              <w:t>For 1.B.1, fine</w:t>
            </w:r>
          </w:p>
          <w:p w14:paraId="725F4859" w14:textId="77777777" w:rsidR="00482748" w:rsidRDefault="00482748" w:rsidP="00482748">
            <w:pPr>
              <w:snapToGrid w:val="0"/>
              <w:rPr>
                <w:rFonts w:eastAsia="SimSun"/>
                <w:sz w:val="18"/>
                <w:szCs w:val="18"/>
                <w:lang w:eastAsia="zh-CN"/>
              </w:rPr>
            </w:pPr>
            <w:r>
              <w:rPr>
                <w:rFonts w:eastAsia="SimSun"/>
                <w:sz w:val="18"/>
                <w:szCs w:val="18"/>
                <w:lang w:eastAsia="zh-CN"/>
              </w:rPr>
              <w:t>For 1.B.2, support</w:t>
            </w:r>
          </w:p>
          <w:p w14:paraId="4C676270" w14:textId="77777777" w:rsidR="00482748" w:rsidRDefault="00482748" w:rsidP="00482748">
            <w:pPr>
              <w:snapToGrid w:val="0"/>
              <w:rPr>
                <w:rFonts w:eastAsia="SimSun"/>
                <w:sz w:val="18"/>
                <w:szCs w:val="18"/>
                <w:lang w:eastAsia="zh-CN"/>
              </w:rPr>
            </w:pPr>
            <w:r>
              <w:rPr>
                <w:rFonts w:eastAsia="SimSun"/>
                <w:sz w:val="18"/>
                <w:szCs w:val="18"/>
                <w:lang w:eastAsia="zh-CN"/>
              </w:rPr>
              <w:t>For 1.G, support, prefer to keep the bracket for more clarification</w:t>
            </w:r>
          </w:p>
          <w:p w14:paraId="5736A5DB" w14:textId="77777777" w:rsidR="004A4AC4" w:rsidRDefault="00482748" w:rsidP="00482748">
            <w:pPr>
              <w:snapToGrid w:val="0"/>
              <w:rPr>
                <w:rFonts w:eastAsia="SimSun"/>
                <w:sz w:val="18"/>
                <w:szCs w:val="18"/>
                <w:lang w:eastAsia="zh-CN"/>
              </w:rPr>
            </w:pPr>
            <w:r>
              <w:rPr>
                <w:rFonts w:eastAsia="SimSun"/>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r>
              <w:rPr>
                <w:rFonts w:eastAsia="SimSun"/>
                <w:sz w:val="18"/>
                <w:szCs w:val="18"/>
                <w:lang w:eastAsia="zh-CN"/>
              </w:rPr>
              <w:t>[Mod: Correct]</w:t>
            </w: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1.A:</w:t>
            </w:r>
            <w:r>
              <w:rPr>
                <w:rFonts w:eastAsia="SimSun"/>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SimSun"/>
                <w:sz w:val="18"/>
                <w:szCs w:val="18"/>
                <w:lang w:eastAsia="zh-CN"/>
              </w:rPr>
            </w:pPr>
          </w:p>
          <w:p w14:paraId="62B3D784"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1.B</w:t>
            </w:r>
            <w:r>
              <w:rPr>
                <w:rFonts w:eastAsia="SimSun"/>
                <w:b/>
                <w:sz w:val="18"/>
                <w:szCs w:val="18"/>
                <w:lang w:eastAsia="zh-CN"/>
              </w:rPr>
              <w:t>.1</w:t>
            </w:r>
            <w:r w:rsidRPr="00E71DD9">
              <w:rPr>
                <w:rFonts w:eastAsia="SimSun"/>
                <w:b/>
                <w:sz w:val="18"/>
                <w:szCs w:val="18"/>
                <w:lang w:eastAsia="zh-CN"/>
              </w:rPr>
              <w:t>:</w:t>
            </w:r>
            <w:r>
              <w:rPr>
                <w:rFonts w:eastAsia="SimSun"/>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SimSun"/>
                <w:sz w:val="18"/>
                <w:szCs w:val="18"/>
                <w:lang w:eastAsia="zh-CN"/>
              </w:rPr>
            </w:pPr>
          </w:p>
          <w:p w14:paraId="7D6177D4"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1.B.2:</w:t>
            </w:r>
            <w:r>
              <w:rPr>
                <w:rFonts w:eastAsia="SimSun"/>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SimSun"/>
                <w:sz w:val="18"/>
                <w:szCs w:val="18"/>
                <w:lang w:eastAsia="zh-CN"/>
              </w:rPr>
            </w:pPr>
            <w:r>
              <w:rPr>
                <w:rFonts w:eastAsia="SimSun"/>
                <w:sz w:val="18"/>
                <w:szCs w:val="18"/>
                <w:lang w:eastAsia="zh-CN"/>
              </w:rPr>
              <w:t xml:space="preserve"> </w:t>
            </w:r>
          </w:p>
          <w:p w14:paraId="4B661F37"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1.G:</w:t>
            </w:r>
            <w:r>
              <w:rPr>
                <w:rFonts w:eastAsia="SimSun"/>
                <w:sz w:val="18"/>
                <w:szCs w:val="18"/>
                <w:lang w:eastAsia="zh-CN"/>
              </w:rPr>
              <w:t xml:space="preserve"> We see no need for the last bullet (in square bracks). If a the source RS of the UL or Joint TCI state is SRS for beam management, the beam alignment can be covered by case 1 or case 3.</w:t>
            </w:r>
          </w:p>
          <w:p w14:paraId="27C8677C" w14:textId="568743D9" w:rsidR="00CA5254" w:rsidRDefault="002C255E" w:rsidP="00CA5254">
            <w:pPr>
              <w:snapToGrid w:val="0"/>
              <w:rPr>
                <w:rFonts w:eastAsia="SimSun"/>
                <w:sz w:val="18"/>
                <w:szCs w:val="18"/>
                <w:lang w:eastAsia="zh-CN"/>
              </w:rPr>
            </w:pPr>
            <w:r>
              <w:rPr>
                <w:rFonts w:eastAsia="SimSun"/>
                <w:sz w:val="18"/>
                <w:szCs w:val="18"/>
                <w:lang w:eastAsia="zh-CN"/>
              </w:rPr>
              <w:t>[Mod: Removed]</w:t>
            </w:r>
          </w:p>
          <w:p w14:paraId="1E42BDC4" w14:textId="77777777" w:rsidR="002C255E" w:rsidRDefault="002C255E" w:rsidP="00CA5254">
            <w:pPr>
              <w:snapToGrid w:val="0"/>
              <w:rPr>
                <w:rFonts w:eastAsia="SimSun"/>
                <w:sz w:val="18"/>
                <w:szCs w:val="18"/>
                <w:lang w:eastAsia="zh-CN"/>
              </w:rPr>
            </w:pPr>
          </w:p>
          <w:p w14:paraId="4E36C61B" w14:textId="77777777" w:rsidR="00CA5254" w:rsidRDefault="00CA5254" w:rsidP="00CA5254">
            <w:pPr>
              <w:snapToGrid w:val="0"/>
              <w:rPr>
                <w:rFonts w:eastAsia="SimSun"/>
                <w:sz w:val="18"/>
                <w:szCs w:val="18"/>
                <w:lang w:eastAsia="zh-CN"/>
              </w:rPr>
            </w:pPr>
            <w:r w:rsidRPr="00C32656">
              <w:rPr>
                <w:rFonts w:eastAsia="SimSun"/>
                <w:b/>
                <w:sz w:val="18"/>
                <w:szCs w:val="18"/>
                <w:lang w:eastAsia="zh-CN"/>
              </w:rPr>
              <w:t>Proposal 1.H:</w:t>
            </w:r>
            <w:r>
              <w:rPr>
                <w:rFonts w:eastAsia="SimSun"/>
                <w:sz w:val="18"/>
                <w:szCs w:val="18"/>
                <w:lang w:eastAsia="zh-CN"/>
              </w:rPr>
              <w:t xml:space="preserve"> We suggest the following update for clarity:</w:t>
            </w:r>
          </w:p>
          <w:p w14:paraId="265ACD48" w14:textId="77777777" w:rsidR="00CA5254" w:rsidRPr="003C42D4" w:rsidRDefault="00CA5254" w:rsidP="00CA5254">
            <w:pPr>
              <w:snapToGrid w:val="0"/>
              <w:rPr>
                <w:rFonts w:eastAsia="SimSun"/>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rFonts w:eastAsia="SimSun"/>
                <w:sz w:val="20"/>
                <w:szCs w:val="20"/>
                <w:lang w:eastAsia="zh-CN"/>
              </w:rPr>
            </w:pPr>
            <w:r>
              <w:rPr>
                <w:rFonts w:eastAsia="SimSun"/>
                <w:sz w:val="20"/>
                <w:szCs w:val="20"/>
                <w:lang w:eastAsia="zh-CN"/>
              </w:rPr>
              <w:t>[Mod: Thanks, this has the same meaning as the current version – but if needed, this more elaborate wording can be used]</w:t>
            </w:r>
          </w:p>
          <w:p w14:paraId="0E6DC1F1" w14:textId="77777777" w:rsidR="002C255E" w:rsidRPr="003C42D4" w:rsidRDefault="002C255E" w:rsidP="00CA5254">
            <w:pPr>
              <w:snapToGrid w:val="0"/>
              <w:rPr>
                <w:rFonts w:eastAsia="SimSun"/>
                <w:sz w:val="20"/>
                <w:szCs w:val="20"/>
                <w:lang w:eastAsia="zh-CN"/>
              </w:rPr>
            </w:pPr>
          </w:p>
          <w:p w14:paraId="1602C655" w14:textId="77777777" w:rsidR="00CA5254" w:rsidRDefault="00CA5254" w:rsidP="00CA5254">
            <w:pPr>
              <w:snapToGrid w:val="0"/>
              <w:rPr>
                <w:rFonts w:eastAsia="SimSun"/>
                <w:sz w:val="18"/>
                <w:szCs w:val="18"/>
                <w:lang w:eastAsia="zh-CN"/>
              </w:rPr>
            </w:pPr>
            <w:r>
              <w:rPr>
                <w:rFonts w:eastAsia="SimSun"/>
                <w:sz w:val="18"/>
                <w:szCs w:val="18"/>
                <w:lang w:eastAsia="zh-CN"/>
              </w:rPr>
              <w:t>We think that Yan’s (Qualcomm) concern has been resolved by changing “is” to “can be”</w:t>
            </w:r>
          </w:p>
          <w:p w14:paraId="037F5990" w14:textId="77777777" w:rsidR="00CA5254" w:rsidRDefault="00CA5254" w:rsidP="00CA5254">
            <w:pPr>
              <w:snapToGrid w:val="0"/>
              <w:rPr>
                <w:rFonts w:eastAsia="SimSun"/>
                <w:sz w:val="18"/>
                <w:szCs w:val="18"/>
                <w:lang w:eastAsia="zh-CN"/>
              </w:rPr>
            </w:pPr>
          </w:p>
          <w:p w14:paraId="479BA302" w14:textId="77777777" w:rsidR="00CA5254" w:rsidRDefault="00CA5254" w:rsidP="00CA5254">
            <w:pPr>
              <w:snapToGrid w:val="0"/>
              <w:rPr>
                <w:rFonts w:eastAsia="SimSun"/>
                <w:sz w:val="18"/>
                <w:szCs w:val="18"/>
                <w:lang w:eastAsia="zh-CN"/>
              </w:rPr>
            </w:pPr>
            <w:r>
              <w:rPr>
                <w:rFonts w:eastAsia="SimSun"/>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SimSun"/>
                <w:sz w:val="18"/>
                <w:szCs w:val="18"/>
                <w:lang w:eastAsia="zh-CN"/>
              </w:rPr>
            </w:pPr>
          </w:p>
          <w:p w14:paraId="1F4E1E67" w14:textId="77777777" w:rsidR="00CA5254" w:rsidRPr="003C42D4" w:rsidRDefault="00CA5254" w:rsidP="00CA5254">
            <w:pPr>
              <w:rPr>
                <w:sz w:val="20"/>
                <w:szCs w:val="20"/>
                <w:lang w:eastAsia="zh-CN"/>
              </w:rPr>
            </w:pPr>
            <w:r w:rsidRPr="003C42D4">
              <w:rPr>
                <w:rStyle w:val="Strong"/>
                <w:color w:val="000000"/>
                <w:sz w:val="20"/>
                <w:szCs w:val="20"/>
                <w:highlight w:val="green"/>
              </w:rPr>
              <w:t>Agreement</w:t>
            </w:r>
          </w:p>
          <w:p w14:paraId="12F11C61" w14:textId="77777777" w:rsidR="00CA5254" w:rsidRPr="003C42D4" w:rsidRDefault="00CA5254" w:rsidP="00CA5254">
            <w:pPr>
              <w:pStyle w:val="NormalWeb"/>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C0BE0">
            <w:pPr>
              <w:numPr>
                <w:ilvl w:val="0"/>
                <w:numId w:val="42"/>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C0BE0">
            <w:pPr>
              <w:numPr>
                <w:ilvl w:val="1"/>
                <w:numId w:val="42"/>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C0BE0">
            <w:pPr>
              <w:numPr>
                <w:ilvl w:val="1"/>
                <w:numId w:val="42"/>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is associated with one of the settings.</w:t>
            </w:r>
          </w:p>
          <w:p w14:paraId="542B7098" w14:textId="77777777" w:rsidR="00CA5254" w:rsidRPr="003C42D4" w:rsidRDefault="00CA5254" w:rsidP="00CC0BE0">
            <w:pPr>
              <w:numPr>
                <w:ilvl w:val="0"/>
                <w:numId w:val="42"/>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C0BE0">
            <w:pPr>
              <w:numPr>
                <w:ilvl w:val="0"/>
                <w:numId w:val="42"/>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C0BE0">
            <w:pPr>
              <w:numPr>
                <w:ilvl w:val="0"/>
                <w:numId w:val="42"/>
              </w:numPr>
              <w:rPr>
                <w:sz w:val="20"/>
                <w:szCs w:val="20"/>
              </w:rPr>
            </w:pPr>
            <w:r w:rsidRPr="003C42D4">
              <w:rPr>
                <w:sz w:val="20"/>
                <w:szCs w:val="20"/>
              </w:rPr>
              <w:lastRenderedPageBreak/>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sz w:val="18"/>
                <w:szCs w:val="18"/>
                <w:lang w:eastAsia="zh-CN"/>
              </w:rPr>
            </w:pPr>
            <w:r>
              <w:rPr>
                <w:sz w:val="18"/>
                <w:szCs w:val="18"/>
                <w:lang w:eastAsia="zh-CN"/>
              </w:rPr>
              <w:t>[Mod: I agree]</w:t>
            </w:r>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PMingLiU"/>
                <w:sz w:val="18"/>
                <w:szCs w:val="18"/>
                <w:lang w:eastAsia="zh-TW"/>
              </w:rPr>
            </w:pPr>
            <w:r>
              <w:rPr>
                <w:rFonts w:eastAsia="PMingLiU"/>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CC0BE0">
            <w:pPr>
              <w:pStyle w:val="ListParagraph"/>
              <w:numPr>
                <w:ilvl w:val="0"/>
                <w:numId w:val="48"/>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The use case is unclear. Usually gNB needs to provide TRS. If CSI-RS for CSI is configured as QCL source, such CSI-RS should be QCLed with TRS. Then this unnecessariliy brings in an additional stage in QCL chain.</w:t>
            </w:r>
          </w:p>
          <w:p w14:paraId="79AD73AF" w14:textId="6CEE392A"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3A7234B1" w:rsidR="00725F28" w:rsidRDefault="00B97D65" w:rsidP="004A4AC4">
            <w:pPr>
              <w:snapToGrid w:val="0"/>
              <w:rPr>
                <w:sz w:val="18"/>
                <w:szCs w:val="18"/>
                <w:lang w:eastAsia="zh-CN"/>
              </w:rPr>
            </w:pPr>
            <w:r>
              <w:rPr>
                <w:sz w:val="18"/>
                <w:szCs w:val="18"/>
                <w:lang w:eastAsia="zh-CN"/>
              </w:rPr>
              <w:t>[Mod: Agreement says “can share”, not “always shares”, meaning it has an option to share or not]</w:t>
            </w:r>
          </w:p>
          <w:p w14:paraId="4A5C4916" w14:textId="77777777" w:rsidR="00B97D65" w:rsidRDefault="00B97D65"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t>Proposal 1.G</w:t>
            </w:r>
            <w:r>
              <w:rPr>
                <w:sz w:val="18"/>
                <w:szCs w:val="18"/>
                <w:lang w:eastAsia="zh-CN"/>
              </w:rPr>
              <w:t>: OK</w:t>
            </w:r>
          </w:p>
          <w:p w14:paraId="6C418618" w14:textId="28C22C53" w:rsidR="00725F28" w:rsidRDefault="00725F28" w:rsidP="004A4AC4">
            <w:pPr>
              <w:snapToGrid w:val="0"/>
              <w:rPr>
                <w:sz w:val="18"/>
                <w:szCs w:val="18"/>
                <w:lang w:eastAsia="zh-CN"/>
              </w:rPr>
            </w:pPr>
          </w:p>
          <w:p w14:paraId="56BA254A" w14:textId="1C937549" w:rsidR="00EE2291" w:rsidRPr="00B97D65" w:rsidRDefault="00725F28" w:rsidP="00B97D65">
            <w:pPr>
              <w:snapToGrid w:val="0"/>
              <w:rPr>
                <w:b/>
                <w:bCs/>
                <w:sz w:val="18"/>
                <w:szCs w:val="18"/>
                <w:lang w:eastAsia="zh-CN"/>
              </w:rPr>
            </w:pPr>
            <w:r w:rsidRPr="00725F28">
              <w:rPr>
                <w:b/>
                <w:bCs/>
                <w:sz w:val="18"/>
                <w:szCs w:val="18"/>
                <w:lang w:eastAsia="zh-CN"/>
              </w:rPr>
              <w:t>Proposal 1.H</w:t>
            </w:r>
            <w:r>
              <w:rPr>
                <w:sz w:val="18"/>
                <w:szCs w:val="18"/>
                <w:lang w:eastAsia="zh-CN"/>
              </w:rPr>
              <w:t>: We think we do not need to mandate gNB to provide the PC setting for each TCI. Maybe one way is to say “one setting is optionally associated”. In addition, as discussed online, additional P0 should be configured for URLLC. We suggest the following change.</w:t>
            </w: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On Rel.17 unified TCI framework, for the case when the setting of (P0, alpha, closed loop index) for PUSCH, PUCCH, and/or SRS</w:t>
            </w:r>
            <w:r w:rsidRPr="00B837CC">
              <w:rPr>
                <w:sz w:val="20"/>
                <w:szCs w:val="20"/>
              </w:rPr>
              <w:t xml:space="preserve"> are associated with UL or (if applicable) joint TCI state per BWP:</w:t>
            </w:r>
          </w:p>
          <w:p w14:paraId="26CAA7C5" w14:textId="1AB67D83" w:rsidR="00EE2291" w:rsidRDefault="00EE2291" w:rsidP="00EE2291">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Pr>
                <w:color w:val="FF0000"/>
                <w:sz w:val="20"/>
                <w:szCs w:val="20"/>
              </w:rPr>
              <w:t>is</w:t>
            </w:r>
            <w:r w:rsidRPr="003E40B2">
              <w:rPr>
                <w:color w:val="FF0000"/>
                <w:sz w:val="20"/>
                <w:szCs w:val="20"/>
              </w:rPr>
              <w:t xml:space="preserve"> </w:t>
            </w:r>
            <w:r w:rsidR="00725F28">
              <w:rPr>
                <w:color w:val="FF0000"/>
                <w:sz w:val="20"/>
                <w:szCs w:val="20"/>
              </w:rPr>
              <w:t xml:space="preserve">optionally </w:t>
            </w:r>
            <w:r w:rsidRPr="00B837CC">
              <w:rPr>
                <w:sz w:val="20"/>
                <w:szCs w:val="20"/>
              </w:rPr>
              <w:t xml:space="preserve">associated with </w:t>
            </w:r>
            <w:r>
              <w:rPr>
                <w:sz w:val="20"/>
                <w:szCs w:val="20"/>
              </w:rPr>
              <w:t>each of</w:t>
            </w:r>
            <w:r w:rsidRPr="00B837CC">
              <w:rPr>
                <w:sz w:val="20"/>
                <w:szCs w:val="20"/>
              </w:rPr>
              <w:t xml:space="preserve"> </w:t>
            </w:r>
            <w:r>
              <w:rPr>
                <w:sz w:val="20"/>
                <w:szCs w:val="20"/>
              </w:rPr>
              <w:t xml:space="preserve">the </w:t>
            </w:r>
            <w:r w:rsidRPr="00B837CC">
              <w:rPr>
                <w:sz w:val="20"/>
                <w:szCs w:val="20"/>
              </w:rPr>
              <w:t xml:space="preserve">UL or (if applicable) joint TCI state </w:t>
            </w:r>
            <w:r>
              <w:rPr>
                <w:sz w:val="20"/>
                <w:szCs w:val="20"/>
              </w:rPr>
              <w:t>in a</w:t>
            </w:r>
            <w:r w:rsidRPr="00B837CC">
              <w:rPr>
                <w:sz w:val="20"/>
                <w:szCs w:val="20"/>
              </w:rPr>
              <w:t xml:space="preserve"> BWP via RRC</w:t>
            </w:r>
          </w:p>
          <w:p w14:paraId="17F5EC26" w14:textId="27127E86" w:rsidR="00725F28" w:rsidRDefault="00725F28" w:rsidP="00725F28">
            <w:pPr>
              <w:pStyle w:val="ListParagraph"/>
              <w:numPr>
                <w:ilvl w:val="1"/>
                <w:numId w:val="14"/>
              </w:numPr>
              <w:snapToGrid w:val="0"/>
              <w:spacing w:after="0" w:line="240" w:lineRule="auto"/>
              <w:contextualSpacing/>
              <w:jc w:val="both"/>
              <w:rPr>
                <w:sz w:val="20"/>
                <w:szCs w:val="20"/>
              </w:rPr>
            </w:pPr>
            <w:r>
              <w:rPr>
                <w:sz w:val="20"/>
                <w:szCs w:val="20"/>
              </w:rPr>
              <w:t>Additional P0 can be provided by RRC for URLLC</w:t>
            </w:r>
          </w:p>
          <w:p w14:paraId="0B8C9773" w14:textId="46428CF3" w:rsidR="00725F28" w:rsidRDefault="00725F28" w:rsidP="004B580C">
            <w:pPr>
              <w:pStyle w:val="ListParagraph"/>
              <w:numPr>
                <w:ilvl w:val="2"/>
                <w:numId w:val="14"/>
              </w:numPr>
              <w:snapToGrid w:val="0"/>
              <w:spacing w:after="0" w:line="240" w:lineRule="auto"/>
              <w:contextualSpacing/>
              <w:jc w:val="both"/>
              <w:rPr>
                <w:sz w:val="20"/>
                <w:szCs w:val="20"/>
              </w:rPr>
            </w:pPr>
            <w:r>
              <w:rPr>
                <w:sz w:val="20"/>
                <w:szCs w:val="20"/>
              </w:rPr>
              <w:t>FFS: Whether this additional P0 is per TCI or per BWP</w:t>
            </w:r>
          </w:p>
          <w:p w14:paraId="4792F92C" w14:textId="5D067DE3" w:rsidR="00EE2291" w:rsidRDefault="00EE2291" w:rsidP="00EE2291">
            <w:pPr>
              <w:snapToGrid w:val="0"/>
              <w:contextualSpacing/>
              <w:jc w:val="both"/>
              <w:rPr>
                <w:sz w:val="20"/>
                <w:szCs w:val="20"/>
              </w:rPr>
            </w:pPr>
          </w:p>
          <w:p w14:paraId="305CD3CB" w14:textId="5CD1D4CA" w:rsidR="00EE2291" w:rsidRDefault="00B97D65" w:rsidP="004A4AC4">
            <w:pPr>
              <w:snapToGrid w:val="0"/>
              <w:rPr>
                <w:b/>
                <w:bCs/>
                <w:sz w:val="18"/>
                <w:szCs w:val="18"/>
                <w:lang w:eastAsia="zh-CN"/>
              </w:rPr>
            </w:pPr>
            <w:r>
              <w:rPr>
                <w:b/>
                <w:bCs/>
                <w:sz w:val="18"/>
                <w:szCs w:val="18"/>
                <w:lang w:eastAsia="zh-CN"/>
              </w:rPr>
              <w:t>[Mod: OK]</w:t>
            </w:r>
          </w:p>
          <w:p w14:paraId="68758F70" w14:textId="78DD24DE"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Malgun Gothic"/>
                <w:bCs/>
                <w:sz w:val="18"/>
                <w:szCs w:val="18"/>
              </w:rPr>
            </w:pPr>
            <w:r>
              <w:rPr>
                <w:rFonts w:eastAsia="Malgun Gothic"/>
                <w:bCs/>
                <w:sz w:val="18"/>
                <w:szCs w:val="18"/>
              </w:rPr>
              <w:t xml:space="preserve">For 1.B.1: do not support.   We agreed to reuse the QCL rule in rel16 and the proposal of 1.B.1 would contradict with the QCL rule specified in rel16. The indciated TCI of rel17 would be applied to PDCCH, PDSCH and CSI-RS resource. Therefore, the QCL rule contained in the indicated TCI shall be a applicable to all of the PDCCH, PDSCH and CSI-RS. </w:t>
            </w:r>
          </w:p>
          <w:p w14:paraId="7BF32C1F" w14:textId="77777777" w:rsidR="00215E90" w:rsidRDefault="00215E90" w:rsidP="004A4AC4">
            <w:pPr>
              <w:snapToGrid w:val="0"/>
              <w:rPr>
                <w:rFonts w:eastAsia="Malgun Gothic"/>
                <w:bCs/>
                <w:sz w:val="18"/>
                <w:szCs w:val="18"/>
              </w:rPr>
            </w:pPr>
          </w:p>
          <w:p w14:paraId="20CCBCBE" w14:textId="77777777" w:rsidR="00215E90" w:rsidRDefault="00215E90" w:rsidP="004A4AC4">
            <w:pPr>
              <w:snapToGrid w:val="0"/>
              <w:rPr>
                <w:rFonts w:eastAsia="Malgun Gothic"/>
                <w:bCs/>
                <w:sz w:val="18"/>
                <w:szCs w:val="18"/>
              </w:rPr>
            </w:pPr>
            <w:r>
              <w:rPr>
                <w:rFonts w:eastAsia="Malgun Gothic"/>
                <w:bCs/>
                <w:sz w:val="18"/>
                <w:szCs w:val="18"/>
              </w:rPr>
              <w:t>For 1.B.2: The proposal seem to contradict with our previous agreement on unified TCI state. As agreed, the indciarted TCI state is applied to all the PDSCH/PDCCH/PUSCH and PUCCH for intra-cell beam management. How come do wen need need to configure them in RRC?</w:t>
            </w:r>
          </w:p>
          <w:p w14:paraId="03FB0693" w14:textId="11D0923A" w:rsidR="00215E90" w:rsidRDefault="00B97D65" w:rsidP="004A4AC4">
            <w:pPr>
              <w:snapToGrid w:val="0"/>
              <w:rPr>
                <w:rFonts w:eastAsia="Malgun Gothic"/>
                <w:bCs/>
                <w:sz w:val="18"/>
                <w:szCs w:val="18"/>
              </w:rPr>
            </w:pPr>
            <w:r>
              <w:rPr>
                <w:rFonts w:eastAsia="Malgun Gothic"/>
                <w:bCs/>
                <w:sz w:val="18"/>
                <w:szCs w:val="18"/>
              </w:rPr>
              <w:t>[Mod: See comment to Apple]</w:t>
            </w:r>
          </w:p>
          <w:p w14:paraId="57C0E27D" w14:textId="77777777" w:rsidR="00B97D65" w:rsidRDefault="00B97D65" w:rsidP="004A4AC4">
            <w:pPr>
              <w:snapToGrid w:val="0"/>
              <w:rPr>
                <w:rFonts w:eastAsia="Malgun Gothic"/>
                <w:bCs/>
                <w:sz w:val="18"/>
                <w:szCs w:val="18"/>
              </w:rPr>
            </w:pPr>
          </w:p>
          <w:p w14:paraId="0F22C4BC" w14:textId="77777777" w:rsidR="004A4AC4" w:rsidRDefault="00215E90" w:rsidP="004A4AC4">
            <w:pPr>
              <w:snapToGrid w:val="0"/>
              <w:rPr>
                <w:rFonts w:eastAsia="Malgun Gothic"/>
                <w:bCs/>
                <w:sz w:val="18"/>
                <w:szCs w:val="18"/>
              </w:rPr>
            </w:pPr>
            <w:r>
              <w:rPr>
                <w:rFonts w:eastAsia="Malgun Gothic"/>
                <w:bCs/>
                <w:sz w:val="18"/>
                <w:szCs w:val="18"/>
              </w:rPr>
              <w:t>For 1.G: why in the main bullet is says “they are not CSI-RS for BM”?   Suggest to delete it. And one more case for beam alignment is missed here: it is when the QCL-TypeD RSs of PLRS and UL spatial RS have the same source of QCL-TypeD:</w:t>
            </w:r>
          </w:p>
          <w:p w14:paraId="5EFEA809" w14:textId="5AFC140D" w:rsidR="00215E90" w:rsidRDefault="00B97D65" w:rsidP="004A4AC4">
            <w:pPr>
              <w:snapToGrid w:val="0"/>
              <w:rPr>
                <w:rFonts w:eastAsia="Malgun Gothic"/>
                <w:bCs/>
                <w:sz w:val="18"/>
                <w:szCs w:val="18"/>
              </w:rPr>
            </w:pPr>
            <w:r>
              <w:rPr>
                <w:rFonts w:eastAsia="Malgun Gothic"/>
                <w:bCs/>
                <w:sz w:val="18"/>
                <w:szCs w:val="18"/>
              </w:rPr>
              <w:t>[Mod: See MTK’s response below]</w:t>
            </w:r>
          </w:p>
          <w:p w14:paraId="7ABFB319" w14:textId="77777777" w:rsidR="00215E90" w:rsidRDefault="00215E90" w:rsidP="004A4AC4">
            <w:pPr>
              <w:snapToGrid w:val="0"/>
              <w:rPr>
                <w:rFonts w:eastAsia="Malgun Gothic"/>
                <w:bCs/>
                <w:sz w:val="18"/>
                <w:szCs w:val="18"/>
              </w:rPr>
            </w:pPr>
          </w:p>
          <w:p w14:paraId="2746CE14" w14:textId="65F9D2E5"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lastRenderedPageBreak/>
              <w:t>The QCL Type-D RS of PL-RS is identical to the QCL Type-D RS of the spatial relation RS in the UL or (if applicable) joint TCI state</w:t>
            </w:r>
          </w:p>
          <w:p w14:paraId="72DBD4AC" w14:textId="5010D31D" w:rsidR="00215E90" w:rsidRPr="00813E8B" w:rsidRDefault="00215E90" w:rsidP="00215E90">
            <w:pPr>
              <w:pStyle w:val="ListParagraph"/>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QCL-TypeD.</w:t>
            </w:r>
          </w:p>
          <w:p w14:paraId="52FD2B4C" w14:textId="08CF9E65" w:rsidR="00215E90" w:rsidRDefault="00B97D65" w:rsidP="004A4AC4">
            <w:pPr>
              <w:snapToGrid w:val="0"/>
              <w:rPr>
                <w:rFonts w:eastAsia="Malgun Gothic"/>
                <w:bCs/>
                <w:sz w:val="18"/>
                <w:szCs w:val="18"/>
              </w:rPr>
            </w:pPr>
            <w:r>
              <w:rPr>
                <w:rFonts w:eastAsia="Malgun Gothic"/>
                <w:bCs/>
                <w:sz w:val="18"/>
                <w:szCs w:val="18"/>
              </w:rPr>
              <w:t>[Mod: OK on 4th bullet, in brackets]</w:t>
            </w:r>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PMingLiU"/>
                <w:sz w:val="18"/>
                <w:szCs w:val="18"/>
                <w:lang w:eastAsia="zh-TW"/>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1.B.2.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23A5BAB6" w:rsidR="00DE70FC" w:rsidRDefault="00B97D65" w:rsidP="00DE70FC">
            <w:pPr>
              <w:snapToGrid w:val="0"/>
              <w:rPr>
                <w:bCs/>
                <w:sz w:val="18"/>
                <w:szCs w:val="18"/>
                <w:lang w:eastAsia="zh-CN"/>
              </w:rPr>
            </w:pPr>
            <w:r>
              <w:rPr>
                <w:bCs/>
                <w:sz w:val="18"/>
                <w:szCs w:val="18"/>
                <w:lang w:eastAsia="zh-CN"/>
              </w:rPr>
              <w:t>[Mod: OK]</w:t>
            </w:r>
          </w:p>
          <w:p w14:paraId="27F8B089" w14:textId="77777777" w:rsidR="00B97D65" w:rsidRDefault="00B97D65"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t>For 1.B.2:</w:t>
            </w:r>
            <w:r>
              <w:rPr>
                <w:bCs/>
                <w:sz w:val="18"/>
                <w:szCs w:val="18"/>
                <w:lang w:eastAsia="zh-CN"/>
              </w:rPr>
              <w:t xml:space="preserve"> Support in principle. To be honest, this proposal is confusing. Firstly, we have ‘a list of’, and then ‘configuration is per resource,  …’. Then, we prefer this configuration is per set. Then, the added FFS may not needed, considering that the UE only need to follow the list of CC(s)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2C6352D4"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DL channels/signals can share the same indicated </w:t>
            </w:r>
            <w:r w:rsidRPr="007118C5">
              <w:rPr>
                <w:rFonts w:eastAsia="Malgun Gothic"/>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62FD7E8E" w14:textId="7F04F2C9"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UL channels/signals can share the same indicated </w:t>
            </w:r>
            <w:r w:rsidRPr="007118C5">
              <w:rPr>
                <w:rFonts w:eastAsia="Malgun Gothic"/>
                <w:sz w:val="18"/>
                <w:szCs w:val="18"/>
                <w:lang w:eastAsia="zh-TW"/>
              </w:rPr>
              <w:t>Rel-17 TCI state as dynamic-grant/configured-grant based PUSCH, all of dedicated PUCCH resources (via Rel</w:t>
            </w:r>
            <w:r w:rsidRPr="007118C5">
              <w:rPr>
                <w:rFonts w:eastAsia="Times New Roman"/>
                <w:bCs/>
                <w:sz w:val="18"/>
                <w:szCs w:val="18"/>
              </w:rPr>
              <w:t>-17 MAC-CE/DCI TCI state update) is configured via RRC.</w:t>
            </w:r>
          </w:p>
          <w:p w14:paraId="6B655083" w14:textId="77777777" w:rsidR="00DE70FC" w:rsidRPr="007118C5" w:rsidRDefault="00DE70FC" w:rsidP="00CC0BE0">
            <w:pPr>
              <w:pStyle w:val="ListParagraph"/>
              <w:numPr>
                <w:ilvl w:val="0"/>
                <w:numId w:val="47"/>
              </w:numPr>
              <w:tabs>
                <w:tab w:val="left" w:pos="1440"/>
              </w:tabs>
              <w:snapToGrid w:val="0"/>
              <w:spacing w:after="0" w:line="240" w:lineRule="auto"/>
              <w:jc w:val="both"/>
              <w:rPr>
                <w:rFonts w:eastAsia="Malgun Gothic"/>
                <w:sz w:val="18"/>
                <w:szCs w:val="18"/>
                <w:lang w:eastAsia="zh-TW"/>
              </w:rPr>
            </w:pPr>
            <w:r w:rsidRPr="007118C5">
              <w:rPr>
                <w:rFonts w:eastAsia="Malgun Gothic"/>
                <w:sz w:val="18"/>
                <w:szCs w:val="18"/>
                <w:lang w:eastAsia="zh-TW"/>
              </w:rPr>
              <w:t xml:space="preserve">FFS: Whether this configuration is per resource, per resource set, or per CORESET </w:t>
            </w:r>
          </w:p>
          <w:p w14:paraId="28CEAFEC" w14:textId="6FEBD5BE" w:rsidR="00DE70FC" w:rsidRDefault="00B97D65" w:rsidP="00DE70FC">
            <w:pPr>
              <w:snapToGrid w:val="0"/>
              <w:rPr>
                <w:bCs/>
                <w:sz w:val="18"/>
                <w:szCs w:val="18"/>
                <w:lang w:eastAsia="zh-CN"/>
              </w:rPr>
            </w:pPr>
            <w:r>
              <w:rPr>
                <w:bCs/>
                <w:sz w:val="18"/>
                <w:szCs w:val="18"/>
                <w:lang w:eastAsia="zh-CN"/>
              </w:rPr>
              <w:t>[Mod: OK]</w:t>
            </w:r>
          </w:p>
          <w:p w14:paraId="4573C09A" w14:textId="77777777" w:rsidR="00B97D65" w:rsidRDefault="00B97D65"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time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to complete two candidate solution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ListParagraph"/>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ListParagraph"/>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ListParagraph"/>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0F5967C6" w14:textId="78DBEE9D" w:rsidR="00DE70FC" w:rsidRDefault="00B97D65" w:rsidP="00DE70FC">
            <w:pPr>
              <w:snapToGrid w:val="0"/>
              <w:rPr>
                <w:bCs/>
                <w:sz w:val="18"/>
                <w:szCs w:val="18"/>
                <w:lang w:eastAsia="zh-CN"/>
              </w:rPr>
            </w:pPr>
            <w:r>
              <w:rPr>
                <w:bCs/>
                <w:sz w:val="18"/>
                <w:szCs w:val="18"/>
                <w:lang w:eastAsia="zh-CN"/>
              </w:rPr>
              <w:t>[Mod: OK, we can try online. If we cannot reach consensus, we can leave it to RAN2]</w:t>
            </w:r>
          </w:p>
          <w:p w14:paraId="0BCB89F2" w14:textId="4007E8F4" w:rsidR="00DE70FC" w:rsidRDefault="00DE70FC" w:rsidP="00DE70FC">
            <w:pPr>
              <w:snapToGrid w:val="0"/>
              <w:rPr>
                <w:rFonts w:eastAsia="Malgun Gothic"/>
                <w:bCs/>
                <w:sz w:val="18"/>
                <w:szCs w:val="18"/>
              </w:rPr>
            </w:pPr>
          </w:p>
        </w:tc>
      </w:tr>
      <w:tr w:rsidR="00AF2749"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42CFEC5F" w:rsidR="00AF2749" w:rsidRDefault="00AF2749" w:rsidP="00AF2749">
            <w:pPr>
              <w:snapToGrid w:val="0"/>
              <w:rPr>
                <w:sz w:val="18"/>
                <w:szCs w:val="18"/>
                <w:lang w:eastAsia="zh-CN"/>
              </w:rPr>
            </w:pPr>
            <w:r>
              <w:rPr>
                <w:rFonts w:hint="eastAsia"/>
                <w:sz w:val="18"/>
                <w:szCs w:val="18"/>
                <w:lang w:eastAsia="zh-CN"/>
              </w:rPr>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E17D" w14:textId="77777777" w:rsidR="00AF2749" w:rsidRPr="00F15EF5" w:rsidRDefault="00AF2749" w:rsidP="00AF2749">
            <w:pPr>
              <w:snapToGrid w:val="0"/>
              <w:rPr>
                <w:rFonts w:eastAsiaTheme="minorEastAsia"/>
                <w:bCs/>
                <w:sz w:val="18"/>
                <w:szCs w:val="18"/>
                <w:lang w:eastAsia="zh-CN"/>
              </w:rPr>
            </w:pPr>
            <w:r w:rsidRPr="00F15EF5">
              <w:rPr>
                <w:rFonts w:eastAsiaTheme="minorEastAsia" w:hint="eastAsia"/>
                <w:b/>
                <w:bCs/>
                <w:sz w:val="18"/>
                <w:szCs w:val="18"/>
                <w:lang w:eastAsia="zh-CN"/>
              </w:rPr>
              <w:t>P</w:t>
            </w:r>
            <w:r w:rsidRPr="00F15EF5">
              <w:rPr>
                <w:rFonts w:eastAsiaTheme="minorEastAsia"/>
                <w:b/>
                <w:bCs/>
                <w:sz w:val="18"/>
                <w:szCs w:val="18"/>
                <w:lang w:eastAsia="zh-CN"/>
              </w:rPr>
              <w:t>roposal 1.B.2</w:t>
            </w:r>
            <w:r w:rsidRPr="00F15EF5">
              <w:rPr>
                <w:rFonts w:eastAsiaTheme="minorEastAsia"/>
                <w:bCs/>
                <w:sz w:val="18"/>
                <w:szCs w:val="18"/>
                <w:lang w:eastAsia="zh-CN"/>
              </w:rPr>
              <w:t>: Regarding the list of DL/UL channels/signals, PDCCH is associated with a CORESET ID, but PDSCH does not have an ID for indexing. We suggest to change the ‘list’ to ‘group’, and how to group the channels/signals can be up to RAN2.</w:t>
            </w:r>
          </w:p>
          <w:p w14:paraId="05F63E3F" w14:textId="77777777" w:rsidR="00AF2749" w:rsidRPr="00F15EF5" w:rsidRDefault="00AF2749" w:rsidP="00AF2749">
            <w:pPr>
              <w:tabs>
                <w:tab w:val="left" w:pos="1440"/>
              </w:tabs>
              <w:snapToGrid w:val="0"/>
              <w:jc w:val="both"/>
              <w:rPr>
                <w:sz w:val="18"/>
                <w:szCs w:val="18"/>
              </w:rPr>
            </w:pPr>
            <w:r w:rsidRPr="00F15EF5">
              <w:rPr>
                <w:b/>
                <w:sz w:val="18"/>
                <w:szCs w:val="18"/>
                <w:u w:val="single"/>
              </w:rPr>
              <w:t>Proposal 1.B.2:</w:t>
            </w:r>
            <w:r w:rsidRPr="00F15EF5">
              <w:rPr>
                <w:b/>
                <w:sz w:val="18"/>
                <w:szCs w:val="18"/>
              </w:rPr>
              <w:t xml:space="preserve"> </w:t>
            </w:r>
            <w:r w:rsidRPr="00F15EF5">
              <w:rPr>
                <w:sz w:val="18"/>
                <w:szCs w:val="18"/>
              </w:rPr>
              <w:t xml:space="preserve">On Rel.17 unified TCI framework, for Rel-17 unified TCI, </w:t>
            </w:r>
          </w:p>
          <w:p w14:paraId="52BEB573"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DL channels/signals that share the same indicated </w:t>
            </w:r>
            <w:r w:rsidRPr="00F15EF5">
              <w:rPr>
                <w:rFonts w:eastAsia="Malgun Gothic"/>
                <w:sz w:val="18"/>
                <w:szCs w:val="18"/>
                <w:lang w:eastAsia="zh-TW"/>
              </w:rPr>
              <w:t>Rel-17 TCI state as UE-dedicated reception on PDSCH/PDCCH</w:t>
            </w:r>
            <w:r w:rsidRPr="00F15EF5">
              <w:rPr>
                <w:rFonts w:eastAsia="Times New Roman"/>
                <w:bCs/>
                <w:sz w:val="18"/>
                <w:szCs w:val="18"/>
              </w:rPr>
              <w:t xml:space="preserve"> (via Rel-17 MAC-CE/DCI TCI state update) is configured via RRC.</w:t>
            </w:r>
          </w:p>
          <w:p w14:paraId="7943F050"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Malgun Gothic"/>
                <w:sz w:val="18"/>
                <w:szCs w:val="18"/>
                <w:lang w:eastAsia="zh-TW"/>
              </w:rPr>
              <w:t>UE-dedicated reception on PDSCH/PDCCH</w:t>
            </w:r>
          </w:p>
          <w:p w14:paraId="3E6730B6"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UL channels/signals that share the same indicated </w:t>
            </w:r>
            <w:r w:rsidRPr="00F15EF5">
              <w:rPr>
                <w:rFonts w:eastAsia="Malgun Gothic"/>
                <w:sz w:val="18"/>
                <w:szCs w:val="18"/>
                <w:lang w:eastAsia="zh-TW"/>
              </w:rPr>
              <w:t xml:space="preserve">Rel-17 TCI state as </w:t>
            </w:r>
            <w:r w:rsidRPr="00F15EF5">
              <w:rPr>
                <w:rFonts w:eastAsia="Times New Roman"/>
                <w:bCs/>
                <w:sz w:val="18"/>
                <w:szCs w:val="18"/>
              </w:rPr>
              <w:t>dynamic-grant/configured-grant based PUSCH, all of dedicated PUCCH resources (via Rel-17 MAC-CE/DCI TCI state update) is configured via RRC.</w:t>
            </w:r>
          </w:p>
          <w:p w14:paraId="17C49581"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Times New Roman"/>
                <w:bCs/>
                <w:sz w:val="18"/>
                <w:szCs w:val="18"/>
              </w:rPr>
              <w:t>dynamic-grant/configured-grant based PUSCH, all of dedicated PUCCH resources</w:t>
            </w:r>
          </w:p>
          <w:p w14:paraId="6BA8321A" w14:textId="77777777" w:rsidR="00AF2749" w:rsidRPr="00F15EF5" w:rsidRDefault="00AF2749" w:rsidP="00AF2749">
            <w:pPr>
              <w:snapToGrid w:val="0"/>
              <w:jc w:val="both"/>
              <w:rPr>
                <w:sz w:val="18"/>
                <w:szCs w:val="18"/>
                <w:lang w:eastAsia="zh-CN"/>
              </w:rPr>
            </w:pPr>
            <w:r w:rsidRPr="00F15EF5">
              <w:rPr>
                <w:sz w:val="18"/>
                <w:szCs w:val="18"/>
                <w:lang w:eastAsia="zh-CN"/>
              </w:rPr>
              <w:t xml:space="preserve">FFS: Whether this configuration is per resource, per resource set, or per CORESET </w:t>
            </w:r>
          </w:p>
          <w:p w14:paraId="3A416E0A" w14:textId="77777777" w:rsidR="00AF2749" w:rsidRDefault="00AF2749" w:rsidP="00AF2749">
            <w:pPr>
              <w:snapToGrid w:val="0"/>
              <w:rPr>
                <w:rFonts w:eastAsiaTheme="minorEastAsia"/>
                <w:bCs/>
                <w:color w:val="FF0000"/>
                <w:sz w:val="18"/>
                <w:szCs w:val="18"/>
                <w:lang w:eastAsia="zh-CN"/>
              </w:rPr>
            </w:pPr>
            <w:r w:rsidRPr="00F15EF5">
              <w:rPr>
                <w:color w:val="FF0000"/>
                <w:sz w:val="18"/>
                <w:szCs w:val="18"/>
                <w:lang w:eastAsia="zh-CN"/>
              </w:rPr>
              <w:lastRenderedPageBreak/>
              <w:t xml:space="preserve">Note: </w:t>
            </w:r>
            <w:r w:rsidRPr="00F15EF5">
              <w:rPr>
                <w:rFonts w:hint="eastAsia"/>
                <w:color w:val="FF0000"/>
                <w:sz w:val="18"/>
                <w:szCs w:val="18"/>
                <w:lang w:eastAsia="zh-CN"/>
              </w:rPr>
              <w:t>H</w:t>
            </w:r>
            <w:r w:rsidRPr="00F15EF5">
              <w:rPr>
                <w:color w:val="FF0000"/>
                <w:sz w:val="18"/>
                <w:szCs w:val="18"/>
                <w:lang w:eastAsia="zh-CN"/>
              </w:rPr>
              <w:t>ow to group the</w:t>
            </w:r>
            <w:r w:rsidRPr="00F15EF5">
              <w:rPr>
                <w:rFonts w:eastAsiaTheme="minorEastAsia"/>
                <w:bCs/>
                <w:sz w:val="18"/>
                <w:szCs w:val="18"/>
                <w:lang w:eastAsia="zh-CN"/>
              </w:rPr>
              <w:t xml:space="preserve"> </w:t>
            </w:r>
            <w:r w:rsidRPr="00F15EF5">
              <w:rPr>
                <w:rFonts w:eastAsiaTheme="minorEastAsia" w:hint="eastAsia"/>
                <w:bCs/>
                <w:color w:val="FF0000"/>
                <w:sz w:val="18"/>
                <w:szCs w:val="18"/>
                <w:lang w:eastAsia="zh-CN"/>
              </w:rPr>
              <w:t>channels</w:t>
            </w:r>
            <w:r w:rsidRPr="00F15EF5">
              <w:rPr>
                <w:rFonts w:eastAsiaTheme="minorEastAsia"/>
                <w:bCs/>
                <w:color w:val="FF0000"/>
                <w:sz w:val="18"/>
                <w:szCs w:val="18"/>
                <w:lang w:eastAsia="zh-CN"/>
              </w:rPr>
              <w:t>/signals is up to RAN2</w:t>
            </w:r>
          </w:p>
          <w:p w14:paraId="4C3A6775" w14:textId="513F7F1A" w:rsidR="00B97D65" w:rsidRDefault="00B97D65" w:rsidP="00AF2749">
            <w:pPr>
              <w:snapToGrid w:val="0"/>
              <w:rPr>
                <w:rFonts w:eastAsia="Malgun Gothic"/>
                <w:b/>
                <w:sz w:val="18"/>
                <w:szCs w:val="18"/>
              </w:rPr>
            </w:pPr>
            <w:r>
              <w:rPr>
                <w:rFonts w:eastAsiaTheme="minorEastAsia"/>
                <w:bCs/>
                <w:color w:val="FF0000"/>
                <w:sz w:val="18"/>
                <w:szCs w:val="18"/>
                <w:lang w:eastAsia="zh-CN"/>
              </w:rPr>
              <w:t>[Mod: See revision]</w:t>
            </w:r>
          </w:p>
        </w:tc>
      </w:tr>
      <w:tr w:rsidR="001D765A" w14:paraId="2F9132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94C" w14:textId="4DA05D49" w:rsidR="001D765A" w:rsidRDefault="001D765A" w:rsidP="001D765A">
            <w:pPr>
              <w:snapToGrid w:val="0"/>
              <w:rPr>
                <w:sz w:val="18"/>
                <w:szCs w:val="18"/>
                <w:lang w:eastAsia="zh-CN"/>
              </w:rPr>
            </w:pPr>
            <w:r w:rsidRPr="00C5365D">
              <w:rPr>
                <w:rFonts w:eastAsia="PMingLiU" w:hint="eastAsia"/>
                <w:sz w:val="18"/>
                <w:szCs w:val="18"/>
                <w:lang w:eastAsia="zh-TW"/>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905B" w14:textId="77777777" w:rsidR="001D765A" w:rsidRDefault="001D765A" w:rsidP="001D765A">
            <w:pPr>
              <w:tabs>
                <w:tab w:val="left" w:pos="1440"/>
              </w:tabs>
              <w:snapToGrid w:val="0"/>
              <w:jc w:val="both"/>
              <w:rPr>
                <w:sz w:val="20"/>
                <w:szCs w:val="20"/>
              </w:rPr>
            </w:pPr>
            <w:r>
              <w:rPr>
                <w:sz w:val="20"/>
                <w:szCs w:val="20"/>
              </w:rPr>
              <w:t xml:space="preserve">Proposal 1.A: In our view, whether UE is configured with jont DL/UL TCI or separate DL/UL TCI doesn't impact the TCI state pool configuration. Instead, it only means NW can indicate two different TCI states for DL and UL, respectively. Even UE is configured with separate DL/UL TCI, a TCI state indicated for DL can be indicated for UL as well (i.e., </w:t>
            </w:r>
            <w:r w:rsidRPr="000036BB">
              <w:rPr>
                <w:sz w:val="20"/>
                <w:szCs w:val="20"/>
              </w:rPr>
              <w:t>spatial filter is derived from the RS of DL QCL Type D</w:t>
            </w:r>
            <w:r>
              <w:rPr>
                <w:sz w:val="20"/>
                <w:szCs w:val="20"/>
              </w:rPr>
              <w:t xml:space="preserve">). Therefore, we don't see the need of additional 64 </w:t>
            </w:r>
            <w:r w:rsidRPr="0039568A">
              <w:rPr>
                <w:sz w:val="20"/>
                <w:szCs w:val="20"/>
              </w:rPr>
              <w:t>TCI states</w:t>
            </w:r>
            <w:r w:rsidRPr="0039568A">
              <w:rPr>
                <w:rFonts w:hint="eastAsia"/>
                <w:sz w:val="20"/>
                <w:szCs w:val="20"/>
              </w:rPr>
              <w:t xml:space="preserve"> for UL.</w:t>
            </w:r>
            <w:r>
              <w:rPr>
                <w:sz w:val="20"/>
                <w:szCs w:val="20"/>
              </w:rPr>
              <w:t xml:space="preserve"> In summary, we prefer to the following update to the proposal:</w:t>
            </w:r>
          </w:p>
          <w:p w14:paraId="34D9AB41" w14:textId="77777777" w:rsidR="001D765A" w:rsidRDefault="001D765A" w:rsidP="001D765A">
            <w:pPr>
              <w:tabs>
                <w:tab w:val="left" w:pos="1440"/>
              </w:tabs>
              <w:snapToGrid w:val="0"/>
              <w:jc w:val="both"/>
              <w:rPr>
                <w:sz w:val="20"/>
                <w:szCs w:val="20"/>
              </w:rPr>
            </w:pPr>
          </w:p>
          <w:p w14:paraId="1D8BBF4C" w14:textId="21FCB9F6" w:rsidR="001D765A" w:rsidRPr="0039568A" w:rsidRDefault="001D765A" w:rsidP="001D765A">
            <w:pPr>
              <w:snapToGrid w:val="0"/>
              <w:jc w:val="both"/>
              <w:rPr>
                <w:sz w:val="20"/>
                <w:szCs w:val="20"/>
              </w:rPr>
            </w:pPr>
            <w:r w:rsidRPr="0039568A">
              <w:rPr>
                <w:b/>
                <w:sz w:val="20"/>
                <w:u w:val="single"/>
              </w:rPr>
              <w:t>Proposal 1.A</w:t>
            </w:r>
            <w:r w:rsidRPr="0039568A">
              <w:rPr>
                <w:sz w:val="20"/>
              </w:rPr>
              <w:t xml:space="preserve">: </w:t>
            </w:r>
            <w:r w:rsidRPr="0039568A">
              <w:rPr>
                <w:sz w:val="20"/>
                <w:szCs w:val="20"/>
              </w:rPr>
              <w:t xml:space="preserve">On Rel.17 unified TCI framework, for Rel-17 unified TCI, the largest number of configured TCI states is given as follows (following Rel-15/16 principles): </w:t>
            </w:r>
          </w:p>
          <w:p w14:paraId="1536828E" w14:textId="7776E1CA"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 xml:space="preserve">When a UE is configured with joint </w:t>
            </w:r>
            <w:r>
              <w:rPr>
                <w:sz w:val="20"/>
                <w:szCs w:val="20"/>
              </w:rPr>
              <w:t xml:space="preserve">DL/UL </w:t>
            </w:r>
            <w:r w:rsidRPr="0039568A">
              <w:rPr>
                <w:sz w:val="20"/>
                <w:szCs w:val="20"/>
              </w:rPr>
              <w:t>TCI: the largest number of configured TCI states</w:t>
            </w:r>
            <w:r>
              <w:rPr>
                <w:sz w:val="20"/>
                <w:szCs w:val="20"/>
              </w:rPr>
              <w:t xml:space="preserve"> for joint DL/UL TCI update</w:t>
            </w:r>
            <w:r w:rsidRPr="0039568A">
              <w:rPr>
                <w:sz w:val="20"/>
                <w:szCs w:val="20"/>
              </w:rPr>
              <w:t xml:space="preserve"> is 128 per CC/BWP</w:t>
            </w:r>
          </w:p>
          <w:p w14:paraId="673B410C" w14:textId="1C438B45"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When a UE is configured with separate DL/UL TCI: the largest number of configured TCI states</w:t>
            </w:r>
            <w:r>
              <w:rPr>
                <w:sz w:val="20"/>
                <w:szCs w:val="20"/>
              </w:rPr>
              <w:t xml:space="preserve"> for DL and/or UL TCI update</w:t>
            </w:r>
            <w:r w:rsidRPr="0039568A">
              <w:rPr>
                <w:sz w:val="20"/>
                <w:szCs w:val="20"/>
              </w:rPr>
              <w:t xml:space="preserve"> is 128 per CC/BWP</w:t>
            </w:r>
          </w:p>
          <w:p w14:paraId="673B63CA" w14:textId="77777777" w:rsidR="001D765A" w:rsidRPr="0039568A" w:rsidRDefault="001D765A" w:rsidP="001D765A">
            <w:pPr>
              <w:snapToGrid w:val="0"/>
              <w:jc w:val="both"/>
              <w:rPr>
                <w:b/>
                <w:sz w:val="22"/>
                <w:szCs w:val="20"/>
                <w:u w:val="single"/>
              </w:rPr>
            </w:pPr>
            <w:r w:rsidRPr="0039568A">
              <w:rPr>
                <w:color w:val="FF0000"/>
                <w:sz w:val="20"/>
                <w:szCs w:val="18"/>
                <w:lang w:eastAsia="zh-CN"/>
              </w:rPr>
              <w:t>FFS: whenever applicable, whether this configuration is per resource, per resource set, or per usage</w:t>
            </w:r>
          </w:p>
          <w:p w14:paraId="6C7034F1" w14:textId="77777777" w:rsidR="001D765A" w:rsidRDefault="001D765A" w:rsidP="001D765A">
            <w:pPr>
              <w:tabs>
                <w:tab w:val="left" w:pos="1440"/>
              </w:tabs>
              <w:snapToGrid w:val="0"/>
              <w:jc w:val="both"/>
              <w:rPr>
                <w:sz w:val="20"/>
                <w:szCs w:val="20"/>
              </w:rPr>
            </w:pPr>
          </w:p>
          <w:p w14:paraId="27ABE55B" w14:textId="104C2AFD" w:rsidR="001D765A" w:rsidRDefault="00B97D65" w:rsidP="001D765A">
            <w:pPr>
              <w:tabs>
                <w:tab w:val="left" w:pos="1440"/>
              </w:tabs>
              <w:snapToGrid w:val="0"/>
              <w:jc w:val="both"/>
              <w:rPr>
                <w:sz w:val="20"/>
                <w:szCs w:val="20"/>
              </w:rPr>
            </w:pPr>
            <w:r>
              <w:rPr>
                <w:sz w:val="20"/>
                <w:szCs w:val="20"/>
              </w:rPr>
              <w:t>[Mod: OK for wording, but 128 may not be agreeable for UL based on comments.]</w:t>
            </w:r>
          </w:p>
          <w:p w14:paraId="5519F364" w14:textId="77777777" w:rsidR="00B97D65" w:rsidRDefault="00B97D65" w:rsidP="001D765A">
            <w:pPr>
              <w:tabs>
                <w:tab w:val="left" w:pos="1440"/>
              </w:tabs>
              <w:snapToGrid w:val="0"/>
              <w:jc w:val="both"/>
              <w:rPr>
                <w:sz w:val="20"/>
                <w:szCs w:val="20"/>
              </w:rPr>
            </w:pPr>
          </w:p>
          <w:p w14:paraId="088AABCE" w14:textId="77777777" w:rsidR="001D765A" w:rsidRPr="003A1B4C" w:rsidRDefault="001D765A" w:rsidP="001D765A">
            <w:pPr>
              <w:tabs>
                <w:tab w:val="left" w:pos="1440"/>
              </w:tabs>
              <w:snapToGrid w:val="0"/>
              <w:jc w:val="both"/>
              <w:rPr>
                <w:sz w:val="20"/>
                <w:szCs w:val="20"/>
              </w:rPr>
            </w:pPr>
            <w:r w:rsidRPr="003A1B4C">
              <w:rPr>
                <w:sz w:val="20"/>
                <w:szCs w:val="20"/>
              </w:rPr>
              <w:t xml:space="preserve">Proposal </w:t>
            </w:r>
            <w:r>
              <w:rPr>
                <w:sz w:val="20"/>
                <w:szCs w:val="20"/>
              </w:rPr>
              <w:t>1.B.2: We see how to provide such configuration (w</w:t>
            </w:r>
            <w:r w:rsidRPr="003A1B4C">
              <w:rPr>
                <w:sz w:val="20"/>
                <w:szCs w:val="20"/>
              </w:rPr>
              <w:t>hether or not share the same indicated Rel-17 TCI state</w:t>
            </w:r>
            <w:r>
              <w:rPr>
                <w:sz w:val="20"/>
                <w:szCs w:val="20"/>
              </w:rPr>
              <w:t xml:space="preserve">) can be left to RAN2 design. RAN1 can focus on whether the configuration is </w:t>
            </w:r>
            <w:r w:rsidRPr="003A1B4C">
              <w:rPr>
                <w:sz w:val="20"/>
                <w:szCs w:val="20"/>
              </w:rPr>
              <w:t>per resource, per resource set, or per CORESET</w:t>
            </w:r>
            <w:r>
              <w:rPr>
                <w:sz w:val="20"/>
                <w:szCs w:val="20"/>
              </w:rPr>
              <w:t xml:space="preserve"> provided. Regarding the configuration should be applied to </w:t>
            </w:r>
            <w:r w:rsidRPr="007D5778">
              <w:rPr>
                <w:rFonts w:eastAsia="Times New Roman"/>
                <w:bCs/>
                <w:sz w:val="20"/>
                <w:szCs w:val="20"/>
              </w:rPr>
              <w:t xml:space="preserve">channels/signals </w:t>
            </w:r>
            <w:r>
              <w:rPr>
                <w:sz w:val="20"/>
                <w:szCs w:val="20"/>
              </w:rPr>
              <w:t>per CC or all CCs, we can further discuss. However, we think the flexibility of per-CC configuration should be left to NW.</w:t>
            </w:r>
          </w:p>
          <w:p w14:paraId="4AEDA5D9" w14:textId="77777777" w:rsidR="001D765A" w:rsidRDefault="001D765A" w:rsidP="001D765A">
            <w:pPr>
              <w:tabs>
                <w:tab w:val="left" w:pos="1440"/>
              </w:tabs>
              <w:snapToGrid w:val="0"/>
              <w:jc w:val="both"/>
              <w:rPr>
                <w:b/>
                <w:sz w:val="20"/>
                <w:szCs w:val="20"/>
                <w:u w:val="single"/>
              </w:rPr>
            </w:pPr>
          </w:p>
          <w:p w14:paraId="1A004F86" w14:textId="77777777" w:rsidR="001D765A" w:rsidRPr="007D5778" w:rsidRDefault="001D765A" w:rsidP="001D765A">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18F78B6B" w14:textId="22C5C99C" w:rsidR="001D765A" w:rsidRPr="0090286A" w:rsidRDefault="001D765A" w:rsidP="00CC0BE0">
            <w:pPr>
              <w:pStyle w:val="ListParagraph"/>
              <w:numPr>
                <w:ilvl w:val="0"/>
                <w:numId w:val="47"/>
              </w:numPr>
              <w:tabs>
                <w:tab w:val="left" w:pos="1440"/>
              </w:tabs>
              <w:snapToGrid w:val="0"/>
              <w:spacing w:after="0" w:line="240" w:lineRule="auto"/>
              <w:jc w:val="both"/>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DL channels/signals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6BAC4323" w14:textId="1ED515F3" w:rsidR="001D765A" w:rsidRPr="007D5778"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Malgun Gothic"/>
                <w:sz w:val="20"/>
                <w:szCs w:val="20"/>
                <w:lang w:eastAsia="zh-TW"/>
              </w:rPr>
              <w:t>UE-dedicated reception on PDSCH/PDCCH</w:t>
            </w:r>
          </w:p>
          <w:p w14:paraId="4A98898E" w14:textId="78E10F7A" w:rsidR="001D765A" w:rsidRPr="0090286A" w:rsidRDefault="001D765A" w:rsidP="00CC0BE0">
            <w:pPr>
              <w:pStyle w:val="ListParagraph"/>
              <w:numPr>
                <w:ilvl w:val="0"/>
                <w:numId w:val="47"/>
              </w:numPr>
              <w:tabs>
                <w:tab w:val="left" w:pos="1440"/>
              </w:tabs>
              <w:snapToGrid w:val="0"/>
              <w:spacing w:after="0" w:line="240" w:lineRule="auto"/>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UL channels/signals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all of dedicated PUCCH resources </w:t>
            </w:r>
            <w:r w:rsidRPr="007D5778">
              <w:rPr>
                <w:rFonts w:eastAsia="Times New Roman"/>
                <w:bCs/>
                <w:sz w:val="20"/>
                <w:szCs w:val="20"/>
              </w:rPr>
              <w:t>(via Rel-17 MAC-CE/DCI TCI state update) is configured via RRC.</w:t>
            </w:r>
          </w:p>
          <w:p w14:paraId="58E1DF88" w14:textId="5CADCD26" w:rsidR="001D765A" w:rsidRPr="0090286A"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Times New Roman"/>
                <w:bCs/>
                <w:color w:val="FF0000"/>
                <w:sz w:val="20"/>
                <w:szCs w:val="20"/>
              </w:rPr>
              <w:t>dynamic-grant/configured-grant based PUSCH, all of dedicated PUCCH resources</w:t>
            </w:r>
          </w:p>
          <w:p w14:paraId="6C49412A" w14:textId="77777777" w:rsidR="001D765A" w:rsidRDefault="001D765A" w:rsidP="001D765A">
            <w:pPr>
              <w:snapToGrid w:val="0"/>
              <w:rPr>
                <w:color w:val="FF0000"/>
                <w:sz w:val="20"/>
                <w:szCs w:val="18"/>
                <w:lang w:eastAsia="zh-CN"/>
              </w:rPr>
            </w:pPr>
            <w:r w:rsidRPr="007D5778">
              <w:rPr>
                <w:color w:val="FF0000"/>
                <w:sz w:val="20"/>
                <w:szCs w:val="18"/>
                <w:lang w:eastAsia="zh-CN"/>
              </w:rPr>
              <w:t xml:space="preserve">FFS: </w:t>
            </w:r>
            <w:r>
              <w:rPr>
                <w:color w:val="FF0000"/>
                <w:sz w:val="20"/>
                <w:szCs w:val="18"/>
                <w:lang w:eastAsia="zh-CN"/>
              </w:rPr>
              <w:t>W</w:t>
            </w:r>
            <w:r w:rsidRPr="007D5778">
              <w:rPr>
                <w:color w:val="FF0000"/>
                <w:sz w:val="20"/>
                <w:szCs w:val="18"/>
                <w:lang w:eastAsia="zh-CN"/>
              </w:rPr>
              <w:t xml:space="preserve">hether this configuration is per resource, per resource set, </w:t>
            </w:r>
            <w:r>
              <w:rPr>
                <w:color w:val="FF0000"/>
                <w:sz w:val="20"/>
                <w:szCs w:val="18"/>
                <w:lang w:eastAsia="zh-CN"/>
              </w:rPr>
              <w:t xml:space="preserve">or </w:t>
            </w:r>
            <w:r w:rsidRPr="007D5778">
              <w:rPr>
                <w:color w:val="FF0000"/>
                <w:sz w:val="20"/>
                <w:szCs w:val="18"/>
                <w:lang w:eastAsia="zh-CN"/>
              </w:rPr>
              <w:t xml:space="preserve">per </w:t>
            </w:r>
            <w:r>
              <w:rPr>
                <w:color w:val="FF0000"/>
                <w:sz w:val="20"/>
                <w:szCs w:val="18"/>
                <w:lang w:eastAsia="zh-CN"/>
              </w:rPr>
              <w:t xml:space="preserve">CORESET </w:t>
            </w:r>
          </w:p>
          <w:p w14:paraId="24C1579F" w14:textId="60D2AAE9" w:rsidR="001D765A" w:rsidRDefault="00B97D65" w:rsidP="001D765A">
            <w:pPr>
              <w:snapToGrid w:val="0"/>
              <w:rPr>
                <w:color w:val="FF0000"/>
                <w:sz w:val="20"/>
                <w:szCs w:val="18"/>
                <w:lang w:eastAsia="zh-CN"/>
              </w:rPr>
            </w:pPr>
            <w:r>
              <w:rPr>
                <w:color w:val="FF0000"/>
                <w:sz w:val="20"/>
                <w:szCs w:val="18"/>
                <w:lang w:eastAsia="zh-CN"/>
              </w:rPr>
              <w:t>[Mod: See revision]</w:t>
            </w:r>
          </w:p>
          <w:p w14:paraId="284B3F76" w14:textId="77777777" w:rsidR="001D765A" w:rsidRDefault="001D765A" w:rsidP="001D765A">
            <w:pPr>
              <w:snapToGrid w:val="0"/>
              <w:rPr>
                <w:color w:val="FF0000"/>
                <w:sz w:val="20"/>
                <w:szCs w:val="18"/>
                <w:lang w:eastAsia="zh-CN"/>
              </w:rPr>
            </w:pPr>
          </w:p>
          <w:p w14:paraId="2B42F910" w14:textId="3CFC7D74" w:rsidR="001D765A" w:rsidRDefault="001D765A" w:rsidP="001D765A">
            <w:pPr>
              <w:snapToGrid w:val="0"/>
              <w:rPr>
                <w:sz w:val="18"/>
                <w:szCs w:val="18"/>
                <w:lang w:eastAsia="zh-CN"/>
              </w:rPr>
            </w:pPr>
            <w:r w:rsidRPr="001D765A">
              <w:rPr>
                <w:sz w:val="20"/>
                <w:szCs w:val="20"/>
              </w:rPr>
              <w:t>Proposal 1.G:</w:t>
            </w:r>
            <w:r>
              <w:rPr>
                <w:sz w:val="20"/>
                <w:szCs w:val="20"/>
              </w:rPr>
              <w:t xml:space="preserve"> Re OPPO’s comment, the reason to preclude CSI-RS for BM</w:t>
            </w:r>
            <w:r>
              <w:rPr>
                <w:sz w:val="18"/>
                <w:szCs w:val="18"/>
                <w:lang w:eastAsia="zh-CN"/>
              </w:rPr>
              <w:t xml:space="preserve"> because if any one of PL-RS and spatial relation RS is CSI-RS for BM, it is possible that UE determines a beam different from the one determined from the corresponding QCL-TypeD source RS according to a BM procedure.</w:t>
            </w:r>
          </w:p>
          <w:p w14:paraId="69CE5D65" w14:textId="0A9174F5" w:rsidR="001D765A" w:rsidRPr="001D765A" w:rsidRDefault="001D765A" w:rsidP="001D765A">
            <w:pPr>
              <w:tabs>
                <w:tab w:val="left" w:pos="1440"/>
              </w:tabs>
              <w:snapToGrid w:val="0"/>
              <w:jc w:val="both"/>
              <w:rPr>
                <w:sz w:val="20"/>
                <w:szCs w:val="20"/>
              </w:rPr>
            </w:pPr>
          </w:p>
          <w:p w14:paraId="311C8E70" w14:textId="77777777" w:rsidR="001D765A" w:rsidRPr="00F15EF5" w:rsidRDefault="001D765A" w:rsidP="001D765A">
            <w:pPr>
              <w:snapToGrid w:val="0"/>
              <w:rPr>
                <w:rFonts w:eastAsiaTheme="minorEastAsia"/>
                <w:b/>
                <w:bCs/>
                <w:sz w:val="18"/>
                <w:szCs w:val="18"/>
                <w:lang w:eastAsia="zh-CN"/>
              </w:rPr>
            </w:pPr>
          </w:p>
        </w:tc>
      </w:tr>
      <w:tr w:rsidR="0019169D" w14:paraId="3A5197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0559" w14:textId="67408712" w:rsidR="0019169D" w:rsidRPr="0019169D" w:rsidRDefault="0019169D" w:rsidP="001D765A">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8D03" w14:textId="77777777" w:rsidR="0019169D" w:rsidRDefault="0019169D" w:rsidP="0019169D">
            <w:pPr>
              <w:snapToGrid w:val="0"/>
              <w:rPr>
                <w:rFonts w:eastAsia="Malgun Gothic"/>
                <w:sz w:val="18"/>
                <w:szCs w:val="18"/>
              </w:rPr>
            </w:pPr>
            <w:r>
              <w:rPr>
                <w:rFonts w:eastAsia="Malgun Gothic" w:hint="eastAsia"/>
                <w:sz w:val="18"/>
                <w:szCs w:val="18"/>
              </w:rPr>
              <w:t xml:space="preserve">Proposal 1.A: </w:t>
            </w:r>
            <w:r>
              <w:rPr>
                <w:sz w:val="18"/>
                <w:szCs w:val="18"/>
              </w:rPr>
              <w:t>S</w:t>
            </w:r>
            <w:r w:rsidRPr="00AA35BD">
              <w:rPr>
                <w:sz w:val="18"/>
                <w:szCs w:val="18"/>
              </w:rPr>
              <w:t xml:space="preserve">upporting a larger max number </w:t>
            </w:r>
            <w:r>
              <w:rPr>
                <w:sz w:val="18"/>
                <w:szCs w:val="18"/>
              </w:rPr>
              <w:t>is</w:t>
            </w:r>
            <w:r w:rsidRPr="00AA35BD">
              <w:rPr>
                <w:sz w:val="18"/>
                <w:szCs w:val="18"/>
              </w:rPr>
              <w:t xml:space="preserve"> beneficial for the purpose of inter-cel</w:t>
            </w:r>
            <w:r>
              <w:rPr>
                <w:sz w:val="18"/>
                <w:szCs w:val="18"/>
              </w:rPr>
              <w:t>l beam management and also for k</w:t>
            </w:r>
            <w:r w:rsidRPr="00AA35BD">
              <w:rPr>
                <w:sz w:val="18"/>
                <w:szCs w:val="18"/>
              </w:rPr>
              <w:t>eep</w:t>
            </w:r>
            <w:r>
              <w:rPr>
                <w:sz w:val="18"/>
                <w:szCs w:val="18"/>
              </w:rPr>
              <w:t>ing</w:t>
            </w:r>
            <w:r w:rsidRPr="00AA35BD">
              <w:rPr>
                <w:sz w:val="18"/>
                <w:szCs w:val="18"/>
              </w:rPr>
              <w:t xml:space="preserve"> the same level of flexibility for configuring </w:t>
            </w:r>
            <w:r>
              <w:rPr>
                <w:sz w:val="18"/>
                <w:szCs w:val="18"/>
              </w:rPr>
              <w:t xml:space="preserve">joint/separate </w:t>
            </w:r>
            <w:r w:rsidRPr="00AA35BD">
              <w:rPr>
                <w:sz w:val="18"/>
                <w:szCs w:val="18"/>
              </w:rPr>
              <w:t>TCI states as is in Rel-15/16</w:t>
            </w:r>
          </w:p>
          <w:p w14:paraId="5FFE9DFB" w14:textId="77777777" w:rsidR="0019169D" w:rsidRDefault="0019169D" w:rsidP="0019169D">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We are supportive on vivo’s revision.</w:t>
            </w:r>
            <w:r w:rsidDel="000F42B3">
              <w:rPr>
                <w:rFonts w:eastAsia="Malgun Gothic"/>
                <w:sz w:val="18"/>
                <w:szCs w:val="18"/>
              </w:rPr>
              <w:t xml:space="preserve"> </w:t>
            </w:r>
          </w:p>
          <w:p w14:paraId="45FF839E" w14:textId="77777777" w:rsidR="0019169D" w:rsidRDefault="0019169D" w:rsidP="0019169D">
            <w:pPr>
              <w:snapToGrid w:val="0"/>
              <w:rPr>
                <w:rFonts w:eastAsia="Malgun Gothic"/>
                <w:sz w:val="18"/>
                <w:szCs w:val="18"/>
              </w:rPr>
            </w:pPr>
            <w:r>
              <w:rPr>
                <w:rFonts w:eastAsia="Malgun Gothic"/>
                <w:sz w:val="18"/>
                <w:szCs w:val="18"/>
              </w:rPr>
              <w:t xml:space="preserve">Proposal 1.G: Support the proposal without the bracket on the last bullet. </w:t>
            </w:r>
          </w:p>
          <w:p w14:paraId="766931A4" w14:textId="77777777" w:rsidR="0019169D" w:rsidRDefault="0019169D" w:rsidP="0019169D">
            <w:pPr>
              <w:snapToGrid w:val="0"/>
              <w:rPr>
                <w:rFonts w:eastAsia="Malgun Gothic"/>
                <w:sz w:val="18"/>
                <w:szCs w:val="18"/>
              </w:rPr>
            </w:pPr>
            <w:r>
              <w:rPr>
                <w:rFonts w:eastAsia="Malgun Gothic"/>
                <w:sz w:val="18"/>
                <w:szCs w:val="18"/>
              </w:rPr>
              <w:t>Responding to QC/Samsung’s question/comment, the purpose is to address the case when BM SRS resource is configured as spatial relation of the SRS resource. In this case, BM SRS may not have spatial relation. Consider the following case:</w:t>
            </w:r>
          </w:p>
          <w:p w14:paraId="3CA25A56" w14:textId="77777777" w:rsidR="0019169D" w:rsidRDefault="0019169D" w:rsidP="00CC0BE0">
            <w:pPr>
              <w:pStyle w:val="ListParagraph"/>
              <w:numPr>
                <w:ilvl w:val="0"/>
                <w:numId w:val="45"/>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 xml:space="preserve">set (e.g. periodic) without spatial relation configured </w:t>
            </w:r>
            <w:r>
              <w:rPr>
                <w:rFonts w:eastAsia="Malgun Gothic"/>
                <w:sz w:val="18"/>
                <w:szCs w:val="18"/>
              </w:rPr>
              <w:t>(e.g. for UL Tx beam refinement)</w:t>
            </w:r>
          </w:p>
          <w:p w14:paraId="3B707587" w14:textId="77777777" w:rsidR="0019169D" w:rsidRDefault="0019169D" w:rsidP="00CC0BE0">
            <w:pPr>
              <w:pStyle w:val="ListParagraph"/>
              <w:numPr>
                <w:ilvl w:val="0"/>
                <w:numId w:val="45"/>
              </w:numPr>
              <w:snapToGrid w:val="0"/>
              <w:rPr>
                <w:rFonts w:eastAsia="Malgun Gothic"/>
                <w:sz w:val="18"/>
                <w:szCs w:val="18"/>
              </w:rPr>
            </w:pPr>
            <w:r>
              <w:rPr>
                <w:rFonts w:eastAsia="Malgun Gothic"/>
                <w:sz w:val="18"/>
                <w:szCs w:val="18"/>
                <w:lang w:eastAsia="ko-KR"/>
              </w:rPr>
              <w:t>Another [BM] SRS resource set (e.g. aperiodic/semi-persistent) to be used as source RS for UL TCI</w:t>
            </w:r>
          </w:p>
          <w:p w14:paraId="476CF721" w14:textId="64597F2D" w:rsidR="0019169D" w:rsidRDefault="0019169D" w:rsidP="0019169D">
            <w:pPr>
              <w:tabs>
                <w:tab w:val="left" w:pos="1440"/>
              </w:tabs>
              <w:snapToGrid w:val="0"/>
              <w:jc w:val="both"/>
              <w:rPr>
                <w:sz w:val="20"/>
                <w:szCs w:val="20"/>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B97D65" w14:paraId="5A098A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A9DF" w14:textId="5D73FB76" w:rsidR="00B97D65" w:rsidRDefault="00B97D65" w:rsidP="001D765A">
            <w:pPr>
              <w:snapToGrid w:val="0"/>
              <w:rPr>
                <w:rFonts w:eastAsia="Malgun Gothic"/>
                <w:sz w:val="18"/>
                <w:szCs w:val="18"/>
              </w:rPr>
            </w:pPr>
            <w:r>
              <w:rPr>
                <w:rFonts w:eastAsia="Malgun Gothic"/>
                <w:sz w:val="18"/>
                <w:szCs w:val="18"/>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B730" w14:textId="25588063" w:rsidR="00B97D65" w:rsidRDefault="00B97D65" w:rsidP="0019169D">
            <w:pPr>
              <w:snapToGrid w:val="0"/>
              <w:rPr>
                <w:rFonts w:eastAsia="Malgun Gothic"/>
                <w:sz w:val="18"/>
                <w:szCs w:val="18"/>
              </w:rPr>
            </w:pPr>
            <w:r>
              <w:rPr>
                <w:rFonts w:eastAsia="Malgun Gothic"/>
                <w:sz w:val="18"/>
                <w:szCs w:val="18"/>
              </w:rPr>
              <w:t>Revised proposals</w:t>
            </w:r>
          </w:p>
        </w:tc>
      </w:tr>
      <w:tr w:rsidR="003840FE" w14:paraId="027B55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95BF" w14:textId="2A9C7CA2" w:rsidR="003840FE" w:rsidRDefault="003840FE" w:rsidP="001D765A">
            <w:pPr>
              <w:snapToGrid w:val="0"/>
              <w:rPr>
                <w:rFonts w:eastAsia="Malgun Gothic"/>
                <w:sz w:val="18"/>
                <w:szCs w:val="18"/>
              </w:rPr>
            </w:pPr>
            <w:r>
              <w:rPr>
                <w:rFonts w:eastAsia="Malgun Gothic"/>
                <w:sz w:val="18"/>
                <w:szCs w:val="18"/>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D9E0" w14:textId="77777777" w:rsidR="003840FE" w:rsidRDefault="003840FE" w:rsidP="0019169D">
            <w:pPr>
              <w:snapToGrid w:val="0"/>
              <w:rPr>
                <w:rFonts w:eastAsia="Malgun Gothic"/>
                <w:sz w:val="18"/>
                <w:szCs w:val="18"/>
              </w:rPr>
            </w:pPr>
            <w:r>
              <w:rPr>
                <w:rFonts w:eastAsia="Malgun Gothic" w:hint="eastAsia"/>
                <w:sz w:val="18"/>
                <w:szCs w:val="18"/>
              </w:rPr>
              <w:t>Proposal 1.A:</w:t>
            </w:r>
            <w:r>
              <w:rPr>
                <w:rFonts w:eastAsia="Malgun Gothic"/>
                <w:sz w:val="18"/>
                <w:szCs w:val="18"/>
              </w:rPr>
              <w:t xml:space="preserve"> </w:t>
            </w:r>
          </w:p>
          <w:p w14:paraId="26DC6446" w14:textId="77777777" w:rsidR="004E4CC5" w:rsidRDefault="003840FE" w:rsidP="0019169D">
            <w:pPr>
              <w:snapToGrid w:val="0"/>
              <w:rPr>
                <w:rFonts w:eastAsia="Malgun Gothic"/>
                <w:sz w:val="18"/>
                <w:szCs w:val="18"/>
              </w:rPr>
            </w:pPr>
            <w:r>
              <w:rPr>
                <w:rFonts w:eastAsia="Malgun Gothic"/>
                <w:sz w:val="18"/>
                <w:szCs w:val="18"/>
              </w:rPr>
              <w:lastRenderedPageBreak/>
              <w:t>Question for clarification: Does the proposal imply that switching between joint</w:t>
            </w:r>
            <w:r w:rsidR="00BE4783">
              <w:rPr>
                <w:rFonts w:eastAsia="Malgun Gothic"/>
                <w:sz w:val="18"/>
                <w:szCs w:val="18"/>
              </w:rPr>
              <w:t xml:space="preserve"> TCI</w:t>
            </w:r>
            <w:r>
              <w:rPr>
                <w:rFonts w:eastAsia="Malgun Gothic"/>
                <w:sz w:val="18"/>
                <w:szCs w:val="18"/>
              </w:rPr>
              <w:t xml:space="preserve"> and separate </w:t>
            </w:r>
            <w:r w:rsidR="00BE4783">
              <w:rPr>
                <w:rFonts w:eastAsia="Malgun Gothic"/>
                <w:sz w:val="18"/>
                <w:szCs w:val="18"/>
              </w:rPr>
              <w:t xml:space="preserve">DL/UL </w:t>
            </w:r>
            <w:r>
              <w:rPr>
                <w:rFonts w:eastAsia="Malgun Gothic"/>
                <w:sz w:val="18"/>
                <w:szCs w:val="18"/>
              </w:rPr>
              <w:t>TCI</w:t>
            </w:r>
            <w:r w:rsidR="00BE4783">
              <w:rPr>
                <w:rFonts w:eastAsia="Malgun Gothic"/>
                <w:sz w:val="18"/>
                <w:szCs w:val="18"/>
              </w:rPr>
              <w:t xml:space="preserve"> (by RRC)</w:t>
            </w:r>
            <w:r>
              <w:rPr>
                <w:rFonts w:eastAsia="Malgun Gothic"/>
                <w:sz w:val="18"/>
                <w:szCs w:val="18"/>
              </w:rPr>
              <w:t xml:space="preserve"> </w:t>
            </w:r>
            <w:r w:rsidR="00BE4783">
              <w:rPr>
                <w:rFonts w:eastAsia="Malgun Gothic"/>
                <w:sz w:val="18"/>
                <w:szCs w:val="18"/>
              </w:rPr>
              <w:t xml:space="preserve">also might imply RRC reconfiguration of the TCI state pool(s)? </w:t>
            </w:r>
          </w:p>
          <w:p w14:paraId="399D3E51" w14:textId="079CED37" w:rsidR="004E4CC5" w:rsidRDefault="004E4CC5" w:rsidP="0019169D">
            <w:pPr>
              <w:snapToGrid w:val="0"/>
              <w:rPr>
                <w:rFonts w:eastAsia="Malgun Gothic"/>
                <w:sz w:val="18"/>
                <w:szCs w:val="18"/>
              </w:rPr>
            </w:pPr>
            <w:r>
              <w:rPr>
                <w:rFonts w:eastAsia="Malgun Gothic"/>
                <w:sz w:val="18"/>
                <w:szCs w:val="18"/>
              </w:rPr>
              <w:t>[Mod: No. Regardless of the UL pool outcome, there is no need for using RRC reconfiguration to “switch” the pool since (all) the pool(s) can be pre-defined/listed in the RRC configuration. How to do it is up to RAN2 of course.]</w:t>
            </w:r>
          </w:p>
          <w:p w14:paraId="75CD2C2F" w14:textId="29682977" w:rsidR="003840FE" w:rsidRDefault="00BE4783" w:rsidP="0019169D">
            <w:pPr>
              <w:snapToGrid w:val="0"/>
              <w:rPr>
                <w:rFonts w:eastAsia="Malgun Gothic"/>
                <w:sz w:val="18"/>
                <w:szCs w:val="18"/>
              </w:rPr>
            </w:pPr>
            <w:r>
              <w:rPr>
                <w:rFonts w:eastAsia="Malgun Gothic"/>
                <w:sz w:val="18"/>
                <w:szCs w:val="18"/>
              </w:rPr>
              <w:t xml:space="preserve">For example, assume </w:t>
            </w:r>
            <w:r w:rsidR="00E20EC6">
              <w:rPr>
                <w:rFonts w:eastAsia="Malgun Gothic"/>
                <w:sz w:val="18"/>
                <w:szCs w:val="18"/>
              </w:rPr>
              <w:t>a shared</w:t>
            </w:r>
            <w:r>
              <w:rPr>
                <w:rFonts w:eastAsia="Malgun Gothic"/>
                <w:sz w:val="18"/>
                <w:szCs w:val="18"/>
              </w:rPr>
              <w:t xml:space="preserve"> pool is used for joint and separate TCI, and 128 TCI states are configured and used for joint TCI, i.e. 128 TCI states are applicable to UL spatial filter etc. Upon RRC reconfiguration to separate DL/UL TCI, does the gNB have to reconfigure the TCI state pool such that only 64 of the 128 TCI states are applicable to UL?</w:t>
            </w:r>
            <w:r w:rsidR="00995CC6">
              <w:rPr>
                <w:rFonts w:eastAsia="Malgun Gothic"/>
                <w:sz w:val="18"/>
                <w:szCs w:val="18"/>
              </w:rPr>
              <w:t xml:space="preserve"> This would seem undesirable.</w:t>
            </w:r>
          </w:p>
          <w:p w14:paraId="1C0B725B" w14:textId="69F0B012" w:rsidR="004E4CC5" w:rsidRDefault="004E4CC5" w:rsidP="0019169D">
            <w:pPr>
              <w:snapToGrid w:val="0"/>
              <w:rPr>
                <w:rFonts w:eastAsia="Malgun Gothic"/>
                <w:sz w:val="18"/>
                <w:szCs w:val="18"/>
              </w:rPr>
            </w:pPr>
            <w:r>
              <w:rPr>
                <w:rFonts w:eastAsia="Malgun Gothic"/>
                <w:sz w:val="18"/>
                <w:szCs w:val="18"/>
              </w:rPr>
              <w:t>[Mod: Correct. I doubt RAN2 would come up with such a bad design]</w:t>
            </w:r>
          </w:p>
          <w:p w14:paraId="0570E413" w14:textId="2A450FB4" w:rsidR="00E20EC6" w:rsidRDefault="00E20EC6" w:rsidP="0019169D">
            <w:pPr>
              <w:snapToGrid w:val="0"/>
              <w:rPr>
                <w:rFonts w:eastAsia="Malgun Gothic"/>
                <w:sz w:val="18"/>
                <w:szCs w:val="18"/>
              </w:rPr>
            </w:pPr>
            <w:r>
              <w:rPr>
                <w:rFonts w:eastAsia="Malgun Gothic"/>
                <w:sz w:val="18"/>
                <w:szCs w:val="18"/>
              </w:rPr>
              <w:t>Another question: For a UE configured with separate DL/UL TCI, can a DL TCI (e.g. TCI codepoint 0) be derived from TCI state A and an UL TCI (e.g. TCI codepoint 1) be derived from the same TCI state A? If so, would TCI state A be counted among the 128 (DL) or among the 64 (UL)?</w:t>
            </w:r>
          </w:p>
          <w:p w14:paraId="36783320" w14:textId="25E6DF77" w:rsidR="004E4CC5" w:rsidRDefault="004E4CC5" w:rsidP="0019169D">
            <w:pPr>
              <w:snapToGrid w:val="0"/>
              <w:rPr>
                <w:rFonts w:eastAsia="Malgun Gothic"/>
                <w:sz w:val="18"/>
                <w:szCs w:val="18"/>
              </w:rPr>
            </w:pPr>
            <w:r>
              <w:rPr>
                <w:rFonts w:eastAsia="Malgun Gothic"/>
                <w:sz w:val="18"/>
                <w:szCs w:val="18"/>
              </w:rPr>
              <w:t>[Mod: This level of details is RAN2]</w:t>
            </w:r>
          </w:p>
          <w:p w14:paraId="37F3B0C3" w14:textId="77777777" w:rsidR="00631138" w:rsidRDefault="00631138" w:rsidP="0019169D">
            <w:pPr>
              <w:snapToGrid w:val="0"/>
              <w:rPr>
                <w:rFonts w:eastAsia="Malgun Gothic"/>
                <w:sz w:val="18"/>
                <w:szCs w:val="18"/>
              </w:rPr>
            </w:pPr>
          </w:p>
          <w:p w14:paraId="151C8732" w14:textId="6D70B38E" w:rsidR="00631138" w:rsidRDefault="00631138" w:rsidP="0019169D">
            <w:pPr>
              <w:snapToGrid w:val="0"/>
              <w:rPr>
                <w:rFonts w:eastAsia="Malgun Gothic"/>
                <w:sz w:val="18"/>
                <w:szCs w:val="18"/>
              </w:rPr>
            </w:pPr>
            <w:r>
              <w:rPr>
                <w:rFonts w:eastAsia="Malgun Gothic"/>
                <w:sz w:val="18"/>
                <w:szCs w:val="18"/>
              </w:rPr>
              <w:t>We’re fine with the other proposals.</w:t>
            </w:r>
          </w:p>
        </w:tc>
      </w:tr>
      <w:tr w:rsidR="001B650D" w14:paraId="67813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3119C" w14:textId="1B93F122" w:rsidR="001B650D" w:rsidRDefault="001B650D" w:rsidP="001B650D">
            <w:pPr>
              <w:snapToGrid w:val="0"/>
              <w:rPr>
                <w:rFonts w:eastAsia="Malgun Gothic"/>
                <w:sz w:val="18"/>
                <w:szCs w:val="18"/>
              </w:rPr>
            </w:pPr>
            <w:r>
              <w:rPr>
                <w:rFonts w:eastAsia="Malgun Gothic" w:hint="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6F89" w14:textId="77777777" w:rsidR="001B650D" w:rsidRDefault="001B650D" w:rsidP="001B650D">
            <w:pPr>
              <w:snapToGrid w:val="0"/>
              <w:rPr>
                <w:rFonts w:eastAsia="Malgun Gothic"/>
                <w:sz w:val="18"/>
                <w:szCs w:val="18"/>
                <w:lang w:eastAsia="zh-CN"/>
              </w:rPr>
            </w:pPr>
            <w:r>
              <w:rPr>
                <w:rFonts w:eastAsia="Malgun Gothic" w:hint="eastAsia"/>
                <w:sz w:val="18"/>
                <w:szCs w:val="18"/>
                <w:lang w:eastAsia="zh-CN"/>
              </w:rPr>
              <w:t>Proposal</w:t>
            </w:r>
            <w:r>
              <w:rPr>
                <w:rFonts w:eastAsia="Malgun Gothic"/>
                <w:sz w:val="18"/>
                <w:szCs w:val="18"/>
                <w:lang w:eastAsia="zh-CN"/>
              </w:rPr>
              <w:t xml:space="preserve"> 1.B.2: We have concern for the proposal. If the agreement is interpreted as gNB can choose not to share the indicated TCI for some signals, we think one way is not to do anything. Based on the beam indication for the signaling itself, gNB can choose whether to indicate the shared TCI or not. </w:t>
            </w:r>
          </w:p>
          <w:p w14:paraId="47418780" w14:textId="77777777" w:rsidR="001B650D" w:rsidRDefault="001B650D" w:rsidP="001B650D">
            <w:pPr>
              <w:snapToGrid w:val="0"/>
              <w:rPr>
                <w:rFonts w:eastAsia="Malgun Gothic"/>
                <w:sz w:val="18"/>
                <w:szCs w:val="18"/>
                <w:lang w:eastAsia="zh-CN"/>
              </w:rPr>
            </w:pPr>
          </w:p>
          <w:p w14:paraId="37F82433" w14:textId="77777777" w:rsidR="001B650D" w:rsidRDefault="001B650D" w:rsidP="001B650D">
            <w:pPr>
              <w:snapToGrid w:val="0"/>
              <w:rPr>
                <w:rFonts w:eastAsia="Malgun Gothic"/>
                <w:sz w:val="18"/>
                <w:szCs w:val="18"/>
                <w:lang w:eastAsia="zh-CN"/>
              </w:rPr>
            </w:pPr>
            <w:r>
              <w:rPr>
                <w:rFonts w:eastAsia="Malgun Gothic"/>
                <w:sz w:val="18"/>
                <w:szCs w:val="18"/>
                <w:lang w:eastAsia="zh-CN"/>
              </w:rPr>
              <w:t xml:space="preserve">Besides, if we would like to give gNB the flexibility with a different way as legacy beam indication, such flexibility should not be provided in RRC level. RRC level means no flexibility. </w:t>
            </w:r>
          </w:p>
          <w:p w14:paraId="6FB75693" w14:textId="4591852E" w:rsidR="001B650D" w:rsidRDefault="001B650D" w:rsidP="001B650D">
            <w:pPr>
              <w:snapToGrid w:val="0"/>
              <w:rPr>
                <w:rFonts w:eastAsia="Malgun Gothic"/>
                <w:sz w:val="18"/>
                <w:szCs w:val="18"/>
              </w:rPr>
            </w:pPr>
            <w:r>
              <w:rPr>
                <w:rFonts w:eastAsia="Malgun Gothic"/>
                <w:sz w:val="18"/>
                <w:szCs w:val="18"/>
              </w:rPr>
              <w:t xml:space="preserve"> </w:t>
            </w:r>
          </w:p>
        </w:tc>
      </w:tr>
      <w:tr w:rsidR="005E2FD0" w14:paraId="4EEB37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0FDF" w14:textId="0B8D3750" w:rsidR="005E2FD0" w:rsidRDefault="005E2FD0" w:rsidP="005E2FD0">
            <w:pPr>
              <w:snapToGrid w:val="0"/>
              <w:rPr>
                <w:rFonts w:eastAsia="Malgun Gothic"/>
                <w:sz w:val="18"/>
                <w:szCs w:val="18"/>
                <w:lang w:eastAsia="zh-CN"/>
              </w:rPr>
            </w:pPr>
            <w:r>
              <w:rPr>
                <w:rFonts w:eastAsia="Malgun Gothic"/>
                <w:sz w:val="18"/>
                <w:szCs w:val="18"/>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BDD2" w14:textId="77777777" w:rsidR="005E2FD0" w:rsidRDefault="005E2FD0" w:rsidP="005E2FD0">
            <w:pPr>
              <w:snapToGrid w:val="0"/>
              <w:rPr>
                <w:rFonts w:eastAsia="MS Mincho"/>
                <w:sz w:val="18"/>
                <w:szCs w:val="18"/>
                <w:lang w:eastAsia="ja-JP"/>
              </w:rPr>
            </w:pPr>
            <w:r>
              <w:rPr>
                <w:rFonts w:eastAsia="MS Mincho" w:hint="eastAsia"/>
                <w:sz w:val="18"/>
                <w:szCs w:val="18"/>
                <w:lang w:eastAsia="ja-JP"/>
              </w:rPr>
              <w:t xml:space="preserve">Thank you FL for the </w:t>
            </w:r>
            <w:r>
              <w:rPr>
                <w:rFonts w:eastAsia="MS Mincho"/>
                <w:sz w:val="18"/>
                <w:szCs w:val="18"/>
                <w:lang w:eastAsia="ja-JP"/>
              </w:rPr>
              <w:t>reply and updating the proposal.</w:t>
            </w:r>
          </w:p>
          <w:p w14:paraId="7C71FF3F" w14:textId="2517A75B"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t>Proposal 1.A:</w:t>
            </w:r>
            <w:r>
              <w:rPr>
                <w:rFonts w:eastAsia="MS Mincho"/>
                <w:sz w:val="18"/>
                <w:szCs w:val="18"/>
                <w:lang w:eastAsia="ja-JP"/>
              </w:rPr>
              <w:t xml:space="preserve"> Support. But, could you update “</w:t>
            </w:r>
            <w:r w:rsidRPr="000A5A12">
              <w:rPr>
                <w:rFonts w:eastAsia="MS Mincho"/>
                <w:sz w:val="18"/>
                <w:szCs w:val="18"/>
                <w:lang w:eastAsia="ja-JP"/>
              </w:rPr>
              <w:t>per CC/BWP</w:t>
            </w:r>
            <w:r>
              <w:rPr>
                <w:rFonts w:eastAsia="MS Mincho"/>
                <w:sz w:val="18"/>
                <w:szCs w:val="18"/>
                <w:lang w:eastAsia="ja-JP"/>
              </w:rPr>
              <w:t>” to “per BWP per CC”, because it is confusing.</w:t>
            </w:r>
          </w:p>
          <w:p w14:paraId="177C20B5" w14:textId="4735C5F0" w:rsidR="004E4CC5" w:rsidRDefault="004E4CC5" w:rsidP="005E2FD0">
            <w:pPr>
              <w:snapToGrid w:val="0"/>
              <w:rPr>
                <w:rFonts w:eastAsia="MS Mincho"/>
                <w:sz w:val="18"/>
                <w:szCs w:val="18"/>
                <w:lang w:eastAsia="ja-JP"/>
              </w:rPr>
            </w:pPr>
            <w:r>
              <w:rPr>
                <w:rFonts w:eastAsia="MS Mincho"/>
                <w:sz w:val="18"/>
                <w:szCs w:val="18"/>
                <w:lang w:eastAsia="ja-JP"/>
              </w:rPr>
              <w:t>[Mod: Correct, thanks]</w:t>
            </w:r>
          </w:p>
          <w:p w14:paraId="3C5A0B8C"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1.B.1:</w:t>
            </w:r>
            <w:r w:rsidRPr="00717E32">
              <w:rPr>
                <w:rFonts w:eastAsia="MS Mincho"/>
                <w:sz w:val="18"/>
                <w:szCs w:val="18"/>
                <w:lang w:eastAsia="ja-JP"/>
              </w:rPr>
              <w:t xml:space="preserve"> Support.</w:t>
            </w:r>
          </w:p>
          <w:p w14:paraId="6579D6D8"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1.B.2:</w:t>
            </w:r>
            <w:r w:rsidRPr="00717E32">
              <w:rPr>
                <w:rFonts w:eastAsia="MS Mincho"/>
                <w:sz w:val="18"/>
                <w:szCs w:val="18"/>
                <w:lang w:eastAsia="ja-JP"/>
              </w:rPr>
              <w:t xml:space="preserve"> Support.</w:t>
            </w:r>
          </w:p>
          <w:p w14:paraId="0E340645" w14:textId="77777777"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t>Proposal 1.G:</w:t>
            </w:r>
            <w:r w:rsidRPr="00717E32">
              <w:rPr>
                <w:rFonts w:eastAsia="MS Mincho"/>
                <w:sz w:val="18"/>
                <w:szCs w:val="18"/>
                <w:lang w:eastAsia="ja-JP"/>
              </w:rPr>
              <w:t xml:space="preserve"> Support.</w:t>
            </w:r>
          </w:p>
          <w:p w14:paraId="0ABEA5CC" w14:textId="27240C8C" w:rsidR="005E2FD0" w:rsidRPr="00A7254C" w:rsidRDefault="005E2FD0" w:rsidP="005E2FD0">
            <w:pPr>
              <w:snapToGrid w:val="0"/>
              <w:rPr>
                <w:rFonts w:eastAsia="MS Mincho"/>
                <w:sz w:val="18"/>
                <w:szCs w:val="18"/>
                <w:lang w:eastAsia="ja-JP"/>
              </w:rPr>
            </w:pPr>
            <w:r w:rsidRPr="009B3E4E">
              <w:rPr>
                <w:rFonts w:eastAsia="MS Mincho"/>
                <w:b/>
                <w:sz w:val="18"/>
                <w:szCs w:val="18"/>
                <w:u w:val="single"/>
                <w:lang w:eastAsia="ja-JP"/>
              </w:rPr>
              <w:t>Proposal 1.H:</w:t>
            </w:r>
            <w:r w:rsidRPr="00717E32">
              <w:rPr>
                <w:rFonts w:eastAsia="MS Mincho"/>
                <w:sz w:val="18"/>
                <w:szCs w:val="18"/>
                <w:lang w:eastAsia="ja-JP"/>
              </w:rPr>
              <w:t xml:space="preserve"> Support.</w:t>
            </w:r>
          </w:p>
        </w:tc>
      </w:tr>
      <w:tr w:rsidR="0078603E" w14:paraId="2791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7E2D" w14:textId="63C2C436" w:rsidR="0078603E" w:rsidRDefault="0078603E" w:rsidP="0078603E">
            <w:pPr>
              <w:snapToGrid w:val="0"/>
              <w:rPr>
                <w:rFonts w:eastAsia="Malgun Gothic"/>
                <w:sz w:val="18"/>
                <w:szCs w:val="18"/>
              </w:rPr>
            </w:pPr>
            <w:r>
              <w:rPr>
                <w:rFonts w:eastAsia="Malgun Gothic"/>
                <w:sz w:val="18"/>
                <w:szCs w:val="18"/>
              </w:rPr>
              <w:t>v</w:t>
            </w:r>
            <w:r w:rsidRPr="007D7503">
              <w:rPr>
                <w:rFonts w:eastAsia="Malgun Gothic" w:hint="eastAsia"/>
                <w:sz w:val="18"/>
                <w:szCs w:val="18"/>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E362A" w14:textId="77777777" w:rsidR="0078603E" w:rsidRDefault="0078603E" w:rsidP="0078603E">
            <w:pPr>
              <w:snapToGrid w:val="0"/>
              <w:jc w:val="both"/>
              <w:rPr>
                <w:rFonts w:eastAsia="PMingLiU"/>
                <w:sz w:val="18"/>
                <w:szCs w:val="18"/>
                <w:lang w:eastAsia="zh-TW"/>
              </w:rPr>
            </w:pPr>
            <w:r>
              <w:rPr>
                <w:b/>
                <w:sz w:val="20"/>
                <w:u w:val="single"/>
              </w:rPr>
              <w:t>Proposal 1.A</w:t>
            </w:r>
            <w:r>
              <w:rPr>
                <w:sz w:val="20"/>
              </w:rPr>
              <w:t>: we think it is not necessary to distinguish between the largest number of configured separate DL DCI states and the largest number of configured separate UL DCI states.</w:t>
            </w:r>
            <w:r w:rsidRPr="007D7503">
              <w:rPr>
                <w:sz w:val="20"/>
              </w:rPr>
              <w:t xml:space="preserve"> DL TCI state and UL TCI state can be activated and indicated based on network implementation from a R17 TCI pool</w:t>
            </w:r>
            <w:r>
              <w:rPr>
                <w:sz w:val="20"/>
              </w:rPr>
              <w:t xml:space="preserve"> including up to 128 configured TCI states</w:t>
            </w:r>
            <w:r w:rsidRPr="007D7503">
              <w:rPr>
                <w:sz w:val="20"/>
              </w:rPr>
              <w:t xml:space="preserve">. </w:t>
            </w:r>
          </w:p>
          <w:p w14:paraId="6AA0CE55" w14:textId="77777777" w:rsidR="0078603E" w:rsidRPr="007D7503" w:rsidRDefault="0078603E" w:rsidP="0078603E">
            <w:pPr>
              <w:snapToGrid w:val="0"/>
              <w:jc w:val="both"/>
              <w:rPr>
                <w:rFonts w:eastAsia="Malgun Gothic"/>
                <w:sz w:val="20"/>
                <w:szCs w:val="20"/>
              </w:rPr>
            </w:pPr>
          </w:p>
          <w:p w14:paraId="3618945B" w14:textId="77777777" w:rsidR="0078603E" w:rsidRDefault="0078603E" w:rsidP="0078603E">
            <w:pPr>
              <w:snapToGrid w:val="0"/>
              <w:jc w:val="both"/>
              <w:rPr>
                <w:sz w:val="20"/>
                <w:szCs w:val="20"/>
              </w:rPr>
            </w:pPr>
            <w:r w:rsidRPr="00A9007A">
              <w:rPr>
                <w:b/>
                <w:sz w:val="18"/>
                <w:szCs w:val="18"/>
                <w:highlight w:val="yellow"/>
                <w:u w:val="single"/>
              </w:rPr>
              <w:t>Revised Proposal 1.A</w:t>
            </w:r>
            <w:r w:rsidRPr="00A9007A">
              <w:rPr>
                <w:sz w:val="18"/>
                <w:szCs w:val="18"/>
                <w:highlight w:val="yellow"/>
              </w:rPr>
              <w:t>:</w:t>
            </w:r>
            <w:r>
              <w:rPr>
                <w:sz w:val="18"/>
                <w:szCs w:val="18"/>
                <w:highlight w:val="yellow"/>
              </w:rPr>
              <w:t xml:space="preserve"> </w:t>
            </w:r>
            <w:r>
              <w:rPr>
                <w:sz w:val="20"/>
                <w:szCs w:val="20"/>
              </w:rPr>
              <w:t xml:space="preserve">On Rel.17 unified TCI framework, for Rel-17 unified TCI, the largest number of configured TCI states is given as follows (following Rel-15/16 principles): </w:t>
            </w:r>
          </w:p>
          <w:p w14:paraId="68003C1A" w14:textId="3C6A28A1" w:rsidR="0078603E" w:rsidRDefault="0078603E" w:rsidP="0078603E">
            <w:pPr>
              <w:pStyle w:val="ListParagraph"/>
              <w:numPr>
                <w:ilvl w:val="0"/>
                <w:numId w:val="46"/>
              </w:numPr>
              <w:snapToGrid w:val="0"/>
              <w:spacing w:after="0" w:line="240" w:lineRule="auto"/>
              <w:jc w:val="both"/>
              <w:rPr>
                <w:sz w:val="20"/>
                <w:szCs w:val="20"/>
              </w:rPr>
            </w:pPr>
            <w:r>
              <w:rPr>
                <w:sz w:val="20"/>
                <w:szCs w:val="20"/>
              </w:rPr>
              <w:t>When a UE is configured with joint DL/UL TCI: the largest number of configured TCI states for joint DL/UL TCI state update is 128 per CC/BWP</w:t>
            </w:r>
          </w:p>
          <w:p w14:paraId="6C0E9180" w14:textId="195DBB05" w:rsidR="0078603E" w:rsidRPr="002C581A" w:rsidRDefault="0078603E" w:rsidP="0078603E">
            <w:pPr>
              <w:pStyle w:val="ListParagraph"/>
              <w:numPr>
                <w:ilvl w:val="0"/>
                <w:numId w:val="46"/>
              </w:numPr>
              <w:snapToGrid w:val="0"/>
              <w:spacing w:after="0" w:line="240" w:lineRule="auto"/>
              <w:jc w:val="both"/>
              <w:rPr>
                <w:strike/>
                <w:color w:val="FF0000"/>
                <w:sz w:val="20"/>
                <w:szCs w:val="20"/>
              </w:rPr>
            </w:pPr>
            <w:r w:rsidRPr="002C581A">
              <w:rPr>
                <w:strike/>
                <w:color w:val="FF0000"/>
                <w:sz w:val="20"/>
                <w:szCs w:val="20"/>
              </w:rPr>
              <w:t>When a UE is configured with separate DL/UL TCI: the largest number of configured  TCI states for DL TCI state update is 128 per CC/BWP, and the largest number of configured  TCI states for UL TCI state update is 64 per CC/BWP</w:t>
            </w:r>
          </w:p>
          <w:p w14:paraId="03602332" w14:textId="77777777" w:rsidR="0078603E" w:rsidRPr="00C36041" w:rsidRDefault="0078603E" w:rsidP="0078603E">
            <w:pPr>
              <w:snapToGrid w:val="0"/>
              <w:jc w:val="both"/>
              <w:rPr>
                <w:b/>
                <w:sz w:val="22"/>
                <w:szCs w:val="20"/>
                <w:u w:val="single"/>
              </w:rPr>
            </w:pPr>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p>
          <w:p w14:paraId="1A32DCBB" w14:textId="77777777" w:rsidR="0078603E" w:rsidRDefault="0078603E" w:rsidP="0078603E">
            <w:pPr>
              <w:snapToGrid w:val="0"/>
              <w:jc w:val="both"/>
              <w:rPr>
                <w:b/>
                <w:sz w:val="20"/>
                <w:szCs w:val="20"/>
                <w:u w:val="single"/>
              </w:rPr>
            </w:pPr>
          </w:p>
          <w:p w14:paraId="2C4AA1D0" w14:textId="77777777" w:rsidR="0078603E" w:rsidRPr="004B580C" w:rsidRDefault="0078603E" w:rsidP="0078603E">
            <w:pPr>
              <w:snapToGrid w:val="0"/>
              <w:jc w:val="both"/>
              <w:rPr>
                <w:b/>
                <w:sz w:val="20"/>
                <w:szCs w:val="20"/>
                <w:u w:val="single"/>
              </w:rPr>
            </w:pPr>
          </w:p>
          <w:p w14:paraId="462E8506" w14:textId="77777777" w:rsidR="0078603E" w:rsidRDefault="0078603E" w:rsidP="0078603E">
            <w:pPr>
              <w:snapToGrid w:val="0"/>
              <w:jc w:val="both"/>
              <w:rPr>
                <w:b/>
                <w:sz w:val="20"/>
                <w:szCs w:val="20"/>
                <w:u w:val="single"/>
              </w:rPr>
            </w:pPr>
            <w:r w:rsidRPr="004B580C">
              <w:rPr>
                <w:b/>
                <w:sz w:val="20"/>
                <w:u w:val="single"/>
              </w:rPr>
              <w:t>Proposal 1.B.1</w:t>
            </w:r>
            <w:r>
              <w:rPr>
                <w:b/>
                <w:sz w:val="20"/>
                <w:u w:val="single"/>
              </w:rPr>
              <w:t xml:space="preserve"> and </w:t>
            </w:r>
            <w:r w:rsidRPr="004B580C">
              <w:rPr>
                <w:b/>
                <w:sz w:val="20"/>
                <w:szCs w:val="20"/>
                <w:u w:val="single"/>
              </w:rPr>
              <w:t>Proposal 1.B.2</w:t>
            </w:r>
          </w:p>
          <w:p w14:paraId="01B21691" w14:textId="77777777" w:rsidR="0078603E" w:rsidRPr="00D24AD1" w:rsidRDefault="0078603E" w:rsidP="0078603E">
            <w:pPr>
              <w:snapToGrid w:val="0"/>
              <w:jc w:val="both"/>
              <w:rPr>
                <w:sz w:val="20"/>
              </w:rPr>
            </w:pPr>
            <w:r w:rsidRPr="00D24AD1">
              <w:rPr>
                <w:sz w:val="20"/>
              </w:rPr>
              <w:t>We prefer to agree on 1.B.2 first before we touch this issue since it would be confusing if the source RS needs to follow the indicated joint TCI.</w:t>
            </w:r>
          </w:p>
          <w:p w14:paraId="281874EB" w14:textId="77777777" w:rsidR="0078603E" w:rsidRDefault="0078603E" w:rsidP="0078603E">
            <w:pPr>
              <w:snapToGrid w:val="0"/>
              <w:jc w:val="both"/>
              <w:rPr>
                <w:b/>
                <w:sz w:val="20"/>
                <w:u w:val="single"/>
              </w:rPr>
            </w:pPr>
          </w:p>
          <w:p w14:paraId="4D4A36B6" w14:textId="77777777" w:rsidR="0078603E" w:rsidRPr="00D24AD1" w:rsidRDefault="0078603E" w:rsidP="0078603E">
            <w:pPr>
              <w:snapToGrid w:val="0"/>
              <w:jc w:val="both"/>
              <w:rPr>
                <w:rFonts w:eastAsia="Malgun Gothic"/>
                <w:sz w:val="20"/>
              </w:rPr>
            </w:pPr>
          </w:p>
          <w:p w14:paraId="3321BEB5" w14:textId="77777777" w:rsidR="0078603E" w:rsidRPr="00FD723F" w:rsidRDefault="0078603E" w:rsidP="0078603E">
            <w:pPr>
              <w:snapToGrid w:val="0"/>
              <w:jc w:val="both"/>
              <w:rPr>
                <w:sz w:val="20"/>
                <w:szCs w:val="20"/>
              </w:rPr>
            </w:pPr>
            <w:r w:rsidRPr="00FD723F">
              <w:rPr>
                <w:b/>
                <w:sz w:val="20"/>
                <w:szCs w:val="20"/>
                <w:u w:val="single"/>
              </w:rPr>
              <w:t>Proposal 1.G</w:t>
            </w:r>
            <w:r w:rsidRPr="00FD723F">
              <w:rPr>
                <w:sz w:val="20"/>
                <w:szCs w:val="20"/>
              </w:rPr>
              <w:t xml:space="preserve">: </w:t>
            </w:r>
            <w:r>
              <w:rPr>
                <w:sz w:val="20"/>
                <w:szCs w:val="20"/>
              </w:rPr>
              <w:t xml:space="preserve">Don’t support this proposal </w:t>
            </w:r>
            <w:r w:rsidRPr="00D24AD1">
              <w:rPr>
                <w:sz w:val="20"/>
                <w:szCs w:val="20"/>
              </w:rPr>
              <w:t>refering the reason</w:t>
            </w:r>
            <w:r>
              <w:rPr>
                <w:sz w:val="20"/>
                <w:szCs w:val="20"/>
              </w:rPr>
              <w:t xml:space="preserve"> </w:t>
            </w:r>
            <w:r w:rsidRPr="00D24AD1">
              <w:rPr>
                <w:sz w:val="20"/>
                <w:szCs w:val="20"/>
              </w:rPr>
              <w:t>mentioned before.</w:t>
            </w:r>
          </w:p>
          <w:p w14:paraId="309DF062" w14:textId="77777777" w:rsidR="0078603E" w:rsidRPr="00FD723F" w:rsidRDefault="0078603E" w:rsidP="0078603E">
            <w:pPr>
              <w:snapToGrid w:val="0"/>
              <w:jc w:val="both"/>
              <w:rPr>
                <w:sz w:val="20"/>
                <w:szCs w:val="20"/>
              </w:rPr>
            </w:pPr>
          </w:p>
          <w:p w14:paraId="2A2D513A" w14:textId="77777777" w:rsidR="0078603E" w:rsidRDefault="0078603E" w:rsidP="0078603E">
            <w:pPr>
              <w:snapToGrid w:val="0"/>
              <w:rPr>
                <w:rFonts w:eastAsia="MS Mincho"/>
                <w:sz w:val="18"/>
                <w:szCs w:val="18"/>
                <w:lang w:eastAsia="ja-JP"/>
              </w:rPr>
            </w:pPr>
          </w:p>
        </w:tc>
      </w:tr>
      <w:tr w:rsidR="000A5A76" w14:paraId="1F606A4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3839C" w14:textId="77777777" w:rsidR="000A5A76" w:rsidRDefault="000A5A76" w:rsidP="003416D2">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CB988" w14:textId="77777777" w:rsidR="000A5A76" w:rsidRPr="000A5A76" w:rsidRDefault="000A5A76" w:rsidP="000A5A76">
            <w:pPr>
              <w:snapToGrid w:val="0"/>
              <w:jc w:val="both"/>
              <w:rPr>
                <w:sz w:val="20"/>
              </w:rPr>
            </w:pPr>
            <w:r w:rsidRPr="000A5A76">
              <w:rPr>
                <w:b/>
                <w:sz w:val="20"/>
              </w:rPr>
              <w:t>Proposal 1.A, 1.B.1:</w:t>
            </w:r>
            <w:r w:rsidRPr="000A5A76">
              <w:rPr>
                <w:sz w:val="20"/>
              </w:rPr>
              <w:t xml:space="preserve"> Support</w:t>
            </w:r>
          </w:p>
          <w:p w14:paraId="1F6689A6" w14:textId="74F772A8" w:rsidR="000A5A76" w:rsidRDefault="000A5A76" w:rsidP="000A5A76">
            <w:pPr>
              <w:snapToGrid w:val="0"/>
              <w:jc w:val="both"/>
              <w:rPr>
                <w:sz w:val="20"/>
              </w:rPr>
            </w:pPr>
            <w:r w:rsidRPr="000A5A76">
              <w:rPr>
                <w:b/>
                <w:sz w:val="20"/>
              </w:rPr>
              <w:t>Proposal 1.B.2:</w:t>
            </w:r>
            <w:r w:rsidRPr="000A5A76">
              <w:rPr>
                <w:sz w:val="20"/>
              </w:rPr>
              <w:t xml:space="preserve"> Just a clarification. Is the level of support for the configuration (per resource/resource set/CORESET) mentioned in the FFS up to RAN1 to study or that is up to RAN2 as well? If the support of the RRC configuration itself is up to RAN2 decision, then RAN1 </w:t>
            </w:r>
            <w:r>
              <w:rPr>
                <w:sz w:val="20"/>
              </w:rPr>
              <w:t xml:space="preserve">can’t be left to </w:t>
            </w:r>
            <w:r w:rsidRPr="000A5A76">
              <w:rPr>
                <w:sz w:val="20"/>
              </w:rPr>
              <w:t xml:space="preserve">decide on the level of support. </w:t>
            </w:r>
            <w:r>
              <w:rPr>
                <w:sz w:val="20"/>
              </w:rPr>
              <w:t xml:space="preserve">If that’s the case, it may </w:t>
            </w:r>
            <w:r w:rsidRPr="000A5A76">
              <w:rPr>
                <w:sz w:val="20"/>
              </w:rPr>
              <w:t>imply that the RRC configuration is supported and only the details of the configuration (except for the level of configuration) are left to RAN2</w:t>
            </w:r>
            <w:r>
              <w:rPr>
                <w:sz w:val="20"/>
              </w:rPr>
              <w:t>.</w:t>
            </w:r>
            <w:r w:rsidRPr="000A5A76">
              <w:rPr>
                <w:sz w:val="20"/>
              </w:rPr>
              <w:t xml:space="preserve"> </w:t>
            </w:r>
            <w:r>
              <w:rPr>
                <w:sz w:val="20"/>
              </w:rPr>
              <w:t>So</w:t>
            </w:r>
            <w:r w:rsidRPr="000A5A76">
              <w:rPr>
                <w:sz w:val="20"/>
              </w:rPr>
              <w:t xml:space="preserve">, the work for RAN2 would be on “how to configure”, </w:t>
            </w:r>
            <w:r>
              <w:rPr>
                <w:sz w:val="20"/>
              </w:rPr>
              <w:t xml:space="preserve">and </w:t>
            </w:r>
            <w:r w:rsidRPr="000A5A76">
              <w:rPr>
                <w:sz w:val="20"/>
              </w:rPr>
              <w:t>not “whether to configure”</w:t>
            </w:r>
            <w:r>
              <w:rPr>
                <w:sz w:val="20"/>
              </w:rPr>
              <w:t xml:space="preserve"> as mentioned the proposal</w:t>
            </w:r>
            <w:r w:rsidRPr="000A5A76">
              <w:rPr>
                <w:sz w:val="20"/>
              </w:rPr>
              <w:t xml:space="preserve">. The proposal is </w:t>
            </w:r>
            <w:r>
              <w:rPr>
                <w:sz w:val="20"/>
              </w:rPr>
              <w:t xml:space="preserve">hence </w:t>
            </w:r>
            <w:r w:rsidRPr="000A5A76">
              <w:rPr>
                <w:sz w:val="20"/>
              </w:rPr>
              <w:t>confusing on the work to be done by RAN2 and RAN1, and on the decision to support the RRC configuration of the channels/signals sharing the common TCI state update.</w:t>
            </w:r>
          </w:p>
          <w:p w14:paraId="53F69B81" w14:textId="7B824D64" w:rsidR="004E4CC5" w:rsidRPr="000A5A76" w:rsidRDefault="004E4CC5" w:rsidP="000A5A76">
            <w:pPr>
              <w:snapToGrid w:val="0"/>
              <w:jc w:val="both"/>
              <w:rPr>
                <w:sz w:val="20"/>
                <w:szCs w:val="18"/>
                <w:lang w:eastAsia="zh-CN"/>
              </w:rPr>
            </w:pPr>
            <w:r>
              <w:rPr>
                <w:sz w:val="20"/>
              </w:rPr>
              <w:lastRenderedPageBreak/>
              <w:t>[Mod: It will be discussed in RAN1 – see revision (removed up to RAN2 to avoid confusion)]</w:t>
            </w:r>
          </w:p>
          <w:p w14:paraId="3BBB66B8" w14:textId="77777777" w:rsidR="000A5A76" w:rsidRPr="000A5A76" w:rsidRDefault="000A5A76" w:rsidP="000A5A76">
            <w:pPr>
              <w:snapToGrid w:val="0"/>
              <w:jc w:val="both"/>
              <w:rPr>
                <w:sz w:val="20"/>
              </w:rPr>
            </w:pPr>
            <w:r w:rsidRPr="000A5A76">
              <w:rPr>
                <w:b/>
                <w:sz w:val="20"/>
              </w:rPr>
              <w:t>Proposal 1.G:</w:t>
            </w:r>
            <w:r w:rsidRPr="000A5A76">
              <w:rPr>
                <w:sz w:val="20"/>
              </w:rPr>
              <w:t xml:space="preserve"> The last bullet seems to go into another level of QCL-typeD reference as Sony mentioned in round 0. We believe that is not required. We’re ok to keep it in brackets.</w:t>
            </w:r>
          </w:p>
        </w:tc>
      </w:tr>
      <w:tr w:rsidR="003416D2" w14:paraId="2C942382"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34C1" w14:textId="7DAD824A" w:rsidR="003416D2" w:rsidRDefault="003416D2" w:rsidP="003416D2">
            <w:pPr>
              <w:snapToGrid w:val="0"/>
              <w:rPr>
                <w:rFonts w:eastAsia="Malgun Gothic"/>
                <w:sz w:val="18"/>
                <w:szCs w:val="18"/>
              </w:rPr>
            </w:pPr>
            <w:r>
              <w:rPr>
                <w:rFonts w:eastAsia="Malgun Gothic" w:hint="eastAsia"/>
                <w:sz w:val="18"/>
                <w:szCs w:val="18"/>
              </w:rPr>
              <w:lastRenderedPageBreak/>
              <w:t>S</w:t>
            </w:r>
            <w:r>
              <w:rPr>
                <w:rFonts w:eastAsia="Malgun Gothic"/>
                <w:sz w:val="18"/>
                <w:szCs w:val="18"/>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4D0BD" w14:textId="0E5FB0BF" w:rsidR="003416D2" w:rsidRDefault="003416D2" w:rsidP="000A5A76">
            <w:pPr>
              <w:snapToGrid w:val="0"/>
              <w:jc w:val="both"/>
              <w:rPr>
                <w:rFonts w:eastAsia="Malgun Gothic"/>
                <w:b/>
                <w:sz w:val="20"/>
              </w:rPr>
            </w:pPr>
            <w:r>
              <w:rPr>
                <w:rFonts w:eastAsia="Malgun Gothic"/>
                <w:b/>
                <w:sz w:val="20"/>
              </w:rPr>
              <w:t xml:space="preserve">On issue 1.10, </w:t>
            </w:r>
            <w:r w:rsidRPr="003416D2">
              <w:rPr>
                <w:rFonts w:eastAsia="Malgun Gothic"/>
                <w:bCs/>
                <w:sz w:val="20"/>
              </w:rPr>
              <w:t xml:space="preserve">we changed our preference in Table 1. </w:t>
            </w:r>
          </w:p>
          <w:p w14:paraId="080C35C1" w14:textId="77777777" w:rsidR="003416D2" w:rsidRPr="003416D2" w:rsidRDefault="003416D2" w:rsidP="000A5A76">
            <w:pPr>
              <w:snapToGrid w:val="0"/>
              <w:jc w:val="both"/>
              <w:rPr>
                <w:rFonts w:eastAsia="Malgun Gothic"/>
                <w:b/>
                <w:sz w:val="20"/>
              </w:rPr>
            </w:pPr>
          </w:p>
          <w:p w14:paraId="35A6588E" w14:textId="3D88C75B" w:rsidR="003416D2" w:rsidRDefault="003416D2" w:rsidP="000A5A76">
            <w:pPr>
              <w:snapToGrid w:val="0"/>
              <w:jc w:val="both"/>
              <w:rPr>
                <w:b/>
                <w:sz w:val="20"/>
              </w:rPr>
            </w:pPr>
            <w:r w:rsidRPr="000A5A76">
              <w:rPr>
                <w:b/>
                <w:sz w:val="20"/>
              </w:rPr>
              <w:t>Proposal 1.A</w:t>
            </w:r>
          </w:p>
          <w:p w14:paraId="0C31A0C0" w14:textId="77777777" w:rsidR="003416D2" w:rsidRDefault="003416D2" w:rsidP="000A5A76">
            <w:pPr>
              <w:snapToGrid w:val="0"/>
              <w:jc w:val="both"/>
              <w:rPr>
                <w:rFonts w:eastAsia="Malgun Gothic"/>
                <w:bCs/>
                <w:sz w:val="20"/>
              </w:rPr>
            </w:pPr>
            <w:r w:rsidRPr="003416D2">
              <w:rPr>
                <w:rFonts w:eastAsia="Malgun Gothic" w:hint="eastAsia"/>
                <w:bCs/>
                <w:sz w:val="20"/>
              </w:rPr>
              <w:t>W</w:t>
            </w:r>
            <w:r w:rsidRPr="003416D2">
              <w:rPr>
                <w:rFonts w:eastAsia="Malgun Gothic"/>
                <w:bCs/>
                <w:sz w:val="20"/>
              </w:rPr>
              <w:t>e</w:t>
            </w:r>
            <w:r>
              <w:rPr>
                <w:rFonts w:eastAsia="Malgun Gothic"/>
                <w:bCs/>
                <w:sz w:val="20"/>
              </w:rPr>
              <w:t xml:space="preserve"> are okay with the direction of considering joint DL/UL TCI state case and separate DL/UL TCI state case separately. Just one clarification question, for separate UL/DL TCI state configuration, the total number of configured DL TCI states and UL TCI states could be up to 192 (128 + 64) per BWP per CC. Is this correct understanding? If that’s case and majority view is okay with that, we are fine as well. </w:t>
            </w:r>
          </w:p>
          <w:p w14:paraId="37D9E73C" w14:textId="24AB635E" w:rsidR="003416D2" w:rsidRDefault="004E4CC5" w:rsidP="000A5A76">
            <w:pPr>
              <w:snapToGrid w:val="0"/>
              <w:jc w:val="both"/>
              <w:rPr>
                <w:rFonts w:eastAsia="Malgun Gothic"/>
                <w:bCs/>
                <w:sz w:val="20"/>
              </w:rPr>
            </w:pPr>
            <w:r>
              <w:rPr>
                <w:rFonts w:eastAsia="Malgun Gothic"/>
                <w:bCs/>
                <w:sz w:val="20"/>
              </w:rPr>
              <w:t>[Mod: Correct, the total would be 192, but still DL is 128 max, UL is 64 max.]</w:t>
            </w:r>
          </w:p>
          <w:p w14:paraId="39FD8BE0" w14:textId="77777777" w:rsidR="004E4CC5" w:rsidRDefault="004E4CC5" w:rsidP="000A5A76">
            <w:pPr>
              <w:snapToGrid w:val="0"/>
              <w:jc w:val="both"/>
              <w:rPr>
                <w:rFonts w:eastAsia="Malgun Gothic"/>
                <w:bCs/>
                <w:sz w:val="20"/>
              </w:rPr>
            </w:pPr>
          </w:p>
          <w:p w14:paraId="49A35E6F" w14:textId="307F32CB" w:rsidR="003416D2" w:rsidRDefault="003416D2" w:rsidP="003416D2">
            <w:pPr>
              <w:snapToGrid w:val="0"/>
              <w:jc w:val="both"/>
              <w:rPr>
                <w:b/>
                <w:sz w:val="20"/>
              </w:rPr>
            </w:pPr>
            <w:r w:rsidRPr="000A5A76">
              <w:rPr>
                <w:b/>
                <w:sz w:val="20"/>
              </w:rPr>
              <w:t>Proposal 1.</w:t>
            </w:r>
            <w:r>
              <w:rPr>
                <w:b/>
                <w:sz w:val="20"/>
              </w:rPr>
              <w:t>B.1</w:t>
            </w:r>
          </w:p>
          <w:p w14:paraId="1ACC6B64" w14:textId="1BBF584E" w:rsidR="003416D2" w:rsidRDefault="00481CB1" w:rsidP="003416D2">
            <w:pPr>
              <w:snapToGrid w:val="0"/>
              <w:jc w:val="both"/>
              <w:rPr>
                <w:rFonts w:eastAsia="Malgun Gothic"/>
                <w:bCs/>
                <w:sz w:val="20"/>
              </w:rPr>
            </w:pPr>
            <w:r>
              <w:rPr>
                <w:rFonts w:eastAsia="Malgun Gothic"/>
                <w:bCs/>
                <w:sz w:val="20"/>
              </w:rPr>
              <w:t xml:space="preserve">Support. We think it’s neve too late to correct it right. </w:t>
            </w:r>
          </w:p>
          <w:p w14:paraId="16AB63FB" w14:textId="48275E23" w:rsidR="00481CB1" w:rsidRDefault="00481CB1" w:rsidP="003416D2">
            <w:pPr>
              <w:snapToGrid w:val="0"/>
              <w:jc w:val="both"/>
              <w:rPr>
                <w:rFonts w:eastAsia="Malgun Gothic"/>
                <w:bCs/>
                <w:sz w:val="20"/>
              </w:rPr>
            </w:pPr>
          </w:p>
          <w:p w14:paraId="29534945" w14:textId="780DD064" w:rsidR="00481CB1" w:rsidRDefault="00481CB1" w:rsidP="003416D2">
            <w:pPr>
              <w:snapToGrid w:val="0"/>
              <w:jc w:val="both"/>
              <w:rPr>
                <w:b/>
                <w:sz w:val="20"/>
              </w:rPr>
            </w:pPr>
            <w:r w:rsidRPr="000A5A76">
              <w:rPr>
                <w:b/>
                <w:sz w:val="20"/>
              </w:rPr>
              <w:t>Proposal 1.B.2</w:t>
            </w:r>
          </w:p>
          <w:p w14:paraId="201C3D90" w14:textId="30816186" w:rsidR="00481CB1" w:rsidRDefault="00481CB1" w:rsidP="003416D2">
            <w:pPr>
              <w:snapToGrid w:val="0"/>
              <w:jc w:val="both"/>
              <w:rPr>
                <w:rFonts w:eastAsia="Malgun Gothic"/>
                <w:bCs/>
                <w:sz w:val="20"/>
              </w:rPr>
            </w:pPr>
            <w:r>
              <w:rPr>
                <w:rFonts w:eastAsia="Malgun Gothic" w:hint="eastAsia"/>
                <w:bCs/>
                <w:sz w:val="20"/>
              </w:rPr>
              <w:t>W</w:t>
            </w:r>
            <w:r>
              <w:rPr>
                <w:rFonts w:eastAsia="Malgun Gothic"/>
                <w:bCs/>
                <w:sz w:val="20"/>
              </w:rPr>
              <w:t xml:space="preserve">e are fine with the RRC configuration on which channel/signal can share the indicated TCI state. </w:t>
            </w:r>
          </w:p>
          <w:p w14:paraId="45008616" w14:textId="65990527" w:rsidR="00481CB1" w:rsidRPr="00481CB1" w:rsidRDefault="00481CB1" w:rsidP="003416D2">
            <w:pPr>
              <w:snapToGrid w:val="0"/>
              <w:jc w:val="both"/>
              <w:rPr>
                <w:rFonts w:eastAsia="Malgun Gothic"/>
                <w:bCs/>
                <w:sz w:val="20"/>
              </w:rPr>
            </w:pPr>
            <w:r>
              <w:rPr>
                <w:rFonts w:eastAsia="Malgun Gothic"/>
                <w:bCs/>
                <w:sz w:val="20"/>
              </w:rPr>
              <w:t>But w</w:t>
            </w:r>
            <w:r w:rsidRPr="00481CB1">
              <w:rPr>
                <w:rFonts w:eastAsia="Malgun Gothic"/>
                <w:bCs/>
                <w:sz w:val="20"/>
              </w:rPr>
              <w:t xml:space="preserve">e </w:t>
            </w:r>
            <w:r>
              <w:rPr>
                <w:rFonts w:eastAsia="Malgun Gothic"/>
                <w:bCs/>
                <w:sz w:val="20"/>
              </w:rPr>
              <w:t>do share similar view with Fraunhofer that at the bottom we say “Details are up to RAN2”</w:t>
            </w:r>
            <w:r w:rsidR="00862FD3">
              <w:rPr>
                <w:rFonts w:eastAsia="Malgun Gothic"/>
                <w:bCs/>
                <w:sz w:val="20"/>
              </w:rPr>
              <w:t>, but RAN1 may continue to study the configuration level. Perhap we could say as below</w:t>
            </w:r>
          </w:p>
          <w:p w14:paraId="307AD83F" w14:textId="77777777" w:rsidR="00862FD3" w:rsidRDefault="00862FD3" w:rsidP="00862FD3">
            <w:pPr>
              <w:snapToGrid w:val="0"/>
              <w:jc w:val="both"/>
              <w:rPr>
                <w:sz w:val="20"/>
                <w:szCs w:val="18"/>
                <w:lang w:eastAsia="zh-CN"/>
              </w:rPr>
            </w:pPr>
          </w:p>
          <w:p w14:paraId="2898D18E" w14:textId="76C2F696" w:rsidR="00862FD3" w:rsidRPr="004B580C" w:rsidRDefault="00862FD3" w:rsidP="00862FD3">
            <w:pPr>
              <w:snapToGrid w:val="0"/>
              <w:jc w:val="both"/>
              <w:rPr>
                <w:sz w:val="20"/>
                <w:szCs w:val="18"/>
                <w:lang w:eastAsia="zh-CN"/>
              </w:rPr>
            </w:pPr>
            <w:r w:rsidRPr="004B580C">
              <w:rPr>
                <w:sz w:val="20"/>
                <w:szCs w:val="18"/>
                <w:lang w:eastAsia="zh-CN"/>
              </w:rPr>
              <w:t xml:space="preserve">FFS: Whether this configuration is per resource, per resource set, or per CORESET </w:t>
            </w:r>
          </w:p>
          <w:p w14:paraId="55C6D7C6" w14:textId="5E0FE2A4" w:rsidR="00862FD3" w:rsidRDefault="00862FD3" w:rsidP="00862FD3">
            <w:pPr>
              <w:snapToGrid w:val="0"/>
              <w:jc w:val="both"/>
              <w:rPr>
                <w:sz w:val="20"/>
                <w:szCs w:val="18"/>
                <w:lang w:eastAsia="zh-CN"/>
              </w:rPr>
            </w:pPr>
            <w:r>
              <w:rPr>
                <w:sz w:val="20"/>
                <w:szCs w:val="18"/>
                <w:lang w:eastAsia="zh-CN"/>
              </w:rPr>
              <w:t>Remaing details are up to RAN2</w:t>
            </w:r>
          </w:p>
          <w:p w14:paraId="22769116" w14:textId="53ED146F" w:rsidR="004E4CC5" w:rsidRDefault="004E4CC5" w:rsidP="00862FD3">
            <w:pPr>
              <w:snapToGrid w:val="0"/>
              <w:jc w:val="both"/>
              <w:rPr>
                <w:sz w:val="20"/>
                <w:szCs w:val="18"/>
                <w:lang w:eastAsia="zh-CN"/>
              </w:rPr>
            </w:pPr>
            <w:r>
              <w:rPr>
                <w:sz w:val="20"/>
                <w:szCs w:val="18"/>
                <w:lang w:eastAsia="zh-CN"/>
              </w:rPr>
              <w:t>[Mod: “details RAN2” removed]</w:t>
            </w:r>
          </w:p>
          <w:p w14:paraId="786A999D" w14:textId="66F09D92" w:rsidR="003416D2" w:rsidRPr="00862FD3" w:rsidRDefault="003416D2" w:rsidP="000A5A76">
            <w:pPr>
              <w:snapToGrid w:val="0"/>
              <w:jc w:val="both"/>
              <w:rPr>
                <w:rFonts w:eastAsia="Malgun Gothic"/>
                <w:bCs/>
                <w:sz w:val="20"/>
              </w:rPr>
            </w:pPr>
          </w:p>
        </w:tc>
      </w:tr>
      <w:tr w:rsidR="00D92654" w14:paraId="599BB02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95E5" w14:textId="7AF3F529" w:rsidR="00D92654" w:rsidRDefault="00D92654" w:rsidP="003416D2">
            <w:pPr>
              <w:snapToGrid w:val="0"/>
              <w:rPr>
                <w:rFonts w:eastAsia="Malgun Gothic"/>
                <w:sz w:val="18"/>
                <w:szCs w:val="18"/>
              </w:rPr>
            </w:pPr>
            <w:r>
              <w:rPr>
                <w:rFonts w:eastAsia="Malgun Gothic"/>
                <w:sz w:val="18"/>
                <w:szCs w:val="18"/>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766A4" w14:textId="77777777" w:rsidR="00D92654" w:rsidRDefault="00D92654" w:rsidP="00D92654">
            <w:pPr>
              <w:snapToGrid w:val="0"/>
              <w:jc w:val="both"/>
              <w:rPr>
                <w:b/>
                <w:sz w:val="20"/>
              </w:rPr>
            </w:pPr>
            <w:r>
              <w:rPr>
                <w:b/>
                <w:sz w:val="20"/>
              </w:rPr>
              <w:t xml:space="preserve">Proposal 1.A, 1.B.1: </w:t>
            </w:r>
            <w:r w:rsidRPr="00706476">
              <w:rPr>
                <w:bCs/>
                <w:sz w:val="20"/>
              </w:rPr>
              <w:t>Support</w:t>
            </w:r>
          </w:p>
          <w:p w14:paraId="331990D9" w14:textId="4935D5F8" w:rsidR="00D92654" w:rsidRDefault="00D92654" w:rsidP="00D92654">
            <w:pPr>
              <w:snapToGrid w:val="0"/>
              <w:jc w:val="both"/>
              <w:rPr>
                <w:bCs/>
                <w:sz w:val="20"/>
              </w:rPr>
            </w:pPr>
            <w:r>
              <w:rPr>
                <w:b/>
                <w:sz w:val="20"/>
              </w:rPr>
              <w:t xml:space="preserve">Proposal 1.B.2: </w:t>
            </w:r>
            <w:r w:rsidRPr="00706476">
              <w:rPr>
                <w:bCs/>
                <w:sz w:val="20"/>
              </w:rPr>
              <w:t>The way this is formulated goes against the spirit of common beam. The configuration should state which signals/channels do not use the common beam</w:t>
            </w:r>
            <w:r>
              <w:rPr>
                <w:bCs/>
                <w:sz w:val="20"/>
              </w:rPr>
              <w:t xml:space="preserve">. We prefer to state that RRC is used to configure which signals/channels do not use the common beam. </w:t>
            </w:r>
          </w:p>
          <w:p w14:paraId="315E574C" w14:textId="1C9C64CF" w:rsidR="004E4CC5" w:rsidRDefault="004E4CC5" w:rsidP="00D92654">
            <w:pPr>
              <w:snapToGrid w:val="0"/>
              <w:jc w:val="both"/>
              <w:rPr>
                <w:bCs/>
                <w:sz w:val="20"/>
              </w:rPr>
            </w:pPr>
            <w:r>
              <w:rPr>
                <w:bCs/>
                <w:sz w:val="20"/>
              </w:rPr>
              <w:t>[Mod: Good point. Reformulated]</w:t>
            </w:r>
          </w:p>
          <w:p w14:paraId="76D6A48D" w14:textId="77777777" w:rsidR="00D92654" w:rsidRDefault="00D92654" w:rsidP="00D92654">
            <w:pPr>
              <w:snapToGrid w:val="0"/>
              <w:jc w:val="both"/>
              <w:rPr>
                <w:bCs/>
                <w:sz w:val="20"/>
              </w:rPr>
            </w:pPr>
            <w:r w:rsidRPr="00B53451">
              <w:rPr>
                <w:b/>
                <w:sz w:val="20"/>
              </w:rPr>
              <w:t>Proposal 1.H:</w:t>
            </w:r>
            <w:r>
              <w:rPr>
                <w:bCs/>
                <w:sz w:val="20"/>
              </w:rPr>
              <w:t xml:space="preserve"> We are not ok with the “additional P0”. This is unrelated, and could be a separate FFS. Do not support association via MAC CE.</w:t>
            </w:r>
          </w:p>
          <w:p w14:paraId="42E1558C" w14:textId="646E1746" w:rsidR="00D92654" w:rsidRDefault="004E4CC5" w:rsidP="000A5A76">
            <w:pPr>
              <w:snapToGrid w:val="0"/>
              <w:jc w:val="both"/>
              <w:rPr>
                <w:rFonts w:eastAsia="Malgun Gothic"/>
                <w:b/>
                <w:sz w:val="20"/>
              </w:rPr>
            </w:pPr>
            <w:r>
              <w:rPr>
                <w:rFonts w:eastAsia="Malgun Gothic"/>
                <w:b/>
                <w:sz w:val="20"/>
              </w:rPr>
              <w:t>[Mod: Removed]</w:t>
            </w:r>
          </w:p>
        </w:tc>
      </w:tr>
      <w:tr w:rsidR="00B14E7A" w:rsidRPr="00473088" w14:paraId="4840725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1269" w14:textId="77777777" w:rsidR="00B14E7A" w:rsidRPr="00B14E7A" w:rsidRDefault="00B14E7A" w:rsidP="004E4CC5">
            <w:pPr>
              <w:snapToGrid w:val="0"/>
              <w:rPr>
                <w:rFonts w:eastAsia="Malgun Gothic"/>
                <w:sz w:val="18"/>
                <w:szCs w:val="18"/>
              </w:rPr>
            </w:pPr>
            <w:r w:rsidRPr="00B14E7A">
              <w:rPr>
                <w:rFonts w:eastAsia="Malgun Gothic"/>
                <w:sz w:val="18"/>
                <w:szCs w:val="18"/>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012F2" w14:textId="77777777" w:rsidR="00B14E7A" w:rsidRPr="00B14E7A" w:rsidRDefault="00B14E7A" w:rsidP="00B14E7A">
            <w:pPr>
              <w:snapToGrid w:val="0"/>
              <w:jc w:val="both"/>
              <w:rPr>
                <w:b/>
                <w:sz w:val="20"/>
              </w:rPr>
            </w:pPr>
            <w:r w:rsidRPr="00B14E7A">
              <w:rPr>
                <w:b/>
                <w:sz w:val="20"/>
              </w:rPr>
              <w:t xml:space="preserve">Proposal 1.B.1: </w:t>
            </w:r>
            <w:r w:rsidRPr="00B14E7A">
              <w:rPr>
                <w:sz w:val="20"/>
              </w:rPr>
              <w:t>Support. It has been agreed to reuse R15 QCL rule, which supports using CSI-RS for CSI as QCL source for PDCCH/PDSCH. Reading the arguments from Apple/OPPO, they are mostly talking about their preferred configurations, which are not the only configurations allowed by agrrements. For example, while aperiodic CSI-RS for CSI can be optionally configured to follow PDCCH/PDSCH, periodic CSI-RS for CSI can still be used as QCL source for PDCCH/PDSCH. We failed to see a solid reason to revert preivous agreement.</w:t>
            </w:r>
            <w:r w:rsidRPr="00B14E7A">
              <w:rPr>
                <w:b/>
                <w:sz w:val="20"/>
              </w:rPr>
              <w:t xml:space="preserve"> </w:t>
            </w:r>
          </w:p>
          <w:p w14:paraId="1F33AEB9" w14:textId="2B31A2A6" w:rsidR="00B14E7A" w:rsidRPr="00B14E7A" w:rsidRDefault="004E4CC5" w:rsidP="00B14E7A">
            <w:pPr>
              <w:snapToGrid w:val="0"/>
              <w:jc w:val="both"/>
              <w:rPr>
                <w:b/>
                <w:sz w:val="20"/>
              </w:rPr>
            </w:pPr>
            <w:r>
              <w:rPr>
                <w:b/>
                <w:sz w:val="20"/>
              </w:rPr>
              <w:t>[Mod: I agree with this assessment and reading of the agreements]</w:t>
            </w:r>
          </w:p>
          <w:p w14:paraId="1CC2BCC3" w14:textId="77777777" w:rsidR="00B14E7A" w:rsidRPr="00B14E7A" w:rsidRDefault="00B14E7A" w:rsidP="00B14E7A">
            <w:pPr>
              <w:snapToGrid w:val="0"/>
              <w:jc w:val="both"/>
              <w:rPr>
                <w:b/>
                <w:sz w:val="20"/>
              </w:rPr>
            </w:pPr>
            <w:r w:rsidRPr="00B14E7A">
              <w:rPr>
                <w:b/>
                <w:sz w:val="20"/>
              </w:rPr>
              <w:t xml:space="preserve">Proposal 1.B.2: </w:t>
            </w:r>
            <w:r w:rsidRPr="00B14E7A">
              <w:rPr>
                <w:sz w:val="20"/>
              </w:rPr>
              <w:t>With the statement of “Details are up to RAN2”, it is unclear whether the FFS point (i.e., whether this configuration is per resource, per resource set, or per CORESET) is to be discussed in RAN1 or RAN2. We slightly prefer to discuss in RAN1.</w:t>
            </w:r>
            <w:r w:rsidRPr="00B14E7A">
              <w:rPr>
                <w:b/>
                <w:sz w:val="20"/>
              </w:rPr>
              <w:t xml:space="preserve"> </w:t>
            </w:r>
          </w:p>
          <w:p w14:paraId="75D0383D" w14:textId="5666344A" w:rsidR="00B14E7A" w:rsidRPr="00B14E7A" w:rsidRDefault="004E4CC5" w:rsidP="00B14E7A">
            <w:pPr>
              <w:snapToGrid w:val="0"/>
              <w:jc w:val="both"/>
              <w:rPr>
                <w:b/>
                <w:sz w:val="20"/>
              </w:rPr>
            </w:pPr>
            <w:r>
              <w:rPr>
                <w:b/>
                <w:sz w:val="20"/>
              </w:rPr>
              <w:t>[Mod: Done]</w:t>
            </w:r>
          </w:p>
          <w:p w14:paraId="500A6D3A" w14:textId="77777777" w:rsidR="00B14E7A" w:rsidRPr="00B14E7A" w:rsidRDefault="00B14E7A" w:rsidP="00B14E7A">
            <w:pPr>
              <w:snapToGrid w:val="0"/>
              <w:jc w:val="both"/>
              <w:rPr>
                <w:b/>
                <w:sz w:val="20"/>
              </w:rPr>
            </w:pPr>
            <w:r w:rsidRPr="00B14E7A">
              <w:rPr>
                <w:b/>
                <w:sz w:val="20"/>
              </w:rPr>
              <w:t xml:space="preserve">Proposal 1.G: </w:t>
            </w:r>
            <w:r w:rsidRPr="00B14E7A">
              <w:rPr>
                <w:sz w:val="20"/>
              </w:rPr>
              <w:t>It is perhaps better to replace “QCL Type-D RS” as “QCL Type-D source RS” for better readability.</w:t>
            </w:r>
          </w:p>
          <w:p w14:paraId="3B0D27A8" w14:textId="198CB865" w:rsidR="00B14E7A" w:rsidRPr="00B14E7A" w:rsidRDefault="004E4CC5" w:rsidP="00B14E7A">
            <w:pPr>
              <w:snapToGrid w:val="0"/>
              <w:jc w:val="both"/>
              <w:rPr>
                <w:b/>
                <w:sz w:val="20"/>
              </w:rPr>
            </w:pPr>
            <w:r>
              <w:rPr>
                <w:b/>
                <w:sz w:val="20"/>
              </w:rPr>
              <w:t>[Mod: OK]</w:t>
            </w:r>
          </w:p>
          <w:p w14:paraId="50400531" w14:textId="77777777" w:rsidR="00B14E7A" w:rsidRDefault="00B14E7A" w:rsidP="00B14E7A">
            <w:pPr>
              <w:snapToGrid w:val="0"/>
              <w:jc w:val="both"/>
              <w:rPr>
                <w:b/>
                <w:sz w:val="20"/>
              </w:rPr>
            </w:pPr>
            <w:r w:rsidRPr="00B14E7A">
              <w:rPr>
                <w:rFonts w:hint="eastAsia"/>
                <w:b/>
                <w:sz w:val="20"/>
              </w:rPr>
              <w:t>Propo</w:t>
            </w:r>
            <w:r w:rsidRPr="00B14E7A">
              <w:rPr>
                <w:b/>
                <w:sz w:val="20"/>
              </w:rPr>
              <w:t xml:space="preserve">sal 1.H: </w:t>
            </w:r>
            <w:r w:rsidRPr="00B14E7A">
              <w:rPr>
                <w:sz w:val="20"/>
              </w:rPr>
              <w:t>Suggest labeling these alternatives so that companies can share their preference. We support the MAC-CE-based approach.</w:t>
            </w:r>
            <w:r w:rsidRPr="00B14E7A">
              <w:rPr>
                <w:b/>
                <w:sz w:val="20"/>
              </w:rPr>
              <w:t xml:space="preserve"> </w:t>
            </w:r>
          </w:p>
          <w:p w14:paraId="02B72CDB" w14:textId="5B8CC69E" w:rsidR="004E4CC5" w:rsidRPr="00B14E7A" w:rsidRDefault="004E4CC5" w:rsidP="00B14E7A">
            <w:pPr>
              <w:snapToGrid w:val="0"/>
              <w:jc w:val="both"/>
              <w:rPr>
                <w:b/>
                <w:sz w:val="20"/>
              </w:rPr>
            </w:pPr>
            <w:r>
              <w:rPr>
                <w:b/>
                <w:sz w:val="20"/>
              </w:rPr>
              <w:t>[Mod: OK]</w:t>
            </w:r>
          </w:p>
        </w:tc>
      </w:tr>
      <w:tr w:rsidR="00B769F7" w:rsidRPr="00473088" w14:paraId="507BFA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46453" w14:textId="75054279" w:rsidR="00B769F7" w:rsidRPr="00B769F7" w:rsidRDefault="00B769F7" w:rsidP="004E4CC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5E5A" w14:textId="4E344848" w:rsidR="00B769F7" w:rsidRDefault="00B769F7" w:rsidP="00B769F7">
            <w:pPr>
              <w:snapToGrid w:val="0"/>
              <w:jc w:val="both"/>
              <w:rPr>
                <w:bCs/>
                <w:sz w:val="20"/>
              </w:rPr>
            </w:pPr>
            <w:r>
              <w:rPr>
                <w:b/>
                <w:sz w:val="20"/>
              </w:rPr>
              <w:t xml:space="preserve">Proposal 1.A, 1.B.1: </w:t>
            </w:r>
            <w:r w:rsidRPr="00706476">
              <w:rPr>
                <w:bCs/>
                <w:sz w:val="20"/>
              </w:rPr>
              <w:t>Support</w:t>
            </w:r>
            <w:r>
              <w:rPr>
                <w:bCs/>
                <w:sz w:val="20"/>
              </w:rPr>
              <w:t xml:space="preserve">. </w:t>
            </w:r>
            <w:r>
              <w:rPr>
                <w:rFonts w:eastAsia="SimSun"/>
                <w:sz w:val="18"/>
                <w:szCs w:val="18"/>
                <w:lang w:eastAsia="zh-CN"/>
              </w:rPr>
              <w:t>The R15/16 QCL rule for PDSCH/PDCCH should be reused, we see no reason to preclude CSI-RS for CSI.</w:t>
            </w:r>
          </w:p>
          <w:p w14:paraId="7ECC62FB" w14:textId="77777777" w:rsidR="00B769F7" w:rsidRPr="00723C62" w:rsidRDefault="00B769F7" w:rsidP="00B769F7">
            <w:pPr>
              <w:snapToGrid w:val="0"/>
              <w:jc w:val="both"/>
              <w:rPr>
                <w:rFonts w:eastAsiaTheme="minorEastAsia"/>
                <w:bCs/>
                <w:sz w:val="20"/>
                <w:lang w:eastAsia="zh-CN"/>
              </w:rPr>
            </w:pPr>
            <w:r>
              <w:rPr>
                <w:b/>
                <w:sz w:val="20"/>
              </w:rPr>
              <w:t xml:space="preserve">Proposal 1.B.2: </w:t>
            </w:r>
            <w:r w:rsidRPr="00723C62">
              <w:rPr>
                <w:bCs/>
                <w:sz w:val="20"/>
              </w:rPr>
              <w:t>Support.</w:t>
            </w:r>
            <w:r>
              <w:rPr>
                <w:bCs/>
                <w:sz w:val="20"/>
              </w:rPr>
              <w:t xml:space="preserve"> Ericssion’s suggestion is also fine to us.</w:t>
            </w:r>
          </w:p>
          <w:p w14:paraId="01FE318C" w14:textId="42AC8FE9" w:rsidR="00B769F7" w:rsidRDefault="00B769F7" w:rsidP="00B769F7">
            <w:pPr>
              <w:snapToGrid w:val="0"/>
              <w:jc w:val="both"/>
              <w:rPr>
                <w:rFonts w:eastAsia="MS Mincho"/>
                <w:color w:val="000000"/>
                <w:sz w:val="20"/>
                <w:szCs w:val="20"/>
              </w:rPr>
            </w:pPr>
            <w:r>
              <w:rPr>
                <w:rFonts w:eastAsiaTheme="minorEastAsia" w:hint="eastAsia"/>
                <w:b/>
                <w:sz w:val="20"/>
                <w:lang w:eastAsia="zh-CN"/>
              </w:rPr>
              <w:t>Proposal</w:t>
            </w:r>
            <w:r>
              <w:rPr>
                <w:rFonts w:eastAsiaTheme="minorEastAsia"/>
                <w:b/>
                <w:sz w:val="20"/>
                <w:lang w:eastAsia="zh-CN"/>
              </w:rPr>
              <w:t xml:space="preserve"> 1.G</w:t>
            </w:r>
            <w:r>
              <w:rPr>
                <w:rFonts w:eastAsiaTheme="minorEastAsia" w:hint="eastAsia"/>
                <w:b/>
                <w:sz w:val="20"/>
                <w:lang w:eastAsia="zh-CN"/>
              </w:rPr>
              <w:t>：</w:t>
            </w:r>
            <w:r>
              <w:rPr>
                <w:bCs/>
                <w:sz w:val="20"/>
                <w:lang w:eastAsia="zh-CN"/>
              </w:rPr>
              <w:t xml:space="preserve">For the text </w:t>
            </w:r>
            <w:r>
              <w:rPr>
                <w:bCs/>
                <w:sz w:val="20"/>
              </w:rPr>
              <w:t xml:space="preserve">[and </w:t>
            </w:r>
            <w:r w:rsidRPr="00FD723F">
              <w:rPr>
                <w:sz w:val="20"/>
                <w:szCs w:val="20"/>
              </w:rPr>
              <w:t>they are not CSI-RS for BM</w:t>
            </w:r>
            <w:r>
              <w:rPr>
                <w:bCs/>
                <w:sz w:val="20"/>
              </w:rPr>
              <w:t xml:space="preserve">], we think it means they are not CSI-RS </w:t>
            </w:r>
            <w:r w:rsidRPr="00795E95">
              <w:rPr>
                <w:rFonts w:eastAsia="MS Mincho"/>
                <w:color w:val="000000"/>
                <w:sz w:val="20"/>
                <w:szCs w:val="20"/>
              </w:rPr>
              <w:t xml:space="preserve">with the higher layer parameter </w:t>
            </w:r>
            <w:r w:rsidRPr="00795E95">
              <w:rPr>
                <w:rFonts w:eastAsia="MS Mincho"/>
                <w:i/>
                <w:color w:val="000000"/>
                <w:sz w:val="20"/>
                <w:szCs w:val="20"/>
              </w:rPr>
              <w:t>repetition</w:t>
            </w:r>
            <w:r w:rsidRPr="00795E95">
              <w:rPr>
                <w:rFonts w:eastAsia="MS Mincho"/>
                <w:color w:val="000000"/>
                <w:sz w:val="20"/>
                <w:szCs w:val="20"/>
              </w:rPr>
              <w:t xml:space="preserve"> set to 'on'</w:t>
            </w:r>
            <w:r>
              <w:rPr>
                <w:rFonts w:eastAsia="MS Mincho"/>
                <w:color w:val="000000"/>
                <w:sz w:val="20"/>
                <w:szCs w:val="20"/>
              </w:rPr>
              <w:t>. If yes, it can be clarified.</w:t>
            </w:r>
          </w:p>
          <w:p w14:paraId="7119C8CA" w14:textId="7B298F28" w:rsidR="004E4CC5" w:rsidRDefault="004E4CC5" w:rsidP="00B769F7">
            <w:pPr>
              <w:snapToGrid w:val="0"/>
              <w:jc w:val="both"/>
              <w:rPr>
                <w:rFonts w:eastAsia="MS Mincho"/>
                <w:color w:val="000000"/>
                <w:sz w:val="20"/>
                <w:szCs w:val="20"/>
              </w:rPr>
            </w:pPr>
            <w:r>
              <w:rPr>
                <w:rFonts w:eastAsia="MS Mincho"/>
                <w:color w:val="000000"/>
                <w:sz w:val="20"/>
                <w:szCs w:val="20"/>
              </w:rPr>
              <w:t>[Mod: Good point, done]</w:t>
            </w:r>
          </w:p>
          <w:p w14:paraId="7E59A781" w14:textId="0FBF6CCD" w:rsidR="00B769F7" w:rsidRPr="00B14E7A" w:rsidRDefault="00B769F7" w:rsidP="00B769F7">
            <w:pPr>
              <w:snapToGrid w:val="0"/>
              <w:jc w:val="both"/>
              <w:rPr>
                <w:b/>
                <w:sz w:val="20"/>
              </w:rPr>
            </w:pPr>
            <w:r>
              <w:rPr>
                <w:rFonts w:eastAsiaTheme="minorEastAsia" w:hint="eastAsia"/>
                <w:b/>
                <w:sz w:val="20"/>
                <w:lang w:eastAsia="zh-CN"/>
              </w:rPr>
              <w:t>Proposal</w:t>
            </w:r>
            <w:r>
              <w:rPr>
                <w:rFonts w:eastAsiaTheme="minorEastAsia"/>
                <w:b/>
                <w:sz w:val="20"/>
                <w:lang w:eastAsia="zh-CN"/>
              </w:rPr>
              <w:t xml:space="preserve"> 1.H: </w:t>
            </w:r>
            <w:r w:rsidRPr="00723C62">
              <w:rPr>
                <w:rFonts w:eastAsiaTheme="minorEastAsia"/>
                <w:sz w:val="20"/>
                <w:lang w:eastAsia="zh-CN"/>
              </w:rPr>
              <w:t>S</w:t>
            </w:r>
            <w:r w:rsidRPr="00723C62">
              <w:rPr>
                <w:bCs/>
                <w:sz w:val="20"/>
              </w:rPr>
              <w:t>upport</w:t>
            </w:r>
            <w:r>
              <w:rPr>
                <w:bCs/>
                <w:sz w:val="20"/>
              </w:rPr>
              <w:t>.</w:t>
            </w:r>
          </w:p>
        </w:tc>
      </w:tr>
      <w:tr w:rsidR="008457DB" w:rsidRPr="00473088" w14:paraId="1A03E51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5EF24" w14:textId="6522DABE" w:rsidR="008457DB" w:rsidRDefault="008457DB" w:rsidP="004E4CC5">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38241" w14:textId="77777777" w:rsidR="008457DB" w:rsidRDefault="008457DB" w:rsidP="008457DB">
            <w:pPr>
              <w:snapToGrid w:val="0"/>
              <w:jc w:val="both"/>
              <w:rPr>
                <w:b/>
                <w:sz w:val="20"/>
              </w:rPr>
            </w:pPr>
            <w:r>
              <w:rPr>
                <w:b/>
                <w:sz w:val="20"/>
              </w:rPr>
              <w:t>Proposal 1.H</w:t>
            </w:r>
            <w:r w:rsidRPr="006C6A24">
              <w:rPr>
                <w:sz w:val="20"/>
              </w:rPr>
              <w:t>: Sightly</w:t>
            </w:r>
            <w:r>
              <w:rPr>
                <w:b/>
                <w:sz w:val="20"/>
              </w:rPr>
              <w:t xml:space="preserve"> </w:t>
            </w:r>
            <w:r>
              <w:rPr>
                <w:sz w:val="20"/>
              </w:rPr>
              <w:t>prefers MAC CE approach</w:t>
            </w:r>
            <w:r w:rsidRPr="00B957D5">
              <w:rPr>
                <w:sz w:val="20"/>
              </w:rPr>
              <w:t>:</w:t>
            </w:r>
          </w:p>
          <w:p w14:paraId="3948D846" w14:textId="77777777" w:rsidR="008457DB" w:rsidRDefault="008457DB" w:rsidP="008457DB">
            <w:pPr>
              <w:snapToGrid w:val="0"/>
              <w:jc w:val="both"/>
              <w:rPr>
                <w:color w:val="000000" w:themeColor="text1"/>
                <w:sz w:val="20"/>
                <w:szCs w:val="20"/>
              </w:rPr>
            </w:pPr>
            <w:r w:rsidRPr="00C36041">
              <w:rPr>
                <w:sz w:val="20"/>
                <w:szCs w:val="20"/>
              </w:rPr>
              <w:lastRenderedPageBreak/>
              <w:t xml:space="preserve">Support the following: </w:t>
            </w:r>
            <w:r w:rsidRPr="00B957D5">
              <w:rPr>
                <w:color w:val="000000" w:themeColor="text1"/>
                <w:sz w:val="20"/>
                <w:szCs w:val="20"/>
              </w:rPr>
              <w:t>for each of PUSCH, PUCCH, and/or SRS, each of UL or (if applicable) joint TCI state is optionally associated with one of configured settings in a BWP via MAC-CE</w:t>
            </w:r>
          </w:p>
          <w:p w14:paraId="3A9DB50B" w14:textId="77777777" w:rsidR="008457DB" w:rsidRDefault="008457DB" w:rsidP="008457DB">
            <w:pPr>
              <w:snapToGrid w:val="0"/>
              <w:jc w:val="both"/>
              <w:rPr>
                <w:color w:val="000000" w:themeColor="text1"/>
                <w:sz w:val="20"/>
                <w:szCs w:val="20"/>
              </w:rPr>
            </w:pPr>
          </w:p>
          <w:p w14:paraId="1573E424" w14:textId="4F374900" w:rsidR="008457DB" w:rsidRDefault="008457DB" w:rsidP="008457DB">
            <w:pPr>
              <w:snapToGrid w:val="0"/>
              <w:jc w:val="both"/>
              <w:rPr>
                <w:b/>
                <w:sz w:val="20"/>
              </w:rPr>
            </w:pPr>
            <w:r>
              <w:rPr>
                <w:color w:val="000000" w:themeColor="text1"/>
                <w:sz w:val="20"/>
                <w:szCs w:val="20"/>
              </w:rPr>
              <w:t>Support other proposals (1.A 1.B.1, 1.B.2 and 1.G)</w:t>
            </w:r>
          </w:p>
        </w:tc>
      </w:tr>
      <w:tr w:rsidR="004E4CC5" w:rsidRPr="00473088" w14:paraId="707D957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1BD32" w14:textId="1CB71553" w:rsidR="004E4CC5" w:rsidRDefault="004E4CC5" w:rsidP="004E4CC5">
            <w:pPr>
              <w:snapToGrid w:val="0"/>
              <w:rPr>
                <w:rFonts w:eastAsiaTheme="minorEastAsia"/>
                <w:sz w:val="18"/>
                <w:szCs w:val="18"/>
                <w:lang w:eastAsia="zh-CN"/>
              </w:rPr>
            </w:pPr>
            <w:r>
              <w:rPr>
                <w:rFonts w:eastAsiaTheme="minorEastAsia"/>
                <w:sz w:val="18"/>
                <w:szCs w:val="18"/>
                <w:lang w:eastAsia="zh-CN"/>
              </w:rPr>
              <w:lastRenderedPageBreak/>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25DF" w14:textId="5DA828F8" w:rsidR="004E4CC5" w:rsidRDefault="004E4CC5" w:rsidP="008457DB">
            <w:pPr>
              <w:snapToGrid w:val="0"/>
              <w:jc w:val="both"/>
              <w:rPr>
                <w:b/>
                <w:sz w:val="20"/>
              </w:rPr>
            </w:pPr>
            <w:r>
              <w:rPr>
                <w:b/>
                <w:sz w:val="20"/>
              </w:rPr>
              <w:t>Revised proposals</w:t>
            </w:r>
          </w:p>
        </w:tc>
      </w:tr>
      <w:tr w:rsidR="00253856" w:rsidRPr="00473088" w14:paraId="16DAC79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43BF5" w14:textId="626AF1DE" w:rsidR="00253856" w:rsidRDefault="00253856" w:rsidP="004E4CC5">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CAF0" w14:textId="77777777" w:rsidR="00253856" w:rsidRDefault="00253856" w:rsidP="00253856">
            <w:pPr>
              <w:snapToGrid w:val="0"/>
              <w:jc w:val="both"/>
              <w:rPr>
                <w:sz w:val="20"/>
              </w:rPr>
            </w:pPr>
            <w:r w:rsidRPr="009A3467">
              <w:rPr>
                <w:sz w:val="20"/>
              </w:rPr>
              <w:t>For 1.A, do not support</w:t>
            </w:r>
            <w:r>
              <w:rPr>
                <w:sz w:val="20"/>
              </w:rPr>
              <w:t xml:space="preserve"> 2</w:t>
            </w:r>
            <w:r w:rsidRPr="002A2984">
              <w:rPr>
                <w:sz w:val="20"/>
                <w:vertAlign w:val="superscript"/>
              </w:rPr>
              <w:t>nd</w:t>
            </w:r>
            <w:r>
              <w:rPr>
                <w:sz w:val="20"/>
              </w:rPr>
              <w:t xml:space="preserve"> </w:t>
            </w:r>
            <w:r w:rsidRPr="009A3467">
              <w:rPr>
                <w:sz w:val="20"/>
              </w:rPr>
              <w:t>bullet</w:t>
            </w:r>
            <w:r>
              <w:rPr>
                <w:sz w:val="20"/>
              </w:rPr>
              <w:t xml:space="preserve">. We are fine for either option below considering the worst-case complexity. </w:t>
            </w:r>
          </w:p>
          <w:p w14:paraId="2BA14649" w14:textId="77777777" w:rsidR="00253856" w:rsidRPr="00BE0C23" w:rsidRDefault="00253856" w:rsidP="00253856">
            <w:pPr>
              <w:pStyle w:val="ListParagraph"/>
              <w:numPr>
                <w:ilvl w:val="0"/>
                <w:numId w:val="52"/>
              </w:numPr>
              <w:snapToGrid w:val="0"/>
              <w:jc w:val="both"/>
              <w:rPr>
                <w:sz w:val="20"/>
              </w:rPr>
            </w:pPr>
            <w:r w:rsidRPr="00BE0C23">
              <w:rPr>
                <w:sz w:val="20"/>
              </w:rPr>
              <w:t>Option 1</w:t>
            </w:r>
          </w:p>
          <w:p w14:paraId="651223FA" w14:textId="1AE40FD2" w:rsidR="00253856" w:rsidRDefault="00253856" w:rsidP="00253856">
            <w:pPr>
              <w:pStyle w:val="ListParagraph"/>
              <w:numPr>
                <w:ilvl w:val="1"/>
                <w:numId w:val="52"/>
              </w:numPr>
              <w:snapToGrid w:val="0"/>
              <w:spacing w:after="0" w:line="240" w:lineRule="auto"/>
              <w:jc w:val="both"/>
              <w:rPr>
                <w:strike/>
                <w:color w:val="FF0000"/>
                <w:sz w:val="20"/>
                <w:szCs w:val="20"/>
              </w:rPr>
            </w:pPr>
            <w:r>
              <w:rPr>
                <w:sz w:val="20"/>
                <w:szCs w:val="20"/>
              </w:rPr>
              <w:t xml:space="preserve">When a UE is configured with separate DL/UL TCI: the </w:t>
            </w:r>
            <w:r w:rsidRPr="00BE0C23">
              <w:rPr>
                <w:color w:val="FF0000"/>
                <w:sz w:val="20"/>
                <w:szCs w:val="20"/>
              </w:rPr>
              <w:t>total</w:t>
            </w:r>
            <w:r>
              <w:rPr>
                <w:sz w:val="20"/>
                <w:szCs w:val="20"/>
              </w:rPr>
              <w:t xml:space="preserve"> largest number of configured  TCI states for DL </w:t>
            </w:r>
            <w:r w:rsidRPr="00BE0C23">
              <w:rPr>
                <w:color w:val="FF0000"/>
                <w:sz w:val="20"/>
                <w:szCs w:val="20"/>
              </w:rPr>
              <w:t xml:space="preserve">and UL </w:t>
            </w:r>
            <w:r>
              <w:rPr>
                <w:sz w:val="20"/>
                <w:szCs w:val="20"/>
              </w:rPr>
              <w:t>TCI state update is 128 per CC/BWP</w:t>
            </w:r>
            <w:r w:rsidRPr="00BE0C23">
              <w:rPr>
                <w:strike/>
                <w:color w:val="FF0000"/>
                <w:sz w:val="20"/>
                <w:szCs w:val="20"/>
              </w:rPr>
              <w:t>, and the largest number of configured  TCI states for UL TCI state update is 64 per CC/BWP</w:t>
            </w:r>
          </w:p>
          <w:p w14:paraId="03FB1646" w14:textId="77777777" w:rsidR="00253856" w:rsidRDefault="00253856" w:rsidP="00253856">
            <w:pPr>
              <w:pStyle w:val="ListParagraph"/>
              <w:numPr>
                <w:ilvl w:val="0"/>
                <w:numId w:val="52"/>
              </w:numPr>
              <w:snapToGrid w:val="0"/>
              <w:jc w:val="both"/>
              <w:rPr>
                <w:sz w:val="20"/>
              </w:rPr>
            </w:pPr>
            <w:r w:rsidRPr="00BE0C23">
              <w:rPr>
                <w:sz w:val="20"/>
              </w:rPr>
              <w:t>Option 2</w:t>
            </w:r>
          </w:p>
          <w:p w14:paraId="529236D9" w14:textId="77777777" w:rsidR="00253856" w:rsidRDefault="00253856" w:rsidP="00253856">
            <w:pPr>
              <w:pStyle w:val="ListParagraph"/>
              <w:numPr>
                <w:ilvl w:val="1"/>
                <w:numId w:val="52"/>
              </w:numPr>
              <w:snapToGrid w:val="0"/>
              <w:jc w:val="both"/>
              <w:rPr>
                <w:sz w:val="20"/>
              </w:rPr>
            </w:pPr>
            <w:r>
              <w:rPr>
                <w:sz w:val="20"/>
              </w:rPr>
              <w:t>Keep the 2</w:t>
            </w:r>
            <w:r w:rsidRPr="00BE0C23">
              <w:rPr>
                <w:sz w:val="20"/>
                <w:vertAlign w:val="superscript"/>
              </w:rPr>
              <w:t>nd</w:t>
            </w:r>
            <w:r>
              <w:rPr>
                <w:sz w:val="20"/>
              </w:rPr>
              <w:t xml:space="preserve"> bullet in 1.A, but define the following UE capabilities</w:t>
            </w:r>
          </w:p>
          <w:p w14:paraId="4E4EFE3E" w14:textId="77777777" w:rsidR="00253856" w:rsidRDefault="00253856" w:rsidP="00253856">
            <w:pPr>
              <w:pStyle w:val="ListParagraph"/>
              <w:numPr>
                <w:ilvl w:val="2"/>
                <w:numId w:val="52"/>
              </w:numPr>
              <w:snapToGrid w:val="0"/>
              <w:jc w:val="both"/>
              <w:rPr>
                <w:sz w:val="20"/>
              </w:rPr>
            </w:pPr>
            <w:r>
              <w:rPr>
                <w:sz w:val="20"/>
              </w:rPr>
              <w:t xml:space="preserve">UE capability for separate DL/UL TCI. We don’t think UE supporting unified TCI should be mandated to support separate DL/UL TCI. Because some devices may not have MPE issue at all. </w:t>
            </w:r>
          </w:p>
          <w:p w14:paraId="477C8171" w14:textId="77777777" w:rsidR="00253856" w:rsidRPr="00BE0C23" w:rsidRDefault="00253856" w:rsidP="00253856">
            <w:pPr>
              <w:pStyle w:val="ListParagraph"/>
              <w:numPr>
                <w:ilvl w:val="2"/>
                <w:numId w:val="52"/>
              </w:numPr>
              <w:rPr>
                <w:sz w:val="20"/>
              </w:rPr>
            </w:pPr>
            <w:r w:rsidRPr="00BE0C23">
              <w:rPr>
                <w:sz w:val="20"/>
              </w:rPr>
              <w:t xml:space="preserve">UE capability </w:t>
            </w:r>
            <w:r>
              <w:rPr>
                <w:sz w:val="20"/>
              </w:rPr>
              <w:t xml:space="preserve">for </w:t>
            </w:r>
            <w:r w:rsidRPr="00BE0C23">
              <w:rPr>
                <w:sz w:val="20"/>
              </w:rPr>
              <w:t>only configuring either unified TCI or legacy TCI/spatial relation at each time</w:t>
            </w:r>
            <w:r>
              <w:rPr>
                <w:sz w:val="20"/>
              </w:rPr>
              <w:t>. It is not desirable to configure both types of TCI states at least for some devices.</w:t>
            </w:r>
          </w:p>
          <w:p w14:paraId="0E7E9BA1" w14:textId="77777777" w:rsidR="00253856" w:rsidRDefault="00253856" w:rsidP="00253856">
            <w:pPr>
              <w:snapToGrid w:val="0"/>
              <w:jc w:val="both"/>
              <w:rPr>
                <w:b/>
                <w:sz w:val="20"/>
              </w:rPr>
            </w:pPr>
          </w:p>
          <w:p w14:paraId="6B3CCEEA" w14:textId="0696F003" w:rsidR="00253856" w:rsidRDefault="00253856" w:rsidP="00253856">
            <w:pPr>
              <w:snapToGrid w:val="0"/>
              <w:jc w:val="both"/>
              <w:rPr>
                <w:b/>
                <w:sz w:val="20"/>
              </w:rPr>
            </w:pPr>
            <w:r w:rsidRPr="000E6BA1">
              <w:rPr>
                <w:sz w:val="20"/>
              </w:rPr>
              <w:t>For</w:t>
            </w:r>
            <w:r>
              <w:rPr>
                <w:sz w:val="20"/>
              </w:rPr>
              <w:t xml:space="preserve"> 1.H, support the revised Alt1</w:t>
            </w:r>
          </w:p>
        </w:tc>
      </w:tr>
      <w:tr w:rsidR="00FE1360" w:rsidRPr="00473088" w14:paraId="16B3B4FA"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25124" w14:textId="1655B2C0" w:rsidR="00FE1360" w:rsidRDefault="00FE1360" w:rsidP="00FE1360">
            <w:pPr>
              <w:snapToGrid w:val="0"/>
              <w:rPr>
                <w:rFonts w:eastAsiaTheme="minorEastAsia"/>
                <w:sz w:val="18"/>
                <w:szCs w:val="18"/>
                <w:lang w:eastAsia="zh-CN"/>
              </w:rPr>
            </w:pPr>
            <w:r w:rsidRPr="00CB4B88">
              <w:rPr>
                <w:rFonts w:eastAsia="PMingLiU"/>
                <w:sz w:val="18"/>
                <w:szCs w:val="18"/>
                <w:lang w:eastAsia="zh-TW"/>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7405F" w14:textId="77777777" w:rsidR="00FE1360" w:rsidRPr="004B6DC1" w:rsidRDefault="00FE1360" w:rsidP="00FE1360">
            <w:pPr>
              <w:tabs>
                <w:tab w:val="left" w:pos="1440"/>
              </w:tabs>
              <w:snapToGrid w:val="0"/>
              <w:jc w:val="both"/>
              <w:rPr>
                <w:b/>
                <w:sz w:val="22"/>
                <w:szCs w:val="20"/>
                <w:u w:val="single"/>
              </w:rPr>
            </w:pPr>
            <w:r w:rsidRPr="004B6DC1">
              <w:rPr>
                <w:sz w:val="20"/>
                <w:szCs w:val="20"/>
              </w:rPr>
              <w:t xml:space="preserve">Proposal 1.A: </w:t>
            </w:r>
            <w:r>
              <w:rPr>
                <w:sz w:val="20"/>
                <w:szCs w:val="20"/>
              </w:rPr>
              <w:t>We would propose that for separate TCI we use 128 states for DL and 128 for UL, is any particular reason to use 64 states for UL?</w:t>
            </w:r>
          </w:p>
          <w:p w14:paraId="412D676F" w14:textId="77777777" w:rsidR="00FE1360" w:rsidRPr="00A502C2" w:rsidRDefault="00FE1360" w:rsidP="00FE1360">
            <w:pPr>
              <w:tabs>
                <w:tab w:val="left" w:pos="1440"/>
              </w:tabs>
              <w:snapToGrid w:val="0"/>
              <w:jc w:val="both"/>
              <w:rPr>
                <w:sz w:val="20"/>
                <w:szCs w:val="20"/>
              </w:rPr>
            </w:pPr>
          </w:p>
          <w:p w14:paraId="05E5EEF6" w14:textId="77777777" w:rsidR="00FE1360" w:rsidRPr="00FE1360" w:rsidRDefault="00FE1360" w:rsidP="00FE1360">
            <w:pPr>
              <w:tabs>
                <w:tab w:val="left" w:pos="1440"/>
              </w:tabs>
              <w:snapToGrid w:val="0"/>
              <w:jc w:val="both"/>
              <w:rPr>
                <w:sz w:val="20"/>
                <w:szCs w:val="20"/>
              </w:rPr>
            </w:pPr>
            <w:r w:rsidRPr="00FE1360">
              <w:rPr>
                <w:sz w:val="20"/>
                <w:szCs w:val="20"/>
              </w:rPr>
              <w:t>Proposal 1.B.1: Support</w:t>
            </w:r>
          </w:p>
          <w:p w14:paraId="610CFA7A" w14:textId="77777777" w:rsidR="00FE1360" w:rsidRPr="00CB4B88" w:rsidRDefault="00FE1360" w:rsidP="00FE1360">
            <w:pPr>
              <w:tabs>
                <w:tab w:val="left" w:pos="1440"/>
              </w:tabs>
              <w:snapToGrid w:val="0"/>
              <w:jc w:val="both"/>
              <w:rPr>
                <w:sz w:val="20"/>
                <w:szCs w:val="20"/>
              </w:rPr>
            </w:pPr>
            <w:r w:rsidRPr="00CB4B88">
              <w:rPr>
                <w:sz w:val="20"/>
                <w:szCs w:val="20"/>
              </w:rPr>
              <w:t>Proposal 1.B.2: Support</w:t>
            </w:r>
          </w:p>
          <w:p w14:paraId="49F2137B" w14:textId="77777777" w:rsidR="00FE1360" w:rsidRPr="004B6DC1" w:rsidRDefault="00FE1360" w:rsidP="00FE1360">
            <w:pPr>
              <w:tabs>
                <w:tab w:val="left" w:pos="1440"/>
              </w:tabs>
              <w:snapToGrid w:val="0"/>
              <w:jc w:val="both"/>
              <w:rPr>
                <w:sz w:val="20"/>
                <w:szCs w:val="20"/>
              </w:rPr>
            </w:pPr>
            <w:r w:rsidRPr="00CB4B88">
              <w:rPr>
                <w:sz w:val="20"/>
                <w:szCs w:val="20"/>
              </w:rPr>
              <w:t>Proposal 1.G: Support</w:t>
            </w:r>
          </w:p>
          <w:p w14:paraId="58DFA46C" w14:textId="77777777" w:rsidR="00FE1360" w:rsidRPr="009A3467" w:rsidRDefault="00FE1360" w:rsidP="00FE1360">
            <w:pPr>
              <w:snapToGrid w:val="0"/>
              <w:jc w:val="both"/>
              <w:rPr>
                <w:sz w:val="20"/>
              </w:rPr>
            </w:pPr>
          </w:p>
        </w:tc>
      </w:tr>
      <w:tr w:rsidR="00A05BA6" w:rsidRPr="00473088" w14:paraId="04503D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F417D" w14:textId="226811DC" w:rsidR="00A05BA6" w:rsidRPr="00CB4B88" w:rsidRDefault="00A05BA6" w:rsidP="00FE1360">
            <w:pPr>
              <w:snapToGrid w:val="0"/>
              <w:rPr>
                <w:rFonts w:eastAsia="PMingLiU"/>
                <w:sz w:val="18"/>
                <w:szCs w:val="18"/>
                <w:lang w:eastAsia="zh-TW"/>
              </w:rPr>
            </w:pPr>
            <w:r>
              <w:rPr>
                <w:rFonts w:eastAsia="PMingLiU"/>
                <w:sz w:val="18"/>
                <w:szCs w:val="18"/>
                <w:lang w:eastAsia="zh-TW"/>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DE611" w14:textId="77777777" w:rsidR="00A05BA6" w:rsidRDefault="00A05BA6" w:rsidP="00FE1360">
            <w:pPr>
              <w:tabs>
                <w:tab w:val="left" w:pos="1440"/>
              </w:tabs>
              <w:snapToGrid w:val="0"/>
              <w:jc w:val="both"/>
              <w:rPr>
                <w:sz w:val="20"/>
                <w:szCs w:val="20"/>
              </w:rPr>
            </w:pPr>
            <w:r>
              <w:rPr>
                <w:sz w:val="20"/>
                <w:szCs w:val="20"/>
              </w:rPr>
              <w:t>Proposal 1.B.2: Support, we suggest a small update:</w:t>
            </w:r>
          </w:p>
          <w:p w14:paraId="2B21B783" w14:textId="77777777" w:rsidR="00A05BA6" w:rsidRPr="004B580C" w:rsidRDefault="00A05BA6" w:rsidP="00A05BA6">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4789F42E" w14:textId="2DF16FF8" w:rsidR="00A05BA6" w:rsidRPr="004B580C" w:rsidRDefault="00A05BA6" w:rsidP="00A05BA6">
            <w:pPr>
              <w:pStyle w:val="ListParagraph"/>
              <w:numPr>
                <w:ilvl w:val="0"/>
                <w:numId w:val="47"/>
              </w:numPr>
              <w:tabs>
                <w:tab w:val="left" w:pos="1440"/>
              </w:tabs>
              <w:snapToGrid w:val="0"/>
              <w:spacing w:after="0" w:line="240" w:lineRule="auto"/>
              <w:jc w:val="both"/>
              <w:rPr>
                <w:rFonts w:eastAsia="Times New Roman"/>
                <w:sz w:val="20"/>
                <w:szCs w:val="20"/>
              </w:rPr>
            </w:pPr>
            <w:r>
              <w:rPr>
                <w:sz w:val="20"/>
                <w:szCs w:val="20"/>
              </w:rPr>
              <w:t xml:space="preserve">If there is at least one </w:t>
            </w:r>
            <w:r w:rsidRPr="004B580C">
              <w:rPr>
                <w:rFonts w:eastAsia="Times New Roman"/>
                <w:bCs/>
                <w:sz w:val="20"/>
                <w:szCs w:val="20"/>
              </w:rPr>
              <w:t xml:space="preserve">DL channel/signal </w:t>
            </w:r>
            <w:r>
              <w:rPr>
                <w:rFonts w:eastAsia="Times New Roman"/>
                <w:bCs/>
                <w:sz w:val="20"/>
                <w:szCs w:val="20"/>
              </w:rPr>
              <w:t xml:space="preserve">that does not </w:t>
            </w:r>
            <w:r w:rsidRPr="004B580C">
              <w:rPr>
                <w:rFonts w:eastAsia="Times New Roman"/>
                <w:bCs/>
                <w:sz w:val="20"/>
                <w:szCs w:val="20"/>
              </w:rPr>
              <w:t xml:space="preserve">share 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w:t>
            </w:r>
            <w:r>
              <w:rPr>
                <w:rFonts w:eastAsia="Times New Roman"/>
                <w:bCs/>
                <w:sz w:val="20"/>
                <w:szCs w:val="20"/>
              </w:rPr>
              <w:t xml:space="preserve">, it is </w:t>
            </w:r>
            <w:r w:rsidRPr="00A05BA6">
              <w:rPr>
                <w:rFonts w:eastAsia="Times New Roman"/>
                <w:b/>
                <w:bCs/>
                <w:color w:val="FF0000"/>
                <w:sz w:val="20"/>
                <w:szCs w:val="20"/>
              </w:rPr>
              <w:t>signaled</w:t>
            </w:r>
            <w:r>
              <w:rPr>
                <w:rFonts w:eastAsia="Times New Roman"/>
                <w:bCs/>
                <w:sz w:val="20"/>
                <w:szCs w:val="20"/>
              </w:rPr>
              <w:t xml:space="preserve"> </w:t>
            </w:r>
            <w:r w:rsidRPr="00A05BA6">
              <w:rPr>
                <w:rFonts w:eastAsia="Times New Roman"/>
                <w:bCs/>
                <w:strike/>
                <w:color w:val="FF0000"/>
                <w:sz w:val="20"/>
                <w:szCs w:val="20"/>
              </w:rPr>
              <w:t>indicated</w:t>
            </w:r>
            <w:r w:rsidRPr="004B580C">
              <w:rPr>
                <w:rFonts w:eastAsia="Times New Roman"/>
                <w:bCs/>
                <w:sz w:val="20"/>
                <w:szCs w:val="20"/>
              </w:rPr>
              <w:t>via RRC.</w:t>
            </w:r>
          </w:p>
          <w:p w14:paraId="12696F84" w14:textId="3550D0B8" w:rsidR="00A05BA6" w:rsidRPr="004B580C" w:rsidRDefault="00A05BA6" w:rsidP="00A05BA6">
            <w:pPr>
              <w:pStyle w:val="ListParagraph"/>
              <w:numPr>
                <w:ilvl w:val="0"/>
                <w:numId w:val="47"/>
              </w:numPr>
              <w:tabs>
                <w:tab w:val="left" w:pos="1440"/>
              </w:tabs>
              <w:snapToGrid w:val="0"/>
              <w:spacing w:after="0" w:line="240" w:lineRule="auto"/>
              <w:jc w:val="both"/>
              <w:rPr>
                <w:rFonts w:eastAsia="Times New Roman"/>
                <w:sz w:val="20"/>
                <w:szCs w:val="20"/>
              </w:rPr>
            </w:pPr>
            <w:r>
              <w:rPr>
                <w:sz w:val="20"/>
                <w:szCs w:val="20"/>
              </w:rPr>
              <w:t xml:space="preserve">If there is at least one </w:t>
            </w:r>
            <w:r w:rsidRPr="004B580C">
              <w:rPr>
                <w:sz w:val="20"/>
                <w:szCs w:val="20"/>
              </w:rPr>
              <w:t xml:space="preserve"> </w:t>
            </w:r>
            <w:r w:rsidRPr="004B580C">
              <w:rPr>
                <w:rFonts w:eastAsia="Times New Roman"/>
                <w:bCs/>
                <w:sz w:val="20"/>
                <w:szCs w:val="20"/>
              </w:rPr>
              <w:t xml:space="preserve">UL channel/signal </w:t>
            </w:r>
            <w:r>
              <w:rPr>
                <w:rFonts w:eastAsia="Times New Roman"/>
                <w:bCs/>
                <w:sz w:val="20"/>
                <w:szCs w:val="20"/>
              </w:rPr>
              <w:t xml:space="preserve">that does not </w:t>
            </w:r>
            <w:r w:rsidRPr="004B580C">
              <w:rPr>
                <w:rFonts w:eastAsia="Times New Roman"/>
                <w:bCs/>
                <w:sz w:val="20"/>
                <w:szCs w:val="20"/>
              </w:rPr>
              <w:t xml:space="preserve">share 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w:t>
            </w:r>
            <w:r>
              <w:rPr>
                <w:rFonts w:eastAsia="Times New Roman"/>
                <w:bCs/>
                <w:sz w:val="20"/>
                <w:szCs w:val="20"/>
              </w:rPr>
              <w:t>, it</w:t>
            </w:r>
            <w:r w:rsidRPr="004B580C">
              <w:rPr>
                <w:rFonts w:eastAsia="Times New Roman"/>
                <w:bCs/>
                <w:sz w:val="20"/>
                <w:szCs w:val="20"/>
              </w:rPr>
              <w:t xml:space="preserve"> is</w:t>
            </w:r>
            <w:r>
              <w:rPr>
                <w:rFonts w:eastAsia="Times New Roman"/>
                <w:bCs/>
                <w:sz w:val="20"/>
                <w:szCs w:val="20"/>
              </w:rPr>
              <w:t xml:space="preserve"> </w:t>
            </w:r>
            <w:r w:rsidRPr="00A05BA6">
              <w:rPr>
                <w:rFonts w:eastAsia="Times New Roman"/>
                <w:bCs/>
                <w:color w:val="FF0000"/>
                <w:sz w:val="20"/>
                <w:szCs w:val="20"/>
              </w:rPr>
              <w:t xml:space="preserve">signaled </w:t>
            </w:r>
            <w:r w:rsidRPr="00A05BA6">
              <w:rPr>
                <w:rFonts w:eastAsia="Times New Roman"/>
                <w:bCs/>
                <w:strike/>
                <w:color w:val="FF0000"/>
                <w:sz w:val="20"/>
                <w:szCs w:val="20"/>
              </w:rPr>
              <w:t>indicated</w:t>
            </w:r>
            <w:r w:rsidRPr="00A05BA6">
              <w:rPr>
                <w:rFonts w:eastAsia="Times New Roman"/>
                <w:bCs/>
                <w:color w:val="FF0000"/>
                <w:sz w:val="20"/>
                <w:szCs w:val="20"/>
              </w:rPr>
              <w:t xml:space="preserve"> </w:t>
            </w:r>
            <w:r w:rsidRPr="004B580C">
              <w:rPr>
                <w:rFonts w:eastAsia="Times New Roman"/>
                <w:bCs/>
                <w:sz w:val="20"/>
                <w:szCs w:val="20"/>
              </w:rPr>
              <w:t>via RRC.</w:t>
            </w:r>
          </w:p>
          <w:p w14:paraId="661D95AA" w14:textId="77777777" w:rsidR="00A05BA6" w:rsidRPr="004B580C" w:rsidRDefault="00A05BA6" w:rsidP="00A05BA6">
            <w:pPr>
              <w:snapToGrid w:val="0"/>
              <w:jc w:val="both"/>
              <w:rPr>
                <w:sz w:val="20"/>
                <w:szCs w:val="18"/>
                <w:lang w:eastAsia="zh-CN"/>
              </w:rPr>
            </w:pPr>
            <w:r w:rsidRPr="004B580C">
              <w:rPr>
                <w:sz w:val="20"/>
                <w:szCs w:val="18"/>
                <w:lang w:eastAsia="zh-CN"/>
              </w:rPr>
              <w:t xml:space="preserve">FFS: Whether this configuration is per resource, per resource set, or per CORESET </w:t>
            </w:r>
          </w:p>
          <w:p w14:paraId="62702BE1" w14:textId="1FB7EDE3" w:rsidR="00A05BA6" w:rsidRPr="004B6DC1" w:rsidRDefault="00A05BA6" w:rsidP="00FE1360">
            <w:pPr>
              <w:tabs>
                <w:tab w:val="left" w:pos="1440"/>
              </w:tabs>
              <w:snapToGrid w:val="0"/>
              <w:jc w:val="both"/>
              <w:rPr>
                <w:sz w:val="20"/>
                <w:szCs w:val="20"/>
              </w:rPr>
            </w:pPr>
          </w:p>
        </w:tc>
      </w:tr>
      <w:tr w:rsidR="00EF2AC8" w:rsidRPr="00473088" w14:paraId="5067C6D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8471" w14:textId="35FEF010" w:rsidR="00EF2AC8" w:rsidRDefault="00EF2AC8" w:rsidP="00FE1360">
            <w:pPr>
              <w:snapToGrid w:val="0"/>
              <w:rPr>
                <w:rFonts w:eastAsia="PMingLiU"/>
                <w:sz w:val="18"/>
                <w:szCs w:val="18"/>
                <w:lang w:eastAsia="zh-TW"/>
              </w:rPr>
            </w:pPr>
            <w:r>
              <w:rPr>
                <w:rFonts w:eastAsia="PMingLiU"/>
                <w:sz w:val="18"/>
                <w:szCs w:val="18"/>
                <w:lang w:eastAsia="zh-TW"/>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ADF2F" w14:textId="6A7E28D3" w:rsidR="00582B49" w:rsidRDefault="00582B49" w:rsidP="00FE1360">
            <w:pPr>
              <w:tabs>
                <w:tab w:val="left" w:pos="1440"/>
              </w:tabs>
              <w:snapToGrid w:val="0"/>
              <w:jc w:val="both"/>
              <w:rPr>
                <w:sz w:val="20"/>
                <w:szCs w:val="20"/>
              </w:rPr>
            </w:pPr>
            <w:r>
              <w:rPr>
                <w:sz w:val="20"/>
                <w:szCs w:val="20"/>
              </w:rPr>
              <w:t>OK with 1.A, 1.B.1 and 1.B.2</w:t>
            </w:r>
          </w:p>
          <w:p w14:paraId="75E49094" w14:textId="77777777" w:rsidR="00582B49" w:rsidRDefault="00582B49" w:rsidP="00FE1360">
            <w:pPr>
              <w:tabs>
                <w:tab w:val="left" w:pos="1440"/>
              </w:tabs>
              <w:snapToGrid w:val="0"/>
              <w:jc w:val="both"/>
              <w:rPr>
                <w:sz w:val="20"/>
                <w:szCs w:val="20"/>
              </w:rPr>
            </w:pPr>
          </w:p>
          <w:p w14:paraId="6961CBED" w14:textId="77777777" w:rsidR="00EF2AC8" w:rsidRDefault="00EF2AC8" w:rsidP="00FE1360">
            <w:pPr>
              <w:tabs>
                <w:tab w:val="left" w:pos="1440"/>
              </w:tabs>
              <w:snapToGrid w:val="0"/>
              <w:jc w:val="both"/>
              <w:rPr>
                <w:sz w:val="20"/>
                <w:szCs w:val="20"/>
              </w:rPr>
            </w:pPr>
            <w:r w:rsidRPr="007130D4">
              <w:rPr>
                <w:b/>
                <w:bCs/>
                <w:sz w:val="20"/>
                <w:szCs w:val="20"/>
              </w:rPr>
              <w:t>Proposal 1.G</w:t>
            </w:r>
            <w:r w:rsidR="007130D4" w:rsidRPr="007130D4">
              <w:rPr>
                <w:b/>
                <w:bCs/>
                <w:sz w:val="20"/>
                <w:szCs w:val="20"/>
              </w:rPr>
              <w:t>:</w:t>
            </w:r>
            <w:r w:rsidR="007130D4">
              <w:rPr>
                <w:b/>
                <w:bCs/>
                <w:sz w:val="20"/>
                <w:szCs w:val="20"/>
              </w:rPr>
              <w:t xml:space="preserve"> </w:t>
            </w:r>
            <w:r w:rsidR="007130D4">
              <w:rPr>
                <w:sz w:val="20"/>
                <w:szCs w:val="20"/>
              </w:rPr>
              <w:t xml:space="preserve">On the last bullet within brackets, we are wondering why with the new TCI framework, there should be use case of two SRS </w:t>
            </w:r>
            <w:r w:rsidR="00260FA1">
              <w:rPr>
                <w:sz w:val="20"/>
                <w:szCs w:val="20"/>
              </w:rPr>
              <w:t>resources in the QCL chain as commented by LGE? This is not clear to us. Additionally, the last bullet itself is not very clear. It should explicitly state the SRS use case for which it is targeted</w:t>
            </w:r>
          </w:p>
          <w:p w14:paraId="12069488" w14:textId="77777777" w:rsidR="00260FA1" w:rsidRDefault="00260FA1" w:rsidP="00FE1360">
            <w:pPr>
              <w:tabs>
                <w:tab w:val="left" w:pos="1440"/>
              </w:tabs>
              <w:snapToGrid w:val="0"/>
              <w:jc w:val="both"/>
              <w:rPr>
                <w:sz w:val="20"/>
                <w:szCs w:val="20"/>
              </w:rPr>
            </w:pPr>
          </w:p>
          <w:p w14:paraId="57835E10" w14:textId="77777777" w:rsidR="00260FA1" w:rsidRDefault="00260FA1" w:rsidP="00FE1360">
            <w:pPr>
              <w:tabs>
                <w:tab w:val="left" w:pos="1440"/>
              </w:tabs>
              <w:snapToGrid w:val="0"/>
              <w:jc w:val="both"/>
              <w:rPr>
                <w:sz w:val="20"/>
                <w:szCs w:val="20"/>
              </w:rPr>
            </w:pPr>
            <w:r w:rsidRPr="00F80A1C">
              <w:rPr>
                <w:b/>
                <w:bCs/>
                <w:sz w:val="20"/>
                <w:szCs w:val="20"/>
              </w:rPr>
              <w:t>Proposal 1.H</w:t>
            </w:r>
            <w:r w:rsidR="00F80A1C" w:rsidRPr="00F80A1C">
              <w:rPr>
                <w:b/>
                <w:bCs/>
                <w:sz w:val="20"/>
                <w:szCs w:val="20"/>
              </w:rPr>
              <w:t>:</w:t>
            </w:r>
            <w:r w:rsidR="00F80A1C">
              <w:rPr>
                <w:b/>
                <w:bCs/>
                <w:sz w:val="20"/>
                <w:szCs w:val="20"/>
              </w:rPr>
              <w:t xml:space="preserve"> S</w:t>
            </w:r>
            <w:r w:rsidR="00F80A1C">
              <w:rPr>
                <w:sz w:val="20"/>
                <w:szCs w:val="20"/>
              </w:rPr>
              <w:t xml:space="preserve">upport Alt. 1. In the main bullet, </w:t>
            </w:r>
            <w:r w:rsidR="00DD03E3">
              <w:rPr>
                <w:sz w:val="20"/>
                <w:szCs w:val="20"/>
              </w:rPr>
              <w:t xml:space="preserve">for the SRS part, we want to clarify if this setting is per SRS resource/resource set or per usage type? </w:t>
            </w:r>
          </w:p>
          <w:p w14:paraId="04EE98C7" w14:textId="3C7E6206" w:rsidR="00E6563A" w:rsidRPr="00F80A1C" w:rsidRDefault="00E6563A" w:rsidP="00FE1360">
            <w:pPr>
              <w:tabs>
                <w:tab w:val="left" w:pos="1440"/>
              </w:tabs>
              <w:snapToGrid w:val="0"/>
              <w:jc w:val="both"/>
              <w:rPr>
                <w:sz w:val="20"/>
                <w:szCs w:val="20"/>
              </w:rPr>
            </w:pPr>
          </w:p>
        </w:tc>
      </w:tr>
      <w:tr w:rsidR="00E81FC8" w:rsidRPr="00473088" w14:paraId="27B6155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FB5C9" w14:textId="65729EA0" w:rsidR="00E81FC8" w:rsidRDefault="00E81FC8" w:rsidP="00FE1360">
            <w:pPr>
              <w:snapToGrid w:val="0"/>
              <w:rPr>
                <w:rFonts w:eastAsia="PMingLiU"/>
                <w:sz w:val="18"/>
                <w:szCs w:val="18"/>
                <w:lang w:eastAsia="zh-TW"/>
              </w:rPr>
            </w:pPr>
            <w:r>
              <w:rPr>
                <w:rFonts w:eastAsia="PMingLiU"/>
                <w:sz w:val="18"/>
                <w:szCs w:val="18"/>
                <w:lang w:eastAsia="zh-TW"/>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2C4FB" w14:textId="0BEB3D4E" w:rsidR="00E81FC8" w:rsidRDefault="00E81FC8" w:rsidP="00E81FC8">
            <w:pPr>
              <w:snapToGrid w:val="0"/>
              <w:jc w:val="both"/>
              <w:rPr>
                <w:rFonts w:eastAsia="Malgun Gothic"/>
                <w:bCs/>
                <w:sz w:val="20"/>
              </w:rPr>
            </w:pPr>
            <w:r w:rsidRPr="003A5EC7">
              <w:rPr>
                <w:rFonts w:eastAsia="Malgun Gothic"/>
                <w:bCs/>
                <w:sz w:val="20"/>
              </w:rPr>
              <w:t xml:space="preserve">Proposal 1.A: </w:t>
            </w:r>
            <w:r>
              <w:rPr>
                <w:rFonts w:eastAsia="Malgun Gothic"/>
                <w:bCs/>
                <w:sz w:val="20"/>
              </w:rPr>
              <w:t xml:space="preserve">Do not support. </w:t>
            </w:r>
            <w:r w:rsidRPr="003A5EC7">
              <w:rPr>
                <w:rFonts w:eastAsia="Malgun Gothic"/>
                <w:bCs/>
                <w:sz w:val="20"/>
              </w:rPr>
              <w:t xml:space="preserve">Does this </w:t>
            </w:r>
            <w:r>
              <w:rPr>
                <w:rFonts w:eastAsia="Malgun Gothic"/>
                <w:bCs/>
                <w:sz w:val="20"/>
              </w:rPr>
              <w:t>imply all the TCI states configured for a UE have to be joint DL/UL, or have to be separate DL/UL, i.e. a UE cannot be configured with a mixture of different TCI types? This is not what we agreed previously. Because there is no way to a UE to tell the TCI type from MAC-CE or DCI, RRC needs to identify their types in the configuration. To allow flexibility for the network configuration, a UE shall be allowed to be configured a mixture of different TCI types: joint DL/UL TCI, separate DL/UL TCI, DL-only, and UL-only TCI.</w:t>
            </w:r>
          </w:p>
          <w:p w14:paraId="645BA806" w14:textId="77777777" w:rsidR="00E81FC8" w:rsidRDefault="00E81FC8" w:rsidP="00E81FC8">
            <w:pPr>
              <w:snapToGrid w:val="0"/>
              <w:jc w:val="both"/>
              <w:rPr>
                <w:rFonts w:eastAsia="Malgun Gothic"/>
                <w:bCs/>
                <w:sz w:val="20"/>
              </w:rPr>
            </w:pPr>
            <w:r>
              <w:rPr>
                <w:rFonts w:eastAsia="Malgun Gothic"/>
                <w:bCs/>
                <w:sz w:val="20"/>
              </w:rPr>
              <w:t xml:space="preserve"> </w:t>
            </w:r>
          </w:p>
          <w:p w14:paraId="0B1C0F96" w14:textId="77777777" w:rsidR="00E81FC8" w:rsidRDefault="00E81FC8" w:rsidP="00E81FC8">
            <w:pPr>
              <w:tabs>
                <w:tab w:val="left" w:pos="1440"/>
              </w:tabs>
              <w:snapToGrid w:val="0"/>
              <w:jc w:val="both"/>
              <w:rPr>
                <w:rFonts w:eastAsia="Malgun Gothic"/>
                <w:bCs/>
                <w:sz w:val="20"/>
              </w:rPr>
            </w:pPr>
            <w:r>
              <w:rPr>
                <w:rFonts w:eastAsia="Malgun Gothic"/>
                <w:bCs/>
                <w:sz w:val="20"/>
              </w:rPr>
              <w:lastRenderedPageBreak/>
              <w:t>Proposal 1.B.2: Support</w:t>
            </w:r>
          </w:p>
          <w:p w14:paraId="63D0161D" w14:textId="77777777" w:rsidR="00E81FC8" w:rsidRDefault="00E81FC8" w:rsidP="00E81FC8">
            <w:pPr>
              <w:tabs>
                <w:tab w:val="left" w:pos="1440"/>
              </w:tabs>
              <w:snapToGrid w:val="0"/>
              <w:jc w:val="both"/>
              <w:rPr>
                <w:rFonts w:eastAsia="Malgun Gothic"/>
                <w:bCs/>
                <w:sz w:val="20"/>
              </w:rPr>
            </w:pPr>
            <w:r>
              <w:rPr>
                <w:rFonts w:eastAsia="Malgun Gothic"/>
                <w:bCs/>
                <w:sz w:val="20"/>
              </w:rPr>
              <w:t>Proposal 1.G: Support</w:t>
            </w:r>
          </w:p>
          <w:p w14:paraId="5F5DACAB" w14:textId="25DB7546" w:rsidR="00E81FC8" w:rsidRDefault="00E81FC8" w:rsidP="00E81FC8">
            <w:pPr>
              <w:tabs>
                <w:tab w:val="left" w:pos="1440"/>
              </w:tabs>
              <w:snapToGrid w:val="0"/>
              <w:jc w:val="both"/>
              <w:rPr>
                <w:sz w:val="20"/>
                <w:szCs w:val="20"/>
              </w:rPr>
            </w:pPr>
            <w:r>
              <w:rPr>
                <w:rFonts w:eastAsia="Malgun Gothic"/>
                <w:bCs/>
                <w:sz w:val="20"/>
              </w:rPr>
              <w:t>Proposal 1.H: Support</w:t>
            </w:r>
          </w:p>
        </w:tc>
      </w:tr>
      <w:tr w:rsidR="0077011A" w:rsidRPr="00473088" w14:paraId="68C4CF5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EF24" w14:textId="4D4E7A0D" w:rsidR="0077011A" w:rsidRDefault="0077011A" w:rsidP="0077011A">
            <w:pPr>
              <w:snapToGrid w:val="0"/>
              <w:rPr>
                <w:rFonts w:eastAsia="PMingLiU"/>
                <w:sz w:val="18"/>
                <w:szCs w:val="18"/>
                <w:lang w:eastAsia="zh-TW"/>
              </w:rPr>
            </w:pPr>
            <w:r>
              <w:rPr>
                <w:rFonts w:eastAsia="PMingLiU"/>
                <w:sz w:val="18"/>
                <w:szCs w:val="18"/>
                <w:lang w:eastAsia="zh-TW"/>
              </w:rPr>
              <w:lastRenderedPageBreak/>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D2A06" w14:textId="77777777" w:rsidR="0077011A" w:rsidRDefault="0077011A" w:rsidP="0077011A">
            <w:pPr>
              <w:snapToGrid w:val="0"/>
              <w:jc w:val="both"/>
              <w:rPr>
                <w:sz w:val="20"/>
              </w:rPr>
            </w:pPr>
            <w:r>
              <w:rPr>
                <w:b/>
                <w:sz w:val="20"/>
              </w:rPr>
              <w:t>Proposal 1.A</w:t>
            </w:r>
            <w:r w:rsidRPr="006C6A24">
              <w:rPr>
                <w:sz w:val="20"/>
              </w:rPr>
              <w:t>: S</w:t>
            </w:r>
            <w:r>
              <w:rPr>
                <w:sz w:val="20"/>
              </w:rPr>
              <w:t>upport.</w:t>
            </w:r>
          </w:p>
          <w:p w14:paraId="4C321832" w14:textId="77777777" w:rsidR="0077011A" w:rsidRDefault="0077011A" w:rsidP="0077011A">
            <w:pPr>
              <w:snapToGrid w:val="0"/>
              <w:jc w:val="both"/>
              <w:rPr>
                <w:sz w:val="20"/>
              </w:rPr>
            </w:pPr>
            <w:r>
              <w:rPr>
                <w:b/>
                <w:sz w:val="20"/>
              </w:rPr>
              <w:t>Proposal 1.B.1</w:t>
            </w:r>
            <w:r w:rsidRPr="006C6A24">
              <w:rPr>
                <w:sz w:val="20"/>
              </w:rPr>
              <w:t>: S</w:t>
            </w:r>
            <w:r>
              <w:rPr>
                <w:sz w:val="20"/>
              </w:rPr>
              <w:t>upport.</w:t>
            </w:r>
          </w:p>
          <w:p w14:paraId="38D72535" w14:textId="231D2D87" w:rsidR="0077011A" w:rsidRPr="007F0156" w:rsidRDefault="0077011A" w:rsidP="0077011A">
            <w:pPr>
              <w:snapToGrid w:val="0"/>
              <w:jc w:val="both"/>
              <w:rPr>
                <w:rFonts w:eastAsia="Times New Roman"/>
                <w:bCs/>
                <w:sz w:val="20"/>
                <w:szCs w:val="20"/>
              </w:rPr>
            </w:pPr>
            <w:r>
              <w:rPr>
                <w:b/>
                <w:sz w:val="20"/>
              </w:rPr>
              <w:t>Proposal 1.B.2</w:t>
            </w:r>
            <w:r w:rsidRPr="006C6A24">
              <w:rPr>
                <w:sz w:val="20"/>
              </w:rPr>
              <w:t xml:space="preserve">: </w:t>
            </w:r>
            <w:r>
              <w:rPr>
                <w:sz w:val="20"/>
              </w:rPr>
              <w:t xml:space="preserve">Not support.  The formulation of the latest proposal in v29 implies that by default, all the DL channels/signals share </w:t>
            </w:r>
            <w:r w:rsidRPr="004B580C">
              <w:rPr>
                <w:rFonts w:eastAsia="Times New Roman"/>
                <w:bCs/>
                <w:sz w:val="20"/>
                <w:szCs w:val="20"/>
              </w:rPr>
              <w:t xml:space="preserve">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w:t>
            </w:r>
            <w:r>
              <w:rPr>
                <w:rFonts w:eastAsia="Times New Roman"/>
                <w:bCs/>
                <w:sz w:val="20"/>
                <w:szCs w:val="20"/>
              </w:rPr>
              <w:t xml:space="preserve">, and all the UL channels/signals share </w:t>
            </w:r>
            <w:r w:rsidRPr="004B580C">
              <w:rPr>
                <w:rFonts w:eastAsia="Times New Roman"/>
                <w:bCs/>
                <w:sz w:val="20"/>
                <w:szCs w:val="20"/>
              </w:rPr>
              <w:t xml:space="preserve">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w:t>
            </w:r>
            <w:r>
              <w:rPr>
                <w:rFonts w:eastAsia="Times New Roman"/>
                <w:bCs/>
                <w:sz w:val="20"/>
                <w:szCs w:val="20"/>
              </w:rPr>
              <w:t xml:space="preserve">, which is not true.  According to the agreements in RAN1 106-e, </w:t>
            </w:r>
            <w:r w:rsidRPr="0071098E">
              <w:rPr>
                <w:sz w:val="20"/>
                <w:szCs w:val="20"/>
              </w:rPr>
              <w:t>for intra-cell beam indication,</w:t>
            </w:r>
            <w:r w:rsidRPr="0071098E">
              <w:rPr>
                <w:rFonts w:eastAsia="Times New Roman"/>
                <w:bCs/>
                <w:sz w:val="20"/>
                <w:szCs w:val="20"/>
              </w:rPr>
              <w:t xml:space="preserve"> </w:t>
            </w:r>
            <w:r>
              <w:rPr>
                <w:rFonts w:eastAsia="Times New Roman"/>
                <w:bCs/>
                <w:sz w:val="20"/>
                <w:szCs w:val="20"/>
              </w:rPr>
              <w:t xml:space="preserve">only </w:t>
            </w:r>
            <w:r w:rsidRPr="0071098E">
              <w:rPr>
                <w:rFonts w:eastAsia="Times New Roman"/>
                <w:bCs/>
                <w:sz w:val="20"/>
                <w:szCs w:val="20"/>
              </w:rPr>
              <w:t xml:space="preserve">the following channels/signals </w:t>
            </w:r>
            <w:r>
              <w:rPr>
                <w:rFonts w:eastAsia="Times New Roman"/>
                <w:bCs/>
                <w:sz w:val="20"/>
                <w:szCs w:val="20"/>
              </w:rPr>
              <w:t xml:space="preserve">can </w:t>
            </w:r>
            <w:r w:rsidRPr="0071098E">
              <w:rPr>
                <w:rFonts w:eastAsia="Times New Roman"/>
                <w:bCs/>
                <w:sz w:val="20"/>
                <w:szCs w:val="20"/>
              </w:rPr>
              <w:t>share the same indicated Rel-17 TCI state as U</w:t>
            </w:r>
            <w:r w:rsidRPr="0046771F">
              <w:rPr>
                <w:rFonts w:eastAsia="Times New Roman"/>
                <w:bCs/>
                <w:sz w:val="20"/>
                <w:szCs w:val="20"/>
              </w:rPr>
              <w:t>E-dedicated reception on PDSCH/PDCCH (via Rel-17 MAC-CE/DCI TCI state update)</w:t>
            </w:r>
            <w:r>
              <w:rPr>
                <w:rFonts w:eastAsia="Times New Roman"/>
                <w:bCs/>
                <w:sz w:val="20"/>
                <w:szCs w:val="20"/>
              </w:rPr>
              <w:t xml:space="preserve">: </w:t>
            </w:r>
            <w:r w:rsidRPr="0071098E">
              <w:rPr>
                <w:sz w:val="20"/>
                <w:szCs w:val="20"/>
              </w:rPr>
              <w:t xml:space="preserve">aperiodic CSI-RS resources for CSI, aperiodic CSI-RS resources for BM, </w:t>
            </w:r>
            <w:r>
              <w:rPr>
                <w:sz w:val="20"/>
                <w:szCs w:val="20"/>
              </w:rPr>
              <w:t xml:space="preserve">and </w:t>
            </w:r>
            <w:r w:rsidRPr="0071098E">
              <w:rPr>
                <w:rFonts w:ascii="Times" w:eastAsia="Batang" w:hAnsi="Times"/>
                <w:sz w:val="20"/>
                <w:szCs w:val="20"/>
                <w:lang w:val="en-GB" w:eastAsia="x-none"/>
              </w:rPr>
              <w:t xml:space="preserve">DMRS(s) associated with non-UE-dedicated reception on CORESET(s) and </w:t>
            </w:r>
            <w:r w:rsidRPr="0071098E">
              <w:rPr>
                <w:rFonts w:ascii="Times" w:hAnsi="Times"/>
                <w:sz w:val="20"/>
                <w:szCs w:val="20"/>
                <w:lang w:val="en-GB" w:eastAsia="zh-CN"/>
              </w:rPr>
              <w:t>the associated PDSCH</w:t>
            </w:r>
            <w:r>
              <w:rPr>
                <w:rFonts w:ascii="Times" w:hAnsi="Times"/>
                <w:sz w:val="20"/>
                <w:szCs w:val="20"/>
                <w:lang w:val="en-GB" w:eastAsia="zh-CN"/>
              </w:rPr>
              <w:t xml:space="preserve">.  And only the following channels/signals can share </w:t>
            </w:r>
            <w:r w:rsidRPr="004B580C">
              <w:rPr>
                <w:rFonts w:eastAsia="Times New Roman"/>
                <w:bCs/>
                <w:sz w:val="20"/>
                <w:szCs w:val="20"/>
              </w:rPr>
              <w:t xml:space="preserve">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w:t>
            </w:r>
            <w:r>
              <w:rPr>
                <w:rFonts w:eastAsia="Times New Roman"/>
                <w:bCs/>
                <w:sz w:val="20"/>
                <w:szCs w:val="20"/>
              </w:rPr>
              <w:t xml:space="preserve">: </w:t>
            </w:r>
            <w:r w:rsidRPr="0071098E">
              <w:rPr>
                <w:rFonts w:eastAsia="Times New Roman"/>
                <w:bCs/>
                <w:sz w:val="20"/>
                <w:szCs w:val="20"/>
              </w:rPr>
              <w:t>aperiodic SRS resources or resources sets for BM</w:t>
            </w:r>
            <w:r>
              <w:rPr>
                <w:rFonts w:eastAsia="Times New Roman"/>
                <w:bCs/>
                <w:sz w:val="20"/>
                <w:szCs w:val="20"/>
              </w:rPr>
              <w:t xml:space="preserve">.  In our view, it is clearer to indicate the channels/signals that share the same indicated Rel-17 TCI state since which channels/signals are allowed to do the sharing is clear from the agreements.  We are fine </w:t>
            </w:r>
            <w:r w:rsidR="00C03DA0">
              <w:rPr>
                <w:rFonts w:eastAsia="Times New Roman"/>
                <w:bCs/>
                <w:sz w:val="20"/>
                <w:szCs w:val="20"/>
              </w:rPr>
              <w:t>with</w:t>
            </w:r>
            <w:r>
              <w:rPr>
                <w:rFonts w:eastAsia="Times New Roman"/>
                <w:bCs/>
                <w:sz w:val="20"/>
                <w:szCs w:val="20"/>
              </w:rPr>
              <w:t xml:space="preserve"> the proposal in v28 with “</w:t>
            </w:r>
            <w:r w:rsidRPr="00E53B68">
              <w:rPr>
                <w:rFonts w:eastAsia="Times New Roman"/>
                <w:bCs/>
                <w:sz w:val="20"/>
                <w:szCs w:val="20"/>
              </w:rPr>
              <w:t>Details are up to RAN2</w:t>
            </w:r>
            <w:r>
              <w:rPr>
                <w:rFonts w:eastAsia="Times New Roman"/>
                <w:bCs/>
                <w:sz w:val="20"/>
                <w:szCs w:val="20"/>
              </w:rPr>
              <w:t xml:space="preserve">” removed.   </w:t>
            </w:r>
          </w:p>
          <w:p w14:paraId="30BB4370" w14:textId="77777777" w:rsidR="0077011A" w:rsidRDefault="0077011A" w:rsidP="0077011A">
            <w:pPr>
              <w:snapToGrid w:val="0"/>
              <w:jc w:val="both"/>
              <w:rPr>
                <w:sz w:val="20"/>
              </w:rPr>
            </w:pPr>
            <w:r>
              <w:rPr>
                <w:b/>
                <w:sz w:val="20"/>
              </w:rPr>
              <w:t>Proposal 1.G</w:t>
            </w:r>
            <w:r w:rsidRPr="006C6A24">
              <w:rPr>
                <w:sz w:val="20"/>
              </w:rPr>
              <w:t>: S</w:t>
            </w:r>
            <w:r>
              <w:rPr>
                <w:sz w:val="20"/>
              </w:rPr>
              <w:t>upport.</w:t>
            </w:r>
          </w:p>
          <w:p w14:paraId="4BE9F0B9" w14:textId="1B16E9B8" w:rsidR="0077011A" w:rsidRPr="003A5EC7" w:rsidRDefault="0077011A" w:rsidP="0077011A">
            <w:pPr>
              <w:snapToGrid w:val="0"/>
              <w:jc w:val="both"/>
              <w:rPr>
                <w:rFonts w:eastAsia="Malgun Gothic"/>
                <w:bCs/>
                <w:sz w:val="20"/>
              </w:rPr>
            </w:pPr>
            <w:r>
              <w:rPr>
                <w:b/>
                <w:sz w:val="20"/>
              </w:rPr>
              <w:t>Proposal 1.H</w:t>
            </w:r>
            <w:r w:rsidRPr="006C6A24">
              <w:rPr>
                <w:sz w:val="20"/>
              </w:rPr>
              <w:t xml:space="preserve">: </w:t>
            </w:r>
            <w:r>
              <w:rPr>
                <w:sz w:val="20"/>
              </w:rPr>
              <w:t>We prefer the MAC-CE approach (e.g., Alt. 2).</w:t>
            </w:r>
          </w:p>
        </w:tc>
      </w:tr>
      <w:tr w:rsidR="005D286D" w:rsidRPr="00473088" w14:paraId="0B1DE1B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53A31" w14:textId="744FDA39" w:rsidR="005D286D" w:rsidRDefault="005D286D" w:rsidP="0077011A">
            <w:pPr>
              <w:snapToGrid w:val="0"/>
              <w:rPr>
                <w:rFonts w:eastAsia="PMingLiU"/>
                <w:sz w:val="18"/>
                <w:szCs w:val="18"/>
                <w:lang w:eastAsia="zh-TW"/>
              </w:rPr>
            </w:pPr>
            <w:r>
              <w:rPr>
                <w:rFonts w:eastAsia="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4B33" w14:textId="5D9A1225" w:rsidR="005D286D" w:rsidRDefault="005D286D" w:rsidP="005D286D">
            <w:pPr>
              <w:snapToGrid w:val="0"/>
              <w:jc w:val="both"/>
              <w:rPr>
                <w:sz w:val="20"/>
              </w:rPr>
            </w:pPr>
            <w:r>
              <w:rPr>
                <w:b/>
                <w:sz w:val="20"/>
              </w:rPr>
              <w:t>Proposal 1.A</w:t>
            </w:r>
            <w:r w:rsidR="00310269">
              <w:rPr>
                <w:sz w:val="20"/>
              </w:rPr>
              <w:t xml:space="preserve">: </w:t>
            </w:r>
            <w:r>
              <w:rPr>
                <w:sz w:val="20"/>
              </w:rPr>
              <w:t xml:space="preserve">Even we are still not convinced the additional 64 TCI states for UL is needed, but we are fine if this is majority view. </w:t>
            </w:r>
            <w:r w:rsidR="00310269">
              <w:rPr>
                <w:sz w:val="20"/>
              </w:rPr>
              <w:t>However, we also prefer QC’s suggestion that we can just define the worst-case complexity as follows:</w:t>
            </w:r>
          </w:p>
          <w:p w14:paraId="7AB6FD10" w14:textId="77777777" w:rsidR="00310269" w:rsidRDefault="00310269" w:rsidP="005D286D">
            <w:pPr>
              <w:snapToGrid w:val="0"/>
              <w:jc w:val="both"/>
              <w:rPr>
                <w:sz w:val="20"/>
              </w:rPr>
            </w:pPr>
          </w:p>
          <w:p w14:paraId="35BF1CDF" w14:textId="60174038" w:rsidR="00FE14DA" w:rsidRPr="00310269" w:rsidRDefault="00310269" w:rsidP="00310269">
            <w:pPr>
              <w:snapToGrid w:val="0"/>
              <w:ind w:left="360"/>
              <w:jc w:val="both"/>
              <w:rPr>
                <w:sz w:val="20"/>
              </w:rPr>
            </w:pPr>
            <w:r w:rsidRPr="00310269">
              <w:rPr>
                <w:sz w:val="20"/>
                <w:szCs w:val="20"/>
              </w:rPr>
              <w:t>When a UE is configured with separate DL/UL TCI: the largest number of configured TCI states for DL</w:t>
            </w:r>
            <w:r>
              <w:rPr>
                <w:sz w:val="20"/>
                <w:szCs w:val="20"/>
              </w:rPr>
              <w:t xml:space="preserve"> and/or UL</w:t>
            </w:r>
            <w:r w:rsidRPr="00310269">
              <w:rPr>
                <w:sz w:val="20"/>
                <w:szCs w:val="20"/>
              </w:rPr>
              <w:t xml:space="preserve"> TCI state update is </w:t>
            </w:r>
            <w:r>
              <w:rPr>
                <w:sz w:val="20"/>
                <w:szCs w:val="20"/>
              </w:rPr>
              <w:t>192</w:t>
            </w:r>
            <w:r w:rsidRPr="00310269">
              <w:rPr>
                <w:sz w:val="20"/>
                <w:szCs w:val="20"/>
              </w:rPr>
              <w:t xml:space="preserve"> per BWP per CC</w:t>
            </w:r>
          </w:p>
          <w:p w14:paraId="13CC048D" w14:textId="77777777" w:rsidR="005D286D" w:rsidRDefault="005D286D" w:rsidP="005D286D">
            <w:pPr>
              <w:snapToGrid w:val="0"/>
              <w:jc w:val="both"/>
              <w:rPr>
                <w:sz w:val="20"/>
              </w:rPr>
            </w:pPr>
            <w:r>
              <w:rPr>
                <w:b/>
                <w:sz w:val="20"/>
              </w:rPr>
              <w:t>Proposal 1.B.1</w:t>
            </w:r>
            <w:r>
              <w:rPr>
                <w:sz w:val="20"/>
              </w:rPr>
              <w:t xml:space="preserve">, </w:t>
            </w:r>
            <w:r>
              <w:rPr>
                <w:b/>
                <w:sz w:val="20"/>
              </w:rPr>
              <w:t xml:space="preserve">1.B.2: </w:t>
            </w:r>
            <w:r w:rsidRPr="005D286D">
              <w:rPr>
                <w:sz w:val="20"/>
              </w:rPr>
              <w:t>Support</w:t>
            </w:r>
          </w:p>
          <w:p w14:paraId="2CE5653A" w14:textId="1A23B738" w:rsidR="005D286D" w:rsidRDefault="005D286D" w:rsidP="005D286D">
            <w:pPr>
              <w:snapToGrid w:val="0"/>
              <w:jc w:val="both"/>
              <w:rPr>
                <w:sz w:val="20"/>
              </w:rPr>
            </w:pPr>
            <w:r>
              <w:rPr>
                <w:b/>
                <w:sz w:val="20"/>
              </w:rPr>
              <w:t xml:space="preserve">Proposal 1.G: </w:t>
            </w:r>
            <w:r w:rsidRPr="005D286D">
              <w:rPr>
                <w:sz w:val="20"/>
              </w:rPr>
              <w:t>Support</w:t>
            </w:r>
            <w:r>
              <w:rPr>
                <w:sz w:val="20"/>
              </w:rPr>
              <w:t xml:space="preserve"> and prefer to remove the brackets</w:t>
            </w:r>
          </w:p>
          <w:p w14:paraId="3C365313" w14:textId="7FC35619" w:rsidR="005D286D" w:rsidRDefault="005D286D" w:rsidP="005D286D">
            <w:pPr>
              <w:snapToGrid w:val="0"/>
              <w:jc w:val="both"/>
              <w:rPr>
                <w:b/>
                <w:sz w:val="20"/>
              </w:rPr>
            </w:pPr>
            <w:r>
              <w:rPr>
                <w:b/>
                <w:sz w:val="20"/>
              </w:rPr>
              <w:t>Proposal 1.H:</w:t>
            </w:r>
            <w:r w:rsidR="00FE14DA">
              <w:rPr>
                <w:b/>
                <w:sz w:val="20"/>
              </w:rPr>
              <w:t xml:space="preserve"> </w:t>
            </w:r>
            <w:r w:rsidR="00FE14DA" w:rsidRPr="00FE14DA">
              <w:rPr>
                <w:sz w:val="20"/>
              </w:rPr>
              <w:t>Support</w:t>
            </w:r>
            <w:r w:rsidR="00FE14DA">
              <w:rPr>
                <w:sz w:val="20"/>
              </w:rPr>
              <w:t xml:space="preserve"> and prefer Alt2</w:t>
            </w:r>
          </w:p>
        </w:tc>
      </w:tr>
      <w:tr w:rsidR="00E83F86" w:rsidRPr="00473088" w14:paraId="148BDF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44252" w14:textId="719D5D9A" w:rsidR="00E83F86" w:rsidRDefault="00E83F86" w:rsidP="00E83F86">
            <w:pPr>
              <w:snapToGrid w:val="0"/>
              <w:rPr>
                <w:rFonts w:eastAsia="PMingLiU"/>
                <w:sz w:val="18"/>
                <w:szCs w:val="18"/>
                <w:lang w:eastAsia="zh-TW"/>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CC47F" w14:textId="77777777" w:rsidR="00E83F86" w:rsidRDefault="00E83F86" w:rsidP="00E83F86">
            <w:pPr>
              <w:snapToGrid w:val="0"/>
              <w:jc w:val="both"/>
              <w:rPr>
                <w:sz w:val="20"/>
              </w:rPr>
            </w:pPr>
            <w:r>
              <w:rPr>
                <w:b/>
                <w:sz w:val="20"/>
              </w:rPr>
              <w:t xml:space="preserve">Proposal 1.A/B.1: </w:t>
            </w:r>
            <w:r w:rsidRPr="00AC4B4F">
              <w:rPr>
                <w:sz w:val="20"/>
              </w:rPr>
              <w:t>Support.</w:t>
            </w:r>
          </w:p>
          <w:p w14:paraId="13AB172D" w14:textId="77777777" w:rsidR="00E83F86" w:rsidRDefault="00E83F86" w:rsidP="00E83F86">
            <w:pPr>
              <w:snapToGrid w:val="0"/>
              <w:jc w:val="both"/>
              <w:rPr>
                <w:sz w:val="20"/>
              </w:rPr>
            </w:pPr>
            <w:r>
              <w:rPr>
                <w:b/>
                <w:sz w:val="20"/>
              </w:rPr>
              <w:t xml:space="preserve">Proposal 1.B.2: </w:t>
            </w:r>
            <w:r>
              <w:rPr>
                <w:sz w:val="20"/>
              </w:rPr>
              <w:t>We share the same views with Futurewei, and the update implies that TCI state should be shared with all DL/UL channel/signals. It is not sure. If going with this update, NW has to always configure the RRC parameter to indicate not being shared for SP/P-CSI-RS for BM/CSI/tracking and SP/P-SRS. So, we suggest to replace ‘does not shares’ by ‘shares’ as aligned with already agreement</w:t>
            </w:r>
            <w:r w:rsidRPr="00AC4B4F">
              <w:rPr>
                <w:sz w:val="20"/>
              </w:rPr>
              <w:t>.</w:t>
            </w:r>
            <w:r>
              <w:rPr>
                <w:sz w:val="20"/>
              </w:rPr>
              <w:t xml:space="preserve"> Then we are fine with Samsung’s revision.</w:t>
            </w:r>
          </w:p>
          <w:p w14:paraId="25A4E76D" w14:textId="77777777" w:rsidR="00E83F86" w:rsidRDefault="00E83F86" w:rsidP="00E83F86">
            <w:pPr>
              <w:snapToGrid w:val="0"/>
              <w:jc w:val="both"/>
              <w:rPr>
                <w:sz w:val="20"/>
              </w:rPr>
            </w:pPr>
            <w:r>
              <w:rPr>
                <w:b/>
                <w:sz w:val="20"/>
              </w:rPr>
              <w:t>Proposal 1.G</w:t>
            </w:r>
            <w:r>
              <w:rPr>
                <w:sz w:val="20"/>
              </w:rPr>
              <w:t>: Not support.</w:t>
            </w:r>
          </w:p>
          <w:p w14:paraId="18912D84" w14:textId="424EFE6A" w:rsidR="00E83F86" w:rsidRDefault="00E83F86" w:rsidP="00E83F86">
            <w:pPr>
              <w:snapToGrid w:val="0"/>
              <w:jc w:val="both"/>
              <w:rPr>
                <w:b/>
                <w:sz w:val="20"/>
              </w:rPr>
            </w:pPr>
            <w:r>
              <w:rPr>
                <w:b/>
                <w:sz w:val="20"/>
              </w:rPr>
              <w:t>Proposal 1.H</w:t>
            </w:r>
            <w:r w:rsidRPr="006C6A24">
              <w:rPr>
                <w:sz w:val="20"/>
              </w:rPr>
              <w:t xml:space="preserve">: </w:t>
            </w:r>
            <w:r>
              <w:rPr>
                <w:sz w:val="20"/>
              </w:rPr>
              <w:t>We prefer the MAC-CE approach (e.g., Alt. 2).</w:t>
            </w:r>
          </w:p>
        </w:tc>
      </w:tr>
      <w:tr w:rsidR="005F1008" w:rsidRPr="00473088" w14:paraId="44F5DB5D"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447D7" w14:textId="1D979A6B" w:rsidR="005F1008" w:rsidRPr="005F1008" w:rsidRDefault="005F1008" w:rsidP="00E83F86">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4512C" w14:textId="77777777" w:rsidR="005F1008" w:rsidRDefault="005F1008" w:rsidP="005F1008">
            <w:pPr>
              <w:snapToGrid w:val="0"/>
              <w:rPr>
                <w:rFonts w:eastAsia="SimSun"/>
                <w:sz w:val="18"/>
                <w:szCs w:val="18"/>
                <w:lang w:eastAsia="zh-CN"/>
              </w:rPr>
            </w:pPr>
            <w:r>
              <w:rPr>
                <w:rFonts w:eastAsia="SimSun"/>
                <w:sz w:val="18"/>
                <w:szCs w:val="18"/>
                <w:lang w:eastAsia="zh-CN"/>
              </w:rPr>
              <w:t>For 1.A, support</w:t>
            </w:r>
            <w:r>
              <w:rPr>
                <w:rFonts w:eastAsia="SimSun" w:hint="eastAsia"/>
                <w:sz w:val="18"/>
                <w:szCs w:val="18"/>
                <w:lang w:eastAsia="zh-CN"/>
              </w:rPr>
              <w:t>.</w:t>
            </w:r>
          </w:p>
          <w:p w14:paraId="259ACF17" w14:textId="77777777" w:rsidR="005F1008" w:rsidRDefault="005F1008" w:rsidP="005F1008">
            <w:pPr>
              <w:snapToGrid w:val="0"/>
              <w:rPr>
                <w:rFonts w:eastAsia="SimSun"/>
                <w:sz w:val="18"/>
                <w:szCs w:val="18"/>
                <w:lang w:eastAsia="zh-CN"/>
              </w:rPr>
            </w:pPr>
            <w:r>
              <w:rPr>
                <w:rFonts w:eastAsia="SimSun"/>
                <w:sz w:val="18"/>
                <w:szCs w:val="18"/>
                <w:lang w:eastAsia="zh-CN"/>
              </w:rPr>
              <w:t xml:space="preserve">For 1.B.2, </w:t>
            </w:r>
            <w:r>
              <w:rPr>
                <w:rFonts w:eastAsia="SimSun" w:hint="eastAsia"/>
                <w:sz w:val="18"/>
                <w:szCs w:val="18"/>
                <w:lang w:eastAsia="zh-CN"/>
              </w:rPr>
              <w:t>don</w:t>
            </w:r>
            <w:r>
              <w:rPr>
                <w:rFonts w:eastAsia="SimSun"/>
                <w:sz w:val="18"/>
                <w:szCs w:val="18"/>
                <w:lang w:eastAsia="zh-CN"/>
              </w:rPr>
              <w:t>’</w:t>
            </w:r>
            <w:r>
              <w:rPr>
                <w:rFonts w:eastAsia="SimSun" w:hint="eastAsia"/>
                <w:sz w:val="18"/>
                <w:szCs w:val="18"/>
                <w:lang w:eastAsia="zh-CN"/>
              </w:rPr>
              <w:t xml:space="preserve">t </w:t>
            </w:r>
            <w:r>
              <w:rPr>
                <w:rFonts w:eastAsia="SimSun"/>
                <w:sz w:val="18"/>
                <w:szCs w:val="18"/>
                <w:lang w:eastAsia="zh-CN"/>
              </w:rPr>
              <w:t>support</w:t>
            </w:r>
            <w:r>
              <w:rPr>
                <w:rFonts w:eastAsia="SimSun" w:hint="eastAsia"/>
                <w:sz w:val="18"/>
                <w:szCs w:val="18"/>
                <w:lang w:eastAsia="zh-CN"/>
              </w:rPr>
              <w:t>. We are fine with MTK</w:t>
            </w:r>
            <w:r>
              <w:rPr>
                <w:rFonts w:eastAsia="SimSun"/>
                <w:sz w:val="18"/>
                <w:szCs w:val="18"/>
                <w:lang w:eastAsia="zh-CN"/>
              </w:rPr>
              <w:t>’</w:t>
            </w:r>
            <w:r>
              <w:rPr>
                <w:rFonts w:eastAsia="SimSun" w:hint="eastAsia"/>
                <w:sz w:val="18"/>
                <w:szCs w:val="18"/>
                <w:lang w:eastAsia="zh-CN"/>
              </w:rPr>
              <w:t>s revision.</w:t>
            </w:r>
          </w:p>
          <w:p w14:paraId="3F07717C" w14:textId="77777777" w:rsidR="005F1008" w:rsidRDefault="005F1008" w:rsidP="005F1008">
            <w:pPr>
              <w:snapToGrid w:val="0"/>
              <w:rPr>
                <w:rFonts w:eastAsia="SimSun"/>
                <w:sz w:val="18"/>
                <w:szCs w:val="18"/>
                <w:lang w:eastAsia="zh-CN"/>
              </w:rPr>
            </w:pPr>
            <w:r>
              <w:rPr>
                <w:rFonts w:eastAsia="SimSun"/>
                <w:sz w:val="18"/>
                <w:szCs w:val="18"/>
                <w:lang w:eastAsia="zh-CN"/>
              </w:rPr>
              <w:t>For 1.G, support</w:t>
            </w:r>
            <w:r>
              <w:rPr>
                <w:rFonts w:eastAsia="SimSun" w:hint="eastAsia"/>
                <w:sz w:val="18"/>
                <w:szCs w:val="18"/>
                <w:lang w:eastAsia="zh-CN"/>
              </w:rPr>
              <w:t>.</w:t>
            </w:r>
          </w:p>
          <w:p w14:paraId="7A4505A1" w14:textId="1B996A81" w:rsidR="005F1008" w:rsidRDefault="005F1008" w:rsidP="005F1008">
            <w:pPr>
              <w:snapToGrid w:val="0"/>
              <w:jc w:val="both"/>
              <w:rPr>
                <w:b/>
                <w:sz w:val="20"/>
              </w:rPr>
            </w:pPr>
            <w:r>
              <w:rPr>
                <w:rFonts w:eastAsia="SimSun"/>
                <w:sz w:val="18"/>
                <w:szCs w:val="18"/>
                <w:lang w:eastAsia="zh-CN"/>
              </w:rPr>
              <w:t>For 1.H,</w:t>
            </w:r>
            <w:r>
              <w:rPr>
                <w:rFonts w:eastAsia="SimSun" w:hint="eastAsia"/>
                <w:sz w:val="18"/>
                <w:szCs w:val="18"/>
                <w:lang w:eastAsia="zh-CN"/>
              </w:rPr>
              <w:t xml:space="preserve"> don</w:t>
            </w:r>
            <w:r>
              <w:rPr>
                <w:rFonts w:eastAsia="SimSun"/>
                <w:sz w:val="18"/>
                <w:szCs w:val="18"/>
                <w:lang w:eastAsia="zh-CN"/>
              </w:rPr>
              <w:t>’</w:t>
            </w:r>
            <w:r>
              <w:rPr>
                <w:rFonts w:eastAsia="SimSun" w:hint="eastAsia"/>
                <w:sz w:val="18"/>
                <w:szCs w:val="18"/>
                <w:lang w:eastAsia="zh-CN"/>
              </w:rPr>
              <w:t>t support. We prefer to remove the bracket since there is a VS there.</w:t>
            </w:r>
          </w:p>
        </w:tc>
      </w:tr>
      <w:tr w:rsidR="00EB6927"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196E96B6" w:rsidR="00EB6927" w:rsidRDefault="00EB6927" w:rsidP="00EB6927">
            <w:pPr>
              <w:snapToGrid w:val="0"/>
              <w:rPr>
                <w:rFonts w:eastAsiaTheme="minorEastAsia" w:hint="eastAsia"/>
                <w:sz w:val="18"/>
                <w:szCs w:val="18"/>
                <w:lang w:eastAsia="zh-CN"/>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9304" w14:textId="77777777" w:rsidR="00EB6927" w:rsidRPr="00235A1A" w:rsidRDefault="00EB6927" w:rsidP="00EB6927">
            <w:pPr>
              <w:snapToGrid w:val="0"/>
              <w:jc w:val="both"/>
              <w:rPr>
                <w:rFonts w:eastAsia="Malgun Gothic"/>
                <w:sz w:val="18"/>
                <w:szCs w:val="18"/>
              </w:rPr>
            </w:pPr>
            <w:r w:rsidRPr="00235A1A">
              <w:rPr>
                <w:rFonts w:eastAsia="Malgun Gothic" w:hint="eastAsia"/>
                <w:b/>
                <w:sz w:val="18"/>
                <w:szCs w:val="18"/>
              </w:rPr>
              <w:t xml:space="preserve">Proposal 1.B.2: </w:t>
            </w:r>
            <w:r w:rsidRPr="00235A1A">
              <w:rPr>
                <w:rFonts w:eastAsia="Malgun Gothic"/>
                <w:sz w:val="18"/>
                <w:szCs w:val="18"/>
              </w:rPr>
              <w:t>Support the previous version by FL. The original version by FL delivers the configurability on applying common beam to DL/UL channel/RS-level. Meanwhile, the current version considers only adding the DL/UL channels that does not shares the same indicated Rel-17 TCI state. In our view, the previous version by FL seems super-set of this operation.</w:t>
            </w:r>
          </w:p>
          <w:p w14:paraId="724CE48E" w14:textId="77777777" w:rsidR="00EB6927" w:rsidRPr="00235A1A" w:rsidRDefault="00EB6927" w:rsidP="00EB6927">
            <w:pPr>
              <w:snapToGrid w:val="0"/>
              <w:jc w:val="both"/>
              <w:rPr>
                <w:rFonts w:eastAsia="Malgun Gothic"/>
                <w:sz w:val="18"/>
                <w:szCs w:val="18"/>
              </w:rPr>
            </w:pPr>
          </w:p>
          <w:p w14:paraId="1DA74EA7" w14:textId="0AE90F34" w:rsidR="00EB6927" w:rsidRDefault="00EB6927" w:rsidP="00EB6927">
            <w:pPr>
              <w:snapToGrid w:val="0"/>
              <w:rPr>
                <w:rFonts w:eastAsia="SimSun"/>
                <w:sz w:val="18"/>
                <w:szCs w:val="18"/>
                <w:lang w:eastAsia="zh-CN"/>
              </w:rPr>
            </w:pPr>
            <w:r w:rsidRPr="00235A1A">
              <w:rPr>
                <w:rFonts w:eastAsia="Malgun Gothic" w:hint="eastAsia"/>
                <w:b/>
                <w:sz w:val="18"/>
                <w:szCs w:val="18"/>
              </w:rPr>
              <w:t>Proposal 1.</w:t>
            </w:r>
            <w:r w:rsidRPr="00235A1A">
              <w:rPr>
                <w:rFonts w:eastAsia="Malgun Gothic"/>
                <w:b/>
                <w:sz w:val="18"/>
                <w:szCs w:val="18"/>
              </w:rPr>
              <w:t>G</w:t>
            </w:r>
            <w:r w:rsidRPr="00235A1A">
              <w:rPr>
                <w:rFonts w:eastAsia="Malgun Gothic" w:hint="eastAsia"/>
                <w:b/>
                <w:sz w:val="18"/>
                <w:szCs w:val="18"/>
              </w:rPr>
              <w:t xml:space="preserve">: </w:t>
            </w:r>
            <w:r w:rsidRPr="00235A1A">
              <w:rPr>
                <w:rFonts w:eastAsia="Malgun Gothic"/>
                <w:sz w:val="18"/>
                <w:szCs w:val="18"/>
              </w:rPr>
              <w:t>We suggest to revert the deleted bullet on ‘</w:t>
            </w:r>
            <w:r w:rsidRPr="00235A1A">
              <w:rPr>
                <w:sz w:val="18"/>
                <w:szCs w:val="18"/>
              </w:rPr>
              <w:t>[When UL spatial relation RS of UL TCI spatial relation RS is a BM SRS resource</w:t>
            </w:r>
            <w:r w:rsidRPr="00C320CE">
              <w:rPr>
                <w:sz w:val="18"/>
                <w:szCs w:val="18"/>
              </w:rPr>
              <w:t>, the PL-RS or the QCL Type-D RS of PL-RS is identical to the configured PL-RS of the SRS resource]</w:t>
            </w:r>
            <w:r>
              <w:rPr>
                <w:sz w:val="18"/>
                <w:szCs w:val="18"/>
              </w:rPr>
              <w:t>’ without the bracket as we describe the purpose of this above with addressing QC/Samsung’s concern.</w:t>
            </w:r>
          </w:p>
        </w:tc>
      </w:tr>
      <w:tr w:rsidR="00EB6927"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5C9D1D08" w:rsidR="00EB6927" w:rsidRDefault="00EB6927" w:rsidP="00EB6927">
            <w:pPr>
              <w:snapToGrid w:val="0"/>
              <w:rPr>
                <w:rFonts w:eastAsiaTheme="minorEastAsia" w:hint="eastAsia"/>
                <w:sz w:val="18"/>
                <w:szCs w:val="18"/>
                <w:lang w:eastAsia="zh-CN"/>
              </w:rPr>
            </w:pPr>
            <w:r>
              <w:rPr>
                <w:rFonts w:eastAsiaTheme="minorEastAsia"/>
                <w:sz w:val="18"/>
                <w:szCs w:val="18"/>
                <w:lang w:eastAsia="zh-CN"/>
              </w:rPr>
              <w:t>Mod V43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3027A" w14:textId="77777777" w:rsidR="00EB6927" w:rsidRDefault="00EB6927" w:rsidP="00EB6927">
            <w:pPr>
              <w:snapToGrid w:val="0"/>
              <w:rPr>
                <w:rFonts w:eastAsia="SimSun"/>
                <w:sz w:val="18"/>
                <w:szCs w:val="18"/>
                <w:lang w:eastAsia="zh-CN"/>
              </w:rPr>
            </w:pPr>
            <w:r>
              <w:rPr>
                <w:rFonts w:eastAsia="SimSun"/>
                <w:sz w:val="18"/>
                <w:szCs w:val="18"/>
                <w:lang w:eastAsia="zh-CN"/>
              </w:rPr>
              <w:t>Revised 1.A (added alternative from QC and MTK)</w:t>
            </w:r>
          </w:p>
          <w:p w14:paraId="13413036" w14:textId="37C6D24B" w:rsidR="00EB6927" w:rsidRDefault="00EB6927" w:rsidP="00EB6927">
            <w:pPr>
              <w:snapToGrid w:val="0"/>
              <w:rPr>
                <w:rFonts w:eastAsia="SimSun"/>
                <w:sz w:val="18"/>
                <w:szCs w:val="18"/>
                <w:lang w:eastAsia="zh-CN"/>
              </w:rPr>
            </w:pPr>
            <w:r>
              <w:rPr>
                <w:rFonts w:eastAsia="SimSun"/>
                <w:sz w:val="18"/>
                <w:szCs w:val="18"/>
                <w:lang w:eastAsia="zh-CN"/>
              </w:rPr>
              <w:t>Minor revision on 1.B.2</w:t>
            </w: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435391A7" w:rsidR="007E0FC5" w:rsidRPr="001579F2" w:rsidRDefault="001579F2" w:rsidP="00CC0BE0">
            <w:pPr>
              <w:pStyle w:val="ListParagraph"/>
              <w:numPr>
                <w:ilvl w:val="0"/>
                <w:numId w:val="25"/>
              </w:numPr>
              <w:snapToGrid w:val="0"/>
              <w:spacing w:after="0" w:line="240" w:lineRule="auto"/>
              <w:rPr>
                <w:sz w:val="18"/>
                <w:szCs w:val="20"/>
              </w:rPr>
            </w:pPr>
            <w:r>
              <w:rPr>
                <w:sz w:val="18"/>
                <w:szCs w:val="20"/>
              </w:rPr>
              <w:t xml:space="preserve">Support </w:t>
            </w:r>
            <w:r w:rsidR="00C2637A">
              <w:rPr>
                <w:sz w:val="18"/>
                <w:szCs w:val="20"/>
              </w:rPr>
              <w:t>(10</w:t>
            </w:r>
            <w:r>
              <w:rPr>
                <w:sz w:val="18"/>
                <w:szCs w:val="20"/>
              </w:rPr>
              <w:t xml:space="preserve">):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r w:rsidR="00C2637A">
              <w:rPr>
                <w:sz w:val="18"/>
                <w:szCs w:val="18"/>
              </w:rPr>
              <w:t>, AT&amp;T</w:t>
            </w:r>
            <w:r w:rsidR="00855DE1">
              <w:rPr>
                <w:sz w:val="18"/>
                <w:szCs w:val="18"/>
              </w:rPr>
              <w:t>, NTT Docomo (2</w:t>
            </w:r>
            <w:r w:rsidR="00855DE1" w:rsidRPr="00855DE1">
              <w:rPr>
                <w:sz w:val="18"/>
                <w:szCs w:val="18"/>
                <w:vertAlign w:val="superscript"/>
              </w:rPr>
              <w:t>nd</w:t>
            </w:r>
            <w:r w:rsidR="00855DE1">
              <w:rPr>
                <w:sz w:val="18"/>
                <w:szCs w:val="18"/>
              </w:rPr>
              <w:t xml:space="preserve"> preference)</w:t>
            </w:r>
          </w:p>
          <w:p w14:paraId="57156D3F" w14:textId="77777777" w:rsidR="001579F2" w:rsidRPr="001579F2" w:rsidRDefault="001579F2" w:rsidP="00CC0BE0">
            <w:pPr>
              <w:pStyle w:val="ListParagraph"/>
              <w:numPr>
                <w:ilvl w:val="0"/>
                <w:numId w:val="2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CC0BE0">
            <w:pPr>
              <w:pStyle w:val="ListParagraph"/>
              <w:numPr>
                <w:ilvl w:val="0"/>
                <w:numId w:val="2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14:paraId="1E3D098E" w14:textId="75E39098" w:rsidR="001579F2" w:rsidRPr="001579F2" w:rsidRDefault="001579F2" w:rsidP="00CC0BE0">
            <w:pPr>
              <w:pStyle w:val="ListParagraph"/>
              <w:numPr>
                <w:ilvl w:val="0"/>
                <w:numId w:val="26"/>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20FEF15F" w:rsidR="007E0FC5" w:rsidRDefault="00C00F2E" w:rsidP="001579F2">
            <w:pPr>
              <w:snapToGrid w:val="0"/>
              <w:rPr>
                <w:sz w:val="18"/>
                <w:szCs w:val="20"/>
              </w:rPr>
            </w:pPr>
            <w:r>
              <w:rPr>
                <w:b/>
                <w:sz w:val="18"/>
                <w:szCs w:val="20"/>
              </w:rPr>
              <w:t>Alt3 (4)</w:t>
            </w:r>
            <w:r>
              <w:rPr>
                <w:sz w:val="18"/>
                <w:szCs w:val="20"/>
              </w:rPr>
              <w:t>: OPPO, vivo, Ericsson, MTK</w:t>
            </w:r>
            <w:r w:rsidR="002C77AA">
              <w:rPr>
                <w:sz w:val="18"/>
                <w:szCs w:val="20"/>
              </w:rPr>
              <w:t>, CMCC</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Pr="004617C7" w:rsidRDefault="00C00F2E">
            <w:pPr>
              <w:rPr>
                <w:rFonts w:eastAsia="Times New Roman"/>
                <w:sz w:val="18"/>
                <w:szCs w:val="20"/>
                <w:highlight w:val="green"/>
              </w:rPr>
            </w:pPr>
            <w:r w:rsidRPr="004617C7">
              <w:rPr>
                <w:rFonts w:eastAsia="Times New Roman"/>
                <w:sz w:val="18"/>
                <w:szCs w:val="20"/>
                <w:highlight w:val="green"/>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Pr="004617C7" w:rsidRDefault="00C00F2E">
            <w:pPr>
              <w:snapToGrid w:val="0"/>
              <w:rPr>
                <w:sz w:val="18"/>
                <w:szCs w:val="18"/>
                <w:highlight w:val="green"/>
                <w:lang w:eastAsia="zh-CN"/>
              </w:rPr>
            </w:pPr>
            <w:r w:rsidRPr="004617C7">
              <w:rPr>
                <w:b/>
                <w:sz w:val="18"/>
                <w:szCs w:val="18"/>
                <w:highlight w:val="green"/>
              </w:rPr>
              <w:t xml:space="preserve">Yes: </w:t>
            </w:r>
            <w:r w:rsidRPr="004617C7">
              <w:rPr>
                <w:sz w:val="18"/>
                <w:szCs w:val="18"/>
                <w:highlight w:val="green"/>
              </w:rPr>
              <w:t>Samsung, MTK, Qualcomm, Ericsson, ZTE, FGI/APT, Huawei, HiSilicon</w:t>
            </w:r>
            <w:r w:rsidRPr="004617C7">
              <w:rPr>
                <w:rFonts w:hint="eastAsia"/>
                <w:sz w:val="18"/>
                <w:szCs w:val="18"/>
                <w:highlight w:val="green"/>
                <w:lang w:eastAsia="zh-CN"/>
              </w:rPr>
              <w:t>, CATT</w:t>
            </w:r>
          </w:p>
          <w:p w14:paraId="25556EC4" w14:textId="77777777" w:rsidR="007E0FC5" w:rsidRPr="004617C7" w:rsidRDefault="007E0FC5">
            <w:pPr>
              <w:snapToGrid w:val="0"/>
              <w:rPr>
                <w:b/>
                <w:sz w:val="18"/>
                <w:szCs w:val="18"/>
                <w:highlight w:val="green"/>
              </w:rPr>
            </w:pPr>
          </w:p>
          <w:p w14:paraId="5987132B" w14:textId="77777777" w:rsidR="007E0FC5" w:rsidRPr="004617C7" w:rsidRDefault="00C00F2E">
            <w:pPr>
              <w:snapToGrid w:val="0"/>
              <w:rPr>
                <w:b/>
                <w:sz w:val="18"/>
                <w:szCs w:val="18"/>
                <w:highlight w:val="green"/>
              </w:rPr>
            </w:pPr>
            <w:r w:rsidRPr="004617C7">
              <w:rPr>
                <w:b/>
                <w:sz w:val="18"/>
                <w:szCs w:val="18"/>
                <w:highlight w:val="green"/>
              </w:rPr>
              <w:t xml:space="preserve">No: </w:t>
            </w:r>
          </w:p>
          <w:p w14:paraId="2DF73AC7" w14:textId="77777777" w:rsidR="007E0FC5" w:rsidRPr="004617C7" w:rsidRDefault="007E0FC5">
            <w:pPr>
              <w:snapToGrid w:val="0"/>
              <w:rPr>
                <w:sz w:val="18"/>
                <w:szCs w:val="20"/>
                <w:highlight w:val="green"/>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i.e.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When more than one SSBRI/L1-RSRP pairs associated with a same PCI are reported, Rel-15 L1-RSRP reporting format is used for pairs associated with the same PCI, i.e.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Pr="000A5A76" w:rsidRDefault="00F35817">
            <w:pPr>
              <w:snapToGrid w:val="0"/>
              <w:rPr>
                <w:rFonts w:eastAsia="PMingLiU"/>
                <w:sz w:val="18"/>
                <w:szCs w:val="18"/>
                <w:lang w:val="de-DE"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7B87013C" w:rsidR="007E0FC5" w:rsidRPr="00D92654" w:rsidRDefault="00C00F2E">
            <w:pPr>
              <w:snapToGrid w:val="0"/>
              <w:rPr>
                <w:sz w:val="18"/>
                <w:szCs w:val="20"/>
              </w:rPr>
            </w:pPr>
            <w:r w:rsidRPr="00D92654">
              <w:rPr>
                <w:sz w:val="18"/>
                <w:szCs w:val="20"/>
              </w:rPr>
              <w:t>Alt-1: Huawei, HiSilicon, Ericsson</w:t>
            </w:r>
            <w:r w:rsidR="007209EF" w:rsidRPr="00D92654">
              <w:rPr>
                <w:sz w:val="18"/>
                <w:szCs w:val="20"/>
              </w:rPr>
              <w:t>, Docomo</w:t>
            </w:r>
            <w:r w:rsidR="00FC0094">
              <w:rPr>
                <w:sz w:val="18"/>
                <w:szCs w:val="20"/>
              </w:rPr>
              <w:t>, MediaTek</w:t>
            </w:r>
          </w:p>
          <w:p w14:paraId="34706DAB" w14:textId="1AB55676" w:rsidR="007E0FC5" w:rsidRPr="00D92654" w:rsidRDefault="00C00F2E">
            <w:pPr>
              <w:snapToGrid w:val="0"/>
              <w:rPr>
                <w:sz w:val="18"/>
                <w:szCs w:val="20"/>
              </w:rPr>
            </w:pPr>
            <w:r w:rsidRPr="00D92654">
              <w:rPr>
                <w:sz w:val="18"/>
                <w:szCs w:val="20"/>
              </w:rPr>
              <w:t>Alt-2: Huawei, HiSilicon</w:t>
            </w:r>
            <w:r w:rsidR="007209EF" w:rsidRPr="00D92654">
              <w:rPr>
                <w:sz w:val="18"/>
                <w:szCs w:val="20"/>
              </w:rPr>
              <w:t>, Docomo</w:t>
            </w:r>
            <w:r w:rsidR="004D6ED9" w:rsidRPr="00D92654">
              <w:rPr>
                <w:sz w:val="18"/>
                <w:szCs w:val="20"/>
              </w:rPr>
              <w:t>, Apple</w:t>
            </w:r>
          </w:p>
        </w:tc>
      </w:tr>
    </w:tbl>
    <w:p w14:paraId="2AA45E49" w14:textId="77777777" w:rsidR="007E0FC5" w:rsidRPr="00D92654" w:rsidRDefault="007E0FC5">
      <w:pPr>
        <w:snapToGrid w:val="0"/>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Pr="008601A7" w:rsidRDefault="00C00F2E">
      <w:pPr>
        <w:snapToGrid w:val="0"/>
        <w:jc w:val="both"/>
        <w:rPr>
          <w:sz w:val="20"/>
          <w:highlight w:val="green"/>
        </w:rPr>
      </w:pPr>
      <w:r w:rsidRPr="008601A7">
        <w:rPr>
          <w:b/>
          <w:sz w:val="20"/>
          <w:highlight w:val="green"/>
          <w:u w:val="single"/>
        </w:rPr>
        <w:t>Proposed conclusion 2.A</w:t>
      </w:r>
      <w:r w:rsidRPr="008601A7">
        <w:rPr>
          <w:sz w:val="20"/>
          <w:highlight w:val="green"/>
        </w:rPr>
        <w:t xml:space="preserve">: On Rel-17 beam indication enhancements for inter-cell beam management, the supported number of physical cell IDs different from that of the serving cell </w:t>
      </w:r>
      <w:r w:rsidR="002F75B1" w:rsidRPr="008601A7">
        <w:rPr>
          <w:sz w:val="20"/>
          <w:highlight w:val="green"/>
        </w:rPr>
        <w:t xml:space="preserve">that are associated with activated TCI states </w:t>
      </w:r>
      <w:r w:rsidR="00D16B40" w:rsidRPr="008601A7">
        <w:rPr>
          <w:sz w:val="20"/>
          <w:highlight w:val="green"/>
        </w:rPr>
        <w:t xml:space="preserve">for the supported Rel-17 MAC-CE-based and/or DCI-based beam indication (at least using DCI formats 1_1/1_2 with and without DL assignment including the associated MAC-CE-based TCI state activation) </w:t>
      </w:r>
      <w:r w:rsidRPr="008601A7">
        <w:rPr>
          <w:sz w:val="20"/>
          <w:highlight w:val="green"/>
        </w:rPr>
        <w:t>will be decided as a part of UE feature discussion.</w:t>
      </w:r>
    </w:p>
    <w:p w14:paraId="1E3D46BE" w14:textId="77777777" w:rsidR="007E0FC5" w:rsidRPr="008601A7" w:rsidRDefault="00C00F2E" w:rsidP="005B13A1">
      <w:pPr>
        <w:pStyle w:val="ListParagraph"/>
        <w:numPr>
          <w:ilvl w:val="0"/>
          <w:numId w:val="15"/>
        </w:numPr>
        <w:snapToGrid w:val="0"/>
        <w:jc w:val="both"/>
        <w:rPr>
          <w:sz w:val="20"/>
          <w:highlight w:val="green"/>
        </w:rPr>
      </w:pPr>
      <w:r w:rsidRPr="008601A7">
        <w:rPr>
          <w:sz w:val="20"/>
          <w:highlight w:val="green"/>
        </w:rPr>
        <w:t>Decide in conjunction with inter-cell mTRP,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50A4DFF5" w14:textId="4FC38E7F" w:rsidR="007E0FC5" w:rsidRPr="004E4CC5" w:rsidRDefault="00C00F2E" w:rsidP="003F66F4">
      <w:pPr>
        <w:snapToGrid w:val="0"/>
        <w:jc w:val="both"/>
        <w:rPr>
          <w:sz w:val="22"/>
          <w:szCs w:val="20"/>
        </w:rPr>
      </w:pPr>
      <w:r w:rsidRPr="004E4CC5">
        <w:rPr>
          <w:b/>
          <w:sz w:val="20"/>
          <w:u w:val="single"/>
        </w:rPr>
        <w:lastRenderedPageBreak/>
        <w:t>Proposed conclusion 2.B</w:t>
      </w:r>
      <w:r w:rsidRPr="004E4CC5">
        <w:rPr>
          <w:sz w:val="20"/>
        </w:rPr>
        <w:t xml:space="preserve">: </w:t>
      </w:r>
      <w:bookmarkStart w:id="20" w:name="_Hlk84843602"/>
      <w:r w:rsidRPr="004E4CC5">
        <w:rPr>
          <w:sz w:val="20"/>
        </w:rPr>
        <w:t xml:space="preserve">On Rel-17 enhancements for inter-cell beam management and inter-cell mTRP, </w:t>
      </w:r>
      <w:bookmarkEnd w:id="20"/>
      <w:r w:rsidR="008601A7" w:rsidRPr="004E4CC5">
        <w:rPr>
          <w:rFonts w:eastAsia="SimSun"/>
          <w:sz w:val="20"/>
          <w:szCs w:val="20"/>
          <w:lang w:eastAsia="en-US"/>
        </w:rPr>
        <w:t xml:space="preserve">there is no consensus </w:t>
      </w:r>
      <w:r w:rsidR="008601A7" w:rsidRPr="004E4CC5">
        <w:rPr>
          <w:sz w:val="20"/>
          <w:szCs w:val="20"/>
        </w:rPr>
        <w:t xml:space="preserve">on </w:t>
      </w:r>
      <w:r w:rsidR="008601A7" w:rsidRPr="004E4CC5">
        <w:rPr>
          <w:sz w:val="20"/>
          <w:szCs w:val="20"/>
          <w:lang w:val="en-GB"/>
        </w:rPr>
        <w:t>UE timing assumption on reception of signals from TRPs with PCIs different from the serving cell compared to that for serving cell</w:t>
      </w:r>
    </w:p>
    <w:p w14:paraId="6030A97F" w14:textId="171C57E7" w:rsidR="007E0FC5" w:rsidRDefault="007E0FC5" w:rsidP="003F66F4">
      <w:pPr>
        <w:snapToGrid w:val="0"/>
        <w:jc w:val="both"/>
        <w:rPr>
          <w:rFonts w:eastAsia="SimSun"/>
          <w:sz w:val="20"/>
          <w:szCs w:val="20"/>
          <w:lang w:eastAsia="en-US"/>
        </w:rPr>
      </w:pPr>
    </w:p>
    <w:p w14:paraId="3564E68D" w14:textId="5C7CC15C" w:rsidR="00A504E9" w:rsidRDefault="00A504E9" w:rsidP="003F66F4">
      <w:pPr>
        <w:snapToGrid w:val="0"/>
        <w:jc w:val="both"/>
        <w:rPr>
          <w:rFonts w:eastAsia="SimSun"/>
          <w:sz w:val="20"/>
          <w:szCs w:val="20"/>
          <w:lang w:eastAsia="en-US"/>
        </w:rPr>
      </w:pPr>
    </w:p>
    <w:p w14:paraId="3912C069" w14:textId="77777777" w:rsidR="000526C0" w:rsidRDefault="000526C0"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326C446C" w14:textId="54C61C14" w:rsidR="008F4515" w:rsidRDefault="008F4515">
      <w:pPr>
        <w:snapToGrid w:val="0"/>
        <w:jc w:val="both"/>
        <w:rPr>
          <w:sz w:val="20"/>
        </w:rPr>
      </w:pPr>
    </w:p>
    <w:p w14:paraId="4F3005EE" w14:textId="27784FFB" w:rsidR="000526C0" w:rsidRDefault="000526C0">
      <w:pPr>
        <w:snapToGrid w:val="0"/>
        <w:jc w:val="both"/>
        <w:rPr>
          <w:sz w:val="20"/>
        </w:rPr>
      </w:pPr>
      <w:r>
        <w:rPr>
          <w:sz w:val="20"/>
        </w:rPr>
        <w:t>Support/fine:</w:t>
      </w:r>
      <w:r w:rsidR="008E0926">
        <w:rPr>
          <w:sz w:val="20"/>
        </w:rPr>
        <w:t xml:space="preserve"> Ericsson, Qualcomm, </w:t>
      </w:r>
      <w:r w:rsidR="00E62E85">
        <w:rPr>
          <w:sz w:val="20"/>
        </w:rPr>
        <w:t xml:space="preserve">Nokia/NSB, </w:t>
      </w:r>
      <w:r w:rsidR="008E0926">
        <w:rPr>
          <w:sz w:val="20"/>
        </w:rPr>
        <w:t xml:space="preserve">Samsung, </w:t>
      </w:r>
      <w:r w:rsidR="00E272AD">
        <w:rPr>
          <w:sz w:val="20"/>
        </w:rPr>
        <w:t xml:space="preserve">CMCC, AT&amp;T, vivo, NTT Docomo, Apple, LG, ZTE, Lenovo/MotM, </w:t>
      </w:r>
      <w:r w:rsidR="00DE6570">
        <w:rPr>
          <w:sz w:val="20"/>
        </w:rPr>
        <w:t>MTK, CATT, Futurewei</w:t>
      </w:r>
    </w:p>
    <w:p w14:paraId="2E2EF4F3" w14:textId="5A77E81D" w:rsidR="000526C0" w:rsidRDefault="000526C0">
      <w:pPr>
        <w:snapToGrid w:val="0"/>
        <w:jc w:val="both"/>
        <w:rPr>
          <w:sz w:val="20"/>
        </w:rPr>
      </w:pPr>
    </w:p>
    <w:p w14:paraId="45109892" w14:textId="0CD03AEB" w:rsidR="000526C0" w:rsidRDefault="000526C0">
      <w:pPr>
        <w:snapToGrid w:val="0"/>
        <w:jc w:val="both"/>
        <w:rPr>
          <w:sz w:val="20"/>
        </w:rPr>
      </w:pPr>
      <w:r>
        <w:rPr>
          <w:sz w:val="20"/>
        </w:rPr>
        <w:t xml:space="preserve">Concern: </w:t>
      </w:r>
      <w:r w:rsidR="00141341">
        <w:rPr>
          <w:sz w:val="20"/>
        </w:rPr>
        <w:t>[Intel]</w:t>
      </w:r>
    </w:p>
    <w:p w14:paraId="019580B9" w14:textId="5F77E14B" w:rsidR="000526C0" w:rsidRDefault="000526C0">
      <w:pPr>
        <w:snapToGrid w:val="0"/>
        <w:jc w:val="both"/>
        <w:rPr>
          <w:sz w:val="20"/>
        </w:rPr>
      </w:pPr>
    </w:p>
    <w:p w14:paraId="150ADAE8" w14:textId="77777777" w:rsidR="000526C0" w:rsidRDefault="000526C0">
      <w:pPr>
        <w:snapToGrid w:val="0"/>
        <w:jc w:val="both"/>
        <w:rPr>
          <w:sz w:val="20"/>
        </w:rPr>
      </w:pPr>
    </w:p>
    <w:p w14:paraId="323ADFD5" w14:textId="77777777" w:rsidR="00AC1058" w:rsidRDefault="00AC1058">
      <w:pPr>
        <w:snapToGrid w:val="0"/>
        <w:jc w:val="both"/>
        <w:rPr>
          <w:sz w:val="20"/>
        </w:rPr>
      </w:pPr>
    </w:p>
    <w:p w14:paraId="714F6BBA" w14:textId="4D562A4E" w:rsidR="00AC1058" w:rsidRPr="00AC1058" w:rsidRDefault="004E4CC5" w:rsidP="00AC1058">
      <w:pPr>
        <w:snapToGrid w:val="0"/>
        <w:jc w:val="both"/>
        <w:rPr>
          <w:rFonts w:eastAsia="Malgun Gothic"/>
          <w:sz w:val="20"/>
          <w:szCs w:val="20"/>
          <w:lang w:eastAsia="en-US"/>
        </w:rPr>
      </w:pPr>
      <w:bookmarkStart w:id="21" w:name="_Hlk85017288"/>
      <w:r w:rsidRPr="00AC1058">
        <w:rPr>
          <w:b/>
          <w:sz w:val="20"/>
          <w:szCs w:val="20"/>
          <w:u w:val="single"/>
        </w:rPr>
        <w:t>Proposal 2.E</w:t>
      </w:r>
      <w:r w:rsidRPr="00AC1058">
        <w:rPr>
          <w:sz w:val="20"/>
          <w:szCs w:val="20"/>
        </w:rPr>
        <w:t xml:space="preserve">: On Rel-17 enhancements for inter-cell beam management and inter-cell mTRP, </w:t>
      </w:r>
      <w:r w:rsidR="00AC1058" w:rsidRPr="00AC1058">
        <w:rPr>
          <w:rFonts w:eastAsia="Malgun Gothic"/>
          <w:sz w:val="20"/>
          <w:szCs w:val="20"/>
        </w:rPr>
        <w:t>s</w:t>
      </w:r>
      <w:r w:rsidR="00AC1058" w:rsidRPr="00AC1058">
        <w:rPr>
          <w:rFonts w:eastAsia="Malgun Gothic"/>
          <w:sz w:val="20"/>
          <w:szCs w:val="20"/>
          <w:lang w:eastAsia="en-US"/>
        </w:rPr>
        <w:t>upport event-driven beam report</w:t>
      </w:r>
      <w:r w:rsidR="00162D8B">
        <w:rPr>
          <w:rFonts w:eastAsia="Malgun Gothic"/>
          <w:sz w:val="20"/>
          <w:szCs w:val="20"/>
          <w:lang w:eastAsia="en-US"/>
        </w:rPr>
        <w:t>ing</w:t>
      </w:r>
    </w:p>
    <w:p w14:paraId="0EE4BBB5" w14:textId="77777777" w:rsidR="00AC1058" w:rsidRPr="00AC1058" w:rsidRDefault="00AC1058" w:rsidP="00AC1058">
      <w:pPr>
        <w:numPr>
          <w:ilvl w:val="0"/>
          <w:numId w:val="50"/>
        </w:numPr>
        <w:snapToGrid w:val="0"/>
        <w:jc w:val="both"/>
        <w:rPr>
          <w:rFonts w:eastAsia="Malgun Gothic"/>
          <w:bCs/>
          <w:sz w:val="20"/>
          <w:szCs w:val="20"/>
          <w:lang w:eastAsia="en-US"/>
        </w:rPr>
      </w:pPr>
      <w:r w:rsidRPr="00AC1058">
        <w:rPr>
          <w:rFonts w:eastAsia="Malgun Gothic"/>
          <w:bCs/>
          <w:sz w:val="20"/>
          <w:szCs w:val="20"/>
          <w:lang w:eastAsia="en-US"/>
        </w:rPr>
        <w:t>If UE consecutively identify an event happens, UE can trigger the L1-RSRP report</w:t>
      </w:r>
    </w:p>
    <w:p w14:paraId="7801BFFB" w14:textId="77777777" w:rsidR="00AC1058" w:rsidRPr="00AC1058" w:rsidRDefault="00AC1058" w:rsidP="00AC1058">
      <w:pPr>
        <w:numPr>
          <w:ilvl w:val="0"/>
          <w:numId w:val="50"/>
        </w:numPr>
        <w:snapToGrid w:val="0"/>
        <w:jc w:val="both"/>
        <w:rPr>
          <w:rFonts w:eastAsia="Malgun Gothic"/>
          <w:bCs/>
          <w:sz w:val="20"/>
          <w:szCs w:val="20"/>
          <w:lang w:eastAsia="en-US"/>
        </w:rPr>
      </w:pPr>
      <w:r w:rsidRPr="00AC1058">
        <w:rPr>
          <w:rFonts w:eastAsia="Malgun Gothic"/>
          <w:bCs/>
          <w:sz w:val="20"/>
          <w:szCs w:val="20"/>
          <w:lang w:eastAsia="en-US"/>
        </w:rPr>
        <w:t>The event at least includes:</w:t>
      </w:r>
    </w:p>
    <w:p w14:paraId="762EE6FB" w14:textId="77777777" w:rsidR="00AC1058" w:rsidRPr="00AC1058" w:rsidRDefault="00AC1058" w:rsidP="00AC1058">
      <w:pPr>
        <w:numPr>
          <w:ilvl w:val="1"/>
          <w:numId w:val="50"/>
        </w:numPr>
        <w:snapToGrid w:val="0"/>
        <w:jc w:val="both"/>
        <w:rPr>
          <w:rFonts w:eastAsia="Malgun Gothic"/>
          <w:bCs/>
          <w:sz w:val="20"/>
          <w:szCs w:val="20"/>
          <w:lang w:eastAsia="en-US"/>
        </w:rPr>
      </w:pPr>
      <w:r w:rsidRPr="00AC1058">
        <w:rPr>
          <w:rFonts w:eastAsia="Malgun Gothic"/>
          <w:bCs/>
          <w:sz w:val="20"/>
          <w:szCs w:val="20"/>
          <w:lang w:eastAsia="en-US"/>
        </w:rPr>
        <w:t>The L1-RSRP from one SSB within list of non-serving cell SSBs is larger than the best L1-RSRP measured from a list of serving cell SSB plus an offset, where the offset is configured by RRC</w:t>
      </w:r>
    </w:p>
    <w:p w14:paraId="0060337B" w14:textId="77777777" w:rsidR="00AC1058" w:rsidRPr="00AC1058" w:rsidRDefault="00AC1058" w:rsidP="00AC1058">
      <w:pPr>
        <w:numPr>
          <w:ilvl w:val="1"/>
          <w:numId w:val="50"/>
        </w:numPr>
        <w:snapToGrid w:val="0"/>
        <w:jc w:val="both"/>
        <w:rPr>
          <w:rFonts w:eastAsia="Malgun Gothic"/>
          <w:bCs/>
          <w:sz w:val="20"/>
          <w:szCs w:val="20"/>
          <w:lang w:eastAsia="en-US"/>
        </w:rPr>
      </w:pPr>
      <w:r w:rsidRPr="00AC1058">
        <w:rPr>
          <w:rFonts w:eastAsia="Malgun Gothic"/>
          <w:bCs/>
          <w:sz w:val="20"/>
          <w:szCs w:val="20"/>
          <w:lang w:eastAsia="en-US"/>
        </w:rPr>
        <w:t>The list of serving cell SSBs and non-serving cell SSBs are configured by RRC</w:t>
      </w:r>
    </w:p>
    <w:p w14:paraId="05A3B8C0" w14:textId="77777777" w:rsidR="00AC1058" w:rsidRPr="00AC1058" w:rsidRDefault="00AC1058" w:rsidP="00AC1058">
      <w:pPr>
        <w:numPr>
          <w:ilvl w:val="0"/>
          <w:numId w:val="50"/>
        </w:numPr>
        <w:snapToGrid w:val="0"/>
        <w:jc w:val="both"/>
        <w:rPr>
          <w:rFonts w:eastAsia="Malgun Gothic"/>
          <w:bCs/>
          <w:sz w:val="20"/>
          <w:szCs w:val="20"/>
          <w:lang w:eastAsia="en-US"/>
        </w:rPr>
      </w:pPr>
      <w:r w:rsidRPr="00AC1058">
        <w:rPr>
          <w:rFonts w:eastAsia="Malgun Gothic"/>
          <w:bCs/>
          <w:sz w:val="20"/>
          <w:szCs w:val="20"/>
          <w:lang w:eastAsia="en-US"/>
        </w:rPr>
        <w:t>The L1-RSRP report is transmitted by MAC CE, which includes</w:t>
      </w:r>
    </w:p>
    <w:p w14:paraId="74F340AA" w14:textId="77777777" w:rsidR="00AC1058" w:rsidRPr="00AC1058" w:rsidRDefault="00AC1058" w:rsidP="00AC1058">
      <w:pPr>
        <w:numPr>
          <w:ilvl w:val="1"/>
          <w:numId w:val="50"/>
        </w:numPr>
        <w:snapToGrid w:val="0"/>
        <w:jc w:val="both"/>
        <w:rPr>
          <w:rFonts w:eastAsia="Malgun Gothic"/>
          <w:bCs/>
          <w:sz w:val="20"/>
          <w:szCs w:val="20"/>
          <w:lang w:eastAsia="en-US"/>
        </w:rPr>
      </w:pPr>
      <w:r w:rsidRPr="00AC1058">
        <w:rPr>
          <w:rFonts w:eastAsia="Malgun Gothic"/>
          <w:bCs/>
          <w:sz w:val="20"/>
          <w:szCs w:val="20"/>
          <w:lang w:eastAsia="en-US"/>
        </w:rPr>
        <w:t>SSBRI from the list of non-serving cell SSB</w:t>
      </w:r>
    </w:p>
    <w:p w14:paraId="485E591A" w14:textId="77777777" w:rsidR="00AC1058" w:rsidRDefault="00AC1058" w:rsidP="00AC1058">
      <w:pPr>
        <w:numPr>
          <w:ilvl w:val="1"/>
          <w:numId w:val="50"/>
        </w:numPr>
        <w:snapToGrid w:val="0"/>
        <w:jc w:val="both"/>
        <w:rPr>
          <w:rFonts w:eastAsia="Malgun Gothic"/>
          <w:bCs/>
          <w:sz w:val="20"/>
          <w:szCs w:val="20"/>
          <w:lang w:eastAsia="en-US"/>
        </w:rPr>
      </w:pPr>
      <w:r w:rsidRPr="00AC1058">
        <w:rPr>
          <w:rFonts w:eastAsia="Malgun Gothic"/>
          <w:bCs/>
          <w:sz w:val="20"/>
          <w:szCs w:val="20"/>
          <w:lang w:eastAsia="en-US"/>
        </w:rPr>
        <w:t>L1-RSRP for the corresponding SSB</w:t>
      </w:r>
    </w:p>
    <w:p w14:paraId="78D47E1E" w14:textId="37516361" w:rsidR="005D6533" w:rsidRPr="00AC1058" w:rsidRDefault="00AC1058" w:rsidP="00AC1058">
      <w:pPr>
        <w:numPr>
          <w:ilvl w:val="0"/>
          <w:numId w:val="50"/>
        </w:numPr>
        <w:snapToGrid w:val="0"/>
        <w:jc w:val="both"/>
        <w:rPr>
          <w:rFonts w:eastAsia="Malgun Gothic"/>
          <w:bCs/>
          <w:sz w:val="20"/>
          <w:szCs w:val="20"/>
          <w:lang w:eastAsia="en-US"/>
        </w:rPr>
      </w:pPr>
      <w:r w:rsidRPr="00AC1058">
        <w:rPr>
          <w:rFonts w:eastAsia="Malgun Gothic"/>
          <w:bCs/>
          <w:sz w:val="20"/>
          <w:szCs w:val="20"/>
        </w:rPr>
        <w:t>A prohibit timer is introduced to probit UE sends multiple L1-RSRP report MAC CEs, which is similar to PHR</w:t>
      </w:r>
    </w:p>
    <w:p w14:paraId="27BE8250" w14:textId="79E156BB" w:rsidR="004E4CC5" w:rsidRDefault="004E4CC5" w:rsidP="005D6533">
      <w:pPr>
        <w:snapToGrid w:val="0"/>
        <w:jc w:val="both"/>
        <w:rPr>
          <w:sz w:val="20"/>
          <w:szCs w:val="20"/>
        </w:rPr>
      </w:pPr>
    </w:p>
    <w:p w14:paraId="33295627" w14:textId="133ADC09" w:rsidR="00A33F06" w:rsidRPr="00D0533C" w:rsidRDefault="00A33F06" w:rsidP="005D6533">
      <w:pPr>
        <w:snapToGrid w:val="0"/>
        <w:jc w:val="both"/>
        <w:rPr>
          <w:i/>
          <w:sz w:val="20"/>
          <w:szCs w:val="20"/>
        </w:rPr>
      </w:pPr>
      <w:r w:rsidRPr="00D0533C">
        <w:rPr>
          <w:i/>
          <w:sz w:val="20"/>
          <w:szCs w:val="20"/>
        </w:rPr>
        <w:t>Support/fine: Apple, NTT Docomo</w:t>
      </w:r>
      <w:r w:rsidR="006813F4" w:rsidRPr="00D0533C">
        <w:rPr>
          <w:i/>
          <w:sz w:val="20"/>
          <w:szCs w:val="20"/>
        </w:rPr>
        <w:t>, ZTE</w:t>
      </w:r>
      <w:r w:rsidR="007B6733" w:rsidRPr="00D0533C">
        <w:rPr>
          <w:i/>
          <w:sz w:val="20"/>
          <w:szCs w:val="20"/>
        </w:rPr>
        <w:t>, ...</w:t>
      </w:r>
    </w:p>
    <w:p w14:paraId="0E5F0F1F" w14:textId="77777777" w:rsidR="00A33F06" w:rsidRPr="00D0533C" w:rsidRDefault="00A33F06" w:rsidP="005D6533">
      <w:pPr>
        <w:snapToGrid w:val="0"/>
        <w:jc w:val="both"/>
        <w:rPr>
          <w:i/>
          <w:sz w:val="20"/>
          <w:szCs w:val="20"/>
        </w:rPr>
      </w:pPr>
    </w:p>
    <w:p w14:paraId="54C94FE6" w14:textId="730C61CE" w:rsidR="00A33F06" w:rsidRPr="00D0533C" w:rsidRDefault="00A33F06" w:rsidP="005D6533">
      <w:pPr>
        <w:snapToGrid w:val="0"/>
        <w:jc w:val="both"/>
        <w:rPr>
          <w:i/>
          <w:sz w:val="20"/>
          <w:szCs w:val="20"/>
        </w:rPr>
      </w:pPr>
      <w:r w:rsidRPr="00D0533C">
        <w:rPr>
          <w:i/>
          <w:sz w:val="20"/>
          <w:szCs w:val="20"/>
        </w:rPr>
        <w:t xml:space="preserve">Concern:  </w:t>
      </w:r>
      <w:r w:rsidR="006813F4" w:rsidRPr="00D0533C">
        <w:rPr>
          <w:i/>
          <w:sz w:val="20"/>
          <w:szCs w:val="20"/>
        </w:rPr>
        <w:t xml:space="preserve">Futurewei, </w:t>
      </w:r>
      <w:r w:rsidR="005E2C31" w:rsidRPr="00D0533C">
        <w:rPr>
          <w:i/>
          <w:sz w:val="20"/>
          <w:szCs w:val="20"/>
        </w:rPr>
        <w:t>Intel,</w:t>
      </w:r>
      <w:r w:rsidR="00AB1F1F" w:rsidRPr="00D0533C">
        <w:rPr>
          <w:i/>
          <w:sz w:val="20"/>
          <w:szCs w:val="20"/>
        </w:rPr>
        <w:t xml:space="preserve"> LG, </w:t>
      </w:r>
      <w:r w:rsidR="007B6733" w:rsidRPr="00D0533C">
        <w:rPr>
          <w:i/>
          <w:sz w:val="20"/>
          <w:szCs w:val="20"/>
        </w:rPr>
        <w:t xml:space="preserve"> ... </w:t>
      </w:r>
    </w:p>
    <w:p w14:paraId="1B08CC43" w14:textId="3A3FACD8" w:rsidR="000526C0" w:rsidRDefault="000526C0" w:rsidP="005D6533">
      <w:pPr>
        <w:snapToGrid w:val="0"/>
        <w:jc w:val="both"/>
        <w:rPr>
          <w:sz w:val="20"/>
          <w:szCs w:val="20"/>
        </w:rPr>
      </w:pPr>
    </w:p>
    <w:bookmarkEnd w:id="21"/>
    <w:p w14:paraId="771D9269" w14:textId="446DF9C0" w:rsidR="004E4CC5" w:rsidRPr="005D6533" w:rsidRDefault="004E4CC5" w:rsidP="005D6533">
      <w:pPr>
        <w:snapToGrid w:val="0"/>
        <w:jc w:val="both"/>
        <w:rPr>
          <w:sz w:val="20"/>
          <w:szCs w:val="20"/>
        </w:rPr>
      </w:pPr>
    </w:p>
    <w:p w14:paraId="1F2F94E4" w14:textId="5ADEED87" w:rsidR="005D6533" w:rsidRPr="000526C0"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r w:rsidR="0026460D">
        <w:rPr>
          <w:sz w:val="20"/>
          <w:szCs w:val="20"/>
          <w:lang w:val="en-GB"/>
        </w:rPr>
        <w:t xml:space="preserve">inter-cell </w:t>
      </w:r>
      <w:r w:rsidR="005D6533">
        <w:rPr>
          <w:sz w:val="20"/>
          <w:szCs w:val="20"/>
          <w:lang w:val="en-GB"/>
        </w:rPr>
        <w:t xml:space="preserve">beam indication does not apply) </w:t>
      </w:r>
      <w:r w:rsidR="005D6533" w:rsidRPr="000526C0">
        <w:rPr>
          <w:sz w:val="20"/>
          <w:szCs w:val="20"/>
          <w:lang w:val="en-GB"/>
        </w:rPr>
        <w:t>comprise:</w:t>
      </w:r>
    </w:p>
    <w:p w14:paraId="7F6FA359" w14:textId="75CF2B5E" w:rsidR="005D6533" w:rsidRPr="005D6533" w:rsidRDefault="005D6533" w:rsidP="00CC0BE0">
      <w:pPr>
        <w:pStyle w:val="ListParagraph"/>
        <w:numPr>
          <w:ilvl w:val="0"/>
          <w:numId w:val="35"/>
        </w:numPr>
        <w:snapToGrid w:val="0"/>
        <w:spacing w:after="0" w:line="240" w:lineRule="auto"/>
        <w:jc w:val="both"/>
        <w:rPr>
          <w:color w:val="000000"/>
          <w:sz w:val="20"/>
          <w:szCs w:val="20"/>
          <w:lang w:eastAsia="x-none"/>
        </w:rPr>
      </w:pPr>
      <w:r w:rsidRPr="000526C0">
        <w:rPr>
          <w:sz w:val="20"/>
          <w:szCs w:val="20"/>
          <w:lang w:eastAsia="x-none"/>
        </w:rPr>
        <w:t xml:space="preserve">All PDCCH receptions on CORESET(s) along with the respective PDSCH receptions </w:t>
      </w:r>
      <w:r w:rsidR="00B72260" w:rsidRPr="000526C0">
        <w:rPr>
          <w:sz w:val="20"/>
          <w:szCs w:val="20"/>
          <w:lang w:eastAsia="x-none"/>
        </w:rPr>
        <w:t xml:space="preserve">and respective PUSCH/PUCCH transmissions </w:t>
      </w:r>
      <w:r w:rsidRPr="000526C0">
        <w:rPr>
          <w:sz w:val="20"/>
          <w:szCs w:val="20"/>
          <w:lang w:eastAsia="x-none"/>
        </w:rPr>
        <w:t xml:space="preserve">if the </w:t>
      </w:r>
      <w:r w:rsidRPr="005D6533">
        <w:rPr>
          <w:color w:val="000000"/>
          <w:sz w:val="20"/>
          <w:szCs w:val="20"/>
          <w:lang w:eastAsia="x-none"/>
        </w:rPr>
        <w:t>CORESET(s) is associated with any Type0/0A/1/2</w:t>
      </w:r>
      <w:ins w:id="22" w:author="Eko Onggosanusi" w:date="2021-10-13T20:26:00Z">
        <w:r w:rsidR="008E0926">
          <w:rPr>
            <w:color w:val="000000"/>
            <w:sz w:val="20"/>
            <w:szCs w:val="20"/>
            <w:lang w:eastAsia="x-none"/>
          </w:rPr>
          <w:t>[/3]</w:t>
        </w:r>
      </w:ins>
      <w:r w:rsidRPr="005D6533">
        <w:rPr>
          <w:color w:val="000000"/>
          <w:sz w:val="20"/>
          <w:szCs w:val="20"/>
          <w:lang w:eastAsia="x-none"/>
        </w:rPr>
        <w:t xml:space="preserve"> CSS set </w:t>
      </w:r>
    </w:p>
    <w:p w14:paraId="00E024DA" w14:textId="02B1EB83" w:rsidR="008F4515" w:rsidRPr="005D6533" w:rsidRDefault="00031729" w:rsidP="005D6533">
      <w:pPr>
        <w:snapToGrid w:val="0"/>
        <w:jc w:val="both"/>
        <w:rPr>
          <w:rFonts w:eastAsia="SimSun"/>
          <w:sz w:val="20"/>
          <w:szCs w:val="20"/>
          <w:lang w:eastAsia="en-US"/>
        </w:rPr>
      </w:pPr>
      <w:r w:rsidRPr="0006514E">
        <w:rPr>
          <w:rFonts w:eastAsia="SimSun"/>
          <w:sz w:val="20"/>
          <w:szCs w:val="20"/>
          <w:highlight w:val="yellow"/>
          <w:lang w:eastAsia="en-US"/>
        </w:rPr>
        <w:t>{FL note: need to consider paging issue 2.8}</w:t>
      </w:r>
    </w:p>
    <w:p w14:paraId="3F1CA944" w14:textId="499678FC" w:rsidR="008F4515" w:rsidRDefault="008F4515" w:rsidP="005D6533">
      <w:pPr>
        <w:snapToGrid w:val="0"/>
        <w:jc w:val="both"/>
        <w:rPr>
          <w:rFonts w:eastAsia="SimSun"/>
          <w:sz w:val="20"/>
          <w:szCs w:val="20"/>
          <w:lang w:val="en-GB" w:eastAsia="en-US"/>
        </w:rPr>
      </w:pPr>
    </w:p>
    <w:p w14:paraId="2CAC28E0" w14:textId="6D4AF89D" w:rsidR="008F4515" w:rsidRPr="00B22DFB" w:rsidRDefault="008F4515" w:rsidP="00B22DFB">
      <w:pPr>
        <w:snapToGrid w:val="0"/>
        <w:jc w:val="both"/>
        <w:rPr>
          <w:sz w:val="20"/>
        </w:rPr>
      </w:pPr>
      <w:r w:rsidRPr="008601A7">
        <w:rPr>
          <w:rFonts w:eastAsia="SimSun"/>
          <w:b/>
          <w:sz w:val="20"/>
          <w:szCs w:val="20"/>
          <w:highlight w:val="green"/>
          <w:u w:val="single"/>
          <w:lang w:val="en-GB" w:eastAsia="en-US"/>
        </w:rPr>
        <w:t>Proposal 2.G</w:t>
      </w:r>
      <w:r w:rsidRPr="008601A7">
        <w:rPr>
          <w:rFonts w:eastAsia="SimSun"/>
          <w:sz w:val="20"/>
          <w:szCs w:val="20"/>
          <w:highlight w:val="green"/>
          <w:lang w:val="en-GB" w:eastAsia="en-US"/>
        </w:rPr>
        <w:t xml:space="preserve">: </w:t>
      </w:r>
      <w:r w:rsidR="005D6533" w:rsidRPr="008601A7">
        <w:rPr>
          <w:sz w:val="20"/>
          <w:highlight w:val="green"/>
        </w:rPr>
        <w:t xml:space="preserve">On Rel-17 enhancements for inter-cell beam </w:t>
      </w:r>
      <w:r w:rsidR="00B22DFB" w:rsidRPr="008601A7">
        <w:rPr>
          <w:sz w:val="20"/>
          <w:highlight w:val="green"/>
        </w:rPr>
        <w:t>management and inter-cell mTRP, t</w:t>
      </w:r>
      <w:r w:rsidR="005D6533" w:rsidRPr="008601A7">
        <w:rPr>
          <w:sz w:val="20"/>
          <w:highlight w:val="green"/>
        </w:rPr>
        <w:t>he L1-RSRP reporting reuses Rel-15 L1-RSRP table</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lastRenderedPageBreak/>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(esp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 xml:space="preserve">New proposal 2.F (on the definition of non-UE-dedciated channels/signals raised by MTK) </w:t>
            </w:r>
          </w:p>
          <w:p w14:paraId="0564AAD5" w14:textId="2D2C2007" w:rsidR="008F4515" w:rsidRPr="008F4515" w:rsidRDefault="005D6533" w:rsidP="00CC0BE0">
            <w:pPr>
              <w:pStyle w:val="ListParagraph"/>
              <w:numPr>
                <w:ilvl w:val="0"/>
                <w:numId w:val="29"/>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event based beam reporting is supported, in addition to regacy beam reporting, gNB can configure legacy beam reporting in low frequency. For UCI based, since both gNB and UE should have the common understanding of UCI payload, it is difficult to use UCI for event based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TableGrid"/>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CC0BE0">
                  <w:pPr>
                    <w:numPr>
                      <w:ilvl w:val="1"/>
                      <w:numId w:val="40"/>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CC0BE0">
                  <w:pPr>
                    <w:numPr>
                      <w:ilvl w:val="2"/>
                      <w:numId w:val="40"/>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So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CC0BE0">
            <w:pPr>
              <w:pStyle w:val="ListParagraph"/>
              <w:numPr>
                <w:ilvl w:val="0"/>
                <w:numId w:val="29"/>
              </w:numPr>
              <w:snapToGrid w:val="0"/>
              <w:spacing w:after="0" w:line="240" w:lineRule="auto"/>
              <w:jc w:val="both"/>
              <w:rPr>
                <w:sz w:val="22"/>
                <w:szCs w:val="20"/>
              </w:rPr>
            </w:pPr>
            <w:r>
              <w:rPr>
                <w:rFonts w:eastAsia="Malgun Gothic"/>
                <w:bCs/>
                <w:color w:val="FF0000"/>
                <w:sz w:val="20"/>
                <w:szCs w:val="18"/>
              </w:rPr>
              <w:lastRenderedPageBreak/>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bCs/>
                <w:color w:val="000000" w:themeColor="text1"/>
                <w:sz w:val="18"/>
                <w:szCs w:val="18"/>
                <w:lang w:eastAsia="zh-CN"/>
              </w:rPr>
            </w:pPr>
            <w:r>
              <w:rPr>
                <w:bCs/>
                <w:color w:val="000000" w:themeColor="text1"/>
                <w:sz w:val="18"/>
                <w:szCs w:val="18"/>
                <w:lang w:eastAsia="zh-CN"/>
              </w:rPr>
              <w:t>[Mod: OK, but I will keep this  bullet in brackets since some companies still need more time]</w:t>
            </w:r>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SimSun"/>
                <w:b/>
                <w:sz w:val="20"/>
                <w:szCs w:val="20"/>
                <w:highlight w:val="yellow"/>
                <w:u w:val="single"/>
                <w:lang w:val="en-GB" w:eastAsia="en-US"/>
              </w:rPr>
              <w:t>Revised Proposal 2.G</w:t>
            </w:r>
            <w:r w:rsidRPr="00752DB3">
              <w:rPr>
                <w:rFonts w:eastAsia="SimSun"/>
                <w:sz w:val="20"/>
                <w:szCs w:val="20"/>
                <w:highlight w:val="yellow"/>
                <w:lang w:val="en-GB" w:eastAsia="en-US"/>
              </w:rPr>
              <w:t>:</w:t>
            </w:r>
            <w:r>
              <w:rPr>
                <w:rFonts w:eastAsia="SimSun"/>
                <w:sz w:val="20"/>
                <w:szCs w:val="20"/>
                <w:lang w:val="en-GB" w:eastAsia="en-US"/>
              </w:rPr>
              <w:t xml:space="preserve"> </w:t>
            </w:r>
            <w:r>
              <w:rPr>
                <w:sz w:val="20"/>
              </w:rPr>
              <w:t xml:space="preserve">On Rel-17 enhancements for inter-cell beam management and inter-cell mTRP: </w:t>
            </w:r>
          </w:p>
          <w:p w14:paraId="06EA19DF" w14:textId="77777777" w:rsidR="004A4AC4" w:rsidRPr="005D6533" w:rsidRDefault="004A4AC4" w:rsidP="00CC0BE0">
            <w:pPr>
              <w:pStyle w:val="ListParagraph"/>
              <w:numPr>
                <w:ilvl w:val="0"/>
                <w:numId w:val="35"/>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CC0BE0">
            <w:pPr>
              <w:pStyle w:val="ListParagraph"/>
              <w:numPr>
                <w:ilvl w:val="0"/>
                <w:numId w:val="35"/>
              </w:numPr>
              <w:snapToGrid w:val="0"/>
              <w:spacing w:after="0" w:line="240" w:lineRule="auto"/>
              <w:jc w:val="both"/>
              <w:rPr>
                <w:strike/>
                <w:color w:val="FF0000"/>
                <w:sz w:val="20"/>
                <w:szCs w:val="20"/>
                <w:lang w:val="en-GB"/>
              </w:rPr>
            </w:pPr>
            <w:r w:rsidRPr="00752DB3">
              <w:rPr>
                <w:strike/>
                <w:color w:val="FF0000"/>
                <w:sz w:val="20"/>
              </w:rPr>
              <w:t>When more than one SSBRI/L1-RSRP pairs associated with a same PCI are reported, Rel-15 L1-RSRP reporting format is used for pairs associated with the same PCI, i.e.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r>
              <w:rPr>
                <w:b/>
                <w:color w:val="3333FF"/>
                <w:sz w:val="18"/>
                <w:szCs w:val="18"/>
                <w:lang w:val="en-GB" w:eastAsia="zh-CN"/>
              </w:rPr>
              <w:t>[Mod: OK]</w:t>
            </w: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cell is a new feature in Rel-17, and there is no legacy UE </w:t>
            </w:r>
            <w:r w:rsidRPr="000E09CA">
              <w:rPr>
                <w:sz w:val="18"/>
                <w:szCs w:val="18"/>
                <w:lang w:eastAsia="zh-CN"/>
              </w:rPr>
              <w:t>behavior</w:t>
            </w:r>
            <w:r>
              <w:rPr>
                <w:sz w:val="18"/>
                <w:szCs w:val="18"/>
                <w:lang w:eastAsia="zh-CN"/>
              </w:rPr>
              <w:t xml:space="preserve"> corresponding to this featue.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understading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In a L1-RSRP reporting instance, whether the</w:t>
            </w:r>
            <w:r w:rsidRPr="002B7044">
              <w:rPr>
                <w:sz w:val="18"/>
                <w:szCs w:val="18"/>
                <w:lang w:eastAsia="zh-CN"/>
              </w:rPr>
              <w:t xml:space="preserve">more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really bad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SimSun"/>
                <w:b/>
                <w:sz w:val="18"/>
                <w:szCs w:val="20"/>
                <w:u w:val="single"/>
                <w:lang w:val="en-GB" w:eastAsia="en-US"/>
              </w:rPr>
              <w:t>Proposal 2.G</w:t>
            </w:r>
            <w:r w:rsidRPr="002B7044">
              <w:rPr>
                <w:rFonts w:eastAsia="SimSun"/>
                <w:sz w:val="18"/>
                <w:szCs w:val="20"/>
                <w:lang w:val="en-GB" w:eastAsia="en-US"/>
              </w:rPr>
              <w:t xml:space="preserve">: </w:t>
            </w:r>
            <w:r w:rsidRPr="002B7044">
              <w:rPr>
                <w:sz w:val="18"/>
              </w:rPr>
              <w:t xml:space="preserve">On Rel-17 enhancements for inter-cell beam management and inter-cell mTRP: </w:t>
            </w:r>
          </w:p>
          <w:p w14:paraId="4795C596" w14:textId="77777777"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reporting instrance</w:t>
            </w:r>
            <w:r w:rsidRPr="002B7044">
              <w:rPr>
                <w:sz w:val="18"/>
              </w:rPr>
              <w:t>, i.e.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For 2.D, support. For the FFS, support TDMed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For 2.F, Type3 CSS can schedule group common DCI and hence should also be includes =&gt; This proposal may not be needed, since non-UE dedicated includes all CSS and corresponding PDSCH by definition, to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Support without the sub-bullet. The purpose of this conlusion is reception of DL channels and signals from different TRPs. The sub-bullet seems to be for measurements, which is beyond the scope of this conclusison.</w:t>
            </w:r>
          </w:p>
          <w:p w14:paraId="2DD82115" w14:textId="670FB1B3" w:rsidR="00CA5254" w:rsidRDefault="0026460D" w:rsidP="00CA5254">
            <w:pPr>
              <w:snapToGrid w:val="0"/>
              <w:rPr>
                <w:color w:val="000000" w:themeColor="text1"/>
                <w:sz w:val="18"/>
                <w:szCs w:val="18"/>
                <w:lang w:eastAsia="zh-CN"/>
              </w:rPr>
            </w:pPr>
            <w:r>
              <w:rPr>
                <w:color w:val="000000" w:themeColor="text1"/>
                <w:sz w:val="18"/>
                <w:szCs w:val="18"/>
                <w:lang w:eastAsia="zh-CN"/>
              </w:rPr>
              <w:t>[Mod: Still in brackets]</w:t>
            </w:r>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lastRenderedPageBreak/>
              <w:t>Proposal 2.E</w:t>
            </w:r>
            <w:r w:rsidRPr="004E4743">
              <w:rPr>
                <w:sz w:val="18"/>
                <w:szCs w:val="18"/>
              </w:rPr>
              <w:t xml:space="preserve">: On Rel-17 enhancements for inter-cell beam management and inter-cell mTRP,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mTRP.</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managenment. In case of intra-cell beam management, UE dedicated channels can be received on CCS.</w:t>
            </w:r>
          </w:p>
          <w:p w14:paraId="05963DF6" w14:textId="3C1DD765" w:rsidR="00CA5254" w:rsidRDefault="0026460D" w:rsidP="00CA5254">
            <w:pPr>
              <w:snapToGrid w:val="0"/>
              <w:rPr>
                <w:color w:val="000000" w:themeColor="text1"/>
                <w:sz w:val="18"/>
                <w:szCs w:val="18"/>
                <w:lang w:eastAsia="zh-CN"/>
              </w:rPr>
            </w:pPr>
            <w:r>
              <w:rPr>
                <w:color w:val="000000" w:themeColor="text1"/>
                <w:sz w:val="18"/>
                <w:szCs w:val="18"/>
                <w:lang w:eastAsia="zh-CN"/>
              </w:rPr>
              <w:t xml:space="preserve">[Mod: Done] </w:t>
            </w:r>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the a neighbouring cell PCI when it has dedicated traffic to receive/transmit. In this case, it is not expect that a UE would receive a paging message. Further more,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lastRenderedPageBreak/>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OK. But maybe this can be a working assumption. We noticed some companies there mentioned the discussion would focus on FR1. If that is the outcome, we have to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main-bullet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SimSun"/>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We woud like to mention that BFR cannot handle this issue since currently CBD RS cannot be a non-serving cell SSB.</w:t>
            </w:r>
          </w:p>
          <w:p w14:paraId="181E64F8" w14:textId="77777777" w:rsidR="00725F28" w:rsidRDefault="00725F28" w:rsidP="00725F28">
            <w:pPr>
              <w:snapToGrid w:val="0"/>
              <w:jc w:val="both"/>
              <w:rPr>
                <w:rFonts w:eastAsia="SimSun"/>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SimSun"/>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SimSun"/>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postpone to the following meetings after some RAN2 related discussion/conclusion is stable. </w:t>
            </w:r>
          </w:p>
        </w:tc>
      </w:tr>
      <w:tr w:rsidR="00AF2749" w14:paraId="161622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A9E3" w14:textId="5C800948" w:rsidR="00AF2749" w:rsidRDefault="00AF2749" w:rsidP="00AF2749">
            <w:pPr>
              <w:snapToGrid w:val="0"/>
              <w:rPr>
                <w:sz w:val="18"/>
                <w:szCs w:val="18"/>
                <w:lang w:eastAsia="zh-CN"/>
              </w:rPr>
            </w:pPr>
            <w:r>
              <w:rPr>
                <w:rFonts w:hint="eastAsia"/>
                <w:sz w:val="18"/>
                <w:szCs w:val="18"/>
                <w:lang w:eastAsia="zh-CN"/>
              </w:rPr>
              <w:t>S</w:t>
            </w:r>
            <w:r>
              <w:rPr>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07D" w14:textId="77777777" w:rsidR="00AF2749" w:rsidRDefault="00AF2749" w:rsidP="00AF2749">
            <w:pPr>
              <w:snapToGrid w:val="0"/>
              <w:rPr>
                <w:sz w:val="18"/>
                <w:szCs w:val="18"/>
                <w:lang w:eastAsia="zh-CN"/>
              </w:rPr>
            </w:pPr>
            <w:r w:rsidRPr="00927BF5">
              <w:rPr>
                <w:b/>
                <w:sz w:val="18"/>
                <w:szCs w:val="18"/>
                <w:lang w:eastAsia="zh-CN"/>
              </w:rPr>
              <w:t>Proposed conclusion 2.B</w:t>
            </w:r>
            <w:r>
              <w:rPr>
                <w:b/>
                <w:sz w:val="18"/>
                <w:szCs w:val="18"/>
                <w:lang w:eastAsia="zh-CN"/>
              </w:rPr>
              <w:t xml:space="preserve">: </w:t>
            </w:r>
            <w:r w:rsidRPr="00927BF5">
              <w:rPr>
                <w:sz w:val="18"/>
                <w:szCs w:val="18"/>
                <w:lang w:eastAsia="zh-CN"/>
              </w:rPr>
              <w:t>Support the main bullet, the sub-bullet is not needed.</w:t>
            </w:r>
          </w:p>
          <w:p w14:paraId="21E62B41" w14:textId="5446C360" w:rsidR="00AF2749" w:rsidRPr="00AB0185" w:rsidRDefault="00AF2749" w:rsidP="00AF2749">
            <w:pPr>
              <w:snapToGrid w:val="0"/>
              <w:rPr>
                <w:color w:val="000000" w:themeColor="text1"/>
                <w:sz w:val="18"/>
                <w:szCs w:val="18"/>
                <w:lang w:eastAsia="zh-CN"/>
              </w:rPr>
            </w:pPr>
            <w:r w:rsidRPr="00927BF5">
              <w:rPr>
                <w:b/>
                <w:sz w:val="18"/>
                <w:szCs w:val="18"/>
                <w:lang w:eastAsia="zh-CN"/>
              </w:rPr>
              <w:t>Proposal 2.G:</w:t>
            </w:r>
            <w:r>
              <w:rPr>
                <w:b/>
                <w:sz w:val="18"/>
                <w:szCs w:val="18"/>
                <w:lang w:eastAsia="zh-CN"/>
              </w:rPr>
              <w:t xml:space="preserve"> </w:t>
            </w:r>
            <w:r>
              <w:rPr>
                <w:rFonts w:hint="eastAsia"/>
                <w:sz w:val="18"/>
                <w:szCs w:val="18"/>
                <w:lang w:eastAsia="zh-CN"/>
              </w:rPr>
              <w:t>S</w:t>
            </w:r>
            <w:r w:rsidRPr="00927BF5">
              <w:rPr>
                <w:rFonts w:hint="eastAsia"/>
                <w:sz w:val="18"/>
                <w:szCs w:val="18"/>
                <w:lang w:eastAsia="zh-CN"/>
              </w:rPr>
              <w:t>upport</w:t>
            </w:r>
            <w:r>
              <w:rPr>
                <w:sz w:val="18"/>
                <w:szCs w:val="18"/>
                <w:lang w:eastAsia="zh-CN"/>
              </w:rPr>
              <w:t xml:space="preserve"> the lat</w:t>
            </w:r>
            <w:r w:rsidRPr="00927BF5">
              <w:rPr>
                <w:sz w:val="18"/>
                <w:szCs w:val="18"/>
                <w:lang w:eastAsia="zh-CN"/>
              </w:rPr>
              <w:t>est version.</w:t>
            </w:r>
          </w:p>
        </w:tc>
      </w:tr>
      <w:tr w:rsidR="0019169D" w14:paraId="56D701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53BF" w14:textId="114E6200" w:rsidR="0019169D" w:rsidRPr="0019169D" w:rsidRDefault="0019169D" w:rsidP="00AF274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5D4A" w14:textId="77777777" w:rsidR="0019169D" w:rsidRDefault="0019169D" w:rsidP="0019169D">
            <w:pPr>
              <w:snapToGrid w:val="0"/>
              <w:rPr>
                <w:rFonts w:eastAsia="Malgun Gothic"/>
                <w:sz w:val="18"/>
                <w:szCs w:val="18"/>
              </w:rPr>
            </w:pPr>
            <w:r>
              <w:rPr>
                <w:rFonts w:eastAsia="Malgun Gothic"/>
                <w:sz w:val="18"/>
                <w:szCs w:val="18"/>
              </w:rPr>
              <w:t>Support 2.A, 2.B, and 2.D.</w:t>
            </w:r>
          </w:p>
          <w:p w14:paraId="669197B4" w14:textId="77777777" w:rsidR="0019169D" w:rsidRDefault="0019169D" w:rsidP="0019169D">
            <w:pPr>
              <w:snapToGrid w:val="0"/>
              <w:rPr>
                <w:rFonts w:eastAsia="Malgun Gothic"/>
                <w:sz w:val="18"/>
                <w:szCs w:val="18"/>
              </w:rPr>
            </w:pPr>
            <w:r>
              <w:rPr>
                <w:rFonts w:eastAsia="Malgun Gothic"/>
                <w:sz w:val="18"/>
                <w:szCs w:val="18"/>
              </w:rPr>
              <w:t>Proposal 2.E: We have a similar view with Samsung. Also, it can be applied in a simple way by enhancing L3 event based method, and then, it brings the benefit on signaling overhead and latency for inter-cell L1 reporting.</w:t>
            </w:r>
          </w:p>
          <w:p w14:paraId="09888EB2" w14:textId="7A75BA97" w:rsidR="0019169D" w:rsidRPr="00927BF5" w:rsidRDefault="0019169D" w:rsidP="0019169D">
            <w:pPr>
              <w:snapToGrid w:val="0"/>
              <w:rPr>
                <w:b/>
                <w:sz w:val="18"/>
                <w:szCs w:val="18"/>
                <w:lang w:eastAsia="zh-CN"/>
              </w:rPr>
            </w:pPr>
            <w:r>
              <w:rPr>
                <w:rFonts w:eastAsia="Malgun Gothic"/>
                <w:sz w:val="18"/>
                <w:szCs w:val="18"/>
              </w:rPr>
              <w:t xml:space="preserve">Proposal 2.F: Fine </w:t>
            </w:r>
            <w:r>
              <w:rPr>
                <w:rFonts w:eastAsia="Malgun Gothic" w:hint="eastAsia"/>
                <w:sz w:val="18"/>
                <w:szCs w:val="18"/>
              </w:rPr>
              <w:t xml:space="preserve">to </w:t>
            </w:r>
            <w:r>
              <w:rPr>
                <w:rFonts w:eastAsia="Malgun Gothic"/>
                <w:sz w:val="18"/>
                <w:szCs w:val="18"/>
              </w:rPr>
              <w:t>clarifiy the non-UE dedicated channels/RSs for inter-cell BM.</w:t>
            </w:r>
          </w:p>
        </w:tc>
      </w:tr>
      <w:tr w:rsidR="00596F0E" w14:paraId="053FB17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756DD" w14:textId="53F09AA1" w:rsidR="00596F0E" w:rsidRDefault="00596F0E" w:rsidP="00AF2749">
            <w:pPr>
              <w:snapToGrid w:val="0"/>
              <w:rPr>
                <w:rFonts w:eastAsia="Malgun Gothic"/>
                <w:sz w:val="18"/>
                <w:szCs w:val="18"/>
              </w:rPr>
            </w:pPr>
            <w:r>
              <w:rPr>
                <w:rFonts w:eastAsia="Malgun Gothic"/>
                <w:sz w:val="18"/>
                <w:szCs w:val="18"/>
              </w:rPr>
              <w:t>Mod V15</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ECE9" w14:textId="140F9CFC" w:rsidR="00596F0E" w:rsidRDefault="00596F0E" w:rsidP="0019169D">
            <w:pPr>
              <w:snapToGrid w:val="0"/>
              <w:rPr>
                <w:rFonts w:eastAsia="Malgun Gothic"/>
                <w:sz w:val="18"/>
                <w:szCs w:val="18"/>
              </w:rPr>
            </w:pPr>
            <w:r>
              <w:rPr>
                <w:rFonts w:eastAsia="Malgun Gothic"/>
                <w:sz w:val="18"/>
                <w:szCs w:val="18"/>
              </w:rPr>
              <w:t xml:space="preserve">2.A and 2.G have been endorsed. </w:t>
            </w:r>
          </w:p>
          <w:p w14:paraId="36061A8F" w14:textId="77777777" w:rsidR="00596F0E" w:rsidRDefault="00596F0E" w:rsidP="0019169D">
            <w:pPr>
              <w:snapToGrid w:val="0"/>
              <w:rPr>
                <w:rFonts w:eastAsia="Malgun Gothic"/>
                <w:sz w:val="18"/>
                <w:szCs w:val="18"/>
              </w:rPr>
            </w:pPr>
          </w:p>
          <w:p w14:paraId="073D11F9" w14:textId="23359D78" w:rsidR="00596F0E" w:rsidRDefault="00596F0E" w:rsidP="0019169D">
            <w:pPr>
              <w:snapToGrid w:val="0"/>
              <w:rPr>
                <w:rFonts w:eastAsia="Malgun Gothic"/>
                <w:b/>
                <w:color w:val="3333FF"/>
                <w:sz w:val="18"/>
                <w:szCs w:val="18"/>
              </w:rPr>
            </w:pPr>
            <w:r w:rsidRPr="00596F0E">
              <w:rPr>
                <w:rFonts w:eastAsia="Malgun Gothic"/>
                <w:b/>
                <w:color w:val="3333FF"/>
                <w:sz w:val="18"/>
                <w:szCs w:val="18"/>
              </w:rPr>
              <w:t>Revised 2.B (no consensus based on email discussion since vivo and Intel raised numerous concerns).</w:t>
            </w:r>
          </w:p>
          <w:p w14:paraId="5AE6BCF0" w14:textId="60EB33CE" w:rsidR="00596F0E" w:rsidRDefault="00596F0E" w:rsidP="0019169D">
            <w:pPr>
              <w:snapToGrid w:val="0"/>
              <w:rPr>
                <w:rFonts w:eastAsia="Malgun Gothic"/>
                <w:b/>
                <w:color w:val="3333FF"/>
                <w:sz w:val="18"/>
                <w:szCs w:val="18"/>
              </w:rPr>
            </w:pPr>
          </w:p>
          <w:p w14:paraId="3A2F3FE7" w14:textId="7A68B89E" w:rsidR="00596F0E" w:rsidRPr="00596F0E" w:rsidRDefault="00596F0E" w:rsidP="0019169D">
            <w:pPr>
              <w:snapToGrid w:val="0"/>
              <w:rPr>
                <w:rFonts w:eastAsia="Malgun Gothic"/>
                <w:b/>
                <w:color w:val="3333FF"/>
                <w:sz w:val="18"/>
                <w:szCs w:val="18"/>
              </w:rPr>
            </w:pPr>
            <w:r>
              <w:rPr>
                <w:rFonts w:eastAsia="Malgun Gothic"/>
                <w:b/>
                <w:color w:val="3333FF"/>
                <w:sz w:val="18"/>
                <w:szCs w:val="18"/>
              </w:rPr>
              <w:t>2.D will be discussed in GTW</w:t>
            </w:r>
          </w:p>
          <w:p w14:paraId="541711B8" w14:textId="77777777" w:rsidR="00596F0E" w:rsidRPr="00596F0E" w:rsidRDefault="00596F0E" w:rsidP="0019169D">
            <w:pPr>
              <w:snapToGrid w:val="0"/>
              <w:rPr>
                <w:rFonts w:eastAsia="Malgun Gothic"/>
                <w:b/>
                <w:color w:val="3333FF"/>
                <w:szCs w:val="18"/>
              </w:rPr>
            </w:pPr>
          </w:p>
          <w:p w14:paraId="1C0631D6" w14:textId="78D80420" w:rsidR="00596F0E" w:rsidRPr="001339D0" w:rsidRDefault="00596F0E" w:rsidP="00596F0E">
            <w:pPr>
              <w:snapToGrid w:val="0"/>
              <w:rPr>
                <w:rFonts w:eastAsia="Malgun Gothic"/>
                <w:b/>
                <w:color w:val="3333FF"/>
                <w:sz w:val="32"/>
                <w:szCs w:val="18"/>
              </w:rPr>
            </w:pPr>
            <w:r w:rsidRPr="001339D0">
              <w:rPr>
                <w:rFonts w:eastAsia="Malgun Gothic"/>
                <w:b/>
                <w:color w:val="3333FF"/>
                <w:sz w:val="32"/>
                <w:szCs w:val="18"/>
              </w:rPr>
              <w:t xml:space="preserve">Strangely </w:t>
            </w:r>
            <w:r w:rsidRPr="001339D0">
              <w:rPr>
                <w:rFonts w:eastAsia="Malgun Gothic"/>
                <w:b/>
                <w:color w:val="3333FF"/>
                <w:sz w:val="32"/>
                <w:szCs w:val="18"/>
                <w:u w:val="single"/>
              </w:rPr>
              <w:t>most</w:t>
            </w:r>
            <w:r w:rsidRPr="001339D0">
              <w:rPr>
                <w:rFonts w:eastAsia="Malgun Gothic"/>
                <w:b/>
                <w:color w:val="3333FF"/>
                <w:sz w:val="32"/>
                <w:szCs w:val="18"/>
              </w:rPr>
              <w:t xml:space="preserve"> companies who support event-driven </w:t>
            </w:r>
            <w:r w:rsidRPr="001339D0">
              <w:rPr>
                <w:rFonts w:eastAsia="Malgun Gothic"/>
                <w:b/>
                <w:color w:val="3333FF"/>
                <w:sz w:val="32"/>
                <w:szCs w:val="18"/>
                <w:u w:val="single"/>
              </w:rPr>
              <w:t>ignored my request</w:t>
            </w:r>
            <w:r w:rsidR="00717B3D">
              <w:rPr>
                <w:rFonts w:eastAsia="Malgun Gothic"/>
                <w:b/>
                <w:color w:val="3333FF"/>
                <w:sz w:val="32"/>
                <w:szCs w:val="18"/>
                <w:u w:val="single"/>
              </w:rPr>
              <w:t xml:space="preserve"> (scroll up and see my instruction at the top of this table)</w:t>
            </w:r>
            <w:r w:rsidRPr="001339D0">
              <w:rPr>
                <w:rFonts w:eastAsia="Malgun Gothic"/>
                <w:b/>
                <w:color w:val="3333FF"/>
                <w:sz w:val="32"/>
                <w:szCs w:val="18"/>
                <w:u w:val="single"/>
              </w:rPr>
              <w:t xml:space="preserve"> to share their preference on Alt1 vs Alt</w:t>
            </w:r>
            <w:r w:rsidRPr="001339D0">
              <w:rPr>
                <w:rFonts w:eastAsia="Malgun Gothic"/>
                <w:b/>
                <w:color w:val="3333FF"/>
                <w:sz w:val="32"/>
                <w:szCs w:val="18"/>
              </w:rPr>
              <w:t xml:space="preserve">2 (Yes, I fully understand you support event driven, but there are only 2 </w:t>
            </w:r>
            <w:r w:rsidRPr="001339D0">
              <w:rPr>
                <w:rFonts w:eastAsia="Malgun Gothic"/>
                <w:b/>
                <w:color w:val="3333FF"/>
                <w:sz w:val="32"/>
                <w:szCs w:val="18"/>
              </w:rPr>
              <w:lastRenderedPageBreak/>
              <w:t xml:space="preserve">meeting left and we have 2 alternatives and no definition of event!). </w:t>
            </w:r>
          </w:p>
          <w:p w14:paraId="40D14954" w14:textId="77777777" w:rsidR="00596F0E" w:rsidRPr="001339D0" w:rsidRDefault="00596F0E" w:rsidP="00596F0E">
            <w:pPr>
              <w:snapToGrid w:val="0"/>
              <w:rPr>
                <w:rFonts w:eastAsia="Malgun Gothic"/>
                <w:b/>
                <w:color w:val="3333FF"/>
                <w:sz w:val="32"/>
                <w:szCs w:val="18"/>
              </w:rPr>
            </w:pPr>
          </w:p>
          <w:p w14:paraId="5A6C3BD1" w14:textId="61C48244" w:rsidR="00596F0E" w:rsidRDefault="00596F0E" w:rsidP="00510789">
            <w:pPr>
              <w:snapToGrid w:val="0"/>
              <w:rPr>
                <w:rFonts w:eastAsia="Malgun Gothic"/>
                <w:sz w:val="18"/>
                <w:szCs w:val="18"/>
              </w:rPr>
            </w:pPr>
            <w:r w:rsidRPr="001339D0">
              <w:rPr>
                <w:rFonts w:eastAsia="Malgun Gothic"/>
                <w:b/>
                <w:color w:val="3333FF"/>
                <w:sz w:val="32"/>
                <w:szCs w:val="18"/>
              </w:rPr>
              <w:t xml:space="preserve">In that case, if this persists, I will </w:t>
            </w:r>
            <w:r w:rsidR="00510789">
              <w:rPr>
                <w:rFonts w:eastAsia="Malgun Gothic"/>
                <w:b/>
                <w:color w:val="3333FF"/>
                <w:sz w:val="32"/>
                <w:szCs w:val="18"/>
              </w:rPr>
              <w:t xml:space="preserve">propose to </w:t>
            </w:r>
            <w:r w:rsidRPr="001339D0">
              <w:rPr>
                <w:rFonts w:eastAsia="Malgun Gothic"/>
                <w:b/>
                <w:color w:val="3333FF"/>
                <w:sz w:val="32"/>
                <w:szCs w:val="18"/>
              </w:rPr>
              <w:t>conclude no consensus on supporting event-driven during GTW or next round</w:t>
            </w:r>
          </w:p>
        </w:tc>
      </w:tr>
      <w:tr w:rsidR="008718CD" w14:paraId="765FA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76FD" w14:textId="4E372D2D" w:rsidR="008718CD" w:rsidRDefault="008718CD" w:rsidP="00AF2749">
            <w:pPr>
              <w:snapToGrid w:val="0"/>
              <w:rPr>
                <w:rFonts w:eastAsia="Malgun Gothic"/>
                <w:sz w:val="18"/>
                <w:szCs w:val="18"/>
              </w:rPr>
            </w:pPr>
            <w:r>
              <w:rPr>
                <w:rFonts w:eastAsia="Malgun Gothic"/>
                <w:sz w:val="18"/>
                <w:szCs w:val="18"/>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D2B5" w14:textId="77777777" w:rsidR="008718CD" w:rsidRDefault="00367934" w:rsidP="0019169D">
            <w:pPr>
              <w:snapToGrid w:val="0"/>
              <w:rPr>
                <w:rFonts w:eastAsia="Malgun Gothic"/>
                <w:sz w:val="18"/>
                <w:szCs w:val="18"/>
              </w:rPr>
            </w:pPr>
            <w:r>
              <w:rPr>
                <w:rFonts w:eastAsia="Malgun Gothic"/>
                <w:sz w:val="18"/>
                <w:szCs w:val="18"/>
              </w:rPr>
              <w:t>Supprot 2B, 2D, 2F</w:t>
            </w:r>
          </w:p>
          <w:p w14:paraId="758F3B6C" w14:textId="77777777" w:rsidR="00367934" w:rsidRDefault="00367934" w:rsidP="0019169D">
            <w:pPr>
              <w:snapToGrid w:val="0"/>
              <w:rPr>
                <w:rFonts w:eastAsia="Malgun Gothic"/>
                <w:sz w:val="18"/>
                <w:szCs w:val="18"/>
              </w:rPr>
            </w:pPr>
          </w:p>
          <w:p w14:paraId="4544AAF7" w14:textId="00C1A791" w:rsidR="00367934" w:rsidRDefault="00367934" w:rsidP="0019169D">
            <w:pPr>
              <w:snapToGrid w:val="0"/>
              <w:rPr>
                <w:rFonts w:eastAsia="Malgun Gothic"/>
                <w:sz w:val="18"/>
                <w:szCs w:val="18"/>
              </w:rPr>
            </w:pPr>
            <w:r>
              <w:rPr>
                <w:rFonts w:eastAsia="Malgun Gothic"/>
                <w:sz w:val="18"/>
                <w:szCs w:val="18"/>
              </w:rPr>
              <w:t xml:space="preserve">Regarding Issue 2.5, we also prefer to </w:t>
            </w:r>
            <w:r w:rsidRPr="00367934">
              <w:rPr>
                <w:rFonts w:eastAsia="Malgun Gothic"/>
                <w:sz w:val="18"/>
                <w:szCs w:val="18"/>
              </w:rPr>
              <w:t>conclude no consensus o</w:t>
            </w:r>
            <w:r>
              <w:rPr>
                <w:rFonts w:eastAsia="Malgun Gothic"/>
                <w:sz w:val="18"/>
                <w:szCs w:val="18"/>
              </w:rPr>
              <w:t xml:space="preserve">n supporting event-driven reporting due to lack of time. </w:t>
            </w:r>
          </w:p>
        </w:tc>
      </w:tr>
      <w:tr w:rsidR="001B650D" w14:paraId="229B37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9008" w14:textId="027BA7B4" w:rsidR="001B650D" w:rsidRDefault="001B650D" w:rsidP="001B650D">
            <w:pPr>
              <w:snapToGrid w:val="0"/>
              <w:rPr>
                <w:rFonts w:eastAsia="Malgun Gothic"/>
                <w:sz w:val="18"/>
                <w:szCs w:val="18"/>
              </w:rPr>
            </w:pPr>
            <w:r>
              <w:rPr>
                <w:rFonts w:eastAsia="Malgun Gothic"/>
                <w:sz w:val="18"/>
                <w:szCs w:val="18"/>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479B" w14:textId="77777777" w:rsidR="001B650D" w:rsidRDefault="001B650D" w:rsidP="001B650D">
            <w:pPr>
              <w:snapToGrid w:val="0"/>
              <w:rPr>
                <w:rFonts w:eastAsia="Malgun Gothic"/>
                <w:sz w:val="18"/>
                <w:szCs w:val="18"/>
              </w:rPr>
            </w:pPr>
            <w:r>
              <w:rPr>
                <w:rFonts w:eastAsia="Malgun Gothic"/>
                <w:sz w:val="18"/>
                <w:szCs w:val="18"/>
              </w:rPr>
              <w:t>For event driven, if possible, we can try the following proposal:</w:t>
            </w:r>
          </w:p>
          <w:p w14:paraId="3010ED63" w14:textId="77777777" w:rsidR="001B650D" w:rsidRDefault="001B650D" w:rsidP="001B650D">
            <w:pPr>
              <w:snapToGrid w:val="0"/>
              <w:rPr>
                <w:rFonts w:eastAsia="Malgun Gothic"/>
                <w:sz w:val="18"/>
                <w:szCs w:val="18"/>
              </w:rPr>
            </w:pPr>
          </w:p>
          <w:p w14:paraId="146FC4E9" w14:textId="77777777" w:rsidR="001B650D" w:rsidRPr="0031213A" w:rsidRDefault="001B650D" w:rsidP="001B650D">
            <w:pPr>
              <w:pStyle w:val="ListParagraph"/>
              <w:numPr>
                <w:ilvl w:val="0"/>
                <w:numId w:val="50"/>
              </w:numPr>
              <w:snapToGrid w:val="0"/>
              <w:rPr>
                <w:rFonts w:eastAsia="Malgun Gothic"/>
                <w:b/>
                <w:bCs/>
                <w:sz w:val="18"/>
                <w:szCs w:val="18"/>
              </w:rPr>
            </w:pPr>
            <w:r w:rsidRPr="0031213A">
              <w:rPr>
                <w:rFonts w:eastAsia="Malgun Gothic"/>
                <w:b/>
                <w:bCs/>
                <w:sz w:val="18"/>
                <w:szCs w:val="18"/>
              </w:rPr>
              <w:t>Support event-driven beam report</w:t>
            </w:r>
          </w:p>
          <w:p w14:paraId="1EE1DF3C"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If UE consecutively identify an event happens, UE can trigger the L1-RSRP report</w:t>
            </w:r>
          </w:p>
          <w:p w14:paraId="5A3DCA4D"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event at least includes:</w:t>
            </w:r>
          </w:p>
          <w:p w14:paraId="0F86CD15"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The L1-RSRP from one SSB within list of non-serving cell SSBs is larger than the best L1-RSRP measured from a list of serving cell SSB</w:t>
            </w:r>
            <w:r>
              <w:rPr>
                <w:rFonts w:eastAsia="Malgun Gothic"/>
                <w:b/>
                <w:bCs/>
                <w:sz w:val="18"/>
                <w:szCs w:val="18"/>
              </w:rPr>
              <w:t xml:space="preserve"> plus an offset, where the offset is configured by RRC</w:t>
            </w:r>
          </w:p>
          <w:p w14:paraId="417661B1"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The list of serving cell SSBs and non-serving cell SSBs are configured by RRC</w:t>
            </w:r>
          </w:p>
          <w:p w14:paraId="758E8C94"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L1-RSRP report is transmitted by MAC CE, which includes</w:t>
            </w:r>
          </w:p>
          <w:p w14:paraId="78B3FC54"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SSBRI from the list of non-serving cell SSB</w:t>
            </w:r>
          </w:p>
          <w:p w14:paraId="54E934B6" w14:textId="77777777" w:rsidR="001B650D"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L1-RSRP for the corresponding SSB</w:t>
            </w:r>
          </w:p>
          <w:p w14:paraId="5F70071F" w14:textId="77777777" w:rsidR="001B650D" w:rsidRDefault="001B650D" w:rsidP="001B650D">
            <w:pPr>
              <w:pStyle w:val="ListParagraph"/>
              <w:numPr>
                <w:ilvl w:val="1"/>
                <w:numId w:val="50"/>
              </w:numPr>
              <w:snapToGrid w:val="0"/>
              <w:rPr>
                <w:rFonts w:eastAsia="Malgun Gothic"/>
                <w:b/>
                <w:bCs/>
                <w:sz w:val="18"/>
                <w:szCs w:val="18"/>
              </w:rPr>
            </w:pPr>
            <w:r w:rsidRPr="001B650D">
              <w:rPr>
                <w:rFonts w:eastAsia="Malgun Gothic"/>
                <w:b/>
                <w:bCs/>
                <w:sz w:val="18"/>
                <w:szCs w:val="18"/>
              </w:rPr>
              <w:t>A prohibit timer is introduced to probit UE sends multiple L1-RSRP report MAC CEs, which is similar to PHR</w:t>
            </w:r>
          </w:p>
          <w:p w14:paraId="32D14D9C" w14:textId="6E0CC6A8" w:rsidR="00A746E8" w:rsidRPr="00A746E8" w:rsidRDefault="00A746E8" w:rsidP="00A746E8">
            <w:pPr>
              <w:snapToGrid w:val="0"/>
              <w:rPr>
                <w:rFonts w:eastAsia="Malgun Gothic"/>
                <w:b/>
                <w:bCs/>
                <w:sz w:val="18"/>
                <w:szCs w:val="18"/>
              </w:rPr>
            </w:pPr>
            <w:r>
              <w:rPr>
                <w:rFonts w:eastAsia="Malgun Gothic"/>
                <w:b/>
                <w:bCs/>
                <w:sz w:val="18"/>
                <w:szCs w:val="18"/>
              </w:rPr>
              <w:t>[Mod: Sure]</w:t>
            </w:r>
          </w:p>
        </w:tc>
      </w:tr>
      <w:tr w:rsidR="005E2FD0" w14:paraId="6DB243F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7AF6" w14:textId="0918AE5F" w:rsidR="005E2FD0" w:rsidRDefault="005E2FD0" w:rsidP="005E2FD0">
            <w:pPr>
              <w:snapToGrid w:val="0"/>
              <w:rPr>
                <w:rFonts w:eastAsia="Malgun Gothic"/>
                <w:sz w:val="18"/>
                <w:szCs w:val="18"/>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61FFF" w14:textId="7A9E5C4E" w:rsidR="005E2FD0" w:rsidRDefault="005E2FD0" w:rsidP="005E2FD0">
            <w:pPr>
              <w:snapToGrid w:val="0"/>
              <w:rPr>
                <w:rFonts w:eastAsia="MS Mincho"/>
                <w:sz w:val="18"/>
                <w:szCs w:val="18"/>
                <w:lang w:eastAsia="ja-JP"/>
              </w:rPr>
            </w:pPr>
            <w:r>
              <w:rPr>
                <w:rFonts w:eastAsia="MS Mincho" w:hint="eastAsia"/>
                <w:sz w:val="18"/>
                <w:szCs w:val="18"/>
                <w:lang w:eastAsia="ja-JP"/>
              </w:rPr>
              <w:t xml:space="preserve">2.B: </w:t>
            </w:r>
            <w:r>
              <w:rPr>
                <w:rFonts w:eastAsia="MS Mincho"/>
                <w:sz w:val="18"/>
                <w:szCs w:val="18"/>
                <w:lang w:eastAsia="ja-JP"/>
              </w:rPr>
              <w:t xml:space="preserve">We are fine. </w:t>
            </w:r>
          </w:p>
          <w:p w14:paraId="69561243" w14:textId="5E5A1666" w:rsidR="005E2FD0" w:rsidRPr="00A7254C" w:rsidRDefault="005E2FD0" w:rsidP="005E2FD0">
            <w:pPr>
              <w:snapToGrid w:val="0"/>
              <w:rPr>
                <w:rFonts w:eastAsia="MS Mincho"/>
                <w:sz w:val="18"/>
                <w:szCs w:val="18"/>
                <w:lang w:eastAsia="ja-JP"/>
              </w:rPr>
            </w:pPr>
            <w:r>
              <w:rPr>
                <w:rFonts w:eastAsia="MS Mincho" w:hint="eastAsia"/>
                <w:sz w:val="18"/>
                <w:szCs w:val="18"/>
                <w:lang w:eastAsia="ja-JP"/>
              </w:rPr>
              <w:t>2.D, 2.F: Support.</w:t>
            </w:r>
          </w:p>
          <w:p w14:paraId="7F43F8F1" w14:textId="0B1C44E9" w:rsidR="005E2FD0" w:rsidRPr="00A7254C" w:rsidRDefault="005E2FD0" w:rsidP="005E2FD0">
            <w:pPr>
              <w:snapToGrid w:val="0"/>
              <w:rPr>
                <w:rFonts w:eastAsia="MS Mincho"/>
                <w:sz w:val="18"/>
                <w:szCs w:val="18"/>
                <w:lang w:eastAsia="ja-JP"/>
              </w:rPr>
            </w:pPr>
            <w:r>
              <w:rPr>
                <w:rFonts w:eastAsia="MS Mincho"/>
                <w:sz w:val="18"/>
                <w:szCs w:val="18"/>
                <w:lang w:eastAsia="ja-JP"/>
              </w:rPr>
              <w:t>2.E (event triggered): We prefer MAC CE based, but we accept L1 based as well.</w:t>
            </w:r>
          </w:p>
        </w:tc>
      </w:tr>
      <w:tr w:rsidR="0078603E" w:rsidRPr="002C581A" w14:paraId="799F81E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D50EB"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v</w:t>
            </w:r>
            <w:r w:rsidRPr="0078603E">
              <w:rPr>
                <w:rFonts w:eastAsia="MS Mincho"/>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5F9BA"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F</w:t>
            </w:r>
            <w:r w:rsidRPr="0078603E">
              <w:rPr>
                <w:rFonts w:eastAsia="MS Mincho"/>
                <w:sz w:val="18"/>
                <w:szCs w:val="18"/>
                <w:lang w:eastAsia="ja-JP"/>
              </w:rPr>
              <w:t>ine with 2B, 2D, 2F.</w:t>
            </w:r>
          </w:p>
          <w:p w14:paraId="3CEA0A72" w14:textId="77777777" w:rsidR="0078603E" w:rsidRPr="0078603E" w:rsidRDefault="0078603E" w:rsidP="003416D2">
            <w:pPr>
              <w:snapToGrid w:val="0"/>
              <w:rPr>
                <w:rFonts w:eastAsia="MS Mincho"/>
                <w:sz w:val="18"/>
                <w:szCs w:val="18"/>
                <w:lang w:eastAsia="ja-JP"/>
              </w:rPr>
            </w:pPr>
            <w:r w:rsidRPr="0078603E">
              <w:rPr>
                <w:rFonts w:eastAsia="MS Mincho"/>
                <w:sz w:val="18"/>
                <w:szCs w:val="18"/>
                <w:lang w:eastAsia="ja-JP"/>
              </w:rPr>
              <w:t>For Issue 2.5, support FL’s proposal to conclude no consensus.</w:t>
            </w:r>
          </w:p>
        </w:tc>
      </w:tr>
      <w:tr w:rsidR="00862FD3" w:rsidRPr="002C581A" w14:paraId="634F8D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4C3C0" w14:textId="19F0227C" w:rsidR="00862FD3" w:rsidRPr="0078603E" w:rsidRDefault="00862FD3" w:rsidP="003416D2">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9B30" w14:textId="34426506" w:rsidR="00862FD3" w:rsidRDefault="005C4D02" w:rsidP="003416D2">
            <w:pPr>
              <w:snapToGrid w:val="0"/>
              <w:rPr>
                <w:rFonts w:eastAsia="MS Mincho"/>
                <w:sz w:val="18"/>
                <w:szCs w:val="18"/>
                <w:lang w:eastAsia="ja-JP"/>
              </w:rPr>
            </w:pPr>
            <w:r>
              <w:rPr>
                <w:rFonts w:eastAsia="MS Mincho" w:hint="eastAsia"/>
                <w:sz w:val="18"/>
                <w:szCs w:val="18"/>
                <w:lang w:eastAsia="ja-JP"/>
              </w:rPr>
              <w:t>O</w:t>
            </w:r>
            <w:r>
              <w:rPr>
                <w:rFonts w:eastAsia="MS Mincho"/>
                <w:sz w:val="18"/>
                <w:szCs w:val="18"/>
                <w:lang w:eastAsia="ja-JP"/>
              </w:rPr>
              <w:t xml:space="preserve">n </w:t>
            </w:r>
            <w:r w:rsidRPr="005C4D02">
              <w:rPr>
                <w:rFonts w:eastAsia="MS Mincho"/>
                <w:b/>
                <w:bCs/>
                <w:sz w:val="18"/>
                <w:szCs w:val="18"/>
                <w:lang w:eastAsia="ja-JP"/>
              </w:rPr>
              <w:t>Issue 2.7</w:t>
            </w:r>
            <w:r>
              <w:rPr>
                <w:rFonts w:eastAsia="MS Mincho"/>
                <w:sz w:val="18"/>
                <w:szCs w:val="18"/>
                <w:lang w:eastAsia="ja-JP"/>
              </w:rPr>
              <w:t xml:space="preserve">, we add our preference of Alt.2 on differential L1-RSRP reporting. </w:t>
            </w:r>
          </w:p>
          <w:p w14:paraId="722A6939" w14:textId="6013ABF0" w:rsidR="005C4D02" w:rsidRDefault="005C4D02" w:rsidP="003416D2">
            <w:pPr>
              <w:snapToGrid w:val="0"/>
              <w:rPr>
                <w:rFonts w:eastAsia="MS Mincho"/>
                <w:sz w:val="18"/>
                <w:szCs w:val="18"/>
                <w:lang w:eastAsia="ja-JP"/>
              </w:rPr>
            </w:pPr>
          </w:p>
          <w:p w14:paraId="6DB7F651" w14:textId="722340CB" w:rsidR="005C4D02" w:rsidRPr="005C4D02" w:rsidRDefault="005C4D02" w:rsidP="003416D2">
            <w:pPr>
              <w:snapToGrid w:val="0"/>
              <w:rPr>
                <w:rFonts w:eastAsia="MS Mincho"/>
                <w:b/>
                <w:bCs/>
                <w:sz w:val="18"/>
                <w:szCs w:val="18"/>
                <w:lang w:eastAsia="ja-JP"/>
              </w:rPr>
            </w:pPr>
            <w:r w:rsidRPr="005C4D02">
              <w:rPr>
                <w:rFonts w:eastAsia="MS Mincho" w:hint="eastAsia"/>
                <w:b/>
                <w:bCs/>
                <w:sz w:val="18"/>
                <w:szCs w:val="18"/>
                <w:lang w:eastAsia="ja-JP"/>
              </w:rPr>
              <w:t>P</w:t>
            </w:r>
            <w:r w:rsidRPr="005C4D02">
              <w:rPr>
                <w:rFonts w:eastAsia="MS Mincho"/>
                <w:b/>
                <w:bCs/>
                <w:sz w:val="18"/>
                <w:szCs w:val="18"/>
                <w:lang w:eastAsia="ja-JP"/>
              </w:rPr>
              <w:t>roposal 2.D</w:t>
            </w:r>
          </w:p>
          <w:p w14:paraId="4D79A44E" w14:textId="049CC9AD" w:rsidR="005C4D02" w:rsidRDefault="005C4D02" w:rsidP="003416D2">
            <w:pPr>
              <w:snapToGrid w:val="0"/>
              <w:rPr>
                <w:rFonts w:eastAsia="MS Mincho"/>
                <w:sz w:val="18"/>
                <w:szCs w:val="18"/>
                <w:lang w:eastAsia="ja-JP"/>
              </w:rPr>
            </w:pPr>
            <w:r>
              <w:rPr>
                <w:rFonts w:eastAsia="MS Mincho" w:hint="eastAsia"/>
                <w:sz w:val="18"/>
                <w:szCs w:val="18"/>
                <w:lang w:eastAsia="ja-JP"/>
              </w:rPr>
              <w:t>B</w:t>
            </w:r>
            <w:r>
              <w:rPr>
                <w:rFonts w:eastAsia="MS Mincho"/>
                <w:sz w:val="18"/>
                <w:szCs w:val="18"/>
                <w:lang w:eastAsia="ja-JP"/>
              </w:rPr>
              <w:t>y reading the main bullet, we feel if we change Nmax to N (the number of RRC configured PCI different from…), that’s still soomth. And NW doesn’t always configure the maximum value</w:t>
            </w:r>
            <w:r w:rsidR="00A10AA2">
              <w:rPr>
                <w:rFonts w:eastAsia="MS Mincho"/>
                <w:sz w:val="18"/>
                <w:szCs w:val="18"/>
                <w:lang w:eastAsia="ja-JP"/>
              </w:rPr>
              <w:t xml:space="preserve">, but any valid value equal or lower than the maximum. So, can we suggest to slight reword as below&gt; If anything we got wrong, please be free to let us know. </w:t>
            </w:r>
          </w:p>
          <w:p w14:paraId="3D0EEEA2" w14:textId="77777777" w:rsidR="005C4D02" w:rsidRDefault="005C4D02" w:rsidP="003416D2">
            <w:pPr>
              <w:snapToGrid w:val="0"/>
              <w:rPr>
                <w:rFonts w:eastAsia="MS Mincho"/>
                <w:sz w:val="18"/>
                <w:szCs w:val="18"/>
                <w:lang w:eastAsia="ja-JP"/>
              </w:rPr>
            </w:pPr>
          </w:p>
          <w:p w14:paraId="07DB83B3" w14:textId="2439FBBC" w:rsidR="00A10AA2" w:rsidRDefault="00A10AA2" w:rsidP="00A10AA2">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number of RRC-configured PCIs different from the serving cell for measurement/reporting</w:t>
            </w:r>
            <w:r>
              <w:rPr>
                <w:color w:val="000000"/>
                <w:sz w:val="20"/>
                <w:szCs w:val="20"/>
                <w:lang w:val="en-GB"/>
              </w:rPr>
              <w:t>) is up to UE capability with candidate values of 1 and X.</w:t>
            </w:r>
          </w:p>
          <w:p w14:paraId="0B581783"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Note: X as agreed in AI 8.1.2.2</w:t>
            </w:r>
          </w:p>
          <w:p w14:paraId="4D8AB9E1" w14:textId="5F7B239A" w:rsidR="00A10AA2" w:rsidRPr="00B37397" w:rsidRDefault="00A10AA2" w:rsidP="00A10AA2">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E09DCE8"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3B6C86E6" w14:textId="77777777" w:rsidR="00A10AA2" w:rsidRPr="00CF03B5" w:rsidRDefault="00A10AA2" w:rsidP="00A10AA2">
            <w:pPr>
              <w:numPr>
                <w:ilvl w:val="0"/>
                <w:numId w:val="16"/>
              </w:numPr>
              <w:snapToGrid w:val="0"/>
              <w:jc w:val="both"/>
              <w:rPr>
                <w:sz w:val="22"/>
                <w:szCs w:val="20"/>
                <w:lang w:val="en-GB"/>
              </w:rPr>
            </w:pPr>
            <w:r w:rsidRPr="00CF03B5">
              <w:rPr>
                <w:sz w:val="20"/>
                <w:szCs w:val="18"/>
                <w:lang w:val="en-GB"/>
              </w:rPr>
              <w:t xml:space="preserve">FFS: UE measurement behaviour when SSBs associated with different PCIs overlap, including whether this is up to UE capability </w:t>
            </w:r>
          </w:p>
          <w:p w14:paraId="6F56783C" w14:textId="07A54372" w:rsidR="005C4D02" w:rsidRPr="00A10AA2" w:rsidRDefault="00B37F2C" w:rsidP="003416D2">
            <w:pPr>
              <w:snapToGrid w:val="0"/>
              <w:rPr>
                <w:rFonts w:eastAsia="MS Mincho"/>
                <w:sz w:val="18"/>
                <w:szCs w:val="18"/>
                <w:lang w:val="en-GB" w:eastAsia="ja-JP"/>
              </w:rPr>
            </w:pPr>
            <w:r>
              <w:rPr>
                <w:rFonts w:eastAsia="MS Mincho"/>
                <w:sz w:val="18"/>
                <w:szCs w:val="18"/>
                <w:lang w:val="en-GB" w:eastAsia="ja-JP"/>
              </w:rPr>
              <w:t>[Mod: As previously discussed, Nmax is intended to establish an upper bound of N. The list of values of N will be for UE feature discussion]</w:t>
            </w:r>
          </w:p>
        </w:tc>
      </w:tr>
      <w:tr w:rsidR="00D92654" w:rsidRPr="002C581A" w14:paraId="099902C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1B0D" w14:textId="7C1148E3" w:rsidR="00D92654" w:rsidRDefault="00D92654" w:rsidP="00D92654">
            <w:pPr>
              <w:snapToGrid w:val="0"/>
              <w:rPr>
                <w:rFonts w:eastAsia="MS Mincho"/>
                <w:sz w:val="18"/>
                <w:szCs w:val="18"/>
                <w:lang w:eastAsia="ja-JP"/>
              </w:rPr>
            </w:pPr>
            <w:r>
              <w:rPr>
                <w:rFonts w:eastAsia="MS Mincho"/>
                <w:sz w:val="18"/>
                <w:szCs w:val="18"/>
                <w:lang w:eastAsia="ja-JP"/>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67C82" w14:textId="77777777" w:rsidR="00D92654" w:rsidRDefault="00D92654" w:rsidP="00D92654">
            <w:pPr>
              <w:snapToGrid w:val="0"/>
              <w:rPr>
                <w:rFonts w:eastAsia="MS Mincho"/>
                <w:sz w:val="18"/>
                <w:szCs w:val="18"/>
                <w:lang w:eastAsia="ja-JP"/>
              </w:rPr>
            </w:pPr>
            <w:r>
              <w:rPr>
                <w:rFonts w:eastAsia="MS Mincho"/>
                <w:sz w:val="18"/>
                <w:szCs w:val="18"/>
                <w:lang w:eastAsia="ja-JP"/>
              </w:rPr>
              <w:t>Proposal 2.D: support</w:t>
            </w:r>
          </w:p>
          <w:p w14:paraId="00C34259" w14:textId="0BFDB928" w:rsidR="00D92654" w:rsidRDefault="00D92654" w:rsidP="00D92654">
            <w:pPr>
              <w:snapToGrid w:val="0"/>
              <w:rPr>
                <w:rFonts w:eastAsia="MS Mincho"/>
                <w:sz w:val="18"/>
                <w:szCs w:val="18"/>
                <w:lang w:eastAsia="ja-JP"/>
              </w:rPr>
            </w:pPr>
            <w:r>
              <w:rPr>
                <w:rFonts w:eastAsia="MS Mincho"/>
                <w:sz w:val="18"/>
                <w:szCs w:val="18"/>
                <w:lang w:eastAsia="ja-JP"/>
              </w:rPr>
              <w:lastRenderedPageBreak/>
              <w:t xml:space="preserve">Proposal 2.F: Do not support. Activated TCI states should not be associated with CORESETs. This is a Rel-15 design that we try to get away from in R17. </w:t>
            </w:r>
          </w:p>
          <w:p w14:paraId="1FB4F492" w14:textId="77777777" w:rsidR="00261220" w:rsidRDefault="00261220" w:rsidP="00D92654">
            <w:pPr>
              <w:snapToGrid w:val="0"/>
              <w:rPr>
                <w:rFonts w:eastAsia="MS Mincho"/>
                <w:sz w:val="18"/>
                <w:szCs w:val="18"/>
                <w:lang w:eastAsia="ja-JP"/>
              </w:rPr>
            </w:pPr>
          </w:p>
          <w:p w14:paraId="51CEB90D" w14:textId="7C1751FD" w:rsidR="00D92654" w:rsidRDefault="00D92654" w:rsidP="00D92654">
            <w:pPr>
              <w:snapToGrid w:val="0"/>
              <w:rPr>
                <w:rFonts w:eastAsia="MS Mincho"/>
                <w:sz w:val="18"/>
                <w:szCs w:val="18"/>
                <w:lang w:eastAsia="ja-JP"/>
              </w:rPr>
            </w:pPr>
            <w:r>
              <w:rPr>
                <w:rFonts w:eastAsia="MS Mincho"/>
                <w:sz w:val="18"/>
                <w:szCs w:val="18"/>
                <w:lang w:eastAsia="ja-JP"/>
              </w:rPr>
              <w:t>We would be fine to state that there is no consensus on 2.5</w:t>
            </w:r>
          </w:p>
          <w:p w14:paraId="23D3A621" w14:textId="77777777" w:rsidR="00D92654" w:rsidRDefault="00D92654" w:rsidP="00D92654">
            <w:pPr>
              <w:snapToGrid w:val="0"/>
              <w:rPr>
                <w:rFonts w:eastAsia="MS Mincho"/>
                <w:sz w:val="18"/>
                <w:szCs w:val="18"/>
                <w:lang w:eastAsia="ja-JP"/>
              </w:rPr>
            </w:pPr>
          </w:p>
        </w:tc>
      </w:tr>
      <w:tr w:rsidR="007208D4" w:rsidRPr="002C581A" w14:paraId="1903CDB3"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0DBC" w14:textId="09C114AA" w:rsidR="007208D4" w:rsidRDefault="007208D4" w:rsidP="00D92654">
            <w:pPr>
              <w:snapToGrid w:val="0"/>
              <w:rPr>
                <w:rFonts w:eastAsia="MS Mincho"/>
                <w:sz w:val="18"/>
                <w:szCs w:val="18"/>
                <w:lang w:eastAsia="ja-JP"/>
              </w:rPr>
            </w:pPr>
            <w:r>
              <w:rPr>
                <w:rFonts w:eastAsia="MS Mincho"/>
                <w:sz w:val="18"/>
                <w:szCs w:val="18"/>
                <w:lang w:eastAsia="ja-JP"/>
              </w:rPr>
              <w:lastRenderedPageBreak/>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02A1B" w14:textId="77777777" w:rsidR="007208D4" w:rsidRDefault="00DE6111" w:rsidP="00D92654">
            <w:pPr>
              <w:snapToGrid w:val="0"/>
              <w:rPr>
                <w:rFonts w:eastAsia="MS Mincho"/>
                <w:sz w:val="18"/>
                <w:szCs w:val="18"/>
                <w:lang w:eastAsia="ja-JP"/>
              </w:rPr>
            </w:pPr>
            <w:r>
              <w:rPr>
                <w:rFonts w:eastAsia="MS Mincho"/>
                <w:sz w:val="18"/>
                <w:szCs w:val="18"/>
                <w:lang w:eastAsia="ja-JP"/>
              </w:rPr>
              <w:t>ok with proposals 2.B, 2.D, 2.F.</w:t>
            </w:r>
          </w:p>
          <w:p w14:paraId="7F87D503" w14:textId="3881EEE5" w:rsidR="00DE6111" w:rsidRDefault="000E2794" w:rsidP="00D92654">
            <w:pPr>
              <w:snapToGrid w:val="0"/>
              <w:rPr>
                <w:rFonts w:eastAsia="MS Mincho"/>
                <w:sz w:val="18"/>
                <w:szCs w:val="18"/>
                <w:lang w:eastAsia="ja-JP"/>
              </w:rPr>
            </w:pPr>
            <w:r>
              <w:rPr>
                <w:rFonts w:eastAsia="MS Mincho"/>
                <w:sz w:val="18"/>
                <w:szCs w:val="18"/>
                <w:lang w:eastAsia="ja-JP"/>
              </w:rPr>
              <w:t xml:space="preserve">issue 2.5: </w:t>
            </w:r>
            <w:r w:rsidR="00B3327D">
              <w:rPr>
                <w:rFonts w:eastAsia="MS Mincho"/>
                <w:sz w:val="18"/>
                <w:szCs w:val="18"/>
                <w:lang w:eastAsia="ja-JP"/>
              </w:rPr>
              <w:t>event-driven reporting is beneficial. A slight preference for L1-based reporting.</w:t>
            </w:r>
          </w:p>
        </w:tc>
      </w:tr>
      <w:tr w:rsidR="0041055A" w:rsidRPr="002C581A" w14:paraId="0FBF1B18"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0439" w14:textId="540D706E" w:rsidR="0041055A" w:rsidRDefault="0041055A" w:rsidP="0041055A">
            <w:pPr>
              <w:snapToGrid w:val="0"/>
              <w:rPr>
                <w:rFonts w:eastAsia="MS Mincho"/>
                <w:sz w:val="18"/>
                <w:szCs w:val="18"/>
                <w:lang w:eastAsia="ja-JP"/>
              </w:rPr>
            </w:pPr>
            <w:r>
              <w:rPr>
                <w:rFonts w:eastAsia="MS Mincho"/>
                <w:sz w:val="18"/>
                <w:szCs w:val="18"/>
                <w:lang w:eastAsia="ja-JP"/>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F2113" w14:textId="77777777" w:rsidR="0041055A" w:rsidRDefault="0041055A" w:rsidP="0041055A">
            <w:pPr>
              <w:snapToGrid w:val="0"/>
              <w:rPr>
                <w:rFonts w:eastAsia="MS Mincho"/>
                <w:sz w:val="18"/>
                <w:szCs w:val="18"/>
                <w:lang w:eastAsia="ja-JP"/>
              </w:rPr>
            </w:pPr>
            <w:r w:rsidRPr="00E557D4">
              <w:rPr>
                <w:rFonts w:eastAsia="MS Mincho"/>
                <w:b/>
                <w:sz w:val="18"/>
                <w:szCs w:val="18"/>
                <w:lang w:eastAsia="ja-JP"/>
              </w:rPr>
              <w:t>Proposal 2.B</w:t>
            </w:r>
            <w:r>
              <w:rPr>
                <w:rFonts w:eastAsia="MS Mincho"/>
                <w:sz w:val="18"/>
                <w:szCs w:val="18"/>
                <w:lang w:eastAsia="ja-JP"/>
              </w:rPr>
              <w:t>: It is a bit surprising to see the proposed conclusion of “</w:t>
            </w:r>
            <w:r w:rsidRPr="00E557D4">
              <w:rPr>
                <w:rFonts w:eastAsia="MS Mincho"/>
                <w:sz w:val="18"/>
                <w:szCs w:val="18"/>
                <w:lang w:eastAsia="ja-JP"/>
              </w:rPr>
              <w:t>there is no consensus on UE timing assumption on reception of signals from TRPs with PCIs different from the serving cell compared to that for serving cell</w:t>
            </w:r>
            <w:r>
              <w:rPr>
                <w:rFonts w:eastAsia="MS Mincho"/>
                <w:sz w:val="18"/>
                <w:szCs w:val="18"/>
                <w:lang w:eastAsia="ja-JP"/>
              </w:rPr>
              <w:t xml:space="preserve">”. Perhaps we can leave this issue to RAN4.  </w:t>
            </w:r>
          </w:p>
          <w:p w14:paraId="4F532647" w14:textId="77777777" w:rsidR="0041055A" w:rsidRDefault="0041055A" w:rsidP="0041055A">
            <w:pPr>
              <w:snapToGrid w:val="0"/>
              <w:rPr>
                <w:rFonts w:eastAsia="MS Mincho"/>
                <w:sz w:val="18"/>
                <w:szCs w:val="18"/>
                <w:lang w:eastAsia="ja-JP"/>
              </w:rPr>
            </w:pPr>
            <w:r w:rsidRPr="00E557D4">
              <w:rPr>
                <w:rFonts w:eastAsia="MS Mincho"/>
                <w:b/>
                <w:sz w:val="18"/>
                <w:szCs w:val="18"/>
                <w:lang w:eastAsia="ja-JP"/>
              </w:rPr>
              <w:t>Proposal 2.F</w:t>
            </w:r>
            <w:r>
              <w:rPr>
                <w:rFonts w:eastAsia="MS Mincho"/>
                <w:sz w:val="18"/>
                <w:szCs w:val="18"/>
                <w:lang w:eastAsia="ja-JP"/>
              </w:rPr>
              <w:t>: This proposal would imply that NW cannot page a UE after activating only one TCI state associated with PCI different from with serving cell. Given that RAN2 LS specifically asked about paging, we suggest discussing Issue 2.8 before touching on Proposal 2.F (similar view as Apple).</w:t>
            </w:r>
          </w:p>
          <w:p w14:paraId="7051DE03" w14:textId="38C3A7CF" w:rsidR="00B37F2C" w:rsidRDefault="00B37F2C" w:rsidP="0041055A">
            <w:pPr>
              <w:snapToGrid w:val="0"/>
              <w:rPr>
                <w:rFonts w:eastAsia="MS Mincho"/>
                <w:sz w:val="18"/>
                <w:szCs w:val="18"/>
                <w:lang w:eastAsia="ja-JP"/>
              </w:rPr>
            </w:pPr>
            <w:r>
              <w:rPr>
                <w:rFonts w:eastAsia="MS Mincho"/>
                <w:sz w:val="18"/>
                <w:szCs w:val="18"/>
                <w:lang w:eastAsia="ja-JP"/>
              </w:rPr>
              <w:t>[Mod: OK. Next round]</w:t>
            </w:r>
          </w:p>
        </w:tc>
      </w:tr>
      <w:tr w:rsidR="00B769F7"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483427D7" w:rsidR="00B769F7" w:rsidRPr="00B769F7" w:rsidRDefault="00B769F7" w:rsidP="00B769F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93F5D" w14:textId="15BD6A58" w:rsidR="00B769F7" w:rsidRPr="0078603E" w:rsidRDefault="00B769F7" w:rsidP="00B769F7">
            <w:pPr>
              <w:snapToGrid w:val="0"/>
              <w:rPr>
                <w:rFonts w:eastAsia="MS Mincho"/>
                <w:sz w:val="18"/>
                <w:szCs w:val="18"/>
                <w:lang w:eastAsia="ja-JP"/>
              </w:rPr>
            </w:pPr>
            <w:r>
              <w:rPr>
                <w:rFonts w:eastAsia="MS Mincho"/>
                <w:sz w:val="18"/>
                <w:szCs w:val="18"/>
                <w:lang w:eastAsia="ja-JP"/>
              </w:rPr>
              <w:t xml:space="preserve">Fine with </w:t>
            </w:r>
            <w:r w:rsidRPr="0078603E">
              <w:rPr>
                <w:rFonts w:eastAsia="MS Mincho"/>
                <w:sz w:val="18"/>
                <w:szCs w:val="18"/>
                <w:lang w:eastAsia="ja-JP"/>
              </w:rPr>
              <w:t>2B</w:t>
            </w:r>
            <w:r>
              <w:rPr>
                <w:rFonts w:eastAsia="MS Mincho"/>
                <w:sz w:val="18"/>
                <w:szCs w:val="18"/>
                <w:lang w:eastAsia="ja-JP"/>
              </w:rPr>
              <w:t>. Support</w:t>
            </w:r>
            <w:r w:rsidRPr="0078603E">
              <w:rPr>
                <w:rFonts w:eastAsia="MS Mincho"/>
                <w:sz w:val="18"/>
                <w:szCs w:val="18"/>
                <w:lang w:eastAsia="ja-JP"/>
              </w:rPr>
              <w:t xml:space="preserve"> 2D, 2F.</w:t>
            </w:r>
          </w:p>
          <w:p w14:paraId="00C40FC3" w14:textId="07E0C7E7" w:rsidR="00B769F7" w:rsidRPr="00E557D4" w:rsidRDefault="00B769F7" w:rsidP="00B769F7">
            <w:pPr>
              <w:snapToGrid w:val="0"/>
              <w:rPr>
                <w:rFonts w:eastAsia="MS Mincho"/>
                <w:b/>
                <w:sz w:val="18"/>
                <w:szCs w:val="18"/>
                <w:lang w:eastAsia="ja-JP"/>
              </w:rPr>
            </w:pPr>
            <w:r w:rsidRPr="0078603E">
              <w:rPr>
                <w:rFonts w:eastAsia="MS Mincho"/>
                <w:sz w:val="18"/>
                <w:szCs w:val="18"/>
                <w:lang w:eastAsia="ja-JP"/>
              </w:rPr>
              <w:t>Issue 2.5, support FL’s proposal to conclude no consensus.</w:t>
            </w:r>
          </w:p>
        </w:tc>
      </w:tr>
      <w:tr w:rsidR="008457DB" w:rsidRPr="002C581A" w14:paraId="021E9FE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8D5E1" w14:textId="7508F5E1" w:rsidR="008457DB" w:rsidRDefault="008457DB" w:rsidP="00B769F7">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03D3C" w14:textId="77777777" w:rsidR="008457DB" w:rsidRDefault="008457DB" w:rsidP="008457DB">
            <w:pPr>
              <w:snapToGrid w:val="0"/>
              <w:rPr>
                <w:rFonts w:eastAsia="MS Mincho"/>
                <w:sz w:val="18"/>
                <w:szCs w:val="18"/>
                <w:lang w:eastAsia="ja-JP"/>
              </w:rPr>
            </w:pPr>
            <w:r>
              <w:rPr>
                <w:rFonts w:eastAsia="MS Mincho"/>
                <w:sz w:val="18"/>
                <w:szCs w:val="18"/>
                <w:lang w:eastAsia="ja-JP"/>
              </w:rPr>
              <w:t>Support proposals/conclusions 2.B and 2.D</w:t>
            </w:r>
          </w:p>
          <w:p w14:paraId="7749F47F" w14:textId="77777777" w:rsidR="008457DB" w:rsidRDefault="008457DB" w:rsidP="008457DB">
            <w:pPr>
              <w:snapToGrid w:val="0"/>
              <w:rPr>
                <w:rFonts w:eastAsia="MS Mincho"/>
                <w:sz w:val="18"/>
                <w:szCs w:val="18"/>
                <w:lang w:eastAsia="ja-JP"/>
              </w:rPr>
            </w:pPr>
          </w:p>
          <w:p w14:paraId="6B3593D6" w14:textId="77777777" w:rsidR="008457DB" w:rsidRDefault="008457DB" w:rsidP="008457DB">
            <w:pPr>
              <w:snapToGrid w:val="0"/>
              <w:rPr>
                <w:rFonts w:eastAsia="MS Mincho"/>
                <w:sz w:val="18"/>
                <w:szCs w:val="18"/>
                <w:lang w:eastAsia="ja-JP"/>
              </w:rPr>
            </w:pPr>
            <w:r>
              <w:rPr>
                <w:rFonts w:eastAsia="MS Mincho"/>
                <w:sz w:val="18"/>
                <w:szCs w:val="18"/>
                <w:lang w:eastAsia="ja-JP"/>
              </w:rPr>
              <w:t>Proposal 2.F: Support. We would also like to include the UL channels.</w:t>
            </w:r>
          </w:p>
          <w:p w14:paraId="01756192" w14:textId="77777777" w:rsidR="008457DB" w:rsidRDefault="008457DB" w:rsidP="008457DB">
            <w:pPr>
              <w:snapToGrid w:val="0"/>
              <w:rPr>
                <w:rFonts w:eastAsia="MS Mincho"/>
                <w:sz w:val="18"/>
                <w:szCs w:val="18"/>
                <w:lang w:eastAsia="ja-JP"/>
              </w:rPr>
            </w:pPr>
          </w:p>
          <w:p w14:paraId="0F2CD604" w14:textId="77777777" w:rsidR="008457DB" w:rsidRPr="005D6533" w:rsidRDefault="008457DB" w:rsidP="008457DB">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Pr>
                <w:sz w:val="20"/>
                <w:szCs w:val="20"/>
                <w:lang w:val="en-GB"/>
              </w:rPr>
              <w:t xml:space="preserve">, the </w:t>
            </w:r>
            <w:r w:rsidRPr="005D6533">
              <w:rPr>
                <w:sz w:val="20"/>
                <w:szCs w:val="20"/>
                <w:lang w:val="en-GB"/>
              </w:rPr>
              <w:t>non-UE dedicated channels/signals</w:t>
            </w:r>
            <w:r>
              <w:rPr>
                <w:sz w:val="20"/>
                <w:szCs w:val="20"/>
                <w:lang w:val="en-GB"/>
              </w:rPr>
              <w:t xml:space="preserve"> (on which such inter-cell beam indication does not apply) comprise</w:t>
            </w:r>
            <w:r w:rsidRPr="005D6533">
              <w:rPr>
                <w:sz w:val="20"/>
                <w:szCs w:val="20"/>
                <w:lang w:val="en-GB"/>
              </w:rPr>
              <w:t>:</w:t>
            </w:r>
          </w:p>
          <w:p w14:paraId="461AFEDE" w14:textId="77777777" w:rsidR="008457DB" w:rsidRPr="005D6533" w:rsidRDefault="008457DB" w:rsidP="008457DB">
            <w:pPr>
              <w:pStyle w:val="ListParagraph"/>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All PDCCH receptions on CORESET(s) along with the respective PDSCH receptions</w:t>
            </w:r>
            <w:r>
              <w:rPr>
                <w:color w:val="000000"/>
                <w:sz w:val="20"/>
                <w:szCs w:val="20"/>
                <w:lang w:eastAsia="x-none"/>
              </w:rPr>
              <w:t xml:space="preserve"> </w:t>
            </w:r>
            <w:r>
              <w:rPr>
                <w:color w:val="FF0000"/>
                <w:sz w:val="20"/>
                <w:szCs w:val="20"/>
                <w:lang w:eastAsia="x-none"/>
              </w:rPr>
              <w:t>and respective</w:t>
            </w:r>
            <w:r w:rsidRPr="008860A3">
              <w:rPr>
                <w:color w:val="FF0000"/>
                <w:sz w:val="20"/>
                <w:szCs w:val="20"/>
                <w:lang w:eastAsia="x-none"/>
              </w:rPr>
              <w:t xml:space="preserve"> PUSCH/PUCCH transmissions</w:t>
            </w:r>
            <w:r w:rsidRPr="005D6533">
              <w:rPr>
                <w:color w:val="000000"/>
                <w:sz w:val="20"/>
                <w:szCs w:val="20"/>
                <w:lang w:eastAsia="x-none"/>
              </w:rPr>
              <w:t xml:space="preserve"> if the CORESET(s) is associated with any Type0/0A/1/2 CSS set </w:t>
            </w:r>
          </w:p>
          <w:p w14:paraId="6FC20AA0" w14:textId="77F0C59E" w:rsidR="008457DB" w:rsidRDefault="00B37F2C" w:rsidP="00B769F7">
            <w:pPr>
              <w:snapToGrid w:val="0"/>
              <w:rPr>
                <w:rFonts w:eastAsia="MS Mincho"/>
                <w:sz w:val="18"/>
                <w:szCs w:val="18"/>
                <w:lang w:eastAsia="ja-JP"/>
              </w:rPr>
            </w:pPr>
            <w:r>
              <w:rPr>
                <w:rFonts w:eastAsia="MS Mincho"/>
                <w:sz w:val="18"/>
                <w:szCs w:val="18"/>
                <w:lang w:eastAsia="ja-JP"/>
              </w:rPr>
              <w:t>[Mod: OK]</w:t>
            </w:r>
          </w:p>
        </w:tc>
      </w:tr>
      <w:tr w:rsidR="00B37F2C" w:rsidRPr="002C581A" w14:paraId="3F7229B2"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A012F" w14:textId="3CA84238" w:rsidR="00B37F2C" w:rsidRDefault="00B37F2C" w:rsidP="00B769F7">
            <w:pPr>
              <w:snapToGrid w:val="0"/>
              <w:rPr>
                <w:rFonts w:eastAsiaTheme="minorEastAsia"/>
                <w:sz w:val="18"/>
                <w:szCs w:val="18"/>
                <w:lang w:eastAsia="zh-CN"/>
              </w:rPr>
            </w:pPr>
            <w:r>
              <w:rPr>
                <w:rFonts w:eastAsiaTheme="minorEastAsia"/>
                <w:sz w:val="18"/>
                <w:szCs w:val="18"/>
                <w:lang w:eastAsia="zh-CN"/>
              </w:rPr>
              <w:t>Mod V29</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975A" w14:textId="77777777" w:rsidR="00B37F2C" w:rsidRDefault="00B37F2C" w:rsidP="008457DB">
            <w:pPr>
              <w:snapToGrid w:val="0"/>
              <w:rPr>
                <w:rFonts w:eastAsia="MS Mincho"/>
                <w:sz w:val="18"/>
                <w:szCs w:val="18"/>
                <w:lang w:eastAsia="ja-JP"/>
              </w:rPr>
            </w:pPr>
            <w:r>
              <w:rPr>
                <w:rFonts w:eastAsia="MS Mincho"/>
                <w:sz w:val="18"/>
                <w:szCs w:val="18"/>
                <w:lang w:eastAsia="ja-JP"/>
              </w:rPr>
              <w:t>Revised proposal.</w:t>
            </w:r>
          </w:p>
          <w:p w14:paraId="394C4EA7" w14:textId="293F52F5" w:rsidR="00B37F2C" w:rsidRDefault="00B37F2C" w:rsidP="00B37F2C">
            <w:pPr>
              <w:snapToGrid w:val="0"/>
              <w:rPr>
                <w:rFonts w:eastAsia="MS Mincho"/>
                <w:sz w:val="18"/>
                <w:szCs w:val="18"/>
                <w:lang w:eastAsia="ja-JP"/>
              </w:rPr>
            </w:pPr>
            <w:r>
              <w:rPr>
                <w:rFonts w:eastAsia="MS Mincho"/>
                <w:sz w:val="18"/>
                <w:szCs w:val="18"/>
                <w:lang w:eastAsia="ja-JP"/>
              </w:rPr>
              <w:t>Proposal 2.E was added per Apple’s request. Companies are encouraged to comment further (for next round)</w:t>
            </w:r>
          </w:p>
        </w:tc>
      </w:tr>
      <w:tr w:rsidR="00962461" w:rsidRPr="002C581A" w14:paraId="4A3E607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41A07" w14:textId="77B5D404" w:rsidR="00962461" w:rsidRDefault="00962461" w:rsidP="00B769F7">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6D072" w14:textId="209F1DCA" w:rsidR="00962461" w:rsidRDefault="00962461" w:rsidP="00962461">
            <w:pPr>
              <w:snapToGrid w:val="0"/>
              <w:rPr>
                <w:rFonts w:eastAsia="MS Mincho"/>
                <w:sz w:val="18"/>
                <w:szCs w:val="18"/>
                <w:lang w:eastAsia="ja-JP"/>
              </w:rPr>
            </w:pPr>
            <w:r w:rsidRPr="00194264">
              <w:rPr>
                <w:rFonts w:eastAsia="MS Mincho"/>
                <w:sz w:val="18"/>
                <w:szCs w:val="18"/>
                <w:lang w:eastAsia="ja-JP"/>
              </w:rPr>
              <w:t>For 2.B, fine</w:t>
            </w:r>
          </w:p>
          <w:p w14:paraId="13468DA0" w14:textId="0A660440" w:rsidR="00962461" w:rsidRPr="00194264" w:rsidRDefault="00962461" w:rsidP="00962461">
            <w:pPr>
              <w:snapToGrid w:val="0"/>
              <w:rPr>
                <w:rFonts w:eastAsia="MS Mincho"/>
                <w:sz w:val="18"/>
                <w:szCs w:val="18"/>
                <w:lang w:eastAsia="ja-JP"/>
              </w:rPr>
            </w:pPr>
            <w:r>
              <w:rPr>
                <w:rFonts w:eastAsia="MS Mincho"/>
                <w:sz w:val="18"/>
                <w:szCs w:val="18"/>
                <w:lang w:eastAsia="ja-JP"/>
              </w:rPr>
              <w:t>For 2.E, fine</w:t>
            </w:r>
          </w:p>
          <w:p w14:paraId="2C4766C5" w14:textId="1DF5202E" w:rsidR="00962461" w:rsidRDefault="00962461" w:rsidP="00962461">
            <w:pPr>
              <w:snapToGrid w:val="0"/>
              <w:rPr>
                <w:rFonts w:eastAsia="MS Mincho"/>
                <w:sz w:val="18"/>
                <w:szCs w:val="18"/>
                <w:lang w:eastAsia="ja-JP"/>
              </w:rPr>
            </w:pPr>
            <w:r w:rsidRPr="00194264">
              <w:rPr>
                <w:rFonts w:eastAsia="MS Mincho"/>
                <w:sz w:val="18"/>
                <w:szCs w:val="18"/>
                <w:lang w:eastAsia="ja-JP"/>
              </w:rPr>
              <w:t>For 2.F, suggest to a</w:t>
            </w:r>
            <w:r>
              <w:rPr>
                <w:rFonts w:eastAsia="MS Mincho"/>
                <w:sz w:val="18"/>
                <w:szCs w:val="18"/>
                <w:lang w:eastAsia="ja-JP"/>
              </w:rPr>
              <w:t>dd Type3 CSS which schedules group common DCI, which is also non-UE specific to our understanding</w:t>
            </w:r>
          </w:p>
        </w:tc>
      </w:tr>
      <w:tr w:rsidR="00FE1360" w:rsidRPr="002C581A" w14:paraId="58D5B01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AB25" w14:textId="7D505C2D" w:rsidR="00FE1360" w:rsidRDefault="00FE1360" w:rsidP="00FE1360">
            <w:pPr>
              <w:snapToGrid w:val="0"/>
              <w:rPr>
                <w:rFonts w:eastAsiaTheme="minorEastAsia"/>
                <w:sz w:val="18"/>
                <w:szCs w:val="18"/>
                <w:lang w:eastAsia="zh-CN"/>
              </w:rPr>
            </w:pPr>
            <w:r w:rsidRPr="00CB4B88">
              <w:rPr>
                <w:sz w:val="18"/>
                <w:szCs w:val="18"/>
                <w:lang w:eastAsia="zh-CN"/>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D2A8E" w14:textId="77777777" w:rsidR="00FE1360" w:rsidRPr="00CB4B88" w:rsidRDefault="00FE1360" w:rsidP="00FE1360">
            <w:pPr>
              <w:snapToGrid w:val="0"/>
              <w:rPr>
                <w:bCs/>
                <w:sz w:val="18"/>
                <w:szCs w:val="18"/>
                <w:lang w:eastAsia="zh-CN"/>
              </w:rPr>
            </w:pPr>
            <w:r w:rsidRPr="00CB4B88">
              <w:rPr>
                <w:bCs/>
                <w:sz w:val="18"/>
                <w:szCs w:val="18"/>
                <w:lang w:eastAsia="zh-CN"/>
              </w:rPr>
              <w:t>2.A: Support</w:t>
            </w:r>
          </w:p>
          <w:p w14:paraId="3B8634F8" w14:textId="77777777" w:rsidR="00FE1360" w:rsidRPr="00CB4B88" w:rsidRDefault="00FE1360" w:rsidP="00FE1360">
            <w:pPr>
              <w:snapToGrid w:val="0"/>
              <w:rPr>
                <w:bCs/>
                <w:sz w:val="18"/>
                <w:szCs w:val="18"/>
                <w:lang w:eastAsia="zh-CN"/>
              </w:rPr>
            </w:pPr>
            <w:r w:rsidRPr="00CB4B88">
              <w:rPr>
                <w:bCs/>
                <w:sz w:val="18"/>
                <w:szCs w:val="18"/>
                <w:lang w:eastAsia="zh-CN"/>
              </w:rPr>
              <w:t>2.B: Support</w:t>
            </w:r>
          </w:p>
          <w:p w14:paraId="26AAEE74" w14:textId="77777777" w:rsidR="00FE1360" w:rsidRPr="00CB4B88" w:rsidRDefault="00FE1360" w:rsidP="00FE1360">
            <w:pPr>
              <w:snapToGrid w:val="0"/>
              <w:rPr>
                <w:bCs/>
                <w:sz w:val="18"/>
                <w:szCs w:val="18"/>
                <w:lang w:eastAsia="zh-CN"/>
              </w:rPr>
            </w:pPr>
            <w:r w:rsidRPr="00CB4B88">
              <w:rPr>
                <w:bCs/>
                <w:sz w:val="18"/>
                <w:szCs w:val="18"/>
                <w:lang w:eastAsia="zh-CN"/>
              </w:rPr>
              <w:t>2.D: Support</w:t>
            </w:r>
          </w:p>
          <w:p w14:paraId="068AA240" w14:textId="77777777" w:rsidR="00FE1360" w:rsidRPr="00CB4B88" w:rsidRDefault="00FE1360" w:rsidP="00FE1360">
            <w:pPr>
              <w:snapToGrid w:val="0"/>
              <w:rPr>
                <w:bCs/>
                <w:sz w:val="18"/>
                <w:szCs w:val="18"/>
                <w:lang w:eastAsia="zh-CN"/>
              </w:rPr>
            </w:pPr>
            <w:r w:rsidRPr="00CB4B88">
              <w:rPr>
                <w:bCs/>
                <w:sz w:val="18"/>
                <w:szCs w:val="18"/>
                <w:lang w:eastAsia="zh-CN"/>
              </w:rPr>
              <w:t>2.E: for event-based operation: in our view the discussion is needed on two different things: reporting and BFR.</w:t>
            </w:r>
          </w:p>
          <w:p w14:paraId="0F7F1704" w14:textId="77777777" w:rsidR="00FE1360" w:rsidRPr="00CB4B88" w:rsidRDefault="00FE1360" w:rsidP="00FE1360">
            <w:pPr>
              <w:snapToGrid w:val="0"/>
              <w:rPr>
                <w:bCs/>
                <w:sz w:val="18"/>
                <w:szCs w:val="18"/>
                <w:lang w:eastAsia="zh-CN"/>
              </w:rPr>
            </w:pPr>
            <w:r w:rsidRPr="00CB4B88">
              <w:rPr>
                <w:bCs/>
                <w:sz w:val="18"/>
                <w:szCs w:val="18"/>
                <w:lang w:eastAsia="zh-CN"/>
              </w:rPr>
              <w:t xml:space="preserve">- UE should be able to indicate that L1-RSRP reporting for a PCI different from serving cell should be activated. </w:t>
            </w:r>
          </w:p>
          <w:p w14:paraId="19A2BCE9" w14:textId="77777777" w:rsidR="00FE1360" w:rsidRPr="00CB4B88" w:rsidRDefault="00FE1360" w:rsidP="00FE1360">
            <w:pPr>
              <w:snapToGrid w:val="0"/>
              <w:rPr>
                <w:bCs/>
                <w:sz w:val="18"/>
                <w:szCs w:val="18"/>
                <w:lang w:eastAsia="zh-CN"/>
              </w:rPr>
            </w:pPr>
            <w:r w:rsidRPr="00CB4B88">
              <w:rPr>
                <w:bCs/>
                <w:sz w:val="18"/>
                <w:szCs w:val="18"/>
                <w:lang w:eastAsia="zh-CN"/>
              </w:rPr>
              <w:t>- Beam failure recovery for inter-cell beam management.</w:t>
            </w:r>
          </w:p>
          <w:p w14:paraId="133602ED" w14:textId="77777777" w:rsidR="00FE1360" w:rsidRPr="004B6DC1" w:rsidRDefault="00FE1360" w:rsidP="00FE1360">
            <w:pPr>
              <w:snapToGrid w:val="0"/>
              <w:rPr>
                <w:bCs/>
                <w:sz w:val="18"/>
                <w:szCs w:val="18"/>
                <w:lang w:eastAsia="zh-CN"/>
              </w:rPr>
            </w:pPr>
            <w:r w:rsidRPr="00CB4B88">
              <w:rPr>
                <w:bCs/>
                <w:sz w:val="18"/>
                <w:szCs w:val="18"/>
                <w:lang w:eastAsia="zh-CN"/>
              </w:rPr>
              <w:t xml:space="preserve">2.F: </w:t>
            </w:r>
            <w:r>
              <w:rPr>
                <w:bCs/>
                <w:sz w:val="18"/>
                <w:szCs w:val="18"/>
                <w:lang w:eastAsia="zh-CN"/>
              </w:rPr>
              <w:t>Similar to some comments above, w</w:t>
            </w:r>
            <w:r w:rsidRPr="004B6DC1">
              <w:rPr>
                <w:bCs/>
                <w:sz w:val="18"/>
                <w:szCs w:val="18"/>
                <w:lang w:eastAsia="zh-CN"/>
              </w:rPr>
              <w:t>e suggest we consider issue 2.8 first. We think it is better that we can first figure out how to treat paging.</w:t>
            </w:r>
          </w:p>
          <w:p w14:paraId="0ACF96B7" w14:textId="1A1AEE21" w:rsidR="00FE1360" w:rsidRPr="00194264" w:rsidRDefault="00FE1360" w:rsidP="00FE1360">
            <w:pPr>
              <w:snapToGrid w:val="0"/>
              <w:rPr>
                <w:rFonts w:eastAsia="MS Mincho"/>
                <w:sz w:val="18"/>
                <w:szCs w:val="18"/>
                <w:lang w:eastAsia="ja-JP"/>
              </w:rPr>
            </w:pPr>
            <w:r w:rsidRPr="00CB4B88">
              <w:rPr>
                <w:bCs/>
                <w:sz w:val="18"/>
                <w:szCs w:val="18"/>
                <w:lang w:eastAsia="zh-CN"/>
              </w:rPr>
              <w:t>2.G: Support</w:t>
            </w:r>
          </w:p>
        </w:tc>
      </w:tr>
      <w:tr w:rsidR="00A05BA6" w:rsidRPr="002C581A" w14:paraId="1861D5AD"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768F0" w14:textId="14E1033E" w:rsidR="00A05BA6" w:rsidRPr="00CB4B88" w:rsidRDefault="00A05BA6" w:rsidP="00FE1360">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1979A" w14:textId="7FAF3067" w:rsidR="00A05BA6" w:rsidRPr="00CB4B88" w:rsidRDefault="00A05BA6" w:rsidP="00FE1360">
            <w:pPr>
              <w:snapToGrid w:val="0"/>
              <w:rPr>
                <w:bCs/>
                <w:sz w:val="18"/>
                <w:szCs w:val="18"/>
                <w:lang w:eastAsia="zh-CN"/>
              </w:rPr>
            </w:pPr>
            <w:r>
              <w:rPr>
                <w:bCs/>
                <w:sz w:val="18"/>
                <w:szCs w:val="18"/>
                <w:lang w:eastAsia="zh-CN"/>
              </w:rPr>
              <w:t xml:space="preserve">Proposal 2.E: Don’t support. We </w:t>
            </w:r>
            <w:r>
              <w:rPr>
                <w:color w:val="000000" w:themeColor="text1"/>
                <w:sz w:val="18"/>
                <w:szCs w:val="18"/>
                <w:lang w:eastAsia="zh-CN"/>
              </w:rPr>
              <w:t>support L1 event driven reporting (Alt1).</w:t>
            </w:r>
          </w:p>
        </w:tc>
      </w:tr>
      <w:tr w:rsidR="00E177FF" w:rsidRPr="002C581A" w14:paraId="4FA4B35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ADDA" w14:textId="0049E7C5" w:rsidR="00E177FF" w:rsidRDefault="00E177FF" w:rsidP="00FE1360">
            <w:pPr>
              <w:snapToGrid w:val="0"/>
              <w:rPr>
                <w:sz w:val="18"/>
                <w:szCs w:val="18"/>
                <w:lang w:eastAsia="zh-CN"/>
              </w:rPr>
            </w:pPr>
            <w:r>
              <w:rPr>
                <w:sz w:val="18"/>
                <w:szCs w:val="18"/>
                <w:lang w:eastAsia="zh-CN"/>
              </w:rPr>
              <w:t xml:space="preserve">Intel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0608E" w14:textId="56655C9B" w:rsidR="00E177FF" w:rsidRDefault="00E177FF" w:rsidP="00FE1360">
            <w:pPr>
              <w:snapToGrid w:val="0"/>
              <w:rPr>
                <w:bCs/>
                <w:sz w:val="18"/>
                <w:szCs w:val="18"/>
                <w:lang w:eastAsia="zh-CN"/>
              </w:rPr>
            </w:pPr>
            <w:r>
              <w:rPr>
                <w:bCs/>
                <w:sz w:val="18"/>
                <w:szCs w:val="18"/>
                <w:lang w:eastAsia="zh-CN"/>
              </w:rPr>
              <w:t>Ok with Proposed conclusion 2.B</w:t>
            </w:r>
            <w:r w:rsidR="00C82F7E">
              <w:rPr>
                <w:bCs/>
                <w:sz w:val="18"/>
                <w:szCs w:val="18"/>
                <w:lang w:eastAsia="zh-CN"/>
              </w:rPr>
              <w:t>.</w:t>
            </w:r>
          </w:p>
          <w:p w14:paraId="041E94C5" w14:textId="77777777" w:rsidR="00E177FF" w:rsidRDefault="00E177FF" w:rsidP="00FE1360">
            <w:pPr>
              <w:snapToGrid w:val="0"/>
              <w:rPr>
                <w:bCs/>
                <w:sz w:val="18"/>
                <w:szCs w:val="18"/>
                <w:lang w:eastAsia="zh-CN"/>
              </w:rPr>
            </w:pPr>
          </w:p>
          <w:p w14:paraId="2141E87A" w14:textId="77777777" w:rsidR="00E177FF" w:rsidRDefault="00E177FF" w:rsidP="00FE1360">
            <w:pPr>
              <w:snapToGrid w:val="0"/>
              <w:rPr>
                <w:bCs/>
                <w:sz w:val="18"/>
                <w:szCs w:val="18"/>
                <w:lang w:eastAsia="zh-CN"/>
              </w:rPr>
            </w:pPr>
            <w:r w:rsidRPr="00FE5908">
              <w:rPr>
                <w:b/>
                <w:sz w:val="18"/>
                <w:szCs w:val="18"/>
                <w:lang w:eastAsia="zh-CN"/>
              </w:rPr>
              <w:t>Proposal 2.E</w:t>
            </w:r>
            <w:r w:rsidR="00C82F7E" w:rsidRPr="00FE5908">
              <w:rPr>
                <w:b/>
                <w:sz w:val="18"/>
                <w:szCs w:val="18"/>
                <w:lang w:eastAsia="zh-CN"/>
              </w:rPr>
              <w:t>:</w:t>
            </w:r>
            <w:r w:rsidR="00C82F7E">
              <w:rPr>
                <w:bCs/>
                <w:sz w:val="18"/>
                <w:szCs w:val="18"/>
                <w:lang w:eastAsia="zh-CN"/>
              </w:rPr>
              <w:t xml:space="preserve"> We prefer L1-event driven approach with L1-reporting i.e., Alt-1. For this purpose, a dedicated PUCCH-SR resource can be configured for the UE to trigger L1</w:t>
            </w:r>
            <w:r w:rsidR="00FE5908">
              <w:rPr>
                <w:bCs/>
                <w:sz w:val="18"/>
                <w:szCs w:val="18"/>
                <w:lang w:eastAsia="zh-CN"/>
              </w:rPr>
              <w:t xml:space="preserve"> report. </w:t>
            </w:r>
          </w:p>
          <w:p w14:paraId="6DA42489" w14:textId="77777777" w:rsidR="00FE5908" w:rsidRDefault="00FE5908" w:rsidP="00FE1360">
            <w:pPr>
              <w:snapToGrid w:val="0"/>
              <w:rPr>
                <w:bCs/>
                <w:sz w:val="18"/>
                <w:szCs w:val="18"/>
                <w:lang w:eastAsia="zh-CN"/>
              </w:rPr>
            </w:pPr>
          </w:p>
          <w:p w14:paraId="4545E501" w14:textId="62353EEF" w:rsidR="00FE5908" w:rsidRDefault="00FE5908" w:rsidP="00FE1360">
            <w:pPr>
              <w:snapToGrid w:val="0"/>
              <w:rPr>
                <w:bCs/>
                <w:sz w:val="18"/>
                <w:szCs w:val="18"/>
                <w:lang w:eastAsia="zh-CN"/>
              </w:rPr>
            </w:pPr>
            <w:r w:rsidRPr="00FE5908">
              <w:rPr>
                <w:b/>
                <w:sz w:val="18"/>
                <w:szCs w:val="18"/>
                <w:lang w:eastAsia="zh-CN"/>
              </w:rPr>
              <w:t>Proposal 2.F:</w:t>
            </w:r>
            <w:r>
              <w:rPr>
                <w:b/>
                <w:sz w:val="18"/>
                <w:szCs w:val="18"/>
                <w:lang w:eastAsia="zh-CN"/>
              </w:rPr>
              <w:t xml:space="preserve"> </w:t>
            </w:r>
            <w:r>
              <w:rPr>
                <w:bCs/>
                <w:sz w:val="18"/>
                <w:szCs w:val="18"/>
                <w:lang w:eastAsia="zh-CN"/>
              </w:rPr>
              <w:t xml:space="preserve">For the case of UE capable of supporting only one PCID for active TCI states, why can’t the new beam indication apply to only a sub-set of CORESETs? The UE can be expected to autonomously switch beams for reception of non-UE dedicated signaling on CSS </w:t>
            </w:r>
            <w:r w:rsidR="002F719C">
              <w:rPr>
                <w:bCs/>
                <w:sz w:val="18"/>
                <w:szCs w:val="18"/>
                <w:lang w:eastAsia="zh-CN"/>
              </w:rPr>
              <w:t>associated with the PCID of the serving cell. When UE can support multiple active PCID based TCI states, the gNB can switch beams if needed.</w:t>
            </w:r>
            <w:r w:rsidR="00E569D6">
              <w:rPr>
                <w:bCs/>
                <w:sz w:val="18"/>
                <w:szCs w:val="18"/>
                <w:lang w:eastAsia="zh-CN"/>
              </w:rPr>
              <w:t xml:space="preserve"> So in our understanding, for issue 2.8 UE can maintain QCL assumption of common control signaling and only apply new beam indication to UE dedicated signals and channels.</w:t>
            </w:r>
          </w:p>
          <w:p w14:paraId="1DA14A1B" w14:textId="256F3600" w:rsidR="002F719C" w:rsidRPr="00FE5908" w:rsidRDefault="002F719C" w:rsidP="00FE1360">
            <w:pPr>
              <w:snapToGrid w:val="0"/>
              <w:rPr>
                <w:bCs/>
                <w:sz w:val="18"/>
                <w:szCs w:val="18"/>
                <w:lang w:eastAsia="zh-CN"/>
              </w:rPr>
            </w:pPr>
          </w:p>
        </w:tc>
      </w:tr>
      <w:tr w:rsidR="00E81FC8" w:rsidRPr="002C581A" w14:paraId="554357F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C067F" w14:textId="0702A597" w:rsidR="00E81FC8" w:rsidRDefault="00E81FC8" w:rsidP="00FE1360">
            <w:pPr>
              <w:snapToGrid w:val="0"/>
              <w:rPr>
                <w:sz w:val="18"/>
                <w:szCs w:val="18"/>
                <w:lang w:eastAsia="zh-CN"/>
              </w:rPr>
            </w:pPr>
            <w:r>
              <w:rPr>
                <w:sz w:val="18"/>
                <w:szCs w:val="18"/>
                <w:lang w:eastAsia="zh-CN"/>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E7D30" w14:textId="77777777" w:rsidR="00E81FC8" w:rsidRDefault="00E81FC8" w:rsidP="00FE1360">
            <w:pPr>
              <w:snapToGrid w:val="0"/>
              <w:rPr>
                <w:bCs/>
                <w:sz w:val="18"/>
                <w:szCs w:val="18"/>
                <w:lang w:eastAsia="zh-CN"/>
              </w:rPr>
            </w:pPr>
            <w:r>
              <w:rPr>
                <w:bCs/>
                <w:sz w:val="18"/>
                <w:szCs w:val="18"/>
                <w:lang w:eastAsia="zh-CN"/>
              </w:rPr>
              <w:t>Proposal 2.E: Support</w:t>
            </w:r>
          </w:p>
          <w:p w14:paraId="2AD1FF7E" w14:textId="6A56529E" w:rsidR="00E81FC8" w:rsidRDefault="00E81FC8" w:rsidP="00FE1360">
            <w:pPr>
              <w:snapToGrid w:val="0"/>
              <w:rPr>
                <w:bCs/>
                <w:sz w:val="18"/>
                <w:szCs w:val="18"/>
                <w:lang w:eastAsia="zh-CN"/>
              </w:rPr>
            </w:pPr>
            <w:r>
              <w:rPr>
                <w:bCs/>
                <w:sz w:val="18"/>
                <w:szCs w:val="18"/>
                <w:lang w:eastAsia="zh-CN"/>
              </w:rPr>
              <w:t xml:space="preserve">Proposal 2.F: </w:t>
            </w:r>
            <w:r w:rsidR="00AF2ED7">
              <w:rPr>
                <w:bCs/>
                <w:sz w:val="18"/>
                <w:szCs w:val="18"/>
                <w:lang w:eastAsia="zh-CN"/>
              </w:rPr>
              <w:t>Support</w:t>
            </w:r>
          </w:p>
        </w:tc>
      </w:tr>
      <w:tr w:rsidR="0077011A" w:rsidRPr="002C581A" w14:paraId="71E38A43"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87730" w14:textId="70DCB8E4" w:rsidR="0077011A" w:rsidRDefault="0077011A" w:rsidP="0077011A">
            <w:pPr>
              <w:snapToGrid w:val="0"/>
              <w:rPr>
                <w:sz w:val="18"/>
                <w:szCs w:val="18"/>
                <w:lang w:eastAsia="zh-CN"/>
              </w:rPr>
            </w:pPr>
            <w:r>
              <w:rPr>
                <w:rFonts w:eastAsiaTheme="minorEastAsia"/>
                <w:sz w:val="18"/>
                <w:szCs w:val="18"/>
                <w:lang w:eastAsia="zh-CN"/>
              </w:rPr>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DF864" w14:textId="77777777" w:rsidR="0077011A" w:rsidRDefault="0077011A" w:rsidP="0077011A">
            <w:pPr>
              <w:snapToGrid w:val="0"/>
              <w:rPr>
                <w:color w:val="000000" w:themeColor="text1"/>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w:t>
            </w:r>
            <w:r>
              <w:rPr>
                <w:color w:val="000000" w:themeColor="text1"/>
                <w:sz w:val="18"/>
                <w:szCs w:val="18"/>
                <w:lang w:eastAsia="zh-CN"/>
              </w:rPr>
              <w:t>k.  We are also fine to leave the issue to RAN4.</w:t>
            </w:r>
          </w:p>
          <w:p w14:paraId="531EEE04" w14:textId="77777777" w:rsidR="0077011A" w:rsidRDefault="0077011A" w:rsidP="0077011A">
            <w:pPr>
              <w:snapToGrid w:val="0"/>
              <w:rPr>
                <w:color w:val="000000" w:themeColor="text1"/>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49DF98D" w14:textId="77777777" w:rsidR="0077011A" w:rsidRDefault="0077011A" w:rsidP="0077011A">
            <w:pPr>
              <w:snapToGrid w:val="0"/>
              <w:rPr>
                <w:color w:val="000000" w:themeColor="text1"/>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 xml:space="preserve">Not support.  We support </w:t>
            </w:r>
            <w:r>
              <w:rPr>
                <w:rFonts w:eastAsia="Times New Roman"/>
                <w:sz w:val="18"/>
                <w:szCs w:val="20"/>
              </w:rPr>
              <w:t>L1-based event-driven reporting (Alt 1).</w:t>
            </w:r>
          </w:p>
          <w:p w14:paraId="19912FCD" w14:textId="1B7B77DB" w:rsidR="0077011A" w:rsidRDefault="0077011A" w:rsidP="0077011A">
            <w:pPr>
              <w:snapToGrid w:val="0"/>
              <w:rPr>
                <w:bCs/>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Pr>
                <w:color w:val="000000" w:themeColor="text1"/>
                <w:sz w:val="18"/>
                <w:szCs w:val="18"/>
                <w:lang w:eastAsia="zh-CN"/>
              </w:rPr>
              <w:t>Agreed with several other companies’ suggestion to discuss Issue 2.8 first before making decision on this proposal.</w:t>
            </w:r>
          </w:p>
        </w:tc>
      </w:tr>
      <w:tr w:rsidR="00860625" w:rsidRPr="002C581A" w14:paraId="1A601CF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CBF89" w14:textId="112E2410" w:rsidR="00860625" w:rsidRDefault="00860625" w:rsidP="0077011A">
            <w:pPr>
              <w:snapToGrid w:val="0"/>
              <w:rPr>
                <w:rFonts w:eastAsiaTheme="minorEastAsia"/>
                <w:sz w:val="18"/>
                <w:szCs w:val="18"/>
                <w:lang w:eastAsia="zh-CN"/>
              </w:rPr>
            </w:pPr>
            <w:r w:rsidRPr="00860625">
              <w:rPr>
                <w:rFonts w:hint="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5E9CD" w14:textId="14D71B4B" w:rsidR="00FC0094" w:rsidRDefault="00FC0094" w:rsidP="00FC0094">
            <w:pPr>
              <w:snapToGrid w:val="0"/>
              <w:rPr>
                <w:b/>
                <w:sz w:val="18"/>
                <w:szCs w:val="18"/>
                <w:lang w:eastAsia="zh-CN"/>
              </w:rPr>
            </w:pPr>
            <w:r>
              <w:rPr>
                <w:b/>
                <w:sz w:val="18"/>
                <w:szCs w:val="18"/>
                <w:lang w:eastAsia="zh-CN"/>
              </w:rPr>
              <w:t xml:space="preserve">Proposal 2.E: </w:t>
            </w:r>
            <w:r w:rsidRPr="00FC0094">
              <w:rPr>
                <w:color w:val="000000" w:themeColor="text1"/>
                <w:sz w:val="18"/>
                <w:szCs w:val="18"/>
                <w:lang w:eastAsia="zh-CN"/>
              </w:rPr>
              <w:t>Not support</w:t>
            </w:r>
          </w:p>
          <w:p w14:paraId="19ACEF2C" w14:textId="1F5F3D0D" w:rsidR="00FC0094" w:rsidRPr="00FC0094" w:rsidRDefault="00FC0094" w:rsidP="00FC0094">
            <w:pPr>
              <w:snapToGrid w:val="0"/>
              <w:rPr>
                <w:color w:val="000000" w:themeColor="text1"/>
                <w:sz w:val="18"/>
                <w:szCs w:val="18"/>
                <w:lang w:eastAsia="zh-CN"/>
              </w:rPr>
            </w:pPr>
            <w:r w:rsidRPr="00FE5908">
              <w:rPr>
                <w:b/>
                <w:sz w:val="18"/>
                <w:szCs w:val="18"/>
                <w:lang w:eastAsia="zh-CN"/>
              </w:rPr>
              <w:t>Proposal 2.F:</w:t>
            </w:r>
            <w:r>
              <w:rPr>
                <w:b/>
                <w:sz w:val="18"/>
                <w:szCs w:val="18"/>
                <w:lang w:eastAsia="zh-CN"/>
              </w:rPr>
              <w:t xml:space="preserve"> </w:t>
            </w:r>
            <w:r>
              <w:rPr>
                <w:color w:val="000000" w:themeColor="text1"/>
                <w:sz w:val="18"/>
                <w:szCs w:val="18"/>
                <w:lang w:eastAsia="zh-CN"/>
              </w:rPr>
              <w:t>We are okay to discuss this proposal together with issue 2.8. In our view, this proposal is mainly for a UE capable of more than activated TCI states instead of only one. However, we may need to consider both cases.</w:t>
            </w:r>
            <w:r>
              <w:rPr>
                <w:bCs/>
                <w:sz w:val="18"/>
                <w:szCs w:val="18"/>
                <w:lang w:eastAsia="zh-CN"/>
              </w:rPr>
              <w:t xml:space="preserve"> </w:t>
            </w:r>
          </w:p>
        </w:tc>
      </w:tr>
      <w:tr w:rsidR="00E83F86" w:rsidRPr="002C581A" w14:paraId="69025992"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31408" w14:textId="0A1F9210" w:rsidR="00E83F86" w:rsidRPr="00860625" w:rsidRDefault="00E83F86" w:rsidP="00E83F86">
            <w:pPr>
              <w:snapToGrid w:val="0"/>
              <w:rPr>
                <w:sz w:val="18"/>
                <w:szCs w:val="18"/>
                <w:lang w:eastAsia="zh-CN"/>
              </w:rPr>
            </w:pPr>
            <w:r>
              <w:rPr>
                <w:rFonts w:eastAsiaTheme="minorEastAsia"/>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1799" w14:textId="77777777" w:rsidR="00E83F86" w:rsidRDefault="00E83F86" w:rsidP="00E83F86">
            <w:pPr>
              <w:snapToGrid w:val="0"/>
              <w:rPr>
                <w:bCs/>
                <w:color w:val="000000" w:themeColor="text1"/>
                <w:sz w:val="18"/>
                <w:szCs w:val="18"/>
                <w:lang w:eastAsia="zh-CN"/>
              </w:rPr>
            </w:pPr>
            <w:r>
              <w:rPr>
                <w:b/>
                <w:bCs/>
                <w:color w:val="000000" w:themeColor="text1"/>
                <w:sz w:val="18"/>
                <w:szCs w:val="18"/>
                <w:lang w:eastAsia="zh-CN"/>
              </w:rPr>
              <w:t xml:space="preserve">Conclusion 2.B and Proposal 2.D: </w:t>
            </w:r>
            <w:r w:rsidRPr="00BD6CAC">
              <w:rPr>
                <w:bCs/>
                <w:color w:val="000000" w:themeColor="text1"/>
                <w:sz w:val="18"/>
                <w:szCs w:val="18"/>
                <w:lang w:eastAsia="zh-CN"/>
              </w:rPr>
              <w:t>Support</w:t>
            </w:r>
          </w:p>
          <w:p w14:paraId="5B1D33BA" w14:textId="77777777" w:rsidR="00E83F86" w:rsidRDefault="00E83F86" w:rsidP="00E83F86">
            <w:pPr>
              <w:snapToGrid w:val="0"/>
              <w:rPr>
                <w:bCs/>
                <w:color w:val="000000" w:themeColor="text1"/>
                <w:sz w:val="18"/>
                <w:szCs w:val="18"/>
                <w:lang w:eastAsia="zh-CN"/>
              </w:rPr>
            </w:pPr>
            <w:r>
              <w:rPr>
                <w:b/>
                <w:bCs/>
                <w:color w:val="000000" w:themeColor="text1"/>
                <w:sz w:val="18"/>
                <w:szCs w:val="18"/>
                <w:lang w:eastAsia="zh-CN"/>
              </w:rPr>
              <w:t xml:space="preserve">Proposal 2.E: </w:t>
            </w:r>
            <w:r w:rsidRPr="00BD6CAC">
              <w:rPr>
                <w:bCs/>
                <w:color w:val="000000" w:themeColor="text1"/>
                <w:sz w:val="18"/>
                <w:szCs w:val="18"/>
                <w:lang w:eastAsia="zh-CN"/>
              </w:rPr>
              <w:t>Support in principle</w:t>
            </w:r>
            <w:r>
              <w:rPr>
                <w:bCs/>
                <w:color w:val="000000" w:themeColor="text1"/>
                <w:sz w:val="18"/>
                <w:szCs w:val="18"/>
                <w:lang w:eastAsia="zh-CN"/>
              </w:rPr>
              <w:t>. Based on above companis’ replies, we think that the most urgent part is make down-selection from Alt1~3. The triggering event from Apple can be considered as a good example.</w:t>
            </w:r>
          </w:p>
          <w:p w14:paraId="6D943000" w14:textId="0A565D2F" w:rsidR="00E83F86" w:rsidRDefault="00E83F86" w:rsidP="00E83F86">
            <w:pPr>
              <w:snapToGrid w:val="0"/>
              <w:rPr>
                <w:b/>
                <w:sz w:val="18"/>
                <w:szCs w:val="18"/>
                <w:lang w:eastAsia="zh-CN"/>
              </w:rPr>
            </w:pPr>
            <w:r>
              <w:rPr>
                <w:b/>
                <w:bCs/>
                <w:color w:val="000000" w:themeColor="text1"/>
                <w:sz w:val="18"/>
                <w:szCs w:val="18"/>
                <w:lang w:eastAsia="zh-CN"/>
              </w:rPr>
              <w:t xml:space="preserve">Proposal 2.F: </w:t>
            </w:r>
            <w:r>
              <w:rPr>
                <w:color w:val="000000" w:themeColor="text1"/>
                <w:sz w:val="18"/>
                <w:szCs w:val="18"/>
                <w:lang w:eastAsia="zh-CN"/>
              </w:rPr>
              <w:t xml:space="preserve">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postpone to the following meetings after some RAN2 related discussion/conclusion is stable.</w:t>
            </w:r>
          </w:p>
        </w:tc>
      </w:tr>
      <w:tr w:rsidR="00D63B6A" w:rsidRPr="002C581A" w14:paraId="71C19420"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9892E" w14:textId="1EC1BC2A" w:rsidR="00D63B6A" w:rsidRDefault="00D63B6A" w:rsidP="00E83F86">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C8258" w14:textId="77777777" w:rsidR="00D63B6A" w:rsidRPr="00BF6631" w:rsidRDefault="00D63B6A" w:rsidP="00D63B6A">
            <w:pPr>
              <w:snapToGrid w:val="0"/>
              <w:rPr>
                <w:color w:val="000000"/>
                <w:sz w:val="18"/>
                <w:szCs w:val="18"/>
                <w:lang w:eastAsia="zh-CN"/>
              </w:rPr>
            </w:pPr>
            <w:r w:rsidRPr="00BF6631">
              <w:rPr>
                <w:bCs/>
                <w:color w:val="000000"/>
                <w:sz w:val="18"/>
                <w:szCs w:val="18"/>
                <w:lang w:eastAsia="zh-CN"/>
              </w:rPr>
              <w:t>Conclusion 2.A</w:t>
            </w:r>
            <w:r w:rsidRPr="00BF6631">
              <w:rPr>
                <w:color w:val="000000"/>
                <w:sz w:val="18"/>
                <w:szCs w:val="18"/>
                <w:lang w:eastAsia="zh-CN"/>
              </w:rPr>
              <w:t xml:space="preserve">: </w:t>
            </w:r>
            <w:r>
              <w:rPr>
                <w:rFonts w:hint="eastAsia"/>
                <w:color w:val="000000"/>
                <w:sz w:val="18"/>
                <w:szCs w:val="18"/>
                <w:lang w:eastAsia="zh-CN"/>
              </w:rPr>
              <w:t>Support.</w:t>
            </w:r>
          </w:p>
          <w:p w14:paraId="3A01210B" w14:textId="77777777" w:rsidR="00D63B6A" w:rsidRPr="00BF6631" w:rsidRDefault="00D63B6A" w:rsidP="00D63B6A">
            <w:pPr>
              <w:snapToGrid w:val="0"/>
              <w:rPr>
                <w:color w:val="3333FF"/>
                <w:sz w:val="18"/>
                <w:szCs w:val="18"/>
                <w:lang w:eastAsia="zh-CN"/>
              </w:rPr>
            </w:pPr>
          </w:p>
          <w:p w14:paraId="585D69E1" w14:textId="77777777" w:rsidR="00D63B6A" w:rsidRPr="00BF6631" w:rsidRDefault="00D63B6A" w:rsidP="00D63B6A">
            <w:pPr>
              <w:snapToGrid w:val="0"/>
              <w:rPr>
                <w:color w:val="3333FF"/>
                <w:sz w:val="18"/>
                <w:szCs w:val="18"/>
                <w:lang w:eastAsia="zh-CN"/>
              </w:rPr>
            </w:pPr>
            <w:r w:rsidRPr="00BF6631">
              <w:rPr>
                <w:bCs/>
                <w:color w:val="000000"/>
                <w:sz w:val="18"/>
                <w:szCs w:val="18"/>
                <w:lang w:eastAsia="zh-CN"/>
              </w:rPr>
              <w:t>Conclusion 2.B</w:t>
            </w:r>
            <w:r w:rsidRPr="00BF6631">
              <w:rPr>
                <w:color w:val="000000"/>
                <w:sz w:val="18"/>
                <w:szCs w:val="18"/>
                <w:lang w:eastAsia="zh-CN"/>
              </w:rPr>
              <w:t xml:space="preserve">: </w:t>
            </w:r>
            <w:r>
              <w:rPr>
                <w:rFonts w:hint="eastAsia"/>
                <w:color w:val="000000"/>
                <w:sz w:val="18"/>
                <w:szCs w:val="18"/>
                <w:lang w:eastAsia="zh-CN"/>
              </w:rPr>
              <w:t>We are fine with the current version.</w:t>
            </w:r>
          </w:p>
          <w:p w14:paraId="12B3B023" w14:textId="77777777" w:rsidR="00D63B6A" w:rsidRPr="00BF6631" w:rsidRDefault="00D63B6A" w:rsidP="00D63B6A">
            <w:pPr>
              <w:snapToGrid w:val="0"/>
              <w:rPr>
                <w:color w:val="3333FF"/>
                <w:sz w:val="18"/>
                <w:szCs w:val="18"/>
                <w:lang w:eastAsia="zh-CN"/>
              </w:rPr>
            </w:pPr>
          </w:p>
          <w:p w14:paraId="1278E890" w14:textId="77777777" w:rsidR="00D63B6A" w:rsidRPr="00BF6631" w:rsidRDefault="00D63B6A" w:rsidP="00D63B6A">
            <w:pPr>
              <w:snapToGrid w:val="0"/>
              <w:rPr>
                <w:color w:val="3333FF"/>
                <w:sz w:val="18"/>
                <w:szCs w:val="18"/>
                <w:lang w:eastAsia="zh-CN"/>
              </w:rPr>
            </w:pPr>
            <w:r w:rsidRPr="00BF6631">
              <w:rPr>
                <w:bCs/>
                <w:color w:val="000000"/>
                <w:sz w:val="18"/>
                <w:szCs w:val="18"/>
                <w:lang w:eastAsia="zh-CN"/>
              </w:rPr>
              <w:t>Proposal 2.D</w:t>
            </w:r>
            <w:r w:rsidRPr="00BF6631">
              <w:rPr>
                <w:color w:val="000000"/>
                <w:sz w:val="18"/>
                <w:szCs w:val="18"/>
                <w:lang w:eastAsia="zh-CN"/>
              </w:rPr>
              <w:t>: Support</w:t>
            </w:r>
            <w:r>
              <w:rPr>
                <w:rFonts w:hint="eastAsia"/>
                <w:color w:val="000000"/>
                <w:sz w:val="18"/>
                <w:szCs w:val="18"/>
                <w:lang w:eastAsia="zh-CN"/>
              </w:rPr>
              <w:t>.</w:t>
            </w:r>
          </w:p>
          <w:p w14:paraId="437E987B" w14:textId="77777777" w:rsidR="00D63B6A" w:rsidRPr="00BF6631" w:rsidRDefault="00D63B6A" w:rsidP="00D63B6A">
            <w:pPr>
              <w:snapToGrid w:val="0"/>
              <w:jc w:val="both"/>
              <w:rPr>
                <w:rFonts w:eastAsia="SimSun"/>
                <w:sz w:val="20"/>
                <w:szCs w:val="20"/>
                <w:lang w:eastAsia="zh-CN"/>
              </w:rPr>
            </w:pPr>
          </w:p>
          <w:p w14:paraId="6AAC7B0D" w14:textId="77777777" w:rsidR="00D63B6A" w:rsidRPr="00BF6631" w:rsidRDefault="00D63B6A" w:rsidP="00D63B6A">
            <w:pPr>
              <w:snapToGrid w:val="0"/>
              <w:rPr>
                <w:color w:val="3333FF"/>
                <w:sz w:val="18"/>
                <w:szCs w:val="18"/>
                <w:lang w:eastAsia="zh-CN"/>
              </w:rPr>
            </w:pPr>
            <w:r w:rsidRPr="00BF6631">
              <w:rPr>
                <w:bCs/>
                <w:color w:val="000000"/>
                <w:sz w:val="18"/>
                <w:szCs w:val="18"/>
                <w:lang w:eastAsia="zh-CN"/>
              </w:rPr>
              <w:t>Proposal 2.F</w:t>
            </w:r>
            <w:r w:rsidRPr="00BF6631">
              <w:rPr>
                <w:color w:val="000000"/>
                <w:sz w:val="18"/>
                <w:szCs w:val="18"/>
                <w:lang w:eastAsia="zh-CN"/>
              </w:rPr>
              <w:t xml:space="preserve">: </w:t>
            </w:r>
            <w:r>
              <w:rPr>
                <w:rFonts w:hint="eastAsia"/>
                <w:color w:val="000000"/>
                <w:sz w:val="18"/>
                <w:szCs w:val="18"/>
                <w:lang w:eastAsia="zh-CN"/>
              </w:rPr>
              <w:t>Support.</w:t>
            </w:r>
          </w:p>
          <w:p w14:paraId="7830588A" w14:textId="77777777" w:rsidR="00D63B6A" w:rsidRPr="00D63B6A" w:rsidRDefault="00D63B6A" w:rsidP="00E83F86">
            <w:pPr>
              <w:snapToGrid w:val="0"/>
              <w:rPr>
                <w:b/>
                <w:bCs/>
                <w:color w:val="000000" w:themeColor="text1"/>
                <w:sz w:val="18"/>
                <w:szCs w:val="18"/>
                <w:lang w:eastAsia="zh-CN"/>
              </w:rPr>
            </w:pPr>
          </w:p>
        </w:tc>
      </w:tr>
      <w:tr w:rsidR="00CC4F3F" w:rsidRPr="002C581A" w14:paraId="61330BA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115AE" w14:textId="6539262F" w:rsidR="00CC4F3F" w:rsidRPr="00CC4F3F" w:rsidRDefault="00CC4F3F" w:rsidP="00E83F86">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99698" w14:textId="6E5B4600" w:rsidR="00CC4F3F" w:rsidRPr="00CC4F3F" w:rsidRDefault="00CC4F3F" w:rsidP="00CC4F3F">
            <w:pPr>
              <w:snapToGrid w:val="0"/>
              <w:rPr>
                <w:rFonts w:eastAsia="MS Mincho"/>
                <w:bCs/>
                <w:color w:val="000000"/>
                <w:sz w:val="18"/>
                <w:szCs w:val="18"/>
                <w:lang w:eastAsia="ja-JP"/>
              </w:rPr>
            </w:pPr>
            <w:r>
              <w:rPr>
                <w:rFonts w:eastAsia="MS Mincho" w:hint="eastAsia"/>
                <w:bCs/>
                <w:color w:val="000000"/>
                <w:sz w:val="18"/>
                <w:szCs w:val="18"/>
                <w:lang w:eastAsia="ja-JP"/>
              </w:rPr>
              <w:t xml:space="preserve">Support </w:t>
            </w:r>
            <w:r w:rsidRPr="00CC4F3F">
              <w:rPr>
                <w:rFonts w:eastAsia="MS Mincho"/>
                <w:bCs/>
                <w:color w:val="000000"/>
                <w:sz w:val="18"/>
                <w:szCs w:val="18"/>
                <w:lang w:eastAsia="ja-JP"/>
              </w:rPr>
              <w:t>2</w:t>
            </w:r>
            <w:r>
              <w:rPr>
                <w:rFonts w:eastAsia="MS Mincho"/>
                <w:bCs/>
                <w:color w:val="000000"/>
                <w:sz w:val="18"/>
                <w:szCs w:val="18"/>
                <w:lang w:eastAsia="ja-JP"/>
              </w:rPr>
              <w:t>E</w:t>
            </w:r>
          </w:p>
        </w:tc>
      </w:tr>
      <w:tr w:rsidR="00AB1F1F" w:rsidRPr="002C581A" w14:paraId="6398870F"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304F6" w14:textId="4C5178FC" w:rsidR="00AB1F1F" w:rsidRDefault="00AB1F1F" w:rsidP="00AB1F1F">
            <w:pPr>
              <w:snapToGrid w:val="0"/>
              <w:rPr>
                <w:rFonts w:eastAsia="MS Mincho" w:hint="eastAsia"/>
                <w:sz w:val="18"/>
                <w:szCs w:val="18"/>
                <w:lang w:eastAsia="ja-JP"/>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F09D" w14:textId="6C9B26D9" w:rsidR="00AB1F1F" w:rsidRDefault="00AB1F1F" w:rsidP="00AB1F1F">
            <w:pPr>
              <w:snapToGrid w:val="0"/>
              <w:rPr>
                <w:rFonts w:eastAsia="MS Mincho" w:hint="eastAsia"/>
                <w:bCs/>
                <w:color w:val="000000"/>
                <w:sz w:val="18"/>
                <w:szCs w:val="18"/>
                <w:lang w:eastAsia="ja-JP"/>
              </w:rPr>
            </w:pPr>
            <w:r>
              <w:rPr>
                <w:rFonts w:eastAsia="Malgun Gothic" w:hint="eastAsia"/>
                <w:bCs/>
                <w:color w:val="000000"/>
                <w:sz w:val="18"/>
                <w:szCs w:val="18"/>
              </w:rPr>
              <w:t>Proposal 2.E: Not support</w:t>
            </w:r>
          </w:p>
        </w:tc>
      </w:tr>
      <w:tr w:rsidR="00AB1F1F" w:rsidRPr="002C581A" w14:paraId="25266DAF"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74FBC" w14:textId="24174ED6" w:rsidR="00AB1F1F" w:rsidRDefault="00AB1F1F" w:rsidP="00AB1F1F">
            <w:pPr>
              <w:snapToGrid w:val="0"/>
              <w:rPr>
                <w:rFonts w:eastAsia="MS Mincho" w:hint="eastAsia"/>
                <w:sz w:val="18"/>
                <w:szCs w:val="18"/>
                <w:lang w:eastAsia="ja-JP"/>
              </w:rPr>
            </w:pPr>
            <w:r>
              <w:rPr>
                <w:rFonts w:eastAsia="MS Mincho"/>
                <w:sz w:val="18"/>
                <w:szCs w:val="18"/>
                <w:lang w:eastAsia="ja-JP"/>
              </w:rPr>
              <w:t>Mod V43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8F3F" w14:textId="3FD7608E" w:rsidR="00AB1F1F" w:rsidRDefault="00AB1F1F" w:rsidP="00AB1F1F">
            <w:pPr>
              <w:snapToGrid w:val="0"/>
              <w:rPr>
                <w:rFonts w:eastAsia="MS Mincho" w:hint="eastAsia"/>
                <w:bCs/>
                <w:color w:val="000000"/>
                <w:sz w:val="18"/>
                <w:szCs w:val="18"/>
                <w:lang w:eastAsia="ja-JP"/>
              </w:rPr>
            </w:pPr>
            <w:r>
              <w:rPr>
                <w:rFonts w:eastAsia="MS Mincho"/>
                <w:bCs/>
                <w:color w:val="000000"/>
                <w:sz w:val="18"/>
                <w:szCs w:val="18"/>
                <w:lang w:eastAsia="ja-JP"/>
              </w:rPr>
              <w:t>No revision on 2.B</w:t>
            </w:r>
          </w:p>
        </w:tc>
      </w:tr>
    </w:tbl>
    <w:p w14:paraId="1905AAAF" w14:textId="4BC1A658" w:rsidR="00FE14DA" w:rsidRDefault="00FE14DA" w:rsidP="00FE14DA">
      <w:pPr>
        <w:pStyle w:val="Heading3"/>
      </w:pPr>
    </w:p>
    <w:p w14:paraId="45B8947C" w14:textId="1D8DAEA5" w:rsidR="007E0FC5" w:rsidRDefault="00C00F2E">
      <w:pPr>
        <w:pStyle w:val="Heading3"/>
        <w:numPr>
          <w:ilvl w:val="1"/>
          <w:numId w:val="9"/>
        </w:numPr>
      </w:pPr>
      <w:r>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rsidRPr="000A5A76"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Pr="00D92654" w:rsidRDefault="00C00F2E">
            <w:pPr>
              <w:snapToGrid w:val="0"/>
              <w:rPr>
                <w:sz w:val="18"/>
                <w:szCs w:val="18"/>
              </w:rPr>
            </w:pPr>
            <w:r w:rsidRPr="00D92654">
              <w:rPr>
                <w:b/>
                <w:sz w:val="18"/>
                <w:szCs w:val="18"/>
              </w:rPr>
              <w:t>Alt2</w:t>
            </w:r>
            <w:r w:rsidRPr="00D92654">
              <w:rPr>
                <w:sz w:val="18"/>
                <w:szCs w:val="18"/>
              </w:rPr>
              <w:t>: vivo, Samsung (1</w:t>
            </w:r>
            <w:r w:rsidRPr="00D92654">
              <w:rPr>
                <w:sz w:val="18"/>
                <w:szCs w:val="18"/>
                <w:vertAlign w:val="superscript"/>
              </w:rPr>
              <w:t>st</w:t>
            </w:r>
            <w:r w:rsidRPr="00D92654">
              <w:rPr>
                <w:sz w:val="18"/>
                <w:szCs w:val="18"/>
              </w:rPr>
              <w:t>), APT/FGI</w:t>
            </w:r>
          </w:p>
          <w:p w14:paraId="6323CAED" w14:textId="77777777" w:rsidR="007E0FC5" w:rsidRPr="00D92654" w:rsidRDefault="007E0FC5">
            <w:pPr>
              <w:snapToGrid w:val="0"/>
              <w:rPr>
                <w:sz w:val="18"/>
                <w:szCs w:val="18"/>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rsidRPr="000A5A76"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Pr="000A5A76" w:rsidRDefault="007E0FC5">
            <w:pPr>
              <w:snapToGrid w:val="0"/>
              <w:rPr>
                <w:sz w:val="18"/>
                <w:szCs w:val="18"/>
                <w:lang w:val="de-DE"/>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Pr="000A5A76" w:rsidRDefault="007E0FC5">
            <w:pPr>
              <w:snapToGrid w:val="0"/>
              <w:rPr>
                <w:sz w:val="18"/>
                <w:szCs w:val="18"/>
                <w:lang w:val="de-DE"/>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Pr="000A5A76" w:rsidRDefault="007E0FC5">
            <w:pPr>
              <w:snapToGrid w:val="0"/>
              <w:rPr>
                <w:b/>
                <w:sz w:val="18"/>
                <w:szCs w:val="18"/>
                <w:lang w:val="de-DE"/>
              </w:rPr>
            </w:pPr>
          </w:p>
        </w:tc>
      </w:tr>
    </w:tbl>
    <w:p w14:paraId="24882BAA" w14:textId="77777777" w:rsidR="007E0FC5" w:rsidRPr="000A5A76" w:rsidRDefault="007E0FC5">
      <w:pPr>
        <w:snapToGrid w:val="0"/>
        <w:rPr>
          <w:lang w:val="de-DE"/>
        </w:rPr>
      </w:pPr>
    </w:p>
    <w:p w14:paraId="29C76A07" w14:textId="77777777" w:rsidR="007E0FC5" w:rsidRPr="000A5A76" w:rsidRDefault="007E0FC5">
      <w:pPr>
        <w:snapToGrid w:val="0"/>
        <w:rPr>
          <w:lang w:val="de-DE"/>
        </w:rPr>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1B4F4BB3" w:rsidR="002C0E8A" w:rsidRPr="0099359F" w:rsidRDefault="002C0E8A" w:rsidP="00CC0BE0">
      <w:pPr>
        <w:pStyle w:val="ListParagraph"/>
        <w:numPr>
          <w:ilvl w:val="0"/>
          <w:numId w:val="28"/>
        </w:numPr>
        <w:snapToGrid w:val="0"/>
        <w:spacing w:after="0" w:line="240" w:lineRule="auto"/>
        <w:jc w:val="both"/>
      </w:pPr>
      <w:r w:rsidRPr="0099359F">
        <w:rPr>
          <w:sz w:val="20"/>
          <w:szCs w:val="20"/>
        </w:rPr>
        <w:t>Note: For Rel-17 MAC-CE based beam indication (when only a single</w:t>
      </w:r>
      <w:r w:rsidR="00904C9F" w:rsidRPr="0099359F">
        <w:rPr>
          <w:sz w:val="20"/>
          <w:szCs w:val="20"/>
        </w:rPr>
        <w:t xml:space="preserve"> </w:t>
      </w:r>
      <w:r w:rsidRPr="0099359F">
        <w:rPr>
          <w:sz w:val="20"/>
          <w:szCs w:val="20"/>
        </w:rPr>
        <w:t xml:space="preserve">TCI </w:t>
      </w:r>
      <w:r w:rsidR="00904C9F" w:rsidRPr="0099359F">
        <w:rPr>
          <w:sz w:val="20"/>
          <w:szCs w:val="20"/>
        </w:rPr>
        <w:t xml:space="preserve">codepoint </w:t>
      </w:r>
      <w:r w:rsidRPr="0099359F">
        <w:rPr>
          <w:sz w:val="20"/>
          <w:szCs w:val="20"/>
        </w:rPr>
        <w:t>is activated)</w:t>
      </w:r>
      <w:r w:rsidR="00A746E8">
        <w:rPr>
          <w:sz w:val="20"/>
          <w:szCs w:val="20"/>
        </w:rPr>
        <w:t xml:space="preserve"> and activation</w:t>
      </w:r>
      <w:r w:rsidRPr="0099359F">
        <w:rPr>
          <w:sz w:val="20"/>
          <w:szCs w:val="20"/>
        </w:rPr>
        <w:t xml:space="preserve">, </w:t>
      </w:r>
      <w:r w:rsidR="00904C9F" w:rsidRPr="0099359F">
        <w:rPr>
          <w:sz w:val="20"/>
          <w:szCs w:val="20"/>
        </w:rPr>
        <w:t xml:space="preserve">it </w:t>
      </w:r>
      <w:r w:rsidRPr="0099359F">
        <w:rPr>
          <w:sz w:val="20"/>
          <w:szCs w:val="20"/>
        </w:rPr>
        <w:t>follow</w:t>
      </w:r>
      <w:r w:rsidR="00904C9F" w:rsidRPr="0099359F">
        <w:rPr>
          <w:sz w:val="20"/>
          <w:szCs w:val="20"/>
        </w:rPr>
        <w:t>s</w:t>
      </w:r>
      <w:r w:rsidRPr="0099359F">
        <w:rPr>
          <w:sz w:val="20"/>
          <w:szCs w:val="20"/>
        </w:rPr>
        <w:t xml:space="preserve"> the Rel-15 </w:t>
      </w:r>
      <w:r w:rsidR="00904C9F" w:rsidRPr="0099359F">
        <w:rPr>
          <w:sz w:val="20"/>
          <w:szCs w:val="20"/>
        </w:rPr>
        <w:t>application</w:t>
      </w:r>
      <w:r w:rsidRPr="0099359F">
        <w:rPr>
          <w:sz w:val="20"/>
          <w:szCs w:val="20"/>
        </w:rPr>
        <w:t xml:space="preserve"> timeline</w:t>
      </w:r>
      <w:r w:rsidR="00904C9F" w:rsidRPr="0099359F">
        <w:rPr>
          <w:sz w:val="20"/>
          <w:szCs w:val="20"/>
        </w:rPr>
        <w:t xml:space="preserve"> of MAC-CE activation</w:t>
      </w:r>
    </w:p>
    <w:p w14:paraId="61BC97A1" w14:textId="72EFB73B" w:rsidR="00B20A02" w:rsidRPr="0099359F" w:rsidRDefault="00BC699F" w:rsidP="00CC0BE0">
      <w:pPr>
        <w:pStyle w:val="ListParagraph"/>
        <w:numPr>
          <w:ilvl w:val="0"/>
          <w:numId w:val="28"/>
        </w:numPr>
        <w:snapToGrid w:val="0"/>
        <w:spacing w:after="0" w:line="240" w:lineRule="auto"/>
        <w:jc w:val="both"/>
        <w:rPr>
          <w:sz w:val="20"/>
          <w:szCs w:val="20"/>
        </w:rPr>
      </w:pPr>
      <w:r>
        <w:rPr>
          <w:sz w:val="20"/>
          <w:szCs w:val="20"/>
        </w:rPr>
        <w:t>[</w:t>
      </w:r>
      <w:r w:rsidR="00B20A02" w:rsidRPr="0099359F">
        <w:rPr>
          <w:sz w:val="20"/>
          <w:szCs w:val="20"/>
        </w:rPr>
        <w:t xml:space="preserve">Y </w:t>
      </w:r>
      <w:r w:rsidR="00D0434B" w:rsidRPr="0099359F">
        <w:rPr>
          <w:sz w:val="20"/>
          <w:szCs w:val="20"/>
        </w:rPr>
        <w:t xml:space="preserve">is </w:t>
      </w:r>
      <w:r w:rsidR="00B20A02" w:rsidRPr="0099359F">
        <w:rPr>
          <w:sz w:val="20"/>
          <w:szCs w:val="20"/>
        </w:rPr>
        <w:t>configured per SCS</w:t>
      </w:r>
      <w:r>
        <w:rPr>
          <w:rFonts w:eastAsia="Times New Roman"/>
          <w:sz w:val="20"/>
          <w:szCs w:val="20"/>
          <w:lang w:eastAsia="zh-TW"/>
        </w:rPr>
        <w:t>]</w:t>
      </w:r>
    </w:p>
    <w:p w14:paraId="1807187B" w14:textId="38DD0285" w:rsidR="007E0FC5" w:rsidRDefault="007E0FC5" w:rsidP="005B709F">
      <w:pPr>
        <w:snapToGrid w:val="0"/>
        <w:jc w:val="both"/>
        <w:rPr>
          <w:sz w:val="20"/>
          <w:szCs w:val="20"/>
        </w:rPr>
      </w:pPr>
    </w:p>
    <w:p w14:paraId="1DD72F9D" w14:textId="0505AF9B" w:rsidR="0092031A" w:rsidRPr="005B709F" w:rsidRDefault="00D0533C" w:rsidP="005B709F">
      <w:pPr>
        <w:snapToGrid w:val="0"/>
        <w:jc w:val="both"/>
        <w:rPr>
          <w:i/>
          <w:sz w:val="20"/>
          <w:szCs w:val="20"/>
        </w:rPr>
      </w:pPr>
      <w:r w:rsidRPr="005B709F">
        <w:rPr>
          <w:i/>
          <w:sz w:val="20"/>
          <w:szCs w:val="20"/>
        </w:rPr>
        <w:t xml:space="preserve">All companies are fine with the text except for </w:t>
      </w:r>
      <w:r w:rsidR="00741D14" w:rsidRPr="005B709F">
        <w:rPr>
          <w:i/>
          <w:sz w:val="20"/>
          <w:szCs w:val="20"/>
        </w:rPr>
        <w:t>2</w:t>
      </w:r>
      <w:r w:rsidR="00741D14" w:rsidRPr="005B709F">
        <w:rPr>
          <w:i/>
          <w:sz w:val="20"/>
          <w:szCs w:val="20"/>
          <w:vertAlign w:val="superscript"/>
        </w:rPr>
        <w:t>nd</w:t>
      </w:r>
      <w:r w:rsidR="00741D14" w:rsidRPr="005B709F">
        <w:rPr>
          <w:i/>
          <w:sz w:val="20"/>
          <w:szCs w:val="20"/>
        </w:rPr>
        <w:t xml:space="preserve"> bullet </w:t>
      </w:r>
      <w:r w:rsidR="00313C74" w:rsidRPr="005B709F">
        <w:rPr>
          <w:i/>
          <w:sz w:val="20"/>
          <w:szCs w:val="20"/>
        </w:rPr>
        <w:t xml:space="preserve">in brackets </w:t>
      </w:r>
      <w:r w:rsidR="00741D14" w:rsidRPr="005B709F">
        <w:rPr>
          <w:i/>
          <w:sz w:val="20"/>
          <w:szCs w:val="20"/>
        </w:rPr>
        <w:t>(added by vivo)</w:t>
      </w:r>
    </w:p>
    <w:p w14:paraId="6DB18F72" w14:textId="77777777" w:rsidR="00D0533C" w:rsidRPr="005B709F" w:rsidRDefault="00D0533C" w:rsidP="005B709F">
      <w:pPr>
        <w:snapToGrid w:val="0"/>
        <w:jc w:val="both"/>
        <w:rPr>
          <w:i/>
          <w:sz w:val="20"/>
          <w:szCs w:val="20"/>
        </w:rPr>
      </w:pPr>
    </w:p>
    <w:p w14:paraId="462E7FBC" w14:textId="1C9A7CC7" w:rsidR="00D0533C" w:rsidRPr="005B709F" w:rsidRDefault="00D0533C" w:rsidP="005B709F">
      <w:pPr>
        <w:snapToGrid w:val="0"/>
        <w:jc w:val="both"/>
        <w:rPr>
          <w:i/>
          <w:sz w:val="20"/>
          <w:szCs w:val="20"/>
        </w:rPr>
      </w:pPr>
      <w:r w:rsidRPr="005B709F">
        <w:rPr>
          <w:i/>
          <w:sz w:val="20"/>
          <w:szCs w:val="20"/>
        </w:rPr>
        <w:t>Bracketed text:</w:t>
      </w:r>
    </w:p>
    <w:p w14:paraId="745D42EA" w14:textId="77777777" w:rsidR="00D0533C" w:rsidRPr="005B709F" w:rsidRDefault="00313C74" w:rsidP="005B709F">
      <w:pPr>
        <w:pStyle w:val="ListParagraph"/>
        <w:numPr>
          <w:ilvl w:val="0"/>
          <w:numId w:val="55"/>
        </w:numPr>
        <w:snapToGrid w:val="0"/>
        <w:spacing w:after="0" w:line="240" w:lineRule="auto"/>
        <w:jc w:val="both"/>
        <w:rPr>
          <w:i/>
          <w:sz w:val="20"/>
          <w:szCs w:val="20"/>
        </w:rPr>
      </w:pPr>
      <w:r w:rsidRPr="005B709F">
        <w:rPr>
          <w:i/>
          <w:sz w:val="20"/>
          <w:szCs w:val="20"/>
        </w:rPr>
        <w:t>Support: vivo</w:t>
      </w:r>
      <w:r w:rsidR="00C748D1" w:rsidRPr="005B709F">
        <w:rPr>
          <w:i/>
          <w:sz w:val="20"/>
          <w:szCs w:val="20"/>
        </w:rPr>
        <w:t xml:space="preserve">, </w:t>
      </w:r>
    </w:p>
    <w:p w14:paraId="624C0E20" w14:textId="7EC55BBC" w:rsidR="00741D14" w:rsidRPr="005B709F" w:rsidRDefault="00741D14" w:rsidP="005B709F">
      <w:pPr>
        <w:pStyle w:val="ListParagraph"/>
        <w:numPr>
          <w:ilvl w:val="0"/>
          <w:numId w:val="55"/>
        </w:numPr>
        <w:snapToGrid w:val="0"/>
        <w:spacing w:after="0" w:line="240" w:lineRule="auto"/>
        <w:jc w:val="both"/>
        <w:rPr>
          <w:i/>
          <w:sz w:val="20"/>
          <w:szCs w:val="20"/>
        </w:rPr>
      </w:pPr>
      <w:r w:rsidRPr="005B709F">
        <w:rPr>
          <w:i/>
          <w:sz w:val="20"/>
          <w:szCs w:val="20"/>
        </w:rPr>
        <w:t xml:space="preserve">Concern: Ericsson, ZTE, </w:t>
      </w:r>
      <w:r w:rsidR="00C86442" w:rsidRPr="005B709F">
        <w:rPr>
          <w:i/>
          <w:sz w:val="20"/>
          <w:szCs w:val="20"/>
        </w:rPr>
        <w:t>OPPO</w:t>
      </w:r>
    </w:p>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CC0BE0">
            <w:pPr>
              <w:pStyle w:val="ListParagraph"/>
              <w:numPr>
                <w:ilvl w:val="0"/>
                <w:numId w:val="28"/>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CC0BE0">
            <w:pPr>
              <w:pStyle w:val="ListParagraph"/>
              <w:numPr>
                <w:ilvl w:val="0"/>
                <w:numId w:val="28"/>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CC0BE0">
            <w:pPr>
              <w:pStyle w:val="ListParagraph"/>
              <w:numPr>
                <w:ilvl w:val="0"/>
                <w:numId w:val="28"/>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r>
              <w:rPr>
                <w:sz w:val="18"/>
                <w:szCs w:val="18"/>
              </w:rPr>
              <w:t>[Mod: Done, added clarification on ‘reference carrier’ since this term isn’t defined]</w:t>
            </w: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CC0BE0">
            <w:pPr>
              <w:pStyle w:val="ListParagraph"/>
              <w:numPr>
                <w:ilvl w:val="0"/>
                <w:numId w:val="28"/>
              </w:numPr>
              <w:snapToGrid w:val="0"/>
              <w:spacing w:after="0" w:line="240" w:lineRule="auto"/>
              <w:jc w:val="both"/>
              <w:rPr>
                <w:sz w:val="22"/>
                <w:szCs w:val="22"/>
              </w:rPr>
            </w:pPr>
            <w:r w:rsidRPr="002A2BFE">
              <w:rPr>
                <w:sz w:val="18"/>
                <w:szCs w:val="18"/>
              </w:rPr>
              <w:t xml:space="preserve">[Note: For Rel-17 MAC-CE based beam indication (when only a singleTCI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r>
              <w:rPr>
                <w:sz w:val="18"/>
                <w:szCs w:val="18"/>
              </w:rPr>
              <w:t>[Mod: Check revision]</w:t>
            </w: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r>
              <w:rPr>
                <w:color w:val="FF0000"/>
                <w:sz w:val="20"/>
                <w:szCs w:val="20"/>
              </w:rPr>
              <w:t>[Mod: Check revision]</w:t>
            </w: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We think the whole MAC CE can follow the Rel-15 timeline, instead of whether the MAC CE is used for beam activation or indication. So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095563FD" w:rsidR="004D6ED9" w:rsidRPr="00904C9F" w:rsidRDefault="004D6ED9" w:rsidP="00CC0BE0">
            <w:pPr>
              <w:pStyle w:val="ListParagraph"/>
              <w:numPr>
                <w:ilvl w:val="0"/>
                <w:numId w:val="28"/>
              </w:numPr>
              <w:snapToGrid w:val="0"/>
              <w:spacing w:after="0" w:line="240" w:lineRule="auto"/>
              <w:jc w:val="both"/>
            </w:pPr>
            <w:r w:rsidRPr="00904C9F">
              <w:rPr>
                <w:sz w:val="20"/>
                <w:szCs w:val="20"/>
              </w:rPr>
              <w:t>Note: For Rel-17 MAC-CE based beam indication</w:t>
            </w:r>
            <w:r>
              <w:rPr>
                <w:sz w:val="20"/>
                <w:szCs w:val="20"/>
              </w:rPr>
              <w:t>/activation</w:t>
            </w:r>
            <w:r w:rsidRPr="00904C9F">
              <w:rPr>
                <w:sz w:val="20"/>
                <w:szCs w:val="20"/>
              </w:rPr>
              <w:t xml:space="preserve">, </w:t>
            </w:r>
            <w:r>
              <w:rPr>
                <w:sz w:val="20"/>
                <w:szCs w:val="20"/>
              </w:rPr>
              <w:t xml:space="preserve">it </w:t>
            </w:r>
            <w:r w:rsidRPr="00904C9F">
              <w:rPr>
                <w:sz w:val="20"/>
                <w:szCs w:val="20"/>
              </w:rPr>
              <w:t>follow</w:t>
            </w:r>
            <w:r>
              <w:rPr>
                <w:sz w:val="20"/>
                <w:szCs w:val="20"/>
              </w:rPr>
              <w:t>s</w:t>
            </w:r>
            <w:r w:rsidRPr="00904C9F">
              <w:rPr>
                <w:sz w:val="20"/>
                <w:szCs w:val="20"/>
              </w:rPr>
              <w:t xml:space="preserve"> the Rel-15 </w:t>
            </w:r>
            <w:r>
              <w:rPr>
                <w:sz w:val="20"/>
                <w:szCs w:val="20"/>
              </w:rPr>
              <w:t>application</w:t>
            </w:r>
            <w:r w:rsidRPr="00904C9F">
              <w:rPr>
                <w:sz w:val="20"/>
                <w:szCs w:val="20"/>
              </w:rPr>
              <w:t xml:space="preserve"> timeline</w:t>
            </w:r>
            <w:r>
              <w:rPr>
                <w:sz w:val="20"/>
                <w:szCs w:val="20"/>
              </w:rPr>
              <w:t xml:space="preserve"> of MAC-CE activation</w:t>
            </w:r>
          </w:p>
          <w:p w14:paraId="0D7CAFE3" w14:textId="12B5576D" w:rsidR="004D6ED9" w:rsidRPr="00D0434B" w:rsidRDefault="004D6ED9" w:rsidP="00CC0BE0">
            <w:pPr>
              <w:pStyle w:val="ListParagraph"/>
              <w:numPr>
                <w:ilvl w:val="0"/>
                <w:numId w:val="28"/>
              </w:numPr>
              <w:snapToGrid w:val="0"/>
              <w:spacing w:after="0" w:line="240" w:lineRule="auto"/>
              <w:jc w:val="both"/>
              <w:rPr>
                <w:color w:val="FF0000"/>
                <w:sz w:val="20"/>
                <w:szCs w:val="20"/>
              </w:rPr>
            </w:pPr>
            <w:r w:rsidRPr="00D0434B">
              <w:rPr>
                <w:color w:val="FF0000"/>
                <w:sz w:val="20"/>
                <w:szCs w:val="20"/>
              </w:rPr>
              <w:t>Y is configured per SCS</w:t>
            </w:r>
            <w:r>
              <w:rPr>
                <w:color w:val="FF0000"/>
                <w:sz w:val="20"/>
                <w:szCs w:val="20"/>
              </w:rPr>
              <w:t>, and</w:t>
            </w:r>
            <w:r w:rsidRPr="00D0434B">
              <w:rPr>
                <w:color w:val="FF0000"/>
                <w:sz w:val="20"/>
                <w:szCs w:val="20"/>
              </w:rPr>
              <w:t xml:space="preserve"> one of the configured Y symbols is used depending on the SCS of the active BWP on </w:t>
            </w:r>
            <w:r w:rsidRPr="00D0434B">
              <w:rPr>
                <w:rFonts w:eastAsia="Times New Roman"/>
                <w:sz w:val="20"/>
                <w:szCs w:val="20"/>
                <w:lang w:eastAsia="zh-TW"/>
              </w:rPr>
              <w:t>the reference carrier</w:t>
            </w:r>
            <w:r>
              <w:rPr>
                <w:rFonts w:eastAsia="Times New Roman"/>
                <w:sz w:val="20"/>
                <w:szCs w:val="20"/>
                <w:lang w:eastAsia="zh-TW"/>
              </w:rPr>
              <w:t xml:space="preserve"> (i.e. the carrier with the smallest SCS among the carrier(s) applying the beam indication)</w:t>
            </w:r>
          </w:p>
          <w:p w14:paraId="77DAB3F2" w14:textId="4C25A0E6" w:rsidR="004D6ED9" w:rsidRDefault="00242738" w:rsidP="004A4AC4">
            <w:pPr>
              <w:snapToGrid w:val="0"/>
              <w:rPr>
                <w:sz w:val="18"/>
                <w:szCs w:val="18"/>
              </w:rPr>
            </w:pPr>
            <w:r>
              <w:rPr>
                <w:sz w:val="18"/>
                <w:szCs w:val="18"/>
              </w:rPr>
              <w:t>[Mod: OK]</w:t>
            </w:r>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which can’t reduce the beam indication latency. So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74B4A210" w14:textId="77777777" w:rsidR="00BB6A18" w:rsidRDefault="008123D5" w:rsidP="004A4AC4">
            <w:pPr>
              <w:snapToGrid w:val="0"/>
              <w:rPr>
                <w:sz w:val="18"/>
                <w:szCs w:val="18"/>
                <w:lang w:eastAsia="zh-CN"/>
              </w:rPr>
            </w:pPr>
            <w:r>
              <w:rPr>
                <w:sz w:val="18"/>
                <w:szCs w:val="18"/>
                <w:lang w:eastAsia="zh-CN"/>
              </w:rPr>
              <w:t>The above applies to intra-band CA.</w:t>
            </w:r>
          </w:p>
          <w:p w14:paraId="145939CE" w14:textId="3BBF44CE" w:rsidR="00242738" w:rsidRDefault="00242738" w:rsidP="004A4AC4">
            <w:pPr>
              <w:snapToGrid w:val="0"/>
              <w:rPr>
                <w:sz w:val="18"/>
                <w:szCs w:val="18"/>
                <w:lang w:eastAsia="zh-CN"/>
              </w:rPr>
            </w:pPr>
            <w:r>
              <w:rPr>
                <w:sz w:val="18"/>
                <w:szCs w:val="18"/>
                <w:lang w:eastAsia="zh-CN"/>
              </w:rPr>
              <w:t>[Mod: Inter vs intra-band is not differentiated from RAN1 spec perspective. This may be discussed later in RAN4 if needed]</w:t>
            </w:r>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187E511" w:rsidR="00E164E3" w:rsidRDefault="00242738" w:rsidP="00E164E3">
            <w:pPr>
              <w:snapToGrid w:val="0"/>
              <w:rPr>
                <w:sz w:val="18"/>
                <w:szCs w:val="18"/>
                <w:lang w:eastAsia="zh-CN"/>
              </w:rPr>
            </w:pPr>
            <w:r>
              <w:rPr>
                <w:sz w:val="18"/>
                <w:szCs w:val="18"/>
                <w:lang w:eastAsia="zh-CN"/>
              </w:rPr>
              <w:t>[Mod: in brackets now]</w:t>
            </w:r>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6DA89932" w:rsidR="00DE70FC" w:rsidRDefault="00242738" w:rsidP="00DE70FC">
            <w:pPr>
              <w:snapToGrid w:val="0"/>
              <w:rPr>
                <w:sz w:val="18"/>
                <w:szCs w:val="18"/>
              </w:rPr>
            </w:pPr>
            <w:r>
              <w:rPr>
                <w:sz w:val="18"/>
                <w:szCs w:val="18"/>
              </w:rPr>
              <w:t>[Mod: Upon further check, they are the same. But the current version is more concise and general]</w:t>
            </w:r>
          </w:p>
          <w:p w14:paraId="3C3B047A" w14:textId="77777777" w:rsidR="00242738" w:rsidRDefault="00242738"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gNB. </w:t>
            </w:r>
          </w:p>
        </w:tc>
      </w:tr>
      <w:tr w:rsidR="00AF2749" w14:paraId="0313AD0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3895" w14:textId="60A18D22" w:rsidR="00AF2749" w:rsidRDefault="00AF2749" w:rsidP="00AF2749">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60BB" w14:textId="30B02A38" w:rsidR="00AF2749" w:rsidRDefault="00AF2749" w:rsidP="00AF2749">
            <w:pPr>
              <w:snapToGrid w:val="0"/>
              <w:rPr>
                <w:sz w:val="18"/>
                <w:szCs w:val="18"/>
              </w:rPr>
            </w:pPr>
            <w:r>
              <w:rPr>
                <w:sz w:val="18"/>
                <w:szCs w:val="18"/>
                <w:lang w:eastAsia="zh-CN"/>
              </w:rPr>
              <w:t xml:space="preserve">Proposal 3.A: Support the latest version. </w:t>
            </w:r>
          </w:p>
        </w:tc>
      </w:tr>
      <w:tr w:rsidR="00242738" w14:paraId="1E8051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3B243" w14:textId="2C5849C1" w:rsidR="00242738" w:rsidRDefault="00242738" w:rsidP="00AF2749">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9DB0" w14:textId="5869DAE9" w:rsidR="00242738" w:rsidRDefault="00242738" w:rsidP="00242738">
            <w:pPr>
              <w:snapToGrid w:val="0"/>
              <w:rPr>
                <w:sz w:val="18"/>
                <w:szCs w:val="18"/>
                <w:lang w:eastAsia="zh-CN"/>
              </w:rPr>
            </w:pPr>
            <w:r>
              <w:rPr>
                <w:sz w:val="18"/>
                <w:szCs w:val="18"/>
                <w:lang w:eastAsia="zh-CN"/>
              </w:rPr>
              <w:t>Second bullet is now in brackets since at least 2 companies voice concern</w:t>
            </w:r>
          </w:p>
        </w:tc>
      </w:tr>
      <w:tr w:rsidR="008718CD" w14:paraId="679C537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04D4C" w14:textId="733A4EE5" w:rsidR="008718CD" w:rsidRDefault="008718CD" w:rsidP="00AF2749">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1AB84" w14:textId="77777777" w:rsidR="008718CD" w:rsidRDefault="008718CD" w:rsidP="00242738">
            <w:pPr>
              <w:snapToGrid w:val="0"/>
              <w:rPr>
                <w:sz w:val="18"/>
                <w:szCs w:val="18"/>
                <w:lang w:eastAsia="zh-CN"/>
              </w:rPr>
            </w:pPr>
            <w:r>
              <w:rPr>
                <w:sz w:val="18"/>
                <w:szCs w:val="18"/>
                <w:lang w:eastAsia="zh-CN"/>
              </w:rPr>
              <w:t>One minor change to avoid confusion:</w:t>
            </w:r>
          </w:p>
          <w:p w14:paraId="18A80BE8" w14:textId="77777777" w:rsidR="008718CD" w:rsidRDefault="008718CD" w:rsidP="00242738">
            <w:pPr>
              <w:snapToGrid w:val="0"/>
              <w:rPr>
                <w:sz w:val="18"/>
                <w:szCs w:val="18"/>
                <w:lang w:eastAsia="zh-CN"/>
              </w:rPr>
            </w:pPr>
          </w:p>
          <w:p w14:paraId="01DD7783" w14:textId="77777777" w:rsidR="008718CD" w:rsidRDefault="008718CD" w:rsidP="008718CD">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83E80DB" w14:textId="1211AFA7" w:rsidR="008718CD" w:rsidRPr="0099359F" w:rsidRDefault="008718CD" w:rsidP="008718CD">
            <w:pPr>
              <w:pStyle w:val="ListParagraph"/>
              <w:numPr>
                <w:ilvl w:val="0"/>
                <w:numId w:val="28"/>
              </w:numPr>
              <w:snapToGrid w:val="0"/>
              <w:spacing w:after="0" w:line="240" w:lineRule="auto"/>
              <w:jc w:val="both"/>
            </w:pPr>
            <w:r w:rsidRPr="0099359F">
              <w:rPr>
                <w:sz w:val="20"/>
                <w:szCs w:val="20"/>
              </w:rPr>
              <w:t>Note: For Rel-17 MAC-CE based beam indication (when only a single TCI codepoint is activated)</w:t>
            </w:r>
            <w:r>
              <w:rPr>
                <w:sz w:val="20"/>
                <w:szCs w:val="20"/>
              </w:rPr>
              <w:t xml:space="preserve"> and activation</w:t>
            </w:r>
            <w:r w:rsidRPr="0099359F">
              <w:rPr>
                <w:sz w:val="20"/>
                <w:szCs w:val="20"/>
              </w:rPr>
              <w:t>, it follows the Rel-15 application timeline of MAC-CE activation</w:t>
            </w:r>
          </w:p>
          <w:p w14:paraId="711256E4" w14:textId="04A44CBD" w:rsidR="008718CD" w:rsidRDefault="0028076F" w:rsidP="00242738">
            <w:pPr>
              <w:snapToGrid w:val="0"/>
              <w:rPr>
                <w:sz w:val="18"/>
                <w:szCs w:val="18"/>
                <w:lang w:eastAsia="zh-CN"/>
              </w:rPr>
            </w:pPr>
            <w:r>
              <w:rPr>
                <w:sz w:val="18"/>
                <w:szCs w:val="18"/>
                <w:lang w:eastAsia="zh-CN"/>
              </w:rPr>
              <w:t>[Mod: Correct, done]</w:t>
            </w:r>
          </w:p>
        </w:tc>
      </w:tr>
      <w:tr w:rsidR="005E2FD0" w14:paraId="74F0C7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E97C" w14:textId="505FAD42" w:rsidR="005E2FD0" w:rsidRDefault="005E2FD0" w:rsidP="005E2FD0">
            <w:pPr>
              <w:snapToGrid w:val="0"/>
              <w:rPr>
                <w:sz w:val="18"/>
                <w:szCs w:val="18"/>
                <w:lang w:eastAsia="zh-CN"/>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B0DE4" w14:textId="2ACE3ADA" w:rsidR="005E2FD0" w:rsidRDefault="005E2FD0" w:rsidP="001E0673">
            <w:pPr>
              <w:snapToGrid w:val="0"/>
              <w:rPr>
                <w:sz w:val="18"/>
                <w:szCs w:val="18"/>
                <w:lang w:eastAsia="zh-CN"/>
              </w:rPr>
            </w:pPr>
            <w:r>
              <w:rPr>
                <w:rFonts w:eastAsia="MS Mincho"/>
                <w:sz w:val="18"/>
                <w:szCs w:val="18"/>
                <w:lang w:eastAsia="ja-JP"/>
              </w:rPr>
              <w:t xml:space="preserve">3.A: </w:t>
            </w:r>
            <w:r>
              <w:rPr>
                <w:rFonts w:eastAsia="MS Mincho" w:hint="eastAsia"/>
                <w:sz w:val="18"/>
                <w:szCs w:val="18"/>
                <w:lang w:eastAsia="ja-JP"/>
              </w:rPr>
              <w:t>Support</w:t>
            </w:r>
            <w:r>
              <w:rPr>
                <w:rFonts w:eastAsia="MS Mincho"/>
                <w:sz w:val="18"/>
                <w:szCs w:val="18"/>
                <w:lang w:eastAsia="ja-JP"/>
              </w:rPr>
              <w:t xml:space="preserve">. Also, we are fine to remove [ ] </w:t>
            </w:r>
            <w:r w:rsidR="001E0673">
              <w:rPr>
                <w:rFonts w:eastAsia="MS Mincho"/>
                <w:sz w:val="18"/>
                <w:szCs w:val="18"/>
                <w:lang w:eastAsia="ja-JP"/>
              </w:rPr>
              <w:t>from</w:t>
            </w:r>
            <w:r>
              <w:rPr>
                <w:rFonts w:eastAsia="MS Mincho"/>
                <w:sz w:val="18"/>
                <w:szCs w:val="18"/>
                <w:lang w:eastAsia="ja-JP"/>
              </w:rPr>
              <w:t xml:space="preserve"> the 2</w:t>
            </w:r>
            <w:r w:rsidRPr="00717E32">
              <w:rPr>
                <w:rFonts w:eastAsia="MS Mincho"/>
                <w:sz w:val="18"/>
                <w:szCs w:val="18"/>
                <w:vertAlign w:val="superscript"/>
                <w:lang w:eastAsia="ja-JP"/>
              </w:rPr>
              <w:t>nd</w:t>
            </w:r>
            <w:r>
              <w:rPr>
                <w:rFonts w:eastAsia="MS Mincho"/>
                <w:sz w:val="18"/>
                <w:szCs w:val="18"/>
                <w:lang w:eastAsia="ja-JP"/>
              </w:rPr>
              <w:t xml:space="preserve"> bullet.</w:t>
            </w:r>
            <w:r>
              <w:rPr>
                <w:rFonts w:eastAsia="MS Mincho" w:hint="eastAsia"/>
                <w:sz w:val="18"/>
                <w:szCs w:val="18"/>
                <w:lang w:eastAsia="ja-JP"/>
              </w:rPr>
              <w:t xml:space="preserve"> </w:t>
            </w:r>
          </w:p>
        </w:tc>
      </w:tr>
      <w:tr w:rsidR="0078603E" w14:paraId="1B52AE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324F5" w14:textId="2A632171" w:rsidR="0078603E" w:rsidRDefault="0078603E" w:rsidP="0078603E">
            <w:pPr>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6AE37" w14:textId="77777777" w:rsidR="0078603E" w:rsidRDefault="0078603E" w:rsidP="0078603E">
            <w:pPr>
              <w:snapToGrid w:val="0"/>
              <w:rPr>
                <w:sz w:val="18"/>
                <w:szCs w:val="18"/>
                <w:lang w:eastAsia="zh-CN"/>
              </w:rPr>
            </w:pPr>
            <w:r>
              <w:rPr>
                <w:rFonts w:hint="eastAsia"/>
                <w:sz w:val="18"/>
                <w:szCs w:val="18"/>
                <w:lang w:eastAsia="zh-CN"/>
              </w:rPr>
              <w:t>Sa</w:t>
            </w:r>
            <w:r>
              <w:rPr>
                <w:sz w:val="18"/>
                <w:szCs w:val="18"/>
                <w:lang w:eastAsia="zh-CN"/>
              </w:rPr>
              <w:t>me comment as previous.</w:t>
            </w:r>
          </w:p>
          <w:p w14:paraId="7356365D" w14:textId="7777777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p w14:paraId="4D708B70" w14:textId="77777777" w:rsidR="0078603E" w:rsidRDefault="0078603E" w:rsidP="0078603E">
            <w:pPr>
              <w:snapToGrid w:val="0"/>
              <w:rPr>
                <w:sz w:val="18"/>
                <w:szCs w:val="18"/>
                <w:lang w:eastAsia="zh-CN"/>
              </w:rPr>
            </w:pPr>
            <w:r>
              <w:rPr>
                <w:rFonts w:hint="eastAsia"/>
                <w:sz w:val="18"/>
                <w:szCs w:val="18"/>
                <w:lang w:eastAsia="zh-CN"/>
              </w:rPr>
              <w:t>R</w:t>
            </w:r>
            <w:r>
              <w:rPr>
                <w:sz w:val="18"/>
                <w:szCs w:val="18"/>
                <w:lang w:eastAsia="zh-CN"/>
              </w:rPr>
              <w:t>e ZTE, can you clarify how RRC configured single value is applied when there is dynamic BWP switch? Would you like to reconfigure the corresponding Y values?</w:t>
            </w:r>
          </w:p>
          <w:p w14:paraId="4DFDC3F0" w14:textId="71A2390D" w:rsidR="0078603E" w:rsidRDefault="0078603E" w:rsidP="0078603E">
            <w:pPr>
              <w:snapToGrid w:val="0"/>
              <w:rPr>
                <w:rFonts w:eastAsia="MS Mincho"/>
                <w:sz w:val="18"/>
                <w:szCs w:val="18"/>
                <w:lang w:eastAsia="ja-JP"/>
              </w:rPr>
            </w:pPr>
            <w:r>
              <w:rPr>
                <w:rFonts w:hint="eastAsia"/>
                <w:sz w:val="18"/>
                <w:szCs w:val="18"/>
                <w:lang w:eastAsia="zh-CN"/>
              </w:rPr>
              <w:t>R</w:t>
            </w:r>
            <w:r>
              <w:rPr>
                <w:sz w:val="18"/>
                <w:szCs w:val="18"/>
                <w:lang w:eastAsia="zh-CN"/>
              </w:rPr>
              <w:t>e OPPO, if a single value is configured based on the SCS of 15kHz, it would be in conflict with the intention of the main bullet:</w:t>
            </w:r>
            <w:r>
              <w:rPr>
                <w:rFonts w:eastAsia="Times New Roman"/>
                <w:sz w:val="20"/>
                <w:szCs w:val="20"/>
                <w:lang w:eastAsia="zh-TW"/>
              </w:rPr>
              <w:t xml:space="preserve"> determined on the carrier with the smallest SCS among the carrier(s) applying the beam indication. Are you assuming a single value of Y is reported based only on SCS 15kHz?</w:t>
            </w:r>
          </w:p>
        </w:tc>
      </w:tr>
      <w:tr w:rsidR="00D92654" w14:paraId="57D14B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04E8" w14:textId="7B3C6041" w:rsidR="00D92654" w:rsidRDefault="00D92654" w:rsidP="0078603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F2BCA" w14:textId="77777777" w:rsidR="00D92654" w:rsidRDefault="00D92654" w:rsidP="00D92654">
            <w:pPr>
              <w:snapToGrid w:val="0"/>
              <w:rPr>
                <w:sz w:val="18"/>
                <w:szCs w:val="18"/>
                <w:lang w:eastAsia="zh-CN"/>
              </w:rPr>
            </w:pPr>
            <w:r>
              <w:rPr>
                <w:sz w:val="18"/>
                <w:szCs w:val="18"/>
                <w:lang w:eastAsia="zh-CN"/>
              </w:rPr>
              <w:t>Don’t support the text in brackets.</w:t>
            </w:r>
          </w:p>
          <w:p w14:paraId="6D2224EE" w14:textId="77777777" w:rsidR="00D92654" w:rsidRDefault="00D92654" w:rsidP="00D92654">
            <w:pPr>
              <w:snapToGrid w:val="0"/>
              <w:rPr>
                <w:sz w:val="18"/>
                <w:szCs w:val="18"/>
                <w:lang w:eastAsia="zh-CN"/>
              </w:rPr>
            </w:pPr>
            <w:r>
              <w:rPr>
                <w:sz w:val="18"/>
                <w:szCs w:val="18"/>
                <w:lang w:eastAsia="zh-CN"/>
              </w:rPr>
              <w:t xml:space="preserve">It is enough to configure one value Y, and that must be large enough so that the UE has time to perform the switch, according to its capabilities. We assume the capability will be per SCS. I guess the foreseen use case </w:t>
            </w:r>
            <w:r w:rsidR="00261220">
              <w:rPr>
                <w:sz w:val="18"/>
                <w:szCs w:val="18"/>
                <w:lang w:eastAsia="zh-CN"/>
              </w:rPr>
              <w:t xml:space="preserve">of the text in brackets </w:t>
            </w:r>
            <w:r>
              <w:rPr>
                <w:sz w:val="18"/>
                <w:szCs w:val="18"/>
                <w:lang w:eastAsia="zh-CN"/>
              </w:rPr>
              <w:t xml:space="preserve">is that we change BWP (and SCS) during the beam switch. But this would imply that the beam switch time </w:t>
            </w:r>
            <w:r w:rsidR="00261220">
              <w:rPr>
                <w:sz w:val="18"/>
                <w:szCs w:val="18"/>
                <w:lang w:eastAsia="zh-CN"/>
              </w:rPr>
              <w:t xml:space="preserve">itself </w:t>
            </w:r>
            <w:r>
              <w:rPr>
                <w:sz w:val="18"/>
                <w:szCs w:val="18"/>
                <w:lang w:eastAsia="zh-CN"/>
              </w:rPr>
              <w:t>would change during the beam switch, which seems complicated.</w:t>
            </w:r>
          </w:p>
          <w:p w14:paraId="4FCF1E7C" w14:textId="242D5BF2" w:rsidR="0028076F" w:rsidRDefault="0028076F" w:rsidP="0028076F">
            <w:pPr>
              <w:snapToGrid w:val="0"/>
              <w:rPr>
                <w:sz w:val="18"/>
                <w:szCs w:val="18"/>
                <w:lang w:eastAsia="zh-CN"/>
              </w:rPr>
            </w:pPr>
            <w:r>
              <w:rPr>
                <w:sz w:val="18"/>
                <w:szCs w:val="18"/>
                <w:lang w:eastAsia="zh-CN"/>
              </w:rPr>
              <w:t>[Mod: Still in brackets]</w:t>
            </w:r>
          </w:p>
        </w:tc>
      </w:tr>
      <w:tr w:rsidR="004F2A12" w14:paraId="24696371"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66E27" w14:textId="77777777" w:rsidR="004F2A12" w:rsidRDefault="004F2A12" w:rsidP="004E4CC5">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0AF7C" w14:textId="77777777" w:rsidR="004F2A12" w:rsidRDefault="004F2A12" w:rsidP="004E4CC5">
            <w:pPr>
              <w:snapToGrid w:val="0"/>
              <w:rPr>
                <w:sz w:val="18"/>
                <w:szCs w:val="18"/>
                <w:lang w:eastAsia="zh-CN"/>
              </w:rPr>
            </w:pPr>
            <w:r w:rsidRPr="0026302F">
              <w:rPr>
                <w:b/>
                <w:sz w:val="18"/>
                <w:szCs w:val="18"/>
                <w:lang w:eastAsia="zh-CN"/>
              </w:rPr>
              <w:t>Proposal 3.A:</w:t>
            </w:r>
            <w:r w:rsidRPr="004F2A12">
              <w:rPr>
                <w:sz w:val="18"/>
                <w:szCs w:val="18"/>
                <w:lang w:eastAsia="zh-CN"/>
              </w:rPr>
              <w:t xml:space="preserve"> </w:t>
            </w:r>
            <w:r>
              <w:rPr>
                <w:sz w:val="18"/>
                <w:szCs w:val="18"/>
                <w:lang w:eastAsia="zh-CN"/>
              </w:rPr>
              <w:t>The description of “</w:t>
            </w:r>
            <w:r w:rsidRPr="00B6487F">
              <w:rPr>
                <w:sz w:val="18"/>
                <w:szCs w:val="18"/>
                <w:lang w:eastAsia="zh-CN"/>
              </w:rPr>
              <w:t>and one of the configured Y symbols is used depending on the SCS of the active BWP on the reference carrier (i.e. the carrier with the smallest SCS among the carrier(s) applying the beam indication)</w:t>
            </w:r>
            <w:r>
              <w:rPr>
                <w:sz w:val="18"/>
                <w:szCs w:val="18"/>
                <w:lang w:eastAsia="zh-CN"/>
              </w:rPr>
              <w:t xml:space="preserve">” seems redundant and not needed. </w:t>
            </w:r>
          </w:p>
          <w:p w14:paraId="7BAC84A3" w14:textId="1F6011BB" w:rsidR="00490617" w:rsidRDefault="00490617" w:rsidP="004E4CC5">
            <w:pPr>
              <w:snapToGrid w:val="0"/>
              <w:rPr>
                <w:sz w:val="18"/>
                <w:szCs w:val="18"/>
                <w:lang w:eastAsia="zh-CN"/>
              </w:rPr>
            </w:pPr>
            <w:r>
              <w:rPr>
                <w:sz w:val="18"/>
                <w:szCs w:val="18"/>
                <w:lang w:eastAsia="zh-CN"/>
              </w:rPr>
              <w:t>[Mod: Agree, removed]</w:t>
            </w:r>
          </w:p>
        </w:tc>
      </w:tr>
      <w:tr w:rsidR="0028076F" w14:paraId="53EF9E1F"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5D8C" w14:textId="67E7F9AC" w:rsidR="0028076F" w:rsidRDefault="0028076F" w:rsidP="004E4CC5">
            <w:pPr>
              <w:snapToGrid w:val="0"/>
              <w:rPr>
                <w:sz w:val="18"/>
                <w:szCs w:val="18"/>
                <w:lang w:eastAsia="zh-CN"/>
              </w:rPr>
            </w:pPr>
            <w:r>
              <w:rPr>
                <w:sz w:val="18"/>
                <w:szCs w:val="18"/>
                <w:lang w:eastAsia="zh-CN"/>
              </w:rPr>
              <w:t>Mod V29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6942E" w14:textId="3F225D2C" w:rsidR="0028076F" w:rsidRPr="0026302F" w:rsidRDefault="0028076F" w:rsidP="004E4CC5">
            <w:pPr>
              <w:snapToGrid w:val="0"/>
              <w:rPr>
                <w:b/>
                <w:sz w:val="18"/>
                <w:szCs w:val="18"/>
                <w:lang w:eastAsia="zh-CN"/>
              </w:rPr>
            </w:pPr>
            <w:r>
              <w:rPr>
                <w:b/>
                <w:sz w:val="18"/>
                <w:szCs w:val="18"/>
                <w:lang w:eastAsia="zh-CN"/>
              </w:rPr>
              <w:t>Minor revision on 3.A</w:t>
            </w:r>
          </w:p>
        </w:tc>
      </w:tr>
      <w:tr w:rsidR="001F7807" w14:paraId="3AE35E8F"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438F8" w14:textId="4A653F8B" w:rsidR="001F7807" w:rsidRDefault="001F7807" w:rsidP="004E4CC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A545E" w14:textId="524F4A6F" w:rsidR="001F7807" w:rsidRPr="001F7807" w:rsidRDefault="001F7807" w:rsidP="004E4CC5">
            <w:pPr>
              <w:snapToGrid w:val="0"/>
              <w:rPr>
                <w:bCs/>
                <w:sz w:val="18"/>
                <w:szCs w:val="18"/>
                <w:lang w:eastAsia="zh-CN"/>
              </w:rPr>
            </w:pPr>
            <w:r w:rsidRPr="001F7807">
              <w:rPr>
                <w:bCs/>
                <w:sz w:val="18"/>
                <w:szCs w:val="18"/>
                <w:lang w:eastAsia="zh-CN"/>
              </w:rPr>
              <w:t>For 3.A, fine</w:t>
            </w:r>
          </w:p>
        </w:tc>
      </w:tr>
      <w:tr w:rsidR="00FE1360" w14:paraId="45C7D396"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14901" w14:textId="3CF67CDC" w:rsidR="00FE1360" w:rsidRDefault="00FE1360" w:rsidP="00FE1360">
            <w:pPr>
              <w:snapToGrid w:val="0"/>
              <w:rPr>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A6F2C" w14:textId="5720D90A" w:rsidR="00FE1360" w:rsidRPr="001F7807" w:rsidRDefault="00FE1360" w:rsidP="00FE1360">
            <w:pPr>
              <w:snapToGrid w:val="0"/>
              <w:rPr>
                <w:bCs/>
                <w:sz w:val="18"/>
                <w:szCs w:val="18"/>
                <w:lang w:eastAsia="zh-CN"/>
              </w:rPr>
            </w:pPr>
            <w:r>
              <w:rPr>
                <w:sz w:val="18"/>
                <w:szCs w:val="18"/>
                <w:lang w:eastAsia="zh-CN"/>
              </w:rPr>
              <w:t>Proposal 3.A: Support</w:t>
            </w:r>
          </w:p>
        </w:tc>
      </w:tr>
      <w:tr w:rsidR="00A05BA6" w14:paraId="4DBFA8ED"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A2EAA" w14:textId="69573EFF" w:rsidR="00A05BA6" w:rsidRDefault="00A05BA6" w:rsidP="00FE1360">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CE1D0" w14:textId="2E65DB54" w:rsidR="00A05BA6" w:rsidRDefault="00A05BA6" w:rsidP="00FE1360">
            <w:pPr>
              <w:snapToGrid w:val="0"/>
              <w:rPr>
                <w:sz w:val="18"/>
                <w:szCs w:val="18"/>
                <w:lang w:eastAsia="zh-CN"/>
              </w:rPr>
            </w:pPr>
            <w:r>
              <w:rPr>
                <w:sz w:val="18"/>
                <w:szCs w:val="18"/>
                <w:lang w:eastAsia="zh-CN"/>
              </w:rPr>
              <w:t>Support Proposal 3.A</w:t>
            </w:r>
          </w:p>
        </w:tc>
      </w:tr>
      <w:tr w:rsidR="00AF2ED7" w14:paraId="117CFC63"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F9EBA" w14:textId="1F18C22F" w:rsidR="00AF2ED7" w:rsidRDefault="00AF2ED7" w:rsidP="00FE1360">
            <w:pPr>
              <w:snapToGrid w:val="0"/>
              <w:rPr>
                <w:sz w:val="18"/>
                <w:szCs w:val="18"/>
                <w:lang w:eastAsia="zh-CN"/>
              </w:rPr>
            </w:pPr>
            <w:r>
              <w:rPr>
                <w:sz w:val="18"/>
                <w:szCs w:val="18"/>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2B40" w14:textId="1CC2C251" w:rsidR="00AF2ED7" w:rsidRDefault="00AF2ED7" w:rsidP="00FE1360">
            <w:pPr>
              <w:snapToGrid w:val="0"/>
              <w:rPr>
                <w:sz w:val="18"/>
                <w:szCs w:val="18"/>
                <w:lang w:eastAsia="zh-CN"/>
              </w:rPr>
            </w:pPr>
            <w:r>
              <w:rPr>
                <w:sz w:val="18"/>
                <w:szCs w:val="18"/>
                <w:lang w:eastAsia="zh-CN"/>
              </w:rPr>
              <w:t>Proposal 3.A: Support</w:t>
            </w:r>
          </w:p>
        </w:tc>
      </w:tr>
      <w:tr w:rsidR="00E83F86" w14:paraId="50450E49"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1D383" w14:textId="60D23C10" w:rsidR="00E83F86" w:rsidRDefault="00E83F86" w:rsidP="00E83F86">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C311D" w14:textId="7C571996" w:rsidR="00E83F86" w:rsidRDefault="00E83F86" w:rsidP="00E83F86">
            <w:pPr>
              <w:snapToGrid w:val="0"/>
              <w:rPr>
                <w:sz w:val="18"/>
                <w:szCs w:val="18"/>
                <w:lang w:eastAsia="zh-CN"/>
              </w:rPr>
            </w:pPr>
            <w:r>
              <w:rPr>
                <w:sz w:val="18"/>
                <w:szCs w:val="18"/>
                <w:lang w:eastAsia="zh-CN"/>
              </w:rPr>
              <w:t xml:space="preserve">We share the same views with E/// that, from spec perspective, what we need to do is just make sure that there is sufficient flexibility for gNB to make reasonable configuration for UE beam switching.  </w:t>
            </w:r>
          </w:p>
        </w:tc>
      </w:tr>
      <w:tr w:rsidR="00103B1B" w14:paraId="1C64404C"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7B536" w14:textId="4F43EE83" w:rsidR="00103B1B" w:rsidRDefault="00103B1B" w:rsidP="00E83F86">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B4B4" w14:textId="7C220A4D" w:rsidR="00103B1B" w:rsidRDefault="00103B1B" w:rsidP="00E83F86">
            <w:pPr>
              <w:snapToGrid w:val="0"/>
              <w:rPr>
                <w:sz w:val="18"/>
                <w:szCs w:val="18"/>
                <w:lang w:eastAsia="zh-CN"/>
              </w:rPr>
            </w:pPr>
            <w:r>
              <w:rPr>
                <w:rFonts w:hint="eastAsia"/>
                <w:sz w:val="18"/>
                <w:szCs w:val="18"/>
                <w:lang w:eastAsia="zh-CN"/>
              </w:rPr>
              <w:t>Proposal 3.A: Support</w:t>
            </w:r>
          </w:p>
        </w:tc>
      </w:tr>
      <w:tr w:rsidR="001828D7" w14:paraId="2D4E1081"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FD8F2" w14:textId="77164827" w:rsidR="001828D7" w:rsidRDefault="001828D7" w:rsidP="00E83F86">
            <w:pPr>
              <w:snapToGrid w:val="0"/>
              <w:rPr>
                <w:rFonts w:hint="eastAsia"/>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28B7D" w14:textId="16762E5F" w:rsidR="001828D7" w:rsidRDefault="001828D7" w:rsidP="00E83F86">
            <w:pPr>
              <w:snapToGrid w:val="0"/>
              <w:rPr>
                <w:rFonts w:hint="eastAsia"/>
                <w:sz w:val="18"/>
                <w:szCs w:val="18"/>
                <w:lang w:eastAsia="zh-CN"/>
              </w:rPr>
            </w:pPr>
            <w:r>
              <w:rPr>
                <w:sz w:val="18"/>
                <w:szCs w:val="18"/>
                <w:lang w:eastAsia="zh-CN"/>
              </w:rPr>
              <w:t xml:space="preserve">No revision </w:t>
            </w:r>
          </w:p>
        </w:tc>
      </w:tr>
    </w:tbl>
    <w:p w14:paraId="0C262B40" w14:textId="384DB867" w:rsidR="007E0FC5" w:rsidRDefault="007E0FC5">
      <w:pPr>
        <w:snapToGrid w:val="0"/>
        <w:jc w:val="both"/>
        <w:rPr>
          <w:sz w:val="20"/>
          <w:szCs w:val="20"/>
        </w:rPr>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4.A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Huawei/HiSi, IDC, Spreadtrum, vivo, Fujitsu, Lenovo/MotM,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ListParagraph"/>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ListParagraph"/>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ListParagraph"/>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745B07" w:rsidRDefault="00C00F2E">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3E5C2A99" w14:textId="7033B36E" w:rsidR="007E0FC5" w:rsidRPr="0028076F" w:rsidRDefault="00284F0D"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t>Support the UE reporting a list of UE capability values</w:t>
      </w:r>
    </w:p>
    <w:p w14:paraId="38701B9C" w14:textId="303CDFE6" w:rsidR="00284F0D" w:rsidRDefault="00284F0D"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the UE capability </w:t>
      </w:r>
      <w:r>
        <w:rPr>
          <w:sz w:val="20"/>
          <w:szCs w:val="20"/>
          <w:lang w:eastAsia="zh-CN"/>
        </w:rPr>
        <w:t xml:space="preserve">values </w:t>
      </w:r>
      <w:r w:rsidRPr="00745B07">
        <w:rPr>
          <w:sz w:val="20"/>
          <w:szCs w:val="20"/>
          <w:lang w:eastAsia="zh-CN"/>
        </w:rPr>
        <w:t>comprises the number of SRS ports, number of UL transmission layers, coherence type, TPMI, or number of SRS resources within one SRS resource set</w:t>
      </w:r>
      <w:r w:rsidRPr="0028076F" w:rsidDel="00284F0D">
        <w:rPr>
          <w:sz w:val="20"/>
          <w:szCs w:val="20"/>
          <w:lang w:eastAsia="zh-CN"/>
        </w:rPr>
        <w:t xml:space="preserve"> </w:t>
      </w:r>
    </w:p>
    <w:p w14:paraId="2A664064" w14:textId="136CDF34" w:rsidR="00E6387C" w:rsidRPr="00E6387C" w:rsidRDefault="00E6387C" w:rsidP="00E6387C">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Whether the </w:t>
      </w:r>
      <w:del w:id="23" w:author="Eko Onggosanusi" w:date="2021-10-13T20:36:00Z">
        <w:r w:rsidDel="00470E10">
          <w:rPr>
            <w:sz w:val="20"/>
            <w:szCs w:val="20"/>
            <w:lang w:eastAsia="zh-CN"/>
          </w:rPr>
          <w:delText xml:space="preserve">association </w:delText>
        </w:r>
      </w:del>
      <w:ins w:id="24" w:author="Eko Onggosanusi" w:date="2021-10-13T20:37:00Z">
        <w:r>
          <w:rPr>
            <w:sz w:val="20"/>
            <w:szCs w:val="20"/>
            <w:lang w:eastAsia="zh-CN"/>
          </w:rPr>
          <w:t xml:space="preserve">list of UE </w:t>
        </w:r>
      </w:ins>
      <w:ins w:id="25" w:author="Eko Onggosanusi" w:date="2021-10-13T20:38:00Z">
        <w:r>
          <w:rPr>
            <w:sz w:val="20"/>
            <w:szCs w:val="20"/>
            <w:lang w:eastAsia="zh-CN"/>
          </w:rPr>
          <w:t>capability</w:t>
        </w:r>
      </w:ins>
      <w:ins w:id="26" w:author="Eko Onggosanusi" w:date="2021-10-13T20:37:00Z">
        <w:r>
          <w:rPr>
            <w:sz w:val="20"/>
            <w:szCs w:val="20"/>
            <w:lang w:eastAsia="zh-CN"/>
          </w:rPr>
          <w:t xml:space="preserve"> </w:t>
        </w:r>
      </w:ins>
      <w:ins w:id="27" w:author="Eko Onggosanusi" w:date="2021-10-13T20:38:00Z">
        <w:r>
          <w:rPr>
            <w:sz w:val="20"/>
            <w:szCs w:val="20"/>
            <w:lang w:eastAsia="zh-CN"/>
          </w:rPr>
          <w:t>values</w:t>
        </w:r>
      </w:ins>
      <w:ins w:id="28" w:author="Eko Onggosanusi" w:date="2021-10-13T20:36:00Z">
        <w:r>
          <w:rPr>
            <w:sz w:val="20"/>
            <w:szCs w:val="20"/>
            <w:lang w:eastAsia="zh-CN"/>
          </w:rPr>
          <w:t xml:space="preserve"> </w:t>
        </w:r>
      </w:ins>
      <w:r>
        <w:rPr>
          <w:sz w:val="20"/>
          <w:szCs w:val="20"/>
          <w:lang w:eastAsia="zh-CN"/>
        </w:rPr>
        <w:t>can be common across a set of BWPs/CCs</w:t>
      </w:r>
    </w:p>
    <w:p w14:paraId="26FF6E49" w14:textId="28BA9920" w:rsidR="00DE7922" w:rsidRPr="0028076F" w:rsidRDefault="00DE7922"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 xml:space="preserve">The correspondence between a CSI-RS and/or SSB resource index and </w:t>
      </w:r>
      <w:del w:id="29" w:author="Eko Onggosanusi" w:date="2021-10-13T20:36:00Z">
        <w:r w:rsidR="004A3BA8" w:rsidRPr="0028076F" w:rsidDel="00470E10">
          <w:rPr>
            <w:sz w:val="20"/>
            <w:szCs w:val="20"/>
            <w:lang w:eastAsia="zh-CN"/>
          </w:rPr>
          <w:delText>a</w:delText>
        </w:r>
        <w:r w:rsidRPr="0028076F" w:rsidDel="00470E10">
          <w:rPr>
            <w:sz w:val="20"/>
            <w:szCs w:val="20"/>
            <w:lang w:eastAsia="zh-CN"/>
          </w:rPr>
          <w:delText xml:space="preserve"> logical index</w:delText>
        </w:r>
      </w:del>
      <w:ins w:id="30" w:author="Eko Onggosanusi" w:date="2021-10-13T20:36:00Z">
        <w:r w:rsidR="00470E10">
          <w:rPr>
            <w:sz w:val="20"/>
            <w:szCs w:val="20"/>
            <w:lang w:eastAsia="zh-CN"/>
          </w:rPr>
          <w:t xml:space="preserve">the reported </w:t>
        </w:r>
      </w:ins>
      <w:ins w:id="31" w:author="Eko Onggosanusi" w:date="2021-10-13T20:37:00Z">
        <w:r w:rsidR="00C83145">
          <w:rPr>
            <w:sz w:val="20"/>
            <w:szCs w:val="20"/>
            <w:lang w:eastAsia="zh-CN"/>
          </w:rPr>
          <w:t xml:space="preserve">list of </w:t>
        </w:r>
        <w:r w:rsidR="00470E10">
          <w:rPr>
            <w:sz w:val="20"/>
            <w:szCs w:val="20"/>
            <w:lang w:eastAsia="zh-CN"/>
          </w:rPr>
          <w:t xml:space="preserve">UE </w:t>
        </w:r>
      </w:ins>
      <w:ins w:id="32" w:author="Eko Onggosanusi" w:date="2021-10-13T20:36:00Z">
        <w:r w:rsidR="00470E10">
          <w:rPr>
            <w:sz w:val="20"/>
            <w:szCs w:val="20"/>
            <w:lang w:eastAsia="zh-CN"/>
          </w:rPr>
          <w:t>capabilities</w:t>
        </w:r>
      </w:ins>
      <w:r w:rsidRPr="0028076F">
        <w:rPr>
          <w:sz w:val="20"/>
          <w:szCs w:val="20"/>
          <w:lang w:eastAsia="zh-CN"/>
        </w:rPr>
        <w:t xml:space="preserve"> is determined by the UE (analogous to Rel-15/16) and is informed to NW</w:t>
      </w:r>
      <w:r w:rsidR="004A3BA8" w:rsidRPr="0028076F">
        <w:rPr>
          <w:sz w:val="20"/>
          <w:szCs w:val="20"/>
          <w:lang w:eastAsia="zh-CN"/>
        </w:rPr>
        <w:t xml:space="preserve"> in a beam reporting instance</w:t>
      </w:r>
    </w:p>
    <w:p w14:paraId="574875D8" w14:textId="10914A7F" w:rsidR="00245791" w:rsidRPr="0028076F" w:rsidDel="0048311F" w:rsidRDefault="00245791" w:rsidP="005B13A1">
      <w:pPr>
        <w:pStyle w:val="ListParagraph"/>
        <w:numPr>
          <w:ilvl w:val="1"/>
          <w:numId w:val="20"/>
        </w:numPr>
        <w:suppressAutoHyphens/>
        <w:autoSpaceDN w:val="0"/>
        <w:snapToGrid w:val="0"/>
        <w:spacing w:after="0" w:line="240" w:lineRule="auto"/>
        <w:jc w:val="both"/>
        <w:textAlignment w:val="baseline"/>
        <w:rPr>
          <w:del w:id="33" w:author="Eko Onggosanusi" w:date="2021-10-13T20:40:00Z"/>
          <w:sz w:val="20"/>
          <w:szCs w:val="20"/>
          <w:lang w:eastAsia="zh-CN"/>
        </w:rPr>
      </w:pPr>
      <w:del w:id="34" w:author="Eko Onggosanusi" w:date="2021-10-13T20:37:00Z">
        <w:r w:rsidRPr="0028076F" w:rsidDel="00B13C20">
          <w:rPr>
            <w:rFonts w:eastAsiaTheme="minorEastAsia"/>
            <w:sz w:val="20"/>
            <w:szCs w:val="20"/>
            <w:lang w:eastAsia="zh-CN"/>
          </w:rPr>
          <w:delText>T</w:delText>
        </w:r>
      </w:del>
      <w:del w:id="35" w:author="Eko Onggosanusi" w:date="2021-10-13T20:40:00Z">
        <w:r w:rsidRPr="0028076F" w:rsidDel="0048311F">
          <w:rPr>
            <w:rFonts w:eastAsiaTheme="minorEastAsia"/>
            <w:sz w:val="20"/>
            <w:szCs w:val="20"/>
            <w:lang w:eastAsia="zh-CN"/>
          </w:rPr>
          <w:delText>he valid time duration of the correspondence is until the next reporting instance</w:delText>
        </w:r>
        <w:r w:rsidR="00DB7A02" w:rsidRPr="0028076F" w:rsidDel="0048311F">
          <w:rPr>
            <w:rFonts w:eastAsiaTheme="minorEastAsia"/>
            <w:sz w:val="20"/>
            <w:szCs w:val="20"/>
            <w:lang w:eastAsia="zh-CN"/>
          </w:rPr>
          <w:delText xml:space="preserve"> of the same CSI-RS resource index or SSB index</w:delText>
        </w:r>
      </w:del>
    </w:p>
    <w:p w14:paraId="3AEFC600" w14:textId="77777777" w:rsidR="00284F0D" w:rsidRPr="008718CD" w:rsidRDefault="00284F0D" w:rsidP="00284F0D">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 xml:space="preserve">FFS: Whether and how to define the timeline for applying the correspondence </w:t>
      </w:r>
    </w:p>
    <w:p w14:paraId="1B8BB8DB" w14:textId="77777777" w:rsidR="00284F0D" w:rsidRPr="008718CD" w:rsidRDefault="00284F0D" w:rsidP="00284F0D">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FFS: How to inform the correspondence to NW in the reporting instance</w:t>
      </w:r>
    </w:p>
    <w:p w14:paraId="4DF5E789" w14:textId="6DC05333" w:rsidR="006159D4" w:rsidRPr="0028076F" w:rsidRDefault="006159D4"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FFS</w:t>
      </w:r>
      <w:r w:rsidRPr="0028076F">
        <w:rPr>
          <w:rFonts w:hint="eastAsia"/>
          <w:sz w:val="20"/>
          <w:szCs w:val="20"/>
          <w:lang w:eastAsia="zh-CN"/>
        </w:rPr>
        <w:t>:</w:t>
      </w:r>
      <w:r w:rsidRPr="0028076F">
        <w:rPr>
          <w:sz w:val="20"/>
          <w:szCs w:val="20"/>
          <w:lang w:eastAsia="zh-CN"/>
        </w:rPr>
        <w:t xml:space="preserve"> What type of beam reporting instance is considered, e.g. L1-RSRP/L1-SINR/BFRQ</w:t>
      </w:r>
    </w:p>
    <w:p w14:paraId="3F72DB9D" w14:textId="77777777" w:rsidR="007E0FC5" w:rsidRPr="0028076F"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 xml:space="preserve">Support multiple codebook </w:t>
      </w:r>
      <w:r w:rsidR="00F82D71" w:rsidRPr="0028076F">
        <w:rPr>
          <w:sz w:val="20"/>
          <w:szCs w:val="20"/>
          <w:lang w:eastAsia="zh-CN"/>
        </w:rPr>
        <w:t>–</w:t>
      </w:r>
      <w:r w:rsidRPr="0028076F">
        <w:rPr>
          <w:sz w:val="20"/>
          <w:szCs w:val="20"/>
          <w:lang w:eastAsia="zh-CN"/>
        </w:rPr>
        <w:t>based SRS resource sets with different maximum number of SRS ports</w:t>
      </w:r>
    </w:p>
    <w:p w14:paraId="43690055" w14:textId="77777777" w:rsidR="007E0FC5" w:rsidRDefault="007E0FC5">
      <w:pPr>
        <w:pStyle w:val="ListParagraph"/>
        <w:snapToGrid w:val="0"/>
        <w:spacing w:after="0" w:line="240" w:lineRule="auto"/>
        <w:ind w:left="1080"/>
        <w:rPr>
          <w:sz w:val="20"/>
          <w:szCs w:val="20"/>
        </w:rPr>
      </w:pPr>
    </w:p>
    <w:p w14:paraId="2E3E8E8D" w14:textId="4DD43FCC" w:rsidR="007E0FC5" w:rsidRDefault="00E53E6B">
      <w:pPr>
        <w:snapToGrid w:val="0"/>
        <w:jc w:val="both"/>
        <w:rPr>
          <w:sz w:val="20"/>
        </w:rPr>
      </w:pPr>
      <w:r>
        <w:rPr>
          <w:sz w:val="20"/>
        </w:rPr>
        <w:t xml:space="preserve">Support/fine: Lenovo/MotM, </w:t>
      </w:r>
      <w:r w:rsidR="00451B31">
        <w:rPr>
          <w:sz w:val="20"/>
        </w:rPr>
        <w:t xml:space="preserve">IDC, </w:t>
      </w:r>
      <w:r>
        <w:rPr>
          <w:sz w:val="20"/>
        </w:rPr>
        <w:t>CATT</w:t>
      </w:r>
      <w:r w:rsidR="00A5521A">
        <w:rPr>
          <w:sz w:val="20"/>
        </w:rPr>
        <w:t>, ...</w:t>
      </w:r>
    </w:p>
    <w:p w14:paraId="117DF75F" w14:textId="2887A85E" w:rsidR="00E53E6B" w:rsidRDefault="00E53E6B">
      <w:pPr>
        <w:snapToGrid w:val="0"/>
        <w:jc w:val="both"/>
        <w:rPr>
          <w:sz w:val="20"/>
        </w:rPr>
      </w:pPr>
    </w:p>
    <w:p w14:paraId="7752E21B" w14:textId="342D23BD" w:rsidR="00E53E6B" w:rsidRDefault="00E53E6B">
      <w:pPr>
        <w:snapToGrid w:val="0"/>
        <w:jc w:val="both"/>
        <w:rPr>
          <w:sz w:val="20"/>
        </w:rPr>
      </w:pPr>
      <w:r>
        <w:rPr>
          <w:sz w:val="20"/>
        </w:rPr>
        <w:t>Concern: Intel</w:t>
      </w:r>
      <w:r w:rsidR="00A5521A">
        <w:rPr>
          <w:sz w:val="20"/>
        </w:rPr>
        <w:t>, ...</w:t>
      </w: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CC0BE0">
            <w:pPr>
              <w:pStyle w:val="ListParagraph"/>
              <w:numPr>
                <w:ilvl w:val="0"/>
                <w:numId w:val="34"/>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CC0BE0">
            <w:pPr>
              <w:pStyle w:val="ListParagraph"/>
              <w:numPr>
                <w:ilvl w:val="0"/>
                <w:numId w:val="34"/>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Fow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lastRenderedPageBreak/>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ListParagraph"/>
              <w:numPr>
                <w:ilvl w:val="1"/>
                <w:numId w:val="20"/>
              </w:numPr>
              <w:snapToGrid w:val="0"/>
              <w:jc w:val="both"/>
              <w:rPr>
                <w:color w:val="FF0000"/>
                <w:sz w:val="20"/>
                <w:szCs w:val="20"/>
              </w:rPr>
            </w:pPr>
            <w:r w:rsidRPr="003F66F4">
              <w:rPr>
                <w:rFonts w:eastAsia="Malgun Gothic"/>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lastRenderedPageBreak/>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he need for specifying timeline for correspondence signaling, e.g.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acitivated/configured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Regarding the last note, we prefer the later one, which is more clear.</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Support 4.A</w:t>
            </w:r>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similar to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We would like to clarify whether the beam reporting instance contains BFRQ, or whether it is a special L1-RSRP/L1-SINR reporting instance configured by NW. Maybe not critical at current stage, but we would like to suggest we add a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17FA5154"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TPMI</w:t>
            </w:r>
            <w:r>
              <w:rPr>
                <w:sz w:val="20"/>
                <w:szCs w:val="20"/>
                <w:lang w:eastAsia="zh-CN"/>
              </w:rPr>
              <w:t xml:space="preserve">, or </w:t>
            </w:r>
            <w:r w:rsidRPr="0022427E">
              <w:rPr>
                <w:color w:val="FF0000"/>
                <w:sz w:val="20"/>
                <w:szCs w:val="20"/>
                <w:lang w:eastAsia="zh-CN"/>
              </w:rPr>
              <w:t>number of SRS resources within one SRS resource set</w:t>
            </w:r>
          </w:p>
          <w:p w14:paraId="5FC8C506"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lastRenderedPageBreak/>
              <w:t>The logical index and the associated UE capability can be common across a set of BWPs/CCs based on UE capability</w:t>
            </w:r>
          </w:p>
          <w:p w14:paraId="343B5C55" w14:textId="77777777" w:rsidR="004D6ED9" w:rsidRPr="0024579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45791">
              <w:rPr>
                <w:rFonts w:eastAsiaTheme="minorEastAsia"/>
                <w:color w:val="FF0000"/>
                <w:sz w:val="20"/>
                <w:szCs w:val="20"/>
                <w:lang w:eastAsia="zh-CN"/>
              </w:rPr>
              <w:t>The valid time duration of the correspondence is until the next reporting instance</w:t>
            </w:r>
          </w:p>
          <w:p w14:paraId="3A7B504A" w14:textId="77777777"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 or left to NW implementation</w:t>
            </w:r>
          </w:p>
          <w:p w14:paraId="27C40751" w14:textId="4033AB2E"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26597F80"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472CC1D0" w:rsidR="004D6ED9" w:rsidRPr="003F66F4" w:rsidRDefault="004D6ED9" w:rsidP="004D6ED9">
            <w:pPr>
              <w:pStyle w:val="ListParagraph"/>
              <w:numPr>
                <w:ilvl w:val="1"/>
                <w:numId w:val="20"/>
              </w:numPr>
              <w:snapToGrid w:val="0"/>
              <w:jc w:val="both"/>
              <w:rPr>
                <w:color w:val="FF0000"/>
                <w:sz w:val="20"/>
                <w:szCs w:val="20"/>
              </w:rPr>
            </w:pPr>
            <w:r w:rsidRPr="003F66F4">
              <w:rPr>
                <w:rFonts w:eastAsia="Malgun Gothic"/>
                <w:color w:val="FF0000"/>
                <w:sz w:val="20"/>
                <w:szCs w:val="20"/>
              </w:rPr>
              <w:t>UE shall not expect gNB to trigger the SRS in different resource sets overlapped in time domain</w:t>
            </w:r>
          </w:p>
          <w:p w14:paraId="7E17261A" w14:textId="6E298E0F" w:rsidR="004D6ED9" w:rsidRDefault="00E703CA" w:rsidP="004A4AC4">
            <w:pPr>
              <w:snapToGrid w:val="0"/>
              <w:rPr>
                <w:rFonts w:eastAsia="Malgun Gothic"/>
                <w:sz w:val="18"/>
                <w:szCs w:val="18"/>
              </w:rPr>
            </w:pPr>
            <w:r>
              <w:rPr>
                <w:rFonts w:eastAsia="Malgun Gothic"/>
                <w:sz w:val="18"/>
                <w:szCs w:val="18"/>
              </w:rPr>
              <w:t>[Mod: OK]</w:t>
            </w:r>
          </w:p>
          <w:p w14:paraId="11EE3917" w14:textId="7FBC83BF" w:rsidR="004D6ED9" w:rsidRDefault="004D6ED9" w:rsidP="004A4AC4">
            <w:pPr>
              <w:snapToGrid w:val="0"/>
              <w:rPr>
                <w:rFonts w:eastAsia="Malgun Gothic"/>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Malgun Gothic"/>
                <w:sz w:val="18"/>
                <w:szCs w:val="18"/>
              </w:rPr>
            </w:pPr>
            <w:r>
              <w:rPr>
                <w:rFonts w:eastAsia="Malgun Gothic"/>
                <w:sz w:val="18"/>
                <w:szCs w:val="18"/>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Malgun Gothic"/>
                <w:sz w:val="18"/>
                <w:szCs w:val="18"/>
              </w:rPr>
            </w:pPr>
            <w:r>
              <w:rPr>
                <w:rFonts w:eastAsia="Malgun Gothic"/>
                <w:sz w:val="18"/>
                <w:szCs w:val="18"/>
              </w:rPr>
              <w:t xml:space="preserve">The correspondence shall be per CSI-RS resource or SSB. Thus the time duration of correspondence shall be until the next reporting instance of one same CSI-RS resource or SSB. </w:t>
            </w:r>
          </w:p>
          <w:p w14:paraId="1EC1AA6E" w14:textId="77777777" w:rsidR="007D2E5F" w:rsidRDefault="007D2E5F" w:rsidP="004A4AC4">
            <w:pPr>
              <w:snapToGrid w:val="0"/>
              <w:rPr>
                <w:rFonts w:eastAsia="Malgun Gothic"/>
                <w:sz w:val="18"/>
                <w:szCs w:val="18"/>
              </w:rPr>
            </w:pPr>
          </w:p>
          <w:p w14:paraId="43E85D54" w14:textId="611B139A" w:rsidR="007D2E5F" w:rsidRDefault="007D2E5F" w:rsidP="004A4AC4">
            <w:pPr>
              <w:snapToGrid w:val="0"/>
              <w:rPr>
                <w:rFonts w:eastAsia="Malgun Gothic"/>
                <w:sz w:val="18"/>
                <w:szCs w:val="18"/>
              </w:rPr>
            </w:pPr>
            <w:r>
              <w:rPr>
                <w:rFonts w:eastAsia="Malgun Gothic"/>
                <w:sz w:val="18"/>
                <w:szCs w:val="18"/>
              </w:rPr>
              <w:t>…</w:t>
            </w:r>
          </w:p>
          <w:p w14:paraId="44513C47" w14:textId="5B1FF233" w:rsidR="007D2E5F" w:rsidRPr="007D2E5F" w:rsidRDefault="007D2E5F" w:rsidP="007D2E5F">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D2E5F">
              <w:rPr>
                <w:rFonts w:eastAsiaTheme="minorEastAsia"/>
                <w:sz w:val="20"/>
                <w:szCs w:val="20"/>
                <w:lang w:eastAsia="zh-CN"/>
              </w:rPr>
              <w:t xml:space="preserve">The valid time duration of the correspondence is until the next reporting instance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7A8491FF" w14:textId="77777777" w:rsidR="007D2E5F" w:rsidRDefault="007D2E5F" w:rsidP="004A4AC4">
            <w:pPr>
              <w:snapToGrid w:val="0"/>
              <w:rPr>
                <w:rFonts w:eastAsia="Malgun Gothic"/>
                <w:sz w:val="18"/>
                <w:szCs w:val="18"/>
              </w:rPr>
            </w:pPr>
            <w:r>
              <w:rPr>
                <w:rFonts w:eastAsia="Malgun Gothic"/>
                <w:sz w:val="18"/>
                <w:szCs w:val="18"/>
              </w:rPr>
              <w:t>…</w:t>
            </w:r>
          </w:p>
          <w:p w14:paraId="12884BB8" w14:textId="7C17320D" w:rsidR="002B7F70" w:rsidRDefault="002B7F70" w:rsidP="004A4AC4">
            <w:pPr>
              <w:snapToGrid w:val="0"/>
              <w:rPr>
                <w:rFonts w:eastAsia="Malgun Gothic"/>
                <w:sz w:val="18"/>
                <w:szCs w:val="18"/>
              </w:rPr>
            </w:pPr>
            <w:r>
              <w:rPr>
                <w:rFonts w:eastAsia="Malgun Gothic"/>
                <w:sz w:val="18"/>
                <w:szCs w:val="18"/>
              </w:rPr>
              <w:t>[Mod: OK]</w:t>
            </w:r>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Malgun Gothic"/>
                <w:sz w:val="18"/>
                <w:szCs w:val="18"/>
              </w:rPr>
            </w:pPr>
            <w:r>
              <w:rPr>
                <w:rFonts w:eastAsia="Malgun Gothic"/>
                <w:sz w:val="18"/>
                <w:szCs w:val="18"/>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Malgun Gothic"/>
                <w:sz w:val="18"/>
                <w:szCs w:val="18"/>
              </w:rPr>
            </w:pPr>
            <w:r>
              <w:rPr>
                <w:rFonts w:eastAsia="Malgun Gothic"/>
                <w:sz w:val="18"/>
                <w:szCs w:val="18"/>
              </w:rPr>
              <w:t>We do not believe that the applicable time of correspondence can be left to NW implementation. Based on this solution, the UE capability can be dynamically changed, and gNB response to this update is needed. By default, the TCI state is not associated with the logical index, right? If so, the mapping between TCI state and candidate logical index is still unclear. If the reporting is missing, a serious misalignment may occur.</w:t>
            </w:r>
          </w:p>
          <w:p w14:paraId="2DA33884" w14:textId="77777777" w:rsidR="00004866" w:rsidRDefault="00004866" w:rsidP="00004866">
            <w:pPr>
              <w:snapToGrid w:val="0"/>
              <w:rPr>
                <w:rFonts w:eastAsia="Malgun Gothic"/>
                <w:sz w:val="18"/>
                <w:szCs w:val="18"/>
              </w:rPr>
            </w:pPr>
          </w:p>
          <w:p w14:paraId="69BBE004" w14:textId="77777777" w:rsidR="00004866" w:rsidRPr="008A48A3" w:rsidRDefault="00004866" w:rsidP="00004866">
            <w:pPr>
              <w:pStyle w:val="ListParagraph"/>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FFS: The need for specifying timeline for correspondence signaling, e.g. the correspondence is applied X symbols after receiving gNB acknowledgment for the report</w:t>
            </w:r>
            <w:r w:rsidRPr="008A48A3">
              <w:rPr>
                <w:strike/>
                <w:sz w:val="18"/>
                <w:szCs w:val="18"/>
                <w:lang w:eastAsia="zh-CN"/>
              </w:rPr>
              <w:t>, or left to NW implementation</w:t>
            </w:r>
          </w:p>
          <w:p w14:paraId="39C4EED0" w14:textId="77777777" w:rsidR="00004866" w:rsidRDefault="00004866" w:rsidP="00004866">
            <w:pPr>
              <w:snapToGrid w:val="0"/>
              <w:rPr>
                <w:rFonts w:eastAsia="Malgun Gothic"/>
                <w:sz w:val="18"/>
                <w:szCs w:val="18"/>
              </w:rPr>
            </w:pPr>
          </w:p>
          <w:p w14:paraId="530A837E" w14:textId="77777777" w:rsidR="00004866" w:rsidRDefault="00004866" w:rsidP="00004866">
            <w:pPr>
              <w:snapToGrid w:val="0"/>
              <w:rPr>
                <w:rFonts w:eastAsia="Malgun Gothic"/>
                <w:sz w:val="18"/>
                <w:szCs w:val="18"/>
              </w:rPr>
            </w:pPr>
            <w:r>
              <w:rPr>
                <w:rFonts w:eastAsia="Malgun Gothic"/>
                <w:sz w:val="18"/>
                <w:szCs w:val="18"/>
              </w:rPr>
              <w:t>Then, in our initial views, only one SRS resource set for CB need to be transmitted, although multiple sets can be pre-configured If going with the version from Apple, we wonder whether it means that multiple sets corresponding to different panels can be triggered together? Two candidates are listed herein and some clarification is needed.</w:t>
            </w:r>
          </w:p>
          <w:p w14:paraId="5563621F" w14:textId="77777777" w:rsidR="00004866" w:rsidRDefault="00004866" w:rsidP="00004866">
            <w:pPr>
              <w:snapToGrid w:val="0"/>
              <w:rPr>
                <w:rFonts w:eastAsia="Malgun Gothic"/>
                <w:sz w:val="18"/>
                <w:szCs w:val="18"/>
              </w:rPr>
            </w:pPr>
          </w:p>
          <w:p w14:paraId="60B827EF" w14:textId="77777777" w:rsidR="00004866" w:rsidRPr="00A40F7C" w:rsidRDefault="00004866" w:rsidP="00004866">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Support multiple codebook –based SRS resource sets with different maximum number of SRS ports</w:t>
            </w:r>
          </w:p>
          <w:p w14:paraId="13E0F283" w14:textId="77777777" w:rsidR="00004866" w:rsidRPr="00A40F7C" w:rsidRDefault="00004866" w:rsidP="00004866">
            <w:pPr>
              <w:pStyle w:val="ListParagraph"/>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ListParagraph"/>
              <w:numPr>
                <w:ilvl w:val="1"/>
                <w:numId w:val="20"/>
              </w:numPr>
              <w:snapToGrid w:val="0"/>
              <w:jc w:val="both"/>
              <w:rPr>
                <w:color w:val="FF0000"/>
                <w:sz w:val="18"/>
                <w:szCs w:val="20"/>
              </w:rPr>
            </w:pPr>
            <w:r>
              <w:rPr>
                <w:rFonts w:eastAsia="Malgun Gothic"/>
                <w:color w:val="FF0000"/>
                <w:sz w:val="18"/>
                <w:szCs w:val="20"/>
              </w:rPr>
              <w:t xml:space="preserve">Opt1: </w:t>
            </w:r>
            <w:r w:rsidRPr="00A40F7C">
              <w:rPr>
                <w:rFonts w:eastAsia="Malgun Gothic"/>
                <w:color w:val="FF0000"/>
                <w:sz w:val="18"/>
                <w:szCs w:val="20"/>
              </w:rPr>
              <w:t>UE shall not expect gNB to trigger the SRS in different resource sets overlapped in time domain</w:t>
            </w:r>
          </w:p>
          <w:p w14:paraId="02D61142" w14:textId="77777777" w:rsidR="00004866" w:rsidRPr="00AA43E4" w:rsidRDefault="00004866" w:rsidP="00004866">
            <w:pPr>
              <w:pStyle w:val="ListParagraph"/>
              <w:numPr>
                <w:ilvl w:val="1"/>
                <w:numId w:val="20"/>
              </w:numPr>
              <w:snapToGrid w:val="0"/>
              <w:jc w:val="both"/>
              <w:rPr>
                <w:rFonts w:eastAsia="Malgun Gothic"/>
                <w:color w:val="FF0000"/>
                <w:sz w:val="18"/>
                <w:szCs w:val="20"/>
              </w:rPr>
            </w:pPr>
            <w:r>
              <w:rPr>
                <w:rFonts w:eastAsia="Malgun Gothic"/>
                <w:color w:val="FF0000"/>
                <w:sz w:val="18"/>
                <w:szCs w:val="20"/>
              </w:rPr>
              <w:t>Opt2</w:t>
            </w:r>
            <w:r w:rsidRPr="00A40F7C">
              <w:rPr>
                <w:rFonts w:eastAsia="Malgun Gothic" w:hint="eastAsia"/>
                <w:color w:val="FF0000"/>
                <w:sz w:val="18"/>
                <w:szCs w:val="20"/>
              </w:rPr>
              <w:t>:</w:t>
            </w:r>
            <w:r>
              <w:rPr>
                <w:rFonts w:eastAsia="Malgun Gothic"/>
                <w:color w:val="FF0000"/>
                <w:sz w:val="18"/>
                <w:szCs w:val="20"/>
              </w:rPr>
              <w:t xml:space="preserve"> In such case, only one of the SRS resource sets can be triggered at a given time instance.</w:t>
            </w:r>
          </w:p>
          <w:p w14:paraId="0950F843" w14:textId="15B355C0" w:rsidR="00004866" w:rsidRDefault="002B7F70" w:rsidP="002B7F70">
            <w:pPr>
              <w:snapToGrid w:val="0"/>
              <w:rPr>
                <w:rFonts w:eastAsia="Malgun Gothic"/>
                <w:sz w:val="18"/>
                <w:szCs w:val="18"/>
              </w:rPr>
            </w:pPr>
            <w:r>
              <w:rPr>
                <w:rFonts w:eastAsia="Malgun Gothic"/>
                <w:sz w:val="18"/>
                <w:szCs w:val="18"/>
              </w:rPr>
              <w:t>[Mod: OK]</w:t>
            </w:r>
          </w:p>
        </w:tc>
      </w:tr>
      <w:tr w:rsidR="00AF2749" w14:paraId="113187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2680" w14:textId="3832F945" w:rsidR="00AF2749" w:rsidRDefault="00AF2749" w:rsidP="00AF2749">
            <w:pPr>
              <w:snapToGrid w:val="0"/>
              <w:rPr>
                <w:rFonts w:eastAsia="Malgun Gothic"/>
                <w:sz w:val="18"/>
                <w:szCs w:val="18"/>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309" w14:textId="16919400" w:rsidR="00AF2749" w:rsidRDefault="00AF2749" w:rsidP="00AF2749">
            <w:pPr>
              <w:snapToGrid w:val="0"/>
              <w:rPr>
                <w:rFonts w:eastAsia="Malgun Gothic"/>
                <w:sz w:val="18"/>
                <w:szCs w:val="18"/>
              </w:rPr>
            </w:pPr>
            <w:r>
              <w:rPr>
                <w:rFonts w:eastAsiaTheme="minorEastAsia"/>
                <w:sz w:val="18"/>
                <w:szCs w:val="18"/>
                <w:lang w:eastAsia="zh-CN"/>
              </w:rPr>
              <w:t>Proposal 4.</w:t>
            </w:r>
            <w:r>
              <w:rPr>
                <w:rFonts w:eastAsiaTheme="minorEastAsia" w:hint="eastAsia"/>
                <w:sz w:val="18"/>
                <w:szCs w:val="18"/>
                <w:lang w:eastAsia="zh-CN"/>
              </w:rPr>
              <w:t>A</w:t>
            </w:r>
            <w:r>
              <w:rPr>
                <w:rFonts w:eastAsiaTheme="minorEastAsia"/>
                <w:sz w:val="18"/>
                <w:szCs w:val="18"/>
                <w:lang w:eastAsia="zh-CN"/>
              </w:rPr>
              <w:t>: Support in principle. One clarification question: With the definition of valid time duration, does it mean that UE can change the correspondence only after a CSI report?</w:t>
            </w:r>
          </w:p>
        </w:tc>
      </w:tr>
      <w:tr w:rsidR="0019169D" w14:paraId="3C9105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4C15" w14:textId="2371E4E3" w:rsidR="0019169D" w:rsidRPr="0019169D" w:rsidRDefault="0019169D" w:rsidP="00AF274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5676" w14:textId="77777777" w:rsidR="0019169D" w:rsidRDefault="0019169D" w:rsidP="0019169D">
            <w:pPr>
              <w:snapToGrid w:val="0"/>
              <w:rPr>
                <w:rFonts w:eastAsia="Malgun Gothic"/>
                <w:sz w:val="18"/>
                <w:szCs w:val="18"/>
              </w:rPr>
            </w:pPr>
            <w:r>
              <w:rPr>
                <w:rFonts w:eastAsia="Malgun Gothic" w:hint="eastAsia"/>
                <w:sz w:val="18"/>
                <w:szCs w:val="18"/>
              </w:rPr>
              <w:t xml:space="preserve">Support the proposal. </w:t>
            </w:r>
            <w:r>
              <w:rPr>
                <w:rFonts w:eastAsia="Malgun Gothic"/>
                <w:sz w:val="18"/>
                <w:szCs w:val="18"/>
              </w:rPr>
              <w:t>We could merge and simplify the two FFSs under the second bullet:</w:t>
            </w:r>
          </w:p>
          <w:p w14:paraId="49F5AA02" w14:textId="77777777" w:rsidR="0019169D" w:rsidRPr="00F17901" w:rsidRDefault="0019169D" w:rsidP="0019169D">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7087F0F4"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Pr>
                <w:sz w:val="20"/>
                <w:szCs w:val="20"/>
                <w:lang w:eastAsia="zh-CN"/>
              </w:rPr>
              <w:t xml:space="preserve">FFS: </w:t>
            </w:r>
            <w:r w:rsidRPr="008918CD">
              <w:rPr>
                <w:color w:val="FF0000"/>
                <w:sz w:val="20"/>
                <w:szCs w:val="20"/>
                <w:lang w:eastAsia="zh-CN"/>
              </w:rPr>
              <w:t>details (e.g.</w:t>
            </w:r>
            <w:r>
              <w:rPr>
                <w:color w:val="FF0000"/>
                <w:sz w:val="20"/>
                <w:szCs w:val="20"/>
                <w:lang w:eastAsia="zh-CN"/>
              </w:rPr>
              <w:t xml:space="preserve"> </w:t>
            </w:r>
            <w:r w:rsidRPr="008918CD">
              <w:rPr>
                <w:color w:val="FF0000"/>
                <w:sz w:val="20"/>
                <w:szCs w:val="20"/>
                <w:lang w:eastAsia="zh-CN"/>
              </w:rPr>
              <w:t xml:space="preserve">when the reported correspondence is applied) </w:t>
            </w:r>
            <w:r w:rsidRPr="008918CD">
              <w:rPr>
                <w:strike/>
                <w:color w:val="FF0000"/>
                <w:sz w:val="20"/>
                <w:szCs w:val="20"/>
                <w:lang w:eastAsia="zh-CN"/>
              </w:rPr>
              <w:t>The need for specifying timeline for correspondence signaling, e.g. the correspondence is applied X symbols after receiving gNB acknowledgment for the report</w:t>
            </w:r>
          </w:p>
          <w:p w14:paraId="2A33C5DD"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sidRPr="008918CD">
              <w:rPr>
                <w:strike/>
                <w:color w:val="FF0000"/>
                <w:sz w:val="20"/>
                <w:szCs w:val="20"/>
                <w:lang w:eastAsia="zh-CN"/>
              </w:rPr>
              <w:t>FFS: Detailed design</w:t>
            </w:r>
          </w:p>
          <w:p w14:paraId="2D092C77" w14:textId="77777777" w:rsidR="0019169D" w:rsidRDefault="0019169D" w:rsidP="0019169D">
            <w:pPr>
              <w:snapToGrid w:val="0"/>
              <w:rPr>
                <w:rFonts w:eastAsia="Malgun Gothic"/>
                <w:sz w:val="18"/>
                <w:szCs w:val="18"/>
              </w:rPr>
            </w:pPr>
            <w:r>
              <w:rPr>
                <w:rFonts w:eastAsia="Malgun Gothic" w:hint="eastAsia"/>
                <w:sz w:val="18"/>
                <w:szCs w:val="18"/>
              </w:rPr>
              <w:t xml:space="preserve">Re the last note, </w:t>
            </w:r>
            <w:r>
              <w:rPr>
                <w:rFonts w:eastAsia="Malgun Gothic"/>
                <w:sz w:val="18"/>
                <w:szCs w:val="18"/>
              </w:rPr>
              <w:t>we prefer the later one, which is clearer.</w:t>
            </w:r>
          </w:p>
          <w:p w14:paraId="145283A5" w14:textId="308C603D" w:rsidR="002B7F70" w:rsidRDefault="002B7F70" w:rsidP="0019169D">
            <w:pPr>
              <w:snapToGrid w:val="0"/>
              <w:rPr>
                <w:rFonts w:eastAsiaTheme="minorEastAsia"/>
                <w:sz w:val="18"/>
                <w:szCs w:val="18"/>
                <w:lang w:eastAsia="zh-CN"/>
              </w:rPr>
            </w:pPr>
            <w:r>
              <w:rPr>
                <w:rFonts w:eastAsia="Malgun Gothic"/>
                <w:sz w:val="18"/>
                <w:szCs w:val="18"/>
              </w:rPr>
              <w:t>[Mod: OK]</w:t>
            </w:r>
          </w:p>
        </w:tc>
      </w:tr>
      <w:tr w:rsidR="002B7F70" w14:paraId="0D2567D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E048" w14:textId="30B4EFD2" w:rsidR="002B7F70" w:rsidRDefault="002B7F70" w:rsidP="00AF2749">
            <w:pPr>
              <w:snapToGrid w:val="0"/>
              <w:rPr>
                <w:rFonts w:eastAsia="Malgun Gothic"/>
                <w:sz w:val="18"/>
                <w:szCs w:val="18"/>
              </w:rPr>
            </w:pPr>
            <w:r>
              <w:rPr>
                <w:rFonts w:eastAsia="Malgun Gothic"/>
                <w:sz w:val="18"/>
                <w:szCs w:val="18"/>
              </w:rPr>
              <w:t>Mod V15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FF0C" w14:textId="4C0A8D85" w:rsidR="002B7F70" w:rsidRDefault="002B7F70" w:rsidP="0019169D">
            <w:pPr>
              <w:snapToGrid w:val="0"/>
              <w:rPr>
                <w:rFonts w:eastAsia="Malgun Gothic"/>
                <w:sz w:val="18"/>
                <w:szCs w:val="18"/>
              </w:rPr>
            </w:pPr>
            <w:r>
              <w:rPr>
                <w:rFonts w:eastAsia="Malgun Gothic"/>
                <w:sz w:val="18"/>
                <w:szCs w:val="18"/>
              </w:rPr>
              <w:t>Revised and cleaned up proposals</w:t>
            </w:r>
          </w:p>
        </w:tc>
      </w:tr>
      <w:tr w:rsidR="007D76F3" w14:paraId="530B78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54DD" w14:textId="26AD68EE" w:rsidR="007D76F3" w:rsidRPr="007D76F3" w:rsidRDefault="007D76F3" w:rsidP="00AF2749">
            <w:pPr>
              <w:snapToGrid w:val="0"/>
              <w:rPr>
                <w:rFonts w:eastAsia="Malgun Gothic"/>
                <w:sz w:val="18"/>
                <w:szCs w:val="18"/>
              </w:rPr>
            </w:pPr>
            <w:r w:rsidRPr="007D76F3">
              <w:rPr>
                <w:rFonts w:eastAsia="Malgun Gothic" w:hint="eastAsia"/>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1427" w14:textId="7AEE2883" w:rsidR="007D76F3" w:rsidRDefault="007D76F3" w:rsidP="007D76F3">
            <w:pPr>
              <w:snapToGrid w:val="0"/>
              <w:rPr>
                <w:sz w:val="18"/>
                <w:szCs w:val="18"/>
                <w:lang w:eastAsia="zh-CN"/>
              </w:rPr>
            </w:pPr>
            <w:r>
              <w:rPr>
                <w:rFonts w:eastAsia="Malgun Gothic"/>
                <w:sz w:val="18"/>
                <w:szCs w:val="18"/>
              </w:rPr>
              <w:t>Current proposal on t</w:t>
            </w:r>
            <w:r w:rsidRPr="007D76F3">
              <w:rPr>
                <w:rFonts w:eastAsia="Malgun Gothic"/>
                <w:sz w:val="18"/>
                <w:szCs w:val="18"/>
              </w:rPr>
              <w:t>he valid time duration of the correspondence</w:t>
            </w:r>
            <w:r>
              <w:rPr>
                <w:rFonts w:eastAsia="Malgun Gothic"/>
                <w:sz w:val="18"/>
                <w:szCs w:val="18"/>
              </w:rPr>
              <w:t xml:space="preserve"> is unclear. In the next reporting instance, UE may not report the same SSBRI/CRI, and we don't think the correspondence is still valid in such case. We think this is also a part of issue on whether and how to define the </w:t>
            </w:r>
            <w:r w:rsidRPr="008A48A3">
              <w:rPr>
                <w:sz w:val="18"/>
                <w:szCs w:val="18"/>
                <w:lang w:eastAsia="zh-CN"/>
              </w:rPr>
              <w:t xml:space="preserve">timeline for </w:t>
            </w:r>
            <w:r>
              <w:rPr>
                <w:sz w:val="18"/>
                <w:szCs w:val="18"/>
                <w:lang w:eastAsia="zh-CN"/>
              </w:rPr>
              <w:t>applying the correspondence, and we can further</w:t>
            </w:r>
            <w:r w:rsidR="008718CD">
              <w:rPr>
                <w:sz w:val="18"/>
                <w:szCs w:val="18"/>
                <w:lang w:eastAsia="zh-CN"/>
              </w:rPr>
              <w:t xml:space="preserve"> discuss them together.</w:t>
            </w:r>
          </w:p>
          <w:p w14:paraId="79272755" w14:textId="77777777" w:rsidR="007D76F3" w:rsidRDefault="007D76F3" w:rsidP="007D76F3">
            <w:pPr>
              <w:snapToGrid w:val="0"/>
              <w:rPr>
                <w:sz w:val="18"/>
                <w:szCs w:val="18"/>
                <w:lang w:eastAsia="zh-CN"/>
              </w:rPr>
            </w:pPr>
          </w:p>
          <w:p w14:paraId="173D1DF3" w14:textId="336FE03C" w:rsidR="007D76F3" w:rsidRDefault="007D76F3" w:rsidP="007D76F3">
            <w:pPr>
              <w:snapToGrid w:val="0"/>
              <w:rPr>
                <w:sz w:val="18"/>
                <w:szCs w:val="18"/>
                <w:lang w:eastAsia="zh-CN"/>
              </w:rPr>
            </w:pPr>
            <w:r>
              <w:rPr>
                <w:sz w:val="18"/>
                <w:szCs w:val="18"/>
                <w:lang w:eastAsia="zh-CN"/>
              </w:rPr>
              <w:t xml:space="preserve">Regarding the “detailed design”, we believe it not </w:t>
            </w:r>
            <w:r w:rsidR="008718CD">
              <w:rPr>
                <w:sz w:val="18"/>
                <w:szCs w:val="18"/>
                <w:lang w:eastAsia="zh-CN"/>
              </w:rPr>
              <w:t xml:space="preserve">only </w:t>
            </w:r>
            <w:r>
              <w:rPr>
                <w:sz w:val="18"/>
                <w:szCs w:val="18"/>
                <w:lang w:eastAsia="zh-CN"/>
              </w:rPr>
              <w:t>includes the timeline issue, but also the signaling design to inform the correspondence</w:t>
            </w:r>
            <w:r w:rsidR="001051AE">
              <w:rPr>
                <w:sz w:val="18"/>
                <w:szCs w:val="18"/>
                <w:lang w:eastAsia="zh-CN"/>
              </w:rPr>
              <w:t xml:space="preserve"> to NW.</w:t>
            </w:r>
            <w:r w:rsidR="008718CD">
              <w:rPr>
                <w:sz w:val="18"/>
                <w:szCs w:val="18"/>
                <w:lang w:eastAsia="zh-CN"/>
              </w:rPr>
              <w:t xml:space="preserve"> Thus, we suggest to indicate that this need to be futher studied.</w:t>
            </w:r>
          </w:p>
          <w:p w14:paraId="1EB2AD59" w14:textId="77777777" w:rsidR="001051AE" w:rsidRDefault="001051AE" w:rsidP="007D76F3">
            <w:pPr>
              <w:snapToGrid w:val="0"/>
              <w:rPr>
                <w:sz w:val="18"/>
                <w:szCs w:val="18"/>
                <w:lang w:eastAsia="zh-CN"/>
              </w:rPr>
            </w:pPr>
          </w:p>
          <w:p w14:paraId="4B2CEF2C"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 xml:space="preserve">FFS: Whether and how to define the timeline for applying the correspondence </w:t>
            </w:r>
          </w:p>
          <w:p w14:paraId="15E043A1"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FFS: How to inform the correspondence to NW in the reporting instance</w:t>
            </w:r>
          </w:p>
          <w:p w14:paraId="6F8C3CD2" w14:textId="7E909EF6" w:rsidR="001051AE" w:rsidRPr="00745B07"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p>
          <w:p w14:paraId="5AAF36A4" w14:textId="77777777" w:rsidR="001051AE"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66187348" w14:textId="5477E9F9" w:rsidR="00023C80" w:rsidRPr="00023C80" w:rsidRDefault="00023C80" w:rsidP="00023C80">
            <w:pPr>
              <w:suppressAutoHyphens/>
              <w:autoSpaceDN w:val="0"/>
              <w:snapToGrid w:val="0"/>
              <w:jc w:val="both"/>
              <w:textAlignment w:val="baseline"/>
              <w:rPr>
                <w:sz w:val="20"/>
                <w:szCs w:val="20"/>
                <w:lang w:eastAsia="zh-CN"/>
              </w:rPr>
            </w:pPr>
            <w:r>
              <w:rPr>
                <w:sz w:val="20"/>
                <w:szCs w:val="20"/>
                <w:lang w:eastAsia="zh-CN"/>
              </w:rPr>
              <w:t>[Mod: OK]</w:t>
            </w:r>
          </w:p>
        </w:tc>
      </w:tr>
      <w:tr w:rsidR="001B650D" w14:paraId="41FD94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A0E5" w14:textId="59BFE1CC" w:rsidR="001B650D" w:rsidRPr="007D76F3" w:rsidRDefault="001B650D" w:rsidP="001B650D">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62EC9" w14:textId="3146250E" w:rsidR="001B650D" w:rsidRDefault="001B650D" w:rsidP="001B650D">
            <w:pPr>
              <w:snapToGrid w:val="0"/>
              <w:rPr>
                <w:rFonts w:eastAsia="Malgun Gothic"/>
                <w:sz w:val="18"/>
                <w:szCs w:val="18"/>
              </w:rPr>
            </w:pPr>
            <w:r>
              <w:rPr>
                <w:rFonts w:eastAsia="Malgun Gothic"/>
                <w:sz w:val="18"/>
                <w:szCs w:val="18"/>
              </w:rPr>
              <w:t>Regarding the last bullet for proposal 4.A, what ZTE suggested is fine to us as well.</w:t>
            </w:r>
          </w:p>
        </w:tc>
      </w:tr>
      <w:tr w:rsidR="00A7254C" w14:paraId="5F25E5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D6509" w14:textId="1DCEFEEB" w:rsidR="00A7254C" w:rsidRDefault="00A7254C" w:rsidP="00A7254C">
            <w:pPr>
              <w:snapToGrid w:val="0"/>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DC51" w14:textId="291647B4" w:rsidR="00A7254C" w:rsidRDefault="00A7254C" w:rsidP="00A7254C">
            <w:pPr>
              <w:snapToGrid w:val="0"/>
              <w:rPr>
                <w:rFonts w:eastAsia="Malgun Gothic"/>
                <w:sz w:val="18"/>
                <w:szCs w:val="18"/>
              </w:rPr>
            </w:pPr>
            <w:r>
              <w:rPr>
                <w:rFonts w:eastAsiaTheme="minorEastAsia"/>
                <w:sz w:val="18"/>
                <w:szCs w:val="18"/>
                <w:lang w:eastAsia="zh-CN"/>
              </w:rPr>
              <w:t>For the very last sub-bullet “</w:t>
            </w:r>
            <w:r w:rsidRPr="006803B4">
              <w:rPr>
                <w:rFonts w:eastAsiaTheme="minorEastAsia"/>
                <w:sz w:val="18"/>
                <w:szCs w:val="18"/>
                <w:lang w:eastAsia="zh-CN"/>
              </w:rPr>
              <w:t>[UE shall not expect gNB to trigger the SRS in different resource sets overlapped in time domain]</w:t>
            </w:r>
            <w:r w:rsidRPr="00FB48FC">
              <w:rPr>
                <w:rFonts w:eastAsiaTheme="minorEastAsia"/>
                <w:color w:val="0070C0"/>
                <w:sz w:val="18"/>
                <w:szCs w:val="18"/>
                <w:lang w:eastAsia="zh-CN"/>
              </w:rPr>
              <w:t>[In such case, only one of the SRS resource sets can be triggered at a given time instance]</w:t>
            </w:r>
            <w:r>
              <w:rPr>
                <w:rFonts w:eastAsiaTheme="minorEastAsia"/>
                <w:color w:val="0070C0"/>
                <w:sz w:val="18"/>
                <w:szCs w:val="18"/>
                <w:lang w:eastAsia="zh-CN"/>
              </w:rPr>
              <w:t xml:space="preserve">, </w:t>
            </w:r>
            <w:r>
              <w:rPr>
                <w:rFonts w:eastAsiaTheme="minorEastAsia"/>
                <w:sz w:val="18"/>
                <w:szCs w:val="18"/>
                <w:lang w:eastAsia="zh-CN"/>
              </w:rPr>
              <w:t>after further thinking, we are fine with the original version (the first sentence). We think the second sentence is not needed. As long as SRS are not overlapped in time, multiple SRS resource sets can be triggered.</w:t>
            </w:r>
          </w:p>
        </w:tc>
      </w:tr>
      <w:tr w:rsidR="0078603E" w14:paraId="09EE4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087B4" w14:textId="1748935F"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5DE0" w14:textId="77777777" w:rsidR="0078603E" w:rsidRDefault="0078603E" w:rsidP="0078603E">
            <w:pPr>
              <w:snapToGrid w:val="0"/>
              <w:rPr>
                <w:rFonts w:eastAsia="Malgun Gothic"/>
                <w:sz w:val="18"/>
                <w:szCs w:val="18"/>
              </w:rPr>
            </w:pPr>
            <w:r>
              <w:rPr>
                <w:rFonts w:eastAsiaTheme="minorEastAsia"/>
                <w:sz w:val="18"/>
                <w:szCs w:val="18"/>
                <w:lang w:eastAsia="zh-CN"/>
              </w:rPr>
              <w:t xml:space="preserve">Agree with </w:t>
            </w:r>
            <w:r w:rsidRPr="007D76F3">
              <w:rPr>
                <w:rFonts w:eastAsia="Malgun Gothic" w:hint="eastAsia"/>
                <w:sz w:val="18"/>
                <w:szCs w:val="18"/>
              </w:rPr>
              <w:t>MediaTek</w:t>
            </w:r>
            <w:r>
              <w:rPr>
                <w:rFonts w:eastAsia="Malgun Gothic"/>
                <w:sz w:val="18"/>
                <w:szCs w:val="18"/>
              </w:rPr>
              <w:t xml:space="preserve"> that the correspondence may not valid when the same CSI-RS resource index or SSB index is not included in next report instance. If the logical index corresponding to the same CSI-RS resource index or SSB index changes by UE implementation, but the L1-RSRP of the same CSI-RS resource index or SSB index is not reported in next reporting instance, the gNB scheduling may occur based on previous report.</w:t>
            </w:r>
          </w:p>
          <w:p w14:paraId="5C92E1D3" w14:textId="06678D9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current version.</w:t>
            </w:r>
          </w:p>
        </w:tc>
      </w:tr>
      <w:tr w:rsidR="000A5A76" w14:paraId="7633F72B"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6C1CF" w14:textId="77777777" w:rsidR="000A5A76" w:rsidRDefault="000A5A76" w:rsidP="003416D2">
            <w:pPr>
              <w:snapToGrid w:val="0"/>
              <w:rPr>
                <w:rFonts w:eastAsiaTheme="minorEastAsia"/>
                <w:sz w:val="18"/>
                <w:szCs w:val="18"/>
                <w:lang w:eastAsia="zh-CN"/>
              </w:rPr>
            </w:pPr>
            <w:r>
              <w:rPr>
                <w:rFonts w:eastAsiaTheme="minorEastAsia"/>
                <w:sz w:val="18"/>
                <w:szCs w:val="18"/>
                <w:lang w:eastAsia="zh-CN"/>
              </w:rPr>
              <w:t>Fraunhofer IIS/HHI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5ED0E" w14:textId="543263D1" w:rsidR="000A5A76" w:rsidRDefault="000A5A76" w:rsidP="000A5A76">
            <w:pPr>
              <w:snapToGrid w:val="0"/>
              <w:rPr>
                <w:rFonts w:eastAsiaTheme="minorEastAsia"/>
                <w:sz w:val="18"/>
                <w:szCs w:val="18"/>
                <w:lang w:eastAsia="zh-CN"/>
              </w:rPr>
            </w:pPr>
            <w:r>
              <w:rPr>
                <w:rFonts w:eastAsiaTheme="minorEastAsia"/>
                <w:sz w:val="18"/>
                <w:szCs w:val="18"/>
                <w:lang w:eastAsia="zh-CN"/>
              </w:rPr>
              <w:t>Agree with the proposal in principle. The last sub-bullet can be left with just one sentence “</w:t>
            </w:r>
            <w:r w:rsidRPr="006803B4">
              <w:rPr>
                <w:rFonts w:eastAsiaTheme="minorEastAsia"/>
                <w:sz w:val="18"/>
                <w:szCs w:val="18"/>
                <w:lang w:eastAsia="zh-CN"/>
              </w:rPr>
              <w:t>UE shall not expect gNB to trigger the SRS in different resource sets overlapped in time domain</w:t>
            </w:r>
            <w:r>
              <w:rPr>
                <w:rFonts w:eastAsiaTheme="minorEastAsia"/>
                <w:sz w:val="18"/>
                <w:szCs w:val="18"/>
                <w:lang w:eastAsia="zh-CN"/>
              </w:rPr>
              <w:t>”. The sentence following it is not necessary and can be removed.</w:t>
            </w:r>
          </w:p>
        </w:tc>
      </w:tr>
      <w:tr w:rsidR="00E463C6" w14:paraId="75216649"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1F82F" w14:textId="1431F9C3" w:rsidR="00E463C6" w:rsidRDefault="00E463C6" w:rsidP="003416D2">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428F" w14:textId="77777777" w:rsidR="00E463C6" w:rsidRDefault="0005703A" w:rsidP="000A5A76">
            <w:pPr>
              <w:snapToGrid w:val="0"/>
              <w:rPr>
                <w:rFonts w:eastAsiaTheme="minorEastAsia"/>
                <w:sz w:val="18"/>
                <w:szCs w:val="18"/>
                <w:lang w:eastAsia="zh-CN"/>
              </w:rPr>
            </w:pPr>
            <w:bookmarkStart w:id="36" w:name="_Hlk85055584"/>
            <w:r>
              <w:rPr>
                <w:rFonts w:eastAsiaTheme="minorEastAsia" w:hint="eastAsia"/>
                <w:sz w:val="18"/>
                <w:szCs w:val="18"/>
                <w:lang w:eastAsia="zh-CN"/>
              </w:rPr>
              <w:t>W</w:t>
            </w:r>
            <w:r>
              <w:rPr>
                <w:rFonts w:eastAsiaTheme="minorEastAsia"/>
                <w:sz w:val="18"/>
                <w:szCs w:val="18"/>
                <w:lang w:eastAsia="zh-CN"/>
              </w:rPr>
              <w:t xml:space="preserve">e are supportive in principle. </w:t>
            </w:r>
          </w:p>
          <w:p w14:paraId="1FB86DE8" w14:textId="77777777" w:rsidR="0005703A" w:rsidRDefault="0005703A" w:rsidP="000A5A76">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irst, we share the same feeling with MTK that the valid duration of the reported correspondence may need to be carefully checked by the group. For example, even if UE reports the same CRI/SSBRI at next beam reporting instance, it may correspond to another logical index. Only UE knows. </w:t>
            </w:r>
          </w:p>
          <w:p w14:paraId="3043A478" w14:textId="77777777" w:rsidR="00EF62B4" w:rsidRDefault="0005703A" w:rsidP="000A5A76">
            <w:pPr>
              <w:snapToGrid w:val="0"/>
              <w:rPr>
                <w:rFonts w:eastAsiaTheme="minorEastAsia"/>
                <w:sz w:val="18"/>
                <w:szCs w:val="18"/>
                <w:lang w:eastAsia="zh-CN"/>
              </w:rPr>
            </w:pPr>
            <w:r>
              <w:rPr>
                <w:rFonts w:eastAsiaTheme="minorEastAsia"/>
                <w:sz w:val="18"/>
                <w:szCs w:val="18"/>
                <w:lang w:eastAsia="zh-CN"/>
              </w:rPr>
              <w:t xml:space="preserve">Another instance can be that, if UE reports the same CRI/SSBRI which corresponds to the same logical index, it’s reasonable to expand the valid duration continuously, rather than “until”. </w:t>
            </w:r>
          </w:p>
          <w:p w14:paraId="0F8CC8BF" w14:textId="2E094F82" w:rsidR="0005703A" w:rsidRDefault="0005703A" w:rsidP="000A5A76">
            <w:pPr>
              <w:snapToGrid w:val="0"/>
              <w:rPr>
                <w:rFonts w:eastAsiaTheme="minorEastAsia"/>
                <w:sz w:val="18"/>
                <w:szCs w:val="18"/>
                <w:lang w:eastAsia="zh-CN"/>
              </w:rPr>
            </w:pPr>
            <w:r>
              <w:rPr>
                <w:rFonts w:eastAsiaTheme="minorEastAsia"/>
                <w:sz w:val="18"/>
                <w:szCs w:val="18"/>
                <w:lang w:eastAsia="zh-CN"/>
              </w:rPr>
              <w:t>So</w:t>
            </w:r>
            <w:r w:rsidR="00EF62B4">
              <w:rPr>
                <w:rFonts w:eastAsiaTheme="minorEastAsia"/>
                <w:sz w:val="18"/>
                <w:szCs w:val="18"/>
                <w:lang w:eastAsia="zh-CN"/>
              </w:rPr>
              <w:t>,</w:t>
            </w:r>
            <w:r>
              <w:rPr>
                <w:rFonts w:eastAsiaTheme="minorEastAsia"/>
                <w:sz w:val="18"/>
                <w:szCs w:val="18"/>
                <w:lang w:eastAsia="zh-CN"/>
              </w:rPr>
              <w:t xml:space="preserve"> we hope this </w:t>
            </w:r>
            <w:r w:rsidR="00EF62B4">
              <w:rPr>
                <w:rFonts w:eastAsiaTheme="minorEastAsia"/>
                <w:sz w:val="18"/>
                <w:szCs w:val="18"/>
                <w:lang w:eastAsia="zh-CN"/>
              </w:rPr>
              <w:t xml:space="preserve">valid duration can be under FFS. </w:t>
            </w:r>
          </w:p>
          <w:p w14:paraId="07527116" w14:textId="77777777" w:rsidR="0005703A" w:rsidRDefault="0005703A" w:rsidP="000A5A76">
            <w:pPr>
              <w:snapToGrid w:val="0"/>
              <w:rPr>
                <w:rFonts w:eastAsiaTheme="minorEastAsia"/>
                <w:sz w:val="18"/>
                <w:szCs w:val="18"/>
                <w:lang w:eastAsia="zh-CN"/>
              </w:rPr>
            </w:pPr>
          </w:p>
          <w:p w14:paraId="37B529DC" w14:textId="77777777" w:rsidR="0005703A" w:rsidRDefault="0005703A" w:rsidP="000A5A76">
            <w:pPr>
              <w:snapToGrid w:val="0"/>
              <w:rPr>
                <w:rFonts w:eastAsiaTheme="minorEastAsia"/>
                <w:sz w:val="18"/>
                <w:szCs w:val="18"/>
                <w:lang w:eastAsia="zh-CN"/>
              </w:rPr>
            </w:pPr>
            <w:r>
              <w:rPr>
                <w:rFonts w:eastAsiaTheme="minorEastAsia"/>
                <w:sz w:val="18"/>
                <w:szCs w:val="18"/>
                <w:lang w:eastAsia="zh-CN"/>
              </w:rPr>
              <w:t xml:space="preserve">Second, for the mentioned reporting type, it makes sense to start from L1-RSRP. As for L1-SINR, we think it could be not applicable, as the DL interference profile is asymmetric with that of UL interference. The purpose of the beam reporting we are talking about here is for UL multiple panel selection.  </w:t>
            </w:r>
            <w:bookmarkEnd w:id="36"/>
          </w:p>
          <w:p w14:paraId="48EADCB2" w14:textId="2B71D6DF" w:rsidR="00EF62B4" w:rsidRDefault="00EF62B4" w:rsidP="000A5A7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o, we hope we could agree L1-RSRP first, and leave other metrics as FFS. </w:t>
            </w:r>
          </w:p>
        </w:tc>
      </w:tr>
      <w:tr w:rsidR="00D92654" w14:paraId="03AFBFE8"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7CE1" w14:textId="7049DD51" w:rsidR="00D92654" w:rsidRDefault="00D92654" w:rsidP="003416D2">
            <w:pPr>
              <w:snapToGrid w:val="0"/>
              <w:rPr>
                <w:rFonts w:eastAsiaTheme="minorEastAsia"/>
                <w:sz w:val="18"/>
                <w:szCs w:val="18"/>
                <w:lang w:eastAsia="zh-CN"/>
              </w:rPr>
            </w:pPr>
            <w:r>
              <w:rPr>
                <w:rFonts w:eastAsiaTheme="minorEastAsia"/>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D4B8"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Many of these statements are now quite vague: the introduction of a “logical” index which does not have any meaning in itself. How about if we focus on the list of capabilities instead:</w:t>
            </w:r>
          </w:p>
          <w:p w14:paraId="60FC8D14" w14:textId="77777777" w:rsidR="00D92654" w:rsidRDefault="00D92654" w:rsidP="00D92654">
            <w:pPr>
              <w:snapToGrid w:val="0"/>
              <w:rPr>
                <w:rFonts w:eastAsiaTheme="minorEastAsia"/>
                <w:sz w:val="18"/>
                <w:szCs w:val="18"/>
                <w:lang w:eastAsia="zh-CN"/>
              </w:rPr>
            </w:pPr>
          </w:p>
          <w:p w14:paraId="53BD2A3B" w14:textId="77777777" w:rsidR="00D92654" w:rsidRPr="00745B07" w:rsidRDefault="00D92654" w:rsidP="00D92654">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1B09FDD7" w14:textId="77777777" w:rsidR="00D92654"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t>Support the UE reporting a list of UE capability values</w:t>
            </w:r>
          </w:p>
          <w:p w14:paraId="695BE3DD" w14:textId="77777777" w:rsidR="00D92654" w:rsidRPr="00745B07" w:rsidRDefault="00D92654" w:rsidP="00D9265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lastRenderedPageBreak/>
              <w:t xml:space="preserve">FFS: Whether the UE capability </w:t>
            </w:r>
            <w:r>
              <w:rPr>
                <w:sz w:val="20"/>
                <w:szCs w:val="20"/>
                <w:lang w:eastAsia="zh-CN"/>
              </w:rPr>
              <w:t xml:space="preserve">values </w:t>
            </w:r>
            <w:r w:rsidRPr="00745B07">
              <w:rPr>
                <w:sz w:val="20"/>
                <w:szCs w:val="20"/>
                <w:lang w:eastAsia="zh-CN"/>
              </w:rPr>
              <w:t>comprises the number of SRS ports, number of UL transmission layers, coherence type, TPMI, or number of SRS resources within one SRS resource set</w:t>
            </w:r>
          </w:p>
          <w:p w14:paraId="05418F6C" w14:textId="77777777" w:rsidR="00D92654" w:rsidRDefault="00D92654" w:rsidP="00D92654">
            <w:pPr>
              <w:snapToGrid w:val="0"/>
              <w:rPr>
                <w:rFonts w:eastAsiaTheme="minorEastAsia"/>
                <w:sz w:val="18"/>
                <w:szCs w:val="18"/>
                <w:lang w:eastAsia="zh-CN"/>
              </w:rPr>
            </w:pPr>
          </w:p>
          <w:p w14:paraId="3F27D88F"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Any association across CCs is unclear, and should be left as FFS.</w:t>
            </w:r>
          </w:p>
          <w:p w14:paraId="76ABB3DF" w14:textId="77777777" w:rsidR="00D92654" w:rsidRDefault="00D92654" w:rsidP="00D92654">
            <w:pPr>
              <w:snapToGrid w:val="0"/>
              <w:rPr>
                <w:rFonts w:eastAsiaTheme="minorEastAsia"/>
                <w:sz w:val="18"/>
                <w:szCs w:val="18"/>
                <w:lang w:eastAsia="zh-CN"/>
              </w:rPr>
            </w:pPr>
          </w:p>
          <w:p w14:paraId="34206E9E"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The correspondence bullet would then be:</w:t>
            </w:r>
          </w:p>
          <w:p w14:paraId="5B407FEF" w14:textId="77777777" w:rsidR="00D92654" w:rsidRPr="00745B07"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The correspondence between a CSI-RS and/or SSB resource index and </w:t>
            </w:r>
            <w:r>
              <w:rPr>
                <w:sz w:val="20"/>
                <w:szCs w:val="20"/>
                <w:lang w:eastAsia="zh-CN"/>
              </w:rPr>
              <w:t>the entry in the capability value list</w:t>
            </w:r>
            <w:r w:rsidRPr="00745B07">
              <w:rPr>
                <w:sz w:val="20"/>
                <w:szCs w:val="20"/>
                <w:lang w:eastAsia="zh-CN"/>
              </w:rPr>
              <w:t xml:space="preserve"> is informed to </w:t>
            </w:r>
            <w:r>
              <w:rPr>
                <w:sz w:val="20"/>
                <w:szCs w:val="20"/>
                <w:lang w:eastAsia="zh-CN"/>
              </w:rPr>
              <w:t xml:space="preserve">the NW </w:t>
            </w:r>
            <w:r w:rsidRPr="00745B07">
              <w:rPr>
                <w:sz w:val="20"/>
                <w:szCs w:val="20"/>
                <w:lang w:eastAsia="zh-CN"/>
              </w:rPr>
              <w:t>in a beam reporting instance</w:t>
            </w:r>
            <w:r>
              <w:rPr>
                <w:sz w:val="20"/>
                <w:szCs w:val="20"/>
                <w:lang w:eastAsia="zh-CN"/>
              </w:rPr>
              <w:t>, using the index in the list</w:t>
            </w:r>
          </w:p>
          <w:p w14:paraId="5478DA2D" w14:textId="77777777" w:rsidR="00D92654" w:rsidRDefault="00D92654" w:rsidP="00D92654">
            <w:pPr>
              <w:suppressAutoHyphens/>
              <w:autoSpaceDN w:val="0"/>
              <w:snapToGrid w:val="0"/>
              <w:jc w:val="both"/>
              <w:textAlignment w:val="baseline"/>
              <w:rPr>
                <w:sz w:val="20"/>
                <w:szCs w:val="20"/>
                <w:lang w:eastAsia="zh-CN"/>
              </w:rPr>
            </w:pPr>
          </w:p>
          <w:p w14:paraId="3B56CED5"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validity time is strange, how would that work with aperiodic CSI-RS? There is no fixed mapping between Tx beam and CSI-RS resource for aperiodic CSI-RS. In principle, this is not related to reporting, is it?</w:t>
            </w:r>
          </w:p>
          <w:p w14:paraId="0C499D18" w14:textId="77777777" w:rsidR="00D92654" w:rsidRDefault="00D92654" w:rsidP="00D92654">
            <w:pPr>
              <w:suppressAutoHyphens/>
              <w:autoSpaceDN w:val="0"/>
              <w:snapToGrid w:val="0"/>
              <w:jc w:val="both"/>
              <w:textAlignment w:val="baseline"/>
              <w:rPr>
                <w:sz w:val="20"/>
                <w:szCs w:val="20"/>
                <w:lang w:eastAsia="zh-CN"/>
              </w:rPr>
            </w:pPr>
          </w:p>
          <w:p w14:paraId="7F1C61C7"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What does the FFS on “reported correspondence is applied” mean? Is there some additional scheduling delay involved here?</w:t>
            </w:r>
          </w:p>
          <w:p w14:paraId="7EE01B1B" w14:textId="77777777" w:rsidR="00D92654" w:rsidRDefault="00D92654" w:rsidP="00D92654">
            <w:pPr>
              <w:suppressAutoHyphens/>
              <w:autoSpaceDN w:val="0"/>
              <w:snapToGrid w:val="0"/>
              <w:jc w:val="both"/>
              <w:textAlignment w:val="baseline"/>
              <w:rPr>
                <w:sz w:val="20"/>
                <w:szCs w:val="20"/>
                <w:lang w:eastAsia="zh-CN"/>
              </w:rPr>
            </w:pPr>
          </w:p>
          <w:p w14:paraId="767CD8E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last bullet contains some new restrictions that should be left to NW implementation. These should be removed:</w:t>
            </w:r>
          </w:p>
          <w:p w14:paraId="2E9A5776" w14:textId="77777777" w:rsidR="00D92654" w:rsidRDefault="00D92654" w:rsidP="00D92654">
            <w:pPr>
              <w:suppressAutoHyphens/>
              <w:autoSpaceDN w:val="0"/>
              <w:snapToGrid w:val="0"/>
              <w:jc w:val="both"/>
              <w:textAlignment w:val="baseline"/>
              <w:rPr>
                <w:sz w:val="20"/>
                <w:szCs w:val="20"/>
                <w:lang w:eastAsia="zh-CN"/>
              </w:rPr>
            </w:pPr>
          </w:p>
          <w:p w14:paraId="721A043C" w14:textId="77777777" w:rsidR="00D92654" w:rsidRPr="00745B07"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multiple codebook –based SRS resource sets with different maximum number of SRS ports</w:t>
            </w:r>
          </w:p>
          <w:p w14:paraId="7D9680C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 xml:space="preserve">The restriction on transmission of the different SRS resource sets seems to have a rather wide applicability. It does not seem motivated to introduce such a restriction to handle a specific piece of functionality. </w:t>
            </w:r>
          </w:p>
          <w:p w14:paraId="11D7A538" w14:textId="1757DE36" w:rsidR="00D92654" w:rsidRDefault="00D92654" w:rsidP="00D92654">
            <w:pPr>
              <w:suppressAutoHyphens/>
              <w:autoSpaceDN w:val="0"/>
              <w:snapToGrid w:val="0"/>
              <w:jc w:val="both"/>
              <w:textAlignment w:val="baseline"/>
              <w:rPr>
                <w:sz w:val="20"/>
                <w:szCs w:val="20"/>
                <w:lang w:eastAsia="zh-CN"/>
              </w:rPr>
            </w:pPr>
            <w:r>
              <w:rPr>
                <w:sz w:val="20"/>
                <w:szCs w:val="20"/>
                <w:lang w:eastAsia="zh-CN"/>
              </w:rPr>
              <w:t xml:space="preserve"> </w:t>
            </w:r>
          </w:p>
          <w:p w14:paraId="20F46E8C" w14:textId="1037D4C7" w:rsidR="00023C80" w:rsidRDefault="00023C80" w:rsidP="00D92654">
            <w:pPr>
              <w:suppressAutoHyphens/>
              <w:autoSpaceDN w:val="0"/>
              <w:snapToGrid w:val="0"/>
              <w:jc w:val="both"/>
              <w:textAlignment w:val="baseline"/>
              <w:rPr>
                <w:sz w:val="20"/>
                <w:szCs w:val="20"/>
                <w:lang w:eastAsia="zh-CN"/>
              </w:rPr>
            </w:pPr>
            <w:r>
              <w:rPr>
                <w:sz w:val="20"/>
                <w:szCs w:val="20"/>
                <w:lang w:eastAsia="zh-CN"/>
              </w:rPr>
              <w:t>[Mod: OK. I agree with the above assessments as the previous version is too convoluted]</w:t>
            </w:r>
          </w:p>
          <w:p w14:paraId="7D652707" w14:textId="77777777" w:rsidR="00023C80" w:rsidRPr="00E47524" w:rsidRDefault="00023C80" w:rsidP="00D92654">
            <w:pPr>
              <w:suppressAutoHyphens/>
              <w:autoSpaceDN w:val="0"/>
              <w:snapToGrid w:val="0"/>
              <w:jc w:val="both"/>
              <w:textAlignment w:val="baseline"/>
              <w:rPr>
                <w:sz w:val="20"/>
                <w:szCs w:val="20"/>
                <w:lang w:eastAsia="zh-CN"/>
              </w:rPr>
            </w:pPr>
          </w:p>
          <w:p w14:paraId="18EA151C"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A question: is it so that one SRS resource set can contain SRS resources with different number of ports? (The word ‘maximum’ indicates that, otherwise all the SRS resources will have the same number of ports. Right?) Could we clarify?</w:t>
            </w:r>
          </w:p>
          <w:p w14:paraId="7CE8A285" w14:textId="77777777" w:rsidR="00D92654" w:rsidRDefault="00D92654" w:rsidP="000A5A76">
            <w:pPr>
              <w:snapToGrid w:val="0"/>
              <w:rPr>
                <w:rFonts w:eastAsiaTheme="minorEastAsia"/>
                <w:sz w:val="18"/>
                <w:szCs w:val="18"/>
                <w:lang w:eastAsia="zh-CN"/>
              </w:rPr>
            </w:pPr>
          </w:p>
        </w:tc>
      </w:tr>
      <w:tr w:rsidR="00D257F6" w14:paraId="3BBFFE4A"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97DFD" w14:textId="79DD16C7" w:rsidR="00D257F6" w:rsidRDefault="00D257F6" w:rsidP="003416D2">
            <w:pPr>
              <w:snapToGrid w:val="0"/>
              <w:rPr>
                <w:rFonts w:eastAsiaTheme="minorEastAsia"/>
                <w:sz w:val="18"/>
                <w:szCs w:val="18"/>
                <w:lang w:eastAsia="zh-CN"/>
              </w:rPr>
            </w:pPr>
            <w:r>
              <w:rPr>
                <w:rFonts w:eastAsiaTheme="minorEastAsia"/>
                <w:sz w:val="18"/>
                <w:szCs w:val="18"/>
                <w:lang w:eastAsia="zh-CN"/>
              </w:rPr>
              <w:lastRenderedPageBreak/>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3DFCF" w14:textId="77777777" w:rsidR="00D257F6" w:rsidRDefault="00D257F6" w:rsidP="00D92654">
            <w:pPr>
              <w:snapToGrid w:val="0"/>
              <w:rPr>
                <w:rFonts w:eastAsiaTheme="minorEastAsia"/>
                <w:sz w:val="18"/>
                <w:szCs w:val="18"/>
                <w:lang w:eastAsia="zh-CN"/>
              </w:rPr>
            </w:pPr>
            <w:r>
              <w:rPr>
                <w:rFonts w:eastAsiaTheme="minorEastAsia"/>
                <w:sz w:val="18"/>
                <w:szCs w:val="18"/>
                <w:lang w:eastAsia="zh-CN"/>
              </w:rPr>
              <w:t xml:space="preserve">Support proposal 4.A. </w:t>
            </w:r>
          </w:p>
          <w:p w14:paraId="4853390A" w14:textId="71C40B11" w:rsidR="00D257F6" w:rsidRDefault="00D257F6" w:rsidP="00D92654">
            <w:pPr>
              <w:snapToGrid w:val="0"/>
              <w:rPr>
                <w:rFonts w:eastAsiaTheme="minorEastAsia"/>
                <w:sz w:val="18"/>
                <w:szCs w:val="18"/>
                <w:lang w:eastAsia="zh-CN"/>
              </w:rPr>
            </w:pPr>
            <w:r>
              <w:rPr>
                <w:rFonts w:eastAsiaTheme="minorEastAsia"/>
                <w:sz w:val="18"/>
                <w:szCs w:val="18"/>
                <w:lang w:eastAsia="zh-CN"/>
              </w:rPr>
              <w:t>Our understanding from the</w:t>
            </w:r>
            <w:r w:rsidR="00BE67E3">
              <w:rPr>
                <w:rFonts w:eastAsiaTheme="minorEastAsia"/>
                <w:sz w:val="18"/>
                <w:szCs w:val="18"/>
                <w:lang w:eastAsia="zh-CN"/>
              </w:rPr>
              <w:t xml:space="preserve"> valid </w:t>
            </w:r>
            <w:r w:rsidR="00E133BF">
              <w:rPr>
                <w:rFonts w:eastAsiaTheme="minorEastAsia"/>
                <w:sz w:val="18"/>
                <w:szCs w:val="18"/>
                <w:lang w:eastAsia="zh-CN"/>
              </w:rPr>
              <w:t xml:space="preserve">time duration bullet is that the same SSBRI/CRI does not necessarily have to be reported in the </w:t>
            </w:r>
            <w:r w:rsidR="002E34DB">
              <w:rPr>
                <w:rFonts w:eastAsiaTheme="minorEastAsia"/>
                <w:sz w:val="18"/>
                <w:szCs w:val="18"/>
                <w:lang w:eastAsia="zh-CN"/>
              </w:rPr>
              <w:t>next reporting instance, but the correspondence will be updated at the time when the same SSBRI/CRI</w:t>
            </w:r>
            <w:r w:rsidR="00BE67E3">
              <w:rPr>
                <w:rFonts w:eastAsiaTheme="minorEastAsia"/>
                <w:sz w:val="18"/>
                <w:szCs w:val="18"/>
                <w:lang w:eastAsia="zh-CN"/>
              </w:rPr>
              <w:t xml:space="preserve"> </w:t>
            </w:r>
            <w:r w:rsidR="002E34DB">
              <w:rPr>
                <w:rFonts w:eastAsiaTheme="minorEastAsia"/>
                <w:sz w:val="18"/>
                <w:szCs w:val="18"/>
                <w:lang w:eastAsia="zh-CN"/>
              </w:rPr>
              <w:t xml:space="preserve">is reported. </w:t>
            </w:r>
            <w:r>
              <w:rPr>
                <w:rFonts w:eastAsiaTheme="minorEastAsia"/>
                <w:sz w:val="18"/>
                <w:szCs w:val="18"/>
                <w:lang w:eastAsia="zh-CN"/>
              </w:rPr>
              <w:t xml:space="preserve"> </w:t>
            </w:r>
          </w:p>
        </w:tc>
      </w:tr>
      <w:tr w:rsidR="00BE6620" w14:paraId="2FD91C5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7C98C" w14:textId="77777777" w:rsidR="00BE6620" w:rsidRDefault="00BE6620" w:rsidP="004E4CC5">
            <w:pPr>
              <w:snapToGrid w:val="0"/>
              <w:rPr>
                <w:rFonts w:eastAsiaTheme="minorEastAsia"/>
                <w:sz w:val="18"/>
                <w:szCs w:val="18"/>
                <w:lang w:eastAsia="zh-CN"/>
              </w:rPr>
            </w:pPr>
            <w:r>
              <w:rPr>
                <w:rFonts w:eastAsiaTheme="minorEastAsia"/>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C59F" w14:textId="77777777" w:rsidR="00BE6620" w:rsidRDefault="00BE6620" w:rsidP="004E4CC5">
            <w:pPr>
              <w:snapToGrid w:val="0"/>
              <w:rPr>
                <w:rFonts w:eastAsiaTheme="minorEastAsia"/>
                <w:sz w:val="18"/>
                <w:szCs w:val="18"/>
                <w:lang w:eastAsia="zh-CN"/>
              </w:rPr>
            </w:pPr>
            <w:r w:rsidRPr="00BE6620">
              <w:rPr>
                <w:rFonts w:eastAsiaTheme="minorEastAsia"/>
                <w:b/>
                <w:sz w:val="18"/>
                <w:szCs w:val="18"/>
                <w:lang w:eastAsia="zh-CN"/>
              </w:rPr>
              <w:t xml:space="preserve">Proposal 4.A: </w:t>
            </w:r>
            <w:r>
              <w:rPr>
                <w:rFonts w:eastAsiaTheme="minorEastAsia"/>
                <w:sz w:val="18"/>
                <w:szCs w:val="18"/>
                <w:lang w:eastAsia="zh-CN"/>
              </w:rPr>
              <w:t xml:space="preserve">Support in principle. </w:t>
            </w:r>
          </w:p>
        </w:tc>
      </w:tr>
      <w:tr w:rsidR="00B769F7" w14:paraId="41219D62"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CA73F" w14:textId="47D65FCF"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357D" w14:textId="77777777"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valid time duration, we think it depends on whether the correspendence </w:t>
            </w:r>
            <w:r w:rsidRPr="00567B9A">
              <w:rPr>
                <w:rFonts w:eastAsiaTheme="minorEastAsia"/>
                <w:sz w:val="18"/>
                <w:szCs w:val="18"/>
                <w:lang w:eastAsia="zh-CN"/>
              </w:rPr>
              <w:t>between a CSI-RS and/or SSB resource index and a logical index</w:t>
            </w:r>
            <w:r>
              <w:rPr>
                <w:rFonts w:eastAsiaTheme="minorEastAsia"/>
                <w:sz w:val="18"/>
                <w:szCs w:val="18"/>
                <w:lang w:eastAsia="zh-CN"/>
              </w:rPr>
              <w:t xml:space="preserve"> is changed or not. If changed, UE should report this information to NW, and whether/how to the report this information to NW should be discussed. </w:t>
            </w:r>
          </w:p>
          <w:p w14:paraId="4096EDDA" w14:textId="77777777" w:rsidR="00B769F7" w:rsidRDefault="00B769F7" w:rsidP="00B769F7">
            <w:pPr>
              <w:snapToGrid w:val="0"/>
              <w:rPr>
                <w:rFonts w:eastAsiaTheme="minorEastAsia"/>
                <w:sz w:val="18"/>
                <w:szCs w:val="18"/>
                <w:lang w:eastAsia="zh-CN"/>
              </w:rPr>
            </w:pPr>
            <w:r>
              <w:rPr>
                <w:rFonts w:eastAsiaTheme="minorEastAsia"/>
                <w:sz w:val="18"/>
                <w:szCs w:val="18"/>
                <w:lang w:eastAsia="zh-CN"/>
              </w:rPr>
              <w:t xml:space="preserve">The correspendence </w:t>
            </w:r>
            <w:r w:rsidRPr="00567B9A">
              <w:rPr>
                <w:rFonts w:eastAsiaTheme="minorEastAsia"/>
                <w:sz w:val="18"/>
                <w:szCs w:val="18"/>
                <w:lang w:eastAsia="zh-CN"/>
              </w:rPr>
              <w:t>between a CSI-RS and/or SSB resource index and a logical index</w:t>
            </w:r>
            <w:r w:rsidRPr="009E4AA3">
              <w:rPr>
                <w:rFonts w:eastAsiaTheme="minorEastAsia"/>
                <w:sz w:val="18"/>
                <w:szCs w:val="18"/>
                <w:lang w:eastAsia="zh-CN"/>
              </w:rPr>
              <w:t xml:space="preserve"> </w:t>
            </w:r>
            <w:r>
              <w:rPr>
                <w:rFonts w:eastAsiaTheme="minorEastAsia"/>
                <w:sz w:val="18"/>
                <w:szCs w:val="18"/>
                <w:lang w:eastAsia="zh-CN"/>
              </w:rPr>
              <w:t>may be changed between two</w:t>
            </w:r>
            <w:r w:rsidRPr="009E4AA3">
              <w:rPr>
                <w:rFonts w:eastAsiaTheme="minorEastAsia"/>
                <w:sz w:val="18"/>
                <w:szCs w:val="18"/>
                <w:lang w:eastAsia="zh-CN"/>
              </w:rPr>
              <w:t xml:space="preserve"> reporting instance of the same CSI-RS resource index or SSB index</w:t>
            </w:r>
            <w:r>
              <w:rPr>
                <w:rFonts w:eastAsiaTheme="minorEastAsia"/>
                <w:sz w:val="18"/>
                <w:szCs w:val="18"/>
                <w:lang w:eastAsia="zh-CN"/>
              </w:rPr>
              <w:t>. Hence, we suggest to change the bullet as:</w:t>
            </w:r>
          </w:p>
          <w:p w14:paraId="1A68CA32" w14:textId="792F9E55" w:rsidR="00B769F7" w:rsidRPr="00BE6620" w:rsidRDefault="00B769F7" w:rsidP="00B769F7">
            <w:pPr>
              <w:snapToGrid w:val="0"/>
              <w:rPr>
                <w:rFonts w:eastAsiaTheme="minorEastAsia"/>
                <w:b/>
                <w:sz w:val="18"/>
                <w:szCs w:val="18"/>
                <w:lang w:eastAsia="zh-CN"/>
              </w:rPr>
            </w:pPr>
            <w:r>
              <w:rPr>
                <w:rFonts w:eastAsiaTheme="minorEastAsia"/>
                <w:sz w:val="18"/>
                <w:szCs w:val="18"/>
                <w:lang w:eastAsia="zh-CN"/>
              </w:rPr>
              <w:t xml:space="preserve"> FFS: the valid time duration of the correspondence </w:t>
            </w:r>
          </w:p>
        </w:tc>
      </w:tr>
      <w:tr w:rsidR="00023C80" w14:paraId="0FD8652D"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F369" w14:textId="7AD781D9" w:rsidR="00023C80" w:rsidRDefault="00023C80" w:rsidP="00B769F7">
            <w:pPr>
              <w:snapToGrid w:val="0"/>
              <w:rPr>
                <w:rFonts w:eastAsiaTheme="minorEastAsia"/>
                <w:sz w:val="18"/>
                <w:szCs w:val="18"/>
                <w:lang w:eastAsia="zh-CN"/>
              </w:rPr>
            </w:pPr>
            <w:r>
              <w:rPr>
                <w:rFonts w:eastAsiaTheme="minorEastAsia"/>
                <w:sz w:val="18"/>
                <w:szCs w:val="18"/>
                <w:lang w:eastAsia="zh-CN"/>
              </w:rPr>
              <w:t>Mod V29</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828" w14:textId="0E6CB434" w:rsidR="00023C80" w:rsidRDefault="00023C80" w:rsidP="00B769F7">
            <w:pPr>
              <w:snapToGrid w:val="0"/>
              <w:rPr>
                <w:rFonts w:eastAsiaTheme="minorEastAsia"/>
                <w:sz w:val="18"/>
                <w:szCs w:val="18"/>
                <w:lang w:eastAsia="zh-CN"/>
              </w:rPr>
            </w:pPr>
            <w:r>
              <w:rPr>
                <w:rFonts w:eastAsiaTheme="minorEastAsia"/>
                <w:sz w:val="18"/>
                <w:szCs w:val="18"/>
                <w:lang w:eastAsia="zh-CN"/>
              </w:rPr>
              <w:t>Revised mainly per MTK’s and Ericsson’s comments</w:t>
            </w:r>
          </w:p>
        </w:tc>
      </w:tr>
      <w:tr w:rsidR="008F7BEA" w14:paraId="5396BCC2"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1AB66" w14:textId="5515A4E7" w:rsidR="008F7BEA" w:rsidRDefault="008F7BEA" w:rsidP="00B769F7">
            <w:pPr>
              <w:snapToGrid w:val="0"/>
              <w:rPr>
                <w:rFonts w:eastAsiaTheme="minorEastAsia"/>
                <w:sz w:val="18"/>
                <w:szCs w:val="18"/>
                <w:lang w:eastAsia="zh-CN"/>
              </w:rPr>
            </w:pPr>
            <w:r>
              <w:rPr>
                <w:rFonts w:eastAsiaTheme="minorEastAsia"/>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31EAE" w14:textId="66F44D4C" w:rsidR="008F7BEA" w:rsidRDefault="008F7BEA" w:rsidP="008F7BEA">
            <w:pPr>
              <w:tabs>
                <w:tab w:val="left" w:pos="1047"/>
              </w:tabs>
              <w:snapToGrid w:val="0"/>
              <w:rPr>
                <w:rFonts w:eastAsiaTheme="minorEastAsia"/>
                <w:sz w:val="18"/>
                <w:szCs w:val="18"/>
                <w:lang w:eastAsia="zh-CN"/>
              </w:rPr>
            </w:pPr>
            <w:r>
              <w:rPr>
                <w:rFonts w:eastAsiaTheme="minorEastAsia"/>
                <w:sz w:val="18"/>
                <w:szCs w:val="18"/>
                <w:lang w:eastAsia="zh-CN"/>
              </w:rPr>
              <w:t>Suggest to revise like below. UE capability and association are separate things. Common UE capabilities can also be mapped to different logic indexes across CCs</w:t>
            </w:r>
            <w:r>
              <w:rPr>
                <w:rFonts w:eastAsiaTheme="minorEastAsia"/>
                <w:sz w:val="18"/>
                <w:szCs w:val="18"/>
                <w:lang w:eastAsia="zh-CN"/>
              </w:rPr>
              <w:tab/>
            </w:r>
          </w:p>
          <w:p w14:paraId="654B613C" w14:textId="77777777" w:rsidR="008F7BEA" w:rsidRDefault="008F7BEA" w:rsidP="008F7BEA">
            <w:pPr>
              <w:tabs>
                <w:tab w:val="left" w:pos="1047"/>
              </w:tabs>
              <w:snapToGrid w:val="0"/>
              <w:rPr>
                <w:rFonts w:eastAsiaTheme="minorEastAsia"/>
                <w:sz w:val="18"/>
                <w:szCs w:val="18"/>
                <w:lang w:eastAsia="zh-CN"/>
              </w:rPr>
            </w:pPr>
          </w:p>
          <w:p w14:paraId="40B8C122" w14:textId="1AFB8D31" w:rsidR="008F7BEA" w:rsidRDefault="008F7BEA" w:rsidP="008F7BEA">
            <w:pPr>
              <w:tabs>
                <w:tab w:val="left" w:pos="1047"/>
              </w:tabs>
              <w:snapToGrid w:val="0"/>
              <w:rPr>
                <w:rFonts w:eastAsiaTheme="minorEastAsia"/>
                <w:sz w:val="18"/>
                <w:szCs w:val="18"/>
                <w:lang w:eastAsia="zh-CN"/>
              </w:rPr>
            </w:pPr>
            <w:r>
              <w:rPr>
                <w:sz w:val="20"/>
                <w:szCs w:val="20"/>
                <w:lang w:eastAsia="zh-CN"/>
              </w:rPr>
              <w:t xml:space="preserve">FFS: Whether </w:t>
            </w:r>
            <w:r w:rsidRPr="008F7BEA">
              <w:rPr>
                <w:color w:val="FF0000"/>
                <w:sz w:val="20"/>
                <w:szCs w:val="20"/>
                <w:lang w:eastAsia="zh-CN"/>
              </w:rPr>
              <w:t xml:space="preserve">the UE capability values and corresponding association with logic index </w:t>
            </w:r>
            <w:r>
              <w:rPr>
                <w:sz w:val="20"/>
                <w:szCs w:val="20"/>
                <w:lang w:eastAsia="zh-CN"/>
              </w:rPr>
              <w:t>can be common across a set of BWPs/CCs</w:t>
            </w:r>
          </w:p>
          <w:p w14:paraId="627FB2E5" w14:textId="77777777" w:rsidR="00DE1C31" w:rsidRDefault="00DE1C31" w:rsidP="008F7BEA">
            <w:pPr>
              <w:tabs>
                <w:tab w:val="left" w:pos="1047"/>
              </w:tabs>
              <w:snapToGrid w:val="0"/>
              <w:rPr>
                <w:rFonts w:eastAsiaTheme="minorEastAsia"/>
                <w:sz w:val="18"/>
                <w:szCs w:val="18"/>
                <w:lang w:eastAsia="zh-CN"/>
              </w:rPr>
            </w:pPr>
          </w:p>
          <w:p w14:paraId="22A6ECE3" w14:textId="7F5826AE" w:rsidR="00DE1C31" w:rsidRPr="00327E90" w:rsidRDefault="00DE1C31" w:rsidP="00DE1C31">
            <w:pPr>
              <w:snapToGrid w:val="0"/>
              <w:rPr>
                <w:rFonts w:eastAsiaTheme="minorEastAsia"/>
                <w:bCs/>
                <w:sz w:val="18"/>
                <w:szCs w:val="18"/>
                <w:lang w:eastAsia="zh-CN"/>
              </w:rPr>
            </w:pPr>
            <w:r>
              <w:rPr>
                <w:rFonts w:eastAsiaTheme="minorEastAsia"/>
                <w:bCs/>
                <w:sz w:val="18"/>
                <w:szCs w:val="18"/>
                <w:lang w:eastAsia="zh-CN"/>
              </w:rPr>
              <w:t xml:space="preserve">Also, the following bullet may not have spec impact. Because the panel will be updated by the new report by definition. Suggest to add text in red. </w:t>
            </w:r>
          </w:p>
          <w:p w14:paraId="78DA8F36" w14:textId="77777777" w:rsidR="00DE1C31" w:rsidRDefault="00DE1C31" w:rsidP="00DE1C31">
            <w:pPr>
              <w:snapToGrid w:val="0"/>
              <w:rPr>
                <w:rFonts w:eastAsiaTheme="minorEastAsia"/>
                <w:b/>
                <w:sz w:val="18"/>
                <w:szCs w:val="18"/>
                <w:lang w:eastAsia="zh-CN"/>
              </w:rPr>
            </w:pPr>
          </w:p>
          <w:p w14:paraId="17A943B2" w14:textId="73B50725" w:rsidR="00DE1C31" w:rsidRDefault="00DE1C31" w:rsidP="00DE1C31">
            <w:pPr>
              <w:tabs>
                <w:tab w:val="left" w:pos="1047"/>
              </w:tabs>
              <w:snapToGrid w:val="0"/>
              <w:rPr>
                <w:rFonts w:eastAsiaTheme="minorEastAsia"/>
                <w:sz w:val="18"/>
                <w:szCs w:val="18"/>
                <w:lang w:eastAsia="zh-CN"/>
              </w:rPr>
            </w:pPr>
            <w:r w:rsidRPr="00327E90">
              <w:rPr>
                <w:rFonts w:eastAsiaTheme="minorEastAsia"/>
                <w:b/>
                <w:sz w:val="18"/>
                <w:szCs w:val="18"/>
                <w:lang w:eastAsia="zh-CN"/>
              </w:rPr>
              <w:t>o</w:t>
            </w:r>
            <w:r w:rsidRPr="00327E90">
              <w:rPr>
                <w:rFonts w:eastAsiaTheme="minorEastAsia"/>
                <w:b/>
                <w:sz w:val="18"/>
                <w:szCs w:val="18"/>
                <w:lang w:eastAsia="zh-CN"/>
              </w:rPr>
              <w:tab/>
            </w:r>
            <w:r w:rsidRPr="00327E90">
              <w:rPr>
                <w:rFonts w:eastAsiaTheme="minorEastAsia"/>
                <w:bCs/>
                <w:color w:val="FF0000"/>
                <w:sz w:val="18"/>
                <w:szCs w:val="18"/>
                <w:lang w:eastAsia="zh-CN"/>
              </w:rPr>
              <w:t>At least for discussion purpose</w:t>
            </w:r>
            <w:r>
              <w:rPr>
                <w:rFonts w:eastAsiaTheme="minorEastAsia"/>
                <w:b/>
                <w:sz w:val="18"/>
                <w:szCs w:val="18"/>
                <w:lang w:eastAsia="zh-CN"/>
              </w:rPr>
              <w:t xml:space="preserve">, </w:t>
            </w:r>
            <w:r w:rsidRPr="00327E90">
              <w:rPr>
                <w:rFonts w:eastAsiaTheme="minorEastAsia"/>
                <w:bCs/>
                <w:sz w:val="18"/>
                <w:szCs w:val="18"/>
                <w:lang w:eastAsia="zh-CN"/>
              </w:rPr>
              <w:t>The valid time duration of the correspondence is until the next reporting instance of the same CSI-RS resource index or SSB index</w:t>
            </w:r>
          </w:p>
        </w:tc>
      </w:tr>
      <w:tr w:rsidR="00FE1360" w14:paraId="2E6012F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5FD3F" w14:textId="39AD12BF" w:rsidR="00FE1360" w:rsidRDefault="00FE1360" w:rsidP="00FE1360">
            <w:pPr>
              <w:snapToGrid w:val="0"/>
              <w:rPr>
                <w:rFonts w:eastAsiaTheme="minorEastAsia"/>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136CD" w14:textId="3FB4FBCF" w:rsidR="00FE1360" w:rsidRDefault="00FE1360" w:rsidP="00FE1360">
            <w:pPr>
              <w:tabs>
                <w:tab w:val="left" w:pos="1047"/>
              </w:tabs>
              <w:snapToGrid w:val="0"/>
              <w:rPr>
                <w:rFonts w:eastAsiaTheme="minorEastAsia"/>
                <w:sz w:val="18"/>
                <w:szCs w:val="18"/>
                <w:lang w:eastAsia="zh-CN"/>
              </w:rPr>
            </w:pPr>
            <w:r>
              <w:rPr>
                <w:sz w:val="18"/>
                <w:szCs w:val="18"/>
                <w:lang w:eastAsia="zh-CN"/>
              </w:rPr>
              <w:t>Proposal 4.A: Support</w:t>
            </w:r>
          </w:p>
        </w:tc>
      </w:tr>
      <w:tr w:rsidR="00A05BA6" w14:paraId="1EDA9E63"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FF2B0" w14:textId="68622003" w:rsidR="00A05BA6" w:rsidRDefault="00A05BA6" w:rsidP="00FE1360">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E58A" w14:textId="77777777" w:rsidR="00A05BA6" w:rsidRDefault="00A05BA6" w:rsidP="00A05BA6">
            <w:pPr>
              <w:snapToGrid w:val="0"/>
              <w:rPr>
                <w:rFonts w:eastAsiaTheme="minorEastAsia"/>
                <w:sz w:val="18"/>
                <w:szCs w:val="18"/>
                <w:lang w:eastAsia="zh-CN"/>
              </w:rPr>
            </w:pPr>
            <w:r>
              <w:rPr>
                <w:rFonts w:eastAsiaTheme="minorEastAsia"/>
                <w:sz w:val="18"/>
                <w:szCs w:val="18"/>
                <w:lang w:eastAsia="zh-CN"/>
              </w:rPr>
              <w:t xml:space="preserve">Support revised proposal; but the text on association is removed now, so the FFS can be revised as: </w:t>
            </w:r>
          </w:p>
          <w:p w14:paraId="006E3457" w14:textId="23E8D479" w:rsidR="00A05BA6" w:rsidRDefault="00A05BA6" w:rsidP="00A05BA6">
            <w:pPr>
              <w:tabs>
                <w:tab w:val="left" w:pos="1047"/>
              </w:tabs>
              <w:snapToGrid w:val="0"/>
              <w:rPr>
                <w:sz w:val="18"/>
                <w:szCs w:val="18"/>
                <w:lang w:eastAsia="zh-CN"/>
              </w:rPr>
            </w:pPr>
            <w:r>
              <w:rPr>
                <w:sz w:val="20"/>
                <w:szCs w:val="20"/>
                <w:lang w:eastAsia="zh-CN"/>
              </w:rPr>
              <w:lastRenderedPageBreak/>
              <w:t xml:space="preserve">FFS: Whether the </w:t>
            </w:r>
            <w:r w:rsidRPr="00D20130">
              <w:rPr>
                <w:strike/>
                <w:sz w:val="20"/>
                <w:szCs w:val="20"/>
                <w:highlight w:val="yellow"/>
                <w:lang w:eastAsia="zh-CN"/>
              </w:rPr>
              <w:t>association</w:t>
            </w:r>
            <w:r w:rsidRPr="00D20130">
              <w:rPr>
                <w:sz w:val="20"/>
                <w:szCs w:val="20"/>
                <w:highlight w:val="yellow"/>
                <w:lang w:eastAsia="zh-CN"/>
              </w:rPr>
              <w:t xml:space="preserve"> list of UE capability values</w:t>
            </w:r>
            <w:r>
              <w:rPr>
                <w:sz w:val="20"/>
                <w:szCs w:val="20"/>
                <w:lang w:eastAsia="zh-CN"/>
              </w:rPr>
              <w:t xml:space="preserve"> can be common across a set of BWPs/CCs</w:t>
            </w:r>
          </w:p>
        </w:tc>
      </w:tr>
      <w:tr w:rsidR="00360897" w14:paraId="5E7B431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F9FC7" w14:textId="71E8DE9A" w:rsidR="00360897" w:rsidRDefault="00360897" w:rsidP="00FE1360">
            <w:pPr>
              <w:snapToGrid w:val="0"/>
              <w:rPr>
                <w:sz w:val="18"/>
                <w:szCs w:val="18"/>
                <w:lang w:eastAsia="zh-CN"/>
              </w:rPr>
            </w:pPr>
            <w:r>
              <w:rPr>
                <w:sz w:val="18"/>
                <w:szCs w:val="18"/>
                <w:lang w:eastAsia="zh-CN"/>
              </w:rPr>
              <w:lastRenderedPageBreak/>
              <w:t xml:space="preserve">Intel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9BFD" w14:textId="77777777" w:rsidR="00360897" w:rsidRDefault="00360897" w:rsidP="00A05BA6">
            <w:pPr>
              <w:snapToGrid w:val="0"/>
              <w:rPr>
                <w:rFonts w:eastAsiaTheme="minorEastAsia"/>
                <w:sz w:val="18"/>
                <w:szCs w:val="18"/>
                <w:lang w:eastAsia="zh-CN"/>
              </w:rPr>
            </w:pPr>
            <w:r>
              <w:rPr>
                <w:rFonts w:eastAsiaTheme="minorEastAsia"/>
                <w:sz w:val="18"/>
                <w:szCs w:val="18"/>
                <w:lang w:eastAsia="zh-CN"/>
              </w:rPr>
              <w:t xml:space="preserve">We are still not supportive of this proposal due many vague/open issues. Furthermore, our comment from the last round did not receive any valid response so we comment here again: </w:t>
            </w:r>
          </w:p>
          <w:p w14:paraId="4356D29F" w14:textId="77777777" w:rsidR="00360897" w:rsidRDefault="00360897" w:rsidP="00A05BA6">
            <w:pPr>
              <w:snapToGrid w:val="0"/>
              <w:rPr>
                <w:rFonts w:eastAsiaTheme="minorEastAsia"/>
                <w:sz w:val="18"/>
                <w:szCs w:val="18"/>
                <w:lang w:eastAsia="zh-CN"/>
              </w:rPr>
            </w:pPr>
          </w:p>
          <w:p w14:paraId="74DB022A" w14:textId="5EE0B4F2" w:rsidR="00360897" w:rsidRDefault="00360897" w:rsidP="00360897">
            <w:pPr>
              <w:snapToGrid w:val="0"/>
              <w:rPr>
                <w:rFonts w:eastAsia="Malgun Gothic"/>
                <w:color w:val="3333FF"/>
                <w:sz w:val="18"/>
                <w:szCs w:val="18"/>
              </w:rPr>
            </w:pPr>
            <w:r>
              <w:rPr>
                <w:rFonts w:eastAsia="Malgun Gothic"/>
                <w:color w:val="3333FF"/>
                <w:sz w:val="18"/>
                <w:szCs w:val="18"/>
              </w:rPr>
              <w:t>W</w:t>
            </w:r>
            <w:r w:rsidRPr="00E8134B">
              <w:rPr>
                <w:rFonts w:eastAsia="Malgun Gothic"/>
                <w:color w:val="3333FF"/>
                <w:sz w:val="18"/>
                <w:szCs w:val="18"/>
              </w:rPr>
              <w:t>e are still not sure why the use of case of different number of ports per panel should be prioritized specifically for UL. For example, let’s assume a UE with one 2 port panel and one 4 port panel which can only receive with a single panel in the DL (common case). The same issue should be relevant even in this case, where the gNB may not know the maximum number of DL MIMO layers with which it can transmit to the UE. Then why should we not support this even more relevant use case and provide targeted solutions for the UL case? This does not seem clear to us at all.</w:t>
            </w:r>
          </w:p>
          <w:p w14:paraId="6D8AA33F" w14:textId="7AA58C70" w:rsidR="009D00B9" w:rsidRDefault="009D00B9" w:rsidP="00360897">
            <w:pPr>
              <w:snapToGrid w:val="0"/>
              <w:rPr>
                <w:rFonts w:eastAsia="Malgun Gothic"/>
                <w:color w:val="3333FF"/>
                <w:sz w:val="18"/>
                <w:szCs w:val="18"/>
              </w:rPr>
            </w:pPr>
          </w:p>
          <w:p w14:paraId="3C099BE6" w14:textId="41AF69F6" w:rsidR="009D00B9" w:rsidRPr="009D00B9" w:rsidRDefault="009D00B9" w:rsidP="00360897">
            <w:pPr>
              <w:snapToGrid w:val="0"/>
              <w:rPr>
                <w:rFonts w:eastAsiaTheme="minorEastAsia"/>
                <w:sz w:val="18"/>
                <w:szCs w:val="18"/>
                <w:lang w:eastAsia="zh-CN"/>
              </w:rPr>
            </w:pPr>
            <w:r w:rsidRPr="009D00B9">
              <w:rPr>
                <w:rFonts w:eastAsiaTheme="minorEastAsia"/>
                <w:sz w:val="18"/>
                <w:szCs w:val="18"/>
                <w:lang w:eastAsia="zh-CN"/>
              </w:rPr>
              <w:t>Add</w:t>
            </w:r>
            <w:r>
              <w:rPr>
                <w:rFonts w:eastAsiaTheme="minorEastAsia"/>
                <w:sz w:val="18"/>
                <w:szCs w:val="18"/>
                <w:lang w:eastAsia="zh-CN"/>
              </w:rPr>
              <w:t>itionally, for the issue of valid time duration of correspondence, assume UE is changing correspondence from a 4-port panel to a 2-port panel</w:t>
            </w:r>
            <w:r w:rsidR="00C6069C">
              <w:rPr>
                <w:rFonts w:eastAsiaTheme="minorEastAsia"/>
                <w:sz w:val="18"/>
                <w:szCs w:val="18"/>
                <w:lang w:eastAsia="zh-CN"/>
              </w:rPr>
              <w:t xml:space="preserve"> and gNB missed the UCI. How does this work since the gNB and UE have a different understanding of the capabilities at this point. </w:t>
            </w:r>
          </w:p>
          <w:p w14:paraId="34814686" w14:textId="414D08C9" w:rsidR="00360897" w:rsidRDefault="00360897" w:rsidP="00A05BA6">
            <w:pPr>
              <w:snapToGrid w:val="0"/>
              <w:rPr>
                <w:rFonts w:eastAsiaTheme="minorEastAsia"/>
                <w:sz w:val="18"/>
                <w:szCs w:val="18"/>
                <w:lang w:eastAsia="zh-CN"/>
              </w:rPr>
            </w:pPr>
          </w:p>
        </w:tc>
      </w:tr>
      <w:tr w:rsidR="00AF2ED7" w14:paraId="663BD84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A45F2" w14:textId="03EC2EF1" w:rsidR="00AF2ED7" w:rsidRDefault="00AF2ED7" w:rsidP="00FE1360">
            <w:pPr>
              <w:snapToGrid w:val="0"/>
              <w:rPr>
                <w:sz w:val="18"/>
                <w:szCs w:val="18"/>
                <w:lang w:eastAsia="zh-CN"/>
              </w:rPr>
            </w:pPr>
            <w:r>
              <w:rPr>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A2C22" w14:textId="36B9188F" w:rsidR="00AF2ED7" w:rsidRDefault="00AF2ED7" w:rsidP="00A05BA6">
            <w:pPr>
              <w:snapToGrid w:val="0"/>
              <w:rPr>
                <w:rFonts w:eastAsiaTheme="minorEastAsia"/>
                <w:sz w:val="18"/>
                <w:szCs w:val="18"/>
                <w:lang w:eastAsia="zh-CN"/>
              </w:rPr>
            </w:pPr>
            <w:r>
              <w:rPr>
                <w:rFonts w:eastAsiaTheme="minorEastAsia"/>
                <w:sz w:val="18"/>
                <w:szCs w:val="18"/>
                <w:lang w:eastAsia="zh-CN"/>
              </w:rPr>
              <w:t>Proposal 4.A: Support</w:t>
            </w:r>
          </w:p>
        </w:tc>
      </w:tr>
      <w:tr w:rsidR="00FE14DA" w14:paraId="56BE446D"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6A8AA" w14:textId="77777777" w:rsidR="00FE14DA" w:rsidRDefault="00FE14DA" w:rsidP="00FE1360">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308AE" w14:textId="35F112B0" w:rsidR="00357BFE" w:rsidRDefault="00357BFE" w:rsidP="00FE14DA">
            <w:pPr>
              <w:snapToGrid w:val="0"/>
              <w:rPr>
                <w:rFonts w:eastAsiaTheme="minorEastAsia"/>
                <w:sz w:val="18"/>
                <w:szCs w:val="18"/>
                <w:lang w:eastAsia="zh-CN"/>
              </w:rPr>
            </w:pPr>
            <w:r>
              <w:rPr>
                <w:rFonts w:eastAsiaTheme="minorEastAsia"/>
                <w:sz w:val="18"/>
                <w:szCs w:val="18"/>
                <w:lang w:eastAsia="zh-CN"/>
              </w:rPr>
              <w:t xml:space="preserve">Regarding the valid time duration, it is a part of the definition of timeline for </w:t>
            </w:r>
            <w:r w:rsidRPr="00FE14DA">
              <w:rPr>
                <w:sz w:val="18"/>
                <w:szCs w:val="20"/>
                <w:lang w:eastAsia="zh-CN"/>
              </w:rPr>
              <w:t>applying the correspondence</w:t>
            </w:r>
            <w:r>
              <w:rPr>
                <w:sz w:val="18"/>
                <w:szCs w:val="20"/>
                <w:lang w:eastAsia="zh-CN"/>
              </w:rPr>
              <w:t>. Thus, we suggeset to remove the sub-bullet and discuss later.</w:t>
            </w:r>
          </w:p>
          <w:p w14:paraId="2C20FA11" w14:textId="77777777" w:rsidR="00357BFE" w:rsidRDefault="00357BFE" w:rsidP="00FE14DA">
            <w:pPr>
              <w:snapToGrid w:val="0"/>
              <w:rPr>
                <w:rFonts w:eastAsiaTheme="minorEastAsia"/>
                <w:sz w:val="18"/>
                <w:szCs w:val="18"/>
                <w:lang w:eastAsia="zh-CN"/>
              </w:rPr>
            </w:pPr>
          </w:p>
          <w:p w14:paraId="3F23DBF2" w14:textId="2A180618" w:rsidR="00FE14DA" w:rsidRPr="00FE14DA" w:rsidRDefault="00FE14DA" w:rsidP="00FE14DA">
            <w:pPr>
              <w:snapToGrid w:val="0"/>
              <w:rPr>
                <w:rFonts w:eastAsiaTheme="minorEastAsia"/>
                <w:sz w:val="18"/>
                <w:szCs w:val="18"/>
                <w:lang w:eastAsia="zh-CN"/>
              </w:rPr>
            </w:pPr>
            <w:r>
              <w:rPr>
                <w:rFonts w:eastAsiaTheme="minorEastAsia"/>
                <w:sz w:val="18"/>
                <w:szCs w:val="18"/>
                <w:lang w:eastAsia="zh-CN"/>
              </w:rPr>
              <w:t>In current version, the link between “</w:t>
            </w:r>
            <w:r w:rsidRPr="00FE14DA">
              <w:rPr>
                <w:rFonts w:eastAsiaTheme="minorEastAsia"/>
                <w:sz w:val="18"/>
                <w:szCs w:val="18"/>
                <w:lang w:eastAsia="zh-CN"/>
              </w:rPr>
              <w:t>UE capability values</w:t>
            </w:r>
            <w:r>
              <w:rPr>
                <w:rFonts w:eastAsiaTheme="minorEastAsia"/>
                <w:sz w:val="18"/>
                <w:szCs w:val="18"/>
                <w:lang w:eastAsia="zh-CN"/>
              </w:rPr>
              <w:t>” and “</w:t>
            </w:r>
            <w:r w:rsidRPr="00FE14DA">
              <w:rPr>
                <w:sz w:val="18"/>
                <w:szCs w:val="20"/>
                <w:lang w:eastAsia="zh-CN"/>
              </w:rPr>
              <w:t>logical index</w:t>
            </w:r>
            <w:r>
              <w:rPr>
                <w:rFonts w:eastAsiaTheme="minorEastAsia"/>
                <w:sz w:val="18"/>
                <w:szCs w:val="18"/>
                <w:lang w:eastAsia="zh-CN"/>
              </w:rPr>
              <w:t>” is missing.</w:t>
            </w:r>
            <w:r w:rsidR="00357BFE">
              <w:rPr>
                <w:rFonts w:eastAsiaTheme="minorEastAsia"/>
                <w:sz w:val="18"/>
                <w:szCs w:val="18"/>
                <w:lang w:eastAsia="zh-CN"/>
              </w:rPr>
              <w:t xml:space="preserve"> Based on comments from Ericsson, we suggest the update</w:t>
            </w:r>
            <w:r w:rsidR="00310269">
              <w:rPr>
                <w:rFonts w:eastAsiaTheme="minorEastAsia"/>
                <w:sz w:val="18"/>
                <w:szCs w:val="18"/>
                <w:lang w:eastAsia="zh-CN"/>
              </w:rPr>
              <w:t>, and one of the FFS can be resolved.</w:t>
            </w:r>
          </w:p>
          <w:p w14:paraId="5DB9A4CF" w14:textId="77777777" w:rsidR="00FE14DA" w:rsidRDefault="00FE14DA" w:rsidP="00FE14DA">
            <w:pPr>
              <w:snapToGrid w:val="0"/>
              <w:jc w:val="both"/>
              <w:rPr>
                <w:b/>
                <w:sz w:val="18"/>
                <w:szCs w:val="20"/>
                <w:u w:val="single"/>
              </w:rPr>
            </w:pPr>
          </w:p>
          <w:p w14:paraId="5C53DCB1" w14:textId="77777777" w:rsidR="00FE14DA" w:rsidRPr="00FE14DA" w:rsidRDefault="00FE14DA" w:rsidP="00FE14DA">
            <w:pPr>
              <w:snapToGrid w:val="0"/>
              <w:jc w:val="both"/>
              <w:rPr>
                <w:sz w:val="18"/>
                <w:szCs w:val="20"/>
              </w:rPr>
            </w:pPr>
            <w:r w:rsidRPr="00FE14DA">
              <w:rPr>
                <w:b/>
                <w:sz w:val="18"/>
                <w:szCs w:val="20"/>
                <w:u w:val="single"/>
              </w:rPr>
              <w:t>Proposal 4.A</w:t>
            </w:r>
            <w:r w:rsidRPr="00FE14DA">
              <w:rPr>
                <w:sz w:val="18"/>
                <w:szCs w:val="20"/>
              </w:rPr>
              <w:t xml:space="preserve">: On Rel.17 enhancements to facilitate UE-initiated panel activation and selection,  </w:t>
            </w:r>
          </w:p>
          <w:p w14:paraId="18465D00" w14:textId="6EF4F70F" w:rsidR="00FE14DA" w:rsidRPr="00FE14DA" w:rsidRDefault="00FE14DA" w:rsidP="00FE14DA">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 xml:space="preserve">Support the UE reporting a list of </w:t>
            </w:r>
            <w:r w:rsidRPr="00357BFE">
              <w:rPr>
                <w:sz w:val="18"/>
                <w:szCs w:val="20"/>
                <w:highlight w:val="yellow"/>
                <w:lang w:eastAsia="zh-CN"/>
              </w:rPr>
              <w:t>UE capability values</w:t>
            </w:r>
          </w:p>
          <w:p w14:paraId="5E6A95A6" w14:textId="77777777" w:rsidR="00FE14DA" w:rsidRPr="00FE14DA" w:rsidRDefault="00FE14DA" w:rsidP="00FE14DA">
            <w:pPr>
              <w:pStyle w:val="ListParagraph"/>
              <w:numPr>
                <w:ilvl w:val="1"/>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FFS: Whether the UE capability values comprises the number of SRS ports, number of UL transmission layers, coherence type, TPMI, or number of SRS resources within one SRS resource set</w:t>
            </w:r>
            <w:r w:rsidRPr="00FE14DA" w:rsidDel="00284F0D">
              <w:rPr>
                <w:sz w:val="18"/>
                <w:szCs w:val="20"/>
                <w:lang w:eastAsia="zh-CN"/>
              </w:rPr>
              <w:t xml:space="preserve"> </w:t>
            </w:r>
          </w:p>
          <w:p w14:paraId="4F5C550E" w14:textId="77777777" w:rsidR="00FE14DA" w:rsidRDefault="00FE14DA" w:rsidP="00FE14DA">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FFS: Whether the association can be common across a set of BWPs/CCs</w:t>
            </w:r>
          </w:p>
          <w:p w14:paraId="0C44B4A8" w14:textId="58D582F3" w:rsidR="00357BFE" w:rsidRDefault="00310269" w:rsidP="00FE14DA">
            <w:pPr>
              <w:pStyle w:val="ListParagraph"/>
              <w:numPr>
                <w:ilvl w:val="0"/>
                <w:numId w:val="20"/>
              </w:numPr>
              <w:suppressAutoHyphens/>
              <w:autoSpaceDN w:val="0"/>
              <w:snapToGrid w:val="0"/>
              <w:spacing w:after="0" w:line="240" w:lineRule="auto"/>
              <w:jc w:val="both"/>
              <w:textAlignment w:val="baseline"/>
              <w:rPr>
                <w:sz w:val="18"/>
                <w:szCs w:val="20"/>
                <w:lang w:eastAsia="zh-CN"/>
              </w:rPr>
            </w:pPr>
            <w:r>
              <w:rPr>
                <w:sz w:val="18"/>
                <w:szCs w:val="20"/>
                <w:lang w:eastAsia="zh-CN"/>
              </w:rPr>
              <w:t>NW can configure a</w:t>
            </w:r>
            <w:r w:rsidR="00357BFE">
              <w:rPr>
                <w:sz w:val="18"/>
                <w:szCs w:val="20"/>
                <w:lang w:eastAsia="zh-CN"/>
              </w:rPr>
              <w:t xml:space="preserve">t least one </w:t>
            </w:r>
            <w:r w:rsidR="00357BFE" w:rsidRPr="00FE14DA">
              <w:rPr>
                <w:sz w:val="18"/>
                <w:szCs w:val="20"/>
                <w:lang w:eastAsia="zh-CN"/>
              </w:rPr>
              <w:t>logical index</w:t>
            </w:r>
            <w:r w:rsidR="00357BFE">
              <w:rPr>
                <w:sz w:val="18"/>
                <w:szCs w:val="20"/>
                <w:lang w:eastAsia="zh-CN"/>
              </w:rPr>
              <w:t xml:space="preserve"> and assoa</w:t>
            </w:r>
            <w:r>
              <w:rPr>
                <w:sz w:val="18"/>
                <w:szCs w:val="20"/>
                <w:lang w:eastAsia="zh-CN"/>
              </w:rPr>
              <w:t>cite the</w:t>
            </w:r>
            <w:r w:rsidR="00357BFE">
              <w:rPr>
                <w:sz w:val="18"/>
                <w:szCs w:val="20"/>
                <w:lang w:eastAsia="zh-CN"/>
              </w:rPr>
              <w:t xml:space="preserve"> </w:t>
            </w:r>
            <w:r w:rsidRPr="00FE14DA">
              <w:rPr>
                <w:sz w:val="18"/>
                <w:szCs w:val="20"/>
                <w:lang w:eastAsia="zh-CN"/>
              </w:rPr>
              <w:t>logical index</w:t>
            </w:r>
            <w:r>
              <w:rPr>
                <w:sz w:val="18"/>
                <w:szCs w:val="20"/>
                <w:lang w:eastAsia="zh-CN"/>
              </w:rPr>
              <w:t xml:space="preserve"> </w:t>
            </w:r>
            <w:r w:rsidR="00357BFE">
              <w:rPr>
                <w:sz w:val="18"/>
                <w:szCs w:val="20"/>
                <w:lang w:eastAsia="zh-CN"/>
              </w:rPr>
              <w:t>with an entry of the UE capability list</w:t>
            </w:r>
          </w:p>
          <w:p w14:paraId="7CB3B047" w14:textId="50B7B21B" w:rsidR="00FE14DA" w:rsidRPr="00FE14DA" w:rsidRDefault="00FE14DA" w:rsidP="00FE14DA">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 xml:space="preserve">The correspondence between a CSI-RS and/or SSB resource index and </w:t>
            </w:r>
            <w:r w:rsidRPr="00310269">
              <w:rPr>
                <w:sz w:val="18"/>
                <w:szCs w:val="20"/>
                <w:highlight w:val="yellow"/>
                <w:lang w:eastAsia="zh-CN"/>
              </w:rPr>
              <w:t>a logical index</w:t>
            </w:r>
            <w:r w:rsidRPr="00FE14DA">
              <w:rPr>
                <w:sz w:val="18"/>
                <w:szCs w:val="20"/>
                <w:lang w:eastAsia="zh-CN"/>
              </w:rPr>
              <w:t xml:space="preserve"> is determined by the UE (analogous to Rel-15/16)</w:t>
            </w:r>
            <w:r w:rsidR="00357BFE">
              <w:rPr>
                <w:sz w:val="18"/>
                <w:szCs w:val="20"/>
                <w:lang w:eastAsia="zh-CN"/>
              </w:rPr>
              <w:t>,</w:t>
            </w:r>
            <w:r w:rsidRPr="00FE14DA">
              <w:rPr>
                <w:sz w:val="18"/>
                <w:szCs w:val="20"/>
                <w:lang w:eastAsia="zh-CN"/>
              </w:rPr>
              <w:t xml:space="preserve"> and</w:t>
            </w:r>
            <w:r w:rsidR="00357BFE">
              <w:rPr>
                <w:sz w:val="18"/>
                <w:szCs w:val="20"/>
                <w:lang w:eastAsia="zh-CN"/>
              </w:rPr>
              <w:t xml:space="preserve"> UE reports </w:t>
            </w:r>
            <w:r w:rsidR="00310269">
              <w:rPr>
                <w:sz w:val="18"/>
                <w:szCs w:val="20"/>
                <w:lang w:eastAsia="zh-CN"/>
              </w:rPr>
              <w:t xml:space="preserve">the logic index along with the </w:t>
            </w:r>
            <w:r w:rsidR="00310269" w:rsidRPr="00FE14DA">
              <w:rPr>
                <w:sz w:val="18"/>
                <w:szCs w:val="20"/>
                <w:lang w:eastAsia="zh-CN"/>
              </w:rPr>
              <w:t>CSI-RS and/or SSB resource index</w:t>
            </w:r>
            <w:r w:rsidRPr="00FE14DA">
              <w:rPr>
                <w:sz w:val="18"/>
                <w:szCs w:val="20"/>
                <w:lang w:eastAsia="zh-CN"/>
              </w:rPr>
              <w:t xml:space="preserve"> in a beam reporting instance</w:t>
            </w:r>
          </w:p>
          <w:p w14:paraId="57FA8435" w14:textId="77777777" w:rsidR="00FE14DA" w:rsidRPr="00FE14DA" w:rsidRDefault="00FE14DA" w:rsidP="00FE14DA">
            <w:pPr>
              <w:pStyle w:val="ListParagraph"/>
              <w:numPr>
                <w:ilvl w:val="1"/>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 xml:space="preserve">FFS: Whether and how to define the timeline for applying the correspondence </w:t>
            </w:r>
          </w:p>
          <w:p w14:paraId="77D88C63" w14:textId="77777777" w:rsidR="00FE14DA" w:rsidRPr="00FE14DA" w:rsidRDefault="00FE14DA" w:rsidP="00FE14DA">
            <w:pPr>
              <w:pStyle w:val="ListParagraph"/>
              <w:numPr>
                <w:ilvl w:val="1"/>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FFS</w:t>
            </w:r>
            <w:r w:rsidRPr="00FE14DA">
              <w:rPr>
                <w:rFonts w:hint="eastAsia"/>
                <w:sz w:val="18"/>
                <w:szCs w:val="20"/>
                <w:lang w:eastAsia="zh-CN"/>
              </w:rPr>
              <w:t>:</w:t>
            </w:r>
            <w:r w:rsidRPr="00FE14DA">
              <w:rPr>
                <w:sz w:val="18"/>
                <w:szCs w:val="20"/>
                <w:lang w:eastAsia="zh-CN"/>
              </w:rPr>
              <w:t xml:space="preserve"> What type of beam reporting instance is considered, e.g. L1-RSRP/L1-SINR/BFRQ</w:t>
            </w:r>
          </w:p>
          <w:p w14:paraId="498EA7AD" w14:textId="77777777" w:rsidR="00FE14DA" w:rsidRPr="00FE14DA" w:rsidRDefault="00FE14DA" w:rsidP="00FE14DA">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Support multiple codebook –based SRS resource sets with different maximum number of SRS ports</w:t>
            </w:r>
          </w:p>
          <w:p w14:paraId="11FD3D0F" w14:textId="77777777" w:rsidR="0048311F" w:rsidRDefault="0048311F" w:rsidP="0048311F">
            <w:pPr>
              <w:snapToGrid w:val="0"/>
              <w:rPr>
                <w:ins w:id="37" w:author="Eko Onggosanusi" w:date="2021-10-13T20:41:00Z"/>
                <w:rFonts w:eastAsiaTheme="minorEastAsia"/>
                <w:sz w:val="18"/>
                <w:szCs w:val="18"/>
                <w:lang w:eastAsia="zh-CN"/>
              </w:rPr>
            </w:pPr>
          </w:p>
          <w:p w14:paraId="3234AB7F" w14:textId="29A3F510" w:rsidR="0048311F" w:rsidRDefault="0048311F" w:rsidP="0048311F">
            <w:pPr>
              <w:snapToGrid w:val="0"/>
              <w:rPr>
                <w:ins w:id="38" w:author="Eko Onggosanusi" w:date="2021-10-13T20:41:00Z"/>
                <w:rFonts w:eastAsiaTheme="minorEastAsia"/>
                <w:sz w:val="18"/>
                <w:szCs w:val="18"/>
                <w:lang w:eastAsia="zh-CN"/>
              </w:rPr>
            </w:pPr>
            <w:ins w:id="39" w:author="Eko Onggosanusi" w:date="2021-10-13T20:41:00Z">
              <w:r>
                <w:rPr>
                  <w:rFonts w:eastAsiaTheme="minorEastAsia"/>
                  <w:sz w:val="18"/>
                  <w:szCs w:val="18"/>
                  <w:lang w:eastAsia="zh-CN"/>
                </w:rPr>
                <w:t>[Mod: Ericsson has concern on the term “logical index” so it is removed. I hope this is fine]</w:t>
              </w:r>
            </w:ins>
          </w:p>
          <w:p w14:paraId="35C1614B" w14:textId="77777777" w:rsidR="00FE14DA" w:rsidRDefault="00FE14DA" w:rsidP="00A05BA6">
            <w:pPr>
              <w:snapToGrid w:val="0"/>
              <w:rPr>
                <w:rFonts w:eastAsiaTheme="minorEastAsia"/>
                <w:sz w:val="18"/>
                <w:szCs w:val="18"/>
                <w:lang w:eastAsia="zh-CN"/>
              </w:rPr>
            </w:pPr>
          </w:p>
        </w:tc>
      </w:tr>
      <w:tr w:rsidR="00E83F86" w14:paraId="4BF0860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19E95" w14:textId="67FE2E4D" w:rsidR="00E83F86" w:rsidRDefault="00E83F86" w:rsidP="00E83F86">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31E03" w14:textId="77777777" w:rsidR="00E83F86" w:rsidRPr="00140191" w:rsidRDefault="00E83F86" w:rsidP="00E83F86">
            <w:pPr>
              <w:snapToGrid w:val="0"/>
              <w:rPr>
                <w:rFonts w:eastAsiaTheme="minorEastAsia"/>
                <w:sz w:val="18"/>
                <w:szCs w:val="18"/>
                <w:lang w:eastAsia="zh-CN"/>
              </w:rPr>
            </w:pPr>
            <w:r>
              <w:rPr>
                <w:rFonts w:eastAsiaTheme="minorEastAsia"/>
                <w:sz w:val="18"/>
                <w:szCs w:val="18"/>
                <w:lang w:eastAsia="zh-CN"/>
              </w:rPr>
              <w:t xml:space="preserve">A </w:t>
            </w:r>
            <w:r w:rsidRPr="00140191">
              <w:rPr>
                <w:rFonts w:eastAsiaTheme="minorEastAsia"/>
                <w:sz w:val="18"/>
                <w:szCs w:val="18"/>
                <w:lang w:eastAsia="zh-CN"/>
              </w:rPr>
              <w:t xml:space="preserve">big change but with progress~ If going with this proposal, </w:t>
            </w:r>
            <w:r>
              <w:rPr>
                <w:rFonts w:eastAsiaTheme="minorEastAsia"/>
                <w:sz w:val="18"/>
                <w:szCs w:val="18"/>
                <w:lang w:eastAsia="zh-CN"/>
              </w:rPr>
              <w:t>we have the following modification due to the following reason.</w:t>
            </w:r>
          </w:p>
          <w:p w14:paraId="32E30AFE" w14:textId="77777777" w:rsidR="00E83F86" w:rsidRDefault="00E83F86" w:rsidP="00E83F86">
            <w:pPr>
              <w:pStyle w:val="ListParagraph"/>
              <w:numPr>
                <w:ilvl w:val="0"/>
                <w:numId w:val="15"/>
              </w:numPr>
              <w:snapToGrid w:val="0"/>
              <w:rPr>
                <w:rFonts w:eastAsiaTheme="minorEastAsia"/>
                <w:sz w:val="18"/>
                <w:szCs w:val="18"/>
                <w:lang w:eastAsia="zh-CN"/>
              </w:rPr>
            </w:pPr>
            <w:r w:rsidRPr="00140191">
              <w:rPr>
                <w:rFonts w:eastAsiaTheme="minorEastAsia"/>
                <w:sz w:val="18"/>
                <w:szCs w:val="18"/>
                <w:lang w:eastAsia="zh-CN"/>
              </w:rPr>
              <w:t xml:space="preserve"> </w:t>
            </w:r>
            <w:r>
              <w:rPr>
                <w:rFonts w:eastAsiaTheme="minorEastAsia"/>
                <w:sz w:val="18"/>
                <w:szCs w:val="18"/>
                <w:lang w:eastAsia="zh-CN"/>
              </w:rPr>
              <w:t>The definition of logical index is missing herein, and I believe that it is should correspond to the UE capability values.</w:t>
            </w:r>
          </w:p>
          <w:p w14:paraId="4B298B10" w14:textId="77777777" w:rsidR="00E83F86" w:rsidRDefault="00E83F86" w:rsidP="00E83F86">
            <w:pPr>
              <w:pStyle w:val="ListParagraph"/>
              <w:numPr>
                <w:ilvl w:val="0"/>
                <w:numId w:val="15"/>
              </w:numPr>
              <w:snapToGrid w:val="0"/>
              <w:rPr>
                <w:rFonts w:eastAsiaTheme="minorEastAsia"/>
                <w:sz w:val="18"/>
                <w:szCs w:val="18"/>
                <w:lang w:eastAsia="zh-CN"/>
              </w:rPr>
            </w:pPr>
            <w:r>
              <w:rPr>
                <w:rFonts w:eastAsiaTheme="minorEastAsia"/>
                <w:sz w:val="18"/>
                <w:szCs w:val="18"/>
                <w:lang w:eastAsia="zh-CN"/>
              </w:rPr>
              <w:t>If we would like to further study the timeline, we may also remove the first bullet, right?</w:t>
            </w:r>
          </w:p>
          <w:p w14:paraId="13C8C805" w14:textId="77777777" w:rsidR="00E83F86" w:rsidRDefault="00E83F86" w:rsidP="00E83F86">
            <w:pPr>
              <w:pStyle w:val="ListParagraph"/>
              <w:numPr>
                <w:ilvl w:val="0"/>
                <w:numId w:val="15"/>
              </w:numPr>
              <w:snapToGrid w:val="0"/>
              <w:rPr>
                <w:rFonts w:eastAsiaTheme="minorEastAsia"/>
                <w:sz w:val="18"/>
                <w:szCs w:val="18"/>
                <w:lang w:eastAsia="zh-CN"/>
              </w:rPr>
            </w:pPr>
            <w:r>
              <w:rPr>
                <w:rFonts w:eastAsiaTheme="minorEastAsia"/>
                <w:sz w:val="18"/>
                <w:szCs w:val="18"/>
                <w:lang w:eastAsia="zh-CN"/>
              </w:rPr>
              <w:t>We are fine to remove the last last bullet, but the second last bullet is needed. It has been capture in both Scheme 1 and Schem 2.</w:t>
            </w:r>
          </w:p>
          <w:p w14:paraId="18AE2E2D" w14:textId="77777777" w:rsidR="00E83F86" w:rsidRPr="00745B07" w:rsidRDefault="00E83F86" w:rsidP="00E83F86">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6D2E3D53" w14:textId="77777777" w:rsidR="00E83F86" w:rsidRPr="0028076F" w:rsidRDefault="00E83F86" w:rsidP="00E83F86">
            <w:pPr>
              <w:pStyle w:val="ListParagraph"/>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t>Support the UE reporting a list of UE capability values and corresponding logical index</w:t>
            </w:r>
          </w:p>
          <w:p w14:paraId="21F39636" w14:textId="77777777" w:rsidR="00E83F86" w:rsidRDefault="00E83F86" w:rsidP="00E83F86">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the UE capability </w:t>
            </w:r>
            <w:r>
              <w:rPr>
                <w:sz w:val="20"/>
                <w:szCs w:val="20"/>
                <w:lang w:eastAsia="zh-CN"/>
              </w:rPr>
              <w:t xml:space="preserve">values </w:t>
            </w:r>
            <w:r w:rsidRPr="00745B07">
              <w:rPr>
                <w:sz w:val="20"/>
                <w:szCs w:val="20"/>
                <w:lang w:eastAsia="zh-CN"/>
              </w:rPr>
              <w:t>comprises the number of SRS ports, number of UL transmission layers, coherence type, TPMI, or number of SRS resources within one SRS resource set</w:t>
            </w:r>
            <w:r w:rsidRPr="0028076F" w:rsidDel="00284F0D">
              <w:rPr>
                <w:sz w:val="20"/>
                <w:szCs w:val="20"/>
                <w:lang w:eastAsia="zh-CN"/>
              </w:rPr>
              <w:t xml:space="preserve"> </w:t>
            </w:r>
          </w:p>
          <w:p w14:paraId="18D64F3D" w14:textId="77777777" w:rsidR="00E83F86" w:rsidRPr="0028076F" w:rsidRDefault="00E83F86" w:rsidP="00E83F86">
            <w:pPr>
              <w:pStyle w:val="ListParagraph"/>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Whether the association can be common across a set of BWPs/CCs</w:t>
            </w:r>
            <w:r w:rsidRPr="0028076F">
              <w:rPr>
                <w:sz w:val="20"/>
                <w:szCs w:val="20"/>
                <w:lang w:eastAsia="zh-CN"/>
              </w:rPr>
              <w:t>The correspondence between a CSI-RS and/or SSB resource index and a logical index is determined by the UE (analogous to Rel-15/16) and is informed to NW in a beam reporting instance</w:t>
            </w:r>
          </w:p>
          <w:p w14:paraId="70AAA4C9" w14:textId="6BB1B3FA" w:rsidR="00E83F86" w:rsidRPr="0028076F" w:rsidRDefault="00E83F86" w:rsidP="00E83F86">
            <w:pPr>
              <w:pStyle w:val="ListParagraph"/>
              <w:numPr>
                <w:ilvl w:val="1"/>
                <w:numId w:val="20"/>
              </w:numPr>
              <w:suppressAutoHyphens/>
              <w:autoSpaceDN w:val="0"/>
              <w:snapToGrid w:val="0"/>
              <w:spacing w:after="0" w:line="240" w:lineRule="auto"/>
              <w:jc w:val="both"/>
              <w:textAlignment w:val="baseline"/>
              <w:rPr>
                <w:sz w:val="20"/>
                <w:szCs w:val="20"/>
                <w:lang w:eastAsia="zh-CN"/>
              </w:rPr>
            </w:pPr>
          </w:p>
          <w:p w14:paraId="5D8093C0" w14:textId="77777777" w:rsidR="00E83F86" w:rsidRPr="008718CD" w:rsidRDefault="00E83F86" w:rsidP="00E83F86">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 xml:space="preserve">FFS: Whether and how to define the timeline for applying the correspondence </w:t>
            </w:r>
          </w:p>
          <w:p w14:paraId="28B119C6" w14:textId="77777777" w:rsidR="00E83F86" w:rsidRPr="008718CD" w:rsidRDefault="00E83F86" w:rsidP="00E83F86">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lastRenderedPageBreak/>
              <w:t>FFS: How to inform the correspondence to NW in the reporting instance</w:t>
            </w:r>
          </w:p>
          <w:p w14:paraId="2D367F6C" w14:textId="77777777" w:rsidR="00E83F86" w:rsidRPr="0028076F" w:rsidRDefault="00E83F86" w:rsidP="00E83F86">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FFS</w:t>
            </w:r>
            <w:r w:rsidRPr="0028076F">
              <w:rPr>
                <w:rFonts w:hint="eastAsia"/>
                <w:sz w:val="20"/>
                <w:szCs w:val="20"/>
                <w:lang w:eastAsia="zh-CN"/>
              </w:rPr>
              <w:t>:</w:t>
            </w:r>
            <w:r w:rsidRPr="0028076F">
              <w:rPr>
                <w:sz w:val="20"/>
                <w:szCs w:val="20"/>
                <w:lang w:eastAsia="zh-CN"/>
              </w:rPr>
              <w:t xml:space="preserve"> What type of beam reporting instance is considered, e.g. L1-RSRP/L1-SINR/BFRQ</w:t>
            </w:r>
          </w:p>
          <w:p w14:paraId="1EC31872" w14:textId="77777777" w:rsidR="00E83F86" w:rsidRDefault="00E83F86" w:rsidP="00E83F86">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Support multiple codebook –based SRS resource sets with different maximum number of SRS ports</w:t>
            </w:r>
          </w:p>
          <w:p w14:paraId="3D8D8875" w14:textId="77777777" w:rsidR="00E83F86" w:rsidRPr="003F3B73" w:rsidRDefault="00E83F86" w:rsidP="00E83F86">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7616E65E" w14:textId="77777777" w:rsidR="00E83F86" w:rsidRDefault="0048311F" w:rsidP="00E83F86">
            <w:pPr>
              <w:snapToGrid w:val="0"/>
              <w:rPr>
                <w:ins w:id="40" w:author="Eko Onggosanusi" w:date="2021-10-13T20:41:00Z"/>
                <w:rFonts w:eastAsiaTheme="minorEastAsia"/>
                <w:sz w:val="18"/>
                <w:szCs w:val="18"/>
                <w:lang w:eastAsia="zh-CN"/>
              </w:rPr>
            </w:pPr>
            <w:ins w:id="41" w:author="Eko Onggosanusi" w:date="2021-10-13T20:41:00Z">
              <w:r>
                <w:rPr>
                  <w:rFonts w:eastAsiaTheme="minorEastAsia"/>
                  <w:sz w:val="18"/>
                  <w:szCs w:val="18"/>
                  <w:lang w:eastAsia="zh-CN"/>
                </w:rPr>
                <w:t>[Mod: Ericsson has concern on the term “logical index” so it is removed. I hope this is fine]</w:t>
              </w:r>
            </w:ins>
          </w:p>
          <w:p w14:paraId="638DA49A" w14:textId="445B1A90" w:rsidR="0048311F" w:rsidRDefault="0048311F" w:rsidP="00E83F86">
            <w:pPr>
              <w:snapToGrid w:val="0"/>
              <w:rPr>
                <w:rFonts w:eastAsiaTheme="minorEastAsia"/>
                <w:sz w:val="18"/>
                <w:szCs w:val="18"/>
                <w:lang w:eastAsia="zh-CN"/>
              </w:rPr>
            </w:pP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40B86A3F" w:rsidR="00DE69B4" w:rsidRDefault="00DE69B4" w:rsidP="00DE69B4">
            <w:pPr>
              <w:snapToGrid w:val="0"/>
              <w:rPr>
                <w:sz w:val="18"/>
                <w:szCs w:val="18"/>
                <w:lang w:eastAsia="zh-CN"/>
              </w:rPr>
            </w:pPr>
            <w:r>
              <w:rPr>
                <w:sz w:val="18"/>
                <w:szCs w:val="18"/>
                <w:lang w:eastAsia="zh-CN"/>
              </w:rPr>
              <w:lastRenderedPageBreak/>
              <w:t>InterDigital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5CB78D3B" w:rsidR="00DE69B4" w:rsidRDefault="00DE69B4" w:rsidP="00DE69B4">
            <w:pPr>
              <w:snapToGrid w:val="0"/>
              <w:rPr>
                <w:rFonts w:eastAsiaTheme="minorEastAsia"/>
                <w:sz w:val="18"/>
                <w:szCs w:val="18"/>
                <w:lang w:eastAsia="zh-CN"/>
              </w:rPr>
            </w:pPr>
            <w:r>
              <w:rPr>
                <w:rFonts w:eastAsiaTheme="minorEastAsia"/>
                <w:sz w:val="18"/>
                <w:szCs w:val="18"/>
                <w:lang w:eastAsia="zh-CN"/>
              </w:rPr>
              <w:t>Proposal 4.A: Support. We support ZTE’s latest update as above.</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9CEBACC" w:rsidR="00BD313A" w:rsidRPr="00BD313A" w:rsidRDefault="00BD313A" w:rsidP="00DE69B4">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6817FB0B" w:rsidR="00BD313A" w:rsidRDefault="00BD313A" w:rsidP="00DE69B4">
            <w:pPr>
              <w:snapToGrid w:val="0"/>
              <w:rPr>
                <w:rFonts w:eastAsiaTheme="minorEastAsia"/>
                <w:sz w:val="18"/>
                <w:szCs w:val="18"/>
                <w:lang w:eastAsia="zh-CN"/>
              </w:rPr>
            </w:pPr>
            <w:r>
              <w:rPr>
                <w:rFonts w:eastAsiaTheme="minorEastAsia" w:hint="eastAsia"/>
                <w:sz w:val="18"/>
                <w:szCs w:val="18"/>
                <w:lang w:eastAsia="zh-CN"/>
              </w:rPr>
              <w:t>Support 4.A for progress</w:t>
            </w:r>
          </w:p>
        </w:tc>
      </w:tr>
      <w:tr w:rsidR="00470E10" w14:paraId="3E19976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0D8" w14:textId="6F62FCD4" w:rsidR="00470E10" w:rsidRDefault="00470E10" w:rsidP="00DE69B4">
            <w:pPr>
              <w:snapToGrid w:val="0"/>
              <w:rPr>
                <w:rFonts w:hint="eastAsia"/>
                <w:sz w:val="18"/>
                <w:szCs w:val="18"/>
                <w:lang w:eastAsia="zh-CN"/>
              </w:rPr>
            </w:pPr>
            <w:r>
              <w:rPr>
                <w:sz w:val="18"/>
                <w:szCs w:val="18"/>
                <w:lang w:eastAsia="zh-CN"/>
              </w:rPr>
              <w:t>Mod V43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6AF9" w14:textId="3924AB01" w:rsidR="00470E10" w:rsidRDefault="00470E10" w:rsidP="00DE69B4">
            <w:pPr>
              <w:snapToGrid w:val="0"/>
              <w:rPr>
                <w:rFonts w:eastAsiaTheme="minorEastAsia" w:hint="eastAsia"/>
                <w:sz w:val="18"/>
                <w:szCs w:val="18"/>
                <w:lang w:eastAsia="zh-CN"/>
              </w:rPr>
            </w:pPr>
            <w:r>
              <w:rPr>
                <w:rFonts w:eastAsiaTheme="minorEastAsia"/>
                <w:sz w:val="18"/>
                <w:szCs w:val="18"/>
                <w:lang w:eastAsia="zh-CN"/>
              </w:rPr>
              <w:t>Revision</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Proposal 5.A</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MTK, Spreadtrum</w:t>
            </w:r>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Proposal 5.B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vivo, Huawei, HiSilicon</w:t>
            </w:r>
            <w:r w:rsidR="00241D49">
              <w:rPr>
                <w:sz w:val="18"/>
                <w:szCs w:val="18"/>
              </w:rPr>
              <w:t>, Spreadtrum</w:t>
            </w:r>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42" w:name="_Hlk84323936"/>
            <w:r>
              <w:rPr>
                <w:sz w:val="18"/>
                <w:szCs w:val="20"/>
              </w:rPr>
              <w:t xml:space="preserve">How to perform selection of N from a candidate SSB/CSI-RS resource pool and how the candidate resource pool is configured </w:t>
            </w:r>
            <w:bookmarkEnd w:id="42"/>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ListParagraph"/>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ListParagraph"/>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ListParagraph"/>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ListParagraph"/>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5304102F" w14:textId="77777777" w:rsidR="00835D08" w:rsidRPr="00835D08" w:rsidRDefault="00C00F2E" w:rsidP="00835D08">
      <w:pPr>
        <w:snapToGrid w:val="0"/>
        <w:rPr>
          <w:rFonts w:ascii="Calibri" w:hAnsi="Calibri" w:cs="Calibri"/>
          <w:color w:val="1F497D"/>
          <w:sz w:val="20"/>
          <w:szCs w:val="20"/>
        </w:rPr>
      </w:pPr>
      <w:r>
        <w:rPr>
          <w:b/>
          <w:sz w:val="20"/>
          <w:szCs w:val="20"/>
          <w:u w:val="single"/>
        </w:rPr>
        <w:t>Proposal 5.A</w:t>
      </w:r>
      <w:r>
        <w:rPr>
          <w:sz w:val="20"/>
          <w:szCs w:val="20"/>
        </w:rPr>
        <w:t xml:space="preserve">: </w:t>
      </w:r>
      <w:r w:rsidR="00835D08"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00835D08" w:rsidRPr="00835D08">
        <w:rPr>
          <w:color w:val="FF0000"/>
          <w:sz w:val="20"/>
          <w:szCs w:val="20"/>
          <w:lang w:eastAsia="zh-CN"/>
        </w:rPr>
        <w:t>red</w:t>
      </w:r>
      <w:r w:rsidR="00835D08" w:rsidRPr="00835D08">
        <w:rPr>
          <w:sz w:val="20"/>
          <w:szCs w:val="20"/>
          <w:lang w:eastAsia="zh-CN"/>
        </w:rPr>
        <w:t>):</w:t>
      </w:r>
    </w:p>
    <w:p w14:paraId="15FF9F75" w14:textId="77777777" w:rsidR="00E703CA" w:rsidRDefault="00E703CA" w:rsidP="00835D08">
      <w:pPr>
        <w:snapToGrid w:val="0"/>
        <w:rPr>
          <w:sz w:val="20"/>
          <w:szCs w:val="20"/>
        </w:rPr>
      </w:pPr>
    </w:p>
    <w:p w14:paraId="0489F7F1" w14:textId="504F871F" w:rsidR="00835D08" w:rsidRPr="00835D08" w:rsidRDefault="00835D08" w:rsidP="00835D08">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3BF98223"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6E024B49" w14:textId="77777777" w:rsidR="00835D08" w:rsidRPr="00835D08" w:rsidRDefault="00835D08" w:rsidP="00CC0BE0">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690F0FCD" w14:textId="77777777" w:rsidR="00835D08" w:rsidRPr="00835D08" w:rsidRDefault="00835D08" w:rsidP="00CC0BE0">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01DE150D" w14:textId="77777777" w:rsidR="00835D08" w:rsidRPr="00835D08" w:rsidRDefault="00835D08" w:rsidP="00CC0BE0">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3FDA4494" w14:textId="77777777" w:rsidR="00835D08" w:rsidRPr="00835D08" w:rsidRDefault="00835D08" w:rsidP="00CC0BE0">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32817ED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lastRenderedPageBreak/>
        <w:t>FFS: Additional reporting quantities, e.g. SSBRI/CRI, MPR+DL RSRP, or modified virtual PHR</w:t>
      </w:r>
    </w:p>
    <w:p w14:paraId="2CEC5BBF"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signaling (e.g. CSI triggering) from the NW</w:t>
      </w:r>
    </w:p>
    <w:p w14:paraId="5382501D" w14:textId="18EA88B7" w:rsidR="008356E6" w:rsidRDefault="008356E6" w:rsidP="00835D08">
      <w:pPr>
        <w:snapToGrid w:val="0"/>
        <w:jc w:val="both"/>
        <w:rPr>
          <w:i/>
          <w:sz w:val="20"/>
          <w:szCs w:val="20"/>
          <w:lang w:val="en-GB"/>
        </w:rPr>
      </w:pPr>
    </w:p>
    <w:p w14:paraId="788B8076" w14:textId="17FF7DBD" w:rsidR="00496D6C" w:rsidRDefault="00496D6C" w:rsidP="00835D08">
      <w:pPr>
        <w:snapToGrid w:val="0"/>
        <w:jc w:val="both"/>
        <w:rPr>
          <w:i/>
          <w:sz w:val="20"/>
          <w:szCs w:val="20"/>
          <w:lang w:val="en-GB"/>
        </w:rPr>
      </w:pPr>
      <w:r>
        <w:rPr>
          <w:i/>
          <w:sz w:val="20"/>
          <w:szCs w:val="20"/>
          <w:lang w:val="en-GB"/>
        </w:rPr>
        <w:t>Support/fine:</w:t>
      </w:r>
      <w:r w:rsidR="006B4F0C">
        <w:rPr>
          <w:i/>
          <w:sz w:val="20"/>
          <w:szCs w:val="20"/>
          <w:lang w:val="en-GB"/>
        </w:rPr>
        <w:t xml:space="preserve"> Qualcomm, MTK, Apple,</w:t>
      </w:r>
      <w:r w:rsidR="00BF748D">
        <w:rPr>
          <w:i/>
          <w:sz w:val="20"/>
          <w:szCs w:val="20"/>
          <w:lang w:val="en-GB"/>
        </w:rPr>
        <w:t xml:space="preserve"> </w:t>
      </w:r>
      <w:r w:rsidR="00717E4F">
        <w:rPr>
          <w:i/>
          <w:sz w:val="20"/>
          <w:szCs w:val="20"/>
          <w:lang w:val="en-GB"/>
        </w:rPr>
        <w:t xml:space="preserve">Ericsson, </w:t>
      </w:r>
      <w:r w:rsidR="00BF748D">
        <w:rPr>
          <w:i/>
          <w:sz w:val="20"/>
          <w:szCs w:val="20"/>
          <w:lang w:val="en-GB"/>
        </w:rPr>
        <w:t>ZTE,</w:t>
      </w:r>
      <w:r w:rsidR="006B4F0C">
        <w:rPr>
          <w:i/>
          <w:sz w:val="20"/>
          <w:szCs w:val="20"/>
          <w:lang w:val="en-GB"/>
        </w:rPr>
        <w:t xml:space="preserve"> Samsung, </w:t>
      </w:r>
      <w:r w:rsidR="00F8064A">
        <w:rPr>
          <w:i/>
          <w:sz w:val="20"/>
          <w:szCs w:val="20"/>
          <w:lang w:val="en-GB"/>
        </w:rPr>
        <w:t xml:space="preserve">Nokia/NSB, </w:t>
      </w:r>
      <w:r w:rsidR="004E2DEF">
        <w:rPr>
          <w:i/>
          <w:sz w:val="20"/>
          <w:szCs w:val="20"/>
          <w:lang w:val="en-GB"/>
        </w:rPr>
        <w:t xml:space="preserve">Intel, Lenovo/MotM, </w:t>
      </w:r>
      <w:r w:rsidR="00717E4F">
        <w:rPr>
          <w:i/>
          <w:sz w:val="20"/>
          <w:szCs w:val="20"/>
          <w:lang w:val="en-GB"/>
        </w:rPr>
        <w:t xml:space="preserve">ZTE, IDC, CATT, </w:t>
      </w:r>
      <w:r w:rsidR="004D4BDB">
        <w:rPr>
          <w:i/>
          <w:sz w:val="20"/>
          <w:szCs w:val="20"/>
          <w:lang w:val="en-GB"/>
        </w:rPr>
        <w:t xml:space="preserve">Sony, MTK, NTT Docomo, </w:t>
      </w:r>
      <w:r w:rsidR="0033284C">
        <w:rPr>
          <w:i/>
          <w:sz w:val="20"/>
          <w:szCs w:val="20"/>
          <w:lang w:val="en-GB"/>
        </w:rPr>
        <w:t xml:space="preserve">LG, </w:t>
      </w:r>
      <w:bookmarkStart w:id="43" w:name="_GoBack"/>
      <w:bookmarkEnd w:id="43"/>
    </w:p>
    <w:p w14:paraId="3FD7C420" w14:textId="538BC7DB" w:rsidR="00496D6C" w:rsidRDefault="00496D6C" w:rsidP="00835D08">
      <w:pPr>
        <w:snapToGrid w:val="0"/>
        <w:jc w:val="both"/>
        <w:rPr>
          <w:i/>
          <w:sz w:val="20"/>
          <w:szCs w:val="20"/>
          <w:lang w:val="en-GB"/>
        </w:rPr>
      </w:pPr>
    </w:p>
    <w:p w14:paraId="347EFA4B" w14:textId="2FA3B42A" w:rsidR="00496D6C" w:rsidRPr="00835D08" w:rsidRDefault="00496D6C" w:rsidP="00835D08">
      <w:pPr>
        <w:snapToGrid w:val="0"/>
        <w:jc w:val="both"/>
        <w:rPr>
          <w:i/>
          <w:sz w:val="20"/>
          <w:szCs w:val="20"/>
          <w:lang w:val="en-GB"/>
        </w:rPr>
      </w:pPr>
      <w:r>
        <w:rPr>
          <w:i/>
          <w:sz w:val="20"/>
          <w:szCs w:val="20"/>
          <w:lang w:val="en-GB"/>
        </w:rPr>
        <w:t xml:space="preserve">Concern: vivo, Huawei/HiSi, </w:t>
      </w:r>
    </w:p>
    <w:p w14:paraId="5BAC027C" w14:textId="77777777" w:rsidR="007E0FC5" w:rsidRPr="002F7E5F" w:rsidRDefault="007E0FC5" w:rsidP="00835D08">
      <w:pPr>
        <w:snapToGrid w:val="0"/>
        <w:jc w:val="both"/>
        <w:rPr>
          <w:sz w:val="20"/>
          <w:szCs w:val="20"/>
          <w:lang w:val="en-GB"/>
        </w:rPr>
      </w:pPr>
    </w:p>
    <w:p w14:paraId="70E82416" w14:textId="77777777" w:rsidR="007E0FC5" w:rsidRDefault="007E0FC5" w:rsidP="00835D08">
      <w:pPr>
        <w:snapToGrid w:val="0"/>
        <w:ind w:left="720"/>
        <w:jc w:val="both"/>
        <w:rPr>
          <w:i/>
          <w:sz w:val="20"/>
          <w:szCs w:val="20"/>
          <w:lang w:val="en-GB"/>
        </w:rPr>
      </w:pPr>
    </w:p>
    <w:p w14:paraId="14BD666B" w14:textId="77777777" w:rsidR="007E0FC5" w:rsidRPr="00A504E9" w:rsidRDefault="00C00F2E" w:rsidP="00835D08">
      <w:pPr>
        <w:snapToGrid w:val="0"/>
        <w:jc w:val="both"/>
        <w:rPr>
          <w:sz w:val="20"/>
          <w:szCs w:val="20"/>
          <w:highlight w:val="green"/>
          <w:lang w:eastAsia="zh-CN"/>
        </w:rPr>
      </w:pPr>
      <w:r w:rsidRPr="00A504E9">
        <w:rPr>
          <w:b/>
          <w:sz w:val="20"/>
          <w:szCs w:val="20"/>
          <w:highlight w:val="green"/>
          <w:u w:val="single"/>
        </w:rPr>
        <w:t>Proposal 5.B</w:t>
      </w:r>
      <w:r w:rsidRPr="00A504E9">
        <w:rPr>
          <w:sz w:val="20"/>
          <w:szCs w:val="20"/>
          <w:highlight w:val="green"/>
        </w:rPr>
        <w:t xml:space="preserve">: </w:t>
      </w:r>
      <w:r w:rsidRPr="00A504E9">
        <w:rPr>
          <w:sz w:val="20"/>
          <w:szCs w:val="20"/>
          <w:highlight w:val="green"/>
          <w:lang w:eastAsia="zh-CN"/>
        </w:rPr>
        <w:t>On Rel.17 enhancements to facilitate MPE mitigation, support N=1, 2, 3, and 4</w:t>
      </w:r>
    </w:p>
    <w:p w14:paraId="410EC541" w14:textId="77777777" w:rsidR="00F45D57" w:rsidRPr="00A504E9" w:rsidRDefault="00F45D57" w:rsidP="00CC0BE0">
      <w:pPr>
        <w:pStyle w:val="ListParagraph"/>
        <w:numPr>
          <w:ilvl w:val="0"/>
          <w:numId w:val="27"/>
        </w:numPr>
        <w:snapToGrid w:val="0"/>
        <w:spacing w:after="0" w:line="240" w:lineRule="auto"/>
        <w:jc w:val="both"/>
        <w:rPr>
          <w:sz w:val="20"/>
          <w:szCs w:val="20"/>
          <w:highlight w:val="green"/>
          <w:lang w:eastAsia="zh-CN"/>
        </w:rPr>
      </w:pPr>
      <w:r w:rsidRPr="00A504E9">
        <w:rPr>
          <w:sz w:val="20"/>
          <w:szCs w:val="20"/>
          <w:highlight w:val="green"/>
          <w:lang w:eastAsia="zh-CN"/>
        </w:rPr>
        <w:t xml:space="preserve">N is defined as </w:t>
      </w:r>
      <w:r w:rsidRPr="00A504E9">
        <w:rPr>
          <w:bCs/>
          <w:sz w:val="20"/>
          <w:szCs w:val="20"/>
          <w:highlight w:val="green"/>
          <w:lang w:eastAsia="zh-CN"/>
        </w:rPr>
        <w:t>the number of reported measurements</w:t>
      </w:r>
    </w:p>
    <w:p w14:paraId="6EB212CC" w14:textId="082453F5" w:rsidR="007E0FC5" w:rsidRPr="00A504E9" w:rsidRDefault="0066446A" w:rsidP="00CC0BE0">
      <w:pPr>
        <w:pStyle w:val="ListParagraph"/>
        <w:numPr>
          <w:ilvl w:val="0"/>
          <w:numId w:val="27"/>
        </w:numPr>
        <w:snapToGrid w:val="0"/>
        <w:spacing w:after="0" w:line="240" w:lineRule="auto"/>
        <w:jc w:val="both"/>
        <w:rPr>
          <w:sz w:val="22"/>
          <w:szCs w:val="20"/>
          <w:highlight w:val="green"/>
          <w:lang w:eastAsia="zh-CN"/>
        </w:rPr>
      </w:pPr>
      <w:r w:rsidRPr="00A504E9">
        <w:rPr>
          <w:sz w:val="20"/>
          <w:szCs w:val="20"/>
          <w:highlight w:val="green"/>
          <w:lang w:eastAsia="zh-CN"/>
        </w:rPr>
        <w:t>UE reports supported largest N value as a UE capability</w:t>
      </w:r>
    </w:p>
    <w:p w14:paraId="74B591DA" w14:textId="09988DDC" w:rsidR="00241D49" w:rsidRDefault="00241D49" w:rsidP="00835D08">
      <w:pPr>
        <w:snapToGrid w:val="0"/>
        <w:jc w:val="both"/>
        <w:rPr>
          <w:sz w:val="22"/>
          <w:szCs w:val="20"/>
          <w:lang w:eastAsia="zh-CN"/>
        </w:rPr>
      </w:pPr>
    </w:p>
    <w:p w14:paraId="3C86F302" w14:textId="77777777" w:rsidR="009E3018" w:rsidRDefault="009E3018" w:rsidP="00835D08">
      <w:pPr>
        <w:snapToGrid w:val="0"/>
        <w:jc w:val="both"/>
        <w:rPr>
          <w:sz w:val="22"/>
          <w:szCs w:val="20"/>
          <w:lang w:eastAsia="zh-CN"/>
        </w:rPr>
      </w:pPr>
    </w:p>
    <w:p w14:paraId="0962E82D" w14:textId="380D76FD" w:rsidR="00241D49" w:rsidRPr="00F668E0" w:rsidRDefault="00241D49" w:rsidP="00752AF3">
      <w:pPr>
        <w:snapToGrid w:val="0"/>
        <w:jc w:val="both"/>
        <w:rPr>
          <w:sz w:val="20"/>
          <w:szCs w:val="20"/>
          <w:lang w:eastAsia="zh-CN"/>
        </w:rPr>
      </w:pPr>
      <w:r w:rsidRPr="00F668E0">
        <w:rPr>
          <w:b/>
          <w:sz w:val="20"/>
          <w:szCs w:val="20"/>
          <w:u w:val="single"/>
          <w:lang w:eastAsia="zh-CN"/>
        </w:rPr>
        <w:t>Proposal 5.C</w:t>
      </w:r>
      <w:r w:rsidRPr="00F668E0">
        <w:rPr>
          <w:sz w:val="20"/>
          <w:szCs w:val="20"/>
          <w:lang w:eastAsia="zh-CN"/>
        </w:rPr>
        <w:t xml:space="preserve">: On Rel.17 enhancements to facilitate MPE mitigation, for </w:t>
      </w:r>
      <w:r w:rsidRPr="00F668E0">
        <w:rPr>
          <w:sz w:val="20"/>
          <w:szCs w:val="20"/>
        </w:rPr>
        <w:t>selection of N from a candidate SSB/CSI-RS resource pool:</w:t>
      </w:r>
      <w:r w:rsidRPr="00F668E0">
        <w:rPr>
          <w:sz w:val="20"/>
          <w:szCs w:val="20"/>
          <w:lang w:eastAsia="zh-CN"/>
        </w:rPr>
        <w:t xml:space="preserve"> </w:t>
      </w:r>
    </w:p>
    <w:p w14:paraId="2B926C42" w14:textId="0AC667D8" w:rsidR="00241D49" w:rsidRPr="00F668E0" w:rsidRDefault="00241D49" w:rsidP="00CC0BE0">
      <w:pPr>
        <w:pStyle w:val="ListParagraph"/>
        <w:numPr>
          <w:ilvl w:val="0"/>
          <w:numId w:val="32"/>
        </w:numPr>
        <w:snapToGrid w:val="0"/>
        <w:spacing w:after="0" w:line="240" w:lineRule="auto"/>
        <w:jc w:val="both"/>
        <w:rPr>
          <w:sz w:val="20"/>
          <w:szCs w:val="20"/>
          <w:lang w:eastAsia="zh-CN"/>
        </w:rPr>
      </w:pPr>
      <w:r w:rsidRPr="00F668E0">
        <w:rPr>
          <w:sz w:val="20"/>
          <w:szCs w:val="20"/>
          <w:lang w:eastAsia="zh-CN"/>
        </w:rPr>
        <w:t xml:space="preserve">Down-select </w:t>
      </w:r>
      <w:r w:rsidRPr="00F668E0">
        <w:rPr>
          <w:i/>
          <w:sz w:val="20"/>
          <w:szCs w:val="20"/>
          <w:lang w:eastAsia="zh-CN"/>
        </w:rPr>
        <w:t>by</w:t>
      </w:r>
      <w:r w:rsidRPr="00F668E0">
        <w:rPr>
          <w:sz w:val="20"/>
          <w:szCs w:val="20"/>
          <w:lang w:eastAsia="zh-CN"/>
        </w:rPr>
        <w:t xml:space="preserve"> RAN1#107-e between the two alternatives:</w:t>
      </w:r>
    </w:p>
    <w:p w14:paraId="788A7526" w14:textId="0F3D5A51"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Alt1. Based on L1-RSRP</w:t>
      </w:r>
      <w:r w:rsidR="00414970">
        <w:rPr>
          <w:sz w:val="20"/>
          <w:szCs w:val="20"/>
          <w:lang w:eastAsia="zh-CN"/>
        </w:rPr>
        <w:t xml:space="preserve"> minus</w:t>
      </w:r>
      <w:r w:rsidRPr="00F668E0">
        <w:rPr>
          <w:sz w:val="20"/>
          <w:szCs w:val="20"/>
          <w:lang w:eastAsia="zh-CN"/>
        </w:rPr>
        <w:t xml:space="preserve"> P-MPR</w:t>
      </w:r>
      <w:r w:rsidR="00414970">
        <w:rPr>
          <w:sz w:val="20"/>
          <w:szCs w:val="20"/>
          <w:lang w:eastAsia="zh-CN"/>
        </w:rPr>
        <w:t xml:space="preserve"> value</w:t>
      </w:r>
      <w:r w:rsidRPr="00F668E0">
        <w:rPr>
          <w:sz w:val="20"/>
          <w:szCs w:val="20"/>
          <w:lang w:eastAsia="zh-CN"/>
        </w:rPr>
        <w:t xml:space="preserve"> for each resource </w:t>
      </w:r>
    </w:p>
    <w:p w14:paraId="2564AB4D" w14:textId="2BEC5795"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Alt2. Based on calculated Virtual PHR for each resource</w:t>
      </w:r>
    </w:p>
    <w:p w14:paraId="24E8B9E9" w14:textId="0F30DDC3" w:rsidR="00876518" w:rsidRPr="00F668E0" w:rsidRDefault="00876518" w:rsidP="00CC0BE0">
      <w:pPr>
        <w:pStyle w:val="ListParagraph"/>
        <w:numPr>
          <w:ilvl w:val="2"/>
          <w:numId w:val="32"/>
        </w:numPr>
        <w:snapToGrid w:val="0"/>
        <w:spacing w:after="0" w:line="240" w:lineRule="auto"/>
        <w:jc w:val="both"/>
        <w:rPr>
          <w:sz w:val="22"/>
          <w:szCs w:val="20"/>
          <w:lang w:eastAsia="zh-CN"/>
        </w:rPr>
      </w:pPr>
      <w:r w:rsidRPr="00F668E0">
        <w:rPr>
          <w:sz w:val="20"/>
          <w:szCs w:val="20"/>
          <w:lang w:eastAsia="zh-CN"/>
        </w:rPr>
        <w:t>Virtual PHR is modified by considering actual P-MPR</w:t>
      </w:r>
    </w:p>
    <w:p w14:paraId="3C33DD82" w14:textId="48EA8B44" w:rsidR="005339B3" w:rsidRPr="007350E2" w:rsidRDefault="005339B3" w:rsidP="00CC0BE0">
      <w:pPr>
        <w:pStyle w:val="ListParagraph"/>
        <w:numPr>
          <w:ilvl w:val="1"/>
          <w:numId w:val="32"/>
        </w:numPr>
        <w:snapToGrid w:val="0"/>
        <w:spacing w:after="0" w:line="240" w:lineRule="auto"/>
        <w:jc w:val="both"/>
        <w:rPr>
          <w:sz w:val="22"/>
          <w:szCs w:val="20"/>
          <w:lang w:eastAsia="zh-CN"/>
        </w:rPr>
      </w:pPr>
      <w:r w:rsidRPr="00F668E0">
        <w:rPr>
          <w:sz w:val="20"/>
          <w:szCs w:val="18"/>
          <w:lang w:eastAsia="zh-CN"/>
        </w:rPr>
        <w:t>Alt3. Based on L1-RSRP for each resource among the resources with P</w:t>
      </w:r>
      <w:r w:rsidR="00414970">
        <w:rPr>
          <w:sz w:val="20"/>
          <w:szCs w:val="18"/>
          <w:lang w:eastAsia="zh-CN"/>
        </w:rPr>
        <w:t>-</w:t>
      </w:r>
      <w:r w:rsidRPr="00F668E0">
        <w:rPr>
          <w:sz w:val="20"/>
          <w:szCs w:val="18"/>
          <w:lang w:eastAsia="zh-CN"/>
        </w:rPr>
        <w:t>MPR</w:t>
      </w:r>
      <w:r w:rsidR="00414970">
        <w:rPr>
          <w:sz w:val="20"/>
          <w:szCs w:val="18"/>
          <w:lang w:eastAsia="zh-CN"/>
        </w:rPr>
        <w:t xml:space="preserve"> values</w:t>
      </w:r>
      <w:r w:rsidRPr="00F668E0">
        <w:rPr>
          <w:sz w:val="20"/>
          <w:szCs w:val="18"/>
          <w:lang w:eastAsia="zh-CN"/>
        </w:rPr>
        <w:t xml:space="preserve"> less than a threshold</w:t>
      </w:r>
    </w:p>
    <w:p w14:paraId="68ED99A6" w14:textId="7E1379F8" w:rsidR="00023C80" w:rsidRPr="00F668E0" w:rsidRDefault="00023C80" w:rsidP="007350E2">
      <w:pPr>
        <w:pStyle w:val="ListParagraph"/>
        <w:numPr>
          <w:ilvl w:val="2"/>
          <w:numId w:val="32"/>
        </w:numPr>
        <w:snapToGrid w:val="0"/>
        <w:spacing w:after="0" w:line="240" w:lineRule="auto"/>
        <w:jc w:val="both"/>
        <w:rPr>
          <w:sz w:val="22"/>
          <w:szCs w:val="20"/>
          <w:lang w:eastAsia="zh-CN"/>
        </w:rPr>
      </w:pPr>
      <w:r>
        <w:rPr>
          <w:sz w:val="20"/>
          <w:szCs w:val="18"/>
          <w:lang w:eastAsia="zh-CN"/>
        </w:rPr>
        <w:t>FFS: Reporting when there are only less than N P-MPR values under the threshold</w:t>
      </w:r>
    </w:p>
    <w:p w14:paraId="0DF0B0DE" w14:textId="13BEEF0D" w:rsidR="00F603AA" w:rsidRPr="00414970" w:rsidRDefault="00F603AA" w:rsidP="00CC0BE0">
      <w:pPr>
        <w:pStyle w:val="ListParagraph"/>
        <w:numPr>
          <w:ilvl w:val="1"/>
          <w:numId w:val="32"/>
        </w:numPr>
        <w:snapToGrid w:val="0"/>
        <w:spacing w:after="0" w:line="240" w:lineRule="auto"/>
        <w:jc w:val="both"/>
        <w:rPr>
          <w:sz w:val="22"/>
          <w:szCs w:val="20"/>
          <w:lang w:eastAsia="zh-CN"/>
        </w:rPr>
      </w:pPr>
      <w:r w:rsidRPr="00F668E0">
        <w:rPr>
          <w:sz w:val="20"/>
          <w:szCs w:val="18"/>
          <w:lang w:eastAsia="zh-CN"/>
        </w:rPr>
        <w:t>Alt4. No</w:t>
      </w:r>
      <w:r w:rsidR="00703EA9">
        <w:rPr>
          <w:sz w:val="20"/>
          <w:szCs w:val="18"/>
          <w:lang w:eastAsia="zh-CN"/>
        </w:rPr>
        <w:t xml:space="preserve"> RAN1</w:t>
      </w:r>
      <w:r w:rsidRPr="00F668E0">
        <w:rPr>
          <w:sz w:val="20"/>
          <w:szCs w:val="18"/>
          <w:lang w:eastAsia="zh-CN"/>
        </w:rPr>
        <w:t xml:space="preserve"> spec impact</w:t>
      </w:r>
      <w:r w:rsidR="0019305E" w:rsidRPr="00F668E0">
        <w:rPr>
          <w:sz w:val="20"/>
          <w:szCs w:val="18"/>
          <w:lang w:eastAsia="zh-CN"/>
        </w:rPr>
        <w:t xml:space="preserve"> (</w:t>
      </w:r>
      <w:r w:rsidR="00703EA9">
        <w:rPr>
          <w:sz w:val="20"/>
          <w:szCs w:val="18"/>
          <w:lang w:eastAsia="zh-CN"/>
        </w:rPr>
        <w:t>possibly left to RAN4</w:t>
      </w:r>
      <w:r w:rsidR="0019305E" w:rsidRPr="00F668E0">
        <w:rPr>
          <w:sz w:val="20"/>
          <w:szCs w:val="18"/>
          <w:lang w:eastAsia="zh-CN"/>
        </w:rPr>
        <w:t xml:space="preserve">) </w:t>
      </w:r>
    </w:p>
    <w:p w14:paraId="1295429A" w14:textId="6ECE7998" w:rsidR="00752AF3" w:rsidRPr="00F668E0" w:rsidRDefault="00752AF3" w:rsidP="00CC0BE0">
      <w:pPr>
        <w:pStyle w:val="ListParagraph"/>
        <w:numPr>
          <w:ilvl w:val="0"/>
          <w:numId w:val="32"/>
        </w:numPr>
        <w:snapToGrid w:val="0"/>
        <w:spacing w:after="0" w:line="240" w:lineRule="auto"/>
        <w:jc w:val="both"/>
        <w:rPr>
          <w:sz w:val="22"/>
          <w:szCs w:val="20"/>
          <w:lang w:eastAsia="zh-CN"/>
        </w:rPr>
      </w:pPr>
      <w:r w:rsidRPr="00F668E0">
        <w:rPr>
          <w:sz w:val="20"/>
          <w:szCs w:val="20"/>
          <w:lang w:eastAsia="zh-CN"/>
        </w:rPr>
        <w:t xml:space="preserve">The candidate resource pool </w:t>
      </w:r>
      <w:ins w:id="44" w:author="Eko Onggosanusi" w:date="2021-10-13T20:43:00Z">
        <w:r w:rsidR="00F8064A">
          <w:rPr>
            <w:sz w:val="20"/>
            <w:szCs w:val="20"/>
            <w:lang w:eastAsia="zh-CN"/>
          </w:rPr>
          <w:t xml:space="preserve">corresponds to </w:t>
        </w:r>
      </w:ins>
      <w:ins w:id="45" w:author="Eko Onggosanusi" w:date="2021-10-13T20:44:00Z">
        <w:r w:rsidR="00B87887">
          <w:rPr>
            <w:sz w:val="20"/>
            <w:szCs w:val="20"/>
            <w:lang w:eastAsia="zh-CN"/>
          </w:rPr>
          <w:t xml:space="preserve">a CSI-RS/SSB resource </w:t>
        </w:r>
        <w:r w:rsidR="00E436B4">
          <w:rPr>
            <w:sz w:val="20"/>
            <w:szCs w:val="20"/>
            <w:lang w:eastAsia="zh-CN"/>
          </w:rPr>
          <w:t xml:space="preserve">set </w:t>
        </w:r>
      </w:ins>
      <w:del w:id="46" w:author="Eko Onggosanusi" w:date="2021-10-13T20:44:00Z">
        <w:r w:rsidRPr="00F668E0" w:rsidDel="00B87887">
          <w:rPr>
            <w:sz w:val="20"/>
            <w:szCs w:val="20"/>
            <w:lang w:eastAsia="zh-CN"/>
          </w:rPr>
          <w:delText xml:space="preserve">is </w:delText>
        </w:r>
      </w:del>
      <w:r w:rsidRPr="00F668E0">
        <w:rPr>
          <w:sz w:val="20"/>
          <w:szCs w:val="20"/>
          <w:lang w:eastAsia="zh-CN"/>
        </w:rPr>
        <w:t>configured v</w:t>
      </w:r>
      <w:r w:rsidR="00517A0A" w:rsidRPr="00F668E0">
        <w:rPr>
          <w:sz w:val="20"/>
          <w:szCs w:val="20"/>
          <w:lang w:eastAsia="zh-CN"/>
        </w:rPr>
        <w:t>i</w:t>
      </w:r>
      <w:r w:rsidRPr="00F668E0">
        <w:rPr>
          <w:sz w:val="20"/>
          <w:szCs w:val="20"/>
          <w:lang w:eastAsia="zh-CN"/>
        </w:rPr>
        <w:t>a RRC</w:t>
      </w:r>
      <w:r w:rsidR="00B924E1">
        <w:rPr>
          <w:sz w:val="20"/>
          <w:szCs w:val="20"/>
          <w:lang w:eastAsia="zh-CN"/>
        </w:rPr>
        <w:t xml:space="preserve"> (details up to RAN2)</w:t>
      </w:r>
      <w:r w:rsidRPr="00F668E0">
        <w:rPr>
          <w:sz w:val="20"/>
          <w:szCs w:val="20"/>
          <w:lang w:eastAsia="zh-CN"/>
        </w:rPr>
        <w:t xml:space="preserve"> </w:t>
      </w:r>
    </w:p>
    <w:p w14:paraId="40880130" w14:textId="77777777"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SimSun"/>
                <w:sz w:val="18"/>
                <w:szCs w:val="18"/>
                <w:lang w:eastAsia="zh-CN"/>
              </w:rPr>
            </w:pPr>
            <w:r>
              <w:rPr>
                <w:rFonts w:eastAsia="SimSun"/>
                <w:sz w:val="18"/>
                <w:szCs w:val="18"/>
                <w:lang w:eastAsia="zh-CN"/>
              </w:rPr>
              <w:t>Support proposal 5A and 5B</w:t>
            </w:r>
          </w:p>
          <w:p w14:paraId="318B415E" w14:textId="77777777" w:rsidR="00311112" w:rsidRDefault="00311112" w:rsidP="00311112">
            <w:pPr>
              <w:snapToGrid w:val="0"/>
              <w:rPr>
                <w:rFonts w:eastAsia="SimSun"/>
                <w:sz w:val="18"/>
                <w:szCs w:val="18"/>
                <w:lang w:eastAsia="zh-CN"/>
              </w:rPr>
            </w:pPr>
            <w:r>
              <w:rPr>
                <w:rFonts w:eastAsia="SimSun"/>
                <w:sz w:val="18"/>
                <w:szCs w:val="18"/>
                <w:lang w:eastAsia="zh-CN"/>
              </w:rPr>
              <w:t>For proposal 5.</w:t>
            </w:r>
            <w:r>
              <w:rPr>
                <w:rFonts w:eastAsia="SimSun" w:hint="eastAsia"/>
                <w:sz w:val="18"/>
                <w:szCs w:val="18"/>
                <w:lang w:eastAsia="zh-CN"/>
              </w:rPr>
              <w:t>C</w:t>
            </w:r>
            <w:r>
              <w:rPr>
                <w:rFonts w:eastAsia="SimSun"/>
                <w:sz w:val="18"/>
                <w:szCs w:val="18"/>
                <w:lang w:eastAsia="zh-CN"/>
              </w:rPr>
              <w:t xml:space="preserve">,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down-seletion. </w:t>
            </w:r>
          </w:p>
          <w:p w14:paraId="4657942E" w14:textId="77777777" w:rsidR="00311112" w:rsidRPr="003B40FE" w:rsidRDefault="00311112" w:rsidP="00CC0BE0">
            <w:pPr>
              <w:pStyle w:val="ListParagraph"/>
              <w:numPr>
                <w:ilvl w:val="0"/>
                <w:numId w:val="41"/>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SimSun"/>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SimSun"/>
                <w:sz w:val="18"/>
                <w:szCs w:val="20"/>
                <w:lang w:eastAsia="zh-CN"/>
              </w:rPr>
              <w:t xml:space="preserve"> the subbullet</w:t>
            </w:r>
            <w:r>
              <w:rPr>
                <w:rFonts w:eastAsia="SimSun"/>
                <w:sz w:val="18"/>
                <w:szCs w:val="20"/>
                <w:lang w:eastAsia="zh-CN"/>
              </w:rPr>
              <w:t xml:space="preserve"> </w:t>
            </w:r>
            <w:r>
              <w:rPr>
                <w:rFonts w:eastAsia="SimSun" w:hint="eastAsia"/>
                <w:sz w:val="18"/>
                <w:szCs w:val="20"/>
                <w:lang w:eastAsia="zh-CN"/>
              </w:rPr>
              <w:t>with</w:t>
            </w:r>
            <w:r>
              <w:rPr>
                <w:rFonts w:eastAsia="SimSun"/>
                <w:sz w:val="18"/>
                <w:szCs w:val="20"/>
                <w:lang w:eastAsia="zh-CN"/>
              </w:rPr>
              <w:t xml:space="preserve"> only M=1</w:t>
            </w:r>
            <w:r w:rsidRPr="006C3AA2">
              <w:rPr>
                <w:rFonts w:eastAsia="SimSun"/>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r>
              <w:rPr>
                <w:i/>
                <w:sz w:val="20"/>
                <w:szCs w:val="20"/>
                <w:lang w:val="en-GB"/>
              </w:rPr>
              <w:t xml:space="preserve">[Mod: To accmcodate vivo (the only company not OK with M=1 only), I added FFS for M&gt;1] </w:t>
            </w: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e.g. including preferred P-MPRs. The logical index corresponding to </w:t>
            </w:r>
            <w:r w:rsidRPr="00D503D4">
              <w:rPr>
                <w:sz w:val="18"/>
                <w:szCs w:val="20"/>
              </w:rPr>
              <w:t xml:space="preserve">CSI-RS and/or SSB resource index in beam report </w:t>
            </w:r>
            <w:r>
              <w:rPr>
                <w:sz w:val="18"/>
                <w:szCs w:val="20"/>
              </w:rPr>
              <w:t xml:space="preserve">can also included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CC0BE0">
            <w:pPr>
              <w:pStyle w:val="ListParagraph"/>
              <w:numPr>
                <w:ilvl w:val="1"/>
                <w:numId w:val="32"/>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CC0BE0">
            <w:pPr>
              <w:pStyle w:val="ListParagraph"/>
              <w:numPr>
                <w:ilvl w:val="1"/>
                <w:numId w:val="32"/>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CC0BE0">
            <w:pPr>
              <w:pStyle w:val="ListParagraph"/>
              <w:numPr>
                <w:ilvl w:val="0"/>
                <w:numId w:val="32"/>
              </w:numPr>
              <w:snapToGrid w:val="0"/>
              <w:spacing w:after="0" w:line="240" w:lineRule="auto"/>
              <w:jc w:val="both"/>
              <w:rPr>
                <w:sz w:val="22"/>
                <w:szCs w:val="20"/>
                <w:lang w:eastAsia="zh-CN"/>
              </w:rPr>
            </w:pPr>
            <w:r w:rsidRPr="00C66219">
              <w:rPr>
                <w:color w:val="FF0000"/>
                <w:sz w:val="20"/>
                <w:szCs w:val="20"/>
                <w:lang w:eastAsia="zh-CN"/>
              </w:rPr>
              <w:lastRenderedPageBreak/>
              <w:t xml:space="preserve">FFS: </w:t>
            </w:r>
            <w:r>
              <w:rPr>
                <w:sz w:val="20"/>
                <w:szCs w:val="20"/>
                <w:lang w:eastAsia="zh-CN"/>
              </w:rPr>
              <w:t>The candidate resource pool is configured vua RRC using CSI framework</w:t>
            </w:r>
          </w:p>
          <w:p w14:paraId="1F6416A7" w14:textId="77777777" w:rsidR="004A4AC4" w:rsidRDefault="004A4AC4" w:rsidP="004A4AC4">
            <w:pPr>
              <w:snapToGrid w:val="0"/>
              <w:rPr>
                <w:rFonts w:eastAsia="SimSun"/>
                <w:sz w:val="18"/>
                <w:szCs w:val="18"/>
                <w:lang w:eastAsia="zh-CN"/>
              </w:rPr>
            </w:pPr>
          </w:p>
          <w:p w14:paraId="5DC5BCDD" w14:textId="77777777" w:rsidR="004A4AC4" w:rsidRDefault="004A4AC4" w:rsidP="004A4AC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following simulation results show that the performance is very similar</w:t>
            </w:r>
            <w:r>
              <w:rPr>
                <w:rFonts w:eastAsia="SimSun" w:hint="eastAsia"/>
                <w:sz w:val="18"/>
                <w:szCs w:val="18"/>
                <w:lang w:eastAsia="zh-CN"/>
              </w:rPr>
              <w:t>/</w:t>
            </w:r>
            <w:r>
              <w:rPr>
                <w:rFonts w:eastAsia="SimSun"/>
                <w:sz w:val="18"/>
                <w:szCs w:val="18"/>
                <w:lang w:eastAsia="zh-CN"/>
              </w:rPr>
              <w:t>neglegible using L1-RSRP as the metric or using L1-RSRP minus MPR.</w:t>
            </w:r>
          </w:p>
          <w:p w14:paraId="05EB4CF8" w14:textId="77777777" w:rsidR="004A4AC4" w:rsidRDefault="004A4AC4" w:rsidP="004A4AC4">
            <w:pPr>
              <w:snapToGrid w:val="0"/>
              <w:rPr>
                <w:rFonts w:eastAsia="SimSun"/>
                <w:sz w:val="18"/>
                <w:szCs w:val="18"/>
                <w:lang w:eastAsia="zh-CN"/>
              </w:rPr>
            </w:pPr>
          </w:p>
          <w:p w14:paraId="2EF4820A" w14:textId="77777777" w:rsidR="004A4AC4" w:rsidRPr="00B63B38" w:rsidRDefault="004A4AC4" w:rsidP="00CC0BE0">
            <w:pPr>
              <w:pStyle w:val="bullet1"/>
              <w:numPr>
                <w:ilvl w:val="1"/>
                <w:numId w:val="43"/>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CC0BE0">
            <w:pPr>
              <w:pStyle w:val="bullet1"/>
              <w:numPr>
                <w:ilvl w:val="1"/>
                <w:numId w:val="43"/>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TableGrid"/>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Microsoft YaHei"/>
                      <w:iCs/>
                    </w:rPr>
                  </w:pPr>
                  <w:r>
                    <w:rPr>
                      <w:rFonts w:eastAsia="Microsoft YaHei"/>
                      <w:iCs/>
                    </w:rPr>
                    <w:t>0.04</w:t>
                  </w:r>
                  <w:r w:rsidRPr="00066E5A">
                    <w:rPr>
                      <w:rFonts w:eastAsia="Microsoft YaHei"/>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Microsoft YaHei"/>
                      <w:iCs/>
                    </w:rPr>
                    <w:t>-2.10</w:t>
                  </w:r>
                  <w:r>
                    <w:rPr>
                      <w:rFonts w:eastAsia="Microsoft YaHei" w:hint="eastAsia"/>
                      <w:iCs/>
                    </w:rPr>
                    <w:t>%</w:t>
                  </w:r>
                </w:p>
              </w:tc>
              <w:tc>
                <w:tcPr>
                  <w:tcW w:w="0" w:type="auto"/>
                  <w:noWrap/>
                  <w:vAlign w:val="center"/>
                </w:tcPr>
                <w:p w14:paraId="1CC88D72" w14:textId="77777777" w:rsidR="004A4AC4" w:rsidRDefault="004A4AC4" w:rsidP="004A4AC4">
                  <w:pPr>
                    <w:jc w:val="center"/>
                    <w:rPr>
                      <w:rFonts w:eastAsia="Microsoft YaHei"/>
                      <w:iCs/>
                    </w:rPr>
                  </w:pPr>
                  <w:r>
                    <w:rPr>
                      <w:rFonts w:eastAsia="Microsoft YaHei"/>
                      <w:iCs/>
                    </w:rPr>
                    <w:t>-0.23</w:t>
                  </w:r>
                  <w:r>
                    <w:rPr>
                      <w:rFonts w:eastAsia="Microsoft YaHei" w:hint="eastAsia"/>
                      <w:iCs/>
                    </w:rPr>
                    <w:t>%</w:t>
                  </w:r>
                </w:p>
              </w:tc>
              <w:tc>
                <w:tcPr>
                  <w:tcW w:w="0" w:type="auto"/>
                  <w:vAlign w:val="center"/>
                </w:tcPr>
                <w:p w14:paraId="54E721A9" w14:textId="77777777" w:rsidR="004A4AC4" w:rsidRDefault="004A4AC4" w:rsidP="004A4AC4">
                  <w:pPr>
                    <w:jc w:val="center"/>
                    <w:rPr>
                      <w:rFonts w:eastAsia="Microsoft YaHei"/>
                      <w:iCs/>
                    </w:rPr>
                  </w:pPr>
                  <w:r>
                    <w:rPr>
                      <w:rFonts w:eastAsia="Microsoft YaHei"/>
                      <w:iCs/>
                    </w:rPr>
                    <w:t>-0.04%</w:t>
                  </w:r>
                </w:p>
              </w:tc>
              <w:tc>
                <w:tcPr>
                  <w:tcW w:w="0" w:type="auto"/>
                  <w:vAlign w:val="center"/>
                </w:tcPr>
                <w:p w14:paraId="420322AA" w14:textId="77777777" w:rsidR="004A4AC4" w:rsidRDefault="004A4AC4" w:rsidP="004A4AC4">
                  <w:pPr>
                    <w:jc w:val="center"/>
                    <w:rPr>
                      <w:rFonts w:eastAsia="Microsoft YaHei"/>
                      <w:iCs/>
                    </w:rPr>
                  </w:pPr>
                  <w:r>
                    <w:rPr>
                      <w:rFonts w:eastAsia="Microsoft YaHei"/>
                      <w:iCs/>
                      <w:lang w:eastAsia="zh-CN"/>
                    </w:rPr>
                    <w:t>0.00</w:t>
                  </w:r>
                  <w:r>
                    <w:rPr>
                      <w:rFonts w:eastAsia="Microsoft YaHei" w:hint="eastAsia"/>
                      <w:iCs/>
                    </w:rPr>
                    <w:t>%</w:t>
                  </w:r>
                </w:p>
              </w:tc>
              <w:tc>
                <w:tcPr>
                  <w:tcW w:w="0" w:type="auto"/>
                  <w:vAlign w:val="center"/>
                </w:tcPr>
                <w:p w14:paraId="0D55BE89" w14:textId="77777777" w:rsidR="004A4AC4" w:rsidRDefault="004A4AC4" w:rsidP="004A4AC4">
                  <w:pPr>
                    <w:jc w:val="center"/>
                    <w:rPr>
                      <w:rFonts w:eastAsia="Microsoft YaHei"/>
                      <w:iCs/>
                    </w:rPr>
                  </w:pPr>
                  <w:r>
                    <w:rPr>
                      <w:rFonts w:eastAsia="Microsoft YaHei"/>
                      <w:iCs/>
                    </w:rPr>
                    <w:t>0.01</w:t>
                  </w:r>
                  <w:r>
                    <w:rPr>
                      <w:rFonts w:eastAsia="Microsoft YaHei" w:hint="eastAsia"/>
                      <w:iCs/>
                    </w:rPr>
                    <w:t>%</w:t>
                  </w:r>
                </w:p>
              </w:tc>
            </w:tr>
          </w:tbl>
          <w:p w14:paraId="6B944A4A" w14:textId="77777777" w:rsidR="004A4AC4" w:rsidRDefault="004A4AC4" w:rsidP="004A4AC4">
            <w:pPr>
              <w:snapToGrid w:val="0"/>
              <w:rPr>
                <w:rFonts w:eastAsia="SimSun"/>
                <w:sz w:val="18"/>
                <w:szCs w:val="18"/>
                <w:lang w:eastAsia="zh-CN"/>
              </w:rPr>
            </w:pPr>
          </w:p>
          <w:p w14:paraId="32F2F56A" w14:textId="77777777" w:rsidR="004A4AC4" w:rsidRDefault="004A4AC4" w:rsidP="004A4AC4">
            <w:pPr>
              <w:snapToGrid w:val="0"/>
              <w:rPr>
                <w:rFonts w:eastAsia="SimSun"/>
                <w:sz w:val="18"/>
                <w:szCs w:val="18"/>
                <w:lang w:eastAsia="zh-CN"/>
              </w:rPr>
            </w:pPr>
          </w:p>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SimSun"/>
                <w:sz w:val="18"/>
                <w:szCs w:val="18"/>
                <w:lang w:eastAsia="zh-CN"/>
              </w:rPr>
            </w:pPr>
            <w:r>
              <w:rPr>
                <w:rFonts w:eastAsia="SimSun"/>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SimSun"/>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For 5.C, slightly prefer Alt1. Also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CC0BE0">
            <w:pPr>
              <w:numPr>
                <w:ilvl w:val="1"/>
                <w:numId w:val="32"/>
              </w:numPr>
              <w:snapToGrid w:val="0"/>
              <w:jc w:val="both"/>
              <w:rPr>
                <w:rFonts w:eastAsia="SimSun"/>
                <w:sz w:val="22"/>
                <w:szCs w:val="20"/>
                <w:lang w:eastAsia="zh-CN"/>
              </w:rPr>
            </w:pPr>
            <w:r w:rsidRPr="00B0315E">
              <w:rPr>
                <w:rFonts w:eastAsia="SimSun"/>
                <w:sz w:val="20"/>
                <w:szCs w:val="20"/>
                <w:lang w:eastAsia="zh-CN"/>
              </w:rPr>
              <w:t>Alt2. Based on calculated Virtual PHR for each resource</w:t>
            </w:r>
          </w:p>
          <w:p w14:paraId="096DC73D" w14:textId="5A80C35A" w:rsidR="004A4AC4" w:rsidRPr="00B0315E" w:rsidRDefault="00B0315E" w:rsidP="00CC0BE0">
            <w:pPr>
              <w:numPr>
                <w:ilvl w:val="2"/>
                <w:numId w:val="32"/>
              </w:numPr>
              <w:snapToGrid w:val="0"/>
              <w:jc w:val="both"/>
              <w:rPr>
                <w:rFonts w:eastAsia="SimSun"/>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SimSun"/>
                <w:sz w:val="18"/>
                <w:szCs w:val="18"/>
                <w:lang w:eastAsia="zh-CN"/>
              </w:rPr>
            </w:pPr>
            <w:r>
              <w:rPr>
                <w:rFonts w:eastAsia="SimSun"/>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SimSun"/>
                <w:b/>
                <w:color w:val="3333FF"/>
                <w:sz w:val="18"/>
                <w:szCs w:val="18"/>
                <w:lang w:eastAsia="zh-CN"/>
              </w:rPr>
            </w:pPr>
            <w:r w:rsidRPr="00D6765F">
              <w:rPr>
                <w:rFonts w:eastAsia="SimSun"/>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SimSun"/>
                <w:b/>
                <w:color w:val="3333FF"/>
                <w:sz w:val="18"/>
                <w:szCs w:val="18"/>
                <w:lang w:eastAsia="zh-CN"/>
              </w:rPr>
            </w:pPr>
          </w:p>
          <w:p w14:paraId="42520BC3" w14:textId="039F09A8" w:rsidR="00D6765F" w:rsidRDefault="00D6765F" w:rsidP="004A4AC4">
            <w:pPr>
              <w:snapToGrid w:val="0"/>
              <w:rPr>
                <w:rFonts w:eastAsia="SimSun"/>
                <w:sz w:val="18"/>
                <w:szCs w:val="18"/>
                <w:lang w:eastAsia="zh-CN"/>
              </w:rPr>
            </w:pPr>
            <w:r w:rsidRPr="00D6765F">
              <w:rPr>
                <w:rFonts w:eastAsia="SimSun"/>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CC0BE0">
            <w:pPr>
              <w:pStyle w:val="ListParagraph"/>
              <w:numPr>
                <w:ilvl w:val="1"/>
                <w:numId w:val="32"/>
              </w:numPr>
              <w:snapToGrid w:val="0"/>
              <w:spacing w:after="0" w:line="240" w:lineRule="auto"/>
              <w:jc w:val="both"/>
              <w:rPr>
                <w:sz w:val="22"/>
                <w:szCs w:val="20"/>
                <w:lang w:eastAsia="zh-CN"/>
              </w:rPr>
            </w:pPr>
            <w:r>
              <w:rPr>
                <w:sz w:val="20"/>
                <w:szCs w:val="20"/>
                <w:lang w:eastAsia="zh-CN"/>
              </w:rPr>
              <w:t>Alt2. Based on calculated Virtual PHR for each resource</w:t>
            </w:r>
          </w:p>
          <w:p w14:paraId="48FFAFCB" w14:textId="77777777" w:rsidR="004D6ED9" w:rsidRPr="005339B3" w:rsidRDefault="004D6ED9" w:rsidP="00CC0BE0">
            <w:pPr>
              <w:pStyle w:val="ListParagraph"/>
              <w:numPr>
                <w:ilvl w:val="2"/>
                <w:numId w:val="32"/>
              </w:numPr>
              <w:snapToGrid w:val="0"/>
              <w:spacing w:after="0" w:line="240" w:lineRule="auto"/>
              <w:jc w:val="both"/>
              <w:rPr>
                <w:sz w:val="22"/>
                <w:szCs w:val="20"/>
                <w:lang w:eastAsia="zh-CN"/>
              </w:rPr>
            </w:pPr>
            <w:r w:rsidRPr="00B0315E">
              <w:rPr>
                <w:color w:val="FF0000"/>
                <w:sz w:val="20"/>
                <w:szCs w:val="20"/>
                <w:lang w:eastAsia="zh-CN"/>
              </w:rPr>
              <w:t>Virtual PHR is modified by considering actual P-MPR</w:t>
            </w:r>
          </w:p>
          <w:p w14:paraId="1407D691" w14:textId="77777777" w:rsidR="004D6ED9" w:rsidRPr="0019305E" w:rsidRDefault="004D6ED9"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Alt3. Based on L1-RSRP for each resource among the resources with PMPR less than a threshold</w:t>
            </w:r>
          </w:p>
          <w:p w14:paraId="0BBF27A9" w14:textId="2B7A7B64" w:rsidR="004D6ED9" w:rsidRPr="004B580C" w:rsidRDefault="004D6ED9"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14DC695F" w14:textId="7ABCFB10" w:rsidR="001D21FA" w:rsidRPr="00752AF3" w:rsidRDefault="001D21FA" w:rsidP="00CC0BE0">
            <w:pPr>
              <w:pStyle w:val="ListParagraph"/>
              <w:numPr>
                <w:ilvl w:val="1"/>
                <w:numId w:val="32"/>
              </w:numPr>
              <w:snapToGrid w:val="0"/>
              <w:spacing w:after="0" w:line="240" w:lineRule="auto"/>
              <w:jc w:val="both"/>
              <w:rPr>
                <w:sz w:val="22"/>
                <w:szCs w:val="20"/>
                <w:lang w:eastAsia="zh-CN"/>
              </w:rPr>
            </w:pPr>
            <w:r>
              <w:rPr>
                <w:color w:val="C00000"/>
                <w:sz w:val="20"/>
                <w:szCs w:val="20"/>
                <w:lang w:eastAsia="zh-CN"/>
              </w:rPr>
              <w:t>Alt5. Alt1+Alt2</w:t>
            </w:r>
          </w:p>
          <w:p w14:paraId="3F612D9A" w14:textId="77777777" w:rsidR="004D6ED9" w:rsidRPr="00241D49" w:rsidRDefault="004D6ED9"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SimSun"/>
                <w:sz w:val="18"/>
                <w:szCs w:val="18"/>
                <w:lang w:eastAsia="zh-CN"/>
              </w:rPr>
            </w:pPr>
            <w:r>
              <w:rPr>
                <w:rFonts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for proposal 5.B, according to the agreement in last meeting, we don’t clear what is the definition of reported measurement. In addition, it has not been decided P-MPR value is reported per panel or per beam yet. So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CC0BE0">
            <w:pPr>
              <w:pStyle w:val="ListParagraph"/>
              <w:numPr>
                <w:ilvl w:val="0"/>
                <w:numId w:val="2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lastRenderedPageBreak/>
              <w:t>M=1</w:t>
            </w:r>
          </w:p>
          <w:p w14:paraId="537C5115"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CC0BE0">
            <w:pPr>
              <w:pStyle w:val="ListParagraph"/>
              <w:numPr>
                <w:ilvl w:val="0"/>
                <w:numId w:val="2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SimSun"/>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SimSun"/>
                <w:sz w:val="18"/>
                <w:szCs w:val="18"/>
                <w:lang w:eastAsia="zh-CN"/>
              </w:rPr>
            </w:pPr>
            <w:r>
              <w:rPr>
                <w:rFonts w:eastAsia="SimSun"/>
                <w:sz w:val="18"/>
                <w:szCs w:val="18"/>
                <w:lang w:eastAsia="zh-CN"/>
              </w:rPr>
              <w:lastRenderedPageBreak/>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SimSun"/>
                <w:sz w:val="18"/>
                <w:szCs w:val="18"/>
                <w:lang w:eastAsia="zh-CN"/>
              </w:rPr>
            </w:pPr>
          </w:p>
          <w:p w14:paraId="302421AB" w14:textId="379C180B" w:rsidR="007D2E5F" w:rsidRDefault="007D2E5F" w:rsidP="004A4AC4">
            <w:pPr>
              <w:tabs>
                <w:tab w:val="left" w:pos="1902"/>
              </w:tabs>
              <w:snapToGrid w:val="0"/>
              <w:rPr>
                <w:rFonts w:eastAsia="SimSun"/>
                <w:sz w:val="18"/>
                <w:szCs w:val="18"/>
                <w:lang w:eastAsia="zh-CN"/>
              </w:rPr>
            </w:pPr>
            <w:r>
              <w:rPr>
                <w:rFonts w:eastAsia="SimSun"/>
                <w:sz w:val="18"/>
                <w:szCs w:val="18"/>
                <w:lang w:eastAsia="zh-CN"/>
              </w:rPr>
              <w:t>On 5.C: the description of “L1-RSRP offset by P-MPR” is not clear. Is it the value of P-MPR? Or is it the power reduction on Pcmax for that resource? From our understanding, it should be the value of P-MPR.</w:t>
            </w:r>
          </w:p>
          <w:p w14:paraId="22333C14" w14:textId="77777777" w:rsidR="007D2E5F" w:rsidRDefault="007D2E5F" w:rsidP="004A4AC4">
            <w:pPr>
              <w:tabs>
                <w:tab w:val="left" w:pos="1902"/>
              </w:tabs>
              <w:snapToGrid w:val="0"/>
              <w:rPr>
                <w:rFonts w:eastAsia="SimSun"/>
                <w:sz w:val="18"/>
                <w:szCs w:val="18"/>
                <w:lang w:eastAsia="zh-CN"/>
              </w:rPr>
            </w:pPr>
          </w:p>
          <w:p w14:paraId="7A531CA2" w14:textId="66A0DBC5"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Question on Alt2: the CSI-RS resource or SSB does not have power control parameters (PL-RS, p0, alpha, closed loop index). Then how can the UE calculate the PHR for a CSI-RS or SSB? </w:t>
            </w:r>
            <w:r w:rsidR="00A00604">
              <w:rPr>
                <w:rFonts w:eastAsia="SimSun"/>
                <w:sz w:val="18"/>
                <w:szCs w:val="18"/>
                <w:lang w:eastAsia="zh-CN"/>
              </w:rPr>
              <w:t xml:space="preserve">Seem Alt2 does not work. Suggest to delete it. </w:t>
            </w:r>
          </w:p>
          <w:p w14:paraId="441C0003" w14:textId="01395F11" w:rsidR="00A00604" w:rsidRDefault="00A00604" w:rsidP="004A4AC4">
            <w:pPr>
              <w:tabs>
                <w:tab w:val="left" w:pos="1902"/>
              </w:tabs>
              <w:snapToGrid w:val="0"/>
              <w:rPr>
                <w:rFonts w:eastAsia="SimSun"/>
                <w:sz w:val="18"/>
                <w:szCs w:val="18"/>
                <w:lang w:eastAsia="zh-CN"/>
              </w:rPr>
            </w:pPr>
          </w:p>
          <w:p w14:paraId="1100B8D7" w14:textId="3A1DB154" w:rsidR="00A00604" w:rsidRDefault="00A00604" w:rsidP="004A4AC4">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41813F38" w14:textId="77777777" w:rsidR="007D2E5F" w:rsidRDefault="007D2E5F" w:rsidP="004A4AC4">
            <w:pPr>
              <w:tabs>
                <w:tab w:val="left" w:pos="1902"/>
              </w:tabs>
              <w:snapToGrid w:val="0"/>
              <w:rPr>
                <w:rFonts w:eastAsia="SimSun"/>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CC0BE0">
            <w:pPr>
              <w:pStyle w:val="ListParagraph"/>
              <w:numPr>
                <w:ilvl w:val="1"/>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CC0BE0">
            <w:pPr>
              <w:pStyle w:val="ListParagraph"/>
              <w:numPr>
                <w:ilvl w:val="2"/>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Virtual PHR is modified by considering actual P-MPR</w:t>
            </w:r>
          </w:p>
          <w:p w14:paraId="4B9CB320" w14:textId="77777777" w:rsidR="007D2E5F" w:rsidRPr="0019305E" w:rsidRDefault="007D2E5F"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p>
          <w:p w14:paraId="5590AC17" w14:textId="77777777" w:rsidR="007D2E5F" w:rsidRPr="00752AF3" w:rsidRDefault="007D2E5F"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2A26C38D" w14:textId="77777777" w:rsidR="007D2E5F" w:rsidRPr="00241D49" w:rsidRDefault="007D2E5F"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58FB0679" w14:textId="1797F10D" w:rsidR="007D2E5F" w:rsidRDefault="00414970" w:rsidP="004A4AC4">
            <w:pPr>
              <w:tabs>
                <w:tab w:val="left" w:pos="1902"/>
              </w:tabs>
              <w:snapToGrid w:val="0"/>
              <w:rPr>
                <w:rFonts w:eastAsia="SimSun"/>
                <w:sz w:val="18"/>
                <w:szCs w:val="18"/>
                <w:lang w:eastAsia="zh-CN"/>
              </w:rPr>
            </w:pPr>
            <w:r>
              <w:rPr>
                <w:rFonts w:eastAsia="SimSun"/>
                <w:sz w:val="18"/>
                <w:szCs w:val="18"/>
                <w:lang w:eastAsia="zh-CN"/>
              </w:rPr>
              <w:t>[Mod: I cannot erase the alternatives proposed by other companies at this point. We can discuss how to clarify further or even reduce the number of alternatives]</w:t>
            </w:r>
          </w:p>
          <w:p w14:paraId="7A9D2CF8" w14:textId="772EC9A7" w:rsidR="00414970" w:rsidRDefault="00414970" w:rsidP="004A4AC4">
            <w:pPr>
              <w:tabs>
                <w:tab w:val="left" w:pos="1902"/>
              </w:tabs>
              <w:snapToGrid w:val="0"/>
              <w:rPr>
                <w:rFonts w:eastAsia="SimSun"/>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SimSun"/>
                <w:sz w:val="18"/>
                <w:szCs w:val="18"/>
                <w:lang w:eastAsia="zh-CN"/>
              </w:rPr>
            </w:pPr>
            <w:r>
              <w:rPr>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SimSun"/>
                <w:sz w:val="18"/>
                <w:szCs w:val="18"/>
                <w:lang w:eastAsia="zh-CN"/>
              </w:rPr>
            </w:pPr>
            <w:r>
              <w:rPr>
                <w:rFonts w:eastAsia="Malgun Gothic"/>
                <w:bCs/>
                <w:sz w:val="18"/>
                <w:szCs w:val="18"/>
              </w:rPr>
              <w:t>For 5.C, we may only need to discuss whether additional results (e.g., DL-RSRP and virtual PHR) can be reported. The selection rules are always up to UE implementation. Then, we support Alt2.</w:t>
            </w:r>
          </w:p>
        </w:tc>
      </w:tr>
      <w:tr w:rsidR="00AF2749" w14:paraId="4C435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D8AC" w14:textId="2A46428B" w:rsidR="00AF2749" w:rsidRDefault="00AF2749" w:rsidP="00AF2749">
            <w:pPr>
              <w:rPr>
                <w:sz w:val="18"/>
                <w:szCs w:val="18"/>
                <w:lang w:eastAsia="zh-CN"/>
              </w:rPr>
            </w:pPr>
            <w:r>
              <w:rPr>
                <w:rFonts w:eastAsia="SimSun" w:hint="eastAsia"/>
                <w:sz w:val="18"/>
                <w:szCs w:val="18"/>
                <w:lang w:eastAsia="zh-CN"/>
              </w:rPr>
              <w:t>Spreadtrum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E45F" w14:textId="77777777" w:rsidR="00AF2749" w:rsidRDefault="00AF2749" w:rsidP="00AF2749">
            <w:pPr>
              <w:tabs>
                <w:tab w:val="left" w:pos="1902"/>
              </w:tabs>
              <w:snapToGrid w:val="0"/>
              <w:rPr>
                <w:bCs/>
                <w:sz w:val="18"/>
                <w:szCs w:val="18"/>
                <w:lang w:eastAsia="zh-CN"/>
              </w:rPr>
            </w:pPr>
            <w:r>
              <w:rPr>
                <w:rFonts w:eastAsia="SimSun"/>
                <w:sz w:val="18"/>
                <w:szCs w:val="18"/>
                <w:lang w:eastAsia="zh-CN"/>
              </w:rPr>
              <w:t>For proposal 5.B, as explained by Ericsson, ‘</w:t>
            </w:r>
            <w:r>
              <w:rPr>
                <w:bCs/>
                <w:sz w:val="18"/>
                <w:szCs w:val="18"/>
                <w:lang w:eastAsia="zh-CN"/>
              </w:rPr>
              <w:t xml:space="preserve">N is neither the number of beams nor panels: it’s the number of reported measurements’. However, with different understanding of N, the meaning of M will also be different. We wonder whether the P-MPR report is per beam or per panel will be decided, or it will be left for UE/gNB implementation. </w:t>
            </w:r>
          </w:p>
          <w:p w14:paraId="67D407FD" w14:textId="5A450195" w:rsidR="00414970" w:rsidRDefault="00414970" w:rsidP="00AC7C64">
            <w:pPr>
              <w:tabs>
                <w:tab w:val="left" w:pos="1902"/>
              </w:tabs>
              <w:snapToGrid w:val="0"/>
              <w:rPr>
                <w:rFonts w:eastAsia="Malgun Gothic"/>
                <w:bCs/>
                <w:sz w:val="18"/>
                <w:szCs w:val="18"/>
              </w:rPr>
            </w:pPr>
            <w:r>
              <w:rPr>
                <w:bCs/>
                <w:sz w:val="18"/>
                <w:szCs w:val="18"/>
                <w:lang w:eastAsia="zh-CN"/>
              </w:rPr>
              <w:t>[Mod: By default, P-MPR is associated with measurement RS (SSBRI/CRI).</w:t>
            </w:r>
            <w:r w:rsidR="00AC7C64">
              <w:rPr>
                <w:bCs/>
                <w:sz w:val="18"/>
                <w:szCs w:val="18"/>
                <w:lang w:eastAsia="zh-CN"/>
              </w:rPr>
              <w:t xml:space="preserve"> This can apply whether the UE is equipped with one panel or multiple panels</w:t>
            </w:r>
            <w:r>
              <w:rPr>
                <w:bCs/>
                <w:sz w:val="18"/>
                <w:szCs w:val="18"/>
                <w:lang w:eastAsia="zh-CN"/>
              </w:rPr>
              <w:t>]</w:t>
            </w:r>
          </w:p>
        </w:tc>
      </w:tr>
      <w:tr w:rsidR="0019169D" w14:paraId="67F849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4E71" w14:textId="3B1B349C" w:rsidR="0019169D" w:rsidRPr="0019169D" w:rsidRDefault="0019169D" w:rsidP="00AF274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2D93" w14:textId="62A75326" w:rsidR="0019169D" w:rsidRPr="0019169D" w:rsidRDefault="0019169D" w:rsidP="0019169D">
            <w:pPr>
              <w:tabs>
                <w:tab w:val="left" w:pos="1902"/>
              </w:tabs>
              <w:snapToGrid w:val="0"/>
              <w:rPr>
                <w:rFonts w:eastAsia="Malgun Gothic"/>
                <w:sz w:val="18"/>
                <w:szCs w:val="18"/>
              </w:rPr>
            </w:pPr>
            <w:r>
              <w:rPr>
                <w:rFonts w:eastAsia="Malgun Gothic" w:hint="eastAsia"/>
                <w:sz w:val="18"/>
                <w:szCs w:val="18"/>
              </w:rPr>
              <w:t>On Proposal 5.C: Support in principle</w:t>
            </w:r>
            <w:r>
              <w:rPr>
                <w:rFonts w:eastAsia="Malgun Gothic"/>
                <w:sz w:val="18"/>
                <w:szCs w:val="18"/>
              </w:rPr>
              <w:t xml:space="preserve"> and the clarification on the second bullet is needed as vivo mentioned. </w:t>
            </w:r>
          </w:p>
        </w:tc>
      </w:tr>
      <w:tr w:rsidR="00C72BBB" w14:paraId="5DD84F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AB9A" w14:textId="26CFFDA5" w:rsidR="00C72BBB" w:rsidRDefault="00C72BBB" w:rsidP="00AF2749">
            <w:pPr>
              <w:rPr>
                <w:rFonts w:eastAsia="Malgun Gothic"/>
                <w:sz w:val="18"/>
                <w:szCs w:val="18"/>
              </w:rPr>
            </w:pPr>
            <w:r>
              <w:rPr>
                <w:rFonts w:eastAsia="Malgun Gothic"/>
                <w:sz w:val="18"/>
                <w:szCs w:val="18"/>
              </w:rPr>
              <w:t>Mod V15</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1D7F" w14:textId="4CD2648E" w:rsidR="00C72BBB" w:rsidRDefault="00C72BBB" w:rsidP="0019169D">
            <w:pPr>
              <w:tabs>
                <w:tab w:val="left" w:pos="1902"/>
              </w:tabs>
              <w:snapToGrid w:val="0"/>
              <w:rPr>
                <w:rFonts w:eastAsia="Malgun Gothic"/>
                <w:sz w:val="18"/>
                <w:szCs w:val="18"/>
              </w:rPr>
            </w:pPr>
            <w:r>
              <w:rPr>
                <w:rFonts w:eastAsia="Malgun Gothic"/>
                <w:sz w:val="18"/>
                <w:szCs w:val="18"/>
              </w:rPr>
              <w:t>Revised proposal 5.C</w:t>
            </w:r>
          </w:p>
        </w:tc>
      </w:tr>
      <w:tr w:rsidR="00367934" w14:paraId="21582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4832" w14:textId="4E562216" w:rsidR="00367934" w:rsidRDefault="00367934" w:rsidP="00AF2749">
            <w:pPr>
              <w:rPr>
                <w:rFonts w:eastAsia="Malgun Gothic"/>
                <w:sz w:val="18"/>
                <w:szCs w:val="18"/>
              </w:rPr>
            </w:pPr>
            <w:r>
              <w:rPr>
                <w:rFonts w:eastAsia="Malgun Gothic"/>
                <w:sz w:val="18"/>
                <w:szCs w:val="18"/>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506D" w14:textId="596692DD" w:rsidR="00367934" w:rsidRDefault="00367934" w:rsidP="0019169D">
            <w:pPr>
              <w:tabs>
                <w:tab w:val="left" w:pos="1902"/>
              </w:tabs>
              <w:snapToGrid w:val="0"/>
              <w:rPr>
                <w:rFonts w:eastAsia="Malgun Gothic"/>
                <w:sz w:val="18"/>
                <w:szCs w:val="18"/>
              </w:rPr>
            </w:pPr>
            <w:r>
              <w:rPr>
                <w:rFonts w:eastAsia="Malgun Gothic"/>
                <w:sz w:val="18"/>
                <w:szCs w:val="18"/>
              </w:rPr>
              <w:t>Support both proposals</w:t>
            </w:r>
          </w:p>
        </w:tc>
      </w:tr>
      <w:tr w:rsidR="005E2FD0" w14:paraId="421872F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A346" w14:textId="1899CA16" w:rsidR="005E2FD0" w:rsidRDefault="005E2FD0" w:rsidP="005E2FD0">
            <w:pPr>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7B51" w14:textId="77777777" w:rsidR="005E2FD0" w:rsidRDefault="005E2FD0" w:rsidP="005E2FD0">
            <w:pPr>
              <w:tabs>
                <w:tab w:val="left" w:pos="1902"/>
              </w:tabs>
              <w:snapToGrid w:val="0"/>
              <w:rPr>
                <w:rFonts w:eastAsiaTheme="minorEastAsia"/>
                <w:sz w:val="18"/>
                <w:szCs w:val="18"/>
                <w:lang w:eastAsia="zh-CN"/>
              </w:rPr>
            </w:pPr>
            <w:r>
              <w:rPr>
                <w:rFonts w:eastAsiaTheme="minorEastAsia"/>
                <w:sz w:val="18"/>
                <w:szCs w:val="18"/>
                <w:lang w:eastAsia="zh-CN"/>
              </w:rPr>
              <w:t>For OPPO’s comment on Alt.3 which is added by us, we can further clarify it as</w:t>
            </w:r>
          </w:p>
          <w:p w14:paraId="78BA7A71" w14:textId="77777777" w:rsidR="005E2FD0" w:rsidRDefault="005E2FD0" w:rsidP="005E2FD0">
            <w:pPr>
              <w:tabs>
                <w:tab w:val="left" w:pos="1902"/>
              </w:tabs>
              <w:snapToGrid w:val="0"/>
              <w:rPr>
                <w:rFonts w:eastAsiaTheme="minorEastAsia"/>
                <w:color w:val="0070C0"/>
                <w:sz w:val="18"/>
                <w:szCs w:val="18"/>
                <w:lang w:eastAsia="zh-CN"/>
              </w:rPr>
            </w:pPr>
            <w:r w:rsidRPr="0063286B">
              <w:rPr>
                <w:rFonts w:eastAsiaTheme="minorEastAsia"/>
                <w:sz w:val="18"/>
                <w:szCs w:val="18"/>
                <w:lang w:eastAsia="zh-CN"/>
              </w:rPr>
              <w:t>Alt3. Based on L1-RSRP for each resource among the resources with P-MPR values less than a threshold</w:t>
            </w:r>
            <w:r>
              <w:rPr>
                <w:rFonts w:eastAsiaTheme="minorEastAsia"/>
                <w:sz w:val="18"/>
                <w:szCs w:val="18"/>
                <w:lang w:eastAsia="zh-CN"/>
              </w:rPr>
              <w:t xml:space="preserve">. </w:t>
            </w:r>
            <w:r w:rsidRPr="002113F6">
              <w:rPr>
                <w:rFonts w:eastAsiaTheme="minorEastAsia"/>
                <w:color w:val="0070C0"/>
                <w:sz w:val="18"/>
                <w:szCs w:val="18"/>
                <w:lang w:eastAsia="zh-CN"/>
              </w:rPr>
              <w:t>FFS: when less than N resources with P-MPR values less than a threshold.</w:t>
            </w:r>
          </w:p>
          <w:p w14:paraId="251F7000" w14:textId="3D669EFA" w:rsidR="00B924E1" w:rsidRDefault="00B924E1" w:rsidP="005E2FD0">
            <w:pPr>
              <w:tabs>
                <w:tab w:val="left" w:pos="1902"/>
              </w:tabs>
              <w:snapToGrid w:val="0"/>
              <w:rPr>
                <w:rFonts w:eastAsia="Malgun Gothic"/>
                <w:sz w:val="18"/>
                <w:szCs w:val="18"/>
              </w:rPr>
            </w:pPr>
            <w:r>
              <w:rPr>
                <w:rFonts w:eastAsiaTheme="minorEastAsia"/>
                <w:color w:val="0070C0"/>
                <w:sz w:val="18"/>
                <w:szCs w:val="18"/>
                <w:lang w:eastAsia="zh-CN"/>
              </w:rPr>
              <w:t>[Mod: Done]</w:t>
            </w:r>
          </w:p>
        </w:tc>
      </w:tr>
      <w:tr w:rsidR="004D606C" w14:paraId="394FA4D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9623" w14:textId="0770918A" w:rsidR="004D606C" w:rsidRDefault="004D606C" w:rsidP="005E2FD0">
            <w:pPr>
              <w:rPr>
                <w:rFonts w:eastAsiaTheme="minorEastAsia"/>
                <w:sz w:val="18"/>
                <w:szCs w:val="18"/>
                <w:lang w:eastAsia="zh-CN"/>
              </w:rPr>
            </w:pPr>
            <w:r>
              <w:rPr>
                <w:rFonts w:eastAsiaTheme="minorEastAsia" w:hint="eastAsia"/>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5998" w14:textId="769CBD46" w:rsidR="004D606C" w:rsidRDefault="004D606C" w:rsidP="005E2FD0">
            <w:pPr>
              <w:tabs>
                <w:tab w:val="left" w:pos="1902"/>
              </w:tabs>
              <w:snapToGrid w:val="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proposal 5.C: we thought it is related to reporting content, but the proposal seems to suggest this is for a selection rule. If that is the case, our suggestion is nothing is needed. Beam selection in beam report is UE’s freedom, no additional rule is needed.</w:t>
            </w:r>
          </w:p>
          <w:p w14:paraId="777AB3C6" w14:textId="418F489C" w:rsidR="004D606C" w:rsidRDefault="004D606C" w:rsidP="005E2FD0">
            <w:pPr>
              <w:tabs>
                <w:tab w:val="left" w:pos="1902"/>
              </w:tabs>
              <w:snapToGrid w:val="0"/>
              <w:rPr>
                <w:rFonts w:eastAsiaTheme="minorEastAsia"/>
                <w:sz w:val="18"/>
                <w:szCs w:val="18"/>
                <w:lang w:eastAsia="zh-CN"/>
              </w:rPr>
            </w:pPr>
          </w:p>
        </w:tc>
      </w:tr>
      <w:tr w:rsidR="0078603E" w14:paraId="642A65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A60E6" w14:textId="4B128CC8" w:rsidR="0078603E" w:rsidRDefault="0078603E" w:rsidP="0078603E">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A6EE" w14:textId="77777777" w:rsidR="0078603E" w:rsidRDefault="0078603E" w:rsidP="0078603E">
            <w:pPr>
              <w:tabs>
                <w:tab w:val="left" w:pos="1902"/>
              </w:tabs>
              <w:snapToGrid w:val="0"/>
              <w:rPr>
                <w:rFonts w:eastAsiaTheme="minorEastAsia"/>
                <w:sz w:val="18"/>
                <w:szCs w:val="18"/>
                <w:lang w:eastAsia="zh-CN"/>
              </w:rPr>
            </w:pPr>
            <w:r>
              <w:rPr>
                <w:rFonts w:eastAsiaTheme="minorEastAsia"/>
                <w:sz w:val="18"/>
                <w:szCs w:val="18"/>
                <w:lang w:eastAsia="zh-CN"/>
              </w:rPr>
              <w:t>Still have concerns over 5.A.</w:t>
            </w:r>
          </w:p>
          <w:p w14:paraId="6AA3BCDE" w14:textId="77777777" w:rsidR="0078603E" w:rsidRPr="003E5800"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sz w:val="18"/>
                <w:szCs w:val="18"/>
                <w:lang w:eastAsia="zh-CN"/>
              </w:rPr>
              <w:t>Based on the discussion, we don’t believe M=1 works. It seems that the only assumption is the network would continusly use the fixed beam reported in the MACCE report. This is obviously not working.</w:t>
            </w:r>
          </w:p>
          <w:p w14:paraId="26918AA2" w14:textId="77777777" w:rsidR="0078603E" w:rsidRPr="003E5800"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D</w:t>
            </w:r>
            <w:r w:rsidRPr="003E5800">
              <w:rPr>
                <w:rFonts w:eastAsiaTheme="minorEastAsia"/>
                <w:sz w:val="18"/>
                <w:szCs w:val="18"/>
                <w:lang w:eastAsia="zh-CN"/>
              </w:rPr>
              <w:t>uring email discussion, it seems from Samsung’s understanding that the network may know MPE ending based on L1-RSRP report. The M=1 beam is used between the period of MPE starts and MPE ends. We don’t know how the network could know there is such event based on L1-RSRP report.</w:t>
            </w:r>
          </w:p>
          <w:p w14:paraId="10D9DFE9" w14:textId="77777777" w:rsidR="00360D96"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I</w:t>
            </w:r>
            <w:r w:rsidRPr="003E5800">
              <w:rPr>
                <w:rFonts w:eastAsiaTheme="minorEastAsia"/>
                <w:sz w:val="18"/>
                <w:szCs w:val="18"/>
                <w:lang w:eastAsia="zh-CN"/>
              </w:rPr>
              <w:t>t is also admitted by some companies there are flaws with such design with the beam fixed until the next MPE report. This flaw can be easily fixed by allowing M&gt;1.</w:t>
            </w:r>
          </w:p>
          <w:p w14:paraId="401441BA" w14:textId="36310000" w:rsidR="0078603E" w:rsidRPr="00360D96" w:rsidRDefault="0078603E" w:rsidP="0078603E">
            <w:pPr>
              <w:pStyle w:val="ListParagraph"/>
              <w:numPr>
                <w:ilvl w:val="0"/>
                <w:numId w:val="51"/>
              </w:numPr>
              <w:tabs>
                <w:tab w:val="left" w:pos="1902"/>
              </w:tabs>
              <w:snapToGrid w:val="0"/>
              <w:rPr>
                <w:rFonts w:eastAsiaTheme="minorEastAsia"/>
                <w:sz w:val="18"/>
                <w:szCs w:val="18"/>
                <w:lang w:eastAsia="zh-CN"/>
              </w:rPr>
            </w:pPr>
            <w:r w:rsidRPr="00360D96">
              <w:rPr>
                <w:rFonts w:eastAsiaTheme="minorEastAsia" w:hint="eastAsia"/>
                <w:sz w:val="18"/>
                <w:szCs w:val="18"/>
                <w:lang w:eastAsia="zh-CN"/>
              </w:rPr>
              <w:lastRenderedPageBreak/>
              <w:t>T</w:t>
            </w:r>
            <w:r w:rsidRPr="00360D96">
              <w:rPr>
                <w:rFonts w:eastAsiaTheme="minorEastAsia"/>
                <w:sz w:val="18"/>
                <w:szCs w:val="18"/>
                <w:lang w:eastAsia="zh-CN"/>
              </w:rPr>
              <w:t>here is the understanding that P-MPR would be the same for beams from the same panel. Allowing M&gt;1 could also be flexible to save overhead for such cases.</w:t>
            </w:r>
          </w:p>
        </w:tc>
      </w:tr>
      <w:tr w:rsidR="00EF62B4" w14:paraId="7C0049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BD87E" w14:textId="29BD6727" w:rsidR="00EF62B4" w:rsidRDefault="00EF62B4" w:rsidP="0078603E">
            <w:pPr>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4081" w14:textId="4CC48D55" w:rsidR="00EF62B4" w:rsidRDefault="00DD4536" w:rsidP="0078603E">
            <w:pPr>
              <w:tabs>
                <w:tab w:val="left" w:pos="1902"/>
              </w:tabs>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both </w:t>
            </w:r>
            <w:r w:rsidRPr="009370CF">
              <w:rPr>
                <w:rFonts w:eastAsiaTheme="minorEastAsia"/>
                <w:b/>
                <w:bCs/>
                <w:sz w:val="18"/>
                <w:szCs w:val="18"/>
                <w:lang w:eastAsia="zh-CN"/>
              </w:rPr>
              <w:t>Proposal 5.A</w:t>
            </w:r>
            <w:r>
              <w:rPr>
                <w:rFonts w:eastAsiaTheme="minorEastAsia"/>
                <w:sz w:val="18"/>
                <w:szCs w:val="18"/>
                <w:lang w:eastAsia="zh-CN"/>
              </w:rPr>
              <w:t xml:space="preserve"> and </w:t>
            </w:r>
            <w:r w:rsidRPr="009370CF">
              <w:rPr>
                <w:rFonts w:eastAsiaTheme="minorEastAsia"/>
                <w:b/>
                <w:bCs/>
                <w:sz w:val="18"/>
                <w:szCs w:val="18"/>
                <w:lang w:eastAsia="zh-CN"/>
              </w:rPr>
              <w:t>Proposal 5.C</w:t>
            </w:r>
            <w:r>
              <w:rPr>
                <w:rFonts w:eastAsiaTheme="minorEastAsia"/>
                <w:sz w:val="18"/>
                <w:szCs w:val="18"/>
                <w:lang w:eastAsia="zh-CN"/>
              </w:rPr>
              <w:t xml:space="preserve">. </w:t>
            </w:r>
          </w:p>
        </w:tc>
      </w:tr>
      <w:tr w:rsidR="00D92654" w14:paraId="4F0D4F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703B" w14:textId="2D2BC7B1" w:rsidR="00D92654" w:rsidRDefault="00D92654" w:rsidP="0078603E">
            <w:pPr>
              <w:rPr>
                <w:rFonts w:eastAsiaTheme="minorEastAsia"/>
                <w:sz w:val="18"/>
                <w:szCs w:val="18"/>
                <w:lang w:eastAsia="zh-CN"/>
              </w:rPr>
            </w:pPr>
            <w:r>
              <w:rPr>
                <w:rFonts w:eastAsiaTheme="minorEastAsia"/>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BC823" w14:textId="77777777" w:rsidR="00D92654" w:rsidRDefault="00D92654" w:rsidP="00D92654">
            <w:pPr>
              <w:tabs>
                <w:tab w:val="left" w:pos="1902"/>
              </w:tabs>
              <w:snapToGrid w:val="0"/>
              <w:rPr>
                <w:rFonts w:eastAsiaTheme="minorEastAsia"/>
                <w:sz w:val="18"/>
                <w:szCs w:val="18"/>
                <w:lang w:eastAsia="zh-CN"/>
              </w:rPr>
            </w:pPr>
            <w:r>
              <w:rPr>
                <w:rFonts w:eastAsiaTheme="minorEastAsia"/>
                <w:sz w:val="18"/>
                <w:szCs w:val="18"/>
                <w:lang w:eastAsia="zh-CN"/>
              </w:rPr>
              <w:t>Essentially support 5.A. Some of the FFSs can be removed:</w:t>
            </w:r>
          </w:p>
          <w:p w14:paraId="5AF9BDEE" w14:textId="77777777" w:rsidR="00D92654" w:rsidRDefault="00D92654" w:rsidP="00D92654">
            <w:pPr>
              <w:tabs>
                <w:tab w:val="left" w:pos="1902"/>
              </w:tabs>
              <w:snapToGrid w:val="0"/>
              <w:rPr>
                <w:rFonts w:eastAsiaTheme="minorEastAsia"/>
                <w:sz w:val="18"/>
                <w:szCs w:val="18"/>
                <w:lang w:eastAsia="zh-CN"/>
              </w:rPr>
            </w:pPr>
          </w:p>
          <w:p w14:paraId="39F83DC9" w14:textId="77777777" w:rsidR="00D92654" w:rsidRPr="00835D08" w:rsidRDefault="00D92654" w:rsidP="00D92654">
            <w:pPr>
              <w:snapToGrid w:val="0"/>
              <w:rPr>
                <w:rFonts w:ascii="Calibri" w:hAnsi="Calibri" w:cs="Calibri"/>
                <w:color w:val="1F497D"/>
                <w:sz w:val="20"/>
                <w:szCs w:val="20"/>
              </w:rPr>
            </w:pPr>
            <w:r>
              <w:rPr>
                <w:b/>
                <w:sz w:val="20"/>
                <w:szCs w:val="20"/>
                <w:u w:val="single"/>
              </w:rPr>
              <w:t>Proposal 5.A</w:t>
            </w:r>
            <w:r>
              <w:rPr>
                <w:sz w:val="20"/>
                <w:szCs w:val="20"/>
              </w:rPr>
              <w:t xml:space="preserve">: </w:t>
            </w:r>
            <w:r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Pr="00835D08">
              <w:rPr>
                <w:color w:val="FF0000"/>
                <w:sz w:val="20"/>
                <w:szCs w:val="20"/>
                <w:lang w:eastAsia="zh-CN"/>
              </w:rPr>
              <w:t>red</w:t>
            </w:r>
            <w:r w:rsidRPr="00835D08">
              <w:rPr>
                <w:sz w:val="20"/>
                <w:szCs w:val="20"/>
                <w:lang w:eastAsia="zh-CN"/>
              </w:rPr>
              <w:t>):</w:t>
            </w:r>
          </w:p>
          <w:p w14:paraId="03671832" w14:textId="77777777" w:rsidR="00D92654" w:rsidRDefault="00D92654" w:rsidP="00D92654">
            <w:pPr>
              <w:snapToGrid w:val="0"/>
              <w:rPr>
                <w:sz w:val="20"/>
                <w:szCs w:val="20"/>
              </w:rPr>
            </w:pPr>
          </w:p>
          <w:p w14:paraId="2517F747" w14:textId="77777777" w:rsidR="00D92654" w:rsidRPr="00835D08" w:rsidRDefault="00D92654" w:rsidP="00D92654">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237632B7" w14:textId="77777777" w:rsidR="00D92654" w:rsidRPr="00835D08"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08845ABE" w14:textId="77777777" w:rsidR="00D92654" w:rsidRPr="00835D08" w:rsidRDefault="00D92654" w:rsidP="00D92654">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5899F0B5" w14:textId="77777777" w:rsidR="00D92654" w:rsidRPr="00835D08" w:rsidRDefault="00D92654" w:rsidP="00D92654">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24B426BF" w14:textId="77777777" w:rsidR="00D92654" w:rsidRPr="00835D08" w:rsidRDefault="00D92654" w:rsidP="00D92654">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2E3F42CE" w14:textId="77777777" w:rsidR="00D92654" w:rsidRPr="00835D08" w:rsidRDefault="00D92654" w:rsidP="00D92654">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574673C5" w14:textId="512CD7B8" w:rsidR="00D92654"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 </w:t>
            </w:r>
          </w:p>
          <w:p w14:paraId="44D42847" w14:textId="60667B79" w:rsidR="00D92654" w:rsidRDefault="00B924E1" w:rsidP="00D92654">
            <w:pPr>
              <w:snapToGrid w:val="0"/>
              <w:rPr>
                <w:rFonts w:eastAsia="Times New Roman"/>
                <w:sz w:val="20"/>
                <w:szCs w:val="20"/>
                <w:lang w:val="en-GB"/>
              </w:rPr>
            </w:pPr>
            <w:r>
              <w:rPr>
                <w:rFonts w:eastAsia="Times New Roman"/>
                <w:sz w:val="20"/>
                <w:szCs w:val="20"/>
                <w:lang w:val="en-GB"/>
              </w:rPr>
              <w:t>[Mod: Done]</w:t>
            </w:r>
          </w:p>
          <w:p w14:paraId="1A1A1239"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We note that M&gt;1 becomes a little strange, since we would report multiple SSBRIs/CRIs per P-MPR. </w:t>
            </w:r>
          </w:p>
          <w:p w14:paraId="7539D3CB" w14:textId="77777777" w:rsidR="00D92654" w:rsidRDefault="00D92654" w:rsidP="00D92654">
            <w:pPr>
              <w:snapToGrid w:val="0"/>
              <w:rPr>
                <w:rFonts w:eastAsia="Times New Roman"/>
                <w:sz w:val="20"/>
                <w:szCs w:val="20"/>
                <w:lang w:val="en-GB"/>
              </w:rPr>
            </w:pPr>
          </w:p>
          <w:p w14:paraId="467F10B3"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Proposal 5.C: Essentially OK (we now have 5 alternatives, not 2). Comments: </w:t>
            </w:r>
          </w:p>
          <w:p w14:paraId="13B089E8" w14:textId="77777777" w:rsidR="00D92654" w:rsidRDefault="00D92654" w:rsidP="00D92654">
            <w:pPr>
              <w:pStyle w:val="ListParagraph"/>
              <w:numPr>
                <w:ilvl w:val="1"/>
                <w:numId w:val="43"/>
              </w:numPr>
              <w:snapToGrid w:val="0"/>
              <w:rPr>
                <w:rFonts w:eastAsia="Times New Roman"/>
                <w:sz w:val="20"/>
                <w:szCs w:val="20"/>
                <w:lang w:val="en-GB"/>
              </w:rPr>
            </w:pPr>
            <w:r w:rsidRPr="00B126B3">
              <w:rPr>
                <w:rFonts w:eastAsia="Times New Roman"/>
                <w:sz w:val="20"/>
                <w:szCs w:val="20"/>
                <w:lang w:val="en-GB"/>
              </w:rPr>
              <w:t xml:space="preserve">“using the CSI framework” is unclear. Suggest removing. </w:t>
            </w:r>
          </w:p>
          <w:p w14:paraId="2CAF345A" w14:textId="7C4BAF4A" w:rsidR="00B924E1" w:rsidRDefault="00B924E1" w:rsidP="00D92654">
            <w:pPr>
              <w:tabs>
                <w:tab w:val="left" w:pos="1902"/>
              </w:tabs>
              <w:snapToGrid w:val="0"/>
              <w:rPr>
                <w:rFonts w:eastAsia="Times New Roman"/>
                <w:sz w:val="20"/>
                <w:szCs w:val="20"/>
                <w:lang w:val="en-GB"/>
              </w:rPr>
            </w:pPr>
            <w:r>
              <w:rPr>
                <w:rFonts w:eastAsia="Times New Roman"/>
                <w:sz w:val="20"/>
                <w:szCs w:val="20"/>
                <w:lang w:val="en-GB"/>
              </w:rPr>
              <w:t>[Mod: Done, agree this should be left to RAN2]</w:t>
            </w:r>
          </w:p>
          <w:p w14:paraId="7E9093D4" w14:textId="77777777" w:rsidR="00B924E1" w:rsidRDefault="00B924E1" w:rsidP="00D92654">
            <w:pPr>
              <w:tabs>
                <w:tab w:val="left" w:pos="1902"/>
              </w:tabs>
              <w:snapToGrid w:val="0"/>
              <w:rPr>
                <w:rFonts w:eastAsia="Times New Roman"/>
                <w:sz w:val="20"/>
                <w:szCs w:val="20"/>
                <w:lang w:val="en-GB"/>
              </w:rPr>
            </w:pPr>
          </w:p>
          <w:p w14:paraId="2D40C8FF" w14:textId="569BA8FF" w:rsidR="00D92654" w:rsidRDefault="00D92654" w:rsidP="00D92654">
            <w:pPr>
              <w:tabs>
                <w:tab w:val="left" w:pos="1902"/>
              </w:tabs>
              <w:snapToGrid w:val="0"/>
              <w:rPr>
                <w:rFonts w:eastAsia="Times New Roman"/>
                <w:sz w:val="20"/>
                <w:szCs w:val="20"/>
                <w:lang w:val="en-GB"/>
              </w:rPr>
            </w:pPr>
            <w:r>
              <w:rPr>
                <w:rFonts w:eastAsia="Times New Roman"/>
                <w:sz w:val="20"/>
                <w:szCs w:val="20"/>
                <w:lang w:val="en-GB"/>
              </w:rPr>
              <w:t>Alt5 is unclear.</w:t>
            </w:r>
          </w:p>
          <w:p w14:paraId="3B192781" w14:textId="38758EC1" w:rsidR="00B924E1" w:rsidRDefault="00B924E1" w:rsidP="00B924E1">
            <w:pPr>
              <w:tabs>
                <w:tab w:val="left" w:pos="1902"/>
              </w:tabs>
              <w:snapToGrid w:val="0"/>
              <w:rPr>
                <w:rFonts w:eastAsiaTheme="minorEastAsia"/>
                <w:sz w:val="18"/>
                <w:szCs w:val="18"/>
                <w:lang w:eastAsia="zh-CN"/>
              </w:rPr>
            </w:pPr>
            <w:r>
              <w:rPr>
                <w:rFonts w:eastAsia="Times New Roman"/>
                <w:sz w:val="20"/>
                <w:szCs w:val="20"/>
                <w:lang w:val="en-GB"/>
              </w:rPr>
              <w:t>[Mod: Removed]</w:t>
            </w:r>
          </w:p>
        </w:tc>
      </w:tr>
      <w:tr w:rsidR="005C3275" w14:paraId="361B3B8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60660" w14:textId="77777777" w:rsidR="005C3275" w:rsidRDefault="005C3275" w:rsidP="004E4CC5">
            <w:pPr>
              <w:rPr>
                <w:rFonts w:eastAsiaTheme="minorEastAsia"/>
                <w:sz w:val="18"/>
                <w:szCs w:val="18"/>
                <w:lang w:eastAsia="zh-CN"/>
              </w:rPr>
            </w:pPr>
            <w:r>
              <w:rPr>
                <w:rFonts w:eastAsiaTheme="minorEastAsia"/>
                <w:sz w:val="18"/>
                <w:szCs w:val="18"/>
                <w:lang w:eastAsia="zh-CN"/>
              </w:rPr>
              <w:t>Huawei, HiSilicon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C398" w14:textId="77777777" w:rsidR="005C3275" w:rsidRDefault="005C3275" w:rsidP="004E4CC5">
            <w:pPr>
              <w:tabs>
                <w:tab w:val="left" w:pos="1902"/>
              </w:tabs>
              <w:snapToGrid w:val="0"/>
              <w:rPr>
                <w:rFonts w:eastAsiaTheme="minorEastAsia"/>
                <w:sz w:val="18"/>
                <w:szCs w:val="18"/>
                <w:lang w:eastAsia="zh-CN"/>
              </w:rPr>
            </w:pPr>
            <w:r w:rsidRPr="005C3275">
              <w:rPr>
                <w:rFonts w:eastAsiaTheme="minorEastAsia"/>
                <w:b/>
                <w:sz w:val="18"/>
                <w:szCs w:val="18"/>
                <w:lang w:eastAsia="zh-CN"/>
              </w:rPr>
              <w:t xml:space="preserve">Proposal 5.A: </w:t>
            </w:r>
            <w:r>
              <w:rPr>
                <w:rFonts w:eastAsiaTheme="minorEastAsia"/>
                <w:sz w:val="18"/>
                <w:szCs w:val="18"/>
                <w:lang w:eastAsia="zh-CN"/>
              </w:rPr>
              <w:t xml:space="preserve">Similar view as vivo. </w:t>
            </w:r>
          </w:p>
          <w:p w14:paraId="12A81EDF" w14:textId="77777777" w:rsidR="005C3275" w:rsidRDefault="005C3275" w:rsidP="00283C8C">
            <w:pPr>
              <w:tabs>
                <w:tab w:val="left" w:pos="1902"/>
              </w:tabs>
              <w:snapToGrid w:val="0"/>
              <w:rPr>
                <w:rFonts w:eastAsiaTheme="minorEastAsia"/>
                <w:sz w:val="18"/>
                <w:szCs w:val="18"/>
                <w:lang w:eastAsia="zh-CN"/>
              </w:rPr>
            </w:pPr>
            <w:r w:rsidRPr="005C3275">
              <w:rPr>
                <w:rFonts w:eastAsiaTheme="minorEastAsia"/>
                <w:b/>
                <w:sz w:val="18"/>
                <w:szCs w:val="18"/>
                <w:lang w:eastAsia="zh-CN"/>
              </w:rPr>
              <w:t>Proposal 5.C:</w:t>
            </w:r>
            <w:r>
              <w:rPr>
                <w:rFonts w:eastAsiaTheme="minorEastAsia"/>
                <w:sz w:val="18"/>
                <w:szCs w:val="18"/>
                <w:lang w:eastAsia="zh-CN"/>
              </w:rPr>
              <w:t xml:space="preserve"> We </w:t>
            </w:r>
            <w:r w:rsidR="00283C8C">
              <w:rPr>
                <w:rFonts w:eastAsiaTheme="minorEastAsia"/>
                <w:sz w:val="18"/>
                <w:szCs w:val="18"/>
                <w:lang w:eastAsia="zh-CN"/>
              </w:rPr>
              <w:t xml:space="preserve">have concern on this proposal. As RAN4 has been the leading WG on MPE mitigation in both R15 and R16, RAN1 should not change the metric in R17 without consulting RAN4. So we cannot agree with the proposal. </w:t>
            </w:r>
          </w:p>
          <w:p w14:paraId="033F7FEC" w14:textId="40744A60" w:rsidR="00B924E1" w:rsidRDefault="00B924E1" w:rsidP="00283C8C">
            <w:pPr>
              <w:tabs>
                <w:tab w:val="left" w:pos="1902"/>
              </w:tabs>
              <w:snapToGrid w:val="0"/>
              <w:rPr>
                <w:rFonts w:eastAsiaTheme="minorEastAsia"/>
                <w:sz w:val="18"/>
                <w:szCs w:val="18"/>
                <w:lang w:eastAsia="zh-CN"/>
              </w:rPr>
            </w:pPr>
            <w:r>
              <w:rPr>
                <w:rFonts w:eastAsiaTheme="minorEastAsia"/>
                <w:sz w:val="18"/>
                <w:szCs w:val="18"/>
                <w:lang w:eastAsia="zh-CN"/>
              </w:rPr>
              <w:t>[Mod: Reformulated Alt4 to reflect this]</w:t>
            </w:r>
          </w:p>
        </w:tc>
      </w:tr>
      <w:tr w:rsidR="006D224C" w14:paraId="5FA48758"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CC9CA" w14:textId="03217996" w:rsidR="006D224C" w:rsidRDefault="006D224C" w:rsidP="004E4CC5">
            <w:pPr>
              <w:rPr>
                <w:rFonts w:eastAsiaTheme="minorEastAsia"/>
                <w:sz w:val="18"/>
                <w:szCs w:val="18"/>
                <w:lang w:eastAsia="zh-CN"/>
              </w:rPr>
            </w:pPr>
            <w:r>
              <w:rPr>
                <w:rFonts w:eastAsiaTheme="minorEastAsia"/>
                <w:sz w:val="18"/>
                <w:szCs w:val="18"/>
                <w:lang w:eastAsia="zh-CN"/>
              </w:rPr>
              <w:t>Mod V29</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0C610" w14:textId="77777777" w:rsidR="006D224C" w:rsidRDefault="006D224C" w:rsidP="004E4CC5">
            <w:pPr>
              <w:tabs>
                <w:tab w:val="left" w:pos="1902"/>
              </w:tabs>
              <w:snapToGrid w:val="0"/>
              <w:rPr>
                <w:rFonts w:eastAsiaTheme="minorEastAsia"/>
                <w:b/>
                <w:sz w:val="18"/>
                <w:szCs w:val="18"/>
                <w:lang w:eastAsia="zh-CN"/>
              </w:rPr>
            </w:pPr>
            <w:r>
              <w:rPr>
                <w:rFonts w:eastAsiaTheme="minorEastAsia"/>
                <w:b/>
                <w:sz w:val="18"/>
                <w:szCs w:val="18"/>
                <w:lang w:eastAsia="zh-CN"/>
              </w:rPr>
              <w:t>Revised proposals.</w:t>
            </w:r>
          </w:p>
          <w:p w14:paraId="55F6298A" w14:textId="39BA214E" w:rsidR="006D224C" w:rsidRPr="005C3275" w:rsidRDefault="006D224C" w:rsidP="004E4CC5">
            <w:pPr>
              <w:tabs>
                <w:tab w:val="left" w:pos="1902"/>
              </w:tabs>
              <w:snapToGrid w:val="0"/>
              <w:rPr>
                <w:rFonts w:eastAsiaTheme="minorEastAsia"/>
                <w:b/>
                <w:sz w:val="18"/>
                <w:szCs w:val="18"/>
                <w:lang w:eastAsia="zh-CN"/>
              </w:rPr>
            </w:pPr>
            <w:r>
              <w:rPr>
                <w:rFonts w:eastAsiaTheme="minorEastAsia"/>
                <w:b/>
                <w:sz w:val="18"/>
                <w:szCs w:val="18"/>
                <w:lang w:eastAsia="zh-CN"/>
              </w:rPr>
              <w:t>Re 5.C, we may try if we can conclude on Alt4</w:t>
            </w:r>
          </w:p>
        </w:tc>
      </w:tr>
      <w:tr w:rsidR="00E12E2E" w14:paraId="4212AC21"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C60FB" w14:textId="11CCDCDE" w:rsidR="00E12E2E" w:rsidRDefault="00E12E2E" w:rsidP="004E4CC5">
            <w:pPr>
              <w:rPr>
                <w:rFonts w:eastAsiaTheme="minorEastAsia"/>
                <w:sz w:val="18"/>
                <w:szCs w:val="18"/>
                <w:lang w:eastAsia="zh-CN"/>
              </w:rPr>
            </w:pPr>
            <w:r>
              <w:rPr>
                <w:rFonts w:eastAsiaTheme="minorEastAsia"/>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ED914" w14:textId="77777777" w:rsidR="00E12E2E" w:rsidRDefault="00E12E2E" w:rsidP="00E12E2E">
            <w:pPr>
              <w:tabs>
                <w:tab w:val="left" w:pos="1902"/>
              </w:tabs>
              <w:snapToGrid w:val="0"/>
              <w:rPr>
                <w:rFonts w:eastAsiaTheme="minorEastAsia"/>
                <w:bCs/>
                <w:sz w:val="18"/>
                <w:szCs w:val="18"/>
                <w:lang w:eastAsia="zh-CN"/>
              </w:rPr>
            </w:pPr>
            <w:r w:rsidRPr="00DD759F">
              <w:rPr>
                <w:rFonts w:eastAsiaTheme="minorEastAsia"/>
                <w:bCs/>
                <w:sz w:val="18"/>
                <w:szCs w:val="18"/>
                <w:lang w:eastAsia="zh-CN"/>
              </w:rPr>
              <w:t>For 5.A</w:t>
            </w:r>
            <w:r>
              <w:rPr>
                <w:rFonts w:eastAsiaTheme="minorEastAsia"/>
                <w:bCs/>
                <w:sz w:val="18"/>
                <w:szCs w:val="18"/>
                <w:lang w:eastAsia="zh-CN"/>
              </w:rPr>
              <w:t xml:space="preserve"> and 5.C</w:t>
            </w:r>
            <w:r w:rsidRPr="00DD759F">
              <w:rPr>
                <w:rFonts w:eastAsiaTheme="minorEastAsia"/>
                <w:bCs/>
                <w:sz w:val="18"/>
                <w:szCs w:val="18"/>
                <w:lang w:eastAsia="zh-CN"/>
              </w:rPr>
              <w:t>, fine</w:t>
            </w:r>
          </w:p>
          <w:p w14:paraId="249A8FFC" w14:textId="77777777" w:rsidR="00E12E2E" w:rsidRDefault="00E12E2E" w:rsidP="00E12E2E">
            <w:pPr>
              <w:tabs>
                <w:tab w:val="left" w:pos="1902"/>
              </w:tabs>
              <w:snapToGrid w:val="0"/>
              <w:rPr>
                <w:rFonts w:eastAsiaTheme="minorEastAsia"/>
                <w:bCs/>
                <w:sz w:val="18"/>
                <w:szCs w:val="18"/>
                <w:lang w:eastAsia="zh-CN"/>
              </w:rPr>
            </w:pPr>
            <w:r>
              <w:rPr>
                <w:rFonts w:eastAsiaTheme="minorEastAsia"/>
                <w:bCs/>
                <w:sz w:val="18"/>
                <w:szCs w:val="18"/>
                <w:lang w:eastAsia="zh-CN"/>
              </w:rPr>
              <w:t>For 5.A, to Vivo/HW, we believe M=1 works, at least to mitigate MPE when the event is triggered. Agree that the selected UL beam from the MAC-CE may be outdated later. We think ideally the MPE report should also be supported in NW scheduled way for UE to continuously update the best UL beam. But it is still in the FFS. The bottomline is that even without NW scheduled MPE report, MAC-CE based MPE report can still solve the MPE issue as long as the current UL beam suffering the MPE</w:t>
            </w:r>
          </w:p>
          <w:p w14:paraId="2D416D81" w14:textId="58928778" w:rsidR="00E12E2E" w:rsidRDefault="00E12E2E" w:rsidP="00E12E2E">
            <w:pPr>
              <w:tabs>
                <w:tab w:val="left" w:pos="1902"/>
              </w:tabs>
              <w:snapToGrid w:val="0"/>
              <w:rPr>
                <w:rFonts w:eastAsiaTheme="minorEastAsia"/>
                <w:b/>
                <w:sz w:val="18"/>
                <w:szCs w:val="18"/>
                <w:lang w:eastAsia="zh-CN"/>
              </w:rPr>
            </w:pPr>
            <w:r>
              <w:rPr>
                <w:rFonts w:eastAsiaTheme="minorEastAsia"/>
                <w:bCs/>
                <w:sz w:val="18"/>
                <w:szCs w:val="18"/>
                <w:lang w:eastAsia="zh-CN"/>
              </w:rPr>
              <w:t xml:space="preserve">For 5.C, to HW, our understanding is that the proposal 5.C is only on what metric to order the N reported beams. We think it is in the scope of RAN1. The reported metric per UL beam is only P-MPR, as agreed so far.   </w:t>
            </w:r>
          </w:p>
        </w:tc>
      </w:tr>
      <w:tr w:rsidR="00FE1360" w14:paraId="5E6944E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877C7" w14:textId="5F06BEEF" w:rsidR="00FE1360" w:rsidRDefault="00FE1360" w:rsidP="00FE1360">
            <w:pPr>
              <w:rPr>
                <w:rFonts w:eastAsiaTheme="minorEastAsia"/>
                <w:sz w:val="18"/>
                <w:szCs w:val="18"/>
                <w:lang w:eastAsia="zh-CN"/>
              </w:rPr>
            </w:pPr>
            <w:r w:rsidRPr="71CE799E">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DDEA" w14:textId="20D7CE90" w:rsidR="00FE1360" w:rsidRPr="00DD759F" w:rsidRDefault="00FE1360" w:rsidP="00FE1360">
            <w:pPr>
              <w:tabs>
                <w:tab w:val="left" w:pos="1902"/>
              </w:tabs>
              <w:snapToGrid w:val="0"/>
              <w:rPr>
                <w:rFonts w:eastAsiaTheme="minorEastAsia"/>
                <w:bCs/>
                <w:sz w:val="18"/>
                <w:szCs w:val="18"/>
                <w:lang w:eastAsia="zh-CN"/>
              </w:rPr>
            </w:pPr>
            <w:r w:rsidRPr="71CE799E">
              <w:rPr>
                <w:sz w:val="18"/>
                <w:szCs w:val="18"/>
                <w:lang w:eastAsia="zh-CN"/>
              </w:rPr>
              <w:t xml:space="preserve">Support proposal 5A and 5B. </w:t>
            </w:r>
            <w:r w:rsidRPr="71CE799E">
              <w:rPr>
                <w:rFonts w:eastAsia="SimSun"/>
                <w:sz w:val="18"/>
                <w:szCs w:val="18"/>
                <w:lang w:eastAsia="zh-CN"/>
              </w:rPr>
              <w:t>Proposal 5.C: We are fine to down-select between Alt 1 and Alt 2 in the next meeting. In Alt 2, Virtual PHR should be clarified: it includes path loss and virtual P-MPR of candidate beams.</w:t>
            </w:r>
          </w:p>
        </w:tc>
      </w:tr>
      <w:tr w:rsidR="00A05BA6" w14:paraId="1F40F38C"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19C04" w14:textId="345A5728" w:rsidR="00A05BA6" w:rsidRPr="71CE799E" w:rsidRDefault="00A05BA6" w:rsidP="00FE1360">
            <w:pPr>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EABE" w14:textId="77777777" w:rsidR="00A05BA6" w:rsidRDefault="00A05BA6" w:rsidP="00A05BA6">
            <w:pPr>
              <w:tabs>
                <w:tab w:val="left" w:pos="1902"/>
              </w:tabs>
              <w:snapToGrid w:val="0"/>
              <w:rPr>
                <w:rFonts w:eastAsiaTheme="minorEastAsia"/>
                <w:b/>
                <w:sz w:val="18"/>
                <w:szCs w:val="18"/>
                <w:lang w:eastAsia="zh-CN"/>
              </w:rPr>
            </w:pPr>
            <w:r>
              <w:rPr>
                <w:rFonts w:eastAsiaTheme="minorEastAsia"/>
                <w:b/>
                <w:sz w:val="18"/>
                <w:szCs w:val="18"/>
                <w:lang w:eastAsia="zh-CN"/>
              </w:rPr>
              <w:t>Commnets on Proposal 5.A:</w:t>
            </w:r>
          </w:p>
          <w:p w14:paraId="080436D2" w14:textId="77777777" w:rsidR="00A05BA6" w:rsidRDefault="00A05BA6" w:rsidP="00A05BA6">
            <w:pPr>
              <w:pStyle w:val="ListParagraph"/>
              <w:numPr>
                <w:ilvl w:val="0"/>
                <w:numId w:val="54"/>
              </w:numPr>
              <w:tabs>
                <w:tab w:val="left" w:pos="1902"/>
              </w:tabs>
              <w:snapToGrid w:val="0"/>
              <w:rPr>
                <w:rFonts w:eastAsiaTheme="minorEastAsia"/>
                <w:sz w:val="18"/>
                <w:szCs w:val="18"/>
                <w:lang w:eastAsia="zh-CN"/>
              </w:rPr>
            </w:pPr>
            <w:r w:rsidRPr="001B3A53">
              <w:rPr>
                <w:rFonts w:eastAsiaTheme="minorEastAsia"/>
                <w:sz w:val="18"/>
                <w:szCs w:val="18"/>
                <w:lang w:eastAsia="zh-CN"/>
              </w:rPr>
              <w:t>Reply to vivo:</w:t>
            </w:r>
            <w:r>
              <w:rPr>
                <w:rFonts w:eastAsiaTheme="minorEastAsia"/>
                <w:sz w:val="18"/>
                <w:szCs w:val="18"/>
                <w:lang w:eastAsia="zh-CN"/>
              </w:rPr>
              <w:t xml:space="preserve"> our point is that the NW can use both MPE report and normal beam report for UL beam indication, and NW doesn’t have to use the same beam (via MPE report) all the time. The other beams (via normal beam report) may not suffer from MPE, hence can be used. Re “the how..” part of the comment, it is up to NW implementation. </w:t>
            </w:r>
          </w:p>
          <w:p w14:paraId="24B7C7D2" w14:textId="77777777" w:rsidR="00A05BA6" w:rsidRPr="001B3A53" w:rsidRDefault="00A05BA6" w:rsidP="00A05BA6">
            <w:pPr>
              <w:pStyle w:val="ListParagraph"/>
              <w:numPr>
                <w:ilvl w:val="0"/>
                <w:numId w:val="54"/>
              </w:numPr>
              <w:tabs>
                <w:tab w:val="left" w:pos="1902"/>
              </w:tabs>
              <w:snapToGrid w:val="0"/>
              <w:rPr>
                <w:rFonts w:eastAsiaTheme="minorEastAsia"/>
                <w:sz w:val="18"/>
                <w:szCs w:val="18"/>
                <w:lang w:eastAsia="zh-CN"/>
              </w:rPr>
            </w:pPr>
            <w:r>
              <w:rPr>
                <w:rFonts w:eastAsiaTheme="minorEastAsia"/>
                <w:sz w:val="18"/>
                <w:szCs w:val="18"/>
                <w:lang w:eastAsia="zh-CN"/>
              </w:rPr>
              <w:lastRenderedPageBreak/>
              <w:t>Overall, we have the same view as the majority companies that the current FL proposal suffices, and we don’t need to (over-)optimize the solution. A simpler solution is preferable.</w:t>
            </w:r>
          </w:p>
          <w:p w14:paraId="3979879D" w14:textId="77777777" w:rsidR="00A05BA6" w:rsidRDefault="00A05BA6" w:rsidP="00A05BA6">
            <w:pPr>
              <w:tabs>
                <w:tab w:val="left" w:pos="1902"/>
              </w:tabs>
              <w:snapToGrid w:val="0"/>
              <w:rPr>
                <w:rFonts w:eastAsiaTheme="minorEastAsia"/>
                <w:b/>
                <w:sz w:val="18"/>
                <w:szCs w:val="18"/>
                <w:lang w:eastAsia="zh-CN"/>
              </w:rPr>
            </w:pPr>
          </w:p>
          <w:p w14:paraId="065475CE" w14:textId="77777777" w:rsidR="00A05BA6" w:rsidRDefault="00A05BA6" w:rsidP="00A05BA6">
            <w:pPr>
              <w:tabs>
                <w:tab w:val="left" w:pos="1902"/>
              </w:tabs>
              <w:snapToGrid w:val="0"/>
              <w:rPr>
                <w:rFonts w:eastAsiaTheme="minorEastAsia"/>
                <w:b/>
                <w:sz w:val="18"/>
                <w:szCs w:val="18"/>
                <w:lang w:eastAsia="zh-CN"/>
              </w:rPr>
            </w:pPr>
            <w:r>
              <w:rPr>
                <w:rFonts w:eastAsiaTheme="minorEastAsia"/>
                <w:b/>
                <w:sz w:val="18"/>
                <w:szCs w:val="18"/>
                <w:lang w:eastAsia="zh-CN"/>
              </w:rPr>
              <w:t>Commnets on Proposal 5.C:</w:t>
            </w:r>
          </w:p>
          <w:p w14:paraId="713820DF" w14:textId="77777777" w:rsidR="00A05BA6" w:rsidRPr="00743524" w:rsidRDefault="00A05BA6" w:rsidP="00A05BA6">
            <w:pPr>
              <w:pStyle w:val="ListParagraph"/>
              <w:numPr>
                <w:ilvl w:val="0"/>
                <w:numId w:val="53"/>
              </w:numPr>
              <w:snapToGrid w:val="0"/>
              <w:spacing w:after="0" w:line="240" w:lineRule="auto"/>
              <w:jc w:val="both"/>
              <w:rPr>
                <w:sz w:val="22"/>
                <w:szCs w:val="20"/>
                <w:lang w:eastAsia="zh-CN"/>
              </w:rPr>
            </w:pPr>
            <w:r>
              <w:rPr>
                <w:sz w:val="20"/>
                <w:szCs w:val="20"/>
                <w:lang w:eastAsia="zh-CN"/>
              </w:rPr>
              <w:t>Similar to Rel15/16, the resource pool should be a CSI-RS/SSB resource set. So, we prefer a clear wording as follows:</w:t>
            </w:r>
          </w:p>
          <w:p w14:paraId="1151FE54" w14:textId="03F09E0D" w:rsidR="00A05BA6" w:rsidRPr="00F668E0" w:rsidRDefault="00A05BA6" w:rsidP="00A05BA6">
            <w:pPr>
              <w:pStyle w:val="ListParagraph"/>
              <w:numPr>
                <w:ilvl w:val="1"/>
                <w:numId w:val="53"/>
              </w:numPr>
              <w:snapToGrid w:val="0"/>
              <w:spacing w:after="0" w:line="240" w:lineRule="auto"/>
              <w:jc w:val="both"/>
              <w:rPr>
                <w:sz w:val="22"/>
                <w:szCs w:val="20"/>
                <w:lang w:eastAsia="zh-CN"/>
              </w:rPr>
            </w:pPr>
            <w:r w:rsidRPr="00F668E0">
              <w:rPr>
                <w:sz w:val="20"/>
                <w:szCs w:val="20"/>
                <w:lang w:eastAsia="zh-CN"/>
              </w:rPr>
              <w:t>The candidate resource pool</w:t>
            </w:r>
            <w:r>
              <w:rPr>
                <w:sz w:val="20"/>
                <w:szCs w:val="20"/>
                <w:lang w:eastAsia="zh-CN"/>
              </w:rPr>
              <w:t xml:space="preserve"> </w:t>
            </w:r>
            <w:r w:rsidRPr="00743524">
              <w:rPr>
                <w:sz w:val="20"/>
                <w:szCs w:val="20"/>
                <w:highlight w:val="yellow"/>
                <w:lang w:eastAsia="zh-CN"/>
              </w:rPr>
              <w:t>corresponds to a CSI-RS/SSB resource set</w:t>
            </w:r>
            <w:r w:rsidRPr="00743524">
              <w:rPr>
                <w:strike/>
                <w:sz w:val="20"/>
                <w:szCs w:val="20"/>
                <w:lang w:eastAsia="zh-CN"/>
              </w:rPr>
              <w:t xml:space="preserve"> </w:t>
            </w:r>
            <w:r w:rsidRPr="00743524">
              <w:rPr>
                <w:strike/>
                <w:sz w:val="20"/>
                <w:szCs w:val="20"/>
                <w:highlight w:val="yellow"/>
                <w:lang w:eastAsia="zh-CN"/>
              </w:rPr>
              <w:t>is</w:t>
            </w:r>
            <w:r w:rsidRPr="00F668E0">
              <w:rPr>
                <w:sz w:val="20"/>
                <w:szCs w:val="20"/>
                <w:lang w:eastAsia="zh-CN"/>
              </w:rPr>
              <w:t xml:space="preserve"> configured via RRC</w:t>
            </w:r>
            <w:r>
              <w:rPr>
                <w:sz w:val="20"/>
                <w:szCs w:val="20"/>
                <w:lang w:eastAsia="zh-CN"/>
              </w:rPr>
              <w:t xml:space="preserve"> (details up to RAN2)</w:t>
            </w:r>
            <w:r w:rsidRPr="00F668E0">
              <w:rPr>
                <w:sz w:val="20"/>
                <w:szCs w:val="20"/>
                <w:lang w:eastAsia="zh-CN"/>
              </w:rPr>
              <w:t xml:space="preserve"> </w:t>
            </w:r>
          </w:p>
          <w:p w14:paraId="273B0BD0" w14:textId="77777777" w:rsidR="00A05BA6" w:rsidRPr="71CE799E" w:rsidRDefault="00A05BA6" w:rsidP="00FE1360">
            <w:pPr>
              <w:tabs>
                <w:tab w:val="left" w:pos="1902"/>
              </w:tabs>
              <w:snapToGrid w:val="0"/>
              <w:rPr>
                <w:sz w:val="18"/>
                <w:szCs w:val="18"/>
                <w:lang w:eastAsia="zh-CN"/>
              </w:rPr>
            </w:pPr>
          </w:p>
        </w:tc>
      </w:tr>
      <w:tr w:rsidR="005E3AA9" w14:paraId="5A80E2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0C41D" w14:textId="05CC36D7" w:rsidR="005E3AA9" w:rsidRDefault="005E3AA9" w:rsidP="00FE1360">
            <w:pPr>
              <w:rPr>
                <w:rFonts w:eastAsia="SimSun"/>
                <w:sz w:val="18"/>
                <w:szCs w:val="18"/>
                <w:lang w:eastAsia="zh-CN"/>
              </w:rPr>
            </w:pPr>
            <w:r>
              <w:rPr>
                <w:rFonts w:eastAsia="SimSun"/>
                <w:sz w:val="18"/>
                <w:szCs w:val="18"/>
                <w:lang w:eastAsia="zh-CN"/>
              </w:rPr>
              <w:lastRenderedPageBreak/>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33758" w14:textId="77777777" w:rsidR="005E3AA9" w:rsidRDefault="005E3AA9" w:rsidP="00A05BA6">
            <w:pPr>
              <w:tabs>
                <w:tab w:val="left" w:pos="1902"/>
              </w:tabs>
              <w:snapToGrid w:val="0"/>
              <w:rPr>
                <w:rFonts w:eastAsiaTheme="minorEastAsia"/>
                <w:bCs/>
                <w:sz w:val="18"/>
                <w:szCs w:val="18"/>
                <w:lang w:eastAsia="zh-CN"/>
              </w:rPr>
            </w:pPr>
            <w:r w:rsidRPr="005E3AA9">
              <w:rPr>
                <w:rFonts w:eastAsiaTheme="minorEastAsia"/>
                <w:bCs/>
                <w:sz w:val="18"/>
                <w:szCs w:val="18"/>
                <w:lang w:eastAsia="zh-CN"/>
              </w:rPr>
              <w:t>Support 5.A</w:t>
            </w:r>
            <w:r>
              <w:rPr>
                <w:rFonts w:eastAsiaTheme="minorEastAsia"/>
                <w:bCs/>
                <w:sz w:val="18"/>
                <w:szCs w:val="18"/>
                <w:lang w:eastAsia="zh-CN"/>
              </w:rPr>
              <w:t xml:space="preserve">. </w:t>
            </w:r>
          </w:p>
          <w:p w14:paraId="1A5F3949" w14:textId="77777777" w:rsidR="005E3AA9" w:rsidRDefault="005E3AA9" w:rsidP="00A05BA6">
            <w:pPr>
              <w:tabs>
                <w:tab w:val="left" w:pos="1902"/>
              </w:tabs>
              <w:snapToGrid w:val="0"/>
              <w:rPr>
                <w:rFonts w:eastAsiaTheme="minorEastAsia"/>
                <w:bCs/>
                <w:sz w:val="18"/>
                <w:szCs w:val="18"/>
                <w:lang w:eastAsia="zh-CN"/>
              </w:rPr>
            </w:pPr>
          </w:p>
          <w:p w14:paraId="72204195" w14:textId="72E7E8E7" w:rsidR="005E3AA9" w:rsidRPr="005E3AA9" w:rsidRDefault="005E3AA9" w:rsidP="00A05BA6">
            <w:pPr>
              <w:tabs>
                <w:tab w:val="left" w:pos="1902"/>
              </w:tabs>
              <w:snapToGrid w:val="0"/>
              <w:rPr>
                <w:rFonts w:eastAsiaTheme="minorEastAsia"/>
                <w:bCs/>
                <w:sz w:val="18"/>
                <w:szCs w:val="18"/>
                <w:lang w:eastAsia="zh-CN"/>
              </w:rPr>
            </w:pPr>
            <w:r>
              <w:rPr>
                <w:rFonts w:eastAsiaTheme="minorEastAsia"/>
                <w:bCs/>
                <w:sz w:val="18"/>
                <w:szCs w:val="18"/>
                <w:lang w:eastAsia="zh-CN"/>
              </w:rPr>
              <w:t>For 5.C we are ok with Alt. 4</w:t>
            </w:r>
          </w:p>
        </w:tc>
      </w:tr>
      <w:tr w:rsidR="00AF2ED7" w14:paraId="172A590F"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9AE82" w14:textId="13F585E0" w:rsidR="00AF2ED7" w:rsidRDefault="00AF2ED7" w:rsidP="00FE1360">
            <w:pPr>
              <w:rPr>
                <w:rFonts w:eastAsia="SimSun"/>
                <w:sz w:val="18"/>
                <w:szCs w:val="18"/>
                <w:lang w:eastAsia="zh-CN"/>
              </w:rPr>
            </w:pPr>
            <w:r>
              <w:rPr>
                <w:rFonts w:eastAsia="SimSun"/>
                <w:sz w:val="18"/>
                <w:szCs w:val="18"/>
                <w:lang w:eastAsia="zh-CN"/>
              </w:rPr>
              <w:t>Lenovo/MotM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855A5" w14:textId="5A830181" w:rsidR="00AF2ED7" w:rsidRPr="005E3AA9" w:rsidRDefault="00AF2ED7" w:rsidP="00A05BA6">
            <w:pPr>
              <w:tabs>
                <w:tab w:val="left" w:pos="1902"/>
              </w:tabs>
              <w:snapToGrid w:val="0"/>
              <w:rPr>
                <w:rFonts w:eastAsiaTheme="minorEastAsia"/>
                <w:bCs/>
                <w:sz w:val="18"/>
                <w:szCs w:val="18"/>
                <w:lang w:eastAsia="zh-CN"/>
              </w:rPr>
            </w:pPr>
            <w:r>
              <w:rPr>
                <w:rFonts w:eastAsiaTheme="minorEastAsia"/>
                <w:bCs/>
                <w:sz w:val="18"/>
                <w:szCs w:val="18"/>
                <w:lang w:eastAsia="zh-CN"/>
              </w:rPr>
              <w:t xml:space="preserve">Proposal 5.A: </w:t>
            </w:r>
            <w:r w:rsidR="00DE320C">
              <w:rPr>
                <w:rFonts w:eastAsiaTheme="minorEastAsia"/>
                <w:bCs/>
                <w:sz w:val="18"/>
                <w:szCs w:val="18"/>
                <w:lang w:eastAsia="zh-CN"/>
              </w:rPr>
              <w:t>Support</w:t>
            </w:r>
          </w:p>
        </w:tc>
      </w:tr>
      <w:tr w:rsidR="00E83F86" w14:paraId="2FE0F16A"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A84AF" w14:textId="142429E2" w:rsidR="00E83F86" w:rsidRDefault="00E83F86" w:rsidP="00E83F86">
            <w:pPr>
              <w:rPr>
                <w:rFonts w:eastAsia="SimSun"/>
                <w:sz w:val="18"/>
                <w:szCs w:val="18"/>
                <w:lang w:eastAsia="zh-CN"/>
              </w:rPr>
            </w:pPr>
            <w:r>
              <w:rPr>
                <w:rFonts w:eastAsia="SimSun"/>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783EA" w14:textId="77777777" w:rsidR="00E83F86" w:rsidRDefault="00E83F86" w:rsidP="00E83F86">
            <w:pPr>
              <w:tabs>
                <w:tab w:val="left" w:pos="1902"/>
              </w:tabs>
              <w:snapToGrid w:val="0"/>
              <w:rPr>
                <w:rFonts w:eastAsiaTheme="minorEastAsia"/>
                <w:bCs/>
                <w:sz w:val="18"/>
                <w:szCs w:val="18"/>
                <w:lang w:eastAsia="zh-CN"/>
              </w:rPr>
            </w:pPr>
            <w:r>
              <w:rPr>
                <w:rFonts w:eastAsiaTheme="minorEastAsia"/>
                <w:bCs/>
                <w:sz w:val="18"/>
                <w:szCs w:val="18"/>
                <w:lang w:eastAsia="zh-CN"/>
              </w:rPr>
              <w:t xml:space="preserve">Proposal 5.A: Support. </w:t>
            </w:r>
          </w:p>
          <w:p w14:paraId="5BB0FCD9" w14:textId="003C866C" w:rsidR="00E83F86" w:rsidRDefault="00E83F86" w:rsidP="00E83F86">
            <w:pPr>
              <w:tabs>
                <w:tab w:val="left" w:pos="1902"/>
              </w:tabs>
              <w:snapToGrid w:val="0"/>
              <w:rPr>
                <w:rFonts w:eastAsiaTheme="minorEastAsia"/>
                <w:bCs/>
                <w:sz w:val="18"/>
                <w:szCs w:val="18"/>
                <w:lang w:eastAsia="zh-CN"/>
              </w:rPr>
            </w:pPr>
            <w:r>
              <w:rPr>
                <w:rFonts w:eastAsiaTheme="minorEastAsia"/>
                <w:bCs/>
                <w:sz w:val="18"/>
                <w:szCs w:val="18"/>
                <w:lang w:eastAsia="zh-CN"/>
              </w:rPr>
              <w:t>Proposal 5.C: We are open to further discuss this issue and also support the update from Nokia and Samsung. BTW, in the first sub-bullet, it seems that ‘two alternatives’ is typo.</w:t>
            </w:r>
          </w:p>
        </w:tc>
      </w:tr>
      <w:tr w:rsidR="00DE69B4"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3E9E99ED" w:rsidR="00DE69B4" w:rsidRDefault="00DE69B4" w:rsidP="00DE69B4">
            <w:pPr>
              <w:rPr>
                <w:rFonts w:eastAsia="SimSun"/>
                <w:sz w:val="18"/>
                <w:szCs w:val="18"/>
                <w:lang w:eastAsia="zh-CN"/>
              </w:rPr>
            </w:pPr>
            <w:r>
              <w:rPr>
                <w:rFonts w:eastAsia="SimSun"/>
                <w:sz w:val="18"/>
                <w:szCs w:val="18"/>
                <w:lang w:eastAsia="zh-CN"/>
              </w:rPr>
              <w:t>InterDigital</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3EBBE" w14:textId="77777777" w:rsidR="00DE69B4" w:rsidRDefault="00DE69B4" w:rsidP="00DE69B4">
            <w:pPr>
              <w:tabs>
                <w:tab w:val="left" w:pos="1902"/>
              </w:tabs>
              <w:snapToGrid w:val="0"/>
              <w:rPr>
                <w:rFonts w:eastAsiaTheme="minorEastAsia"/>
                <w:bCs/>
                <w:sz w:val="18"/>
                <w:szCs w:val="18"/>
                <w:lang w:eastAsia="zh-CN"/>
              </w:rPr>
            </w:pPr>
            <w:r>
              <w:rPr>
                <w:rFonts w:eastAsiaTheme="minorEastAsia"/>
                <w:bCs/>
                <w:sz w:val="18"/>
                <w:szCs w:val="18"/>
                <w:lang w:eastAsia="zh-CN"/>
              </w:rPr>
              <w:t>Proposal 5.A: Support (Okay with the added FFS on M&gt;1)</w:t>
            </w:r>
          </w:p>
          <w:p w14:paraId="4CD10CBF" w14:textId="10F7BF47" w:rsidR="00DE69B4" w:rsidRDefault="00DE69B4" w:rsidP="00DE69B4">
            <w:pPr>
              <w:tabs>
                <w:tab w:val="left" w:pos="1902"/>
              </w:tabs>
              <w:snapToGrid w:val="0"/>
              <w:rPr>
                <w:rFonts w:eastAsiaTheme="minorEastAsia"/>
                <w:bCs/>
                <w:sz w:val="18"/>
                <w:szCs w:val="18"/>
                <w:lang w:eastAsia="zh-CN"/>
              </w:rPr>
            </w:pPr>
            <w:r>
              <w:rPr>
                <w:rFonts w:eastAsiaTheme="minorEastAsia"/>
                <w:bCs/>
                <w:sz w:val="18"/>
                <w:szCs w:val="18"/>
                <w:lang w:eastAsia="zh-CN"/>
              </w:rPr>
              <w:t>Proposal 5.C: OK to down-select in RAN1#107</w:t>
            </w:r>
          </w:p>
        </w:tc>
      </w:tr>
      <w:tr w:rsidR="0028647E"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17C69CAB" w:rsidR="0028647E" w:rsidRDefault="0028647E" w:rsidP="00DE69B4">
            <w:pPr>
              <w:rPr>
                <w:rFonts w:eastAsia="SimSun"/>
                <w:sz w:val="18"/>
                <w:szCs w:val="18"/>
                <w:lang w:eastAsia="zh-CN"/>
              </w:rPr>
            </w:pPr>
            <w:r>
              <w:rPr>
                <w:rFonts w:eastAsia="SimSun" w:hint="eastAsia"/>
                <w:sz w:val="18"/>
                <w:szCs w:val="18"/>
                <w:lang w:eastAsia="zh-CN"/>
              </w:rPr>
              <w:t>CATT</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C1BF0" w14:textId="77777777" w:rsidR="0028647E" w:rsidRDefault="0028647E" w:rsidP="0028647E">
            <w:pPr>
              <w:tabs>
                <w:tab w:val="left" w:pos="1902"/>
              </w:tabs>
              <w:snapToGrid w:val="0"/>
              <w:rPr>
                <w:rFonts w:eastAsiaTheme="minorEastAsia"/>
                <w:bCs/>
                <w:sz w:val="18"/>
                <w:szCs w:val="18"/>
                <w:lang w:eastAsia="zh-CN"/>
              </w:rPr>
            </w:pPr>
            <w:r>
              <w:rPr>
                <w:rFonts w:eastAsiaTheme="minorEastAsia" w:hint="eastAsia"/>
                <w:bCs/>
                <w:sz w:val="18"/>
                <w:szCs w:val="18"/>
                <w:lang w:eastAsia="zh-CN"/>
              </w:rPr>
              <w:t>Proposal 5.A: Support</w:t>
            </w:r>
          </w:p>
          <w:p w14:paraId="02E8A9FF" w14:textId="77777777" w:rsidR="0028647E" w:rsidRDefault="0028647E" w:rsidP="0028647E">
            <w:pPr>
              <w:tabs>
                <w:tab w:val="left" w:pos="1902"/>
              </w:tabs>
              <w:snapToGrid w:val="0"/>
              <w:rPr>
                <w:rFonts w:eastAsiaTheme="minorEastAsia"/>
                <w:bCs/>
                <w:sz w:val="18"/>
                <w:szCs w:val="18"/>
                <w:lang w:eastAsia="zh-CN"/>
              </w:rPr>
            </w:pPr>
            <w:r>
              <w:rPr>
                <w:rFonts w:eastAsiaTheme="minorEastAsia" w:hint="eastAsia"/>
                <w:bCs/>
                <w:sz w:val="18"/>
                <w:szCs w:val="18"/>
                <w:lang w:eastAsia="zh-CN"/>
              </w:rPr>
              <w:t>Proposal 5.B: Support.</w:t>
            </w:r>
          </w:p>
          <w:p w14:paraId="0982A819" w14:textId="32CE4D04" w:rsidR="0028647E" w:rsidRDefault="0028647E" w:rsidP="0028647E">
            <w:pPr>
              <w:tabs>
                <w:tab w:val="left" w:pos="1902"/>
              </w:tabs>
              <w:snapToGrid w:val="0"/>
              <w:rPr>
                <w:rFonts w:eastAsiaTheme="minorEastAsia"/>
                <w:bCs/>
                <w:sz w:val="18"/>
                <w:szCs w:val="18"/>
                <w:lang w:eastAsia="zh-CN"/>
              </w:rPr>
            </w:pPr>
            <w:r>
              <w:rPr>
                <w:rFonts w:eastAsiaTheme="minorEastAsia" w:hint="eastAsia"/>
                <w:bCs/>
                <w:sz w:val="18"/>
                <w:szCs w:val="18"/>
                <w:lang w:eastAsia="zh-CN"/>
              </w:rPr>
              <w:t>Proposal 5.C: To select N beams from the candidate pool depends on UE implementation. The issue need to be discussed is whether additional reporting quantities, e.g. DL-RSRP or virtual PHR are needed in the reporting, which may affect the RAN1 spec. So we support Alt.4.</w:t>
            </w:r>
          </w:p>
        </w:tc>
      </w:tr>
      <w:tr w:rsidR="0033284C" w14:paraId="10DA19D5"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5894" w14:textId="30B12DAF" w:rsidR="0033284C" w:rsidRDefault="0033284C" w:rsidP="0033284C">
            <w:pPr>
              <w:rPr>
                <w:rFonts w:eastAsia="SimSun" w:hint="eastAsia"/>
                <w:sz w:val="18"/>
                <w:szCs w:val="18"/>
                <w:lang w:eastAsia="zh-CN"/>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1E66" w14:textId="18324D3F" w:rsidR="0033284C" w:rsidRDefault="0033284C" w:rsidP="0033284C">
            <w:pPr>
              <w:tabs>
                <w:tab w:val="left" w:pos="1902"/>
              </w:tabs>
              <w:snapToGrid w:val="0"/>
              <w:rPr>
                <w:rFonts w:eastAsiaTheme="minorEastAsia" w:hint="eastAsia"/>
                <w:bCs/>
                <w:sz w:val="18"/>
                <w:szCs w:val="18"/>
                <w:lang w:eastAsia="zh-CN"/>
              </w:rPr>
            </w:pPr>
            <w:r>
              <w:rPr>
                <w:rFonts w:eastAsia="Malgun Gothic" w:hint="eastAsia"/>
                <w:bCs/>
                <w:sz w:val="18"/>
                <w:szCs w:val="18"/>
              </w:rPr>
              <w:t>OK with the proposals.</w:t>
            </w:r>
          </w:p>
        </w:tc>
      </w:tr>
      <w:tr w:rsidR="0033284C" w14:paraId="3D32F7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3561" w14:textId="38378FE2" w:rsidR="0033284C" w:rsidRDefault="0033284C" w:rsidP="0033284C">
            <w:pPr>
              <w:rPr>
                <w:rFonts w:eastAsia="SimSun" w:hint="eastAsia"/>
                <w:sz w:val="18"/>
                <w:szCs w:val="18"/>
                <w:lang w:eastAsia="zh-CN"/>
              </w:rPr>
            </w:pPr>
            <w:r>
              <w:rPr>
                <w:rFonts w:eastAsia="SimSun"/>
                <w:sz w:val="18"/>
                <w:szCs w:val="18"/>
                <w:lang w:eastAsia="zh-CN"/>
              </w:rPr>
              <w:t>Mod V43</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9997" w14:textId="412BB2EA" w:rsidR="0033284C" w:rsidRDefault="0033284C" w:rsidP="0033284C">
            <w:pPr>
              <w:tabs>
                <w:tab w:val="left" w:pos="1902"/>
              </w:tabs>
              <w:snapToGrid w:val="0"/>
              <w:rPr>
                <w:rFonts w:eastAsiaTheme="minorEastAsia" w:hint="eastAsia"/>
                <w:bCs/>
                <w:sz w:val="18"/>
                <w:szCs w:val="18"/>
                <w:lang w:eastAsia="zh-CN"/>
              </w:rPr>
            </w:pPr>
            <w:r>
              <w:rPr>
                <w:rFonts w:eastAsiaTheme="minorEastAsia"/>
                <w:bCs/>
                <w:sz w:val="18"/>
                <w:szCs w:val="18"/>
                <w:lang w:eastAsia="zh-CN"/>
              </w:rPr>
              <w:t>No revision</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E93A4" w14:textId="77777777" w:rsidR="00BD7124" w:rsidRDefault="00BD7124" w:rsidP="007458B4">
      <w:r>
        <w:separator/>
      </w:r>
    </w:p>
  </w:endnote>
  <w:endnote w:type="continuationSeparator" w:id="0">
    <w:p w14:paraId="125E3BE3" w14:textId="77777777" w:rsidR="00BD7124" w:rsidRDefault="00BD7124"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FE276" w14:textId="77777777" w:rsidR="00BD7124" w:rsidRDefault="00BD7124" w:rsidP="007458B4">
      <w:r>
        <w:separator/>
      </w:r>
    </w:p>
  </w:footnote>
  <w:footnote w:type="continuationSeparator" w:id="0">
    <w:p w14:paraId="1290A103" w14:textId="77777777" w:rsidR="00BD7124" w:rsidRDefault="00BD7124"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045A1830"/>
    <w:multiLevelType w:val="hybridMultilevel"/>
    <w:tmpl w:val="42CA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E4B4EF0"/>
    <w:multiLevelType w:val="hybridMultilevel"/>
    <w:tmpl w:val="41F85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5" w15:restartNumberingAfterBreak="0">
    <w:nsid w:val="66C72F6A"/>
    <w:multiLevelType w:val="hybridMultilevel"/>
    <w:tmpl w:val="5AB6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DE71AF"/>
    <w:multiLevelType w:val="hybridMultilevel"/>
    <w:tmpl w:val="2F0AE5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9A53A8"/>
    <w:multiLevelType w:val="hybridMultilevel"/>
    <w:tmpl w:val="497A3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3"/>
  </w:num>
  <w:num w:numId="4">
    <w:abstractNumId w:val="11"/>
  </w:num>
  <w:num w:numId="5">
    <w:abstractNumId w:val="21"/>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0"/>
  </w:num>
  <w:num w:numId="13">
    <w:abstractNumId w:val="0"/>
  </w:num>
  <w:num w:numId="14">
    <w:abstractNumId w:val="5"/>
  </w:num>
  <w:num w:numId="15">
    <w:abstractNumId w:val="15"/>
  </w:num>
  <w:num w:numId="16">
    <w:abstractNumId w:val="23"/>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19"/>
  </w:num>
  <w:num w:numId="25">
    <w:abstractNumId w:val="30"/>
  </w:num>
  <w:num w:numId="26">
    <w:abstractNumId w:val="35"/>
  </w:num>
  <w:num w:numId="27">
    <w:abstractNumId w:val="29"/>
  </w:num>
  <w:num w:numId="28">
    <w:abstractNumId w:val="46"/>
  </w:num>
  <w:num w:numId="29">
    <w:abstractNumId w:val="39"/>
  </w:num>
  <w:num w:numId="30">
    <w:abstractNumId w:val="40"/>
  </w:num>
  <w:num w:numId="31">
    <w:abstractNumId w:val="44"/>
  </w:num>
  <w:num w:numId="32">
    <w:abstractNumId w:val="49"/>
  </w:num>
  <w:num w:numId="33">
    <w:abstractNumId w:val="32"/>
  </w:num>
  <w:num w:numId="34">
    <w:abstractNumId w:val="53"/>
  </w:num>
  <w:num w:numId="35">
    <w:abstractNumId w:val="31"/>
  </w:num>
  <w:num w:numId="36">
    <w:abstractNumId w:val="41"/>
  </w:num>
  <w:num w:numId="37">
    <w:abstractNumId w:val="24"/>
  </w:num>
  <w:num w:numId="38">
    <w:abstractNumId w:val="52"/>
  </w:num>
  <w:num w:numId="39">
    <w:abstractNumId w:val="51"/>
  </w:num>
  <w:num w:numId="40">
    <w:abstractNumId w:val="33"/>
  </w:num>
  <w:num w:numId="41">
    <w:abstractNumId w:val="54"/>
  </w:num>
  <w:num w:numId="42">
    <w:abstractNumId w:val="28"/>
  </w:num>
  <w:num w:numId="43">
    <w:abstractNumId w:val="37"/>
  </w:num>
  <w:num w:numId="44">
    <w:abstractNumId w:val="25"/>
  </w:num>
  <w:num w:numId="45">
    <w:abstractNumId w:val="36"/>
  </w:num>
  <w:num w:numId="46">
    <w:abstractNumId w:val="43"/>
  </w:num>
  <w:num w:numId="47">
    <w:abstractNumId w:val="34"/>
  </w:num>
  <w:num w:numId="48">
    <w:abstractNumId w:val="27"/>
  </w:num>
  <w:num w:numId="49">
    <w:abstractNumId w:val="42"/>
  </w:num>
  <w:num w:numId="50">
    <w:abstractNumId w:val="48"/>
  </w:num>
  <w:num w:numId="51">
    <w:abstractNumId w:val="47"/>
  </w:num>
  <w:num w:numId="52">
    <w:abstractNumId w:val="50"/>
  </w:num>
  <w:num w:numId="53">
    <w:abstractNumId w:val="38"/>
  </w:num>
  <w:num w:numId="54">
    <w:abstractNumId w:val="26"/>
  </w:num>
  <w:num w:numId="55">
    <w:abstractNumId w:val="45"/>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31EA"/>
    <w:rsid w:val="00004866"/>
    <w:rsid w:val="00013F55"/>
    <w:rsid w:val="00023C80"/>
    <w:rsid w:val="0003060C"/>
    <w:rsid w:val="00031729"/>
    <w:rsid w:val="000526C0"/>
    <w:rsid w:val="00056F8D"/>
    <w:rsid w:val="0005703A"/>
    <w:rsid w:val="0006514E"/>
    <w:rsid w:val="000721BA"/>
    <w:rsid w:val="00087C81"/>
    <w:rsid w:val="00091D52"/>
    <w:rsid w:val="00091EBA"/>
    <w:rsid w:val="000A1574"/>
    <w:rsid w:val="000A5A76"/>
    <w:rsid w:val="000C17C6"/>
    <w:rsid w:val="000C6A45"/>
    <w:rsid w:val="000D3C80"/>
    <w:rsid w:val="000D5BB9"/>
    <w:rsid w:val="000D648F"/>
    <w:rsid w:val="000E2794"/>
    <w:rsid w:val="000F08C9"/>
    <w:rsid w:val="00103B1B"/>
    <w:rsid w:val="001051AE"/>
    <w:rsid w:val="0012608B"/>
    <w:rsid w:val="001328FF"/>
    <w:rsid w:val="001339D0"/>
    <w:rsid w:val="00133FAA"/>
    <w:rsid w:val="00141341"/>
    <w:rsid w:val="001453E4"/>
    <w:rsid w:val="00145FAB"/>
    <w:rsid w:val="00146981"/>
    <w:rsid w:val="00157332"/>
    <w:rsid w:val="001579F2"/>
    <w:rsid w:val="00162D8B"/>
    <w:rsid w:val="001637F4"/>
    <w:rsid w:val="001670EE"/>
    <w:rsid w:val="00181578"/>
    <w:rsid w:val="001828D7"/>
    <w:rsid w:val="00185AF4"/>
    <w:rsid w:val="00186188"/>
    <w:rsid w:val="0019169D"/>
    <w:rsid w:val="0019305E"/>
    <w:rsid w:val="00195F89"/>
    <w:rsid w:val="001A7787"/>
    <w:rsid w:val="001B53D7"/>
    <w:rsid w:val="001B54F0"/>
    <w:rsid w:val="001B650D"/>
    <w:rsid w:val="001C0641"/>
    <w:rsid w:val="001D1516"/>
    <w:rsid w:val="001D21FA"/>
    <w:rsid w:val="001D65A6"/>
    <w:rsid w:val="001D765A"/>
    <w:rsid w:val="001E0673"/>
    <w:rsid w:val="001E2B27"/>
    <w:rsid w:val="001F241A"/>
    <w:rsid w:val="001F459B"/>
    <w:rsid w:val="001F7807"/>
    <w:rsid w:val="00200008"/>
    <w:rsid w:val="00200CCB"/>
    <w:rsid w:val="002027BC"/>
    <w:rsid w:val="00215E90"/>
    <w:rsid w:val="002236E4"/>
    <w:rsid w:val="002242F0"/>
    <w:rsid w:val="00241D49"/>
    <w:rsid w:val="00242738"/>
    <w:rsid w:val="00245791"/>
    <w:rsid w:val="00253856"/>
    <w:rsid w:val="00255FC9"/>
    <w:rsid w:val="00256DAD"/>
    <w:rsid w:val="00260FA1"/>
    <w:rsid w:val="00261220"/>
    <w:rsid w:val="0026302F"/>
    <w:rsid w:val="0026460D"/>
    <w:rsid w:val="0026514C"/>
    <w:rsid w:val="00266A54"/>
    <w:rsid w:val="0027767A"/>
    <w:rsid w:val="0028076F"/>
    <w:rsid w:val="00283C8C"/>
    <w:rsid w:val="00284F0D"/>
    <w:rsid w:val="0028647E"/>
    <w:rsid w:val="00286C6A"/>
    <w:rsid w:val="002A2BFE"/>
    <w:rsid w:val="002A71A4"/>
    <w:rsid w:val="002B7AA7"/>
    <w:rsid w:val="002B7F70"/>
    <w:rsid w:val="002C0E8A"/>
    <w:rsid w:val="002C255E"/>
    <w:rsid w:val="002C77AA"/>
    <w:rsid w:val="002D54BE"/>
    <w:rsid w:val="002E34DB"/>
    <w:rsid w:val="002E4383"/>
    <w:rsid w:val="002F2DE8"/>
    <w:rsid w:val="002F719C"/>
    <w:rsid w:val="002F75B1"/>
    <w:rsid w:val="002F7E5F"/>
    <w:rsid w:val="003024DD"/>
    <w:rsid w:val="00310269"/>
    <w:rsid w:val="00311112"/>
    <w:rsid w:val="00313C74"/>
    <w:rsid w:val="0031491E"/>
    <w:rsid w:val="00316771"/>
    <w:rsid w:val="0033284C"/>
    <w:rsid w:val="003416D2"/>
    <w:rsid w:val="003478A4"/>
    <w:rsid w:val="00357BFE"/>
    <w:rsid w:val="00360897"/>
    <w:rsid w:val="00360D96"/>
    <w:rsid w:val="00363361"/>
    <w:rsid w:val="00367934"/>
    <w:rsid w:val="003840FE"/>
    <w:rsid w:val="00390FB3"/>
    <w:rsid w:val="00391B52"/>
    <w:rsid w:val="00392F47"/>
    <w:rsid w:val="00394C8F"/>
    <w:rsid w:val="00395C90"/>
    <w:rsid w:val="00396F18"/>
    <w:rsid w:val="003A151B"/>
    <w:rsid w:val="003A4086"/>
    <w:rsid w:val="003A56CB"/>
    <w:rsid w:val="003A7FA5"/>
    <w:rsid w:val="003C0030"/>
    <w:rsid w:val="003C1660"/>
    <w:rsid w:val="003C5761"/>
    <w:rsid w:val="003C613E"/>
    <w:rsid w:val="003D1EDC"/>
    <w:rsid w:val="003E2108"/>
    <w:rsid w:val="003E2BC2"/>
    <w:rsid w:val="003E3D79"/>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235F3"/>
    <w:rsid w:val="004274FF"/>
    <w:rsid w:val="00437633"/>
    <w:rsid w:val="00441DC3"/>
    <w:rsid w:val="00451B31"/>
    <w:rsid w:val="00460CCB"/>
    <w:rsid w:val="00461449"/>
    <w:rsid w:val="004617C7"/>
    <w:rsid w:val="00464A63"/>
    <w:rsid w:val="004662E0"/>
    <w:rsid w:val="00467151"/>
    <w:rsid w:val="00470770"/>
    <w:rsid w:val="00470E10"/>
    <w:rsid w:val="004740F4"/>
    <w:rsid w:val="004779DE"/>
    <w:rsid w:val="00481CB1"/>
    <w:rsid w:val="00482696"/>
    <w:rsid w:val="00482748"/>
    <w:rsid w:val="0048311F"/>
    <w:rsid w:val="0048331C"/>
    <w:rsid w:val="00486C5E"/>
    <w:rsid w:val="00490070"/>
    <w:rsid w:val="00490617"/>
    <w:rsid w:val="0049387F"/>
    <w:rsid w:val="00496D6C"/>
    <w:rsid w:val="004A3BA8"/>
    <w:rsid w:val="004A4AC4"/>
    <w:rsid w:val="004A51D3"/>
    <w:rsid w:val="004B580C"/>
    <w:rsid w:val="004C4942"/>
    <w:rsid w:val="004D4BDB"/>
    <w:rsid w:val="004D606C"/>
    <w:rsid w:val="004D6ED9"/>
    <w:rsid w:val="004D6FB1"/>
    <w:rsid w:val="004D72D5"/>
    <w:rsid w:val="004E2DEF"/>
    <w:rsid w:val="004E4CC5"/>
    <w:rsid w:val="004E50A8"/>
    <w:rsid w:val="004F1BD4"/>
    <w:rsid w:val="004F2A12"/>
    <w:rsid w:val="00510789"/>
    <w:rsid w:val="00517A0A"/>
    <w:rsid w:val="00520A32"/>
    <w:rsid w:val="00525254"/>
    <w:rsid w:val="00526540"/>
    <w:rsid w:val="005339B3"/>
    <w:rsid w:val="00536FD4"/>
    <w:rsid w:val="00537102"/>
    <w:rsid w:val="005606C5"/>
    <w:rsid w:val="005611BF"/>
    <w:rsid w:val="00573255"/>
    <w:rsid w:val="00582B49"/>
    <w:rsid w:val="005830C3"/>
    <w:rsid w:val="0059155B"/>
    <w:rsid w:val="00591EAB"/>
    <w:rsid w:val="00596F0E"/>
    <w:rsid w:val="005A227A"/>
    <w:rsid w:val="005A301B"/>
    <w:rsid w:val="005A37DA"/>
    <w:rsid w:val="005A3BB1"/>
    <w:rsid w:val="005B0713"/>
    <w:rsid w:val="005B13A1"/>
    <w:rsid w:val="005B709F"/>
    <w:rsid w:val="005C3275"/>
    <w:rsid w:val="005C4D02"/>
    <w:rsid w:val="005C5976"/>
    <w:rsid w:val="005C72F1"/>
    <w:rsid w:val="005D286D"/>
    <w:rsid w:val="005D61DF"/>
    <w:rsid w:val="005D6533"/>
    <w:rsid w:val="005E2C31"/>
    <w:rsid w:val="005E2FD0"/>
    <w:rsid w:val="005E3AA9"/>
    <w:rsid w:val="005E786B"/>
    <w:rsid w:val="005F1008"/>
    <w:rsid w:val="005F3D5B"/>
    <w:rsid w:val="005F4307"/>
    <w:rsid w:val="006159D4"/>
    <w:rsid w:val="006279B8"/>
    <w:rsid w:val="00631138"/>
    <w:rsid w:val="006511AD"/>
    <w:rsid w:val="0066446A"/>
    <w:rsid w:val="00666A4B"/>
    <w:rsid w:val="006813F4"/>
    <w:rsid w:val="0068395D"/>
    <w:rsid w:val="0068412F"/>
    <w:rsid w:val="00693264"/>
    <w:rsid w:val="006A02EA"/>
    <w:rsid w:val="006A07A0"/>
    <w:rsid w:val="006B448A"/>
    <w:rsid w:val="006B4F0C"/>
    <w:rsid w:val="006D224C"/>
    <w:rsid w:val="006F4C37"/>
    <w:rsid w:val="006F587B"/>
    <w:rsid w:val="00703EA9"/>
    <w:rsid w:val="007130D4"/>
    <w:rsid w:val="00713532"/>
    <w:rsid w:val="00713775"/>
    <w:rsid w:val="00715EEF"/>
    <w:rsid w:val="00717B3D"/>
    <w:rsid w:val="00717E4F"/>
    <w:rsid w:val="007208D4"/>
    <w:rsid w:val="007209EF"/>
    <w:rsid w:val="00725F28"/>
    <w:rsid w:val="007350E2"/>
    <w:rsid w:val="00741D14"/>
    <w:rsid w:val="00742832"/>
    <w:rsid w:val="00743C54"/>
    <w:rsid w:val="00744762"/>
    <w:rsid w:val="007458B4"/>
    <w:rsid w:val="00745B07"/>
    <w:rsid w:val="00752AF3"/>
    <w:rsid w:val="007549BE"/>
    <w:rsid w:val="007634B2"/>
    <w:rsid w:val="00765220"/>
    <w:rsid w:val="00765430"/>
    <w:rsid w:val="0077011A"/>
    <w:rsid w:val="0077145C"/>
    <w:rsid w:val="007769C3"/>
    <w:rsid w:val="0078377F"/>
    <w:rsid w:val="0078603E"/>
    <w:rsid w:val="0078732D"/>
    <w:rsid w:val="0079116E"/>
    <w:rsid w:val="00794E9D"/>
    <w:rsid w:val="007968A6"/>
    <w:rsid w:val="007A2D1D"/>
    <w:rsid w:val="007A4CD2"/>
    <w:rsid w:val="007A5313"/>
    <w:rsid w:val="007A7CB2"/>
    <w:rsid w:val="007B6733"/>
    <w:rsid w:val="007C1D2D"/>
    <w:rsid w:val="007C4DAB"/>
    <w:rsid w:val="007C67F7"/>
    <w:rsid w:val="007D166E"/>
    <w:rsid w:val="007D2E5F"/>
    <w:rsid w:val="007D5778"/>
    <w:rsid w:val="007D76F3"/>
    <w:rsid w:val="007E0FC5"/>
    <w:rsid w:val="007E1EA8"/>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5DE1"/>
    <w:rsid w:val="008601A7"/>
    <w:rsid w:val="00860625"/>
    <w:rsid w:val="00862106"/>
    <w:rsid w:val="00862FD3"/>
    <w:rsid w:val="008718CD"/>
    <w:rsid w:val="00876518"/>
    <w:rsid w:val="008818E7"/>
    <w:rsid w:val="00882A98"/>
    <w:rsid w:val="008869E5"/>
    <w:rsid w:val="00894078"/>
    <w:rsid w:val="008B27B5"/>
    <w:rsid w:val="008B2CD2"/>
    <w:rsid w:val="008B36FF"/>
    <w:rsid w:val="008C2689"/>
    <w:rsid w:val="008D3EF8"/>
    <w:rsid w:val="008E0926"/>
    <w:rsid w:val="008E1704"/>
    <w:rsid w:val="008E26DD"/>
    <w:rsid w:val="008E5116"/>
    <w:rsid w:val="008F05AA"/>
    <w:rsid w:val="008F4515"/>
    <w:rsid w:val="008F5A2A"/>
    <w:rsid w:val="008F7BEA"/>
    <w:rsid w:val="0090286A"/>
    <w:rsid w:val="00902A5E"/>
    <w:rsid w:val="009040D9"/>
    <w:rsid w:val="00904C9F"/>
    <w:rsid w:val="00910A5B"/>
    <w:rsid w:val="00912CCD"/>
    <w:rsid w:val="00913E8A"/>
    <w:rsid w:val="009148AF"/>
    <w:rsid w:val="009162B0"/>
    <w:rsid w:val="0092031A"/>
    <w:rsid w:val="00932218"/>
    <w:rsid w:val="009370CF"/>
    <w:rsid w:val="00941201"/>
    <w:rsid w:val="00954786"/>
    <w:rsid w:val="00955270"/>
    <w:rsid w:val="009619EB"/>
    <w:rsid w:val="00962461"/>
    <w:rsid w:val="00963B01"/>
    <w:rsid w:val="00991817"/>
    <w:rsid w:val="0099359F"/>
    <w:rsid w:val="00995049"/>
    <w:rsid w:val="00995395"/>
    <w:rsid w:val="00995CC6"/>
    <w:rsid w:val="009A23F9"/>
    <w:rsid w:val="009A7BB1"/>
    <w:rsid w:val="009B52AA"/>
    <w:rsid w:val="009C4A30"/>
    <w:rsid w:val="009C5431"/>
    <w:rsid w:val="009C592B"/>
    <w:rsid w:val="009C7F08"/>
    <w:rsid w:val="009D00B9"/>
    <w:rsid w:val="009D602D"/>
    <w:rsid w:val="009D78AF"/>
    <w:rsid w:val="009E0541"/>
    <w:rsid w:val="009E3018"/>
    <w:rsid w:val="00A00604"/>
    <w:rsid w:val="00A05BA6"/>
    <w:rsid w:val="00A10AA2"/>
    <w:rsid w:val="00A17156"/>
    <w:rsid w:val="00A2587E"/>
    <w:rsid w:val="00A27D6B"/>
    <w:rsid w:val="00A33F06"/>
    <w:rsid w:val="00A400FC"/>
    <w:rsid w:val="00A42DC7"/>
    <w:rsid w:val="00A454C6"/>
    <w:rsid w:val="00A504E9"/>
    <w:rsid w:val="00A527B7"/>
    <w:rsid w:val="00A545D3"/>
    <w:rsid w:val="00A5521A"/>
    <w:rsid w:val="00A61217"/>
    <w:rsid w:val="00A63324"/>
    <w:rsid w:val="00A7254C"/>
    <w:rsid w:val="00A746E8"/>
    <w:rsid w:val="00A76272"/>
    <w:rsid w:val="00A76E53"/>
    <w:rsid w:val="00A85083"/>
    <w:rsid w:val="00A864E1"/>
    <w:rsid w:val="00A92C19"/>
    <w:rsid w:val="00A942D1"/>
    <w:rsid w:val="00AA1AB6"/>
    <w:rsid w:val="00AA53F8"/>
    <w:rsid w:val="00AB1F1F"/>
    <w:rsid w:val="00AC1058"/>
    <w:rsid w:val="00AC7C64"/>
    <w:rsid w:val="00AD21D9"/>
    <w:rsid w:val="00AD7475"/>
    <w:rsid w:val="00AE4D01"/>
    <w:rsid w:val="00AE69D4"/>
    <w:rsid w:val="00AF2749"/>
    <w:rsid w:val="00AF2ED7"/>
    <w:rsid w:val="00AF7FE3"/>
    <w:rsid w:val="00B022EC"/>
    <w:rsid w:val="00B0315E"/>
    <w:rsid w:val="00B04352"/>
    <w:rsid w:val="00B13C20"/>
    <w:rsid w:val="00B14E7A"/>
    <w:rsid w:val="00B20A02"/>
    <w:rsid w:val="00B21153"/>
    <w:rsid w:val="00B22DFB"/>
    <w:rsid w:val="00B25523"/>
    <w:rsid w:val="00B3327D"/>
    <w:rsid w:val="00B37397"/>
    <w:rsid w:val="00B37F2C"/>
    <w:rsid w:val="00B407CD"/>
    <w:rsid w:val="00B40FA1"/>
    <w:rsid w:val="00B53616"/>
    <w:rsid w:val="00B55B25"/>
    <w:rsid w:val="00B709F8"/>
    <w:rsid w:val="00B72260"/>
    <w:rsid w:val="00B7656E"/>
    <w:rsid w:val="00B769F7"/>
    <w:rsid w:val="00B834F8"/>
    <w:rsid w:val="00B837CC"/>
    <w:rsid w:val="00B8410A"/>
    <w:rsid w:val="00B87887"/>
    <w:rsid w:val="00B906E6"/>
    <w:rsid w:val="00B924E1"/>
    <w:rsid w:val="00B93266"/>
    <w:rsid w:val="00B96167"/>
    <w:rsid w:val="00B97D65"/>
    <w:rsid w:val="00BA21E3"/>
    <w:rsid w:val="00BB1637"/>
    <w:rsid w:val="00BB5973"/>
    <w:rsid w:val="00BB6A18"/>
    <w:rsid w:val="00BB6E66"/>
    <w:rsid w:val="00BC3496"/>
    <w:rsid w:val="00BC699F"/>
    <w:rsid w:val="00BC7DDD"/>
    <w:rsid w:val="00BD02AE"/>
    <w:rsid w:val="00BD313A"/>
    <w:rsid w:val="00BD62CA"/>
    <w:rsid w:val="00BD7124"/>
    <w:rsid w:val="00BE4783"/>
    <w:rsid w:val="00BE6620"/>
    <w:rsid w:val="00BE67E3"/>
    <w:rsid w:val="00BF748D"/>
    <w:rsid w:val="00C00416"/>
    <w:rsid w:val="00C00F2E"/>
    <w:rsid w:val="00C03112"/>
    <w:rsid w:val="00C03DA0"/>
    <w:rsid w:val="00C05C41"/>
    <w:rsid w:val="00C064A8"/>
    <w:rsid w:val="00C06934"/>
    <w:rsid w:val="00C1638B"/>
    <w:rsid w:val="00C2637A"/>
    <w:rsid w:val="00C36041"/>
    <w:rsid w:val="00C539B6"/>
    <w:rsid w:val="00C551F0"/>
    <w:rsid w:val="00C6069C"/>
    <w:rsid w:val="00C62610"/>
    <w:rsid w:val="00C650B8"/>
    <w:rsid w:val="00C72BBB"/>
    <w:rsid w:val="00C748D1"/>
    <w:rsid w:val="00C80449"/>
    <w:rsid w:val="00C82F7E"/>
    <w:rsid w:val="00C83145"/>
    <w:rsid w:val="00C851CD"/>
    <w:rsid w:val="00C85F22"/>
    <w:rsid w:val="00C86442"/>
    <w:rsid w:val="00CA1A6B"/>
    <w:rsid w:val="00CA3784"/>
    <w:rsid w:val="00CA431B"/>
    <w:rsid w:val="00CA5254"/>
    <w:rsid w:val="00CB1804"/>
    <w:rsid w:val="00CB5320"/>
    <w:rsid w:val="00CB7BE9"/>
    <w:rsid w:val="00CC0BE0"/>
    <w:rsid w:val="00CC274C"/>
    <w:rsid w:val="00CC2A2B"/>
    <w:rsid w:val="00CC4F3F"/>
    <w:rsid w:val="00CD2A08"/>
    <w:rsid w:val="00CD2F04"/>
    <w:rsid w:val="00CE179E"/>
    <w:rsid w:val="00CF03B5"/>
    <w:rsid w:val="00CF7415"/>
    <w:rsid w:val="00D00C43"/>
    <w:rsid w:val="00D0434B"/>
    <w:rsid w:val="00D0533C"/>
    <w:rsid w:val="00D16B40"/>
    <w:rsid w:val="00D20179"/>
    <w:rsid w:val="00D257F6"/>
    <w:rsid w:val="00D25ECD"/>
    <w:rsid w:val="00D3216F"/>
    <w:rsid w:val="00D32817"/>
    <w:rsid w:val="00D44EAE"/>
    <w:rsid w:val="00D54AD4"/>
    <w:rsid w:val="00D63B6A"/>
    <w:rsid w:val="00D66185"/>
    <w:rsid w:val="00D6765F"/>
    <w:rsid w:val="00D7327C"/>
    <w:rsid w:val="00D916A1"/>
    <w:rsid w:val="00D92654"/>
    <w:rsid w:val="00D94E28"/>
    <w:rsid w:val="00DA37DB"/>
    <w:rsid w:val="00DA4676"/>
    <w:rsid w:val="00DB0230"/>
    <w:rsid w:val="00DB3B46"/>
    <w:rsid w:val="00DB6940"/>
    <w:rsid w:val="00DB7A02"/>
    <w:rsid w:val="00DC1146"/>
    <w:rsid w:val="00DC4C2E"/>
    <w:rsid w:val="00DC508B"/>
    <w:rsid w:val="00DD03E3"/>
    <w:rsid w:val="00DD28D8"/>
    <w:rsid w:val="00DD4536"/>
    <w:rsid w:val="00DE1C31"/>
    <w:rsid w:val="00DE2596"/>
    <w:rsid w:val="00DE320C"/>
    <w:rsid w:val="00DE6111"/>
    <w:rsid w:val="00DE6570"/>
    <w:rsid w:val="00DE69B4"/>
    <w:rsid w:val="00DE70FC"/>
    <w:rsid w:val="00DE7358"/>
    <w:rsid w:val="00DE7589"/>
    <w:rsid w:val="00DE7922"/>
    <w:rsid w:val="00DF7F50"/>
    <w:rsid w:val="00E01089"/>
    <w:rsid w:val="00E02E7C"/>
    <w:rsid w:val="00E0487E"/>
    <w:rsid w:val="00E07381"/>
    <w:rsid w:val="00E07D6A"/>
    <w:rsid w:val="00E12E2E"/>
    <w:rsid w:val="00E133BF"/>
    <w:rsid w:val="00E164E3"/>
    <w:rsid w:val="00E177FF"/>
    <w:rsid w:val="00E20EC6"/>
    <w:rsid w:val="00E2457D"/>
    <w:rsid w:val="00E272AD"/>
    <w:rsid w:val="00E3367A"/>
    <w:rsid w:val="00E359D8"/>
    <w:rsid w:val="00E436B4"/>
    <w:rsid w:val="00E443BD"/>
    <w:rsid w:val="00E463C6"/>
    <w:rsid w:val="00E53638"/>
    <w:rsid w:val="00E53E6B"/>
    <w:rsid w:val="00E5462F"/>
    <w:rsid w:val="00E569D6"/>
    <w:rsid w:val="00E61B20"/>
    <w:rsid w:val="00E625BC"/>
    <w:rsid w:val="00E62E85"/>
    <w:rsid w:val="00E6387C"/>
    <w:rsid w:val="00E6563A"/>
    <w:rsid w:val="00E703CA"/>
    <w:rsid w:val="00E71609"/>
    <w:rsid w:val="00E73DAE"/>
    <w:rsid w:val="00E74D3A"/>
    <w:rsid w:val="00E76568"/>
    <w:rsid w:val="00E8123E"/>
    <w:rsid w:val="00E8134B"/>
    <w:rsid w:val="00E81FC8"/>
    <w:rsid w:val="00E83F86"/>
    <w:rsid w:val="00E87766"/>
    <w:rsid w:val="00E87CB8"/>
    <w:rsid w:val="00E94A5C"/>
    <w:rsid w:val="00EA5F5C"/>
    <w:rsid w:val="00EA7154"/>
    <w:rsid w:val="00EB6835"/>
    <w:rsid w:val="00EB6927"/>
    <w:rsid w:val="00EC5527"/>
    <w:rsid w:val="00EC6B09"/>
    <w:rsid w:val="00ED4407"/>
    <w:rsid w:val="00EE2291"/>
    <w:rsid w:val="00EF2AC8"/>
    <w:rsid w:val="00EF62B4"/>
    <w:rsid w:val="00F05EA2"/>
    <w:rsid w:val="00F10B4F"/>
    <w:rsid w:val="00F10ED7"/>
    <w:rsid w:val="00F11546"/>
    <w:rsid w:val="00F17901"/>
    <w:rsid w:val="00F20513"/>
    <w:rsid w:val="00F21C64"/>
    <w:rsid w:val="00F35817"/>
    <w:rsid w:val="00F36835"/>
    <w:rsid w:val="00F400C8"/>
    <w:rsid w:val="00F45D57"/>
    <w:rsid w:val="00F542A4"/>
    <w:rsid w:val="00F603AA"/>
    <w:rsid w:val="00F61556"/>
    <w:rsid w:val="00F643FE"/>
    <w:rsid w:val="00F65792"/>
    <w:rsid w:val="00F668E0"/>
    <w:rsid w:val="00F77A6E"/>
    <w:rsid w:val="00F8064A"/>
    <w:rsid w:val="00F80A1C"/>
    <w:rsid w:val="00F82D71"/>
    <w:rsid w:val="00F86DDA"/>
    <w:rsid w:val="00F916AB"/>
    <w:rsid w:val="00F96BA4"/>
    <w:rsid w:val="00F97CBD"/>
    <w:rsid w:val="00FB6FCB"/>
    <w:rsid w:val="00FB7059"/>
    <w:rsid w:val="00FB7965"/>
    <w:rsid w:val="00FC0094"/>
    <w:rsid w:val="00FC241A"/>
    <w:rsid w:val="00FC5D4D"/>
    <w:rsid w:val="00FD11C1"/>
    <w:rsid w:val="00FD131B"/>
    <w:rsid w:val="00FD17D8"/>
    <w:rsid w:val="00FD327C"/>
    <w:rsid w:val="00FD70AB"/>
    <w:rsid w:val="00FD723F"/>
    <w:rsid w:val="00FE1360"/>
    <w:rsid w:val="00FE14DA"/>
    <w:rsid w:val="00FE5908"/>
    <w:rsid w:val="00FE6463"/>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44"/>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0801E2-F6F1-4483-9886-2928951DC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17716</Words>
  <Characters>100983</Characters>
  <Application>Microsoft Office Word</Application>
  <DocSecurity>0</DocSecurity>
  <Lines>841</Lines>
  <Paragraphs>236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2</cp:revision>
  <cp:lastPrinted>2021-10-06T09:28:00Z</cp:lastPrinted>
  <dcterms:created xsi:type="dcterms:W3CDTF">2021-10-14T01:50:00Z</dcterms:created>
  <dcterms:modified xsi:type="dcterms:W3CDTF">2021-10-14T01:50:00Z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