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AC70" w14:textId="5392E460" w:rsidR="005D3C1A" w:rsidRDefault="00304505">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4"/>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a"/>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6"/>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4"/>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4"/>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a"/>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a"/>
        <w:numPr>
          <w:ilvl w:val="1"/>
          <w:numId w:val="9"/>
        </w:numPr>
        <w:jc w:val="both"/>
        <w:rPr>
          <w:bCs/>
          <w:sz w:val="20"/>
          <w:szCs w:val="22"/>
          <w:lang w:val="en-GB"/>
        </w:rPr>
      </w:pPr>
      <w:r>
        <w:rPr>
          <w:bCs/>
          <w:sz w:val="20"/>
          <w:szCs w:val="22"/>
          <w:lang w:val="en-GB"/>
        </w:rPr>
        <w:t>FFS whether/which other L1 capabilities are included</w:t>
      </w:r>
    </w:p>
    <w:tbl>
      <w:tblPr>
        <w:tblStyle w:val="af4"/>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w:t>
            </w:r>
            <w:proofErr w:type="gramStart"/>
            <w:r>
              <w:rPr>
                <w:rFonts w:eastAsia="等线"/>
                <w:lang w:val="en-US" w:eastAsia="zh-CN"/>
              </w:rPr>
              <w:t>So</w:t>
            </w:r>
            <w:proofErr w:type="gramEnd"/>
            <w:r>
              <w:rPr>
                <w:rFonts w:eastAsia="等线"/>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635"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2AB33F76" w14:textId="77777777" w:rsidR="005D3C1A" w:rsidRDefault="005D3C1A">
            <w:pPr>
              <w:rPr>
                <w:rFonts w:eastAsia="等线"/>
                <w:lang w:val="en-US" w:eastAsia="zh-CN"/>
              </w:rPr>
            </w:pPr>
          </w:p>
        </w:tc>
      </w:tr>
      <w:tr w:rsidR="005D3C1A" w14:paraId="02A764FB" w14:textId="77777777" w:rsidTr="00BE207E">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07D7F38F" w14:textId="77777777" w:rsidR="005D3C1A" w:rsidRDefault="005D3C1A">
            <w:pPr>
              <w:rPr>
                <w:rFonts w:eastAsia="等线"/>
                <w:lang w:val="en-US" w:eastAsia="zh-CN"/>
              </w:rPr>
            </w:pPr>
          </w:p>
        </w:tc>
      </w:tr>
      <w:tr w:rsidR="005D3C1A" w14:paraId="74B03002" w14:textId="77777777" w:rsidTr="00BE207E">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635"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43281B68" w14:textId="77777777" w:rsidR="005D3C1A" w:rsidRDefault="005D3C1A">
            <w:pPr>
              <w:rPr>
                <w:rFonts w:eastAsia="等线"/>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635"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635"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rsidTr="00BE207E">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635"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0A6115BE" w14:textId="77777777" w:rsidR="005D3C1A" w:rsidRDefault="005D3C1A">
            <w:pPr>
              <w:rPr>
                <w:rFonts w:eastAsia="等线"/>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等线"/>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635"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等线"/>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等线"/>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等线"/>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635" w:type="dxa"/>
          </w:tcPr>
          <w:p w14:paraId="3750240D" w14:textId="77777777" w:rsidR="005D3C1A" w:rsidRDefault="005D3C1A">
            <w:pPr>
              <w:tabs>
                <w:tab w:val="left" w:pos="551"/>
              </w:tabs>
              <w:rPr>
                <w:rFonts w:eastAsia="等线"/>
                <w:lang w:val="en-US" w:eastAsia="zh-CN"/>
              </w:rPr>
            </w:pPr>
          </w:p>
        </w:tc>
        <w:tc>
          <w:tcPr>
            <w:tcW w:w="6517" w:type="dxa"/>
          </w:tcPr>
          <w:p w14:paraId="1883E73C" w14:textId="77777777" w:rsidR="005D3C1A" w:rsidRDefault="00304505">
            <w:pPr>
              <w:pStyle w:val="afa"/>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a"/>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等线"/>
                <w:lang w:val="en-US" w:eastAsia="zh-CN"/>
              </w:rPr>
            </w:pPr>
            <w:r>
              <w:rPr>
                <w:rFonts w:eastAsia="等线"/>
                <w:lang w:val="en-US" w:eastAsia="zh-CN"/>
              </w:rPr>
              <w:lastRenderedPageBreak/>
              <w:t>Nordic</w:t>
            </w:r>
          </w:p>
        </w:tc>
        <w:tc>
          <w:tcPr>
            <w:tcW w:w="1635"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a"/>
              <w:numPr>
                <w:ilvl w:val="0"/>
                <w:numId w:val="13"/>
              </w:numPr>
              <w:rPr>
                <w:rFonts w:eastAsia="等线"/>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等线"/>
                <w:lang w:val="en-US" w:eastAsia="zh-CN"/>
              </w:rPr>
            </w:pPr>
            <w:r>
              <w:rPr>
                <w:rFonts w:eastAsia="等线" w:hint="eastAsia"/>
                <w:lang w:val="en-US" w:eastAsia="zh-CN"/>
              </w:rPr>
              <w:t>SPRD</w:t>
            </w:r>
          </w:p>
        </w:tc>
        <w:tc>
          <w:tcPr>
            <w:tcW w:w="1635"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635"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等线"/>
                <w:lang w:val="en-US" w:eastAsia="zh-CN"/>
              </w:rPr>
            </w:pPr>
            <w:r>
              <w:t>FUTUREWEI4</w:t>
            </w:r>
          </w:p>
        </w:tc>
        <w:tc>
          <w:tcPr>
            <w:tcW w:w="1635" w:type="dxa"/>
          </w:tcPr>
          <w:p w14:paraId="205C7A64" w14:textId="77777777" w:rsidR="005D3C1A" w:rsidRDefault="00304505">
            <w:pPr>
              <w:tabs>
                <w:tab w:val="left" w:pos="551"/>
              </w:tabs>
              <w:rPr>
                <w:rFonts w:eastAsia="等线"/>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635"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635"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等线"/>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a"/>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a"/>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635"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等线"/>
                <w:lang w:eastAsia="zh-CN"/>
              </w:rPr>
            </w:pPr>
            <w:r>
              <w:rPr>
                <w:rFonts w:eastAsia="等线"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等线"/>
                <w:lang w:eastAsia="zh-CN"/>
              </w:rPr>
            </w:pPr>
            <w:r>
              <w:rPr>
                <w:rFonts w:eastAsia="等线"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等线"/>
                <w:lang w:eastAsia="zh-CN"/>
              </w:rPr>
            </w:pPr>
            <w:r>
              <w:rPr>
                <w:rFonts w:eastAsia="等线"/>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等线"/>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等线"/>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reduced capabilities that one RedCap UE type shall mandatorily support</w:t>
            </w:r>
            <w:r>
              <w:rPr>
                <w:rFonts w:eastAsia="宋体"/>
                <w:lang w:val="en-US" w:eastAsia="zh-CN"/>
              </w:rPr>
              <w:t>” as follows:</w:t>
            </w:r>
          </w:p>
          <w:p w14:paraId="404B324A" w14:textId="79A8F3CC" w:rsidR="00AC709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a"/>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a"/>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等线"/>
                <w:lang w:eastAsia="zh-CN"/>
              </w:rPr>
            </w:pPr>
            <w:r>
              <w:rPr>
                <w:rFonts w:eastAsia="等线"/>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r w:rsidRPr="00DF5BF2">
              <w:rPr>
                <w:rFonts w:ascii="Calibri" w:eastAsia="宋体" w:hAnsi="Calibri" w:cs="Calibri"/>
                <w:sz w:val="21"/>
                <w:szCs w:val="21"/>
                <w:lang w:val="en-US" w:eastAsia="en-GB"/>
              </w:rPr>
              <w:t>gNB may perform conservative scheduling.</w:t>
            </w:r>
            <w:r w:rsidR="00DD59A2">
              <w:rPr>
                <w:rFonts w:ascii="Calibri" w:eastAsia="宋体" w:hAnsi="Calibri" w:cs="Calibri"/>
                <w:sz w:val="21"/>
                <w:szCs w:val="21"/>
                <w:lang w:val="en-US" w:eastAsia="en-GB"/>
              </w:rPr>
              <w:t xml:space="preserve">  For these </w:t>
            </w:r>
            <w:proofErr w:type="spellStart"/>
            <w:r w:rsidR="00DD59A2">
              <w:rPr>
                <w:rFonts w:ascii="Calibri" w:eastAsia="宋体" w:hAnsi="Calibri" w:cs="Calibri"/>
                <w:sz w:val="21"/>
                <w:szCs w:val="21"/>
                <w:lang w:val="en-US" w:eastAsia="en-GB"/>
              </w:rPr>
              <w:t>gNBs</w:t>
            </w:r>
            <w:proofErr w:type="spellEnd"/>
            <w:r w:rsidR="00DD59A2">
              <w:rPr>
                <w:rFonts w:ascii="Calibri" w:eastAsia="宋体"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等线"/>
                <w:lang w:eastAsia="zh-CN"/>
              </w:rPr>
            </w:pPr>
            <w:r>
              <w:rPr>
                <w:rFonts w:eastAsia="等线"/>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For FR1, a RedCap UE will have either 1 or 2 Rx branches</w:t>
            </w:r>
            <w:r>
              <w:rPr>
                <w:rFonts w:eastAsia="宋体"/>
                <w:lang w:val="en-US" w:eastAsia="en-GB"/>
              </w:rPr>
              <w:t xml:space="preserve">. </w:t>
            </w:r>
            <w:r w:rsidRPr="000809F8">
              <w:rPr>
                <w:rFonts w:eastAsia="宋体"/>
                <w:lang w:val="en-US" w:eastAsia="en-GB"/>
              </w:rPr>
              <w:t>We do not expect to see 4 Rx RedCap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等线"/>
                <w:lang w:eastAsia="zh-CN"/>
              </w:rPr>
            </w:pPr>
            <w:r>
              <w:rPr>
                <w:rFonts w:eastAsia="等线"/>
                <w:lang w:eastAsia="zh-CN"/>
              </w:rPr>
              <w:t>Mixed view</w:t>
            </w:r>
            <w:r w:rsidR="00BE458F">
              <w:rPr>
                <w:rFonts w:eastAsia="等线"/>
                <w:lang w:eastAsia="zh-CN"/>
              </w:rPr>
              <w:t>s</w:t>
            </w:r>
            <w:r>
              <w:rPr>
                <w:rFonts w:eastAsia="等线"/>
                <w:lang w:eastAsia="zh-CN"/>
              </w:rPr>
              <w:t xml:space="preserve"> for 1 RX and Type-A HD-FDD</w:t>
            </w:r>
          </w:p>
        </w:tc>
        <w:tc>
          <w:tcPr>
            <w:tcW w:w="6517" w:type="dxa"/>
          </w:tcPr>
          <w:p w14:paraId="6B81583F" w14:textId="77777777" w:rsidR="003A7D80" w:rsidRPr="003A7D80" w:rsidRDefault="003A7D80" w:rsidP="003A7D80">
            <w:pPr>
              <w:pStyle w:val="afa"/>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a"/>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a"/>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a"/>
              <w:numPr>
                <w:ilvl w:val="1"/>
                <w:numId w:val="34"/>
              </w:numPr>
              <w:rPr>
                <w:b/>
                <w:bCs/>
                <w:sz w:val="20"/>
                <w:szCs w:val="20"/>
                <w:lang w:val="en-US" w:eastAsia="zh-CN"/>
              </w:rPr>
            </w:pPr>
            <w:proofErr w:type="gramStart"/>
            <w:r w:rsidRPr="00AC4BFB">
              <w:rPr>
                <w:b/>
                <w:bCs/>
                <w:sz w:val="20"/>
                <w:szCs w:val="20"/>
                <w:lang w:val="en-US" w:eastAsia="zh-CN"/>
              </w:rPr>
              <w:t>Therefore,  1</w:t>
            </w:r>
            <w:proofErr w:type="gramEnd"/>
            <w:r w:rsidRPr="00AC4BFB">
              <w:rPr>
                <w:b/>
                <w:bCs/>
                <w:sz w:val="20"/>
                <w:szCs w:val="20"/>
                <w:lang w:val="en-US" w:eastAsia="zh-CN"/>
              </w:rPr>
              <w:t xml:space="preserve">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a"/>
              <w:ind w:left="1364"/>
              <w:rPr>
                <w:sz w:val="20"/>
                <w:szCs w:val="20"/>
                <w:lang w:val="en-US" w:eastAsia="zh-CN"/>
              </w:rPr>
            </w:pPr>
          </w:p>
          <w:p w14:paraId="416D9482" w14:textId="5D0DCCA7" w:rsidR="003A7D80" w:rsidRDefault="003A7D80" w:rsidP="003A7D80">
            <w:pPr>
              <w:pStyle w:val="afa"/>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a"/>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a"/>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a"/>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a"/>
              <w:ind w:left="1364"/>
              <w:rPr>
                <w:b/>
                <w:bCs/>
                <w:sz w:val="20"/>
                <w:szCs w:val="20"/>
                <w:lang w:val="en-US" w:eastAsia="en-GB"/>
              </w:rPr>
            </w:pPr>
          </w:p>
          <w:p w14:paraId="3D4D0341" w14:textId="4F36AD5A" w:rsidR="00405BD7" w:rsidRPr="003A7D80" w:rsidRDefault="00405BD7" w:rsidP="00405BD7">
            <w:pPr>
              <w:pStyle w:val="afa"/>
              <w:ind w:left="1364"/>
              <w:rPr>
                <w:sz w:val="20"/>
                <w:szCs w:val="20"/>
                <w:lang w:val="en-US" w:eastAsia="en-GB"/>
              </w:rPr>
            </w:pPr>
          </w:p>
          <w:p w14:paraId="081DBBA2" w14:textId="3A4D456F" w:rsidR="003A7D80" w:rsidRPr="003A7D80" w:rsidRDefault="003A7D80" w:rsidP="003A7D80">
            <w:pPr>
              <w:pStyle w:val="afa"/>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等线"/>
                <w:lang w:eastAsia="zh-CN"/>
              </w:rPr>
            </w:pPr>
            <w:r>
              <w:rPr>
                <w:rFonts w:eastAsia="等线"/>
                <w:lang w:eastAsia="zh-CN"/>
              </w:rPr>
              <w:t>Understanding 1</w:t>
            </w:r>
          </w:p>
        </w:tc>
        <w:tc>
          <w:tcPr>
            <w:tcW w:w="6517" w:type="dxa"/>
          </w:tcPr>
          <w:p w14:paraId="341425B9" w14:textId="3D17B600" w:rsidR="001C212F" w:rsidRDefault="00F554DC" w:rsidP="004417B9">
            <w:pPr>
              <w:pStyle w:val="afa"/>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a"/>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a"/>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a"/>
              <w:ind w:left="644"/>
              <w:rPr>
                <w:sz w:val="20"/>
                <w:szCs w:val="20"/>
                <w:lang w:val="en-US" w:eastAsia="zh-CN"/>
              </w:rPr>
            </w:pPr>
          </w:p>
          <w:p w14:paraId="3E3ED649" w14:textId="03F7FB22" w:rsidR="004417B9" w:rsidRPr="003A7D80" w:rsidRDefault="004417B9" w:rsidP="008429ED">
            <w:pPr>
              <w:pStyle w:val="afa"/>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等线"/>
                <w:lang w:eastAsia="zh-CN"/>
              </w:rPr>
            </w:pPr>
            <w:r>
              <w:rPr>
                <w:rFonts w:eastAsia="等线"/>
                <w:lang w:eastAsia="zh-CN"/>
              </w:rPr>
              <w:t>Understanding 2</w:t>
            </w:r>
          </w:p>
        </w:tc>
        <w:tc>
          <w:tcPr>
            <w:tcW w:w="6517" w:type="dxa"/>
          </w:tcPr>
          <w:p w14:paraId="311EE78F" w14:textId="77777777" w:rsidR="00220E32" w:rsidRDefault="00220E32" w:rsidP="00220E32">
            <w:pPr>
              <w:rPr>
                <w:rFonts w:eastAsia="等线"/>
                <w:lang w:val="en-US" w:eastAsia="zh-CN"/>
              </w:rPr>
            </w:pPr>
            <w:r>
              <w:rPr>
                <w:rFonts w:eastAsia="等线" w:hint="eastAsia"/>
                <w:lang w:val="en-US" w:eastAsia="zh-CN"/>
              </w:rPr>
              <w:t>Thanks FL for the digging.</w:t>
            </w:r>
          </w:p>
          <w:p w14:paraId="6FD7B306" w14:textId="1A521396" w:rsidR="00220E32" w:rsidRDefault="00220E32" w:rsidP="00220E32">
            <w:pPr>
              <w:rPr>
                <w:rFonts w:eastAsia="等线"/>
                <w:lang w:val="en-US" w:eastAsia="zh-CN"/>
              </w:rPr>
            </w:pPr>
            <w:r>
              <w:rPr>
                <w:rFonts w:eastAsia="等线"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等线" w:hint="eastAsia"/>
                <w:lang w:val="en-US" w:eastAsia="zh-CN"/>
              </w:rPr>
              <w:t>, at least from view of RAN4 test case</w:t>
            </w:r>
            <w:r>
              <w:rPr>
                <w:rFonts w:eastAsia="等线" w:hint="eastAsia"/>
                <w:lang w:val="en-US" w:eastAsia="zh-CN"/>
              </w:rPr>
              <w:t>. But from network</w:t>
            </w:r>
            <w:r>
              <w:rPr>
                <w:rFonts w:eastAsia="等线"/>
                <w:lang w:val="en-US" w:eastAsia="zh-CN"/>
              </w:rPr>
              <w:t>’</w:t>
            </w:r>
            <w:r>
              <w:rPr>
                <w:rFonts w:eastAsia="等线" w:hint="eastAsia"/>
                <w:lang w:val="en-US" w:eastAsia="zh-CN"/>
              </w:rPr>
              <w:t>s view, the difference between {1Rx, 2Rx} and 4Rx is also important</w:t>
            </w:r>
            <w:r w:rsidR="00E90675">
              <w:rPr>
                <w:rFonts w:eastAsia="等线" w:hint="eastAsia"/>
                <w:lang w:val="en-US" w:eastAsia="zh-CN"/>
              </w:rPr>
              <w:t xml:space="preserve"> (even if we do not include small form factor loss here)</w:t>
            </w:r>
            <w:r>
              <w:rPr>
                <w:rFonts w:eastAsia="等线" w:hint="eastAsia"/>
                <w:lang w:val="en-US" w:eastAsia="zh-CN"/>
              </w:rPr>
              <w:t xml:space="preserve">. That is </w:t>
            </w:r>
            <w:r w:rsidR="00E90675">
              <w:rPr>
                <w:rFonts w:eastAsia="等线" w:hint="eastAsia"/>
                <w:lang w:val="en-US" w:eastAsia="zh-CN"/>
              </w:rPr>
              <w:t xml:space="preserve">a point </w:t>
            </w:r>
            <w:r>
              <w:rPr>
                <w:rFonts w:eastAsia="等线" w:hint="eastAsia"/>
                <w:lang w:val="en-US" w:eastAsia="zh-CN"/>
              </w:rPr>
              <w:t>why we think {1Rx or 2Rx} can be part of the type definition.</w:t>
            </w:r>
          </w:p>
          <w:p w14:paraId="020DB787" w14:textId="7B79EC3B" w:rsidR="00220E32" w:rsidRPr="00220E32" w:rsidRDefault="00220E32" w:rsidP="00E90675">
            <w:pPr>
              <w:rPr>
                <w:rFonts w:eastAsia="等线"/>
                <w:lang w:val="en-US" w:eastAsia="zh-CN"/>
              </w:rPr>
            </w:pPr>
            <w:r>
              <w:rPr>
                <w:rFonts w:eastAsia="等线" w:hint="eastAsia"/>
                <w:lang w:val="en-US" w:eastAsia="zh-CN"/>
              </w:rPr>
              <w:t>Regarding to the HD-FDD, the difference mainly comes from the hardware, i.e. HD-FDD use</w:t>
            </w:r>
            <w:r w:rsidR="00E90675">
              <w:rPr>
                <w:rFonts w:eastAsia="等线" w:hint="eastAsia"/>
                <w:lang w:val="en-US" w:eastAsia="zh-CN"/>
              </w:rPr>
              <w:t>s</w:t>
            </w:r>
            <w:r>
              <w:rPr>
                <w:rFonts w:eastAsia="等线" w:hint="eastAsia"/>
                <w:lang w:val="en-US" w:eastAsia="zh-CN"/>
              </w:rPr>
              <w:t xml:space="preserve"> a switch</w:t>
            </w:r>
            <w:r w:rsidR="00E90675">
              <w:rPr>
                <w:rFonts w:eastAsia="等线" w:hint="eastAsia"/>
                <w:lang w:val="en-US" w:eastAsia="zh-CN"/>
              </w:rPr>
              <w:t>,</w:t>
            </w:r>
            <w:r>
              <w:rPr>
                <w:rFonts w:eastAsia="等线" w:hint="eastAsia"/>
                <w:lang w:val="en-US" w:eastAsia="zh-CN"/>
              </w:rPr>
              <w:t xml:space="preserve"> but FD-FDD </w:t>
            </w:r>
            <w:r w:rsidR="00E90675">
              <w:rPr>
                <w:rFonts w:eastAsia="等线"/>
                <w:lang w:val="en-US" w:eastAsia="zh-CN"/>
              </w:rPr>
              <w:t>uses</w:t>
            </w:r>
            <w:r>
              <w:rPr>
                <w:rFonts w:eastAsia="等线" w:hint="eastAsia"/>
                <w:lang w:val="en-US" w:eastAsia="zh-CN"/>
              </w:rPr>
              <w:t xml:space="preserve"> a duplexer. This is </w:t>
            </w:r>
            <w:r w:rsidR="00E90675">
              <w:rPr>
                <w:rFonts w:eastAsia="等线" w:hint="eastAsia"/>
                <w:lang w:val="en-US" w:eastAsia="zh-CN"/>
              </w:rPr>
              <w:t xml:space="preserve">more like a binary </w:t>
            </w:r>
            <w:r w:rsidR="00E90675">
              <w:rPr>
                <w:rFonts w:eastAsia="等线"/>
                <w:lang w:val="en-US" w:eastAsia="zh-CN"/>
              </w:rPr>
              <w:t>choice</w:t>
            </w:r>
            <w:r w:rsidR="00E90675">
              <w:rPr>
                <w:rFonts w:eastAsia="等线" w:hint="eastAsia"/>
                <w:lang w:val="en-US" w:eastAsia="zh-CN"/>
              </w:rPr>
              <w:t xml:space="preserve">, rather than a </w:t>
            </w:r>
            <w:r w:rsidR="00E90675">
              <w:rPr>
                <w:rFonts w:eastAsia="等线"/>
                <w:lang w:val="en-US" w:eastAsia="zh-CN"/>
              </w:rPr>
              <w:t>‘</w:t>
            </w:r>
            <w:r w:rsidR="00E90675">
              <w:rPr>
                <w:rFonts w:eastAsia="等线" w:hint="eastAsia"/>
                <w:lang w:val="en-US" w:eastAsia="zh-CN"/>
              </w:rPr>
              <w:t xml:space="preserve">capability </w:t>
            </w:r>
            <w:r w:rsidR="00E90675">
              <w:rPr>
                <w:rFonts w:eastAsia="等线"/>
                <w:lang w:val="en-US" w:eastAsia="zh-CN"/>
              </w:rPr>
              <w:t>extension’</w:t>
            </w:r>
            <w:r w:rsidR="00E90675">
              <w:rPr>
                <w:rFonts w:eastAsia="等线" w:hint="eastAsia"/>
                <w:lang w:val="en-US" w:eastAsia="zh-CN"/>
              </w:rPr>
              <w:t xml:space="preserve"> thing. We do not think there is any benefit if FD-FDD </w:t>
            </w:r>
            <w:r w:rsidR="00E90675">
              <w:rPr>
                <w:rFonts w:eastAsia="等线"/>
                <w:lang w:val="en-US" w:eastAsia="zh-CN"/>
              </w:rPr>
              <w:t>pretends</w:t>
            </w:r>
            <w:r w:rsidR="00E90675">
              <w:rPr>
                <w:rFonts w:eastAsia="等线" w:hint="eastAsia"/>
                <w:lang w:val="en-US" w:eastAsia="zh-CN"/>
              </w:rPr>
              <w:t xml:space="preserve"> to be HD-FDD, which leads to lower data rate, more scheduling restriction, but in return no cost reduction. </w:t>
            </w:r>
            <w:proofErr w:type="gramStart"/>
            <w:r w:rsidR="00E90675">
              <w:rPr>
                <w:rFonts w:eastAsia="等线" w:hint="eastAsia"/>
                <w:lang w:val="en-US" w:eastAsia="zh-CN"/>
              </w:rPr>
              <w:t>So</w:t>
            </w:r>
            <w:proofErr w:type="gramEnd"/>
            <w:r w:rsidR="00E90675">
              <w:rPr>
                <w:rFonts w:eastAsia="等线" w:hint="eastAsia"/>
                <w:lang w:val="en-US" w:eastAsia="zh-CN"/>
              </w:rPr>
              <w:t xml:space="preserve"> using HD-FDD to represent RedCap UE may not be suitable, either. Still, HD-FDD is a significant difference between normal UE and RedCap UE. That is a point why we think {</w:t>
            </w:r>
            <w:r w:rsidR="006B3091">
              <w:rPr>
                <w:rFonts w:eastAsia="等线" w:hint="eastAsia"/>
                <w:lang w:val="en-US" w:eastAsia="zh-CN"/>
              </w:rPr>
              <w:t>HD-FDD or</w:t>
            </w:r>
            <w:r w:rsidR="00E90675">
              <w:rPr>
                <w:rFonts w:eastAsia="等线"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宋体"/>
                <w:lang w:eastAsia="zh-CN"/>
              </w:rPr>
            </w:pPr>
            <w:r>
              <w:rPr>
                <w:rFonts w:eastAsia="宋体"/>
                <w:lang w:eastAsia="zh-CN"/>
              </w:rPr>
              <w:t>NEC</w:t>
            </w:r>
          </w:p>
        </w:tc>
        <w:tc>
          <w:tcPr>
            <w:tcW w:w="1635" w:type="dxa"/>
          </w:tcPr>
          <w:p w14:paraId="17B4899D" w14:textId="40DC26A1" w:rsidR="00E012E6" w:rsidRDefault="00E012E6">
            <w:pPr>
              <w:tabs>
                <w:tab w:val="left" w:pos="551"/>
              </w:tabs>
              <w:rPr>
                <w:rFonts w:eastAsia="等线"/>
                <w:lang w:eastAsia="zh-CN"/>
              </w:rPr>
            </w:pPr>
            <w:r>
              <w:rPr>
                <w:rFonts w:eastAsia="等线"/>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8"/>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8"/>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8"/>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等线"/>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宋体"/>
                <w:lang w:eastAsia="zh-CN"/>
              </w:rPr>
            </w:pPr>
            <w:r>
              <w:rPr>
                <w:rFonts w:eastAsia="宋体" w:hint="eastAsia"/>
                <w:lang w:eastAsia="zh-CN"/>
              </w:rPr>
              <w:t>v</w:t>
            </w:r>
            <w:r>
              <w:rPr>
                <w:rFonts w:eastAsia="宋体"/>
                <w:lang w:eastAsia="zh-CN"/>
              </w:rPr>
              <w:t>ivo</w:t>
            </w:r>
          </w:p>
        </w:tc>
        <w:tc>
          <w:tcPr>
            <w:tcW w:w="1635" w:type="dxa"/>
          </w:tcPr>
          <w:p w14:paraId="64B48606" w14:textId="1810D130" w:rsidR="007F08E3" w:rsidRDefault="007F08E3">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C869042" w14:textId="4B92923D" w:rsidR="007F08E3" w:rsidRPr="007F08E3" w:rsidRDefault="007F08E3" w:rsidP="00E012E6">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宋体"/>
                <w:lang w:eastAsia="zh-CN"/>
              </w:rPr>
            </w:pPr>
            <w:r>
              <w:rPr>
                <w:rFonts w:eastAsia="宋体" w:hint="eastAsia"/>
                <w:lang w:eastAsia="zh-CN"/>
              </w:rPr>
              <w:t>C</w:t>
            </w:r>
            <w:r>
              <w:rPr>
                <w:rFonts w:eastAsia="宋体"/>
                <w:lang w:eastAsia="zh-CN"/>
              </w:rPr>
              <w:t>MCC</w:t>
            </w:r>
          </w:p>
        </w:tc>
        <w:tc>
          <w:tcPr>
            <w:tcW w:w="1635" w:type="dxa"/>
          </w:tcPr>
          <w:p w14:paraId="36BD6CE6" w14:textId="2621F877" w:rsidR="0054067C" w:rsidRDefault="0054067C" w:rsidP="0054067C">
            <w:pPr>
              <w:tabs>
                <w:tab w:val="left" w:pos="551"/>
              </w:tabs>
              <w:rPr>
                <w:rFonts w:eastAsia="等线"/>
                <w:lang w:eastAsia="zh-CN"/>
              </w:rPr>
            </w:pPr>
            <w:r>
              <w:rPr>
                <w:rFonts w:eastAsia="等线"/>
                <w:lang w:eastAsia="zh-CN"/>
              </w:rPr>
              <w:t>Understanding 2</w:t>
            </w:r>
          </w:p>
        </w:tc>
        <w:tc>
          <w:tcPr>
            <w:tcW w:w="6517" w:type="dxa"/>
          </w:tcPr>
          <w:p w14:paraId="0045C307" w14:textId="77777777" w:rsidR="0054067C" w:rsidRDefault="0054067C" w:rsidP="0054067C">
            <w:pPr>
              <w:rPr>
                <w:rFonts w:eastAsia="等线"/>
                <w:lang w:eastAsia="zh-CN"/>
              </w:rPr>
            </w:pPr>
            <w:r>
              <w:rPr>
                <w:rFonts w:eastAsia="等线"/>
                <w:lang w:eastAsia="zh-CN"/>
              </w:rPr>
              <w:t>To our understanding, 1Rx is adopted due to its low cost and compact former size of some devices. If a RedCap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1C077F3C" w14:textId="0F579633" w:rsidR="0054067C" w:rsidRDefault="0054067C" w:rsidP="0054067C">
            <w:pPr>
              <w:rPr>
                <w:rFonts w:eastAsia="等线"/>
                <w:lang w:eastAsia="zh-CN"/>
              </w:rPr>
            </w:pPr>
            <w:r>
              <w:rPr>
                <w:rFonts w:eastAsia="等线"/>
                <w:lang w:eastAsia="zh-CN"/>
              </w:rPr>
              <w:t xml:space="preserve">As to the device type definition, </w:t>
            </w:r>
            <w:r w:rsidRPr="0093473C">
              <w:rPr>
                <w:rFonts w:eastAsia="等线"/>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等线"/>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等线"/>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宋体"/>
                <w:lang w:eastAsia="zh-CN"/>
              </w:rPr>
            </w:pPr>
            <w:r>
              <w:rPr>
                <w:rFonts w:eastAsia="宋体"/>
                <w:lang w:eastAsia="zh-CN"/>
              </w:rPr>
              <w:lastRenderedPageBreak/>
              <w:t>Sierra Wireless</w:t>
            </w:r>
          </w:p>
        </w:tc>
        <w:tc>
          <w:tcPr>
            <w:tcW w:w="1635" w:type="dxa"/>
          </w:tcPr>
          <w:p w14:paraId="0D29D305" w14:textId="5C9EB5D1" w:rsidR="00514F08" w:rsidRDefault="0034658B" w:rsidP="0054067C">
            <w:pPr>
              <w:tabs>
                <w:tab w:val="left" w:pos="551"/>
              </w:tabs>
              <w:rPr>
                <w:rFonts w:eastAsia="等线"/>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等线"/>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宋体"/>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宋体" w:hint="eastAsia"/>
                <w:lang w:eastAsia="zh-CN"/>
              </w:rPr>
              <w:t>S</w:t>
            </w:r>
            <w:r>
              <w:rPr>
                <w:rFonts w:eastAsia="宋体"/>
                <w:lang w:eastAsia="zh-CN"/>
              </w:rPr>
              <w:t>PRD</w:t>
            </w:r>
          </w:p>
        </w:tc>
        <w:tc>
          <w:tcPr>
            <w:tcW w:w="1635" w:type="dxa"/>
          </w:tcPr>
          <w:p w14:paraId="3465695B" w14:textId="4CF3CA64" w:rsidR="001465B4" w:rsidRDefault="001465B4" w:rsidP="001465B4">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3FA83E89" w14:textId="77777777" w:rsidR="001465B4" w:rsidRPr="00E62B11" w:rsidRDefault="001465B4" w:rsidP="001465B4">
            <w:pPr>
              <w:rPr>
                <w:rFonts w:eastAsia="等线"/>
                <w:lang w:val="en-US" w:eastAsia="zh-CN"/>
              </w:rPr>
            </w:pPr>
            <w:r>
              <w:rPr>
                <w:rFonts w:eastAsia="等线" w:hint="eastAsia"/>
                <w:lang w:val="en-US" w:eastAsia="zh-CN"/>
              </w:rPr>
              <w:t>R</w:t>
            </w:r>
            <w:r>
              <w:rPr>
                <w:rFonts w:eastAsia="等线"/>
                <w:lang w:val="en-US" w:eastAsia="zh-CN"/>
              </w:rPr>
              <w:t>egarding #Rx, 2Rx RedCap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宋体"/>
                <w:lang w:eastAsia="zh-CN"/>
              </w:rPr>
            </w:pPr>
            <w:r>
              <w:rPr>
                <w:rFonts w:eastAsia="宋体"/>
                <w:lang w:eastAsia="zh-CN"/>
              </w:rPr>
              <w:t>Xiaomi</w:t>
            </w:r>
          </w:p>
        </w:tc>
        <w:tc>
          <w:tcPr>
            <w:tcW w:w="1635" w:type="dxa"/>
          </w:tcPr>
          <w:p w14:paraId="62FCC9C2" w14:textId="4F706C9F" w:rsidR="00DC0FA9" w:rsidRDefault="00DC0FA9" w:rsidP="001465B4">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16D4F9A3" w14:textId="77777777" w:rsidR="00DC0FA9" w:rsidRDefault="00DC0FA9" w:rsidP="001465B4">
            <w:pPr>
              <w:rPr>
                <w:rFonts w:eastAsia="等线"/>
                <w:lang w:val="en-US" w:eastAsia="zh-CN"/>
              </w:rPr>
            </w:pPr>
          </w:p>
        </w:tc>
      </w:tr>
      <w:tr w:rsidR="00A912C7" w14:paraId="147F25C5" w14:textId="77777777" w:rsidTr="00A912C7">
        <w:tc>
          <w:tcPr>
            <w:tcW w:w="1479" w:type="dxa"/>
          </w:tcPr>
          <w:p w14:paraId="6FF2168C" w14:textId="77777777" w:rsidR="00A912C7" w:rsidRDefault="00A912C7" w:rsidP="000C0605">
            <w:pPr>
              <w:rPr>
                <w:rFonts w:eastAsia="宋体"/>
                <w:lang w:eastAsia="zh-CN"/>
              </w:rPr>
            </w:pPr>
            <w:r>
              <w:rPr>
                <w:rFonts w:eastAsia="宋体"/>
                <w:lang w:eastAsia="zh-CN"/>
              </w:rPr>
              <w:t>Lenovo, Motorola Mobility</w:t>
            </w:r>
          </w:p>
        </w:tc>
        <w:tc>
          <w:tcPr>
            <w:tcW w:w="1635" w:type="dxa"/>
          </w:tcPr>
          <w:p w14:paraId="3557FDA2" w14:textId="77777777" w:rsidR="00A912C7" w:rsidRDefault="00A912C7" w:rsidP="000C0605">
            <w:pPr>
              <w:tabs>
                <w:tab w:val="left" w:pos="551"/>
              </w:tabs>
              <w:rPr>
                <w:rFonts w:eastAsia="等线"/>
                <w:lang w:eastAsia="zh-CN"/>
              </w:rPr>
            </w:pPr>
            <w:r>
              <w:rPr>
                <w:rFonts w:eastAsia="等线"/>
                <w:lang w:eastAsia="zh-CN"/>
              </w:rPr>
              <w:t>Understanding 2</w:t>
            </w:r>
          </w:p>
        </w:tc>
        <w:tc>
          <w:tcPr>
            <w:tcW w:w="6517" w:type="dxa"/>
          </w:tcPr>
          <w:p w14:paraId="0B0CF031" w14:textId="77777777" w:rsidR="00A912C7" w:rsidRDefault="00A912C7" w:rsidP="000C0605">
            <w:pPr>
              <w:rPr>
                <w:rFonts w:eastAsia="等线"/>
                <w:lang w:val="en-US" w:eastAsia="zh-CN"/>
              </w:rPr>
            </w:pPr>
            <w:r>
              <w:rPr>
                <w:rFonts w:eastAsia="等线"/>
                <w:lang w:val="en-US" w:eastAsia="zh-CN"/>
              </w:rPr>
              <w:t xml:space="preserve">It seems not appropriate to have {1Rx, HD-FDD} for RedCap UE type definition. </w:t>
            </w:r>
          </w:p>
          <w:p w14:paraId="0BAA0499" w14:textId="779944C9" w:rsidR="00A912C7" w:rsidRDefault="00A912C7" w:rsidP="000C0605">
            <w:pPr>
              <w:rPr>
                <w:rFonts w:eastAsia="等线"/>
                <w:lang w:val="en-US" w:eastAsia="zh-CN"/>
              </w:rPr>
            </w:pPr>
            <w:r>
              <w:rPr>
                <w:rFonts w:eastAsia="等线"/>
                <w:lang w:val="en-US" w:eastAsia="zh-CN"/>
              </w:rPr>
              <w:t xml:space="preserve">Similar with CATT/CMCC/SW, etc., we are also fine to have multiple values for </w:t>
            </w:r>
            <w:r w:rsidR="007E548F">
              <w:rPr>
                <w:rFonts w:eastAsia="等线"/>
                <w:lang w:val="en-US" w:eastAsia="zh-CN"/>
              </w:rPr>
              <w:t>a</w:t>
            </w:r>
            <w:r>
              <w:rPr>
                <w:rFonts w:eastAsia="等线"/>
                <w:lang w:val="en-US" w:eastAsia="zh-CN"/>
              </w:rPr>
              <w:t xml:space="preserve"> </w:t>
            </w:r>
            <w:r w:rsidR="007E548F">
              <w:rPr>
                <w:rFonts w:eastAsia="等线"/>
                <w:lang w:val="en-US" w:eastAsia="zh-CN"/>
              </w:rPr>
              <w:t>capability</w:t>
            </w:r>
            <w:r>
              <w:rPr>
                <w:rFonts w:eastAsia="等线"/>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宋体"/>
                <w:lang w:eastAsia="zh-CN"/>
              </w:rPr>
            </w:pPr>
            <w:r>
              <w:rPr>
                <w:rFonts w:eastAsia="宋体"/>
                <w:lang w:eastAsia="zh-CN"/>
              </w:rPr>
              <w:t>Ericsson</w:t>
            </w:r>
          </w:p>
        </w:tc>
        <w:tc>
          <w:tcPr>
            <w:tcW w:w="1635" w:type="dxa"/>
          </w:tcPr>
          <w:p w14:paraId="6E134921" w14:textId="5604AFF6" w:rsidR="006D4446" w:rsidRDefault="006D4446" w:rsidP="000C0605">
            <w:pPr>
              <w:tabs>
                <w:tab w:val="left" w:pos="551"/>
              </w:tabs>
              <w:rPr>
                <w:rFonts w:eastAsia="等线"/>
                <w:lang w:eastAsia="zh-CN"/>
              </w:rPr>
            </w:pPr>
            <w:r>
              <w:rPr>
                <w:rFonts w:eastAsia="等线"/>
                <w:lang w:eastAsia="zh-CN"/>
              </w:rPr>
              <w:t>Understanding 2</w:t>
            </w:r>
          </w:p>
        </w:tc>
        <w:tc>
          <w:tcPr>
            <w:tcW w:w="6517" w:type="dxa"/>
          </w:tcPr>
          <w:p w14:paraId="0AA35D2A" w14:textId="4085167A" w:rsidR="006D4446" w:rsidRDefault="006D4446" w:rsidP="000C0605">
            <w:pPr>
              <w:rPr>
                <w:rFonts w:eastAsia="等线"/>
                <w:lang w:val="en-US" w:eastAsia="zh-CN"/>
              </w:rPr>
            </w:pPr>
            <w:r>
              <w:rPr>
                <w:rFonts w:eastAsia="等线"/>
                <w:lang w:val="en-US" w:eastAsia="zh-CN"/>
              </w:rPr>
              <w:t>It is up to RAN4 to decide what RAN4 requirements and test cases to define, so RAN1 does not need to comment on that.</w:t>
            </w:r>
          </w:p>
          <w:p w14:paraId="74E95F83" w14:textId="0F5E3941" w:rsidR="006D4446" w:rsidRDefault="006D4446" w:rsidP="000C0605">
            <w:pPr>
              <w:rPr>
                <w:rFonts w:eastAsia="等线"/>
                <w:lang w:val="en-US" w:eastAsia="zh-CN"/>
              </w:rPr>
            </w:pPr>
            <w:r>
              <w:rPr>
                <w:rFonts w:eastAsia="等线"/>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宋体"/>
                <w:lang w:eastAsia="zh-CN"/>
              </w:rPr>
            </w:pPr>
            <w:r>
              <w:rPr>
                <w:rFonts w:eastAsia="宋体"/>
                <w:lang w:eastAsia="zh-CN"/>
              </w:rPr>
              <w:lastRenderedPageBreak/>
              <w:t>Huawei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p>
        </w:tc>
        <w:tc>
          <w:tcPr>
            <w:tcW w:w="1635" w:type="dxa"/>
          </w:tcPr>
          <w:p w14:paraId="3468357C" w14:textId="0135F6EB" w:rsidR="00784010" w:rsidRDefault="00784010" w:rsidP="000C0605">
            <w:pPr>
              <w:tabs>
                <w:tab w:val="left" w:pos="551"/>
              </w:tabs>
              <w:rPr>
                <w:rFonts w:eastAsia="等线"/>
                <w:lang w:eastAsia="zh-CN"/>
              </w:rPr>
            </w:pPr>
            <w:r>
              <w:rPr>
                <w:rFonts w:eastAsia="等线"/>
                <w:lang w:eastAsia="zh-CN"/>
              </w:rPr>
              <w:t>Understanding 2</w:t>
            </w:r>
          </w:p>
        </w:tc>
        <w:tc>
          <w:tcPr>
            <w:tcW w:w="6517" w:type="dxa"/>
          </w:tcPr>
          <w:p w14:paraId="1CD89A62" w14:textId="4D460F30" w:rsidR="00784010" w:rsidRDefault="00784010" w:rsidP="00784010">
            <w:pPr>
              <w:rPr>
                <w:rFonts w:eastAsia="等线"/>
                <w:lang w:val="en-US" w:eastAsia="zh-CN"/>
              </w:rPr>
            </w:pPr>
            <w:r>
              <w:rPr>
                <w:rFonts w:eastAsia="等线"/>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等线"/>
                <w:lang w:eastAsia="zh-CN"/>
              </w:rPr>
            </w:pPr>
          </w:p>
        </w:tc>
        <w:tc>
          <w:tcPr>
            <w:tcW w:w="6517" w:type="dxa"/>
          </w:tcPr>
          <w:p w14:paraId="3D877B52" w14:textId="1A9AD0D9" w:rsidR="00FE0266" w:rsidRPr="00FE0266" w:rsidRDefault="00FE0266" w:rsidP="00FE0266">
            <w:pPr>
              <w:spacing w:after="0" w:line="240" w:lineRule="auto"/>
              <w:rPr>
                <w:rFonts w:eastAsia="等线"/>
                <w:lang w:val="en-US" w:eastAsia="zh-CN"/>
              </w:rPr>
            </w:pPr>
            <w:r w:rsidRPr="00FE0266">
              <w:rPr>
                <w:rFonts w:eastAsia="MS PGothic"/>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等线"/>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 xml:space="preserve">Some of companies not assuming Understanding 2 seem have the same understanding that the definition of </w:t>
            </w:r>
            <w:proofErr w:type="spellStart"/>
            <w:r w:rsidR="00E942DA">
              <w:rPr>
                <w:rFonts w:eastAsia="MS PGothic"/>
                <w:lang w:val="en-US" w:eastAsia="ja-JP"/>
              </w:rPr>
              <w:t>RedCap</w:t>
            </w:r>
            <w:proofErr w:type="spellEnd"/>
            <w:r w:rsidR="00E942DA">
              <w:rPr>
                <w:rFonts w:eastAsia="MS PGothic"/>
                <w:lang w:val="en-US" w:eastAsia="ja-JP"/>
              </w:rPr>
              <w:t xml:space="preserve">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1869F8F6" w14:textId="7DD8AED2" w:rsidR="00C44EEE" w:rsidRDefault="00C44EEE" w:rsidP="00E942DA">
            <w:pPr>
              <w:pStyle w:val="a"/>
              <w:numPr>
                <w:ilvl w:val="1"/>
                <w:numId w:val="37"/>
              </w:numPr>
              <w:rPr>
                <w:lang w:eastAsia="zh-CN"/>
              </w:rPr>
            </w:pPr>
            <w:r>
              <w:rPr>
                <w:lang w:eastAsia="zh-CN"/>
              </w:rPr>
              <w:t>May support 1 or 2 Rx branches / DL MIMO layers</w:t>
            </w:r>
          </w:p>
          <w:p w14:paraId="3480C6AA" w14:textId="24495924" w:rsidR="00C44EEE" w:rsidRDefault="00C44EEE" w:rsidP="00E942DA">
            <w:pPr>
              <w:pStyle w:val="a"/>
              <w:numPr>
                <w:ilvl w:val="1"/>
                <w:numId w:val="37"/>
              </w:numPr>
              <w:rPr>
                <w:lang w:eastAsia="zh-CN"/>
              </w:rPr>
            </w:pPr>
            <w:r>
              <w:rPr>
                <w:lang w:eastAsia="zh-CN"/>
              </w:rPr>
              <w:t>May support FD-FDD or HD-FDD operation</w:t>
            </w:r>
          </w:p>
          <w:p w14:paraId="4B5244AB" w14:textId="3EBADDEA" w:rsidR="00C44EEE" w:rsidRDefault="00C44EEE" w:rsidP="00E942DA">
            <w:pPr>
              <w:pStyle w:val="a"/>
              <w:numPr>
                <w:ilvl w:val="1"/>
                <w:numId w:val="37"/>
              </w:numPr>
              <w:rPr>
                <w:lang w:eastAsia="zh-CN"/>
              </w:rPr>
            </w:pPr>
            <w:r>
              <w:rPr>
                <w:lang w:eastAsia="zh-CN"/>
              </w:rPr>
              <w:t>May support DL 64 QAM or 256 QAM</w:t>
            </w:r>
          </w:p>
          <w:p w14:paraId="30F86017" w14:textId="2D242FA9" w:rsidR="00E942DA" w:rsidRDefault="00E942DA" w:rsidP="00E942DA">
            <w:pPr>
              <w:pStyle w:val="a"/>
              <w:numPr>
                <w:ilvl w:val="0"/>
                <w:numId w:val="37"/>
              </w:numPr>
              <w:rPr>
                <w:lang w:eastAsia="zh-CN"/>
              </w:rPr>
            </w:pPr>
            <w:r>
              <w:rPr>
                <w:lang w:eastAsia="zh-CN"/>
              </w:rPr>
              <w:t xml:space="preserve">A FR1 </w:t>
            </w:r>
            <w:r w:rsidR="00E40BC4">
              <w:rPr>
                <w:lang w:eastAsia="zh-CN"/>
              </w:rPr>
              <w:t>T</w:t>
            </w:r>
            <w:r>
              <w:rPr>
                <w:lang w:eastAsia="zh-CN"/>
              </w:rPr>
              <w:t xml:space="preserve">DD </w:t>
            </w:r>
            <w:proofErr w:type="spellStart"/>
            <w:r>
              <w:rPr>
                <w:lang w:eastAsia="zh-CN"/>
              </w:rPr>
              <w:t>RedCap</w:t>
            </w:r>
            <w:proofErr w:type="spellEnd"/>
            <w:r>
              <w:rPr>
                <w:lang w:eastAsia="zh-CN"/>
              </w:rPr>
              <w:t xml:space="preserve"> UE type supports a maximum bandwidth of 20MHz </w:t>
            </w:r>
          </w:p>
          <w:p w14:paraId="438B3171" w14:textId="77777777" w:rsidR="00E942DA" w:rsidRDefault="00E942DA" w:rsidP="00E942DA">
            <w:pPr>
              <w:pStyle w:val="a"/>
              <w:numPr>
                <w:ilvl w:val="1"/>
                <w:numId w:val="37"/>
              </w:numPr>
              <w:rPr>
                <w:lang w:eastAsia="zh-CN"/>
              </w:rPr>
            </w:pPr>
            <w:r>
              <w:rPr>
                <w:lang w:eastAsia="zh-CN"/>
              </w:rPr>
              <w:t>May support 1 or 2 Rx branches / DL MIMO layers</w:t>
            </w:r>
          </w:p>
          <w:p w14:paraId="21E0325A" w14:textId="6AA495B7" w:rsidR="00E942DA" w:rsidRDefault="00E942DA" w:rsidP="00E942DA">
            <w:pPr>
              <w:pStyle w:val="a"/>
              <w:numPr>
                <w:ilvl w:val="1"/>
                <w:numId w:val="37"/>
              </w:numPr>
              <w:rPr>
                <w:lang w:eastAsia="zh-CN"/>
              </w:rPr>
            </w:pPr>
            <w:r>
              <w:rPr>
                <w:lang w:eastAsia="zh-CN"/>
              </w:rPr>
              <w:t>May support DL 64 QAM or 256 QAM</w:t>
            </w:r>
          </w:p>
          <w:p w14:paraId="42D75FFC" w14:textId="60452DA6" w:rsidR="00E40BC4" w:rsidRDefault="00E40BC4" w:rsidP="00E40BC4">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14:paraId="5B8A118C" w14:textId="77777777" w:rsidR="00E40BC4" w:rsidRDefault="00E40BC4" w:rsidP="00E40BC4">
            <w:pPr>
              <w:pStyle w:val="a"/>
              <w:numPr>
                <w:ilvl w:val="1"/>
                <w:numId w:val="37"/>
              </w:numPr>
              <w:rPr>
                <w:lang w:eastAsia="zh-CN"/>
              </w:rPr>
            </w:pPr>
            <w:r>
              <w:rPr>
                <w:lang w:eastAsia="zh-CN"/>
              </w:rPr>
              <w:t>May support 1 or 2 Rx branches / DL MIMO layers</w:t>
            </w:r>
          </w:p>
          <w:p w14:paraId="0CE15CC9" w14:textId="051BDC28" w:rsidR="00B1538B" w:rsidRDefault="00B1538B" w:rsidP="00B1538B">
            <w:pPr>
              <w:pStyle w:val="a"/>
              <w:numPr>
                <w:ilvl w:val="0"/>
                <w:numId w:val="0"/>
              </w:numPr>
              <w:ind w:left="360" w:hanging="360"/>
              <w:rPr>
                <w:rFonts w:eastAsia="等线"/>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6397DCD9" w14:textId="07D38DC6"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a"/>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a"/>
              <w:numPr>
                <w:ilvl w:val="0"/>
                <w:numId w:val="37"/>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2EBE8630" w14:textId="50AF7E60"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13DF5055" w14:textId="0A56BD07" w:rsidR="0038222F" w:rsidRDefault="00C855AC" w:rsidP="0038222F">
            <w:pPr>
              <w:pStyle w:val="a"/>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a"/>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等线" w:hint="eastAsia"/>
                <w:lang w:eastAsia="zh-CN"/>
              </w:rPr>
            </w:pPr>
            <w:r>
              <w:rPr>
                <w:rFonts w:eastAsia="等线" w:hint="eastAsia"/>
                <w:lang w:eastAsia="zh-CN"/>
              </w:rPr>
              <w:t>v</w:t>
            </w:r>
            <w:r>
              <w:rPr>
                <w:rFonts w:eastAsia="等线"/>
                <w:lang w:eastAsia="zh-CN"/>
              </w:rPr>
              <w:t>ivo</w:t>
            </w:r>
          </w:p>
        </w:tc>
        <w:tc>
          <w:tcPr>
            <w:tcW w:w="1635" w:type="dxa"/>
          </w:tcPr>
          <w:p w14:paraId="6C8E7936" w14:textId="74E03DEE" w:rsidR="00F00A18" w:rsidRDefault="00F00A18" w:rsidP="000C0605">
            <w:pPr>
              <w:tabs>
                <w:tab w:val="left" w:pos="551"/>
              </w:tabs>
              <w:rPr>
                <w:rFonts w:eastAsia="等线"/>
                <w:lang w:eastAsia="zh-CN"/>
              </w:rPr>
            </w:pPr>
          </w:p>
        </w:tc>
        <w:tc>
          <w:tcPr>
            <w:tcW w:w="6517" w:type="dxa"/>
          </w:tcPr>
          <w:p w14:paraId="2D7A3956" w14:textId="0D18775B" w:rsidR="00F00A18" w:rsidRDefault="00E93B8E" w:rsidP="00FE0266">
            <w:pPr>
              <w:spacing w:after="0" w:line="240" w:lineRule="auto"/>
              <w:rPr>
                <w:rFonts w:eastAsia="等线"/>
                <w:lang w:val="en-US" w:eastAsia="zh-CN"/>
              </w:rPr>
            </w:pPr>
            <w:r>
              <w:rPr>
                <w:rFonts w:eastAsia="等线" w:hint="eastAsia"/>
                <w:lang w:val="en-US" w:eastAsia="zh-CN"/>
              </w:rPr>
              <w:t>F</w:t>
            </w:r>
            <w:r>
              <w:rPr>
                <w:rFonts w:eastAsia="等线"/>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等线"/>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200A15C4" w14:textId="77777777" w:rsidR="00E93B8E" w:rsidRDefault="00E93B8E" w:rsidP="00E93B8E">
            <w:pPr>
              <w:pStyle w:val="a"/>
              <w:numPr>
                <w:ilvl w:val="1"/>
                <w:numId w:val="37"/>
              </w:numPr>
              <w:rPr>
                <w:lang w:eastAsia="zh-CN"/>
              </w:rPr>
            </w:pPr>
            <w:r>
              <w:rPr>
                <w:lang w:eastAsia="zh-CN"/>
              </w:rPr>
              <w:t>[May support 1 or 2 Rx branches / DL MIMO layers]</w:t>
            </w:r>
          </w:p>
          <w:p w14:paraId="3DF1B45B" w14:textId="77777777" w:rsidR="00E93B8E" w:rsidRDefault="00E93B8E" w:rsidP="00E93B8E">
            <w:pPr>
              <w:pStyle w:val="a"/>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a"/>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a"/>
              <w:numPr>
                <w:ilvl w:val="0"/>
                <w:numId w:val="37"/>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3E5E7FF9" w14:textId="77777777" w:rsidR="00E93B8E" w:rsidRDefault="00E93B8E" w:rsidP="00E93B8E">
            <w:pPr>
              <w:pStyle w:val="a"/>
              <w:numPr>
                <w:ilvl w:val="1"/>
                <w:numId w:val="37"/>
              </w:numPr>
              <w:rPr>
                <w:lang w:eastAsia="zh-CN"/>
              </w:rPr>
            </w:pPr>
            <w:r>
              <w:rPr>
                <w:lang w:eastAsia="zh-CN"/>
              </w:rPr>
              <w:t>[May support 1 or 2 Rx branches / DL MIMO layers]</w:t>
            </w:r>
          </w:p>
          <w:p w14:paraId="4A6053D1" w14:textId="22667F6B" w:rsidR="00E93B8E" w:rsidRDefault="00E93B8E" w:rsidP="00E93B8E">
            <w:pPr>
              <w:pStyle w:val="a"/>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76245608" w14:textId="77777777" w:rsidR="00E93B8E" w:rsidRDefault="00E93B8E" w:rsidP="00E93B8E">
            <w:pPr>
              <w:pStyle w:val="a"/>
              <w:numPr>
                <w:ilvl w:val="1"/>
                <w:numId w:val="37"/>
              </w:numPr>
              <w:rPr>
                <w:lang w:eastAsia="zh-CN"/>
              </w:rPr>
            </w:pPr>
            <w:r>
              <w:rPr>
                <w:lang w:eastAsia="zh-CN"/>
              </w:rPr>
              <w:t>[May support 1 or 2 Rx branches / DL MIMO layers]</w:t>
            </w:r>
          </w:p>
          <w:p w14:paraId="6B055FB9" w14:textId="77777777" w:rsidR="00E93B8E" w:rsidRDefault="00E93B8E" w:rsidP="00E93B8E">
            <w:pPr>
              <w:pStyle w:val="a"/>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等线" w:hint="eastAsia"/>
                <w:lang w:val="en-US" w:eastAsia="zh-CN"/>
              </w:rPr>
            </w:pPr>
          </w:p>
          <w:p w14:paraId="30CD0973" w14:textId="1BB94434" w:rsidR="00E93B8E" w:rsidRPr="00E93B8E" w:rsidRDefault="00E93B8E" w:rsidP="00FE0266">
            <w:pPr>
              <w:spacing w:after="0" w:line="240" w:lineRule="auto"/>
              <w:rPr>
                <w:rFonts w:eastAsia="等线" w:hint="eastAsia"/>
                <w:lang w:val="en-US" w:eastAsia="zh-CN"/>
              </w:rPr>
            </w:pP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a"/>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4"/>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a"/>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a"/>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lastRenderedPageBreak/>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 xml:space="preserve">RedCap UE definition </w:t>
            </w:r>
            <w:proofErr w:type="gramStart"/>
            <w:r>
              <w:rPr>
                <w:rFonts w:eastAsia="宋体" w:hint="eastAsia"/>
                <w:lang w:val="en-US" w:eastAsia="zh-CN"/>
              </w:rPr>
              <w:t>refer</w:t>
            </w:r>
            <w:proofErr w:type="gramEnd"/>
            <w:r>
              <w:rPr>
                <w:rFonts w:eastAsia="宋体" w:hint="eastAsia"/>
                <w:lang w:val="en-US" w:eastAsia="zh-CN"/>
              </w:rPr>
              <w:t xml:space="preserve"> to the characters of RedCap UE which are used for differentiating with other UEs. From our </w:t>
            </w:r>
            <w:proofErr w:type="gramStart"/>
            <w:r>
              <w:rPr>
                <w:rFonts w:eastAsia="宋体" w:hint="eastAsia"/>
                <w:lang w:val="en-US" w:eastAsia="zh-CN"/>
              </w:rPr>
              <w:t>perspective,  the</w:t>
            </w:r>
            <w:proofErr w:type="gramEnd"/>
            <w:r>
              <w:rPr>
                <w:rFonts w:eastAsia="宋体"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等线" w:cs="Times"/>
                <w:lang w:eastAsia="zh-CN"/>
              </w:rPr>
              <w:t>’</w:t>
            </w:r>
            <w:proofErr w:type="gramEnd"/>
            <w:r>
              <w:rPr>
                <w:rFonts w:eastAsia="等线" w:cs="Times" w:hint="eastAsia"/>
                <w:lang w:eastAsia="zh-CN"/>
              </w:rPr>
              <w:t xml:space="preserve">. </w:t>
            </w:r>
            <w:proofErr w:type="gramStart"/>
            <w:r>
              <w:rPr>
                <w:rFonts w:eastAsia="等线" w:cs="Times" w:hint="eastAsia"/>
                <w:lang w:eastAsia="zh-CN"/>
              </w:rPr>
              <w:t>Hence</w:t>
            </w:r>
            <w:proofErr w:type="gramEnd"/>
            <w:r>
              <w:rPr>
                <w:rFonts w:eastAsia="等线" w:cs="Times" w:hint="eastAsia"/>
                <w:lang w:eastAsia="zh-CN"/>
              </w:rPr>
              <w:t xml:space="preserv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 xml:space="preserve">1Rx,1DL MIMO layer, </w:t>
            </w:r>
            <w:r>
              <w:rPr>
                <w:rFonts w:eastAsia="Yu Mincho"/>
                <w:lang w:val="en-US" w:eastAsia="ja-JP"/>
              </w:rPr>
              <w:lastRenderedPageBreak/>
              <w:t>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lastRenderedPageBreak/>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a"/>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a"/>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a"/>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a"/>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a"/>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a"/>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afa"/>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t>
            </w:r>
            <w:proofErr w:type="gramStart"/>
            <w:r>
              <w:rPr>
                <w:rFonts w:eastAsia="宋体"/>
                <w:lang w:val="en-US" w:eastAsia="zh-CN"/>
              </w:rPr>
              <w:t>worst case</w:t>
            </w:r>
            <w:proofErr w:type="gramEnd"/>
            <w:r>
              <w:rPr>
                <w:rFonts w:eastAsia="宋体"/>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lastRenderedPageBreak/>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lastRenderedPageBreak/>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lastRenderedPageBreak/>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4"/>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lastRenderedPageBreak/>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afa"/>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a"/>
              <w:numPr>
                <w:ilvl w:val="0"/>
                <w:numId w:val="17"/>
              </w:numPr>
              <w:spacing w:after="0"/>
              <w:textAlignment w:val="baseline"/>
              <w:rPr>
                <w:rFonts w:eastAsia="等线"/>
                <w:lang w:eastAsia="zh-CN"/>
              </w:rPr>
            </w:pPr>
            <w:r>
              <w:rPr>
                <w:rFonts w:eastAsia="等线"/>
                <w:lang w:eastAsia="zh-CN"/>
              </w:rPr>
              <w:t xml:space="preserve">As for the RA-RNTI issue, in our view, RAN1 could continue discuss this case. Whether there is collision issue, it depends on the CSS configuration. For example, if separate CSS is defined for </w:t>
            </w:r>
            <w:r>
              <w:rPr>
                <w:rFonts w:eastAsia="等线"/>
                <w:lang w:eastAsia="zh-CN"/>
              </w:rPr>
              <w:lastRenderedPageBreak/>
              <w:t>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a"/>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a"/>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xml:space="preserve">”, it is based on the following agreement in the last </w:t>
            </w:r>
            <w:r>
              <w:rPr>
                <w:rFonts w:eastAsia="Yu Mincho"/>
                <w:lang w:val="en-US" w:eastAsia="ja-JP"/>
              </w:rPr>
              <w:lastRenderedPageBreak/>
              <w:t>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a"/>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w:t>
            </w:r>
            <w:r>
              <w:rPr>
                <w:rFonts w:eastAsia="Yu Mincho"/>
                <w:lang w:val="en-US" w:eastAsia="ja-JP"/>
              </w:rPr>
              <w:lastRenderedPageBreak/>
              <w:t xml:space="preserve">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a"/>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lastRenderedPageBreak/>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a"/>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a"/>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a"/>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a"/>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af4"/>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RedCap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a"/>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a"/>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a"/>
              <w:rPr>
                <w:rFonts w:eastAsia="Yu Mincho"/>
                <w:sz w:val="20"/>
                <w:szCs w:val="20"/>
                <w:lang w:val="en-US"/>
              </w:rPr>
            </w:pPr>
            <w:r>
              <w:rPr>
                <w:rFonts w:eastAsia="Yu Mincho"/>
                <w:sz w:val="20"/>
                <w:szCs w:val="20"/>
                <w:lang w:val="en-US"/>
              </w:rPr>
              <w:t>and</w:t>
            </w:r>
          </w:p>
          <w:p w14:paraId="4A9CFEAE" w14:textId="77777777" w:rsidR="005D3C1A" w:rsidRDefault="00304505">
            <w:pPr>
              <w:pStyle w:val="afa"/>
              <w:numPr>
                <w:ilvl w:val="0"/>
                <w:numId w:val="21"/>
              </w:numPr>
              <w:rPr>
                <w:rFonts w:eastAsia="Yu Mincho"/>
                <w:sz w:val="20"/>
                <w:szCs w:val="20"/>
                <w:lang w:val="en-US"/>
              </w:rPr>
            </w:pPr>
            <w:r>
              <w:rPr>
                <w:rFonts w:eastAsia="Yu Mincho"/>
                <w:sz w:val="20"/>
                <w:szCs w:val="20"/>
                <w:lang w:val="en-US"/>
              </w:rPr>
              <w:lastRenderedPageBreak/>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gNB to know the channel status </w:t>
            </w:r>
            <w:proofErr w:type="gramStart"/>
            <w:r>
              <w:rPr>
                <w:rFonts w:eastAsia="等线"/>
                <w:lang w:val="en-US" w:eastAsia="zh-CN"/>
              </w:rPr>
              <w:t>of  RedCap</w:t>
            </w:r>
            <w:proofErr w:type="gramEnd"/>
            <w:r>
              <w:rPr>
                <w:rFonts w:eastAsia="等线"/>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lastRenderedPageBreak/>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宋体" w:hint="eastAsia"/>
                <w:lang w:val="en-US" w:eastAsia="zh-CN"/>
              </w:rPr>
              <w:t>e.g.,msg</w:t>
            </w:r>
            <w:proofErr w:type="gramEnd"/>
            <w:r>
              <w:rPr>
                <w:rFonts w:eastAsia="宋体" w:hint="eastAsia"/>
                <w:lang w:val="en-US" w:eastAsia="zh-CN"/>
              </w:rPr>
              <w:t>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Msg1 identification for RedCap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a"/>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a"/>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a"/>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lastRenderedPageBreak/>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a"/>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a"/>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a"/>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a"/>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a"/>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a"/>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a"/>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lastRenderedPageBreak/>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 xml:space="preserve">We do not think S1/S2/S3 are fully convincing yet. If we have to raise them to RAN2, some opposite views shall also be included. </w:t>
            </w:r>
            <w:proofErr w:type="gramStart"/>
            <w:r>
              <w:rPr>
                <w:rFonts w:eastAsia="宋体" w:hint="eastAsia"/>
                <w:lang w:val="en-US" w:eastAsia="zh-CN"/>
              </w:rPr>
              <w:t>Thus</w:t>
            </w:r>
            <w:proofErr w:type="gramEnd"/>
            <w:r>
              <w:rPr>
                <w:rFonts w:eastAsia="宋体"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等线"/>
                <w:lang w:eastAsia="zh-CN"/>
              </w:rPr>
            </w:pPr>
            <w:r>
              <w:rPr>
                <w:rFonts w:eastAsia="Yu Mincho"/>
                <w:lang w:eastAsia="ja-JP"/>
              </w:rPr>
              <w:lastRenderedPageBreak/>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a"/>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a"/>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afa"/>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afa"/>
              <w:numPr>
                <w:ilvl w:val="2"/>
                <w:numId w:val="9"/>
              </w:numPr>
              <w:jc w:val="both"/>
              <w:rPr>
                <w:sz w:val="20"/>
                <w:szCs w:val="20"/>
              </w:rPr>
            </w:pPr>
            <w:r>
              <w:rPr>
                <w:sz w:val="20"/>
                <w:szCs w:val="20"/>
              </w:rPr>
              <w:t>Separation of initial UL BWP</w:t>
            </w:r>
          </w:p>
          <w:p w14:paraId="45547EB3" w14:textId="77777777" w:rsidR="005D3C1A" w:rsidRDefault="00304505">
            <w:pPr>
              <w:pStyle w:val="afa"/>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afa"/>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w:t>
            </w:r>
            <w:proofErr w:type="spellStart"/>
            <w:r>
              <w:rPr>
                <w:lang w:eastAsia="ja-JP"/>
              </w:rPr>
              <w:t>fallback</w:t>
            </w:r>
            <w:proofErr w:type="spellEnd"/>
            <w:r>
              <w:rPr>
                <w:lang w:eastAsia="ja-JP"/>
              </w:rPr>
              <w:t xml:space="preserve">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w:t>
            </w:r>
            <w:r>
              <w:rPr>
                <w:rFonts w:eastAsia="等线"/>
                <w:lang w:val="en-US" w:eastAsia="zh-CN"/>
              </w:rPr>
              <w:lastRenderedPageBreak/>
              <w:t xml:space="preserve">becomes a problem. The only thing that would be achieved by early indication in </w:t>
            </w:r>
            <w:proofErr w:type="spellStart"/>
            <w:r>
              <w:rPr>
                <w:rFonts w:eastAsia="等线"/>
                <w:lang w:val="en-US" w:eastAsia="zh-CN"/>
              </w:rPr>
              <w:t>MsgA</w:t>
            </w:r>
            <w:proofErr w:type="spellEnd"/>
            <w:r>
              <w:rPr>
                <w:rFonts w:eastAsia="等线"/>
                <w:lang w:val="en-US" w:eastAsia="zh-CN"/>
              </w:rPr>
              <w:t xml:space="preserve"> preamble part is that if Msg PUSCH part is not received by gNB, it could see that the UE is RedCap, conclude that the </w:t>
            </w:r>
            <w:proofErr w:type="spellStart"/>
            <w:r>
              <w:rPr>
                <w:rFonts w:eastAsia="等线"/>
                <w:lang w:val="en-US" w:eastAsia="zh-CN"/>
              </w:rPr>
              <w:t>MsgA</w:t>
            </w:r>
            <w:proofErr w:type="spellEnd"/>
            <w:r>
              <w:rPr>
                <w:rFonts w:eastAsia="等线"/>
                <w:lang w:val="en-US" w:eastAsia="zh-CN"/>
              </w:rPr>
              <w:t xml:space="preserve"> PUSCH-part coverage might not be good enough where the UE is located, and accordingly send a fallback RAR in </w:t>
            </w:r>
            <w:proofErr w:type="spellStart"/>
            <w:r>
              <w:rPr>
                <w:rFonts w:eastAsia="等线"/>
                <w:lang w:val="en-US" w:eastAsia="zh-CN"/>
              </w:rPr>
              <w:t>MsgB</w:t>
            </w:r>
            <w:proofErr w:type="spellEnd"/>
            <w:r>
              <w:rPr>
                <w:rFonts w:eastAsia="等线"/>
                <w:lang w:val="en-US" w:eastAsia="zh-CN"/>
              </w:rPr>
              <w:t>.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 xml:space="preserve">Adding the indication within the PUSCH of </w:t>
            </w:r>
            <w:proofErr w:type="spellStart"/>
            <w:r>
              <w:rPr>
                <w:rFonts w:eastAsia="等线"/>
                <w:lang w:eastAsia="zh-CN"/>
              </w:rPr>
              <w:t>MsgA</w:t>
            </w:r>
            <w:proofErr w:type="spellEnd"/>
            <w:r>
              <w:rPr>
                <w:rFonts w:eastAsia="等线"/>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t xml:space="preserve">Since the </w:t>
            </w:r>
            <w:proofErr w:type="spellStart"/>
            <w:r>
              <w:rPr>
                <w:rFonts w:eastAsia="等线" w:hint="eastAsia"/>
                <w:lang w:val="en-US" w:eastAsia="zh-CN"/>
              </w:rPr>
              <w:t>MsgA</w:t>
            </w:r>
            <w:proofErr w:type="spellEnd"/>
            <w:r>
              <w:rPr>
                <w:rFonts w:eastAsia="等线" w:hint="eastAsia"/>
                <w:lang w:val="en-US" w:eastAsia="zh-CN"/>
              </w:rPr>
              <w:t xml:space="preserve">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w:t>
            </w:r>
            <w:proofErr w:type="spellStart"/>
            <w:r>
              <w:rPr>
                <w:rFonts w:eastAsia="等线" w:hint="eastAsia"/>
                <w:lang w:val="en-US" w:eastAsia="zh-CN"/>
              </w:rPr>
              <w:t>MsgA</w:t>
            </w:r>
            <w:proofErr w:type="spellEnd"/>
            <w:r>
              <w:rPr>
                <w:rFonts w:eastAsia="等线"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a"/>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4"/>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afa"/>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afa"/>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w:t>
            </w:r>
            <w:proofErr w:type="gramStart"/>
            <w:r>
              <w:rPr>
                <w:rFonts w:eastAsia="宋体"/>
                <w:lang w:val="en-US" w:eastAsia="zh-CN"/>
              </w:rPr>
              <w:t>Huawei  -</w:t>
            </w:r>
            <w:proofErr w:type="gramEnd"/>
            <w:r>
              <w:rPr>
                <w:rFonts w:eastAsia="宋体"/>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lastRenderedPageBreak/>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6D29A76" w14:textId="77777777" w:rsidR="005D3C1A" w:rsidRDefault="00304505">
      <w:pPr>
        <w:pStyle w:val="1"/>
      </w:pPr>
      <w:r>
        <w:rPr>
          <w:rFonts w:eastAsia="宋体"/>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f4"/>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a"/>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afa"/>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a"/>
        <w:numPr>
          <w:ilvl w:val="0"/>
          <w:numId w:val="9"/>
        </w:numPr>
        <w:spacing w:after="0"/>
        <w:jc w:val="both"/>
        <w:rPr>
          <w:b/>
          <w:szCs w:val="22"/>
        </w:rPr>
      </w:pPr>
      <w:r>
        <w:rPr>
          <w:rFonts w:eastAsia="Yu Mincho"/>
          <w:bCs/>
          <w:sz w:val="20"/>
          <w:szCs w:val="21"/>
          <w:lang w:val="en-GB"/>
        </w:rPr>
        <w:lastRenderedPageBreak/>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4"/>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 xml:space="preserve">We will have an email discussion until the next meeting to discuss which higher layer capabilities are not applicable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a"/>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a"/>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lastRenderedPageBreak/>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afa"/>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lastRenderedPageBreak/>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a"/>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w:t>
            </w:r>
            <w:proofErr w:type="spellStart"/>
            <w:r>
              <w:rPr>
                <w:rFonts w:eastAsia="宋体" w:hint="eastAsia"/>
                <w:bCs/>
                <w:szCs w:val="21"/>
                <w:lang w:val="en-US" w:eastAsia="zh-CN"/>
              </w:rPr>
              <w:t>signalling</w:t>
            </w:r>
            <w:proofErr w:type="spellEnd"/>
            <w:r>
              <w:rPr>
                <w:rFonts w:eastAsia="宋体"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lastRenderedPageBreak/>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xml:space="preserve">) prefer original proposal in the last RAN1 meeting (including all L1 UE capabilities), but it was not agreed due to strong concern from some companies. Moderator thinks current proposal is </w:t>
            </w:r>
            <w:r>
              <w:rPr>
                <w:rFonts w:eastAsia="Yu Mincho"/>
                <w:i/>
                <w:iCs/>
                <w:szCs w:val="22"/>
                <w:lang w:val="en-US" w:eastAsia="ja-JP"/>
              </w:rPr>
              <w:lastRenderedPageBreak/>
              <w:t>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 xml:space="preserve">s proposal. </w:t>
            </w:r>
            <w:proofErr w:type="gramStart"/>
            <w:r>
              <w:rPr>
                <w:rFonts w:eastAsia="等线" w:hint="eastAsia"/>
                <w:szCs w:val="22"/>
                <w:lang w:val="en-US" w:eastAsia="zh-CN"/>
              </w:rPr>
              <w:t>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proofErr w:type="gramStart"/>
            <w:r>
              <w:rPr>
                <w:rFonts w:eastAsia="等线" w:hint="eastAsia"/>
                <w:szCs w:val="22"/>
                <w:lang w:val="en-US" w:eastAsia="zh-CN"/>
              </w:rPr>
              <w:t xml:space="preserve">Regarding </w:t>
            </w:r>
            <w:r>
              <w:rPr>
                <w:rFonts w:eastAsia="宋体" w:hint="eastAsia"/>
                <w:szCs w:val="18"/>
                <w:lang w:val="en-US" w:eastAsia="zh-CN"/>
              </w:rPr>
              <w:t xml:space="preserve"> mandatory</w:t>
            </w:r>
            <w:proofErr w:type="gramEnd"/>
            <w:r>
              <w:rPr>
                <w:rFonts w:eastAsia="宋体" w:hint="eastAsia"/>
                <w:szCs w:val="18"/>
                <w:lang w:val="en-US" w:eastAsia="zh-CN"/>
              </w:rPr>
              <w:t>/optional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2C6D3E43" w:rsidR="005D3C1A" w:rsidRDefault="00304505">
            <w:pPr>
              <w:spacing w:after="0"/>
              <w:jc w:val="both"/>
              <w:rPr>
                <w:rFonts w:eastAsia="宋体"/>
                <w:szCs w:val="18"/>
                <w:lang w:val="en-US" w:eastAsia="zh-CN"/>
              </w:rPr>
            </w:pPr>
            <w:r>
              <w:rPr>
                <w:rFonts w:eastAsia="等线" w:hint="eastAsia"/>
                <w:szCs w:val="22"/>
                <w:lang w:val="en-US" w:eastAsia="zh-CN"/>
              </w:rPr>
              <w:t>Considering the limited T</w:t>
            </w:r>
            <w:r w:rsidR="00BA65A4">
              <w:rPr>
                <w:rFonts w:eastAsia="等线"/>
                <w:szCs w:val="22"/>
                <w:lang w:val="en-US" w:eastAsia="zh-CN"/>
              </w:rPr>
              <w:t>u</w:t>
            </w:r>
            <w:r>
              <w:rPr>
                <w:rFonts w:eastAsia="等线" w:hint="eastAsia"/>
                <w:szCs w:val="22"/>
                <w:lang w:val="en-US" w:eastAsia="zh-CN"/>
              </w:rPr>
              <w:t xml:space="preserve">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等线"/>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等线"/>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等线"/>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lastRenderedPageBreak/>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等线"/>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等线"/>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宋体"/>
                <w:lang w:val="en-US" w:eastAsia="zh-CN"/>
              </w:rPr>
            </w:pPr>
            <w:r>
              <w:rPr>
                <w:rFonts w:eastAsia="宋体"/>
                <w:lang w:val="en-US" w:eastAsia="zh-CN"/>
              </w:rPr>
              <w:t>NEC</w:t>
            </w:r>
          </w:p>
        </w:tc>
        <w:tc>
          <w:tcPr>
            <w:tcW w:w="1372" w:type="dxa"/>
          </w:tcPr>
          <w:p w14:paraId="170910A4" w14:textId="7AE9F746" w:rsidR="00E012E6" w:rsidRDefault="00E012E6">
            <w:pPr>
              <w:tabs>
                <w:tab w:val="left" w:pos="551"/>
              </w:tabs>
              <w:rPr>
                <w:rFonts w:eastAsia="宋体"/>
                <w:lang w:val="en-US" w:eastAsia="zh-CN"/>
              </w:rPr>
            </w:pPr>
            <w:r>
              <w:rPr>
                <w:rFonts w:eastAsia="宋体"/>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9D874B9" w14:textId="1DCF00ED" w:rsidR="00177AC2" w:rsidRDefault="00177AC2">
            <w:pPr>
              <w:tabs>
                <w:tab w:val="left" w:pos="551"/>
              </w:tabs>
              <w:rPr>
                <w:rFonts w:eastAsia="宋体"/>
                <w:lang w:val="en-US" w:eastAsia="zh-CN"/>
              </w:rPr>
            </w:pPr>
            <w:r>
              <w:rPr>
                <w:rFonts w:eastAsia="宋体"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26563E05" w14:textId="1A1355A5" w:rsidR="0054067C" w:rsidRDefault="0054067C">
            <w:pPr>
              <w:tabs>
                <w:tab w:val="left" w:pos="551"/>
              </w:tabs>
              <w:rPr>
                <w:rFonts w:eastAsia="宋体"/>
                <w:lang w:val="en-US" w:eastAsia="zh-CN"/>
              </w:rPr>
            </w:pPr>
            <w:r>
              <w:rPr>
                <w:rFonts w:eastAsia="宋体"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宋体"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等线"/>
                <w:lang w:eastAsia="zh-CN"/>
              </w:rPr>
              <w:t xml:space="preserve">We understand the concern of </w:t>
            </w:r>
            <w:proofErr w:type="spellStart"/>
            <w:r>
              <w:rPr>
                <w:rFonts w:eastAsia="等线"/>
                <w:lang w:eastAsia="zh-CN"/>
              </w:rPr>
              <w:t>Futurewei</w:t>
            </w:r>
            <w:proofErr w:type="spellEnd"/>
            <w:r>
              <w:rPr>
                <w:rFonts w:eastAsia="等线"/>
                <w:lang w:eastAsia="zh-CN"/>
              </w:rPr>
              <w:t>. To make progress we are OK with this version</w:t>
            </w:r>
            <w:r>
              <w:rPr>
                <w:rFonts w:eastAsia="等线" w:hint="eastAsia"/>
                <w:lang w:eastAsia="zh-CN"/>
              </w:rPr>
              <w:t>.</w:t>
            </w:r>
          </w:p>
        </w:tc>
      </w:tr>
      <w:tr w:rsidR="00DC0FA9" w14:paraId="39A24C85" w14:textId="77777777">
        <w:tc>
          <w:tcPr>
            <w:tcW w:w="1479" w:type="dxa"/>
          </w:tcPr>
          <w:p w14:paraId="19BC262C" w14:textId="452882D6" w:rsidR="00DC0FA9" w:rsidRDefault="00DC0FA9" w:rsidP="001465B4">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21130C3" w14:textId="3E301B17" w:rsidR="00DC0FA9" w:rsidRDefault="00DC0FA9" w:rsidP="001465B4">
            <w:pPr>
              <w:tabs>
                <w:tab w:val="left" w:pos="551"/>
              </w:tabs>
              <w:rPr>
                <w:rFonts w:eastAsia="宋体"/>
                <w:lang w:val="en-US" w:eastAsia="zh-CN"/>
              </w:rPr>
            </w:pPr>
            <w:r>
              <w:rPr>
                <w:rFonts w:eastAsia="宋体" w:hint="eastAsia"/>
                <w:lang w:val="en-US" w:eastAsia="zh-CN"/>
              </w:rPr>
              <w:t>Y</w:t>
            </w:r>
          </w:p>
        </w:tc>
        <w:tc>
          <w:tcPr>
            <w:tcW w:w="6780" w:type="dxa"/>
          </w:tcPr>
          <w:p w14:paraId="48888D52" w14:textId="77777777" w:rsidR="00DC0FA9" w:rsidRDefault="00DC0FA9" w:rsidP="001465B4">
            <w:pPr>
              <w:spacing w:line="252" w:lineRule="auto"/>
              <w:jc w:val="both"/>
              <w:rPr>
                <w:rFonts w:eastAsia="等线"/>
                <w:lang w:eastAsia="zh-CN"/>
              </w:rPr>
            </w:pPr>
          </w:p>
        </w:tc>
      </w:tr>
      <w:tr w:rsidR="00BA65A4" w14:paraId="27501C91" w14:textId="77777777">
        <w:tc>
          <w:tcPr>
            <w:tcW w:w="1479" w:type="dxa"/>
          </w:tcPr>
          <w:p w14:paraId="6D0C5A06" w14:textId="60F6E50F" w:rsidR="00BA65A4" w:rsidRDefault="00BA65A4" w:rsidP="001465B4">
            <w:pPr>
              <w:rPr>
                <w:rFonts w:eastAsia="宋体"/>
                <w:lang w:val="en-US" w:eastAsia="zh-CN"/>
              </w:rPr>
            </w:pPr>
            <w:r>
              <w:rPr>
                <w:rFonts w:eastAsia="宋体"/>
                <w:lang w:val="en-US" w:eastAsia="zh-CN"/>
              </w:rPr>
              <w:t>Lenovo, Motorola Mobility</w:t>
            </w:r>
          </w:p>
        </w:tc>
        <w:tc>
          <w:tcPr>
            <w:tcW w:w="1372" w:type="dxa"/>
          </w:tcPr>
          <w:p w14:paraId="0DE697C9" w14:textId="7ABE5885" w:rsidR="00BA65A4" w:rsidRDefault="00BA65A4" w:rsidP="001465B4">
            <w:pPr>
              <w:tabs>
                <w:tab w:val="left" w:pos="551"/>
              </w:tabs>
              <w:rPr>
                <w:rFonts w:eastAsia="宋体"/>
                <w:lang w:val="en-US" w:eastAsia="zh-CN"/>
              </w:rPr>
            </w:pPr>
            <w:r>
              <w:rPr>
                <w:rFonts w:eastAsia="宋体"/>
                <w:lang w:val="en-US" w:eastAsia="zh-CN"/>
              </w:rPr>
              <w:t>Y</w:t>
            </w:r>
          </w:p>
        </w:tc>
        <w:tc>
          <w:tcPr>
            <w:tcW w:w="6780" w:type="dxa"/>
          </w:tcPr>
          <w:p w14:paraId="6259BA62" w14:textId="77777777" w:rsidR="00BA65A4" w:rsidRDefault="00BA65A4" w:rsidP="001465B4">
            <w:pPr>
              <w:spacing w:line="252" w:lineRule="auto"/>
              <w:jc w:val="both"/>
              <w:rPr>
                <w:rFonts w:eastAsia="等线"/>
                <w:lang w:eastAsia="zh-CN"/>
              </w:rPr>
            </w:pPr>
          </w:p>
        </w:tc>
      </w:tr>
      <w:tr w:rsidR="000C0605" w14:paraId="21E80698" w14:textId="77777777">
        <w:tc>
          <w:tcPr>
            <w:tcW w:w="1479" w:type="dxa"/>
          </w:tcPr>
          <w:p w14:paraId="0BB410AA" w14:textId="5B73A33E" w:rsidR="000C0605" w:rsidRDefault="000C0605" w:rsidP="001465B4">
            <w:pPr>
              <w:rPr>
                <w:rFonts w:eastAsia="宋体"/>
                <w:lang w:val="en-US" w:eastAsia="zh-CN"/>
              </w:rPr>
            </w:pPr>
            <w:r>
              <w:rPr>
                <w:rFonts w:eastAsia="宋体"/>
                <w:lang w:val="en-US" w:eastAsia="zh-CN"/>
              </w:rPr>
              <w:t>Ericsson</w:t>
            </w:r>
          </w:p>
        </w:tc>
        <w:tc>
          <w:tcPr>
            <w:tcW w:w="1372" w:type="dxa"/>
          </w:tcPr>
          <w:p w14:paraId="15EFFAC4" w14:textId="7E4A658D" w:rsidR="000C0605" w:rsidRDefault="000C0605" w:rsidP="001465B4">
            <w:pPr>
              <w:tabs>
                <w:tab w:val="left" w:pos="551"/>
              </w:tabs>
              <w:rPr>
                <w:rFonts w:eastAsia="宋体"/>
                <w:lang w:val="en-US" w:eastAsia="zh-CN"/>
              </w:rPr>
            </w:pPr>
            <w:r>
              <w:rPr>
                <w:rFonts w:eastAsia="宋体"/>
                <w:lang w:val="en-US" w:eastAsia="zh-CN"/>
              </w:rPr>
              <w:t>Y</w:t>
            </w:r>
          </w:p>
        </w:tc>
        <w:tc>
          <w:tcPr>
            <w:tcW w:w="6780" w:type="dxa"/>
          </w:tcPr>
          <w:p w14:paraId="51EF67A2" w14:textId="77777777" w:rsidR="00D952B8" w:rsidRDefault="00D952B8" w:rsidP="001465B4">
            <w:pPr>
              <w:spacing w:line="252" w:lineRule="auto"/>
              <w:jc w:val="both"/>
              <w:rPr>
                <w:rFonts w:eastAsia="等线"/>
                <w:lang w:eastAsia="zh-CN"/>
              </w:rPr>
            </w:pPr>
            <w:r>
              <w:rPr>
                <w:rFonts w:eastAsia="等线"/>
                <w:lang w:eastAsia="zh-CN"/>
              </w:rPr>
              <w:t>All t</w:t>
            </w:r>
            <w:r w:rsidR="000C0605">
              <w:rPr>
                <w:rFonts w:eastAsia="等线"/>
                <w:lang w:eastAsia="zh-CN"/>
              </w:rPr>
              <w:t xml:space="preserve">hese aspects are being discussed in RAN2, and this </w:t>
            </w:r>
            <w:r>
              <w:rPr>
                <w:rFonts w:eastAsia="等线"/>
                <w:lang w:eastAsia="zh-CN"/>
              </w:rPr>
              <w:t>proposed working assumption matches the baseline assumption in RAN2.</w:t>
            </w:r>
          </w:p>
          <w:p w14:paraId="55D124D8" w14:textId="33771717" w:rsidR="00D952B8" w:rsidRDefault="00D952B8" w:rsidP="001465B4">
            <w:pPr>
              <w:spacing w:line="252" w:lineRule="auto"/>
              <w:jc w:val="both"/>
              <w:rPr>
                <w:rFonts w:eastAsia="等线"/>
                <w:lang w:eastAsia="zh-CN"/>
              </w:rPr>
            </w:pPr>
            <w:r>
              <w:rPr>
                <w:rFonts w:eastAsia="等线"/>
                <w:lang w:eastAsia="zh-CN"/>
              </w:rPr>
              <w:t xml:space="preserve">If the proposed working assumption can be agreed quickly as a working assumption, that might be good. However, if it is not easily agreed as a working </w:t>
            </w:r>
            <w:r>
              <w:rPr>
                <w:rFonts w:eastAsia="等线"/>
                <w:lang w:eastAsia="zh-CN"/>
              </w:rPr>
              <w:lastRenderedPageBreak/>
              <w:t>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等线"/>
                <w:lang w:eastAsia="zh-CN"/>
              </w:rPr>
            </w:pPr>
            <w:r>
              <w:rPr>
                <w:rFonts w:eastAsia="等线"/>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14:paraId="37BB15FD" w14:textId="75862328" w:rsidR="00784010" w:rsidRDefault="00784010" w:rsidP="001465B4">
            <w:pPr>
              <w:tabs>
                <w:tab w:val="left" w:pos="551"/>
              </w:tabs>
              <w:rPr>
                <w:rFonts w:eastAsia="宋体"/>
                <w:lang w:val="en-US" w:eastAsia="zh-CN"/>
              </w:rPr>
            </w:pPr>
            <w:r>
              <w:rPr>
                <w:rFonts w:eastAsia="宋体"/>
                <w:lang w:val="en-US" w:eastAsia="zh-CN"/>
              </w:rPr>
              <w:t>Y AND</w:t>
            </w:r>
          </w:p>
        </w:tc>
        <w:tc>
          <w:tcPr>
            <w:tcW w:w="6780" w:type="dxa"/>
          </w:tcPr>
          <w:p w14:paraId="2CA1D7C4" w14:textId="77777777" w:rsidR="00784010" w:rsidRDefault="00784010" w:rsidP="00784010">
            <w:pPr>
              <w:spacing w:line="252" w:lineRule="auto"/>
              <w:jc w:val="both"/>
              <w:rPr>
                <w:rFonts w:eastAsia="等线"/>
                <w:lang w:eastAsia="zh-CN"/>
              </w:rPr>
            </w:pPr>
            <w:r>
              <w:rPr>
                <w:rFonts w:eastAsia="等线"/>
                <w:lang w:eastAsia="zh-CN"/>
              </w:rPr>
              <w:t xml:space="preserve">On one hand, agree with Ericsson. </w:t>
            </w:r>
          </w:p>
          <w:p w14:paraId="3BA69B69" w14:textId="77777777" w:rsidR="00BC2E5D" w:rsidRDefault="00784010" w:rsidP="00BC2E5D">
            <w:pPr>
              <w:spacing w:line="252" w:lineRule="auto"/>
              <w:jc w:val="both"/>
              <w:rPr>
                <w:rFonts w:eastAsia="等线"/>
                <w:lang w:eastAsia="zh-CN"/>
              </w:rPr>
            </w:pPr>
            <w:r>
              <w:rPr>
                <w:rFonts w:eastAsia="等线"/>
                <w:lang w:eastAsia="zh-CN"/>
              </w:rPr>
              <w:t>On the other hand, would like to emphasize that even with the proposal agreed/concluded, it is not expected to be used as a tool</w:t>
            </w:r>
            <w:r w:rsidR="00BC2E5D">
              <w:rPr>
                <w:rFonts w:eastAsia="等线"/>
                <w:lang w:eastAsia="zh-CN"/>
              </w:rPr>
              <w:t xml:space="preserve"> for barring further discussion aiming to fix technical issues. By </w:t>
            </w:r>
            <w:proofErr w:type="gramStart"/>
            <w:r w:rsidR="00BC2E5D">
              <w:rPr>
                <w:rFonts w:eastAsia="等线"/>
                <w:lang w:eastAsia="zh-CN"/>
              </w:rPr>
              <w:t>default</w:t>
            </w:r>
            <w:proofErr w:type="gramEnd"/>
            <w:r w:rsidR="00BC2E5D">
              <w:rPr>
                <w:rFonts w:eastAsia="等线"/>
                <w:lang w:eastAsia="zh-CN"/>
              </w:rPr>
              <w:t xml:space="preserve"> is by default.</w:t>
            </w:r>
          </w:p>
          <w:p w14:paraId="1F475312" w14:textId="4B32FDFE" w:rsidR="00784010" w:rsidRDefault="00BC2E5D" w:rsidP="00BC2E5D">
            <w:pPr>
              <w:spacing w:line="252" w:lineRule="auto"/>
              <w:jc w:val="both"/>
              <w:rPr>
                <w:rFonts w:eastAsia="等线"/>
                <w:lang w:eastAsia="zh-CN"/>
              </w:rPr>
            </w:pPr>
            <w:r>
              <w:rPr>
                <w:rFonts w:eastAsia="等线"/>
                <w:lang w:eastAsia="zh-CN"/>
              </w:rPr>
              <w:t>(given discussion occurred in the GTW our concern arises e.g. for the discussion of FG6-1 or FG6-1</w:t>
            </w:r>
            <w:proofErr w:type="gramStart"/>
            <w:r>
              <w:rPr>
                <w:rFonts w:eastAsia="等线"/>
                <w:lang w:eastAsia="zh-CN"/>
              </w:rPr>
              <w:t>a )</w:t>
            </w:r>
            <w:proofErr w:type="gramEnd"/>
            <w:r>
              <w:rPr>
                <w:rFonts w:eastAsia="等线"/>
                <w:lang w:eastAsia="zh-CN"/>
              </w:rPr>
              <w:t xml:space="preserve">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等线"/>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bookmarkStart w:id="11" w:name="_GoBack"/>
            <w:bookmarkEnd w:id="11"/>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宋体"/>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t xml:space="preserve">For the </w:t>
            </w:r>
            <w:proofErr w:type="spellStart"/>
            <w:r w:rsidRPr="00E6376B">
              <w:rPr>
                <w:lang w:eastAsia="ja-JP"/>
              </w:rPr>
              <w:t>RedCap</w:t>
            </w:r>
            <w:proofErr w:type="spellEnd"/>
            <w:r w:rsidRPr="00E6376B">
              <w:rPr>
                <w:lang w:eastAsia="ja-JP"/>
              </w:rPr>
              <w:t xml:space="preserve">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77777777" w:rsidR="0077514C" w:rsidRDefault="0077514C" w:rsidP="001465B4">
            <w:pPr>
              <w:rPr>
                <w:rFonts w:eastAsia="Yu Mincho"/>
                <w:lang w:val="en-US" w:eastAsia="ja-JP"/>
              </w:rPr>
            </w:pPr>
          </w:p>
        </w:tc>
        <w:tc>
          <w:tcPr>
            <w:tcW w:w="1372" w:type="dxa"/>
          </w:tcPr>
          <w:p w14:paraId="53339E71" w14:textId="77777777" w:rsidR="0077514C" w:rsidRDefault="0077514C" w:rsidP="001465B4">
            <w:pPr>
              <w:tabs>
                <w:tab w:val="left" w:pos="551"/>
              </w:tabs>
              <w:rPr>
                <w:rFonts w:eastAsia="Yu Mincho"/>
                <w:lang w:val="en-US" w:eastAsia="ja-JP"/>
              </w:rPr>
            </w:pPr>
          </w:p>
        </w:tc>
        <w:tc>
          <w:tcPr>
            <w:tcW w:w="6780" w:type="dxa"/>
          </w:tcPr>
          <w:p w14:paraId="7E52358E" w14:textId="77777777" w:rsidR="0077514C" w:rsidRDefault="0077514C" w:rsidP="00784010">
            <w:pPr>
              <w:spacing w:line="252" w:lineRule="auto"/>
              <w:jc w:val="both"/>
              <w:rPr>
                <w:rFonts w:eastAsia="等线"/>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RedCap Ues specific RSRP thresholds are configured by gNB for SSB and UL carrier selection for performing random access</w:t>
      </w:r>
    </w:p>
    <w:p w14:paraId="414837AB"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w:t>
      </w:r>
      <w:proofErr w:type="gramStart"/>
      <w:r>
        <w:rPr>
          <w:rFonts w:eastAsia="Yu Mincho"/>
          <w:lang w:eastAsia="ja-JP"/>
        </w:rPr>
        <w:t>an</w:t>
      </w:r>
      <w:proofErr w:type="gramEnd"/>
      <w:r>
        <w:rPr>
          <w:rFonts w:eastAsia="Yu Mincho"/>
          <w:lang w:eastAsia="ja-JP"/>
        </w:rPr>
        <w:t xml:space="preserve"> LS to RAN2 would be beneficial to inform them RAN2-related agreements, similar to RAN1#105-e.</w:t>
      </w:r>
    </w:p>
    <w:tbl>
      <w:tblPr>
        <w:tblStyle w:val="af4"/>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8B41A6">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w:t>
            </w:r>
            <w:proofErr w:type="gramStart"/>
            <w:r>
              <w:rPr>
                <w:rFonts w:eastAsia="等线"/>
                <w:lang w:val="en-US" w:eastAsia="zh-CN"/>
              </w:rPr>
              <w:t>Ideally</w:t>
            </w:r>
            <w:proofErr w:type="gramEnd"/>
            <w:r>
              <w:rPr>
                <w:rFonts w:eastAsia="等线"/>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w:t>
            </w:r>
            <w:proofErr w:type="gramStart"/>
            <w:r>
              <w:rPr>
                <w:rFonts w:eastAsia="Yu Mincho"/>
                <w:lang w:eastAsia="ja-JP"/>
              </w:rPr>
              <w:t>an</w:t>
            </w:r>
            <w:proofErr w:type="gramEnd"/>
            <w:r>
              <w:rPr>
                <w:rFonts w:eastAsia="Yu Mincho"/>
                <w:lang w:eastAsia="ja-JP"/>
              </w:rPr>
              <w:t xml:space="preserve">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lastRenderedPageBreak/>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a majority of companies prefer to send </w:t>
            </w:r>
            <w:proofErr w:type="gramStart"/>
            <w:r>
              <w:rPr>
                <w:rFonts w:hint="eastAsia"/>
              </w:rPr>
              <w:t>an</w:t>
            </w:r>
            <w:proofErr w:type="gramEnd"/>
            <w:r>
              <w:rPr>
                <w:rFonts w:hint="eastAsia"/>
              </w:rPr>
              <w:t xml:space="preserve">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a"/>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8B41A6">
            <w:pPr>
              <w:spacing w:after="0"/>
              <w:rPr>
                <w:rFonts w:eastAsia="等线"/>
                <w:lang w:eastAsia="zh-CN"/>
              </w:rPr>
            </w:pPr>
            <w:hyperlink r:id="rId15" w:history="1">
              <w:r w:rsidR="00304505">
                <w:rPr>
                  <w:rStyle w:val="af6"/>
                  <w:rFonts w:eastAsia="等线" w:hint="eastAsia"/>
                  <w:lang w:eastAsia="zh-CN"/>
                </w:rPr>
                <w:t>p</w:t>
              </w:r>
              <w:r w:rsidR="00304505">
                <w:rPr>
                  <w:rStyle w:val="af6"/>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8B41A6">
            <w:pPr>
              <w:spacing w:after="0"/>
              <w:rPr>
                <w:rFonts w:eastAsiaTheme="minorEastAsia"/>
                <w:lang w:eastAsia="zh-CN"/>
              </w:rPr>
            </w:pPr>
            <w:hyperlink r:id="rId16" w:history="1">
              <w:r w:rsidR="00304505">
                <w:rPr>
                  <w:rStyle w:val="af6"/>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8B41A6">
            <w:pPr>
              <w:spacing w:after="0"/>
            </w:pPr>
            <w:hyperlink r:id="rId17" w:history="1">
              <w:r w:rsidR="00304505">
                <w:rPr>
                  <w:rStyle w:val="af6"/>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8B41A6">
            <w:pPr>
              <w:spacing w:after="0"/>
              <w:rPr>
                <w:rFonts w:eastAsia="等线"/>
                <w:lang w:eastAsia="zh-CN"/>
              </w:rPr>
            </w:pPr>
            <w:hyperlink r:id="rId18" w:history="1">
              <w:r w:rsidR="00304505">
                <w:rPr>
                  <w:rStyle w:val="af6"/>
                  <w:rFonts w:eastAsia="等线" w:hint="eastAsia"/>
                  <w:lang w:eastAsia="zh-CN"/>
                </w:rPr>
                <w:t>m</w:t>
              </w:r>
              <w:r w:rsidR="00304505">
                <w:rPr>
                  <w:rStyle w:val="af6"/>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8B41A6">
            <w:pPr>
              <w:spacing w:after="0"/>
              <w:rPr>
                <w:rFonts w:eastAsia="等线"/>
                <w:lang w:eastAsia="zh-CN"/>
              </w:rPr>
            </w:pPr>
            <w:hyperlink r:id="rId19" w:history="1">
              <w:r w:rsidR="00304505">
                <w:rPr>
                  <w:rStyle w:val="af6"/>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8B41A6">
            <w:pPr>
              <w:spacing w:after="0"/>
              <w:rPr>
                <w:rFonts w:eastAsia="等线"/>
                <w:lang w:eastAsia="zh-CN"/>
              </w:rPr>
            </w:pPr>
            <w:hyperlink r:id="rId20" w:history="1">
              <w:r w:rsidR="00304505">
                <w:rPr>
                  <w:rStyle w:val="af6"/>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8B41A6">
            <w:pPr>
              <w:spacing w:after="0"/>
            </w:pPr>
            <w:hyperlink r:id="rId21" w:history="1">
              <w:r w:rsidR="00304505">
                <w:rPr>
                  <w:rStyle w:val="af6"/>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8B41A6">
            <w:pPr>
              <w:spacing w:after="0"/>
              <w:rPr>
                <w:rFonts w:eastAsia="宋体"/>
                <w:lang w:val="en-US" w:eastAsia="zh-CN"/>
              </w:rPr>
            </w:pPr>
            <w:hyperlink r:id="rId22" w:history="1">
              <w:r w:rsidR="00304505">
                <w:rPr>
                  <w:rStyle w:val="af6"/>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8B41A6">
            <w:pPr>
              <w:spacing w:after="0"/>
              <w:rPr>
                <w:rFonts w:eastAsia="宋体"/>
                <w:lang w:val="en-US" w:eastAsia="zh-CN"/>
              </w:rPr>
            </w:pPr>
            <w:hyperlink r:id="rId23" w:history="1">
              <w:r w:rsidR="00304505">
                <w:rPr>
                  <w:rStyle w:val="af6"/>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8B41A6">
            <w:pPr>
              <w:spacing w:after="0"/>
              <w:rPr>
                <w:rFonts w:eastAsia="宋体"/>
                <w:lang w:val="en-US" w:eastAsia="zh-CN"/>
              </w:rPr>
            </w:pPr>
            <w:hyperlink r:id="rId24" w:history="1">
              <w:r w:rsidR="00304505">
                <w:rPr>
                  <w:rStyle w:val="af6"/>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8B41A6">
            <w:pPr>
              <w:spacing w:after="0"/>
              <w:rPr>
                <w:rFonts w:eastAsia="等线"/>
                <w:lang w:eastAsia="zh-CN"/>
              </w:rPr>
            </w:pPr>
            <w:hyperlink r:id="rId25" w:history="1">
              <w:r w:rsidR="00304505">
                <w:rPr>
                  <w:rStyle w:val="af6"/>
                  <w:rFonts w:eastAsia="等线" w:hint="eastAsia"/>
                  <w:lang w:eastAsia="zh-CN"/>
                </w:rPr>
                <w:t>h</w:t>
              </w:r>
              <w:r w:rsidR="00304505">
                <w:rPr>
                  <w:rStyle w:val="af6"/>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8B41A6">
            <w:pPr>
              <w:spacing w:after="0"/>
              <w:rPr>
                <w:rFonts w:eastAsia="等线"/>
                <w:lang w:eastAsia="zh-CN"/>
              </w:rPr>
            </w:pPr>
            <w:hyperlink r:id="rId26" w:history="1">
              <w:r w:rsidR="00304505">
                <w:rPr>
                  <w:rStyle w:val="af6"/>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8B41A6">
            <w:pPr>
              <w:spacing w:after="0"/>
              <w:rPr>
                <w:rFonts w:eastAsia="Yu Mincho"/>
                <w:lang w:eastAsia="ja-JP"/>
              </w:rPr>
            </w:pPr>
            <w:hyperlink r:id="rId27" w:history="1">
              <w:r w:rsidR="00304505">
                <w:rPr>
                  <w:rStyle w:val="af6"/>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8B41A6">
            <w:pPr>
              <w:rPr>
                <w:color w:val="0000FF"/>
                <w:u w:val="single"/>
              </w:rPr>
            </w:pPr>
            <w:hyperlink r:id="rId28" w:history="1">
              <w:r w:rsidR="00304505">
                <w:rPr>
                  <w:rStyle w:val="af6"/>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8B41A6">
            <w:pPr>
              <w:rPr>
                <w:color w:val="0000FF"/>
                <w:u w:val="single"/>
              </w:rPr>
            </w:pPr>
            <w:hyperlink r:id="rId29" w:history="1">
              <w:r w:rsidR="00304505">
                <w:rPr>
                  <w:rStyle w:val="af6"/>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8B41A6">
            <w:pPr>
              <w:rPr>
                <w:color w:val="0000FF"/>
                <w:u w:val="single"/>
              </w:rPr>
            </w:pPr>
            <w:hyperlink r:id="rId30" w:history="1">
              <w:r w:rsidR="00304505">
                <w:rPr>
                  <w:rStyle w:val="af6"/>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8B41A6">
            <w:pPr>
              <w:rPr>
                <w:color w:val="0000FF"/>
                <w:u w:val="single"/>
              </w:rPr>
            </w:pPr>
            <w:hyperlink r:id="rId31" w:history="1">
              <w:r w:rsidR="00304505">
                <w:rPr>
                  <w:rStyle w:val="af6"/>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8B41A6">
            <w:pPr>
              <w:rPr>
                <w:color w:val="0000FF"/>
                <w:u w:val="single"/>
              </w:rPr>
            </w:pPr>
            <w:hyperlink r:id="rId32" w:history="1">
              <w:r w:rsidR="00304505">
                <w:rPr>
                  <w:rStyle w:val="af6"/>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proofErr w:type="spellStart"/>
            <w:r>
              <w:t>Spreadtrum</w:t>
            </w:r>
            <w:proofErr w:type="spellEnd"/>
            <w:r>
              <w:t xml:space="preserve">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8B41A6">
            <w:pPr>
              <w:rPr>
                <w:color w:val="0000FF"/>
                <w:u w:val="single"/>
              </w:rPr>
            </w:pPr>
            <w:hyperlink r:id="rId33" w:history="1">
              <w:r w:rsidR="00304505">
                <w:rPr>
                  <w:rStyle w:val="af6"/>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lastRenderedPageBreak/>
              <w:t>[7]</w:t>
            </w:r>
          </w:p>
        </w:tc>
        <w:tc>
          <w:tcPr>
            <w:tcW w:w="1456" w:type="dxa"/>
            <w:tcMar>
              <w:top w:w="0" w:type="dxa"/>
              <w:left w:w="70" w:type="dxa"/>
              <w:bottom w:w="0" w:type="dxa"/>
              <w:right w:w="70" w:type="dxa"/>
            </w:tcMar>
          </w:tcPr>
          <w:p w14:paraId="40953B0F" w14:textId="77777777" w:rsidR="005D3C1A" w:rsidRDefault="008B41A6">
            <w:pPr>
              <w:rPr>
                <w:color w:val="0000FF"/>
                <w:u w:val="single"/>
              </w:rPr>
            </w:pPr>
            <w:hyperlink r:id="rId34" w:history="1">
              <w:r w:rsidR="00304505">
                <w:rPr>
                  <w:rStyle w:val="af6"/>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8B41A6">
            <w:pPr>
              <w:rPr>
                <w:color w:val="0000FF"/>
                <w:u w:val="single"/>
              </w:rPr>
            </w:pPr>
            <w:hyperlink r:id="rId35" w:history="1">
              <w:r w:rsidR="00304505">
                <w:rPr>
                  <w:rStyle w:val="af6"/>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8B41A6">
            <w:pPr>
              <w:rPr>
                <w:color w:val="0000FF"/>
                <w:u w:val="single"/>
              </w:rPr>
            </w:pPr>
            <w:hyperlink r:id="rId36" w:history="1">
              <w:r w:rsidR="00304505">
                <w:rPr>
                  <w:rStyle w:val="af6"/>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8B41A6">
            <w:pPr>
              <w:rPr>
                <w:color w:val="0000FF"/>
                <w:u w:val="single"/>
              </w:rPr>
            </w:pPr>
            <w:hyperlink r:id="rId37" w:history="1">
              <w:r w:rsidR="00304505">
                <w:rPr>
                  <w:rStyle w:val="af6"/>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8B41A6">
            <w:pPr>
              <w:rPr>
                <w:color w:val="0000FF"/>
                <w:u w:val="single"/>
              </w:rPr>
            </w:pPr>
            <w:hyperlink r:id="rId38" w:history="1">
              <w:r w:rsidR="00304505">
                <w:rPr>
                  <w:rStyle w:val="af6"/>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8B41A6">
            <w:pPr>
              <w:rPr>
                <w:color w:val="0000FF"/>
                <w:u w:val="single"/>
              </w:rPr>
            </w:pPr>
            <w:hyperlink r:id="rId39" w:history="1">
              <w:r w:rsidR="00304505">
                <w:rPr>
                  <w:rStyle w:val="af6"/>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8B41A6">
            <w:pPr>
              <w:rPr>
                <w:color w:val="0000FF"/>
                <w:u w:val="single"/>
              </w:rPr>
            </w:pPr>
            <w:hyperlink r:id="rId40" w:history="1">
              <w:r w:rsidR="00304505">
                <w:rPr>
                  <w:rStyle w:val="af6"/>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8B41A6">
            <w:hyperlink r:id="rId41" w:history="1">
              <w:r w:rsidR="00304505">
                <w:rPr>
                  <w:rStyle w:val="af6"/>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8B41A6">
            <w:pPr>
              <w:rPr>
                <w:color w:val="0000FF"/>
                <w:u w:val="single"/>
              </w:rPr>
            </w:pPr>
            <w:hyperlink r:id="rId42" w:history="1">
              <w:r w:rsidR="00304505">
                <w:rPr>
                  <w:rStyle w:val="af6"/>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8B41A6">
            <w:pPr>
              <w:rPr>
                <w:color w:val="0000FF"/>
                <w:u w:val="single"/>
              </w:rPr>
            </w:pPr>
            <w:hyperlink r:id="rId43" w:history="1">
              <w:r w:rsidR="00304505">
                <w:rPr>
                  <w:rStyle w:val="af6"/>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8B41A6">
            <w:pPr>
              <w:rPr>
                <w:color w:val="0000FF"/>
                <w:u w:val="single"/>
              </w:rPr>
            </w:pPr>
            <w:hyperlink r:id="rId44" w:history="1">
              <w:r w:rsidR="00304505">
                <w:rPr>
                  <w:rStyle w:val="af6"/>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8B41A6">
            <w:pPr>
              <w:rPr>
                <w:color w:val="0000FF"/>
                <w:u w:val="single"/>
              </w:rPr>
            </w:pPr>
            <w:hyperlink r:id="rId45" w:history="1">
              <w:r w:rsidR="00304505">
                <w:rPr>
                  <w:rStyle w:val="af6"/>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8B41A6">
            <w:pPr>
              <w:rPr>
                <w:color w:val="0000FF"/>
                <w:u w:val="single"/>
              </w:rPr>
            </w:pPr>
            <w:hyperlink r:id="rId46" w:history="1">
              <w:r w:rsidR="00304505">
                <w:rPr>
                  <w:rStyle w:val="af6"/>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8B41A6">
            <w:pPr>
              <w:rPr>
                <w:color w:val="0000FF"/>
                <w:u w:val="single"/>
              </w:rPr>
            </w:pPr>
            <w:hyperlink r:id="rId47" w:history="1">
              <w:r w:rsidR="00304505">
                <w:rPr>
                  <w:rStyle w:val="af6"/>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8B41A6">
            <w:pPr>
              <w:rPr>
                <w:color w:val="0000FF"/>
                <w:u w:val="single"/>
              </w:rPr>
            </w:pPr>
            <w:hyperlink r:id="rId48" w:history="1">
              <w:r w:rsidR="00304505">
                <w:rPr>
                  <w:rStyle w:val="af6"/>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8B41A6">
            <w:pPr>
              <w:rPr>
                <w:color w:val="0000FF"/>
                <w:u w:val="single"/>
              </w:rPr>
            </w:pPr>
            <w:hyperlink r:id="rId49" w:history="1">
              <w:r w:rsidR="00304505">
                <w:rPr>
                  <w:rStyle w:val="af6"/>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8B41A6">
            <w:pPr>
              <w:rPr>
                <w:color w:val="0000FF"/>
                <w:u w:val="single"/>
              </w:rPr>
            </w:pPr>
            <w:hyperlink r:id="rId50" w:history="1">
              <w:r w:rsidR="00304505">
                <w:rPr>
                  <w:rStyle w:val="af6"/>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8B41A6">
            <w:pPr>
              <w:rPr>
                <w:color w:val="0000FF"/>
                <w:u w:val="single"/>
              </w:rPr>
            </w:pPr>
            <w:hyperlink r:id="rId51" w:history="1">
              <w:r w:rsidR="00304505">
                <w:rPr>
                  <w:rStyle w:val="af6"/>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8B41A6">
            <w:pPr>
              <w:rPr>
                <w:color w:val="0000FF"/>
                <w:u w:val="single"/>
              </w:rPr>
            </w:pPr>
            <w:hyperlink r:id="rId52" w:history="1">
              <w:r w:rsidR="00304505">
                <w:rPr>
                  <w:rStyle w:val="af6"/>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8B41A6">
            <w:pPr>
              <w:rPr>
                <w:color w:val="0000FF"/>
                <w:u w:val="single"/>
              </w:rPr>
            </w:pPr>
            <w:hyperlink r:id="rId53" w:history="1">
              <w:r w:rsidR="00304505">
                <w:rPr>
                  <w:rStyle w:val="af6"/>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8B41A6">
            <w:pPr>
              <w:rPr>
                <w:color w:val="0000FF"/>
                <w:u w:val="single"/>
              </w:rPr>
            </w:pPr>
            <w:hyperlink r:id="rId54" w:history="1">
              <w:r w:rsidR="00304505">
                <w:rPr>
                  <w:rStyle w:val="af6"/>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8B41A6">
            <w:hyperlink r:id="rId55" w:history="1">
              <w:r w:rsidR="00304505">
                <w:rPr>
                  <w:rStyle w:val="af6"/>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8B41A6">
            <w:pPr>
              <w:rPr>
                <w:rStyle w:val="af6"/>
                <w:color w:val="0000FF"/>
              </w:rPr>
            </w:pPr>
            <w:hyperlink r:id="rId56" w:history="1">
              <w:r w:rsidR="00304505">
                <w:rPr>
                  <w:rStyle w:val="af6"/>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8B41A6">
            <w:hyperlink r:id="rId57" w:history="1">
              <w:r w:rsidR="00304505">
                <w:rPr>
                  <w:rStyle w:val="af6"/>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8B41A6">
            <w:hyperlink r:id="rId58" w:history="1">
              <w:r w:rsidR="00304505">
                <w:rPr>
                  <w:rStyle w:val="af6"/>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8B41A6">
            <w:hyperlink r:id="rId59" w:history="1">
              <w:r w:rsidR="00304505">
                <w:rPr>
                  <w:rStyle w:val="af6"/>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8B41A6">
            <w:hyperlink r:id="rId60" w:history="1">
              <w:r w:rsidR="00304505">
                <w:rPr>
                  <w:rStyle w:val="af6"/>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8B41A6">
            <w:hyperlink r:id="rId61" w:history="1">
              <w:r w:rsidR="00304505">
                <w:rPr>
                  <w:rStyle w:val="af6"/>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16A5" w14:textId="77777777" w:rsidR="008B41A6" w:rsidRDefault="008B41A6" w:rsidP="00F74CDF">
      <w:pPr>
        <w:spacing w:after="0" w:line="240" w:lineRule="auto"/>
      </w:pPr>
      <w:r>
        <w:separator/>
      </w:r>
    </w:p>
  </w:endnote>
  <w:endnote w:type="continuationSeparator" w:id="0">
    <w:p w14:paraId="68C77A60" w14:textId="77777777" w:rsidR="008B41A6" w:rsidRDefault="008B41A6"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F48AE" w14:textId="77777777" w:rsidR="008B41A6" w:rsidRDefault="008B41A6" w:rsidP="00F74CDF">
      <w:pPr>
        <w:spacing w:after="0" w:line="240" w:lineRule="auto"/>
      </w:pPr>
      <w:r>
        <w:separator/>
      </w:r>
    </w:p>
  </w:footnote>
  <w:footnote w:type="continuationSeparator" w:id="0">
    <w:p w14:paraId="055BA08A" w14:textId="77777777" w:rsidR="008B41A6" w:rsidRDefault="008B41A6"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73796"/>
    <w:multiLevelType w:val="hybridMultilevel"/>
    <w:tmpl w:val="666EEF24"/>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1"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9"/>
    <w:lvlOverride w:ilvl="0">
      <w:startOverride w:val="1"/>
    </w:lvlOverride>
  </w:num>
  <w:num w:numId="5">
    <w:abstractNumId w:val="10"/>
  </w:num>
  <w:num w:numId="6">
    <w:abstractNumId w:val="14"/>
  </w:num>
  <w:num w:numId="7">
    <w:abstractNumId w:val="27"/>
  </w:num>
  <w:num w:numId="8">
    <w:abstractNumId w:val="17"/>
  </w:num>
  <w:num w:numId="9">
    <w:abstractNumId w:val="11"/>
  </w:num>
  <w:num w:numId="10">
    <w:abstractNumId w:val="13"/>
  </w:num>
  <w:num w:numId="11">
    <w:abstractNumId w:val="23"/>
  </w:num>
  <w:num w:numId="12">
    <w:abstractNumId w:val="7"/>
  </w:num>
  <w:num w:numId="13">
    <w:abstractNumId w:val="22"/>
  </w:num>
  <w:num w:numId="14">
    <w:abstractNumId w:val="4"/>
  </w:num>
  <w:num w:numId="15">
    <w:abstractNumId w:val="31"/>
  </w:num>
  <w:num w:numId="16">
    <w:abstractNumId w:val="34"/>
  </w:num>
  <w:num w:numId="17">
    <w:abstractNumId w:val="18"/>
  </w:num>
  <w:num w:numId="18">
    <w:abstractNumId w:val="28"/>
  </w:num>
  <w:num w:numId="19">
    <w:abstractNumId w:val="8"/>
  </w:num>
  <w:num w:numId="20">
    <w:abstractNumId w:val="32"/>
  </w:num>
  <w:num w:numId="21">
    <w:abstractNumId w:val="30"/>
  </w:num>
  <w:num w:numId="22">
    <w:abstractNumId w:val="0"/>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12"/>
  </w:num>
  <w:num w:numId="28">
    <w:abstractNumId w:val="6"/>
  </w:num>
  <w:num w:numId="29">
    <w:abstractNumId w:val="26"/>
  </w:num>
  <w:num w:numId="30">
    <w:abstractNumId w:val="11"/>
  </w:num>
  <w:num w:numId="31">
    <w:abstractNumId w:val="25"/>
  </w:num>
  <w:num w:numId="32">
    <w:abstractNumId w:val="11"/>
  </w:num>
  <w:num w:numId="33">
    <w:abstractNumId w:val="33"/>
  </w:num>
  <w:num w:numId="34">
    <w:abstractNumId w:val="29"/>
  </w:num>
  <w:num w:numId="35">
    <w:abstractNumId w:val="20"/>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6">
    <w:name w:val="annotation text"/>
    <w:basedOn w:val="a0"/>
    <w:link w:val="a7"/>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TOC8">
    <w:name w:val="toc 8"/>
    <w:basedOn w:val="TOC1"/>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1">
    <w:name w:val="Normal (Web)"/>
    <w:basedOn w:val="a0"/>
    <w:uiPriority w:val="99"/>
    <w:unhideWhenUsed/>
    <w:qFormat/>
    <w:pPr>
      <w:spacing w:beforeAutospacing="1" w:afterAutospacing="1"/>
    </w:pPr>
    <w:rPr>
      <w:sz w:val="24"/>
      <w:szCs w:val="24"/>
      <w:lang w:eastAsia="en-GB"/>
    </w:rPr>
  </w:style>
  <w:style w:type="paragraph" w:styleId="af2">
    <w:name w:val="annotation subject"/>
    <w:basedOn w:val="a6"/>
    <w:next w:val="a6"/>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ad">
    <w:name w:val="页眉 字符"/>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9">
    <w:name w:val="列表段落 字符"/>
    <w:link w:val="afa"/>
    <w:uiPriority w:val="34"/>
    <w:qFormat/>
    <w:locked/>
    <w:rPr>
      <w:rFonts w:ascii="Times" w:eastAsia="宋体" w:hAnsi="Times" w:cs="Times"/>
      <w:sz w:val="22"/>
      <w:szCs w:val="24"/>
      <w:lang w:eastAsia="ja-JP"/>
    </w:rPr>
  </w:style>
  <w:style w:type="paragraph" w:styleId="afa">
    <w:name w:val="List Paragraph"/>
    <w:basedOn w:val="a0"/>
    <w:link w:val="af9"/>
    <w:uiPriority w:val="34"/>
    <w:qFormat/>
    <w:pPr>
      <w:spacing w:line="252" w:lineRule="auto"/>
      <w:ind w:left="720"/>
      <w:contextualSpacing/>
    </w:pPr>
    <w:rPr>
      <w:rFonts w:ascii="Times" w:eastAsia="宋体" w:hAnsi="Times" w:cs="Times"/>
      <w:sz w:val="22"/>
      <w:szCs w:val="24"/>
      <w:lang w:val="sv-SE" w:eastAsia="ja-JP"/>
    </w:rPr>
  </w:style>
  <w:style w:type="character" w:customStyle="1" w:styleId="a7">
    <w:name w:val="批注文字 字符"/>
    <w:link w:val="a6"/>
    <w:uiPriority w:val="99"/>
    <w:qFormat/>
    <w:rPr>
      <w:lang w:val="en-GB" w:eastAsia="en-US"/>
    </w:rPr>
  </w:style>
  <w:style w:type="character" w:customStyle="1" w:styleId="af3">
    <w:name w:val="批注主题 字符"/>
    <w:link w:val="af2"/>
    <w:qFormat/>
    <w:rPr>
      <w:b/>
      <w:bCs/>
      <w:lang w:val="en-GB" w:eastAsia="en-US"/>
    </w:rPr>
  </w:style>
  <w:style w:type="character" w:customStyle="1" w:styleId="a9">
    <w:name w:val="正文文本 字符"/>
    <w:link w:val="a8"/>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basedOn w:val="a1"/>
    <w:link w:val="af"/>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b">
    <w:name w:val="Placeholder Text"/>
    <w:basedOn w:val="a1"/>
    <w:uiPriority w:val="99"/>
    <w:semiHidden/>
    <w:qFormat/>
    <w:rPr>
      <w:color w:val="808080"/>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B1B33B-B95C-44AE-A33F-516877D7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45</Pages>
  <Words>17505</Words>
  <Characters>99782</Characters>
  <Application>Microsoft Office Word</Application>
  <DocSecurity>0</DocSecurity>
  <Lines>831</Lines>
  <Paragraphs>234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31</cp:revision>
  <dcterms:created xsi:type="dcterms:W3CDTF">2021-08-25T11:41:00Z</dcterms:created>
  <dcterms:modified xsi:type="dcterms:W3CDTF">2021-08-25T13:58:00Z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