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AC70" w14:textId="5392E460" w:rsidR="005D3C1A" w:rsidRDefault="00304505">
      <w:pPr>
        <w:pStyle w:val="a9"/>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9"/>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e"/>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3"/>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3"/>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3"/>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0"/>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e"/>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ae"/>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e"/>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3"/>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3"/>
        <w:numPr>
          <w:ilvl w:val="1"/>
          <w:numId w:val="9"/>
        </w:numPr>
        <w:jc w:val="both"/>
        <w:rPr>
          <w:bCs/>
          <w:sz w:val="20"/>
          <w:szCs w:val="22"/>
          <w:lang w:val="en-GB"/>
        </w:rPr>
      </w:pPr>
      <w:r>
        <w:rPr>
          <w:bCs/>
          <w:sz w:val="20"/>
          <w:szCs w:val="22"/>
          <w:lang w:val="en-GB"/>
        </w:rPr>
        <w:t>FFS whether/which other L1 capabilities are included</w:t>
      </w:r>
    </w:p>
    <w:tbl>
      <w:tblPr>
        <w:tblStyle w:val="ae"/>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ZTE, Sanechips</w:t>
            </w:r>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ZTE, Sanechips</w:t>
            </w:r>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af3"/>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af3"/>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3"/>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af3"/>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af3"/>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3"/>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3"/>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3"/>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3"/>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맑은 고딕"/>
                <w:lang w:eastAsia="ko-KR"/>
              </w:rPr>
            </w:pPr>
            <w:r>
              <w:rPr>
                <w:rFonts w:eastAsia="맑은 고딕" w:hint="eastAsia"/>
                <w:lang w:eastAsia="ko-KR"/>
              </w:rPr>
              <w:lastRenderedPageBreak/>
              <w:t>L</w:t>
            </w:r>
            <w:r>
              <w:rPr>
                <w:rFonts w:eastAsia="맑은 고딕"/>
                <w:lang w:eastAsia="ko-KR"/>
              </w:rPr>
              <w:t>G</w:t>
            </w:r>
          </w:p>
        </w:tc>
        <w:tc>
          <w:tcPr>
            <w:tcW w:w="1635" w:type="dxa"/>
          </w:tcPr>
          <w:p w14:paraId="4933DA4D" w14:textId="77777777" w:rsidR="005D3C1A" w:rsidRDefault="00304505">
            <w:pPr>
              <w:tabs>
                <w:tab w:val="left" w:pos="551"/>
              </w:tabs>
              <w:rPr>
                <w:rFonts w:eastAsia="맑은 고딕"/>
                <w:lang w:eastAsia="ko-KR"/>
              </w:rPr>
            </w:pPr>
            <w:r>
              <w:rPr>
                <w:rFonts w:eastAsia="맑은 고딕"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ZTE, Sanechips</w:t>
            </w:r>
          </w:p>
        </w:tc>
        <w:tc>
          <w:tcPr>
            <w:tcW w:w="1635" w:type="dxa"/>
          </w:tcPr>
          <w:p w14:paraId="421FF748" w14:textId="77777777" w:rsidR="005D3C1A" w:rsidRDefault="005D3C1A">
            <w:pPr>
              <w:tabs>
                <w:tab w:val="left" w:pos="551"/>
              </w:tabs>
              <w:rPr>
                <w:rFonts w:eastAsia="맑은 고딕"/>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맑은 고딕"/>
                <w:lang w:eastAsia="ko-KR"/>
              </w:rPr>
            </w:pPr>
            <w:r>
              <w:rPr>
                <w:rFonts w:eastAsia="맑은 고딕"/>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맑은 고딕"/>
                <w:lang w:eastAsia="ko-KR"/>
              </w:rPr>
            </w:pPr>
            <w:r>
              <w:rPr>
                <w:rFonts w:eastAsia="맑은 고딕"/>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맑은 고딕"/>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af3"/>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af3"/>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3"/>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3"/>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af3"/>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3"/>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gNBs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af3"/>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3"/>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3"/>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3"/>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3"/>
              <w:ind w:left="1364"/>
              <w:rPr>
                <w:sz w:val="20"/>
                <w:szCs w:val="20"/>
                <w:lang w:val="en-US" w:eastAsia="zh-CN"/>
              </w:rPr>
            </w:pPr>
          </w:p>
          <w:p w14:paraId="416D9482" w14:textId="5D0DCCA7" w:rsidR="003A7D80" w:rsidRDefault="003A7D80" w:rsidP="003A7D80">
            <w:pPr>
              <w:pStyle w:val="af3"/>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3"/>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3"/>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3"/>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3"/>
              <w:ind w:left="1364"/>
              <w:rPr>
                <w:b/>
                <w:bCs/>
                <w:sz w:val="20"/>
                <w:szCs w:val="20"/>
                <w:lang w:val="en-US" w:eastAsia="en-GB"/>
              </w:rPr>
            </w:pPr>
          </w:p>
          <w:p w14:paraId="3D4D0341" w14:textId="4F36AD5A" w:rsidR="00405BD7" w:rsidRPr="003A7D80" w:rsidRDefault="00405BD7" w:rsidP="00405BD7">
            <w:pPr>
              <w:pStyle w:val="af3"/>
              <w:ind w:left="1364"/>
              <w:rPr>
                <w:sz w:val="20"/>
                <w:szCs w:val="20"/>
                <w:lang w:val="en-US" w:eastAsia="en-GB"/>
              </w:rPr>
            </w:pPr>
          </w:p>
          <w:p w14:paraId="081DBBA2" w14:textId="3A4D456F" w:rsidR="003A7D80" w:rsidRPr="003A7D80" w:rsidRDefault="003A7D80" w:rsidP="003A7D80">
            <w:pPr>
              <w:pStyle w:val="af3"/>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af3"/>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3"/>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3"/>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3"/>
              <w:ind w:left="644"/>
              <w:rPr>
                <w:sz w:val="20"/>
                <w:szCs w:val="20"/>
                <w:lang w:val="en-US" w:eastAsia="zh-CN"/>
              </w:rPr>
            </w:pPr>
          </w:p>
          <w:p w14:paraId="3E3ED649" w14:textId="03F7FB22" w:rsidR="004417B9" w:rsidRPr="003A7D80" w:rsidRDefault="004417B9" w:rsidP="008429ED">
            <w:pPr>
              <w:pStyle w:val="af3"/>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r>
              <w:rPr>
                <w:rFonts w:eastAsia="DengXian" w:hint="eastAsia"/>
                <w:lang w:val="en-US" w:eastAsia="zh-CN"/>
              </w:rPr>
              <w:t>Thanks FL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6"/>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6"/>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6"/>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bl>
    <w:p w14:paraId="347607B6" w14:textId="77777777" w:rsidR="005D3C1A"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af3"/>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3"/>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e"/>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lastRenderedPageBreak/>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3"/>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3"/>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LG and xiaomi.</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lastRenderedPageBreak/>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3"/>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af3"/>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af3"/>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af3"/>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af3"/>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af3"/>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af3"/>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At least from gNB</w:t>
            </w:r>
            <w:r>
              <w:rPr>
                <w:rFonts w:eastAsia="DengXian"/>
                <w:lang w:val="en-US" w:eastAsia="zh-CN"/>
              </w:rPr>
              <w:t>’</w:t>
            </w:r>
            <w:r>
              <w:rPr>
                <w:rFonts w:eastAsia="DengXian" w:hint="eastAsia"/>
                <w:lang w:val="en-US" w:eastAsia="zh-CN"/>
              </w:rPr>
              <w:t xml:space="preserve">s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lastRenderedPageBreak/>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lastRenderedPageBreak/>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lastRenderedPageBreak/>
        <w:t>Early indication of RedCap UEs</w:t>
      </w:r>
    </w:p>
    <w:p w14:paraId="0462C9D8" w14:textId="77777777" w:rsidR="005D3C1A" w:rsidRDefault="00304505">
      <w:pPr>
        <w:spacing w:after="100" w:afterAutospacing="1"/>
        <w:jc w:val="both"/>
      </w:pPr>
      <w:r>
        <w:rPr>
          <w:rFonts w:cs="Arial"/>
          <w:szCs w:val="18"/>
          <w:lang w:eastAsia="ja-JP"/>
        </w:rPr>
        <w:t>The WID [35] has the following objective on early indication of RedCap Ues</w:t>
      </w:r>
      <w:r>
        <w:rPr>
          <w:rFonts w:eastAsia="SimSun"/>
          <w:bCs/>
          <w:lang w:val="en-US" w:eastAsia="ja-JP"/>
        </w:rPr>
        <w:t>:</w:t>
      </w:r>
    </w:p>
    <w:tbl>
      <w:tblPr>
        <w:tblStyle w:val="ae"/>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ae"/>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e"/>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lastRenderedPageBreak/>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3"/>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3"/>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3"/>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3"/>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ZTE, Sanechips</w:t>
            </w:r>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w:t>
            </w:r>
            <w:r>
              <w:rPr>
                <w:rFonts w:hint="eastAsia"/>
                <w:lang w:val="en-US" w:eastAsia="zh-CN"/>
              </w:rPr>
              <w:lastRenderedPageBreak/>
              <w:t>configured for identification, otherwise, the gNB still can not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lastRenderedPageBreak/>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af3"/>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lastRenderedPageBreak/>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3"/>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3"/>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lastRenderedPageBreak/>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3"/>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3"/>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3"/>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0B7E82E3" w14:textId="77777777" w:rsidR="005D3C1A" w:rsidRDefault="00304505">
      <w:pPr>
        <w:pStyle w:val="af3"/>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0F6FF58A" w14:textId="77777777" w:rsidR="005D3C1A" w:rsidRDefault="005D3C1A">
      <w:pPr>
        <w:spacing w:after="0"/>
        <w:jc w:val="both"/>
        <w:rPr>
          <w:b/>
          <w:szCs w:val="22"/>
        </w:rPr>
      </w:pPr>
    </w:p>
    <w:tbl>
      <w:tblPr>
        <w:tblStyle w:val="ae"/>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w:t>
            </w:r>
            <w:r>
              <w:rPr>
                <w:rFonts w:eastAsia="Yu Mincho"/>
                <w:lang w:val="en-US" w:eastAsia="ja-JP"/>
              </w:rPr>
              <w:lastRenderedPageBreak/>
              <w:t xml:space="preserve">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af3"/>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af3"/>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af3"/>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af3"/>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af3"/>
              <w:rPr>
                <w:rFonts w:eastAsia="Yu Mincho"/>
                <w:sz w:val="20"/>
                <w:szCs w:val="20"/>
                <w:lang w:val="en-US"/>
              </w:rPr>
            </w:pPr>
            <w:r>
              <w:rPr>
                <w:rFonts w:eastAsia="Yu Mincho"/>
                <w:sz w:val="20"/>
                <w:szCs w:val="20"/>
                <w:lang w:val="en-US"/>
              </w:rPr>
              <w:t>and</w:t>
            </w:r>
          </w:p>
          <w:p w14:paraId="4A9CFEAE" w14:textId="77777777" w:rsidR="005D3C1A" w:rsidRDefault="00304505">
            <w:pPr>
              <w:pStyle w:val="af3"/>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w:t>
            </w:r>
            <w:r>
              <w:rPr>
                <w:rFonts w:eastAsia="DengXian"/>
                <w:lang w:val="en-US" w:eastAsia="zh-CN"/>
              </w:rPr>
              <w:lastRenderedPageBreak/>
              <w:t>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lastRenderedPageBreak/>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3"/>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3"/>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3"/>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w:t>
            </w:r>
            <w:r>
              <w:rPr>
                <w:lang w:val="en-US" w:eastAsia="zh-CN"/>
              </w:rPr>
              <w:lastRenderedPageBreak/>
              <w:t xml:space="preserve">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617EB8C5"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af3"/>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af3"/>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af3"/>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af3"/>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lastRenderedPageBreak/>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af3"/>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75C24640" w14:textId="77777777" w:rsidR="005D3C1A" w:rsidRDefault="00304505">
            <w:pPr>
              <w:pStyle w:val="af3"/>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3"/>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af3"/>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af3"/>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af3"/>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No strong view, but of course people can share todays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lastRenderedPageBreak/>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048FE0B2" w14:textId="77777777" w:rsidR="005D3C1A" w:rsidRDefault="005D3C1A">
      <w:pPr>
        <w:spacing w:after="0" w:line="252" w:lineRule="auto"/>
        <w:jc w:val="both"/>
        <w:rPr>
          <w:rFonts w:eastAsia="Times New Roman"/>
        </w:rPr>
      </w:pPr>
    </w:p>
    <w:tbl>
      <w:tblPr>
        <w:tblStyle w:val="ae"/>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3"/>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3"/>
              <w:numPr>
                <w:ilvl w:val="1"/>
                <w:numId w:val="9"/>
              </w:numPr>
              <w:jc w:val="both"/>
              <w:rPr>
                <w:sz w:val="20"/>
                <w:szCs w:val="20"/>
                <w:lang w:val="en-US"/>
              </w:rPr>
            </w:pPr>
            <w:r>
              <w:rPr>
                <w:sz w:val="20"/>
                <w:szCs w:val="20"/>
                <w:lang w:val="en-US"/>
              </w:rPr>
              <w:lastRenderedPageBreak/>
              <w:t>FFS details of early indication in MsgA, e.g.:</w:t>
            </w:r>
          </w:p>
          <w:p w14:paraId="0C3890E6" w14:textId="77777777" w:rsidR="005D3C1A" w:rsidRDefault="00304505">
            <w:pPr>
              <w:pStyle w:val="af3"/>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af3"/>
              <w:numPr>
                <w:ilvl w:val="2"/>
                <w:numId w:val="9"/>
              </w:numPr>
              <w:jc w:val="both"/>
              <w:rPr>
                <w:sz w:val="20"/>
                <w:szCs w:val="20"/>
              </w:rPr>
            </w:pPr>
            <w:r>
              <w:rPr>
                <w:sz w:val="20"/>
                <w:szCs w:val="20"/>
              </w:rPr>
              <w:t>Separation of initial UL BWP</w:t>
            </w:r>
          </w:p>
          <w:p w14:paraId="45547EB3" w14:textId="77777777" w:rsidR="005D3C1A" w:rsidRDefault="00304505">
            <w:pPr>
              <w:pStyle w:val="af3"/>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af3"/>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lastRenderedPageBreak/>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e"/>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lastRenderedPageBreak/>
        <w:t>FL2 Medium Priority Proposal 4-1:</w:t>
      </w:r>
    </w:p>
    <w:p w14:paraId="33F6E628"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E85729" w14:textId="77777777" w:rsidR="005D3C1A" w:rsidRDefault="00304505">
      <w:pPr>
        <w:pStyle w:val="af3"/>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r>
              <w:rPr>
                <w:rFonts w:eastAsia="DengXian"/>
                <w:lang w:val="en-US" w:eastAsia="zh-CN"/>
              </w:rPr>
              <w:t xml:space="preserve">enefi RAN1 scope. At least RAN1 could discuss the feasibility of this option. In our view, SIB1 DCI based indication is </w:t>
            </w:r>
            <w:r>
              <w:rPr>
                <w:rFonts w:eastAsia="DengXian"/>
                <w:lang w:val="en-US" w:eastAsia="zh-CN"/>
              </w:rPr>
              <w:pgNum/>
            </w:r>
            <w:r>
              <w:rPr>
                <w:rFonts w:eastAsia="DengXian"/>
                <w:lang w:val="en-US" w:eastAsia="zh-CN"/>
              </w:rPr>
              <w:t>eneficial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ZTE, Sanechips</w:t>
            </w:r>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lastRenderedPageBreak/>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e"/>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203F8750" w14:textId="77777777" w:rsidR="005D3C1A" w:rsidRDefault="00304505">
            <w:pPr>
              <w:pStyle w:val="af3"/>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036DD2E" w14:textId="77777777" w:rsidR="005D3C1A" w:rsidRDefault="00304505">
            <w:pPr>
              <w:pStyle w:val="af3"/>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ZTE, Sanechips</w:t>
            </w:r>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3"/>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lastRenderedPageBreak/>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3"/>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36D29A76" w14:textId="77777777" w:rsidR="005D3C1A" w:rsidRDefault="00304505">
      <w:pPr>
        <w:pStyle w:val="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e"/>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e"/>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3"/>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5B0E98A6" w14:textId="77777777" w:rsidR="005D3C1A" w:rsidRDefault="00304505">
            <w:pPr>
              <w:pStyle w:val="af3"/>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lastRenderedPageBreak/>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14C183A3"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3E6444CC"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7B009EC" w14:textId="77777777" w:rsidR="005D3C1A" w:rsidRDefault="00304505">
      <w:pPr>
        <w:pStyle w:val="af3"/>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77964F9"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e"/>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lastRenderedPageBreak/>
              <w:t>ZTE, Sanechips</w:t>
            </w:r>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af3"/>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3"/>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05492EC9" w14:textId="77777777" w:rsidR="005D3C1A" w:rsidRDefault="00304505">
            <w:pPr>
              <w:pStyle w:val="af3"/>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3"/>
              <w:numPr>
                <w:ilvl w:val="0"/>
                <w:numId w:val="28"/>
              </w:numPr>
              <w:rPr>
                <w:sz w:val="20"/>
                <w:szCs w:val="22"/>
                <w:lang w:val="en-US" w:eastAsia="zh-CN"/>
              </w:rPr>
            </w:pPr>
            <w:r>
              <w:rPr>
                <w:rFonts w:ascii="Times New Roman" w:eastAsia="바탕"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lastRenderedPageBreak/>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2A54E3D5"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15B51CD3"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7195B47"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lastRenderedPageBreak/>
              <w:t>Medium Priority Proposed working assumption 5-1:</w:t>
            </w:r>
          </w:p>
          <w:p w14:paraId="60863511"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3E141D"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af3"/>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for RedCap Ues</w:t>
            </w:r>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AF0331C"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Ues</w:t>
            </w:r>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3"/>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lastRenderedPageBreak/>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77777777"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7777777"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assuption,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3"/>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77777777" w:rsidR="005D3C1A" w:rsidRDefault="00304505">
            <w:pPr>
              <w:pStyle w:val="af3"/>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30CC5C46" w14:textId="77777777" w:rsidR="005D3C1A" w:rsidRDefault="00304505">
            <w:pPr>
              <w:pStyle w:val="af3"/>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맑은 고딕"/>
                <w:lang w:val="en-US" w:eastAsia="ko-KR"/>
              </w:rPr>
            </w:pPr>
            <w:r>
              <w:rPr>
                <w:rFonts w:eastAsia="맑은 고딕" w:hint="eastAsia"/>
                <w:lang w:val="en-US" w:eastAsia="ko-KR"/>
              </w:rPr>
              <w:t>LG</w:t>
            </w:r>
          </w:p>
        </w:tc>
        <w:tc>
          <w:tcPr>
            <w:tcW w:w="1372" w:type="dxa"/>
          </w:tcPr>
          <w:p w14:paraId="095E9DAF" w14:textId="77777777" w:rsidR="005D3C1A" w:rsidRDefault="00304505">
            <w:pPr>
              <w:tabs>
                <w:tab w:val="left" w:pos="551"/>
              </w:tabs>
              <w:rPr>
                <w:rFonts w:eastAsia="맑은 고딕"/>
                <w:lang w:val="en-US" w:eastAsia="ko-KR"/>
              </w:rPr>
            </w:pPr>
            <w:r>
              <w:rPr>
                <w:rFonts w:eastAsia="맑은 고딕"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ZTE, Sanechips</w:t>
            </w:r>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lastRenderedPageBreak/>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We are fine with the proposal and also support ZTE’s suggestion to discuss mandatory/optional capabilities with signaling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For the RedCap UE capabilities, current definition of Rel-15/16 L1 UE capabilities mandatory without capability signaling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FFS: whether any L1 UE capabilities mandatory/optional with capability signaling are not applicable to RedCap UEs</w:t>
            </w:r>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signaling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Note: UE capabilities related to CA, DC and wider max UE bandwidth are not applicable to RedCap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FFS: whether any L1 UE capabilities mandatory/optional with capability signaling are not applicable to RedCap UEs</w:t>
            </w:r>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맑은 고딕" w:hint="eastAsia"/>
                <w:lang w:val="en-US" w:eastAsia="ko-KR"/>
              </w:rPr>
            </w:pPr>
            <w:r>
              <w:rPr>
                <w:rFonts w:eastAsia="맑은 고딕" w:hint="eastAsia"/>
                <w:lang w:val="en-US" w:eastAsia="ko-KR"/>
              </w:rPr>
              <w:lastRenderedPageBreak/>
              <w:t>LG</w:t>
            </w:r>
          </w:p>
        </w:tc>
        <w:tc>
          <w:tcPr>
            <w:tcW w:w="1372" w:type="dxa"/>
          </w:tcPr>
          <w:p w14:paraId="339B9714" w14:textId="6612F5CD" w:rsidR="00CA14A6" w:rsidRPr="00CA14A6" w:rsidRDefault="00CA14A6">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bookmarkStart w:id="11" w:name="_GoBack"/>
      <w:bookmarkEnd w:id="11"/>
    </w:p>
    <w:p w14:paraId="6D51FF83"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6FF0D947"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af3"/>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3"/>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af3"/>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3"/>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e"/>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56D76E3" w14:textId="77777777" w:rsidR="005D3C1A" w:rsidRDefault="00600315">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ae"/>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lastRenderedPageBreak/>
              <w:t>Agreement</w:t>
            </w:r>
          </w:p>
          <w:p w14:paraId="0A941D4C"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af3"/>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3"/>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af3"/>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3"/>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600315">
            <w:pPr>
              <w:spacing w:after="0"/>
              <w:rPr>
                <w:rFonts w:eastAsia="DengXian"/>
                <w:lang w:eastAsia="zh-CN"/>
              </w:rPr>
            </w:pPr>
            <w:hyperlink r:id="rId15" w:history="1">
              <w:r w:rsidR="00304505">
                <w:rPr>
                  <w:rStyle w:val="af0"/>
                  <w:rFonts w:eastAsia="DengXian" w:hint="eastAsia"/>
                  <w:lang w:eastAsia="zh-CN"/>
                </w:rPr>
                <w:t>p</w:t>
              </w:r>
              <w:r w:rsidR="00304505">
                <w:rPr>
                  <w:rStyle w:val="af0"/>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600315">
            <w:pPr>
              <w:spacing w:after="0"/>
              <w:rPr>
                <w:rFonts w:eastAsiaTheme="minorEastAsia"/>
                <w:lang w:eastAsia="zh-CN"/>
              </w:rPr>
            </w:pPr>
            <w:hyperlink r:id="rId16" w:history="1">
              <w:r w:rsidR="00304505">
                <w:rPr>
                  <w:rStyle w:val="af0"/>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600315">
            <w:pPr>
              <w:spacing w:after="0"/>
            </w:pPr>
            <w:hyperlink r:id="rId17" w:history="1">
              <w:r w:rsidR="00304505">
                <w:rPr>
                  <w:rStyle w:val="af0"/>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600315">
            <w:pPr>
              <w:spacing w:after="0"/>
              <w:rPr>
                <w:rFonts w:eastAsia="DengXian"/>
                <w:lang w:eastAsia="zh-CN"/>
              </w:rPr>
            </w:pPr>
            <w:hyperlink r:id="rId18" w:history="1">
              <w:r w:rsidR="00304505">
                <w:rPr>
                  <w:rStyle w:val="af0"/>
                  <w:rFonts w:eastAsia="DengXian" w:hint="eastAsia"/>
                  <w:lang w:eastAsia="zh-CN"/>
                </w:rPr>
                <w:t>m</w:t>
              </w:r>
              <w:r w:rsidR="00304505">
                <w:rPr>
                  <w:rStyle w:val="af0"/>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600315">
            <w:pPr>
              <w:spacing w:after="0"/>
              <w:rPr>
                <w:rFonts w:eastAsia="DengXian"/>
                <w:lang w:eastAsia="zh-CN"/>
              </w:rPr>
            </w:pPr>
            <w:hyperlink r:id="rId19" w:history="1">
              <w:r w:rsidR="00304505">
                <w:rPr>
                  <w:rStyle w:val="af0"/>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600315">
            <w:pPr>
              <w:spacing w:after="0"/>
              <w:rPr>
                <w:rFonts w:eastAsia="DengXian"/>
                <w:lang w:eastAsia="zh-CN"/>
              </w:rPr>
            </w:pPr>
            <w:hyperlink r:id="rId20" w:history="1">
              <w:r w:rsidR="00304505">
                <w:rPr>
                  <w:rStyle w:val="af0"/>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lastRenderedPageBreak/>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600315">
            <w:pPr>
              <w:spacing w:after="0"/>
            </w:pPr>
            <w:hyperlink r:id="rId21" w:history="1">
              <w:r w:rsidR="00304505">
                <w:rPr>
                  <w:rStyle w:val="af0"/>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600315">
            <w:pPr>
              <w:spacing w:after="0"/>
              <w:rPr>
                <w:rFonts w:eastAsia="SimSun"/>
                <w:lang w:val="en-US" w:eastAsia="zh-CN"/>
              </w:rPr>
            </w:pPr>
            <w:hyperlink r:id="rId22" w:history="1">
              <w:r w:rsidR="00304505">
                <w:rPr>
                  <w:rStyle w:val="af0"/>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600315">
            <w:pPr>
              <w:spacing w:after="0"/>
              <w:rPr>
                <w:rFonts w:eastAsia="SimSun"/>
                <w:lang w:val="en-US" w:eastAsia="zh-CN"/>
              </w:rPr>
            </w:pPr>
            <w:hyperlink r:id="rId23" w:history="1">
              <w:r w:rsidR="00304505">
                <w:rPr>
                  <w:rStyle w:val="af0"/>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600315">
            <w:pPr>
              <w:spacing w:after="0"/>
              <w:rPr>
                <w:rFonts w:eastAsia="SimSun"/>
                <w:lang w:val="en-US" w:eastAsia="zh-CN"/>
              </w:rPr>
            </w:pPr>
            <w:hyperlink r:id="rId24" w:history="1">
              <w:r w:rsidR="00304505">
                <w:rPr>
                  <w:rStyle w:val="af0"/>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600315">
            <w:pPr>
              <w:spacing w:after="0"/>
              <w:rPr>
                <w:rFonts w:eastAsia="DengXian"/>
                <w:lang w:eastAsia="zh-CN"/>
              </w:rPr>
            </w:pPr>
            <w:hyperlink r:id="rId25" w:history="1">
              <w:r w:rsidR="00304505">
                <w:rPr>
                  <w:rStyle w:val="af0"/>
                  <w:rFonts w:eastAsia="DengXian" w:hint="eastAsia"/>
                  <w:lang w:eastAsia="zh-CN"/>
                </w:rPr>
                <w:t>h</w:t>
              </w:r>
              <w:r w:rsidR="00304505">
                <w:rPr>
                  <w:rStyle w:val="af0"/>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600315">
            <w:pPr>
              <w:spacing w:after="0"/>
              <w:rPr>
                <w:rFonts w:eastAsia="DengXian"/>
                <w:lang w:eastAsia="zh-CN"/>
              </w:rPr>
            </w:pPr>
            <w:hyperlink r:id="rId26" w:history="1">
              <w:r w:rsidR="00304505">
                <w:rPr>
                  <w:rStyle w:val="af0"/>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600315">
            <w:pPr>
              <w:spacing w:after="0"/>
              <w:rPr>
                <w:rFonts w:eastAsia="Yu Mincho"/>
                <w:lang w:eastAsia="ja-JP"/>
              </w:rPr>
            </w:pPr>
            <w:hyperlink r:id="rId27" w:history="1">
              <w:r w:rsidR="00304505">
                <w:rPr>
                  <w:rStyle w:val="af0"/>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5"/>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600315">
            <w:pPr>
              <w:rPr>
                <w:color w:val="0000FF"/>
                <w:u w:val="single"/>
              </w:rPr>
            </w:pPr>
            <w:hyperlink r:id="rId28" w:history="1">
              <w:r w:rsidR="00304505">
                <w:rPr>
                  <w:rStyle w:val="af0"/>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600315">
            <w:pPr>
              <w:rPr>
                <w:color w:val="0000FF"/>
                <w:u w:val="single"/>
              </w:rPr>
            </w:pPr>
            <w:hyperlink r:id="rId29" w:history="1">
              <w:r w:rsidR="00304505">
                <w:rPr>
                  <w:rStyle w:val="af0"/>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600315">
            <w:pPr>
              <w:rPr>
                <w:color w:val="0000FF"/>
                <w:u w:val="single"/>
              </w:rPr>
            </w:pPr>
            <w:hyperlink r:id="rId30" w:history="1">
              <w:r w:rsidR="00304505">
                <w:rPr>
                  <w:rStyle w:val="af0"/>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600315">
            <w:pPr>
              <w:rPr>
                <w:color w:val="0000FF"/>
                <w:u w:val="single"/>
              </w:rPr>
            </w:pPr>
            <w:hyperlink r:id="rId31" w:history="1">
              <w:r w:rsidR="00304505">
                <w:rPr>
                  <w:rStyle w:val="af0"/>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600315">
            <w:pPr>
              <w:rPr>
                <w:color w:val="0000FF"/>
                <w:u w:val="single"/>
              </w:rPr>
            </w:pPr>
            <w:hyperlink r:id="rId32" w:history="1">
              <w:r w:rsidR="00304505">
                <w:rPr>
                  <w:rStyle w:val="af0"/>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600315">
            <w:pPr>
              <w:rPr>
                <w:color w:val="0000FF"/>
                <w:u w:val="single"/>
              </w:rPr>
            </w:pPr>
            <w:hyperlink r:id="rId33" w:history="1">
              <w:r w:rsidR="00304505">
                <w:rPr>
                  <w:rStyle w:val="af0"/>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ZTE, Sanechips</w:t>
            </w:r>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600315">
            <w:pPr>
              <w:rPr>
                <w:color w:val="0000FF"/>
                <w:u w:val="single"/>
              </w:rPr>
            </w:pPr>
            <w:hyperlink r:id="rId34" w:history="1">
              <w:r w:rsidR="00304505">
                <w:rPr>
                  <w:rStyle w:val="af0"/>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600315">
            <w:pPr>
              <w:rPr>
                <w:color w:val="0000FF"/>
                <w:u w:val="single"/>
              </w:rPr>
            </w:pPr>
            <w:hyperlink r:id="rId35" w:history="1">
              <w:r w:rsidR="00304505">
                <w:rPr>
                  <w:rStyle w:val="af0"/>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600315">
            <w:pPr>
              <w:rPr>
                <w:color w:val="0000FF"/>
                <w:u w:val="single"/>
              </w:rPr>
            </w:pPr>
            <w:hyperlink r:id="rId36" w:history="1">
              <w:r w:rsidR="00304505">
                <w:rPr>
                  <w:rStyle w:val="af0"/>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600315">
            <w:pPr>
              <w:rPr>
                <w:color w:val="0000FF"/>
                <w:u w:val="single"/>
              </w:rPr>
            </w:pPr>
            <w:hyperlink r:id="rId37" w:history="1">
              <w:r w:rsidR="00304505">
                <w:rPr>
                  <w:rStyle w:val="af0"/>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600315">
            <w:pPr>
              <w:rPr>
                <w:color w:val="0000FF"/>
                <w:u w:val="single"/>
              </w:rPr>
            </w:pPr>
            <w:hyperlink r:id="rId38" w:history="1">
              <w:r w:rsidR="00304505">
                <w:rPr>
                  <w:rStyle w:val="af0"/>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600315">
            <w:pPr>
              <w:rPr>
                <w:color w:val="0000FF"/>
                <w:u w:val="single"/>
              </w:rPr>
            </w:pPr>
            <w:hyperlink r:id="rId39" w:history="1">
              <w:r w:rsidR="00304505">
                <w:rPr>
                  <w:rStyle w:val="af0"/>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600315">
            <w:pPr>
              <w:rPr>
                <w:color w:val="0000FF"/>
                <w:u w:val="single"/>
              </w:rPr>
            </w:pPr>
            <w:hyperlink r:id="rId40" w:history="1">
              <w:r w:rsidR="00304505">
                <w:rPr>
                  <w:rStyle w:val="af0"/>
                  <w:color w:val="0000FF"/>
                </w:rPr>
                <w:t>R1-2107252</w:t>
              </w:r>
            </w:hyperlink>
          </w:p>
        </w:tc>
        <w:tc>
          <w:tcPr>
            <w:tcW w:w="4921" w:type="dxa"/>
            <w:tcMar>
              <w:top w:w="0" w:type="dxa"/>
              <w:left w:w="70" w:type="dxa"/>
              <w:bottom w:w="0" w:type="dxa"/>
              <w:right w:w="70" w:type="dxa"/>
            </w:tcMar>
          </w:tcPr>
          <w:p w14:paraId="18B6C500" w14:textId="77777777" w:rsidR="005D3C1A" w:rsidRDefault="00304505">
            <w:r>
              <w:t>Mechanism in higher&amp;PHY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600315">
            <w:hyperlink r:id="rId41" w:history="1">
              <w:r w:rsidR="00304505">
                <w:rPr>
                  <w:rStyle w:val="af0"/>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600315">
            <w:pPr>
              <w:rPr>
                <w:color w:val="0000FF"/>
                <w:u w:val="single"/>
              </w:rPr>
            </w:pPr>
            <w:hyperlink r:id="rId42" w:history="1">
              <w:r w:rsidR="00304505">
                <w:rPr>
                  <w:rStyle w:val="af0"/>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600315">
            <w:pPr>
              <w:rPr>
                <w:color w:val="0000FF"/>
                <w:u w:val="single"/>
              </w:rPr>
            </w:pPr>
            <w:hyperlink r:id="rId43" w:history="1">
              <w:r w:rsidR="00304505">
                <w:rPr>
                  <w:rStyle w:val="af0"/>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600315">
            <w:pPr>
              <w:rPr>
                <w:color w:val="0000FF"/>
                <w:u w:val="single"/>
              </w:rPr>
            </w:pPr>
            <w:hyperlink r:id="rId44" w:history="1">
              <w:r w:rsidR="00304505">
                <w:rPr>
                  <w:rStyle w:val="af0"/>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600315">
            <w:pPr>
              <w:rPr>
                <w:color w:val="0000FF"/>
                <w:u w:val="single"/>
              </w:rPr>
            </w:pPr>
            <w:hyperlink r:id="rId45" w:history="1">
              <w:r w:rsidR="00304505">
                <w:rPr>
                  <w:rStyle w:val="af0"/>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600315">
            <w:pPr>
              <w:rPr>
                <w:color w:val="0000FF"/>
                <w:u w:val="single"/>
              </w:rPr>
            </w:pPr>
            <w:hyperlink r:id="rId46" w:history="1">
              <w:r w:rsidR="00304505">
                <w:rPr>
                  <w:rStyle w:val="af0"/>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600315">
            <w:pPr>
              <w:rPr>
                <w:color w:val="0000FF"/>
                <w:u w:val="single"/>
              </w:rPr>
            </w:pPr>
            <w:hyperlink r:id="rId47" w:history="1">
              <w:r w:rsidR="00304505">
                <w:rPr>
                  <w:rStyle w:val="af0"/>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600315">
            <w:pPr>
              <w:rPr>
                <w:color w:val="0000FF"/>
                <w:u w:val="single"/>
              </w:rPr>
            </w:pPr>
            <w:hyperlink r:id="rId48" w:history="1">
              <w:r w:rsidR="00304505">
                <w:rPr>
                  <w:rStyle w:val="af0"/>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r>
              <w:t>InterDigital,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600315">
            <w:pPr>
              <w:rPr>
                <w:color w:val="0000FF"/>
                <w:u w:val="single"/>
              </w:rPr>
            </w:pPr>
            <w:hyperlink r:id="rId49" w:history="1">
              <w:r w:rsidR="00304505">
                <w:rPr>
                  <w:rStyle w:val="af0"/>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600315">
            <w:pPr>
              <w:rPr>
                <w:color w:val="0000FF"/>
                <w:u w:val="single"/>
              </w:rPr>
            </w:pPr>
            <w:hyperlink r:id="rId50" w:history="1">
              <w:r w:rsidR="00304505">
                <w:rPr>
                  <w:rStyle w:val="af0"/>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lastRenderedPageBreak/>
              <w:t>[24]</w:t>
            </w:r>
          </w:p>
        </w:tc>
        <w:tc>
          <w:tcPr>
            <w:tcW w:w="1456" w:type="dxa"/>
            <w:tcMar>
              <w:top w:w="0" w:type="dxa"/>
              <w:left w:w="70" w:type="dxa"/>
              <w:bottom w:w="0" w:type="dxa"/>
              <w:right w:w="70" w:type="dxa"/>
            </w:tcMar>
          </w:tcPr>
          <w:p w14:paraId="13F418E2" w14:textId="77777777" w:rsidR="005D3C1A" w:rsidRDefault="00600315">
            <w:pPr>
              <w:rPr>
                <w:color w:val="0000FF"/>
                <w:u w:val="single"/>
              </w:rPr>
            </w:pPr>
            <w:hyperlink r:id="rId51" w:history="1">
              <w:r w:rsidR="00304505">
                <w:rPr>
                  <w:rStyle w:val="af0"/>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600315">
            <w:pPr>
              <w:rPr>
                <w:color w:val="0000FF"/>
                <w:u w:val="single"/>
              </w:rPr>
            </w:pPr>
            <w:hyperlink r:id="rId52" w:history="1">
              <w:r w:rsidR="00304505">
                <w:rPr>
                  <w:rStyle w:val="af0"/>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600315">
            <w:pPr>
              <w:rPr>
                <w:color w:val="0000FF"/>
                <w:u w:val="single"/>
              </w:rPr>
            </w:pPr>
            <w:hyperlink r:id="rId53" w:history="1">
              <w:r w:rsidR="00304505">
                <w:rPr>
                  <w:rStyle w:val="af0"/>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600315">
            <w:pPr>
              <w:rPr>
                <w:color w:val="0000FF"/>
                <w:u w:val="single"/>
              </w:rPr>
            </w:pPr>
            <w:hyperlink r:id="rId54" w:history="1">
              <w:r w:rsidR="00304505">
                <w:rPr>
                  <w:rStyle w:val="af0"/>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Discussion on L1 reduced capability signaling</w:t>
            </w:r>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600315">
            <w:hyperlink r:id="rId55" w:history="1">
              <w:r w:rsidR="00304505">
                <w:rPr>
                  <w:rStyle w:val="af0"/>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600315">
            <w:pPr>
              <w:rPr>
                <w:rStyle w:val="af0"/>
                <w:color w:val="0000FF"/>
              </w:rPr>
            </w:pPr>
            <w:hyperlink r:id="rId56" w:history="1">
              <w:r w:rsidR="00304505">
                <w:rPr>
                  <w:rStyle w:val="af0"/>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ZTE, Sanechips</w:t>
            </w:r>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600315">
            <w:hyperlink r:id="rId57" w:history="1">
              <w:r w:rsidR="00304505">
                <w:rPr>
                  <w:rStyle w:val="af0"/>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600315">
            <w:hyperlink r:id="rId58" w:history="1">
              <w:r w:rsidR="00304505">
                <w:rPr>
                  <w:rStyle w:val="af0"/>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600315">
            <w:hyperlink r:id="rId59" w:history="1">
              <w:r w:rsidR="00304505">
                <w:rPr>
                  <w:rStyle w:val="af0"/>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600315">
            <w:hyperlink r:id="rId60" w:history="1">
              <w:r w:rsidR="00304505">
                <w:rPr>
                  <w:rStyle w:val="af0"/>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600315">
            <w:hyperlink r:id="rId61" w:history="1">
              <w:r w:rsidR="00304505">
                <w:rPr>
                  <w:rStyle w:val="af0"/>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70658" w14:textId="77777777" w:rsidR="00600315" w:rsidRDefault="00600315" w:rsidP="00F74CDF">
      <w:pPr>
        <w:spacing w:after="0" w:line="240" w:lineRule="auto"/>
      </w:pPr>
      <w:r>
        <w:separator/>
      </w:r>
    </w:p>
  </w:endnote>
  <w:endnote w:type="continuationSeparator" w:id="0">
    <w:p w14:paraId="02E2D7F8" w14:textId="77777777" w:rsidR="00600315" w:rsidRDefault="00600315"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9CE1" w14:textId="77777777" w:rsidR="00600315" w:rsidRDefault="00600315" w:rsidP="00F74CDF">
      <w:pPr>
        <w:spacing w:after="0" w:line="240" w:lineRule="auto"/>
      </w:pPr>
      <w:r>
        <w:separator/>
      </w:r>
    </w:p>
  </w:footnote>
  <w:footnote w:type="continuationSeparator" w:id="0">
    <w:p w14:paraId="05972FFB" w14:textId="77777777" w:rsidR="00600315" w:rsidRDefault="00600315" w:rsidP="00F74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D2A059"/>
    <w:multiLevelType w:val="singleLevel"/>
    <w:tmpl w:val="E3D2A059"/>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AC0522"/>
    <w:multiLevelType w:val="multilevel"/>
    <w:tmpl w:val="33AC0522"/>
    <w:lvl w:ilvl="0">
      <w:numFmt w:val="bullet"/>
      <w:lvlText w:val="•"/>
      <w:lvlJc w:val="left"/>
      <w:pPr>
        <w:ind w:left="420" w:hanging="420"/>
      </w:pPr>
      <w:rPr>
        <w:rFonts w:ascii="Times New Roman" w:eastAsia="바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6041391"/>
    <w:multiLevelType w:val="multilevel"/>
    <w:tmpl w:val="56041391"/>
    <w:lvl w:ilvl="0">
      <w:numFmt w:val="bullet"/>
      <w:lvlText w:val="•"/>
      <w:lvlJc w:val="left"/>
      <w:pPr>
        <w:ind w:left="420" w:hanging="420"/>
      </w:pPr>
      <w:rPr>
        <w:rFonts w:ascii="Times New Roman" w:eastAsia="바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8"/>
    <w:lvlOverride w:ilvl="0">
      <w:startOverride w:val="1"/>
    </w:lvlOverride>
  </w:num>
  <w:num w:numId="5">
    <w:abstractNumId w:val="10"/>
  </w:num>
  <w:num w:numId="6">
    <w:abstractNumId w:val="14"/>
  </w:num>
  <w:num w:numId="7">
    <w:abstractNumId w:val="26"/>
  </w:num>
  <w:num w:numId="8">
    <w:abstractNumId w:val="16"/>
  </w:num>
  <w:num w:numId="9">
    <w:abstractNumId w:val="11"/>
  </w:num>
  <w:num w:numId="10">
    <w:abstractNumId w:val="13"/>
  </w:num>
  <w:num w:numId="11">
    <w:abstractNumId w:val="22"/>
  </w:num>
  <w:num w:numId="12">
    <w:abstractNumId w:val="7"/>
  </w:num>
  <w:num w:numId="13">
    <w:abstractNumId w:val="21"/>
  </w:num>
  <w:num w:numId="14">
    <w:abstractNumId w:val="4"/>
  </w:num>
  <w:num w:numId="15">
    <w:abstractNumId w:val="30"/>
  </w:num>
  <w:num w:numId="16">
    <w:abstractNumId w:val="33"/>
  </w:num>
  <w:num w:numId="17">
    <w:abstractNumId w:val="17"/>
  </w:num>
  <w:num w:numId="18">
    <w:abstractNumId w:val="27"/>
  </w:num>
  <w:num w:numId="19">
    <w:abstractNumId w:val="8"/>
  </w:num>
  <w:num w:numId="20">
    <w:abstractNumId w:val="31"/>
  </w:num>
  <w:num w:numId="21">
    <w:abstractNumId w:val="29"/>
  </w:num>
  <w:num w:numId="22">
    <w:abstractNumId w:val="0"/>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12"/>
  </w:num>
  <w:num w:numId="28">
    <w:abstractNumId w:val="6"/>
  </w:num>
  <w:num w:numId="29">
    <w:abstractNumId w:val="25"/>
  </w:num>
  <w:num w:numId="30">
    <w:abstractNumId w:val="11"/>
  </w:num>
  <w:num w:numId="31">
    <w:abstractNumId w:val="24"/>
  </w:num>
  <w:num w:numId="32">
    <w:abstractNumId w:val="11"/>
  </w:num>
  <w:num w:numId="33">
    <w:abstractNumId w:val="32"/>
  </w:num>
  <w:num w:numId="34">
    <w:abstractNumId w:val="28"/>
  </w:num>
  <w:num w:numId="35">
    <w:abstractNumId w:val="1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Char"/>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0"/>
    <w:link w:val="Char0"/>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0"/>
    <w:link w:val="Char1"/>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7">
    <w:name w:val="Balloon Text"/>
    <w:basedOn w:val="a0"/>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0"/>
    <w:link w:val="Char2"/>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0"/>
    <w:link w:val="Char3"/>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c">
    <w:name w:val="Normal (Web)"/>
    <w:basedOn w:val="a0"/>
    <w:uiPriority w:val="99"/>
    <w:unhideWhenUsed/>
    <w:qFormat/>
    <w:pPr>
      <w:spacing w:beforeAutospacing="1" w:afterAutospacing="1"/>
    </w:pPr>
    <w:rPr>
      <w:sz w:val="24"/>
      <w:szCs w:val="24"/>
      <w:lang w:eastAsia="en-GB"/>
    </w:rPr>
  </w:style>
  <w:style w:type="paragraph" w:styleId="ad">
    <w:name w:val="annotation subject"/>
    <w:basedOn w:val="a5"/>
    <w:next w:val="a5"/>
    <w:link w:val="Char4"/>
    <w:qFormat/>
    <w:rPr>
      <w:b/>
      <w:bCs/>
    </w:rPr>
  </w:style>
  <w:style w:type="table" w:styleId="ae">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Pr>
      <w:color w:val="954F72"/>
      <w:u w:val="single"/>
    </w:rPr>
  </w:style>
  <w:style w:type="character" w:styleId="af0">
    <w:name w:val="Hyperlink"/>
    <w:basedOn w:val="a1"/>
    <w:uiPriority w:val="99"/>
    <w:unhideWhenUsed/>
    <w:qFormat/>
    <w:rPr>
      <w:color w:val="0563C1" w:themeColor="hyperlink"/>
      <w:u w:val="single"/>
    </w:rPr>
  </w:style>
  <w:style w:type="character" w:styleId="af1">
    <w:name w:val="annotation reference"/>
    <w:uiPriority w:val="99"/>
    <w:qFormat/>
    <w:rPr>
      <w:sz w:val="16"/>
      <w:szCs w:val="16"/>
    </w:rPr>
  </w:style>
  <w:style w:type="character" w:styleId="af2">
    <w:name w:val="footnote reference"/>
    <w:basedOn w:val="a1"/>
    <w:uiPriority w:val="99"/>
    <w:unhideWhenUsed/>
    <w:qFormat/>
    <w:rPr>
      <w:vertAlign w:val="superscript"/>
    </w:rPr>
  </w:style>
  <w:style w:type="character" w:customStyle="1" w:styleId="ZGSM">
    <w:name w:val="ZGSM"/>
    <w:qFormat/>
  </w:style>
  <w:style w:type="character" w:customStyle="1" w:styleId="Char2">
    <w:name w:val="머리글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5">
    <w:name w:val="목록 단락 Char"/>
    <w:link w:val="af3"/>
    <w:uiPriority w:val="34"/>
    <w:qFormat/>
    <w:locked/>
    <w:rPr>
      <w:rFonts w:ascii="Times" w:eastAsia="SimSun" w:hAnsi="Times" w:cs="Times"/>
      <w:sz w:val="22"/>
      <w:szCs w:val="24"/>
      <w:lang w:eastAsia="ja-JP"/>
    </w:rPr>
  </w:style>
  <w:style w:type="paragraph" w:styleId="af3">
    <w:name w:val="List Paragraph"/>
    <w:basedOn w:val="a0"/>
    <w:link w:val="Char5"/>
    <w:uiPriority w:val="34"/>
    <w:qFormat/>
    <w:pPr>
      <w:spacing w:line="252" w:lineRule="auto"/>
      <w:ind w:left="720"/>
      <w:contextualSpacing/>
    </w:pPr>
    <w:rPr>
      <w:rFonts w:ascii="Times" w:eastAsia="SimSun" w:hAnsi="Times" w:cs="Times"/>
      <w:sz w:val="22"/>
      <w:szCs w:val="24"/>
      <w:lang w:val="sv-SE" w:eastAsia="ja-JP"/>
    </w:rPr>
  </w:style>
  <w:style w:type="character" w:customStyle="1" w:styleId="Char0">
    <w:name w:val="메모 텍스트 Char"/>
    <w:link w:val="a5"/>
    <w:uiPriority w:val="99"/>
    <w:qFormat/>
    <w:rPr>
      <w:lang w:val="en-GB" w:eastAsia="en-US"/>
    </w:rPr>
  </w:style>
  <w:style w:type="character" w:customStyle="1" w:styleId="Char4">
    <w:name w:val="메모 주제 Char"/>
    <w:link w:val="ad"/>
    <w:qFormat/>
    <w:rPr>
      <w:b/>
      <w:bCs/>
      <w:lang w:val="en-GB" w:eastAsia="en-US"/>
    </w:rPr>
  </w:style>
  <w:style w:type="character" w:customStyle="1" w:styleId="Char1">
    <w:name w:val="본문 Char"/>
    <w:link w:val="a6"/>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각주 텍스트 Char"/>
    <w:basedOn w:val="a1"/>
    <w:link w:val="ab"/>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4">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2"/>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semiHidden/>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5A24EFB-06D1-4EB0-B4BE-F144648C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16567</Words>
  <Characters>94437</Characters>
  <Application>Microsoft Office Word</Application>
  <DocSecurity>0</DocSecurity>
  <Lines>786</Lines>
  <Paragraphs>221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LEE Young Dae/5G Wireless Communication Standard Task(youngdae.lee@lge.com)</cp:lastModifiedBy>
  <cp:revision>3</cp:revision>
  <dcterms:created xsi:type="dcterms:W3CDTF">2021-08-25T06:27:00Z</dcterms:created>
  <dcterms:modified xsi:type="dcterms:W3CDTF">2021-08-25T06:29:00Z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