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15B63" w14:textId="09BE9F0F" w:rsidR="00D44A5C" w:rsidRDefault="00887645">
      <w:pPr>
        <w:pStyle w:val="a8"/>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a8"/>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a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5A5DE23E"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FD615E">
        <w:rPr>
          <w:color w:val="FF0000"/>
          <w:szCs w:val="22"/>
          <w:lang w:val="en-US"/>
        </w:rPr>
        <w:t>5</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af2"/>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游明朝"/>
          <w:lang w:eastAsia="ja-JP"/>
        </w:rPr>
      </w:pPr>
    </w:p>
    <w:p w14:paraId="382AA61C" w14:textId="77777777" w:rsidR="00D44A5C" w:rsidRDefault="00887645">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sidRPr="00887645">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band-specific. Note that following agreement was made RAN1#103-e and hence, </w:t>
      </w:r>
      <w:r>
        <w:rPr>
          <w:rFonts w:eastAsia="游明朝"/>
        </w:rPr>
        <w:t>maximum UE bandwidth is already included without any further agreements.</w:t>
      </w:r>
    </w:p>
    <w:tbl>
      <w:tblPr>
        <w:tblStyle w:val="a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游明朝"/>
          <w:lang w:eastAsia="ja-JP"/>
        </w:rPr>
      </w:pPr>
    </w:p>
    <w:p w14:paraId="0E973E69" w14:textId="77777777" w:rsidR="00D44A5C" w:rsidRDefault="00887645">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af2"/>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af2"/>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af2"/>
        <w:numPr>
          <w:ilvl w:val="1"/>
          <w:numId w:val="9"/>
        </w:numPr>
        <w:jc w:val="both"/>
        <w:rPr>
          <w:bCs/>
          <w:sz w:val="20"/>
          <w:szCs w:val="22"/>
          <w:lang w:val="en-GB"/>
        </w:rPr>
      </w:pPr>
      <w:r>
        <w:rPr>
          <w:bCs/>
          <w:sz w:val="20"/>
          <w:szCs w:val="22"/>
          <w:lang w:val="en-GB"/>
        </w:rPr>
        <w:t>FFS whether/which other L1 capabilities are included</w:t>
      </w:r>
    </w:p>
    <w:tbl>
      <w:tblPr>
        <w:tblStyle w:val="a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游明朝"/>
                <w:lang w:val="en-US" w:eastAsia="ja-JP"/>
              </w:rPr>
            </w:pPr>
            <w:r>
              <w:rPr>
                <w:rFonts w:eastAsia="游明朝"/>
                <w:lang w:val="en-US" w:eastAsia="ja-JP"/>
              </w:rPr>
              <w:t>Ericsson</w:t>
            </w:r>
          </w:p>
        </w:tc>
        <w:tc>
          <w:tcPr>
            <w:tcW w:w="1372" w:type="dxa"/>
          </w:tcPr>
          <w:p w14:paraId="3DEB58CE"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ZTE, Sanechips</w:t>
            </w:r>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D31C2D"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58073B6F" w14:textId="77777777" w:rsidR="00D44A5C" w:rsidRDefault="00D44A5C">
            <w:pPr>
              <w:tabs>
                <w:tab w:val="left" w:pos="551"/>
              </w:tabs>
              <w:rPr>
                <w:rFonts w:eastAsia="游明朝"/>
                <w:lang w:val="en-US" w:eastAsia="ja-JP"/>
              </w:rPr>
            </w:pPr>
          </w:p>
        </w:tc>
        <w:tc>
          <w:tcPr>
            <w:tcW w:w="6780" w:type="dxa"/>
          </w:tcPr>
          <w:p w14:paraId="287FF74E" w14:textId="77777777" w:rsidR="00D44A5C" w:rsidRDefault="00887645">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21C73524" w14:textId="77777777" w:rsidR="00D44A5C" w:rsidRDefault="00D44A5C">
            <w:pPr>
              <w:rPr>
                <w:rFonts w:eastAsia="游明朝"/>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af2"/>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af2"/>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af2"/>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游明朝"/>
                <w:lang w:val="en-US" w:eastAsia="ja-JP"/>
              </w:rPr>
            </w:pPr>
            <w:r>
              <w:rPr>
                <w:rFonts w:eastAsia="游明朝"/>
                <w:lang w:val="en-US" w:eastAsia="ja-JP"/>
              </w:rPr>
              <w:t>Huawei, HiSilicon</w:t>
            </w:r>
          </w:p>
        </w:tc>
        <w:tc>
          <w:tcPr>
            <w:tcW w:w="1372" w:type="dxa"/>
          </w:tcPr>
          <w:p w14:paraId="583803F9" w14:textId="77777777" w:rsidR="00D44A5C" w:rsidRDefault="00D44A5C">
            <w:pPr>
              <w:tabs>
                <w:tab w:val="left" w:pos="551"/>
              </w:tabs>
              <w:rPr>
                <w:rFonts w:eastAsia="游明朝"/>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游明朝"/>
                <w:lang w:val="en-US" w:eastAsia="ja-JP"/>
              </w:rPr>
            </w:pPr>
            <w:r>
              <w:rPr>
                <w:rFonts w:eastAsia="游明朝"/>
                <w:lang w:val="en-US" w:eastAsia="ja-JP"/>
              </w:rPr>
              <w:t>Ericsson</w:t>
            </w:r>
          </w:p>
        </w:tc>
        <w:tc>
          <w:tcPr>
            <w:tcW w:w="1372" w:type="dxa"/>
          </w:tcPr>
          <w:p w14:paraId="52CE0C60" w14:textId="77777777" w:rsidR="00AB5DB7" w:rsidRDefault="00AB5DB7" w:rsidP="000238DA">
            <w:pPr>
              <w:tabs>
                <w:tab w:val="left" w:pos="551"/>
              </w:tabs>
              <w:rPr>
                <w:rFonts w:eastAsia="游明朝"/>
                <w:lang w:val="en-US" w:eastAsia="ja-JP"/>
              </w:rPr>
            </w:pPr>
            <w:r>
              <w:rPr>
                <w:rFonts w:eastAsia="游明朝"/>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445F21" w14:textId="1C713328" w:rsidR="000238DA" w:rsidRDefault="000238DA" w:rsidP="000238DA">
            <w:pPr>
              <w:tabs>
                <w:tab w:val="left" w:pos="551"/>
              </w:tabs>
              <w:rPr>
                <w:rFonts w:eastAsia="游明朝"/>
                <w:lang w:val="en-US" w:eastAsia="ja-JP"/>
              </w:rPr>
            </w:pPr>
            <w:r>
              <w:rPr>
                <w:rFonts w:eastAsia="游明朝"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r w:rsidR="000A286C" w14:paraId="152A805D" w14:textId="77777777" w:rsidTr="00AB5DB7">
        <w:tc>
          <w:tcPr>
            <w:tcW w:w="1479" w:type="dxa"/>
          </w:tcPr>
          <w:p w14:paraId="5F28A716" w14:textId="3CB5E69D" w:rsidR="000A286C" w:rsidRDefault="000A286C" w:rsidP="000238DA">
            <w:pPr>
              <w:rPr>
                <w:rFonts w:eastAsia="游明朝"/>
                <w:lang w:val="en-US" w:eastAsia="ja-JP"/>
              </w:rPr>
            </w:pPr>
            <w:r>
              <w:rPr>
                <w:rFonts w:eastAsia="游明朝"/>
                <w:lang w:val="en-US" w:eastAsia="ja-JP"/>
              </w:rPr>
              <w:t>NEC</w:t>
            </w:r>
          </w:p>
        </w:tc>
        <w:tc>
          <w:tcPr>
            <w:tcW w:w="1372" w:type="dxa"/>
          </w:tcPr>
          <w:p w14:paraId="359EEE21" w14:textId="295CF971" w:rsidR="000A286C" w:rsidRDefault="000A286C" w:rsidP="000238DA">
            <w:pPr>
              <w:tabs>
                <w:tab w:val="left" w:pos="551"/>
              </w:tabs>
              <w:rPr>
                <w:rFonts w:eastAsia="游明朝"/>
                <w:lang w:val="en-US" w:eastAsia="ja-JP"/>
              </w:rPr>
            </w:pPr>
            <w:r>
              <w:rPr>
                <w:rFonts w:eastAsia="游明朝"/>
                <w:lang w:val="en-US" w:eastAsia="ja-JP"/>
              </w:rPr>
              <w:t>Y</w:t>
            </w:r>
          </w:p>
        </w:tc>
        <w:tc>
          <w:tcPr>
            <w:tcW w:w="6780" w:type="dxa"/>
          </w:tcPr>
          <w:p w14:paraId="2D223A7C" w14:textId="77777777" w:rsidR="000A286C" w:rsidRDefault="000A286C" w:rsidP="000238DA">
            <w:pPr>
              <w:rPr>
                <w:rFonts w:eastAsia="DengXian"/>
                <w:lang w:val="en-US" w:eastAsia="zh-CN"/>
              </w:rPr>
            </w:pPr>
          </w:p>
        </w:tc>
      </w:tr>
      <w:tr w:rsidR="00056F97" w14:paraId="1BF095F1" w14:textId="77777777" w:rsidTr="00AB5DB7">
        <w:tc>
          <w:tcPr>
            <w:tcW w:w="1479" w:type="dxa"/>
          </w:tcPr>
          <w:p w14:paraId="7E810330" w14:textId="5E261A72" w:rsidR="00056F97" w:rsidRDefault="00056F97" w:rsidP="00056F97">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36644D19" w14:textId="77777777" w:rsidR="00056F97" w:rsidRDefault="00056F97" w:rsidP="00056F97">
            <w:pPr>
              <w:tabs>
                <w:tab w:val="left" w:pos="551"/>
              </w:tabs>
              <w:rPr>
                <w:rFonts w:eastAsia="游明朝"/>
                <w:lang w:val="en-US" w:eastAsia="ja-JP"/>
              </w:rPr>
            </w:pPr>
          </w:p>
        </w:tc>
        <w:tc>
          <w:tcPr>
            <w:tcW w:w="6780" w:type="dxa"/>
          </w:tcPr>
          <w:p w14:paraId="76D15E2E" w14:textId="77777777" w:rsidR="00056F97" w:rsidRDefault="00056F97" w:rsidP="00056F97">
            <w:pPr>
              <w:rPr>
                <w:rFonts w:eastAsia="游明朝"/>
                <w:lang w:val="en-US" w:eastAsia="ja-JP"/>
              </w:rPr>
            </w:pPr>
            <w:r>
              <w:rPr>
                <w:rFonts w:eastAsia="游明朝" w:hint="eastAsia"/>
                <w:lang w:val="en-US" w:eastAsia="ja-JP"/>
              </w:rPr>
              <w:t>@</w:t>
            </w:r>
            <w:r>
              <w:rPr>
                <w:rFonts w:eastAsia="游明朝"/>
                <w:lang w:val="en-US" w:eastAsia="ja-JP"/>
              </w:rPr>
              <w:t>ZTE/Saneships: the motivation to define the RedCap UE type is as follows which is stated in the WID:</w:t>
            </w:r>
          </w:p>
          <w:p w14:paraId="5916F196" w14:textId="77777777" w:rsidR="00056F97" w:rsidRDefault="00056F97" w:rsidP="00056F97">
            <w:pPr>
              <w:pStyle w:val="af2"/>
              <w:numPr>
                <w:ilvl w:val="0"/>
                <w:numId w:val="28"/>
              </w:numPr>
              <w:rPr>
                <w:rFonts w:eastAsia="游明朝"/>
                <w:sz w:val="20"/>
                <w:szCs w:val="21"/>
                <w:lang w:val="en-US"/>
              </w:rPr>
            </w:pPr>
            <w:r w:rsidRPr="00E061FB">
              <w:rPr>
                <w:rFonts w:eastAsia="游明朝"/>
                <w:sz w:val="20"/>
                <w:szCs w:val="21"/>
                <w:lang w:val="en-US"/>
              </w:rPr>
              <w:t>for RedCap UE identification</w:t>
            </w:r>
          </w:p>
          <w:p w14:paraId="603EF077" w14:textId="77777777" w:rsidR="00056F97" w:rsidRDefault="00056F97" w:rsidP="00056F97">
            <w:pPr>
              <w:pStyle w:val="af2"/>
              <w:numPr>
                <w:ilvl w:val="0"/>
                <w:numId w:val="28"/>
              </w:numPr>
              <w:rPr>
                <w:rFonts w:eastAsia="游明朝"/>
                <w:sz w:val="20"/>
                <w:szCs w:val="21"/>
                <w:lang w:val="en-US"/>
              </w:rPr>
            </w:pPr>
            <w:r w:rsidRPr="00E061FB">
              <w:rPr>
                <w:rFonts w:eastAsia="游明朝"/>
                <w:sz w:val="20"/>
                <w:szCs w:val="21"/>
                <w:lang w:val="en-US"/>
              </w:rPr>
              <w:lastRenderedPageBreak/>
              <w:t>for constraining the use of those RedCap capabilities only for RedCap UEs</w:t>
            </w:r>
          </w:p>
          <w:p w14:paraId="699BF16D" w14:textId="77777777" w:rsidR="00056F97" w:rsidRPr="00E061FB" w:rsidRDefault="00056F97" w:rsidP="00056F97">
            <w:pPr>
              <w:pStyle w:val="af2"/>
              <w:numPr>
                <w:ilvl w:val="0"/>
                <w:numId w:val="28"/>
              </w:numPr>
              <w:rPr>
                <w:rFonts w:eastAsia="游明朝"/>
                <w:sz w:val="20"/>
                <w:szCs w:val="21"/>
                <w:lang w:val="en-US"/>
              </w:rPr>
            </w:pPr>
            <w:r>
              <w:rPr>
                <w:rFonts w:eastAsia="游明朝"/>
                <w:sz w:val="20"/>
                <w:szCs w:val="21"/>
                <w:lang w:val="en-US"/>
              </w:rPr>
              <w:t xml:space="preserve">for </w:t>
            </w:r>
            <w:r w:rsidRPr="00E061FB">
              <w:rPr>
                <w:rFonts w:eastAsia="游明朝"/>
                <w:sz w:val="20"/>
                <w:szCs w:val="21"/>
                <w:lang w:val="en-US"/>
              </w:rPr>
              <w:t>preventing RedCap UEs from using capabilities not intended for RedCap UEs including at least carrier aggregation, dual connectivity and wider bandwidths</w:t>
            </w:r>
          </w:p>
          <w:p w14:paraId="1E89C787" w14:textId="77777777" w:rsidR="00056F97" w:rsidRDefault="00056F97" w:rsidP="00056F97">
            <w:pPr>
              <w:rPr>
                <w:rFonts w:eastAsia="游明朝"/>
                <w:lang w:val="en-US"/>
              </w:rPr>
            </w:pPr>
          </w:p>
          <w:p w14:paraId="40EE95AB" w14:textId="26B85339" w:rsidR="00056F97" w:rsidRDefault="00056F97" w:rsidP="00056F97">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sidRPr="00E3398D">
              <w:rPr>
                <w:rFonts w:eastAsia="游明朝"/>
                <w:vertAlign w:val="superscript"/>
                <w:lang w:val="en-US" w:eastAsia="ja-JP"/>
              </w:rPr>
              <w:t>th</w:t>
            </w:r>
            <w:r>
              <w:rPr>
                <w:rFonts w:eastAsia="游明朝"/>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1FE843AB" w14:textId="77777777" w:rsidR="00056F97" w:rsidRDefault="00056F97" w:rsidP="00056F97">
            <w:pPr>
              <w:tabs>
                <w:tab w:val="left" w:pos="551"/>
              </w:tabs>
              <w:rPr>
                <w:rFonts w:eastAsia="游明朝"/>
                <w:lang w:val="en-US" w:eastAsia="ja-JP"/>
              </w:rPr>
            </w:pPr>
          </w:p>
        </w:tc>
        <w:tc>
          <w:tcPr>
            <w:tcW w:w="6780" w:type="dxa"/>
          </w:tcPr>
          <w:p w14:paraId="296BE485" w14:textId="38B1918A" w:rsidR="00056F97" w:rsidRDefault="0077557D" w:rsidP="00056F97">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sidRPr="0077557D">
              <w:rPr>
                <w:rFonts w:eastAsia="游明朝"/>
                <w:vertAlign w:val="superscript"/>
                <w:lang w:val="en-US" w:eastAsia="ja-JP"/>
              </w:rPr>
              <w:t>th</w:t>
            </w:r>
            <w:r>
              <w:rPr>
                <w:rFonts w:eastAsia="游明朝"/>
                <w:lang w:val="en-US" w:eastAsia="ja-JP"/>
              </w:rPr>
              <w:t xml:space="preserve"> August due to lack of time.</w:t>
            </w:r>
          </w:p>
          <w:p w14:paraId="1B1D4E92" w14:textId="1FBA1B14" w:rsidR="0077557D" w:rsidRDefault="00534A01" w:rsidP="00056F97">
            <w:pPr>
              <w:rPr>
                <w:rFonts w:eastAsia="游明朝"/>
                <w:lang w:val="en-US" w:eastAsia="ja-JP"/>
              </w:rPr>
            </w:pPr>
            <w:r>
              <w:rPr>
                <w:rFonts w:eastAsia="游明朝"/>
                <w:lang w:val="en-US" w:eastAsia="ja-JP"/>
              </w:rPr>
              <w:t xml:space="preserve">If not provided yet, companies are invited to provide their view on </w:t>
            </w:r>
            <w:r w:rsidR="00D241CE">
              <w:rPr>
                <w:rFonts w:eastAsia="游明朝"/>
                <w:lang w:val="en-US" w:eastAsia="ja-JP"/>
              </w:rPr>
              <w:t xml:space="preserve">the </w:t>
            </w:r>
            <w:r>
              <w:rPr>
                <w:rFonts w:eastAsia="游明朝"/>
                <w:lang w:val="en-US" w:eastAsia="ja-JP"/>
              </w:rPr>
              <w:t>proposal</w:t>
            </w:r>
            <w:r w:rsidR="00D60E2C">
              <w:rPr>
                <w:rFonts w:eastAsia="游明朝"/>
                <w:lang w:val="en-US" w:eastAsia="ja-JP"/>
              </w:rPr>
              <w:t xml:space="preserve"> (same as FL3)</w:t>
            </w:r>
            <w:r w:rsidR="00D241CE">
              <w:rPr>
                <w:rFonts w:eastAsia="游明朝"/>
                <w:lang w:val="en-US" w:eastAsia="ja-JP"/>
              </w:rPr>
              <w:t xml:space="preserve"> copied below</w:t>
            </w:r>
            <w:r>
              <w:rPr>
                <w:rFonts w:eastAsia="游明朝"/>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af2"/>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af2"/>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af2"/>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游明朝"/>
                <w:lang w:val="en-US" w:eastAsia="ja-JP"/>
              </w:rPr>
            </w:pPr>
          </w:p>
        </w:tc>
      </w:tr>
      <w:tr w:rsidR="000E6266" w14:paraId="118FEC69" w14:textId="77777777" w:rsidTr="00AB5DB7">
        <w:tc>
          <w:tcPr>
            <w:tcW w:w="1479" w:type="dxa"/>
          </w:tcPr>
          <w:p w14:paraId="0A3CD887" w14:textId="10A2E7CF" w:rsidR="000E6266" w:rsidRDefault="000E6266" w:rsidP="000E6266">
            <w:pPr>
              <w:rPr>
                <w:rFonts w:eastAsia="游明朝"/>
                <w:lang w:val="en-US" w:eastAsia="ja-JP"/>
              </w:rPr>
            </w:pPr>
            <w:r>
              <w:rPr>
                <w:rFonts w:eastAsia="SimSun"/>
                <w:lang w:val="en-US" w:eastAsia="zh-CN"/>
              </w:rPr>
              <w:t>Huawei, HiSilicon</w:t>
            </w:r>
          </w:p>
        </w:tc>
        <w:tc>
          <w:tcPr>
            <w:tcW w:w="1372" w:type="dxa"/>
          </w:tcPr>
          <w:p w14:paraId="5B4B5A4E" w14:textId="25B950B0" w:rsidR="000E6266" w:rsidRDefault="001E2593" w:rsidP="000E6266">
            <w:pPr>
              <w:tabs>
                <w:tab w:val="left" w:pos="551"/>
              </w:tabs>
              <w:rPr>
                <w:rFonts w:eastAsia="游明朝"/>
                <w:lang w:val="en-US" w:eastAsia="ja-JP"/>
              </w:rPr>
            </w:pPr>
            <w:r>
              <w:rPr>
                <w:rFonts w:eastAsia="游明朝"/>
                <w:lang w:val="en-US" w:eastAsia="ja-JP"/>
              </w:rPr>
              <w:t>Y with clarification</w:t>
            </w:r>
          </w:p>
        </w:tc>
        <w:tc>
          <w:tcPr>
            <w:tcW w:w="6780" w:type="dxa"/>
          </w:tcPr>
          <w:p w14:paraId="74D45A0F" w14:textId="51593386" w:rsidR="000E6266" w:rsidRPr="000E6266" w:rsidRDefault="000E6266" w:rsidP="001E2593">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w:t>
            </w:r>
            <w:r w:rsidR="001E2593">
              <w:rPr>
                <w:rFonts w:eastAsia="游明朝"/>
                <w:lang w:val="en-US" w:eastAsia="ja-JP"/>
              </w:rPr>
              <w:t xml:space="preserve"> cover this </w:t>
            </w:r>
            <w:r>
              <w:rPr>
                <w:rFonts w:eastAsia="游明朝"/>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SimSun"/>
                <w:lang w:val="en-US" w:eastAsia="zh-CN"/>
              </w:rPr>
            </w:pPr>
            <w:r>
              <w:rPr>
                <w:rFonts w:eastAsia="SimSun"/>
                <w:lang w:val="en-US" w:eastAsia="zh-CN"/>
              </w:rPr>
              <w:t>Nokia, NSB</w:t>
            </w:r>
          </w:p>
        </w:tc>
        <w:tc>
          <w:tcPr>
            <w:tcW w:w="1372" w:type="dxa"/>
          </w:tcPr>
          <w:p w14:paraId="4DC17044" w14:textId="688789C7" w:rsidR="0066655D" w:rsidRDefault="0066655D" w:rsidP="000E6266">
            <w:pPr>
              <w:tabs>
                <w:tab w:val="left" w:pos="551"/>
              </w:tabs>
              <w:rPr>
                <w:rFonts w:eastAsia="游明朝"/>
                <w:lang w:val="en-US" w:eastAsia="ja-JP"/>
              </w:rPr>
            </w:pPr>
            <w:r>
              <w:rPr>
                <w:rFonts w:eastAsia="游明朝"/>
                <w:lang w:val="en-US" w:eastAsia="ja-JP"/>
              </w:rPr>
              <w:t>Y</w:t>
            </w:r>
          </w:p>
        </w:tc>
        <w:tc>
          <w:tcPr>
            <w:tcW w:w="6780" w:type="dxa"/>
          </w:tcPr>
          <w:p w14:paraId="10FCCD21" w14:textId="04B3090C" w:rsidR="0066655D" w:rsidRDefault="00D22FD5" w:rsidP="001E2593">
            <w:pPr>
              <w:rPr>
                <w:rFonts w:eastAsia="游明朝"/>
                <w:lang w:val="en-US" w:eastAsia="ja-JP"/>
              </w:rPr>
            </w:pPr>
            <w:r>
              <w:rPr>
                <w:rFonts w:eastAsia="游明朝"/>
                <w:lang w:val="en-US" w:eastAsia="ja-JP"/>
              </w:rPr>
              <w:t xml:space="preserve">For the FFS, since we believe one of the primary aims of the </w:t>
            </w:r>
            <w:r w:rsidR="00622D7F">
              <w:rPr>
                <w:rFonts w:eastAsia="游明朝"/>
                <w:lang w:val="en-US" w:eastAsia="ja-JP"/>
              </w:rPr>
              <w:t>RedCap UE Type, is</w:t>
            </w:r>
            <w:r w:rsidRPr="00D22FD5">
              <w:rPr>
                <w:rFonts w:eastAsia="游明朝"/>
                <w:lang w:val="en-US" w:eastAsia="ja-JP"/>
              </w:rPr>
              <w:t xml:space="preserve"> to provide </w:t>
            </w:r>
            <w:r w:rsidR="00622D7F">
              <w:rPr>
                <w:rFonts w:eastAsia="游明朝"/>
                <w:lang w:val="en-US" w:eastAsia="ja-JP"/>
              </w:rPr>
              <w:t xml:space="preserve">a </w:t>
            </w:r>
            <w:r w:rsidRPr="00D22FD5">
              <w:rPr>
                <w:rFonts w:eastAsia="游明朝"/>
                <w:lang w:val="en-US" w:eastAsia="ja-JP"/>
              </w:rPr>
              <w:t>basic assumption for gNB scheduling</w:t>
            </w:r>
            <w:r w:rsidR="00622D7F">
              <w:rPr>
                <w:rFonts w:eastAsia="游明朝"/>
                <w:lang w:val="en-US" w:eastAsia="ja-JP"/>
              </w:rPr>
              <w:t xml:space="preserve">, we </w:t>
            </w:r>
            <w:r w:rsidR="009954EF">
              <w:rPr>
                <w:rFonts w:eastAsia="游明朝"/>
                <w:lang w:val="en-US" w:eastAsia="ja-JP"/>
              </w:rPr>
              <w:t>believe</w:t>
            </w:r>
            <w:r w:rsidR="00622D7F">
              <w:rPr>
                <w:rFonts w:eastAsia="游明朝"/>
                <w:lang w:val="en-US" w:eastAsia="ja-JP"/>
              </w:rPr>
              <w:t xml:space="preserve"> that the </w:t>
            </w:r>
            <w:r w:rsidR="00622D7F">
              <w:rPr>
                <w:rFonts w:eastAsia="SimSun" w:hint="eastAsia"/>
                <w:bCs/>
                <w:szCs w:val="22"/>
                <w:lang w:val="en-US" w:eastAsia="zh-CN"/>
              </w:rPr>
              <w:t xml:space="preserve">Rx number </w:t>
            </w:r>
            <w:r w:rsidR="009954EF">
              <w:rPr>
                <w:rFonts w:eastAsia="SimSun"/>
                <w:bCs/>
                <w:szCs w:val="22"/>
                <w:lang w:val="en-US" w:eastAsia="zh-CN"/>
              </w:rPr>
              <w:t>should also</w:t>
            </w:r>
            <w:r w:rsidR="00622D7F">
              <w:rPr>
                <w:rFonts w:eastAsia="SimSun" w:hint="eastAsia"/>
                <w:bCs/>
                <w:szCs w:val="22"/>
                <w:lang w:val="en-US" w:eastAsia="zh-CN"/>
              </w:rPr>
              <w:t xml:space="preserve"> be considered</w:t>
            </w:r>
            <w:r w:rsidR="00622D7F">
              <w:rPr>
                <w:rFonts w:eastAsia="SimSun"/>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E1F9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F4FE1E" w14:textId="77777777" w:rsidR="00981E5B" w:rsidRPr="003C5BDC" w:rsidRDefault="00981E5B" w:rsidP="00AE1F96">
            <w:pPr>
              <w:tabs>
                <w:tab w:val="left" w:pos="551"/>
              </w:tabs>
              <w:rPr>
                <w:rFonts w:eastAsia="DengXian"/>
                <w:lang w:val="en-US" w:eastAsia="zh-CN"/>
              </w:rPr>
            </w:pPr>
            <w:r>
              <w:rPr>
                <w:rFonts w:eastAsia="DengXian" w:hint="eastAsia"/>
                <w:lang w:val="en-US" w:eastAsia="zh-CN"/>
              </w:rPr>
              <w:t>Y</w:t>
            </w:r>
          </w:p>
        </w:tc>
        <w:tc>
          <w:tcPr>
            <w:tcW w:w="6780" w:type="dxa"/>
          </w:tcPr>
          <w:p w14:paraId="33C59227" w14:textId="77777777" w:rsidR="00981E5B" w:rsidRDefault="00981E5B" w:rsidP="00AE1F96">
            <w:pPr>
              <w:rPr>
                <w:rFonts w:eastAsia="游明朝"/>
                <w:lang w:val="en-US" w:eastAsia="ja-JP"/>
              </w:rPr>
            </w:pPr>
          </w:p>
        </w:tc>
      </w:tr>
      <w:tr w:rsidR="0084615B" w14:paraId="5F9D643E" w14:textId="77777777" w:rsidTr="00981E5B">
        <w:tc>
          <w:tcPr>
            <w:tcW w:w="1479" w:type="dxa"/>
          </w:tcPr>
          <w:p w14:paraId="22B75529" w14:textId="07EEC787" w:rsidR="0084615B" w:rsidRDefault="0084615B" w:rsidP="00AE1F96">
            <w:pPr>
              <w:rPr>
                <w:rFonts w:eastAsia="DengXian"/>
                <w:lang w:val="en-US" w:eastAsia="zh-CN"/>
              </w:rPr>
            </w:pPr>
            <w:r>
              <w:rPr>
                <w:rFonts w:eastAsia="DengXian"/>
                <w:lang w:val="en-US" w:eastAsia="zh-CN"/>
              </w:rPr>
              <w:t>Xiaomi</w:t>
            </w:r>
          </w:p>
        </w:tc>
        <w:tc>
          <w:tcPr>
            <w:tcW w:w="1372" w:type="dxa"/>
          </w:tcPr>
          <w:p w14:paraId="6E4ABFBD" w14:textId="77777777" w:rsidR="0084615B" w:rsidRDefault="0084615B" w:rsidP="00AE1F96">
            <w:pPr>
              <w:tabs>
                <w:tab w:val="left" w:pos="551"/>
              </w:tabs>
              <w:rPr>
                <w:rFonts w:eastAsia="DengXian"/>
                <w:lang w:val="en-US" w:eastAsia="zh-CN"/>
              </w:rPr>
            </w:pPr>
          </w:p>
        </w:tc>
        <w:tc>
          <w:tcPr>
            <w:tcW w:w="6780" w:type="dxa"/>
          </w:tcPr>
          <w:p w14:paraId="6A287BEF" w14:textId="77777777" w:rsidR="0084615B" w:rsidRPr="00A15764" w:rsidRDefault="0084615B" w:rsidP="0084615B">
            <w:pPr>
              <w:pStyle w:val="af2"/>
              <w:numPr>
                <w:ilvl w:val="0"/>
                <w:numId w:val="29"/>
              </w:numPr>
              <w:rPr>
                <w:rFonts w:eastAsia="DengXian"/>
                <w:sz w:val="21"/>
                <w:szCs w:val="21"/>
                <w:lang w:val="en-US" w:eastAsia="zh-CN"/>
              </w:rPr>
            </w:pPr>
            <w:r w:rsidRPr="00A15764">
              <w:rPr>
                <w:rFonts w:eastAsia="DengXian"/>
                <w:sz w:val="21"/>
                <w:szCs w:val="21"/>
                <w:lang w:val="en-US" w:eastAsia="zh-CN"/>
              </w:rPr>
              <w:t xml:space="preserve">We think further discussion on which L1 capabilities are included in the definition is more important. </w:t>
            </w:r>
            <w:r>
              <w:rPr>
                <w:rFonts w:eastAsia="DengXian"/>
                <w:sz w:val="21"/>
                <w:szCs w:val="21"/>
                <w:lang w:val="en-US" w:eastAsia="zh-CN"/>
              </w:rPr>
              <w:t xml:space="preserve">But </w:t>
            </w:r>
            <w:r w:rsidRPr="00A15764">
              <w:rPr>
                <w:rFonts w:eastAsia="DengXian"/>
                <w:sz w:val="21"/>
                <w:szCs w:val="21"/>
                <w:lang w:val="en-US" w:eastAsia="zh-CN"/>
              </w:rPr>
              <w:t xml:space="preserve">We are OK if the majority can accept this proposal </w:t>
            </w:r>
          </w:p>
          <w:p w14:paraId="2E276A4C" w14:textId="77777777" w:rsidR="0084615B" w:rsidRPr="00A15764" w:rsidRDefault="0084615B" w:rsidP="0084615B">
            <w:pPr>
              <w:pStyle w:val="af2"/>
              <w:numPr>
                <w:ilvl w:val="0"/>
                <w:numId w:val="28"/>
              </w:numPr>
              <w:rPr>
                <w:rFonts w:eastAsia="DengXian"/>
                <w:lang w:val="en-US" w:eastAsia="zh-CN"/>
              </w:rPr>
            </w:pPr>
            <w:r w:rsidRPr="00A15764">
              <w:rPr>
                <w:rFonts w:eastAsia="DengXian"/>
                <w:sz w:val="21"/>
                <w:szCs w:val="21"/>
                <w:lang w:val="en-US" w:eastAsia="zh-CN"/>
              </w:rPr>
              <w:t>As summarized by the FL, the motivation of defining RedCap UE type includes</w:t>
            </w:r>
            <w:r>
              <w:rPr>
                <w:rFonts w:eastAsia="DengXian"/>
                <w:sz w:val="21"/>
                <w:szCs w:val="21"/>
                <w:lang w:val="en-US" w:eastAsia="zh-CN"/>
              </w:rPr>
              <w:t>”</w:t>
            </w:r>
            <w:r w:rsidRPr="00A15764">
              <w:rPr>
                <w:rFonts w:eastAsia="DengXian"/>
                <w:sz w:val="21"/>
                <w:szCs w:val="21"/>
                <w:lang w:val="en-US" w:eastAsia="zh-CN"/>
              </w:rPr>
              <w:t xml:space="preserve"> </w:t>
            </w:r>
            <w:r w:rsidRPr="0075388E">
              <w:rPr>
                <w:rFonts w:eastAsia="游明朝"/>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游明朝"/>
                <w:i/>
                <w:sz w:val="21"/>
                <w:szCs w:val="21"/>
                <w:lang w:val="en-US"/>
              </w:rPr>
              <w:t>”</w:t>
            </w:r>
            <w:r>
              <w:rPr>
                <w:rFonts w:eastAsia="游明朝"/>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E1F96">
            <w:pPr>
              <w:rPr>
                <w:rFonts w:eastAsia="游明朝"/>
                <w:lang w:val="en-US" w:eastAsia="ja-JP"/>
              </w:rPr>
            </w:pPr>
          </w:p>
        </w:tc>
      </w:tr>
      <w:tr w:rsidR="00F14669" w14:paraId="584D07C2" w14:textId="77777777" w:rsidTr="00981E5B">
        <w:tc>
          <w:tcPr>
            <w:tcW w:w="1479" w:type="dxa"/>
          </w:tcPr>
          <w:p w14:paraId="7FD0C076" w14:textId="0A79658F" w:rsidR="00F14669" w:rsidRDefault="00F14669" w:rsidP="00F14669">
            <w:pPr>
              <w:rPr>
                <w:rFonts w:eastAsia="DengXian"/>
                <w:lang w:val="en-US" w:eastAsia="zh-CN"/>
              </w:rPr>
            </w:pPr>
            <w:r>
              <w:rPr>
                <w:rFonts w:eastAsia="DengXian"/>
                <w:lang w:val="en-US" w:eastAsia="zh-CN"/>
              </w:rPr>
              <w:t>Nordic</w:t>
            </w:r>
          </w:p>
        </w:tc>
        <w:tc>
          <w:tcPr>
            <w:tcW w:w="1372" w:type="dxa"/>
          </w:tcPr>
          <w:p w14:paraId="06747CDC" w14:textId="6E39C396" w:rsidR="00F14669" w:rsidRDefault="00F14669" w:rsidP="00F14669">
            <w:pPr>
              <w:tabs>
                <w:tab w:val="left" w:pos="551"/>
              </w:tabs>
              <w:rPr>
                <w:rFonts w:eastAsia="DengXian"/>
                <w:lang w:val="en-US" w:eastAsia="zh-CN"/>
              </w:rPr>
            </w:pPr>
            <w:r>
              <w:rPr>
                <w:rFonts w:eastAsia="DengXian"/>
                <w:lang w:val="en-US" w:eastAsia="zh-CN"/>
              </w:rPr>
              <w:t>Y, in general</w:t>
            </w:r>
          </w:p>
        </w:tc>
        <w:tc>
          <w:tcPr>
            <w:tcW w:w="6780" w:type="dxa"/>
          </w:tcPr>
          <w:p w14:paraId="39114AE0" w14:textId="77777777" w:rsidR="00F14669" w:rsidRDefault="00F14669" w:rsidP="00F14669">
            <w:pPr>
              <w:rPr>
                <w:rFonts w:eastAsia="游明朝"/>
                <w:lang w:val="en-US" w:eastAsia="ja-JP"/>
              </w:rPr>
            </w:pPr>
            <w:r>
              <w:rPr>
                <w:rFonts w:eastAsia="游明朝"/>
                <w:lang w:val="en-US" w:eastAsia="ja-JP"/>
              </w:rPr>
              <w:t>Note is a note or agreement? Not clear, should it be more like</w:t>
            </w:r>
          </w:p>
          <w:p w14:paraId="6772571A" w14:textId="77777777" w:rsidR="00F14669" w:rsidRDefault="00F14669" w:rsidP="00F14669">
            <w:pPr>
              <w:pStyle w:val="af2"/>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28847795" w14:textId="77777777" w:rsidR="00F14669" w:rsidRPr="003C1C29" w:rsidRDefault="00F14669" w:rsidP="00F14669">
            <w:pPr>
              <w:rPr>
                <w:rFonts w:eastAsia="游明朝"/>
                <w:lang w:eastAsia="ja-JP"/>
              </w:rPr>
            </w:pPr>
          </w:p>
          <w:p w14:paraId="3DE6BF7E" w14:textId="77777777" w:rsidR="00F14669" w:rsidRPr="00A15764" w:rsidRDefault="00F14669" w:rsidP="00F14669">
            <w:pPr>
              <w:pStyle w:val="af2"/>
              <w:numPr>
                <w:ilvl w:val="0"/>
                <w:numId w:val="29"/>
              </w:numPr>
              <w:rPr>
                <w:rFonts w:eastAsia="DengXian"/>
                <w:sz w:val="21"/>
                <w:szCs w:val="21"/>
                <w:lang w:val="en-US" w:eastAsia="zh-CN"/>
              </w:rPr>
            </w:pPr>
          </w:p>
        </w:tc>
      </w:tr>
      <w:tr w:rsidR="00DE6A6F" w14:paraId="0D0F06BD" w14:textId="77777777" w:rsidTr="00981E5B">
        <w:tc>
          <w:tcPr>
            <w:tcW w:w="1479" w:type="dxa"/>
          </w:tcPr>
          <w:p w14:paraId="708E0DD1" w14:textId="710188A7" w:rsidR="00DE6A6F" w:rsidRDefault="00DE6A6F" w:rsidP="00F14669">
            <w:pPr>
              <w:rPr>
                <w:rFonts w:eastAsia="DengXian"/>
                <w:lang w:val="en-US" w:eastAsia="zh-CN"/>
              </w:rPr>
            </w:pPr>
            <w:r>
              <w:rPr>
                <w:rFonts w:eastAsia="DengXian" w:hint="eastAsia"/>
                <w:lang w:val="en-US" w:eastAsia="zh-CN"/>
              </w:rPr>
              <w:lastRenderedPageBreak/>
              <w:t>SPRD</w:t>
            </w:r>
          </w:p>
        </w:tc>
        <w:tc>
          <w:tcPr>
            <w:tcW w:w="1372" w:type="dxa"/>
          </w:tcPr>
          <w:p w14:paraId="14B4F268" w14:textId="735E6D90" w:rsidR="00DE6A6F" w:rsidRDefault="00DE6A6F" w:rsidP="00F14669">
            <w:pPr>
              <w:tabs>
                <w:tab w:val="left" w:pos="551"/>
              </w:tabs>
              <w:rPr>
                <w:rFonts w:eastAsia="DengXian"/>
                <w:lang w:val="en-US" w:eastAsia="zh-CN"/>
              </w:rPr>
            </w:pPr>
            <w:r>
              <w:rPr>
                <w:rFonts w:eastAsia="DengXian" w:hint="eastAsia"/>
                <w:lang w:val="en-US" w:eastAsia="zh-CN"/>
              </w:rPr>
              <w:t>Y</w:t>
            </w:r>
          </w:p>
        </w:tc>
        <w:tc>
          <w:tcPr>
            <w:tcW w:w="6780" w:type="dxa"/>
          </w:tcPr>
          <w:p w14:paraId="7CC42D69" w14:textId="77777777" w:rsidR="00DE6A6F" w:rsidRDefault="00DE6A6F" w:rsidP="00F14669">
            <w:pPr>
              <w:rPr>
                <w:rFonts w:eastAsia="游明朝"/>
                <w:lang w:val="en-US" w:eastAsia="ja-JP"/>
              </w:rPr>
            </w:pPr>
          </w:p>
        </w:tc>
      </w:tr>
      <w:tr w:rsidR="007D434B" w14:paraId="04431179" w14:textId="77777777" w:rsidTr="00981E5B">
        <w:tc>
          <w:tcPr>
            <w:tcW w:w="1479" w:type="dxa"/>
          </w:tcPr>
          <w:p w14:paraId="63DF3D43" w14:textId="133AFBF9" w:rsidR="007D434B" w:rsidRDefault="007D434B" w:rsidP="00F14669">
            <w:pPr>
              <w:rPr>
                <w:rFonts w:eastAsia="DengXian"/>
                <w:lang w:val="en-US" w:eastAsia="zh-CN"/>
              </w:rPr>
            </w:pPr>
            <w:r>
              <w:rPr>
                <w:rFonts w:eastAsia="DengXian"/>
                <w:lang w:val="en-US" w:eastAsia="zh-CN"/>
              </w:rPr>
              <w:t>Ericsson</w:t>
            </w:r>
          </w:p>
        </w:tc>
        <w:tc>
          <w:tcPr>
            <w:tcW w:w="1372" w:type="dxa"/>
          </w:tcPr>
          <w:p w14:paraId="063E1C9E" w14:textId="58E1345B" w:rsidR="007D434B" w:rsidRDefault="007D434B" w:rsidP="00F14669">
            <w:pPr>
              <w:tabs>
                <w:tab w:val="left" w:pos="551"/>
              </w:tabs>
              <w:rPr>
                <w:rFonts w:eastAsia="DengXian"/>
                <w:lang w:val="en-US" w:eastAsia="zh-CN"/>
              </w:rPr>
            </w:pPr>
            <w:r>
              <w:rPr>
                <w:rFonts w:eastAsia="DengXian"/>
                <w:lang w:val="en-US" w:eastAsia="zh-CN"/>
              </w:rPr>
              <w:t>Y</w:t>
            </w:r>
          </w:p>
        </w:tc>
        <w:tc>
          <w:tcPr>
            <w:tcW w:w="6780" w:type="dxa"/>
          </w:tcPr>
          <w:p w14:paraId="17DC94BF" w14:textId="77777777" w:rsidR="007D434B" w:rsidRDefault="007D434B" w:rsidP="00F14669">
            <w:pPr>
              <w:rPr>
                <w:rFonts w:eastAsia="游明朝"/>
                <w:lang w:val="en-US" w:eastAsia="ja-JP"/>
              </w:rPr>
            </w:pPr>
          </w:p>
        </w:tc>
      </w:tr>
      <w:tr w:rsidR="00034AB9" w14:paraId="30375F2A" w14:textId="77777777" w:rsidTr="00981E5B">
        <w:tc>
          <w:tcPr>
            <w:tcW w:w="1479" w:type="dxa"/>
          </w:tcPr>
          <w:p w14:paraId="041ED1A2" w14:textId="1C1CF5C5" w:rsidR="00034AB9" w:rsidRDefault="00034AB9" w:rsidP="00034AB9">
            <w:pPr>
              <w:rPr>
                <w:rFonts w:eastAsia="DengXian"/>
                <w:lang w:val="en-US" w:eastAsia="zh-CN"/>
              </w:rPr>
            </w:pPr>
            <w:r w:rsidRPr="005309DF">
              <w:t>FUTUREWEI4</w:t>
            </w:r>
          </w:p>
        </w:tc>
        <w:tc>
          <w:tcPr>
            <w:tcW w:w="1372" w:type="dxa"/>
          </w:tcPr>
          <w:p w14:paraId="2D5CF57D" w14:textId="1E0D41B0" w:rsidR="00034AB9" w:rsidRDefault="00034AB9" w:rsidP="00034AB9">
            <w:pPr>
              <w:tabs>
                <w:tab w:val="left" w:pos="551"/>
              </w:tabs>
              <w:rPr>
                <w:rFonts w:eastAsia="DengXian"/>
                <w:lang w:val="en-US" w:eastAsia="zh-CN"/>
              </w:rPr>
            </w:pPr>
            <w:r w:rsidRPr="005309DF">
              <w:t>Y</w:t>
            </w:r>
          </w:p>
        </w:tc>
        <w:tc>
          <w:tcPr>
            <w:tcW w:w="6780" w:type="dxa"/>
          </w:tcPr>
          <w:p w14:paraId="62429ABE" w14:textId="15F51B1A" w:rsidR="00034AB9" w:rsidRDefault="00034AB9" w:rsidP="00034AB9">
            <w:pPr>
              <w:rPr>
                <w:rFonts w:eastAsia="游明朝"/>
                <w:lang w:val="en-US" w:eastAsia="ja-JP"/>
              </w:rPr>
            </w:pPr>
            <w:r w:rsidRPr="00034AB9">
              <w:t>In addition to the BW, the maximum of 2RX branches should be included. But more importantly the discussion of the basic FG needed to begin</w:t>
            </w:r>
          </w:p>
        </w:tc>
      </w:tr>
      <w:tr w:rsidR="00803AED" w14:paraId="224212A8" w14:textId="77777777" w:rsidTr="00981E5B">
        <w:tc>
          <w:tcPr>
            <w:tcW w:w="1479" w:type="dxa"/>
          </w:tcPr>
          <w:p w14:paraId="774A6922" w14:textId="5CE61096" w:rsidR="00803AED" w:rsidRPr="005309DF" w:rsidRDefault="00803AED" w:rsidP="00034AB9">
            <w:r>
              <w:t>Intel</w:t>
            </w:r>
          </w:p>
        </w:tc>
        <w:tc>
          <w:tcPr>
            <w:tcW w:w="1372" w:type="dxa"/>
          </w:tcPr>
          <w:p w14:paraId="7CB03E00" w14:textId="01173379" w:rsidR="00803AED" w:rsidRPr="005309DF" w:rsidRDefault="00803AED" w:rsidP="00034AB9">
            <w:pPr>
              <w:tabs>
                <w:tab w:val="left" w:pos="551"/>
              </w:tabs>
            </w:pPr>
            <w:r>
              <w:t>Y</w:t>
            </w:r>
          </w:p>
        </w:tc>
        <w:tc>
          <w:tcPr>
            <w:tcW w:w="6780" w:type="dxa"/>
          </w:tcPr>
          <w:p w14:paraId="1047818F" w14:textId="77777777" w:rsidR="00803AED" w:rsidRPr="00034AB9" w:rsidRDefault="00803AED" w:rsidP="00034AB9"/>
        </w:tc>
      </w:tr>
      <w:tr w:rsidR="00391AF7" w14:paraId="6FD138FA" w14:textId="77777777" w:rsidTr="00981E5B">
        <w:tc>
          <w:tcPr>
            <w:tcW w:w="1479" w:type="dxa"/>
          </w:tcPr>
          <w:p w14:paraId="11786F56" w14:textId="156178E8" w:rsidR="00391AF7" w:rsidRPr="00391AF7" w:rsidRDefault="00391AF7" w:rsidP="00034AB9">
            <w:pPr>
              <w:rPr>
                <w:rFonts w:eastAsia="DengXian"/>
                <w:lang w:eastAsia="zh-CN"/>
              </w:rPr>
            </w:pPr>
            <w:r>
              <w:rPr>
                <w:rFonts w:eastAsia="DengXian" w:hint="eastAsia"/>
                <w:lang w:eastAsia="zh-CN"/>
              </w:rPr>
              <w:t>CATT</w:t>
            </w:r>
          </w:p>
        </w:tc>
        <w:tc>
          <w:tcPr>
            <w:tcW w:w="1372" w:type="dxa"/>
          </w:tcPr>
          <w:p w14:paraId="5453E3CC" w14:textId="70C7D94D" w:rsidR="00391AF7" w:rsidRPr="00391AF7" w:rsidRDefault="00391AF7" w:rsidP="00034AB9">
            <w:pPr>
              <w:tabs>
                <w:tab w:val="left" w:pos="551"/>
              </w:tabs>
              <w:rPr>
                <w:rFonts w:eastAsia="DengXian"/>
                <w:lang w:eastAsia="zh-CN"/>
              </w:rPr>
            </w:pPr>
            <w:r>
              <w:rPr>
                <w:rFonts w:eastAsia="DengXian" w:hint="eastAsia"/>
                <w:lang w:eastAsia="zh-CN"/>
              </w:rPr>
              <w:t>Y</w:t>
            </w:r>
          </w:p>
        </w:tc>
        <w:tc>
          <w:tcPr>
            <w:tcW w:w="6780" w:type="dxa"/>
          </w:tcPr>
          <w:p w14:paraId="3156F3BC" w14:textId="77777777" w:rsidR="00391AF7" w:rsidRPr="00034AB9" w:rsidRDefault="00391AF7" w:rsidP="00034AB9"/>
        </w:tc>
      </w:tr>
      <w:tr w:rsidR="001A40F7" w14:paraId="128C1C9A" w14:textId="77777777" w:rsidTr="00981E5B">
        <w:tc>
          <w:tcPr>
            <w:tcW w:w="1479" w:type="dxa"/>
          </w:tcPr>
          <w:p w14:paraId="6B2970FB" w14:textId="55B29590" w:rsidR="001A40F7" w:rsidRDefault="001A40F7" w:rsidP="00034AB9">
            <w:pPr>
              <w:rPr>
                <w:rFonts w:eastAsia="DengXian"/>
                <w:lang w:eastAsia="zh-CN"/>
              </w:rPr>
            </w:pPr>
            <w:r>
              <w:rPr>
                <w:rFonts w:eastAsia="DengXian"/>
                <w:lang w:eastAsia="zh-CN"/>
              </w:rPr>
              <w:t>Lenovo, Motorola Mobility</w:t>
            </w:r>
          </w:p>
        </w:tc>
        <w:tc>
          <w:tcPr>
            <w:tcW w:w="1372" w:type="dxa"/>
          </w:tcPr>
          <w:p w14:paraId="2FE04931" w14:textId="3F20990B" w:rsidR="001A40F7" w:rsidRDefault="001A40F7" w:rsidP="00034AB9">
            <w:pPr>
              <w:tabs>
                <w:tab w:val="left" w:pos="551"/>
              </w:tabs>
              <w:rPr>
                <w:rFonts w:eastAsia="DengXian"/>
                <w:lang w:eastAsia="zh-CN"/>
              </w:rPr>
            </w:pPr>
            <w:r>
              <w:rPr>
                <w:rFonts w:eastAsia="DengXian"/>
                <w:lang w:eastAsia="zh-CN"/>
              </w:rPr>
              <w:t>Y</w:t>
            </w:r>
          </w:p>
        </w:tc>
        <w:tc>
          <w:tcPr>
            <w:tcW w:w="6780" w:type="dxa"/>
          </w:tcPr>
          <w:p w14:paraId="4A64A7F4" w14:textId="77777777" w:rsidR="001A40F7" w:rsidRPr="00034AB9" w:rsidRDefault="001A40F7" w:rsidP="00034AB9"/>
        </w:tc>
      </w:tr>
      <w:tr w:rsidR="006B5339" w14:paraId="7D9071B6" w14:textId="77777777" w:rsidTr="00981E5B">
        <w:tc>
          <w:tcPr>
            <w:tcW w:w="1479" w:type="dxa"/>
          </w:tcPr>
          <w:p w14:paraId="001F13AC" w14:textId="0FC21430" w:rsidR="006B5339" w:rsidRDefault="006B5339" w:rsidP="006B5339">
            <w:pPr>
              <w:rPr>
                <w:rFonts w:eastAsia="DengXian"/>
                <w:lang w:eastAsia="zh-CN"/>
              </w:rPr>
            </w:pPr>
            <w:r>
              <w:rPr>
                <w:rFonts w:eastAsia="游明朝" w:hint="eastAsia"/>
                <w:lang w:eastAsia="ja-JP"/>
              </w:rPr>
              <w:t>F</w:t>
            </w:r>
            <w:r>
              <w:rPr>
                <w:rFonts w:eastAsia="游明朝"/>
                <w:lang w:eastAsia="ja-JP"/>
              </w:rPr>
              <w:t>L5</w:t>
            </w:r>
          </w:p>
        </w:tc>
        <w:tc>
          <w:tcPr>
            <w:tcW w:w="1372" w:type="dxa"/>
          </w:tcPr>
          <w:p w14:paraId="43425678" w14:textId="77777777" w:rsidR="006B5339" w:rsidRDefault="006B5339" w:rsidP="006B5339">
            <w:pPr>
              <w:tabs>
                <w:tab w:val="left" w:pos="551"/>
              </w:tabs>
              <w:rPr>
                <w:rFonts w:eastAsia="DengXian"/>
                <w:lang w:eastAsia="zh-CN"/>
              </w:rPr>
            </w:pPr>
          </w:p>
        </w:tc>
        <w:tc>
          <w:tcPr>
            <w:tcW w:w="6780" w:type="dxa"/>
          </w:tcPr>
          <w:p w14:paraId="238D422B" w14:textId="77777777" w:rsidR="006B5339" w:rsidRDefault="006B5339" w:rsidP="006B5339">
            <w:pPr>
              <w:rPr>
                <w:rFonts w:eastAsia="游明朝"/>
                <w:lang w:eastAsia="ja-JP"/>
              </w:rPr>
            </w:pPr>
            <w:r w:rsidRPr="00F465E6">
              <w:rPr>
                <w:rFonts w:eastAsia="游明朝" w:hint="eastAsia"/>
                <w:b/>
                <w:bCs/>
                <w:lang w:eastAsia="ja-JP"/>
              </w:rPr>
              <w:t>@</w:t>
            </w:r>
            <w:r w:rsidRPr="00F465E6">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could be a subset of the capabilities that RedCap UE mandatorily to support. Thus the FFS includes “whether</w:t>
            </w:r>
            <w:r>
              <w:t xml:space="preserve"> to include </w:t>
            </w:r>
            <w:r w:rsidRPr="00F465E6">
              <w:rPr>
                <w:rFonts w:eastAsia="游明朝"/>
                <w:lang w:val="en-US" w:eastAsia="ja-JP"/>
              </w:rPr>
              <w:t>other L1 capabilities</w:t>
            </w:r>
            <w:r>
              <w:rPr>
                <w:rFonts w:eastAsia="游明朝"/>
                <w:lang w:val="en-US" w:eastAsia="ja-JP"/>
              </w:rPr>
              <w:t xml:space="preserve">”, which will be further discussed in </w:t>
            </w:r>
            <w:r>
              <w:rPr>
                <w:b/>
              </w:rPr>
              <w:t>Question 2-2</w:t>
            </w:r>
            <w:r>
              <w:rPr>
                <w:rFonts w:eastAsia="游明朝"/>
                <w:lang w:val="en-US" w:eastAsia="ja-JP"/>
              </w:rPr>
              <w:t>.</w:t>
            </w:r>
          </w:p>
          <w:p w14:paraId="7D301F18" w14:textId="77777777" w:rsidR="006B5339" w:rsidRPr="00F465E6" w:rsidRDefault="006B5339" w:rsidP="006B5339">
            <w:pPr>
              <w:rPr>
                <w:rFonts w:eastAsia="游明朝"/>
                <w:lang w:eastAsia="ja-JP"/>
              </w:rPr>
            </w:pPr>
            <w:r w:rsidRPr="00F465E6">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3A25D3C1" w14:textId="55313933" w:rsidR="006B5339" w:rsidRDefault="006B5339" w:rsidP="006B5339">
            <w:pPr>
              <w:rPr>
                <w:rFonts w:eastAsia="游明朝"/>
                <w:lang w:eastAsia="ja-JP"/>
              </w:rPr>
            </w:pPr>
            <w:r w:rsidRPr="00260112">
              <w:rPr>
                <w:rFonts w:eastAsia="游明朝" w:hint="eastAsia"/>
                <w:b/>
                <w:bCs/>
                <w:lang w:eastAsia="ja-JP"/>
              </w:rPr>
              <w:t>@</w:t>
            </w:r>
            <w:r w:rsidRPr="00260112">
              <w:rPr>
                <w:rFonts w:eastAsia="游明朝"/>
                <w:b/>
                <w:bCs/>
                <w:lang w:eastAsia="ja-JP"/>
              </w:rPr>
              <w:t>Nordic:</w:t>
            </w:r>
            <w:r>
              <w:rPr>
                <w:rFonts w:eastAsia="游明朝"/>
                <w:lang w:eastAsia="ja-JP"/>
              </w:rPr>
              <w:t xml:space="preserve"> The note is note because it was already agreed and captured in TR</w:t>
            </w:r>
            <w:r w:rsidRPr="007F2EF6">
              <w:rPr>
                <w:rFonts w:eastAsia="游明朝"/>
                <w:color w:val="FF0000"/>
                <w:lang w:eastAsia="ja-JP"/>
              </w:rPr>
              <w:t>38.8</w:t>
            </w:r>
            <w:r w:rsidR="007F2EF6" w:rsidRPr="007F2EF6">
              <w:rPr>
                <w:rFonts w:eastAsia="游明朝"/>
                <w:color w:val="FF0000"/>
                <w:lang w:eastAsia="ja-JP"/>
              </w:rPr>
              <w:t>7</w:t>
            </w:r>
            <w:r w:rsidRPr="007F2EF6">
              <w:rPr>
                <w:rFonts w:eastAsia="游明朝"/>
                <w:color w:val="FF0000"/>
                <w:lang w:eastAsia="ja-JP"/>
              </w:rPr>
              <w:t>5</w:t>
            </w:r>
            <w:r>
              <w:rPr>
                <w:rFonts w:eastAsia="游明朝"/>
                <w:lang w:eastAsia="ja-JP"/>
              </w:rPr>
              <w:t xml:space="preserve"> that at least </w:t>
            </w:r>
            <w:r w:rsidRPr="00707AA7">
              <w:rPr>
                <w:rFonts w:eastAsia="游明朝"/>
                <w:lang w:eastAsia="ja-JP"/>
              </w:rPr>
              <w:t xml:space="preserve">maximum supported UE BW </w:t>
            </w:r>
            <w:r>
              <w:rPr>
                <w:rFonts w:eastAsia="游明朝"/>
                <w:lang w:eastAsia="ja-JP"/>
              </w:rPr>
              <w:t>is included in the RedCap UE type as follows:</w:t>
            </w:r>
          </w:p>
          <w:p w14:paraId="58396CA7" w14:textId="77777777" w:rsidR="006B5339" w:rsidRDefault="006B5339" w:rsidP="006B5339">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E0A1ED5" w14:textId="77777777" w:rsidR="006B5339" w:rsidRPr="00707AA7" w:rsidRDefault="006B5339" w:rsidP="006B5339">
            <w:pPr>
              <w:rPr>
                <w:rFonts w:eastAsia="游明朝"/>
                <w:lang w:eastAsia="ja-JP"/>
              </w:rPr>
            </w:pPr>
          </w:p>
          <w:p w14:paraId="554D94E3" w14:textId="77777777" w:rsidR="006B5339" w:rsidRDefault="006B5339" w:rsidP="006B5339">
            <w:pPr>
              <w:rPr>
                <w:rFonts w:eastAsia="游明朝"/>
                <w:lang w:eastAsia="ja-JP"/>
              </w:rPr>
            </w:pPr>
            <w:r>
              <w:rPr>
                <w:rFonts w:eastAsia="游明朝" w:hint="eastAsia"/>
                <w:lang w:eastAsia="ja-JP"/>
              </w:rPr>
              <w:t>G</w:t>
            </w:r>
            <w:r>
              <w:rPr>
                <w:rFonts w:eastAsia="游明朝"/>
                <w:lang w:eastAsia="ja-JP"/>
              </w:rPr>
              <w:t xml:space="preserve">iven no strong objection has been received yet, let’s try to agree this proposal (same as FL3/4) at the </w:t>
            </w:r>
            <w:r w:rsidRPr="00260112">
              <w:rPr>
                <w:rFonts w:eastAsia="游明朝"/>
                <w:lang w:eastAsia="ja-JP"/>
              </w:rPr>
              <w:t>2</w:t>
            </w:r>
            <w:r w:rsidRPr="00260112">
              <w:rPr>
                <w:rFonts w:eastAsia="游明朝"/>
                <w:vertAlign w:val="superscript"/>
                <w:lang w:eastAsia="ja-JP"/>
              </w:rPr>
              <w:t>nd</w:t>
            </w:r>
            <w:r>
              <w:rPr>
                <w:rFonts w:eastAsia="游明朝"/>
                <w:lang w:eastAsia="ja-JP"/>
              </w:rPr>
              <w:t xml:space="preserve"> </w:t>
            </w:r>
            <w:r w:rsidRPr="00260112">
              <w:rPr>
                <w:rFonts w:eastAsia="游明朝"/>
                <w:lang w:eastAsia="ja-JP"/>
              </w:rPr>
              <w:t>check point</w:t>
            </w:r>
            <w:r>
              <w:rPr>
                <w:rFonts w:eastAsia="游明朝"/>
                <w:lang w:eastAsia="ja-JP"/>
              </w:rPr>
              <w:t xml:space="preserve"> on 24</w:t>
            </w:r>
            <w:r w:rsidRPr="00260112">
              <w:rPr>
                <w:rFonts w:eastAsia="游明朝"/>
                <w:vertAlign w:val="superscript"/>
                <w:lang w:eastAsia="ja-JP"/>
              </w:rPr>
              <w:t>th</w:t>
            </w:r>
            <w:r>
              <w:rPr>
                <w:rFonts w:eastAsia="游明朝"/>
                <w:lang w:eastAsia="ja-JP"/>
              </w:rPr>
              <w:t xml:space="preserve"> </w:t>
            </w:r>
            <w:r w:rsidRPr="00260112">
              <w:rPr>
                <w:rFonts w:eastAsia="游明朝"/>
                <w:lang w:eastAsia="ja-JP"/>
              </w:rPr>
              <w:t>August</w:t>
            </w:r>
            <w:r>
              <w:rPr>
                <w:rFonts w:eastAsia="游明朝"/>
                <w:lang w:eastAsia="ja-JP"/>
              </w:rPr>
              <w:t xml:space="preserve">. If you have </w:t>
            </w:r>
            <w:r w:rsidRPr="00260112">
              <w:rPr>
                <w:rFonts w:eastAsia="游明朝"/>
                <w:b/>
                <w:bCs/>
                <w:u w:val="single"/>
                <w:lang w:eastAsia="ja-JP"/>
              </w:rPr>
              <w:t>strong concern</w:t>
            </w:r>
            <w:r w:rsidRPr="008B6EBA">
              <w:rPr>
                <w:rFonts w:eastAsia="游明朝"/>
                <w:lang w:eastAsia="ja-JP"/>
              </w:rPr>
              <w:t xml:space="preserve"> </w:t>
            </w:r>
            <w:r>
              <w:rPr>
                <w:rFonts w:eastAsia="游明朝"/>
                <w:lang w:eastAsia="ja-JP"/>
              </w:rPr>
              <w:t>on agreeing this proposal, please indicate asap.</w:t>
            </w:r>
          </w:p>
          <w:p w14:paraId="1C55BB8F" w14:textId="77777777" w:rsidR="006B5339" w:rsidRDefault="006B5339" w:rsidP="006B5339">
            <w:pPr>
              <w:jc w:val="both"/>
              <w:rPr>
                <w:b/>
              </w:rPr>
            </w:pPr>
            <w:r>
              <w:rPr>
                <w:b/>
                <w:highlight w:val="cyan"/>
              </w:rPr>
              <w:t>Medium Priority Proposal 2-1:</w:t>
            </w:r>
          </w:p>
          <w:p w14:paraId="2009106D" w14:textId="77777777" w:rsidR="006B5339" w:rsidRDefault="006B5339" w:rsidP="006B5339">
            <w:pPr>
              <w:pStyle w:val="af2"/>
              <w:numPr>
                <w:ilvl w:val="0"/>
                <w:numId w:val="9"/>
              </w:numPr>
              <w:jc w:val="both"/>
              <w:rPr>
                <w:bCs/>
                <w:sz w:val="20"/>
                <w:szCs w:val="22"/>
                <w:lang w:val="en-GB" w:eastAsia="zh-CN"/>
              </w:rPr>
            </w:pPr>
            <w:r>
              <w:rPr>
                <w:bCs/>
                <w:sz w:val="20"/>
                <w:szCs w:val="22"/>
                <w:lang w:val="en-GB" w:eastAsia="zh-CN"/>
              </w:rPr>
              <w:t>RedCap UE type is defined based on</w:t>
            </w:r>
          </w:p>
          <w:p w14:paraId="16C7F746" w14:textId="77777777" w:rsidR="006B5339" w:rsidRDefault="006B5339" w:rsidP="006B5339">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065EB76" w14:textId="77777777" w:rsidR="006B5339" w:rsidRPr="00260112" w:rsidRDefault="006B5339" w:rsidP="006B5339">
            <w:pPr>
              <w:pStyle w:val="af2"/>
              <w:numPr>
                <w:ilvl w:val="2"/>
                <w:numId w:val="9"/>
              </w:numPr>
              <w:jc w:val="both"/>
              <w:rPr>
                <w:bCs/>
                <w:sz w:val="20"/>
                <w:szCs w:val="22"/>
                <w:lang w:val="en-GB"/>
              </w:rPr>
            </w:pPr>
            <w:r w:rsidRPr="00260112">
              <w:rPr>
                <w:bCs/>
                <w:sz w:val="20"/>
                <w:szCs w:val="22"/>
                <w:lang w:val="en-GB"/>
              </w:rPr>
              <w:t>Note: At least maximum supported UE BW (20 MHz for FR1 and 100 MHz for FR2) is included</w:t>
            </w:r>
          </w:p>
          <w:p w14:paraId="3106B5BB" w14:textId="77777777" w:rsidR="006B5339" w:rsidRPr="00260112" w:rsidRDefault="006B5339" w:rsidP="006B5339">
            <w:pPr>
              <w:pStyle w:val="af2"/>
              <w:numPr>
                <w:ilvl w:val="2"/>
                <w:numId w:val="9"/>
              </w:numPr>
              <w:jc w:val="both"/>
              <w:rPr>
                <w:bCs/>
                <w:sz w:val="20"/>
                <w:szCs w:val="22"/>
                <w:lang w:val="en-GB"/>
              </w:rPr>
            </w:pPr>
            <w:r w:rsidRPr="00260112">
              <w:rPr>
                <w:bCs/>
                <w:sz w:val="20"/>
                <w:szCs w:val="22"/>
                <w:lang w:val="en-GB"/>
              </w:rPr>
              <w:t>FFS whether/which other L1 capabilities are included</w:t>
            </w:r>
          </w:p>
          <w:p w14:paraId="62FC2125" w14:textId="77777777" w:rsidR="006B5339" w:rsidRPr="00034AB9" w:rsidRDefault="006B5339" w:rsidP="006B5339"/>
        </w:tc>
      </w:tr>
      <w:tr w:rsidR="006B5339" w14:paraId="4E523BF4" w14:textId="77777777" w:rsidTr="00981E5B">
        <w:tc>
          <w:tcPr>
            <w:tcW w:w="1479" w:type="dxa"/>
          </w:tcPr>
          <w:p w14:paraId="3D2CD1A4" w14:textId="02F4269C" w:rsidR="006B5339" w:rsidRDefault="00AE1F96" w:rsidP="006B5339">
            <w:pPr>
              <w:rPr>
                <w:rFonts w:eastAsia="DengXian"/>
                <w:lang w:eastAsia="zh-CN"/>
              </w:rPr>
            </w:pPr>
            <w:r>
              <w:rPr>
                <w:rFonts w:eastAsia="DengXian" w:hint="eastAsia"/>
                <w:lang w:eastAsia="zh-CN"/>
              </w:rPr>
              <w:t>C</w:t>
            </w:r>
            <w:r>
              <w:rPr>
                <w:rFonts w:eastAsia="DengXian"/>
                <w:lang w:eastAsia="zh-CN"/>
              </w:rPr>
              <w:t>MCC</w:t>
            </w:r>
          </w:p>
        </w:tc>
        <w:tc>
          <w:tcPr>
            <w:tcW w:w="1372" w:type="dxa"/>
          </w:tcPr>
          <w:p w14:paraId="7B736820" w14:textId="6B79E032" w:rsidR="006B5339" w:rsidRDefault="00AE1F96" w:rsidP="006B5339">
            <w:pPr>
              <w:tabs>
                <w:tab w:val="left" w:pos="551"/>
              </w:tabs>
              <w:rPr>
                <w:rFonts w:eastAsia="DengXian"/>
                <w:lang w:eastAsia="zh-CN"/>
              </w:rPr>
            </w:pPr>
            <w:r>
              <w:rPr>
                <w:rFonts w:eastAsia="DengXian" w:hint="eastAsia"/>
                <w:lang w:eastAsia="zh-CN"/>
              </w:rPr>
              <w:t>Y</w:t>
            </w:r>
          </w:p>
        </w:tc>
        <w:tc>
          <w:tcPr>
            <w:tcW w:w="6780" w:type="dxa"/>
          </w:tcPr>
          <w:p w14:paraId="156E94E1" w14:textId="77777777" w:rsidR="006B5339" w:rsidRPr="00034AB9" w:rsidRDefault="006B5339" w:rsidP="006B5339"/>
        </w:tc>
      </w:tr>
      <w:tr w:rsidR="00E174F1" w14:paraId="05522909" w14:textId="77777777" w:rsidTr="00981E5B">
        <w:tc>
          <w:tcPr>
            <w:tcW w:w="1479" w:type="dxa"/>
          </w:tcPr>
          <w:p w14:paraId="44C12926" w14:textId="73FAE53A" w:rsidR="00E174F1" w:rsidRPr="00E174F1" w:rsidRDefault="00E174F1" w:rsidP="006B5339">
            <w:pPr>
              <w:rPr>
                <w:rFonts w:eastAsia="맑은 고딕"/>
                <w:lang w:eastAsia="ko-KR"/>
              </w:rPr>
            </w:pPr>
            <w:r>
              <w:rPr>
                <w:rFonts w:eastAsia="맑은 고딕" w:hint="eastAsia"/>
                <w:lang w:eastAsia="ko-KR"/>
              </w:rPr>
              <w:t>L</w:t>
            </w:r>
            <w:r>
              <w:rPr>
                <w:rFonts w:eastAsia="맑은 고딕"/>
                <w:lang w:eastAsia="ko-KR"/>
              </w:rPr>
              <w:t>G</w:t>
            </w:r>
          </w:p>
        </w:tc>
        <w:tc>
          <w:tcPr>
            <w:tcW w:w="1372" w:type="dxa"/>
          </w:tcPr>
          <w:p w14:paraId="41546E2C" w14:textId="7B38C9D8" w:rsidR="00E174F1" w:rsidRPr="00E174F1" w:rsidRDefault="00E174F1" w:rsidP="006B5339">
            <w:pPr>
              <w:tabs>
                <w:tab w:val="left" w:pos="551"/>
              </w:tabs>
              <w:rPr>
                <w:rFonts w:eastAsia="맑은 고딕"/>
                <w:lang w:eastAsia="ko-KR"/>
              </w:rPr>
            </w:pPr>
            <w:r>
              <w:rPr>
                <w:rFonts w:eastAsia="맑은 고딕" w:hint="eastAsia"/>
                <w:lang w:eastAsia="ko-KR"/>
              </w:rPr>
              <w:t>Y</w:t>
            </w:r>
          </w:p>
        </w:tc>
        <w:tc>
          <w:tcPr>
            <w:tcW w:w="6780" w:type="dxa"/>
          </w:tcPr>
          <w:p w14:paraId="5F135FE1" w14:textId="61F99C82" w:rsidR="00E174F1" w:rsidRPr="00034AB9" w:rsidRDefault="00FB3967" w:rsidP="006B5339">
            <w:pPr>
              <w:rPr>
                <w:lang w:eastAsia="ko-KR"/>
              </w:rPr>
            </w:pPr>
            <w:r>
              <w:rPr>
                <w:rFonts w:hint="eastAsia"/>
                <w:lang w:eastAsia="ko-KR"/>
              </w:rPr>
              <w:t>Note can be removed in P2-1.</w:t>
            </w:r>
          </w:p>
        </w:tc>
      </w:tr>
    </w:tbl>
    <w:p w14:paraId="53D7D1EA" w14:textId="77777777" w:rsidR="00D44A5C" w:rsidRDefault="00D44A5C">
      <w:pPr>
        <w:spacing w:after="100" w:afterAutospacing="1"/>
        <w:jc w:val="both"/>
        <w:rPr>
          <w:rFonts w:eastAsia="游明朝"/>
          <w:lang w:eastAsia="ja-JP"/>
        </w:rPr>
      </w:pPr>
    </w:p>
    <w:p w14:paraId="199CDFA4" w14:textId="77777777" w:rsidR="00D44A5C" w:rsidRDefault="00887645">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xml:space="preserve">] suggest that the capabilities of minimum number of Rx branches (1 Rx branches) and maximum number of DL MIMO layers (1 layer) are included, while some others [8, 11] suggest that </w:t>
      </w:r>
      <w:r>
        <w:rPr>
          <w:rFonts w:eastAsia="游明朝"/>
        </w:rPr>
        <w:lastRenderedPageBreak/>
        <w:t>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323C640E" w14:textId="77777777" w:rsidR="00D44A5C" w:rsidRDefault="00887645">
      <w:pPr>
        <w:pStyle w:val="af2"/>
        <w:numPr>
          <w:ilvl w:val="0"/>
          <w:numId w:val="12"/>
        </w:numPr>
        <w:spacing w:after="100" w:afterAutospacing="1"/>
        <w:jc w:val="both"/>
        <w:rPr>
          <w:rFonts w:eastAsia="游明朝"/>
          <w:sz w:val="20"/>
          <w:szCs w:val="21"/>
        </w:rPr>
      </w:pPr>
      <w:r>
        <w:rPr>
          <w:rFonts w:eastAsia="游明朝"/>
          <w:sz w:val="20"/>
          <w:szCs w:val="21"/>
        </w:rPr>
        <w:t>Reduced baseline capability FG5-1 to max 8 HARQ processes</w:t>
      </w:r>
    </w:p>
    <w:p w14:paraId="51D73FE2" w14:textId="77777777" w:rsidR="00D44A5C" w:rsidRDefault="00887645">
      <w:pPr>
        <w:pStyle w:val="af2"/>
        <w:numPr>
          <w:ilvl w:val="0"/>
          <w:numId w:val="12"/>
        </w:numPr>
        <w:spacing w:after="100" w:afterAutospacing="1"/>
        <w:jc w:val="both"/>
        <w:rPr>
          <w:rFonts w:eastAsia="游明朝"/>
          <w:sz w:val="20"/>
          <w:szCs w:val="21"/>
        </w:rPr>
      </w:pPr>
      <w:r>
        <w:rPr>
          <w:rFonts w:eastAsia="游明朝"/>
          <w:sz w:val="20"/>
          <w:szCs w:val="21"/>
        </w:rPr>
        <w:t xml:space="preserve">No support of supplemental uplink and CBG </w:t>
      </w:r>
    </w:p>
    <w:p w14:paraId="49BA8FED" w14:textId="77777777" w:rsidR="00D44A5C" w:rsidRDefault="00887645">
      <w:pPr>
        <w:pStyle w:val="af2"/>
        <w:numPr>
          <w:ilvl w:val="0"/>
          <w:numId w:val="12"/>
        </w:numPr>
        <w:spacing w:after="100" w:afterAutospacing="1"/>
        <w:jc w:val="both"/>
        <w:rPr>
          <w:rFonts w:eastAsia="游明朝"/>
          <w:sz w:val="20"/>
          <w:szCs w:val="21"/>
        </w:rPr>
      </w:pPr>
      <w:r>
        <w:rPr>
          <w:rFonts w:eastAsia="游明朝"/>
          <w:sz w:val="20"/>
          <w:szCs w:val="21"/>
        </w:rPr>
        <w:t>Mandatory support of dynamic repetition for PDSCH, PUCCH and PUSCH</w:t>
      </w:r>
    </w:p>
    <w:p w14:paraId="1530543D"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7A1C532A"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af2"/>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d"/>
        <w:tblW w:w="4884" w:type="pct"/>
        <w:tblLook w:val="04A0" w:firstRow="1" w:lastRow="0" w:firstColumn="1" w:lastColumn="0" w:noHBand="0" w:noVBand="1"/>
      </w:tblPr>
      <w:tblGrid>
        <w:gridCol w:w="1614"/>
        <w:gridCol w:w="1212"/>
        <w:gridCol w:w="6581"/>
      </w:tblGrid>
      <w:tr w:rsidR="00D44A5C" w14:paraId="76DB46AE"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034AB9">
        <w:tc>
          <w:tcPr>
            <w:tcW w:w="858"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034AB9">
        <w:tc>
          <w:tcPr>
            <w:tcW w:w="858"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af2"/>
              <w:numPr>
                <w:ilvl w:val="0"/>
                <w:numId w:val="11"/>
              </w:numPr>
              <w:rPr>
                <w:lang w:val="en-US"/>
              </w:rPr>
            </w:pPr>
            <w:r>
              <w:rPr>
                <w:lang w:val="en-US"/>
              </w:rPr>
              <w:t xml:space="preserve">The minimum number of Rx branches/DL MIMO layers supported </w:t>
            </w:r>
          </w:p>
          <w:p w14:paraId="6C67BA1C" w14:textId="77777777" w:rsidR="00D44A5C" w:rsidRDefault="00887645">
            <w:pPr>
              <w:pStyle w:val="af2"/>
              <w:numPr>
                <w:ilvl w:val="0"/>
                <w:numId w:val="11"/>
              </w:numPr>
              <w:rPr>
                <w:lang w:val="en-US"/>
              </w:rPr>
            </w:pPr>
            <w:r>
              <w:rPr>
                <w:lang w:val="en-US"/>
              </w:rPr>
              <w:t>The minimum DL modulation order supported</w:t>
            </w:r>
          </w:p>
        </w:tc>
      </w:tr>
      <w:tr w:rsidR="00D44A5C" w14:paraId="6C6186AE" w14:textId="77777777" w:rsidTr="00034AB9">
        <w:tc>
          <w:tcPr>
            <w:tcW w:w="858"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034AB9">
        <w:tc>
          <w:tcPr>
            <w:tcW w:w="858"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游明朝"/>
              </w:rPr>
            </w:pPr>
          </w:p>
        </w:tc>
      </w:tr>
      <w:tr w:rsidR="00D44A5C" w14:paraId="5E93391F" w14:textId="77777777" w:rsidTr="00034AB9">
        <w:tc>
          <w:tcPr>
            <w:tcW w:w="858"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D44A5C" w14:paraId="2E4EC33A" w14:textId="77777777" w:rsidTr="00034AB9">
        <w:tc>
          <w:tcPr>
            <w:tcW w:w="858"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034AB9">
        <w:tc>
          <w:tcPr>
            <w:tcW w:w="858"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lastRenderedPageBreak/>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034AB9">
        <w:tc>
          <w:tcPr>
            <w:tcW w:w="858"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034AB9">
        <w:tc>
          <w:tcPr>
            <w:tcW w:w="858"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034AB9">
        <w:tc>
          <w:tcPr>
            <w:tcW w:w="858" w:type="pct"/>
            <w:tcBorders>
              <w:top w:val="single" w:sz="4" w:space="0" w:color="auto"/>
              <w:left w:val="single" w:sz="4" w:space="0" w:color="auto"/>
              <w:bottom w:val="single" w:sz="4" w:space="0" w:color="auto"/>
              <w:right w:val="single" w:sz="4" w:space="0" w:color="auto"/>
            </w:tcBorders>
          </w:tcPr>
          <w:p w14:paraId="5CBC5B4C" w14:textId="370B19FB" w:rsidR="00D44A5C" w:rsidRDefault="001A40F7">
            <w:pPr>
              <w:rPr>
                <w:rFonts w:eastAsia="DengXian"/>
                <w:lang w:val="en-US" w:eastAsia="zh-CN"/>
              </w:rPr>
            </w:pPr>
            <w:r>
              <w:rPr>
                <w:rFonts w:eastAsia="DengXian"/>
                <w:lang w:val="en-US" w:eastAsia="zh-CN"/>
              </w:rPr>
              <w:t>V</w:t>
            </w:r>
            <w:r w:rsidR="00887645">
              <w:rPr>
                <w:rFonts w:eastAsia="DengXian"/>
                <w:lang w:val="en-US" w:eastAsia="zh-CN"/>
              </w:rPr>
              <w:t>ivo</w:t>
            </w:r>
          </w:p>
        </w:tc>
        <w:tc>
          <w:tcPr>
            <w:tcW w:w="4142"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034AB9">
        <w:tc>
          <w:tcPr>
            <w:tcW w:w="858"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all that differ from eMBB UE</w:t>
            </w:r>
          </w:p>
        </w:tc>
      </w:tr>
      <w:tr w:rsidR="00D44A5C" w14:paraId="20817CC3" w14:textId="77777777" w:rsidTr="00034AB9">
        <w:tc>
          <w:tcPr>
            <w:tcW w:w="858"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034AB9">
        <w:tc>
          <w:tcPr>
            <w:tcW w:w="858"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034AB9">
        <w:tc>
          <w:tcPr>
            <w:tcW w:w="858"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034AB9">
        <w:tc>
          <w:tcPr>
            <w:tcW w:w="858"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034AB9">
        <w:tc>
          <w:tcPr>
            <w:tcW w:w="858"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034AB9">
        <w:tc>
          <w:tcPr>
            <w:tcW w:w="858"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034AB9">
        <w:tc>
          <w:tcPr>
            <w:tcW w:w="858"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游明朝" w:hint="eastAsia"/>
                <w:lang w:val="en-US" w:eastAsia="ja-JP"/>
              </w:rPr>
              <w:t>R</w:t>
            </w:r>
            <w:r>
              <w:rPr>
                <w:rFonts w:eastAsia="游明朝"/>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034AB9">
        <w:tc>
          <w:tcPr>
            <w:tcW w:w="858"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034AB9">
        <w:tc>
          <w:tcPr>
            <w:tcW w:w="858"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af2"/>
              <w:numPr>
                <w:ilvl w:val="0"/>
                <w:numId w:val="13"/>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5324C396" w14:textId="77777777" w:rsidR="00D44A5C" w:rsidRDefault="00887645">
            <w:pPr>
              <w:pStyle w:val="af2"/>
              <w:numPr>
                <w:ilvl w:val="0"/>
                <w:numId w:val="13"/>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44702FC1" w14:textId="77777777" w:rsidR="00D44A5C" w:rsidRDefault="00887645">
            <w:pPr>
              <w:pStyle w:val="af2"/>
              <w:numPr>
                <w:ilvl w:val="0"/>
                <w:numId w:val="13"/>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1EE4C5EC" w14:textId="77777777" w:rsidR="00D44A5C" w:rsidRDefault="00887645">
            <w:pPr>
              <w:pStyle w:val="af2"/>
              <w:numPr>
                <w:ilvl w:val="0"/>
                <w:numId w:val="13"/>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4989BB29" w14:textId="77777777" w:rsidR="00D44A5C" w:rsidRDefault="00887645">
            <w:pPr>
              <w:pStyle w:val="af2"/>
              <w:numPr>
                <w:ilvl w:val="0"/>
                <w:numId w:val="13"/>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43DDF839" w14:textId="77777777" w:rsidR="00D44A5C" w:rsidRDefault="00887645">
            <w:pPr>
              <w:pStyle w:val="af2"/>
              <w:numPr>
                <w:ilvl w:val="0"/>
                <w:numId w:val="13"/>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af2"/>
              <w:numPr>
                <w:ilvl w:val="0"/>
                <w:numId w:val="13"/>
              </w:numPr>
              <w:rPr>
                <w:rFonts w:eastAsia="游明朝"/>
                <w:sz w:val="20"/>
                <w:szCs w:val="21"/>
              </w:rPr>
            </w:pPr>
            <w:r>
              <w:rPr>
                <w:rFonts w:eastAsia="游明朝"/>
                <w:sz w:val="20"/>
                <w:szCs w:val="21"/>
              </w:rPr>
              <w:lastRenderedPageBreak/>
              <w:t xml:space="preserve">Wait for RAN2 progress: </w:t>
            </w:r>
            <w:r>
              <w:rPr>
                <w:rFonts w:eastAsia="游明朝"/>
                <w:color w:val="4472C4" w:themeColor="accent1"/>
                <w:sz w:val="20"/>
                <w:szCs w:val="21"/>
              </w:rPr>
              <w:t>SPRD, Ericsson</w:t>
            </w:r>
          </w:p>
          <w:p w14:paraId="515DEA2D" w14:textId="77777777" w:rsidR="00D44A5C" w:rsidRDefault="00D44A5C">
            <w:pPr>
              <w:rPr>
                <w:rFonts w:eastAsia="游明朝"/>
                <w:lang w:val="en-US" w:eastAsia="ja-JP"/>
              </w:rPr>
            </w:pPr>
          </w:p>
          <w:p w14:paraId="1AED9CA9" w14:textId="77777777" w:rsidR="00D44A5C" w:rsidRDefault="00887645">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289FD0D8" w14:textId="77777777" w:rsidR="00D44A5C" w:rsidRDefault="00D44A5C">
            <w:pPr>
              <w:rPr>
                <w:rFonts w:eastAsia="游明朝"/>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af2"/>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游明朝"/>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游明朝"/>
                <w:lang w:val="en-US" w:eastAsia="ja-JP"/>
              </w:rPr>
            </w:pPr>
            <w:r>
              <w:rPr>
                <w:b/>
                <w:bCs/>
              </w:rPr>
              <w:t>Comments</w:t>
            </w:r>
          </w:p>
        </w:tc>
      </w:tr>
      <w:tr w:rsidR="00D44A5C" w14:paraId="1C71032A" w14:textId="77777777" w:rsidTr="00034AB9">
        <w:tc>
          <w:tcPr>
            <w:tcW w:w="858"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游明朝"/>
                <w:lang w:val="en-US" w:eastAsia="ja-JP"/>
              </w:rPr>
            </w:pPr>
            <w:r>
              <w:rPr>
                <w:rFonts w:eastAsia="游明朝"/>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游明朝"/>
                <w:lang w:val="en-US" w:eastAsia="ja-JP"/>
              </w:rPr>
            </w:pPr>
          </w:p>
        </w:tc>
      </w:tr>
      <w:tr w:rsidR="00D44A5C" w14:paraId="57172CC0" w14:textId="77777777" w:rsidTr="00034AB9">
        <w:tc>
          <w:tcPr>
            <w:tcW w:w="858"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At least from gNB</w:t>
            </w:r>
            <w:r>
              <w:rPr>
                <w:rFonts w:eastAsia="DengXian"/>
                <w:lang w:val="en-US" w:eastAsia="zh-CN"/>
              </w:rPr>
              <w:t>’</w:t>
            </w:r>
            <w:r>
              <w:rPr>
                <w:rFonts w:eastAsia="DengXian" w:hint="eastAsia"/>
                <w:lang w:val="en-US" w:eastAsia="zh-CN"/>
              </w:rPr>
              <w:t xml:space="preserve">s view, the difference between normal UE and RedCap UE should be more than maximum UE BW.  </w:t>
            </w:r>
          </w:p>
        </w:tc>
      </w:tr>
      <w:tr w:rsidR="00D44A5C" w14:paraId="43301145" w14:textId="77777777" w:rsidTr="00034AB9">
        <w:tc>
          <w:tcPr>
            <w:tcW w:w="858"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034AB9">
        <w:tc>
          <w:tcPr>
            <w:tcW w:w="858"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034AB9">
        <w:tc>
          <w:tcPr>
            <w:tcW w:w="858"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034AB9">
        <w:tc>
          <w:tcPr>
            <w:tcW w:w="858"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034AB9">
        <w:tc>
          <w:tcPr>
            <w:tcW w:w="858"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0ADF4C5B"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t>
            </w:r>
            <w:r w:rsidR="001A40F7">
              <w:rPr>
                <w:rFonts w:eastAsia="SimSun"/>
                <w:bCs/>
                <w:szCs w:val="22"/>
                <w:lang w:val="en-US" w:eastAsia="zh-CN"/>
              </w:rPr>
              <w:t>W</w:t>
            </w:r>
            <w:r>
              <w:rPr>
                <w:rFonts w:eastAsia="SimSun"/>
                <w:bCs/>
                <w:szCs w:val="22"/>
                <w:lang w:val="en-US" w:eastAsia="zh-CN"/>
              </w:rPr>
              <w:t xml:space="preserve">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w:t>
            </w:r>
            <w:r w:rsidR="002C36A4">
              <w:rPr>
                <w:rFonts w:eastAsia="SimSun"/>
                <w:bCs/>
                <w:szCs w:val="22"/>
                <w:lang w:val="en-US" w:eastAsia="zh-CN"/>
              </w:rPr>
              <w:lastRenderedPageBreak/>
              <w:t xml:space="preserve">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034AB9">
        <w:tc>
          <w:tcPr>
            <w:tcW w:w="858"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r w:rsidR="00AB42EB" w14:paraId="0050D0A7" w14:textId="77777777" w:rsidTr="00034AB9">
        <w:tc>
          <w:tcPr>
            <w:tcW w:w="858"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034AB9">
        <w:tc>
          <w:tcPr>
            <w:tcW w:w="858" w:type="pct"/>
          </w:tcPr>
          <w:p w14:paraId="45FB091E" w14:textId="71DF4DB4" w:rsidR="00E40E86" w:rsidRDefault="00E40E86" w:rsidP="000238DA">
            <w:pPr>
              <w:rPr>
                <w:rFonts w:eastAsia="游明朝"/>
                <w:lang w:val="en-US" w:eastAsia="ja-JP"/>
              </w:rPr>
            </w:pPr>
            <w:r>
              <w:rPr>
                <w:rFonts w:eastAsia="游明朝"/>
                <w:lang w:val="en-US" w:eastAsia="ja-JP"/>
              </w:rPr>
              <w:t>Ericsson</w:t>
            </w:r>
          </w:p>
        </w:tc>
        <w:tc>
          <w:tcPr>
            <w:tcW w:w="644" w:type="pct"/>
          </w:tcPr>
          <w:p w14:paraId="4A998AEE" w14:textId="77777777" w:rsidR="00E40E86" w:rsidRDefault="00E40E86" w:rsidP="000238DA">
            <w:pPr>
              <w:rPr>
                <w:rFonts w:eastAsia="游明朝"/>
                <w:lang w:val="en-US" w:eastAsia="ja-JP"/>
              </w:rPr>
            </w:pPr>
          </w:p>
        </w:tc>
        <w:tc>
          <w:tcPr>
            <w:tcW w:w="3498" w:type="pct"/>
          </w:tcPr>
          <w:p w14:paraId="7F73ADCA" w14:textId="77777777" w:rsidR="00E40E86" w:rsidRDefault="00E40E86" w:rsidP="000238DA">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034AB9">
        <w:tc>
          <w:tcPr>
            <w:tcW w:w="858" w:type="pct"/>
          </w:tcPr>
          <w:p w14:paraId="05951C33" w14:textId="7ECE76A2" w:rsidR="000238DA" w:rsidRDefault="000238DA"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44677445" w14:textId="77777777" w:rsidR="000238DA" w:rsidRDefault="000238DA" w:rsidP="000238DA">
            <w:pPr>
              <w:rPr>
                <w:rFonts w:eastAsia="游明朝"/>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r w:rsidR="000A286C" w14:paraId="7DB7A674" w14:textId="77777777" w:rsidTr="00034AB9">
        <w:tc>
          <w:tcPr>
            <w:tcW w:w="858" w:type="pct"/>
          </w:tcPr>
          <w:p w14:paraId="3BEBD258" w14:textId="3DB3CA3D" w:rsidR="000A286C" w:rsidRDefault="000A286C" w:rsidP="000238DA">
            <w:pPr>
              <w:rPr>
                <w:rFonts w:eastAsia="游明朝"/>
                <w:lang w:val="en-US" w:eastAsia="ja-JP"/>
              </w:rPr>
            </w:pPr>
            <w:r>
              <w:rPr>
                <w:rFonts w:eastAsia="游明朝"/>
                <w:lang w:val="en-US" w:eastAsia="ja-JP"/>
              </w:rPr>
              <w:t>NEC</w:t>
            </w:r>
          </w:p>
        </w:tc>
        <w:tc>
          <w:tcPr>
            <w:tcW w:w="644" w:type="pct"/>
          </w:tcPr>
          <w:p w14:paraId="60F1481E" w14:textId="77777777" w:rsidR="000A286C" w:rsidRDefault="000A286C" w:rsidP="000238DA">
            <w:pPr>
              <w:rPr>
                <w:rFonts w:eastAsia="游明朝"/>
                <w:lang w:val="en-US" w:eastAsia="ja-JP"/>
              </w:rPr>
            </w:pPr>
          </w:p>
        </w:tc>
        <w:tc>
          <w:tcPr>
            <w:tcW w:w="3498" w:type="pct"/>
          </w:tcPr>
          <w:p w14:paraId="2368920C" w14:textId="0AC9EAC9" w:rsidR="000A286C" w:rsidRDefault="000A286C" w:rsidP="000A286C">
            <w:pPr>
              <w:rPr>
                <w:rFonts w:eastAsia="DengXian"/>
                <w:lang w:val="en-US" w:eastAsia="zh-CN"/>
              </w:rPr>
            </w:pPr>
            <w:r>
              <w:rPr>
                <w:rFonts w:eastAsia="DengXian"/>
                <w:lang w:val="en-US" w:eastAsia="zh-CN"/>
              </w:rPr>
              <w:t>We are OK further to discuss under proposal 2-1</w:t>
            </w:r>
          </w:p>
        </w:tc>
      </w:tr>
      <w:tr w:rsidR="00056F97" w14:paraId="4AA035F6" w14:textId="77777777" w:rsidTr="00034AB9">
        <w:tc>
          <w:tcPr>
            <w:tcW w:w="858" w:type="pct"/>
          </w:tcPr>
          <w:p w14:paraId="6BA83C1F" w14:textId="59F79797" w:rsidR="00056F97" w:rsidRDefault="00056F97" w:rsidP="00056F97">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30175FB5" w14:textId="77777777" w:rsidR="00056F97" w:rsidRDefault="00056F97" w:rsidP="00056F97">
            <w:pPr>
              <w:rPr>
                <w:rFonts w:eastAsia="游明朝"/>
                <w:lang w:val="en-US" w:eastAsia="ja-JP"/>
              </w:rPr>
            </w:pPr>
          </w:p>
        </w:tc>
        <w:tc>
          <w:tcPr>
            <w:tcW w:w="3498" w:type="pct"/>
          </w:tcPr>
          <w:p w14:paraId="0BBF72B5" w14:textId="0A7F679B" w:rsidR="00056F97" w:rsidRDefault="00056F97" w:rsidP="00056F97">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sidRPr="00E3398D">
              <w:rPr>
                <w:rFonts w:eastAsia="游明朝"/>
                <w:vertAlign w:val="superscript"/>
                <w:lang w:val="en-US" w:eastAsia="ja-JP"/>
              </w:rPr>
              <w:t>th</w:t>
            </w:r>
            <w:r>
              <w:rPr>
                <w:rFonts w:eastAsia="游明朝"/>
                <w:lang w:val="en-US" w:eastAsia="ja-JP"/>
              </w:rPr>
              <w:t xml:space="preserve"> August and let’s focus on Proposal 2-1 for now.</w:t>
            </w:r>
          </w:p>
        </w:tc>
      </w:tr>
      <w:tr w:rsidR="00056F97" w14:paraId="6816B67C" w14:textId="77777777" w:rsidTr="00034AB9">
        <w:tc>
          <w:tcPr>
            <w:tcW w:w="858" w:type="pct"/>
          </w:tcPr>
          <w:p w14:paraId="4FB76E13" w14:textId="1F01F19D" w:rsidR="00056F97" w:rsidRDefault="007833B7" w:rsidP="00056F97">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4B069EDA" w14:textId="77777777" w:rsidR="00056F97" w:rsidRDefault="00056F97" w:rsidP="00056F97">
            <w:pPr>
              <w:rPr>
                <w:rFonts w:eastAsia="游明朝"/>
                <w:lang w:val="en-US" w:eastAsia="ja-JP"/>
              </w:rPr>
            </w:pPr>
          </w:p>
        </w:tc>
        <w:tc>
          <w:tcPr>
            <w:tcW w:w="3498" w:type="pct"/>
          </w:tcPr>
          <w:p w14:paraId="3082971F" w14:textId="77777777" w:rsidR="007833B7" w:rsidRDefault="007833B7" w:rsidP="007833B7">
            <w:pPr>
              <w:rPr>
                <w:rFonts w:eastAsia="游明朝"/>
                <w:lang w:val="en-US" w:eastAsia="ja-JP"/>
              </w:rPr>
            </w:pPr>
            <w:r>
              <w:rPr>
                <w:rFonts w:eastAsia="游明朝"/>
                <w:lang w:val="en-US" w:eastAsia="ja-JP"/>
              </w:rPr>
              <w:t>If not provided yet, companies are invited to provide their view on the proposal (same as FL3) copied below.</w:t>
            </w:r>
          </w:p>
          <w:p w14:paraId="6443AC7C" w14:textId="77777777" w:rsidR="007833B7" w:rsidRDefault="007833B7" w:rsidP="00056F97">
            <w:pPr>
              <w:rPr>
                <w:rFonts w:eastAsia="游明朝"/>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af2"/>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游明朝"/>
                <w:lang w:eastAsia="ja-JP"/>
              </w:rPr>
            </w:pPr>
          </w:p>
        </w:tc>
      </w:tr>
      <w:tr w:rsidR="000E6266" w14:paraId="75505E6A" w14:textId="77777777" w:rsidTr="00034AB9">
        <w:tc>
          <w:tcPr>
            <w:tcW w:w="858" w:type="pct"/>
          </w:tcPr>
          <w:p w14:paraId="6E7D5EAD" w14:textId="0BA48A4E" w:rsidR="000E6266" w:rsidRDefault="000E6266" w:rsidP="000E6266">
            <w:pPr>
              <w:rPr>
                <w:rFonts w:eastAsia="游明朝"/>
                <w:lang w:val="en-US" w:eastAsia="ja-JP"/>
              </w:rPr>
            </w:pPr>
            <w:r>
              <w:rPr>
                <w:rFonts w:eastAsia="SimSun"/>
                <w:lang w:val="en-US" w:eastAsia="zh-CN"/>
              </w:rPr>
              <w:t>Huawei, HiSilicon</w:t>
            </w:r>
          </w:p>
        </w:tc>
        <w:tc>
          <w:tcPr>
            <w:tcW w:w="644" w:type="pct"/>
          </w:tcPr>
          <w:p w14:paraId="5AA5F3CE" w14:textId="4AB76EB0" w:rsidR="000E6266" w:rsidRDefault="000E6266" w:rsidP="000E6266">
            <w:pPr>
              <w:rPr>
                <w:rFonts w:eastAsia="游明朝"/>
                <w:lang w:val="en-US" w:eastAsia="ja-JP"/>
              </w:rPr>
            </w:pPr>
            <w:r>
              <w:rPr>
                <w:rFonts w:eastAsia="SimSun"/>
                <w:lang w:val="en-US" w:eastAsia="ja-JP"/>
              </w:rPr>
              <w:t>Y</w:t>
            </w:r>
          </w:p>
        </w:tc>
        <w:tc>
          <w:tcPr>
            <w:tcW w:w="3498" w:type="pct"/>
          </w:tcPr>
          <w:p w14:paraId="2B87017A" w14:textId="77777777" w:rsidR="000E6266" w:rsidRDefault="000E6266" w:rsidP="000E6266">
            <w:pPr>
              <w:rPr>
                <w:rFonts w:eastAsia="游明朝"/>
                <w:lang w:val="en-US" w:eastAsia="ja-JP"/>
              </w:rPr>
            </w:pPr>
          </w:p>
        </w:tc>
      </w:tr>
      <w:tr w:rsidR="0066655D" w14:paraId="71FA44BA" w14:textId="77777777" w:rsidTr="00034AB9">
        <w:tc>
          <w:tcPr>
            <w:tcW w:w="858" w:type="pct"/>
          </w:tcPr>
          <w:p w14:paraId="5AFF9A80" w14:textId="29E42A0A" w:rsidR="0066655D" w:rsidRDefault="0066655D" w:rsidP="000E6266">
            <w:pPr>
              <w:rPr>
                <w:rFonts w:eastAsia="SimSun"/>
                <w:lang w:val="en-US" w:eastAsia="zh-CN"/>
              </w:rPr>
            </w:pPr>
            <w:r>
              <w:rPr>
                <w:rFonts w:eastAsia="SimSun"/>
                <w:lang w:val="en-US" w:eastAsia="zh-CN"/>
              </w:rPr>
              <w:t>Nokia, NSB</w:t>
            </w:r>
          </w:p>
        </w:tc>
        <w:tc>
          <w:tcPr>
            <w:tcW w:w="644" w:type="pct"/>
          </w:tcPr>
          <w:p w14:paraId="1AD6F9F8" w14:textId="312D86A5" w:rsidR="0066655D" w:rsidRDefault="0066655D" w:rsidP="000E6266">
            <w:pPr>
              <w:rPr>
                <w:rFonts w:eastAsia="SimSun"/>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游明朝"/>
                <w:lang w:val="en-US" w:eastAsia="ja-JP"/>
              </w:rPr>
              <w:t xml:space="preserve">Believe it is too early to come to this conclusion.  </w:t>
            </w:r>
            <w:r w:rsidR="0066655D" w:rsidRPr="0066655D">
              <w:rPr>
                <w:rFonts w:eastAsia="游明朝"/>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游明朝"/>
                <w:lang w:val="en-US" w:eastAsia="ja-JP"/>
              </w:rPr>
            </w:pPr>
          </w:p>
        </w:tc>
      </w:tr>
      <w:tr w:rsidR="00981E5B" w:rsidRPr="003C5BDC" w14:paraId="75A20A89" w14:textId="77777777" w:rsidTr="00034AB9">
        <w:tc>
          <w:tcPr>
            <w:tcW w:w="858" w:type="pct"/>
          </w:tcPr>
          <w:p w14:paraId="78C07932" w14:textId="7380D37A" w:rsidR="00981E5B" w:rsidRPr="003C5BDC" w:rsidRDefault="001A40F7" w:rsidP="00AE1F96">
            <w:pPr>
              <w:rPr>
                <w:rFonts w:eastAsia="DengXian"/>
                <w:lang w:val="en-US" w:eastAsia="zh-CN"/>
              </w:rPr>
            </w:pPr>
            <w:r>
              <w:rPr>
                <w:rFonts w:eastAsia="DengXian"/>
                <w:lang w:val="en-US" w:eastAsia="zh-CN"/>
              </w:rPr>
              <w:t>V</w:t>
            </w:r>
            <w:r w:rsidR="00981E5B">
              <w:rPr>
                <w:rFonts w:eastAsia="DengXian"/>
                <w:lang w:val="en-US" w:eastAsia="zh-CN"/>
              </w:rPr>
              <w:t>ivo</w:t>
            </w:r>
          </w:p>
        </w:tc>
        <w:tc>
          <w:tcPr>
            <w:tcW w:w="644" w:type="pct"/>
          </w:tcPr>
          <w:p w14:paraId="0AF65B65" w14:textId="77777777" w:rsidR="00981E5B" w:rsidRDefault="00981E5B" w:rsidP="00AE1F96">
            <w:pPr>
              <w:rPr>
                <w:rFonts w:eastAsia="游明朝"/>
                <w:lang w:val="en-US" w:eastAsia="ja-JP"/>
              </w:rPr>
            </w:pPr>
          </w:p>
        </w:tc>
        <w:tc>
          <w:tcPr>
            <w:tcW w:w="3498" w:type="pct"/>
          </w:tcPr>
          <w:p w14:paraId="281CD848" w14:textId="77777777" w:rsidR="00981E5B" w:rsidRPr="003C5BDC" w:rsidRDefault="00981E5B" w:rsidP="00AE1F96">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84615B" w:rsidRPr="003C5BDC" w14:paraId="507C5242" w14:textId="77777777" w:rsidTr="00034AB9">
        <w:tc>
          <w:tcPr>
            <w:tcW w:w="858" w:type="pct"/>
          </w:tcPr>
          <w:p w14:paraId="03DF05CC" w14:textId="7BCCB5DC" w:rsidR="0084615B" w:rsidRDefault="0084615B" w:rsidP="0084615B">
            <w:pPr>
              <w:rPr>
                <w:rFonts w:eastAsia="DengXian"/>
                <w:lang w:val="en-US" w:eastAsia="zh-CN"/>
              </w:rPr>
            </w:pPr>
            <w:r>
              <w:rPr>
                <w:rFonts w:eastAsia="DengXian"/>
                <w:lang w:val="en-US" w:eastAsia="zh-CN"/>
              </w:rPr>
              <w:t>Xiaomi</w:t>
            </w:r>
          </w:p>
        </w:tc>
        <w:tc>
          <w:tcPr>
            <w:tcW w:w="644" w:type="pct"/>
          </w:tcPr>
          <w:p w14:paraId="1DEE1DB5" w14:textId="7769B440" w:rsidR="0084615B" w:rsidRPr="0084615B" w:rsidRDefault="0084615B" w:rsidP="0084615B">
            <w:pPr>
              <w:rPr>
                <w:rFonts w:eastAsia="DengXian"/>
                <w:lang w:val="en-US" w:eastAsia="zh-CN"/>
              </w:rPr>
            </w:pPr>
            <w:r>
              <w:rPr>
                <w:rFonts w:eastAsia="DengXian" w:hint="eastAsia"/>
                <w:lang w:val="en-US" w:eastAsia="zh-CN"/>
              </w:rPr>
              <w:t>N</w:t>
            </w:r>
          </w:p>
        </w:tc>
        <w:tc>
          <w:tcPr>
            <w:tcW w:w="3498" w:type="pct"/>
          </w:tcPr>
          <w:p w14:paraId="52F65DE1" w14:textId="281DE153" w:rsidR="0084615B" w:rsidRDefault="0084615B" w:rsidP="0084615B">
            <w:pPr>
              <w:rPr>
                <w:rFonts w:eastAsia="DengXian"/>
                <w:lang w:val="en-US" w:eastAsia="zh-CN"/>
              </w:rPr>
            </w:pPr>
            <w:r>
              <w:t xml:space="preserve">More discussion is needed. </w:t>
            </w:r>
            <w:r w:rsidRPr="00745428">
              <w:t>We are OK to discuss it with Proposal 2-1</w:t>
            </w:r>
          </w:p>
        </w:tc>
      </w:tr>
      <w:tr w:rsidR="00FA75B6" w:rsidRPr="003C5BDC" w14:paraId="263F01D2" w14:textId="77777777" w:rsidTr="00034AB9">
        <w:tc>
          <w:tcPr>
            <w:tcW w:w="858" w:type="pct"/>
          </w:tcPr>
          <w:p w14:paraId="215DAEE1" w14:textId="4FD812CA" w:rsidR="00FA75B6" w:rsidRDefault="00FA75B6" w:rsidP="00FA75B6">
            <w:pPr>
              <w:rPr>
                <w:rFonts w:eastAsia="DengXian"/>
                <w:lang w:val="en-US" w:eastAsia="zh-CN"/>
              </w:rPr>
            </w:pPr>
            <w:r>
              <w:rPr>
                <w:rFonts w:eastAsia="DengXian"/>
                <w:lang w:val="en-US" w:eastAsia="zh-CN"/>
              </w:rPr>
              <w:t xml:space="preserve">Nordic </w:t>
            </w:r>
          </w:p>
        </w:tc>
        <w:tc>
          <w:tcPr>
            <w:tcW w:w="644" w:type="pct"/>
          </w:tcPr>
          <w:p w14:paraId="220AB333" w14:textId="1A91A08C" w:rsidR="00FA75B6" w:rsidRDefault="00AF0F64" w:rsidP="00FA75B6">
            <w:pPr>
              <w:rPr>
                <w:rFonts w:eastAsia="DengXian"/>
                <w:lang w:val="en-US" w:eastAsia="zh-CN"/>
              </w:rPr>
            </w:pPr>
            <w:r>
              <w:rPr>
                <w:rFonts w:eastAsia="DengXian"/>
                <w:lang w:val="en-US" w:eastAsia="zh-CN"/>
              </w:rPr>
              <w:t>N</w:t>
            </w:r>
          </w:p>
        </w:tc>
        <w:tc>
          <w:tcPr>
            <w:tcW w:w="3498" w:type="pct"/>
          </w:tcPr>
          <w:p w14:paraId="0F896D9E" w14:textId="2F55B330" w:rsidR="00FA75B6" w:rsidRDefault="00FA75B6" w:rsidP="00FA75B6">
            <w:r>
              <w:rPr>
                <w:rFonts w:eastAsia="DengXian"/>
                <w:lang w:val="en-US" w:eastAsia="zh-CN"/>
              </w:rPr>
              <w:t xml:space="preserve">We prefer to keep this open, because at this point we do not know what other reduced capabilities could be agreed, feature discussion have not even started. </w:t>
            </w:r>
          </w:p>
        </w:tc>
      </w:tr>
      <w:tr w:rsidR="00DE6A6F" w:rsidRPr="003C5BDC" w14:paraId="2FF5F8B8" w14:textId="77777777" w:rsidTr="00034AB9">
        <w:tc>
          <w:tcPr>
            <w:tcW w:w="858" w:type="pct"/>
          </w:tcPr>
          <w:p w14:paraId="5A8CE364" w14:textId="5F5A2C2C" w:rsidR="00DE6A6F" w:rsidRDefault="00DE6A6F" w:rsidP="00FA75B6">
            <w:pPr>
              <w:rPr>
                <w:rFonts w:eastAsia="DengXian"/>
                <w:lang w:val="en-US" w:eastAsia="zh-CN"/>
              </w:rPr>
            </w:pPr>
            <w:r>
              <w:rPr>
                <w:rFonts w:eastAsia="DengXian" w:hint="eastAsia"/>
                <w:lang w:val="en-US" w:eastAsia="zh-CN"/>
              </w:rPr>
              <w:t>SPRD</w:t>
            </w:r>
          </w:p>
        </w:tc>
        <w:tc>
          <w:tcPr>
            <w:tcW w:w="644" w:type="pct"/>
          </w:tcPr>
          <w:p w14:paraId="69FC5555" w14:textId="275809E3" w:rsidR="00DE6A6F" w:rsidRDefault="00DE6A6F" w:rsidP="00FA75B6">
            <w:pPr>
              <w:rPr>
                <w:rFonts w:eastAsia="DengXian"/>
                <w:lang w:val="en-US" w:eastAsia="zh-CN"/>
              </w:rPr>
            </w:pPr>
            <w:r>
              <w:rPr>
                <w:rFonts w:eastAsia="DengXian" w:hint="eastAsia"/>
                <w:lang w:val="en-US" w:eastAsia="zh-CN"/>
              </w:rPr>
              <w:t>Y</w:t>
            </w:r>
          </w:p>
        </w:tc>
        <w:tc>
          <w:tcPr>
            <w:tcW w:w="3498" w:type="pct"/>
          </w:tcPr>
          <w:p w14:paraId="10628E33" w14:textId="77777777" w:rsidR="00DE6A6F" w:rsidRDefault="00DE6A6F" w:rsidP="00FA75B6">
            <w:pPr>
              <w:rPr>
                <w:rFonts w:eastAsia="DengXian"/>
                <w:lang w:val="en-US" w:eastAsia="zh-CN"/>
              </w:rPr>
            </w:pPr>
          </w:p>
        </w:tc>
      </w:tr>
      <w:tr w:rsidR="007D434B" w:rsidRPr="003C5BDC" w14:paraId="5057C555" w14:textId="77777777" w:rsidTr="00034AB9">
        <w:tc>
          <w:tcPr>
            <w:tcW w:w="858" w:type="pct"/>
          </w:tcPr>
          <w:p w14:paraId="06FD08D5" w14:textId="125A5D0A" w:rsidR="007D434B" w:rsidRDefault="007D434B" w:rsidP="00FA75B6">
            <w:pPr>
              <w:rPr>
                <w:rFonts w:eastAsia="DengXian"/>
                <w:lang w:val="en-US" w:eastAsia="zh-CN"/>
              </w:rPr>
            </w:pPr>
            <w:r>
              <w:rPr>
                <w:rFonts w:eastAsia="DengXian"/>
                <w:lang w:val="en-US" w:eastAsia="zh-CN"/>
              </w:rPr>
              <w:t>Ericsson</w:t>
            </w:r>
          </w:p>
        </w:tc>
        <w:tc>
          <w:tcPr>
            <w:tcW w:w="644" w:type="pct"/>
          </w:tcPr>
          <w:p w14:paraId="344897A4" w14:textId="2FB00913" w:rsidR="007D434B" w:rsidRDefault="007D434B" w:rsidP="00FA75B6">
            <w:pPr>
              <w:rPr>
                <w:rFonts w:eastAsia="DengXian"/>
                <w:lang w:val="en-US" w:eastAsia="zh-CN"/>
              </w:rPr>
            </w:pPr>
            <w:r>
              <w:rPr>
                <w:rFonts w:eastAsia="DengXian"/>
                <w:lang w:val="en-US" w:eastAsia="zh-CN"/>
              </w:rPr>
              <w:t>N</w:t>
            </w:r>
          </w:p>
        </w:tc>
        <w:tc>
          <w:tcPr>
            <w:tcW w:w="3498" w:type="pct"/>
          </w:tcPr>
          <w:p w14:paraId="5FEE3443" w14:textId="7DA961B1" w:rsidR="007D434B" w:rsidRDefault="007D434B" w:rsidP="00FA75B6">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34AB9" w:rsidRPr="003C5BDC" w14:paraId="1C58B2A8" w14:textId="77777777" w:rsidTr="00034AB9">
        <w:tc>
          <w:tcPr>
            <w:tcW w:w="858" w:type="pct"/>
          </w:tcPr>
          <w:p w14:paraId="28363F57" w14:textId="14256D24" w:rsidR="00034AB9" w:rsidRDefault="00034AB9" w:rsidP="00FA75B6">
            <w:pPr>
              <w:rPr>
                <w:rFonts w:eastAsia="DengXian"/>
                <w:lang w:val="en-US" w:eastAsia="zh-CN"/>
              </w:rPr>
            </w:pPr>
            <w:r w:rsidRPr="00034AB9">
              <w:rPr>
                <w:rFonts w:eastAsia="DengXian"/>
                <w:lang w:val="en-US" w:eastAsia="zh-CN"/>
              </w:rPr>
              <w:t>FUTUREWEI4</w:t>
            </w:r>
          </w:p>
        </w:tc>
        <w:tc>
          <w:tcPr>
            <w:tcW w:w="644" w:type="pct"/>
          </w:tcPr>
          <w:p w14:paraId="4428B5CF" w14:textId="7AD8C794" w:rsidR="00034AB9" w:rsidRDefault="00034AB9" w:rsidP="00FA75B6">
            <w:pPr>
              <w:rPr>
                <w:rFonts w:eastAsia="DengXian"/>
                <w:lang w:val="en-US" w:eastAsia="zh-CN"/>
              </w:rPr>
            </w:pPr>
            <w:r>
              <w:rPr>
                <w:rFonts w:eastAsia="DengXian"/>
                <w:lang w:val="en-US" w:eastAsia="zh-CN"/>
              </w:rPr>
              <w:t>N</w:t>
            </w:r>
          </w:p>
        </w:tc>
        <w:tc>
          <w:tcPr>
            <w:tcW w:w="3498" w:type="pct"/>
          </w:tcPr>
          <w:p w14:paraId="579CF786" w14:textId="77777777" w:rsidR="00034AB9" w:rsidRPr="00034AB9" w:rsidRDefault="00034AB9" w:rsidP="00034AB9">
            <w:pPr>
              <w:rPr>
                <w:rFonts w:eastAsia="DengXian"/>
                <w:lang w:val="en-US" w:eastAsia="zh-CN"/>
              </w:rPr>
            </w:pPr>
            <w:r w:rsidRPr="00034AB9">
              <w:rPr>
                <w:rFonts w:eastAsia="DengXian"/>
                <w:lang w:val="en-US" w:eastAsia="zh-CN"/>
              </w:rPr>
              <w:t>We are repeating our comment that we need to stop trying to make such conclusions and start to focus on the FG definitions for RedCap.</w:t>
            </w:r>
          </w:p>
          <w:p w14:paraId="68D3B1CB" w14:textId="3BD0BCDA" w:rsidR="00034AB9" w:rsidRDefault="00034AB9" w:rsidP="00034AB9">
            <w:pPr>
              <w:rPr>
                <w:rFonts w:eastAsia="DengXian"/>
                <w:lang w:val="en-US" w:eastAsia="zh-CN"/>
              </w:rPr>
            </w:pPr>
            <w:r w:rsidRPr="00034AB9">
              <w:rPr>
                <w:rFonts w:eastAsia="DengXian"/>
                <w:lang w:val="en-US" w:eastAsia="zh-CN"/>
              </w:rPr>
              <w:t>No conclusion is necessary.</w:t>
            </w:r>
          </w:p>
        </w:tc>
      </w:tr>
      <w:tr w:rsidR="00D56D96" w:rsidRPr="003C5BDC" w14:paraId="536C6FCE" w14:textId="77777777" w:rsidTr="00034AB9">
        <w:tc>
          <w:tcPr>
            <w:tcW w:w="858" w:type="pct"/>
          </w:tcPr>
          <w:p w14:paraId="36AAC083" w14:textId="1A56075C" w:rsidR="00D56D96" w:rsidRPr="00034AB9" w:rsidRDefault="00D56D96" w:rsidP="00FA75B6">
            <w:pPr>
              <w:rPr>
                <w:rFonts w:eastAsia="DengXian"/>
                <w:lang w:val="en-US" w:eastAsia="zh-CN"/>
              </w:rPr>
            </w:pPr>
            <w:r>
              <w:rPr>
                <w:rFonts w:eastAsia="DengXian"/>
                <w:lang w:val="en-US" w:eastAsia="zh-CN"/>
              </w:rPr>
              <w:lastRenderedPageBreak/>
              <w:t>Intel</w:t>
            </w:r>
          </w:p>
        </w:tc>
        <w:tc>
          <w:tcPr>
            <w:tcW w:w="644" w:type="pct"/>
          </w:tcPr>
          <w:p w14:paraId="4FA8246D" w14:textId="408C5033" w:rsidR="00D56D96" w:rsidRDefault="00D56D96" w:rsidP="00FA75B6">
            <w:pPr>
              <w:rPr>
                <w:rFonts w:eastAsia="DengXian"/>
                <w:lang w:val="en-US" w:eastAsia="zh-CN"/>
              </w:rPr>
            </w:pPr>
            <w:r>
              <w:rPr>
                <w:rFonts w:eastAsia="DengXian"/>
                <w:lang w:val="en-US" w:eastAsia="zh-CN"/>
              </w:rPr>
              <w:t>Y</w:t>
            </w:r>
          </w:p>
        </w:tc>
        <w:tc>
          <w:tcPr>
            <w:tcW w:w="3498" w:type="pct"/>
          </w:tcPr>
          <w:p w14:paraId="008A4457" w14:textId="7ECB2B43" w:rsidR="00D56D96" w:rsidRPr="00034AB9" w:rsidRDefault="003F7CA4" w:rsidP="00034AB9">
            <w:pPr>
              <w:rPr>
                <w:rFonts w:eastAsia="DengXian"/>
                <w:lang w:val="en-US" w:eastAsia="zh-CN"/>
              </w:rPr>
            </w:pPr>
            <w:r>
              <w:rPr>
                <w:rFonts w:eastAsia="DengXian"/>
                <w:lang w:val="en-US" w:eastAsia="zh-CN"/>
              </w:rPr>
              <w:t xml:space="preserve">Support the conclusion as it reflects the current status and we do not expect </w:t>
            </w:r>
            <w:r w:rsidR="00B05F11">
              <w:rPr>
                <w:rFonts w:eastAsia="DengXian"/>
                <w:lang w:val="en-US" w:eastAsia="zh-CN"/>
              </w:rPr>
              <w:t xml:space="preserve">new decisions that could change the definition of RedCap UE type in the last two meetings of the WI. However, we would be fine to leave it open as requested by other companies </w:t>
            </w:r>
            <w:r w:rsidR="000B29FF">
              <w:rPr>
                <w:rFonts w:eastAsia="DengXian"/>
                <w:lang w:val="en-US" w:eastAsia="zh-CN"/>
              </w:rPr>
              <w:t>as well.</w:t>
            </w:r>
          </w:p>
        </w:tc>
      </w:tr>
      <w:tr w:rsidR="00391AF7" w:rsidRPr="003C5BDC" w14:paraId="27825A19" w14:textId="77777777" w:rsidTr="00034AB9">
        <w:tc>
          <w:tcPr>
            <w:tcW w:w="858" w:type="pct"/>
          </w:tcPr>
          <w:p w14:paraId="59E4EBF5" w14:textId="7E4C0466" w:rsidR="00391AF7" w:rsidRDefault="00391AF7" w:rsidP="00FA75B6">
            <w:pPr>
              <w:rPr>
                <w:rFonts w:eastAsia="DengXian"/>
                <w:lang w:val="en-US" w:eastAsia="zh-CN"/>
              </w:rPr>
            </w:pPr>
            <w:r>
              <w:rPr>
                <w:rFonts w:eastAsia="DengXian" w:hint="eastAsia"/>
                <w:lang w:val="en-US" w:eastAsia="zh-CN"/>
              </w:rPr>
              <w:t>CATT</w:t>
            </w:r>
          </w:p>
        </w:tc>
        <w:tc>
          <w:tcPr>
            <w:tcW w:w="644" w:type="pct"/>
          </w:tcPr>
          <w:p w14:paraId="3E3CF7A3" w14:textId="77777777" w:rsidR="00391AF7" w:rsidRDefault="00391AF7" w:rsidP="00FA75B6">
            <w:pPr>
              <w:rPr>
                <w:rFonts w:eastAsia="DengXian"/>
                <w:lang w:val="en-US" w:eastAsia="zh-CN"/>
              </w:rPr>
            </w:pPr>
          </w:p>
        </w:tc>
        <w:tc>
          <w:tcPr>
            <w:tcW w:w="3498" w:type="pct"/>
          </w:tcPr>
          <w:p w14:paraId="43F4F5B1" w14:textId="1B45141A" w:rsidR="00391AF7" w:rsidRDefault="00391AF7" w:rsidP="00034AB9">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1A40F7" w:rsidRPr="003C5BDC" w14:paraId="1A5E1E75" w14:textId="77777777" w:rsidTr="00034AB9">
        <w:tc>
          <w:tcPr>
            <w:tcW w:w="858" w:type="pct"/>
          </w:tcPr>
          <w:p w14:paraId="4ED0EB3F" w14:textId="79789228" w:rsidR="001A40F7" w:rsidRDefault="001A40F7" w:rsidP="00FA75B6">
            <w:pPr>
              <w:rPr>
                <w:rFonts w:eastAsia="DengXian"/>
                <w:lang w:val="en-US" w:eastAsia="zh-CN"/>
              </w:rPr>
            </w:pPr>
            <w:r>
              <w:rPr>
                <w:rFonts w:eastAsia="DengXian"/>
                <w:lang w:val="en-US" w:eastAsia="zh-CN"/>
              </w:rPr>
              <w:t>Lenovo, Motorola Mobility</w:t>
            </w:r>
          </w:p>
        </w:tc>
        <w:tc>
          <w:tcPr>
            <w:tcW w:w="644" w:type="pct"/>
          </w:tcPr>
          <w:p w14:paraId="3FDD9FC3" w14:textId="77777777" w:rsidR="001A40F7" w:rsidRDefault="001A40F7" w:rsidP="00FA75B6">
            <w:pPr>
              <w:rPr>
                <w:rFonts w:eastAsia="DengXian"/>
                <w:lang w:val="en-US" w:eastAsia="zh-CN"/>
              </w:rPr>
            </w:pPr>
          </w:p>
        </w:tc>
        <w:tc>
          <w:tcPr>
            <w:tcW w:w="3498" w:type="pct"/>
          </w:tcPr>
          <w:p w14:paraId="3446C772" w14:textId="55D5272D" w:rsidR="001A40F7" w:rsidRDefault="001A40F7" w:rsidP="00034AB9">
            <w:pPr>
              <w:rPr>
                <w:rFonts w:eastAsia="DengXian"/>
                <w:lang w:val="en-US" w:eastAsia="zh-CN"/>
              </w:rPr>
            </w:pPr>
            <w:r>
              <w:rPr>
                <w:rFonts w:eastAsia="DengXian"/>
                <w:lang w:val="en-US" w:eastAsia="zh-CN"/>
              </w:rPr>
              <w:t>We also think it is too early to have this conclusion.</w:t>
            </w:r>
          </w:p>
        </w:tc>
      </w:tr>
      <w:tr w:rsidR="006B5339" w:rsidRPr="003C5BDC" w14:paraId="08D4858E" w14:textId="77777777" w:rsidTr="00034AB9">
        <w:tc>
          <w:tcPr>
            <w:tcW w:w="858" w:type="pct"/>
          </w:tcPr>
          <w:p w14:paraId="607EDD8B" w14:textId="5B93BCBE" w:rsidR="006B5339" w:rsidRDefault="006B5339" w:rsidP="006B5339">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7E05F47C" w14:textId="77777777" w:rsidR="006B5339" w:rsidRDefault="006B5339" w:rsidP="006B5339">
            <w:pPr>
              <w:rPr>
                <w:rFonts w:eastAsia="DengXian"/>
                <w:lang w:val="en-US" w:eastAsia="zh-CN"/>
              </w:rPr>
            </w:pPr>
          </w:p>
        </w:tc>
        <w:tc>
          <w:tcPr>
            <w:tcW w:w="3498" w:type="pct"/>
          </w:tcPr>
          <w:p w14:paraId="458134D4" w14:textId="4DBCBC62" w:rsidR="006B5339" w:rsidRDefault="006B5339" w:rsidP="006B5339">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6B5339" w:rsidRPr="003C5BDC" w14:paraId="3674CF9A" w14:textId="77777777" w:rsidTr="006B5339">
        <w:tc>
          <w:tcPr>
            <w:tcW w:w="858" w:type="pct"/>
            <w:shd w:val="clear" w:color="auto" w:fill="808080" w:themeFill="background1" w:themeFillShade="80"/>
          </w:tcPr>
          <w:p w14:paraId="15F789C7" w14:textId="77777777" w:rsidR="006B5339" w:rsidRDefault="006B5339" w:rsidP="006B5339">
            <w:pPr>
              <w:rPr>
                <w:rFonts w:eastAsia="DengXian"/>
                <w:lang w:val="en-US" w:eastAsia="zh-CN"/>
              </w:rPr>
            </w:pPr>
          </w:p>
        </w:tc>
        <w:tc>
          <w:tcPr>
            <w:tcW w:w="644" w:type="pct"/>
            <w:shd w:val="clear" w:color="auto" w:fill="808080" w:themeFill="background1" w:themeFillShade="80"/>
          </w:tcPr>
          <w:p w14:paraId="546D5662" w14:textId="77777777" w:rsidR="006B5339" w:rsidRDefault="006B5339" w:rsidP="006B5339">
            <w:pPr>
              <w:rPr>
                <w:rFonts w:eastAsia="DengXian"/>
                <w:lang w:val="en-US" w:eastAsia="zh-CN"/>
              </w:rPr>
            </w:pPr>
          </w:p>
        </w:tc>
        <w:tc>
          <w:tcPr>
            <w:tcW w:w="3498" w:type="pct"/>
            <w:shd w:val="clear" w:color="auto" w:fill="808080" w:themeFill="background1" w:themeFillShade="80"/>
          </w:tcPr>
          <w:p w14:paraId="0197C532" w14:textId="77777777" w:rsidR="006B5339" w:rsidRDefault="006B5339" w:rsidP="006B5339">
            <w:pPr>
              <w:rPr>
                <w:rFonts w:eastAsia="DengXian"/>
                <w:lang w:val="en-US" w:eastAsia="zh-CN"/>
              </w:rPr>
            </w:pP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1"/>
      </w:pPr>
      <w:r>
        <w:t>Early indication of RedCap UEs</w:t>
      </w:r>
    </w:p>
    <w:p w14:paraId="3EBD9CCD" w14:textId="77777777" w:rsidR="00D44A5C" w:rsidRDefault="00887645">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a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游明朝"/>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w:t>
      </w:r>
      <w:r>
        <w:rPr>
          <w:rFonts w:cs="Arial"/>
          <w:szCs w:val="18"/>
          <w:lang w:eastAsia="ja-JP"/>
        </w:rPr>
        <w:lastRenderedPageBreak/>
        <w:t>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游明朝"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lastRenderedPageBreak/>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BE98D02" w14:textId="77777777" w:rsidR="00D44A5C" w:rsidRDefault="00887645">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09D363D7" w14:textId="77777777" w:rsidR="00D44A5C" w:rsidRDefault="00D44A5C">
            <w:pPr>
              <w:spacing w:after="0"/>
              <w:textAlignment w:val="baseline"/>
              <w:rPr>
                <w:rFonts w:eastAsia="游明朝"/>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游明朝"/>
                <w:lang w:val="en-US" w:eastAsia="ja-JP"/>
              </w:rPr>
            </w:pPr>
            <w:r>
              <w:rPr>
                <w:rFonts w:eastAsia="游明朝"/>
                <w:lang w:val="en-US" w:eastAsia="ja-JP"/>
              </w:rPr>
              <w:t>Lenovo, Motorola Mobility</w:t>
            </w:r>
          </w:p>
        </w:tc>
        <w:tc>
          <w:tcPr>
            <w:tcW w:w="1372" w:type="dxa"/>
          </w:tcPr>
          <w:p w14:paraId="76783CFD"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48CCFEA" w14:textId="77777777" w:rsidR="00D44A5C" w:rsidRDefault="00D44A5C">
            <w:pPr>
              <w:spacing w:after="0"/>
              <w:textAlignment w:val="baseline"/>
              <w:rPr>
                <w:rFonts w:eastAsia="游明朝"/>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游明朝"/>
                <w:lang w:val="en-US" w:eastAsia="ja-JP"/>
              </w:rPr>
            </w:pPr>
            <w:r>
              <w:rPr>
                <w:rFonts w:eastAsia="游明朝"/>
                <w:lang w:val="en-US" w:eastAsia="ja-JP"/>
              </w:rPr>
              <w:t>NEC</w:t>
            </w:r>
          </w:p>
        </w:tc>
        <w:tc>
          <w:tcPr>
            <w:tcW w:w="1372" w:type="dxa"/>
          </w:tcPr>
          <w:p w14:paraId="17FACB23"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游明朝"/>
                <w:lang w:val="en-US" w:eastAsia="ja-JP"/>
              </w:rPr>
            </w:pPr>
            <w:r>
              <w:rPr>
                <w:rFonts w:eastAsia="游明朝"/>
                <w:lang w:val="en-US" w:eastAsia="ja-JP"/>
              </w:rPr>
              <w:t>Qualcomm</w:t>
            </w:r>
          </w:p>
        </w:tc>
        <w:tc>
          <w:tcPr>
            <w:tcW w:w="1372" w:type="dxa"/>
          </w:tcPr>
          <w:p w14:paraId="06F19FA0"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7E85759E" w14:textId="77777777" w:rsidR="00D44A5C" w:rsidRDefault="00D44A5C">
            <w:pPr>
              <w:spacing w:after="0"/>
              <w:textAlignment w:val="baseline"/>
              <w:rPr>
                <w:rFonts w:eastAsia="游明朝"/>
                <w:lang w:val="en-US" w:eastAsia="ja-JP"/>
              </w:rPr>
            </w:pPr>
          </w:p>
          <w:p w14:paraId="60FE2CF3" w14:textId="77777777" w:rsidR="00D44A5C" w:rsidRDefault="00887645">
            <w:pPr>
              <w:spacing w:after="0"/>
              <w:textAlignment w:val="baseline"/>
              <w:rPr>
                <w:rFonts w:eastAsia="游明朝"/>
                <w:lang w:val="en-US" w:eastAsia="ja-JP"/>
              </w:rPr>
            </w:pPr>
            <w:r>
              <w:rPr>
                <w:rFonts w:eastAsia="游明朝"/>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游明朝"/>
                <w:lang w:val="en-US" w:eastAsia="ja-JP"/>
              </w:rPr>
            </w:pPr>
          </w:p>
          <w:p w14:paraId="72AA9C10" w14:textId="77777777" w:rsidR="00D44A5C" w:rsidRDefault="00887645">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游明朝"/>
                <w:lang w:val="en-US" w:eastAsia="ja-JP"/>
              </w:rPr>
            </w:pPr>
            <w:r>
              <w:t>FUTUREWEI</w:t>
            </w:r>
          </w:p>
        </w:tc>
        <w:tc>
          <w:tcPr>
            <w:tcW w:w="1372" w:type="dxa"/>
          </w:tcPr>
          <w:p w14:paraId="3B68DEAF" w14:textId="77777777" w:rsidR="00D44A5C" w:rsidRDefault="00887645">
            <w:pPr>
              <w:spacing w:after="0"/>
              <w:textAlignment w:val="baseline"/>
              <w:rPr>
                <w:rFonts w:eastAsia="游明朝"/>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af2"/>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af2"/>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af2"/>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af2"/>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CDD2C5" w14:textId="77777777" w:rsidR="00D44A5C" w:rsidRDefault="00887645">
            <w:pPr>
              <w:spacing w:after="0"/>
              <w:textAlignment w:val="baseline"/>
              <w:rPr>
                <w:rFonts w:eastAsia="游明朝"/>
                <w:lang w:val="en-US" w:eastAsia="ja-JP"/>
              </w:rPr>
            </w:pPr>
            <w:r>
              <w:rPr>
                <w:rFonts w:eastAsia="游明朝"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游明朝"/>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游明朝"/>
                <w:lang w:val="en-US" w:eastAsia="ja-JP"/>
              </w:rPr>
            </w:pPr>
            <w:r>
              <w:rPr>
                <w:rFonts w:eastAsia="游明朝"/>
                <w:lang w:val="en-US" w:eastAsia="ja-JP"/>
              </w:rPr>
              <w:t>Ericsson</w:t>
            </w:r>
          </w:p>
        </w:tc>
        <w:tc>
          <w:tcPr>
            <w:tcW w:w="1372" w:type="dxa"/>
          </w:tcPr>
          <w:p w14:paraId="0C907AB0" w14:textId="77777777" w:rsidR="00D44A5C" w:rsidRDefault="00887645">
            <w:pPr>
              <w:tabs>
                <w:tab w:val="left" w:pos="551"/>
              </w:tabs>
              <w:rPr>
                <w:rFonts w:eastAsia="游明朝"/>
                <w:lang w:val="en-US" w:eastAsia="ja-JP"/>
              </w:rPr>
            </w:pPr>
            <w:r>
              <w:rPr>
                <w:rFonts w:eastAsia="游明朝"/>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E28AFFF" w14:textId="77777777" w:rsidR="00D44A5C" w:rsidRDefault="00887645">
            <w:pPr>
              <w:rPr>
                <w:rFonts w:eastAsia="游明朝"/>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3D83EA40" w:rsidR="00D44A5C" w:rsidRDefault="00887645">
            <w:pPr>
              <w:pStyle w:val="af2"/>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w:t>
            </w:r>
            <w:r w:rsidR="001A40F7">
              <w:rPr>
                <w:rFonts w:ascii="Times New Roman" w:eastAsia="游明朝" w:hAnsi="Times New Roman" w:cs="Times New Roman"/>
                <w:sz w:val="20"/>
                <w:szCs w:val="20"/>
              </w:rPr>
              <w:t>o</w:t>
            </w:r>
            <w:r>
              <w:rPr>
                <w:rFonts w:ascii="Times New Roman" w:eastAsia="游明朝" w:hAnsi="Times New Roman" w:cs="Times New Roman"/>
                <w:sz w:val="20"/>
                <w:szCs w:val="20"/>
              </w:rPr>
              <w:t>s may be overlapped with those for non-RedCap U</w:t>
            </w:r>
            <w:r w:rsidR="001A40F7">
              <w:rPr>
                <w:rFonts w:ascii="Times New Roman" w:eastAsia="游明朝" w:hAnsi="Times New Roman" w:cs="Times New Roman"/>
                <w:sz w:val="20"/>
                <w:szCs w:val="20"/>
              </w:rPr>
              <w:t>e</w:t>
            </w:r>
            <w:r>
              <w:rPr>
                <w:rFonts w:ascii="Times New Roman" w:eastAsia="游明朝" w:hAnsi="Times New Roman" w:cs="Times New Roman"/>
                <w:sz w:val="20"/>
                <w:szCs w:val="20"/>
              </w:rPr>
              <w:t>s. Therefore, to identify RedCap U</w:t>
            </w:r>
            <w:r w:rsidR="001A40F7">
              <w:rPr>
                <w:rFonts w:ascii="Times New Roman" w:eastAsia="游明朝" w:hAnsi="Times New Roman" w:cs="Times New Roman"/>
                <w:sz w:val="20"/>
                <w:szCs w:val="20"/>
              </w:rPr>
              <w:t>e</w:t>
            </w:r>
            <w:r>
              <w:rPr>
                <w:rFonts w:ascii="Times New Roman" w:eastAsia="游明朝" w:hAnsi="Times New Roman" w:cs="Times New Roman"/>
                <w:sz w:val="20"/>
                <w:szCs w:val="20"/>
              </w:rPr>
              <w:t>s, at least one of separate R</w:t>
            </w:r>
            <w:r w:rsidR="001A40F7">
              <w:rPr>
                <w:rFonts w:ascii="Times New Roman" w:eastAsia="游明朝" w:hAnsi="Times New Roman" w:cs="Times New Roman"/>
                <w:sz w:val="20"/>
                <w:szCs w:val="20"/>
              </w:rPr>
              <w:t>o</w:t>
            </w:r>
            <w:r>
              <w:rPr>
                <w:rFonts w:ascii="Times New Roman" w:eastAsia="游明朝" w:hAnsi="Times New Roman" w:cs="Times New Roman"/>
                <w:sz w:val="20"/>
                <w:szCs w:val="20"/>
              </w:rPr>
              <w:t>s or separate PRACH preambles in shared R</w:t>
            </w:r>
            <w:r w:rsidR="001A40F7">
              <w:rPr>
                <w:rFonts w:ascii="Times New Roman" w:eastAsia="游明朝" w:hAnsi="Times New Roman" w:cs="Times New Roman"/>
                <w:sz w:val="20"/>
                <w:szCs w:val="20"/>
              </w:rPr>
              <w:t>o</w:t>
            </w:r>
            <w:r>
              <w:rPr>
                <w:rFonts w:ascii="Times New Roman" w:eastAsia="游明朝" w:hAnsi="Times New Roman" w:cs="Times New Roman"/>
                <w:sz w:val="20"/>
                <w:szCs w:val="20"/>
              </w:rPr>
              <w:t>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0B382F4" w14:textId="77777777" w:rsidR="00D44A5C" w:rsidRDefault="00D44A5C">
            <w:pPr>
              <w:rPr>
                <w:rFonts w:eastAsia="游明朝"/>
                <w:lang w:eastAsia="ja-JP"/>
              </w:rPr>
            </w:pPr>
          </w:p>
          <w:p w14:paraId="51B385D5" w14:textId="77777777" w:rsidR="00D44A5C" w:rsidRDefault="00887645">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09CB73A4"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w:t>
            </w:r>
            <w:r w:rsidR="001A40F7">
              <w:rPr>
                <w:rFonts w:eastAsia="Times New Roman"/>
                <w:lang w:eastAsia="zh-CN"/>
              </w:rPr>
              <w:t>e</w:t>
            </w:r>
            <w:r>
              <w:rPr>
                <w:rFonts w:eastAsia="Times New Roman"/>
                <w:lang w:eastAsia="zh-CN"/>
              </w:rPr>
              <w:t>s</w:t>
            </w:r>
            <w:r>
              <w:rPr>
                <w:rFonts w:eastAsia="MS Mincho"/>
                <w:lang w:eastAsia="zh-CN"/>
              </w:rPr>
              <w:t xml:space="preserve"> in Msg1 can be enabled/disabled via SIB</w:t>
            </w:r>
          </w:p>
          <w:p w14:paraId="57A46712" w14:textId="77777777" w:rsidR="00D44A5C" w:rsidRDefault="00D44A5C">
            <w:pPr>
              <w:rPr>
                <w:rFonts w:eastAsia="游明朝"/>
                <w:lang w:eastAsia="ja-JP"/>
              </w:rPr>
            </w:pPr>
          </w:p>
          <w:p w14:paraId="5912FE32" w14:textId="77777777" w:rsidR="00D44A5C" w:rsidRDefault="00887645">
            <w:pPr>
              <w:pStyle w:val="af2"/>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48AEAA24" w14:textId="77777777" w:rsidR="00D44A5C" w:rsidRDefault="00887645">
            <w:pPr>
              <w:pStyle w:val="af2"/>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302A1362"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211B26D5" w14:textId="77777777" w:rsidR="00D44A5C" w:rsidRDefault="0088764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156554AE"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00599D71" w:rsidR="00D44A5C" w:rsidRDefault="00887645">
            <w:pPr>
              <w:pBdr>
                <w:bottom w:val="single" w:sz="6" w:space="1" w:color="auto"/>
              </w:pBdr>
              <w:rPr>
                <w:rFonts w:eastAsia="游明朝"/>
                <w:lang w:eastAsia="ja-JP"/>
              </w:rPr>
            </w:pPr>
            <w:r>
              <w:rPr>
                <w:rFonts w:eastAsia="游明朝" w:hint="eastAsia"/>
                <w:lang w:eastAsia="ja-JP"/>
              </w:rPr>
              <w:t>W</w:t>
            </w:r>
            <w:r>
              <w:rPr>
                <w:rFonts w:eastAsia="游明朝"/>
                <w:lang w:eastAsia="ja-JP"/>
              </w:rPr>
              <w:t>hether/how to support early indication of RedCap U</w:t>
            </w:r>
            <w:r w:rsidR="001A40F7">
              <w:rPr>
                <w:rFonts w:eastAsia="游明朝"/>
                <w:lang w:eastAsia="ja-JP"/>
              </w:rPr>
              <w:t>e</w:t>
            </w:r>
            <w:r>
              <w:rPr>
                <w:rFonts w:eastAsia="游明朝"/>
                <w:lang w:eastAsia="ja-JP"/>
              </w:rPr>
              <w:t>s in Msg3 in Rel-17 is up to RAN2</w:t>
            </w:r>
          </w:p>
          <w:p w14:paraId="0B45892F" w14:textId="77777777" w:rsidR="00D44A5C" w:rsidRDefault="00D44A5C">
            <w:pPr>
              <w:rPr>
                <w:rFonts w:eastAsia="游明朝"/>
                <w:lang w:val="en-US" w:eastAsia="ja-JP"/>
              </w:rPr>
            </w:pPr>
          </w:p>
          <w:p w14:paraId="05AC82F4" w14:textId="77777777" w:rsidR="00D44A5C" w:rsidRDefault="00887645">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6E1C215E" w:rsidR="00D44A5C" w:rsidRDefault="00887645">
            <w:pPr>
              <w:pStyle w:val="af2"/>
              <w:numPr>
                <w:ilvl w:val="0"/>
                <w:numId w:val="9"/>
              </w:numPr>
              <w:jc w:val="both"/>
              <w:rPr>
                <w:rFonts w:eastAsia="游明朝"/>
                <w:bCs/>
                <w:sz w:val="20"/>
                <w:szCs w:val="22"/>
                <w:lang w:val="en-GB"/>
              </w:rPr>
            </w:pPr>
            <w:r>
              <w:rPr>
                <w:bCs/>
                <w:sz w:val="20"/>
                <w:szCs w:val="22"/>
                <w:lang w:val="en-GB" w:eastAsia="zh-CN"/>
              </w:rPr>
              <w:t>Does RAN1 need to further study how to address RA-RNTI overlapping issue for the early indication of RedCap U</w:t>
            </w:r>
            <w:r w:rsidR="001A40F7">
              <w:rPr>
                <w:bCs/>
                <w:sz w:val="20"/>
                <w:szCs w:val="22"/>
                <w:lang w:val="en-GB" w:eastAsia="zh-CN"/>
              </w:rPr>
              <w:t>e</w:t>
            </w:r>
            <w:r>
              <w:rPr>
                <w:bCs/>
                <w:sz w:val="20"/>
                <w:szCs w:val="22"/>
                <w:lang w:val="en-GB" w:eastAsia="zh-CN"/>
              </w:rPr>
              <w:t>s in Msg1? If yes, please provide potential solutions which RAN1 need to further study.</w:t>
            </w:r>
          </w:p>
          <w:p w14:paraId="282673BC" w14:textId="77777777" w:rsidR="00D44A5C" w:rsidRDefault="00D44A5C">
            <w:pPr>
              <w:rPr>
                <w:rFonts w:eastAsia="游明朝"/>
                <w:lang w:eastAsia="ja-JP"/>
              </w:rPr>
            </w:pPr>
          </w:p>
          <w:p w14:paraId="6632B4DB" w14:textId="77777777" w:rsidR="00D44A5C" w:rsidRDefault="00887645">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游明朝"/>
                <w:color w:val="000000" w:themeColor="text1"/>
                <w:lang w:val="en-US" w:eastAsia="ja-JP"/>
              </w:rPr>
            </w:pPr>
            <w:r>
              <w:rPr>
                <w:rFonts w:eastAsia="游明朝"/>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游明朝"/>
                <w:lang w:val="en-US" w:eastAsia="ja-JP"/>
              </w:rPr>
            </w:pPr>
            <w:r>
              <w:rPr>
                <w:rFonts w:eastAsia="游明朝"/>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游明朝"/>
                <w:lang w:val="en-US" w:eastAsia="ja-JP"/>
              </w:rPr>
            </w:pPr>
            <w:r>
              <w:rPr>
                <w:rFonts w:eastAsia="游明朝"/>
                <w:lang w:val="en-US" w:eastAsia="ja-JP"/>
              </w:rPr>
              <w:t>RAN1 issue</w:t>
            </w:r>
          </w:p>
        </w:tc>
      </w:tr>
      <w:tr w:rsidR="00D44A5C" w14:paraId="5E7477DD" w14:textId="77777777">
        <w:tc>
          <w:tcPr>
            <w:tcW w:w="1479" w:type="dxa"/>
          </w:tcPr>
          <w:p w14:paraId="442DBDE1" w14:textId="77777777" w:rsidR="00D44A5C" w:rsidRDefault="00887645">
            <w:pPr>
              <w:rPr>
                <w:rFonts w:eastAsia="游明朝"/>
                <w:lang w:val="en-US" w:eastAsia="ja-JP"/>
              </w:rPr>
            </w:pPr>
            <w:r>
              <w:rPr>
                <w:rFonts w:eastAsia="游明朝"/>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游明朝"/>
                <w:lang w:val="en-US" w:eastAsia="ja-JP"/>
              </w:rPr>
            </w:pPr>
            <w:r>
              <w:rPr>
                <w:rFonts w:eastAsia="游明朝"/>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游明朝"/>
                <w:lang w:val="en-US" w:eastAsia="ja-JP"/>
              </w:rPr>
            </w:pPr>
            <w:r>
              <w:rPr>
                <w:rFonts w:eastAsia="游明朝"/>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游明朝"/>
                <w:lang w:val="en-US" w:eastAsia="ja-JP"/>
              </w:rPr>
            </w:pPr>
            <w:r>
              <w:rPr>
                <w:rFonts w:eastAsia="游明朝"/>
                <w:lang w:val="en-US" w:eastAsia="ja-JP"/>
              </w:rPr>
              <w:t>RAN2 issue</w:t>
            </w:r>
          </w:p>
        </w:tc>
      </w:tr>
      <w:tr w:rsidR="00D44A5C" w14:paraId="6D90F402" w14:textId="77777777">
        <w:tc>
          <w:tcPr>
            <w:tcW w:w="1479" w:type="dxa"/>
          </w:tcPr>
          <w:p w14:paraId="48EA2963" w14:textId="77777777" w:rsidR="00D44A5C" w:rsidRDefault="00887645">
            <w:pPr>
              <w:rPr>
                <w:rFonts w:eastAsia="游明朝"/>
                <w:lang w:val="en-US" w:eastAsia="ja-JP"/>
              </w:rPr>
            </w:pPr>
            <w:r>
              <w:rPr>
                <w:rFonts w:eastAsia="游明朝"/>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游明朝"/>
                <w:lang w:val="en-US" w:eastAsia="ja-JP"/>
              </w:rPr>
            </w:pPr>
            <w:r>
              <w:rPr>
                <w:rFonts w:eastAsia="游明朝"/>
                <w:lang w:val="en-US" w:eastAsia="ja-JP"/>
              </w:rPr>
              <w:t>We can leave the RA-RNTI discussion to RAN2, unless there is any additional request/LS from RAN2.</w:t>
            </w:r>
          </w:p>
          <w:p w14:paraId="3C7B9F09" w14:textId="77777777" w:rsidR="00D44A5C" w:rsidRDefault="00D44A5C">
            <w:pPr>
              <w:rPr>
                <w:rFonts w:eastAsia="游明朝"/>
                <w:lang w:val="en-US" w:eastAsia="ja-JP"/>
              </w:rPr>
            </w:pPr>
          </w:p>
        </w:tc>
      </w:tr>
      <w:tr w:rsidR="00D44A5C" w14:paraId="7B2AA4F3" w14:textId="77777777">
        <w:tc>
          <w:tcPr>
            <w:tcW w:w="1479" w:type="dxa"/>
          </w:tcPr>
          <w:p w14:paraId="6CEDE576" w14:textId="77777777" w:rsidR="00D44A5C" w:rsidRDefault="00887645">
            <w:pPr>
              <w:rPr>
                <w:rFonts w:eastAsia="游明朝"/>
                <w:lang w:val="en-US" w:eastAsia="ja-JP"/>
              </w:rPr>
            </w:pPr>
            <w:r>
              <w:rPr>
                <w:rFonts w:eastAsia="游明朝"/>
                <w:lang w:val="en-US" w:eastAsia="ja-JP"/>
              </w:rPr>
              <w:lastRenderedPageBreak/>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游明朝"/>
                <w:lang w:val="en-US" w:eastAsia="ja-JP"/>
              </w:rPr>
            </w:pPr>
            <w:r>
              <w:rPr>
                <w:rFonts w:eastAsia="游明朝"/>
                <w:lang w:val="en-US" w:eastAsia="ja-JP"/>
              </w:rPr>
              <w:t>This is a RAN2 topic</w:t>
            </w:r>
          </w:p>
        </w:tc>
      </w:tr>
      <w:tr w:rsidR="00D44A5C" w14:paraId="112D7810" w14:textId="77777777">
        <w:tc>
          <w:tcPr>
            <w:tcW w:w="1479" w:type="dxa"/>
          </w:tcPr>
          <w:p w14:paraId="2E06F5B7" w14:textId="77777777" w:rsidR="00D44A5C" w:rsidRDefault="00887645">
            <w:pPr>
              <w:rPr>
                <w:rFonts w:eastAsia="游明朝"/>
                <w:lang w:val="en-US" w:eastAsia="ja-JP"/>
              </w:rPr>
            </w:pPr>
            <w:r>
              <w:rPr>
                <w:rFonts w:eastAsia="游明朝"/>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游明朝"/>
                <w:lang w:val="en-US" w:eastAsia="ja-JP"/>
              </w:rPr>
            </w:pPr>
            <w:r>
              <w:rPr>
                <w:rFonts w:eastAsia="游明朝"/>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游明朝"/>
                <w:lang w:val="en-US" w:eastAsia="ja-JP"/>
              </w:rPr>
            </w:pPr>
            <w:r>
              <w:rPr>
                <w:rFonts w:eastAsia="游明朝"/>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游明朝"/>
                <w:lang w:val="en-US" w:eastAsia="ja-JP"/>
              </w:rPr>
            </w:pPr>
            <w:r>
              <w:rPr>
                <w:rFonts w:eastAsia="游明朝"/>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游明朝"/>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游明朝"/>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游明朝"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游明朝"/>
                <w:lang w:val="en-US" w:eastAsia="ja-JP"/>
              </w:rPr>
            </w:pPr>
            <w:r>
              <w:rPr>
                <w:rFonts w:eastAsia="游明朝"/>
                <w:lang w:val="en-US" w:eastAsia="ja-JP"/>
              </w:rPr>
              <w:t>NEC</w:t>
            </w:r>
          </w:p>
        </w:tc>
        <w:tc>
          <w:tcPr>
            <w:tcW w:w="1372" w:type="dxa"/>
          </w:tcPr>
          <w:p w14:paraId="0428B202" w14:textId="77777777" w:rsidR="00D44A5C" w:rsidRDefault="00887645">
            <w:pPr>
              <w:tabs>
                <w:tab w:val="left" w:pos="551"/>
              </w:tabs>
              <w:rPr>
                <w:rFonts w:eastAsia="游明朝"/>
                <w:lang w:val="en-US" w:eastAsia="ja-JP"/>
              </w:rPr>
            </w:pPr>
            <w:r>
              <w:rPr>
                <w:rFonts w:eastAsia="游明朝"/>
                <w:lang w:val="en-US" w:eastAsia="ja-JP"/>
              </w:rPr>
              <w:t>N</w:t>
            </w:r>
          </w:p>
        </w:tc>
        <w:tc>
          <w:tcPr>
            <w:tcW w:w="6780" w:type="dxa"/>
          </w:tcPr>
          <w:p w14:paraId="2841A542" w14:textId="77777777" w:rsidR="00D44A5C" w:rsidRDefault="00887645">
            <w:pPr>
              <w:rPr>
                <w:rFonts w:eastAsia="DengXian"/>
                <w:lang w:val="en-US" w:eastAsia="zh-CN"/>
              </w:rPr>
            </w:pPr>
            <w:r>
              <w:rPr>
                <w:rFonts w:eastAsia="游明朝"/>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9D814F" w14:textId="77777777" w:rsidR="00D44A5C" w:rsidRDefault="00887645">
            <w:pPr>
              <w:tabs>
                <w:tab w:val="left" w:pos="551"/>
              </w:tabs>
              <w:rPr>
                <w:rFonts w:eastAsia="游明朝"/>
                <w:lang w:val="en-US" w:eastAsia="ja-JP"/>
              </w:rPr>
            </w:pPr>
            <w:r>
              <w:rPr>
                <w:rFonts w:eastAsia="游明朝" w:hint="eastAsia"/>
                <w:lang w:val="en-US" w:eastAsia="ja-JP"/>
              </w:rPr>
              <w:t>N</w:t>
            </w:r>
          </w:p>
        </w:tc>
        <w:tc>
          <w:tcPr>
            <w:tcW w:w="6780" w:type="dxa"/>
          </w:tcPr>
          <w:p w14:paraId="747688BD" w14:textId="77777777" w:rsidR="00D44A5C" w:rsidRDefault="00887645">
            <w:pPr>
              <w:rPr>
                <w:rFonts w:eastAsia="游明朝"/>
                <w:color w:val="000000" w:themeColor="text1"/>
                <w:lang w:val="en-US" w:eastAsia="ja-JP"/>
              </w:rPr>
            </w:pPr>
            <w:r>
              <w:rPr>
                <w:rFonts w:eastAsia="游明朝"/>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游明朝"/>
                <w:lang w:val="en-US" w:eastAsia="ja-JP"/>
              </w:rPr>
            </w:pPr>
            <w:r>
              <w:rPr>
                <w:rFonts w:eastAsia="游明朝" w:hint="eastAsia"/>
                <w:lang w:val="en-US" w:eastAsia="ja-JP"/>
              </w:rPr>
              <w:t>SPRD</w:t>
            </w:r>
          </w:p>
        </w:tc>
        <w:tc>
          <w:tcPr>
            <w:tcW w:w="1372" w:type="dxa"/>
          </w:tcPr>
          <w:p w14:paraId="08C18211" w14:textId="77777777" w:rsidR="00D44A5C" w:rsidRDefault="00887645">
            <w:pPr>
              <w:tabs>
                <w:tab w:val="left" w:pos="551"/>
              </w:tabs>
              <w:rPr>
                <w:rFonts w:eastAsia="游明朝"/>
                <w:lang w:val="en-US" w:eastAsia="ja-JP"/>
              </w:rPr>
            </w:pPr>
            <w:r>
              <w:rPr>
                <w:rFonts w:eastAsia="游明朝" w:hint="eastAsia"/>
                <w:lang w:val="en-US" w:eastAsia="ja-JP"/>
              </w:rPr>
              <w:t>N</w:t>
            </w:r>
          </w:p>
        </w:tc>
        <w:tc>
          <w:tcPr>
            <w:tcW w:w="6780" w:type="dxa"/>
          </w:tcPr>
          <w:p w14:paraId="02A77586" w14:textId="77777777" w:rsidR="00D44A5C" w:rsidRDefault="00887645">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游明朝"/>
                <w:lang w:val="en-US" w:eastAsia="ja-JP"/>
              </w:rPr>
            </w:pPr>
            <w:r>
              <w:rPr>
                <w:rFonts w:eastAsia="游明朝"/>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4F54A8B1" w:rsidR="00D44A5C" w:rsidRDefault="00887645">
            <w:pPr>
              <w:pStyle w:val="af2"/>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w:t>
            </w:r>
            <w:r w:rsidR="001A40F7">
              <w:rPr>
                <w:bCs/>
                <w:sz w:val="20"/>
                <w:szCs w:val="22"/>
                <w:lang w:val="en-GB" w:eastAsia="zh-CN"/>
              </w:rPr>
              <w:t>e</w:t>
            </w:r>
            <w:r>
              <w:rPr>
                <w:bCs/>
                <w:sz w:val="20"/>
                <w:szCs w:val="22"/>
                <w:lang w:val="en-GB" w:eastAsia="zh-CN"/>
              </w:rPr>
              <w:t>s in Msg1 in Rel-17.</w:t>
            </w:r>
          </w:p>
          <w:p w14:paraId="43D98D77" w14:textId="77777777" w:rsidR="00D44A5C" w:rsidRDefault="00D44A5C">
            <w:pPr>
              <w:rPr>
                <w:rFonts w:eastAsia="游明朝"/>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游明朝"/>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游明朝"/>
                <w:lang w:val="en-US" w:eastAsia="ja-JP"/>
              </w:rPr>
              <w:t>Y</w:t>
            </w:r>
          </w:p>
        </w:tc>
        <w:tc>
          <w:tcPr>
            <w:tcW w:w="6780" w:type="dxa"/>
          </w:tcPr>
          <w:p w14:paraId="3084AF70" w14:textId="77777777" w:rsidR="00D44A5C" w:rsidRDefault="00D44A5C">
            <w:pPr>
              <w:rPr>
                <w:rFonts w:eastAsia="游明朝"/>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游明朝"/>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70EC6C96"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w:t>
            </w:r>
            <w:r w:rsidR="001A40F7" w:rsidRPr="00450373">
              <w:rPr>
                <w:bCs/>
                <w:szCs w:val="22"/>
                <w:lang w:eastAsia="zh-CN"/>
              </w:rPr>
              <w:t>e</w:t>
            </w:r>
            <w:r w:rsidRPr="00450373">
              <w:rPr>
                <w:bCs/>
                <w:szCs w:val="22"/>
                <w:lang w:eastAsia="zh-CN"/>
              </w:rPr>
              <w:t>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游明朝"/>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287B09" w14:textId="2895AD3E" w:rsidR="000238DA" w:rsidRPr="000238DA" w:rsidRDefault="000238DA" w:rsidP="000238DA">
            <w:pPr>
              <w:tabs>
                <w:tab w:val="left" w:pos="551"/>
              </w:tabs>
              <w:rPr>
                <w:rFonts w:eastAsia="游明朝"/>
                <w:lang w:val="en-US" w:eastAsia="ja-JP"/>
              </w:rPr>
            </w:pPr>
            <w:r>
              <w:rPr>
                <w:rFonts w:eastAsia="游明朝" w:hint="eastAsia"/>
                <w:lang w:val="en-US" w:eastAsia="ja-JP"/>
              </w:rPr>
              <w:t>Y</w:t>
            </w:r>
          </w:p>
        </w:tc>
        <w:tc>
          <w:tcPr>
            <w:tcW w:w="6780" w:type="dxa"/>
          </w:tcPr>
          <w:p w14:paraId="2F04E794" w14:textId="77777777" w:rsidR="000238DA" w:rsidRDefault="000238DA" w:rsidP="000238DA">
            <w:pPr>
              <w:rPr>
                <w:rFonts w:eastAsia="游明朝"/>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游明朝"/>
                <w:lang w:val="en-US" w:eastAsia="ja-JP"/>
              </w:rPr>
            </w:pPr>
            <w:r>
              <w:rPr>
                <w:rFonts w:eastAsia="游明朝"/>
                <w:lang w:val="en-US" w:eastAsia="ja-JP"/>
              </w:rPr>
              <w:t>NEC</w:t>
            </w:r>
          </w:p>
        </w:tc>
        <w:tc>
          <w:tcPr>
            <w:tcW w:w="1372" w:type="dxa"/>
          </w:tcPr>
          <w:p w14:paraId="362F9A73" w14:textId="577E56EB" w:rsidR="000A286C" w:rsidRDefault="000A286C" w:rsidP="000238DA">
            <w:pPr>
              <w:tabs>
                <w:tab w:val="left" w:pos="551"/>
              </w:tabs>
              <w:rPr>
                <w:rFonts w:eastAsia="游明朝"/>
                <w:lang w:val="en-US" w:eastAsia="ja-JP"/>
              </w:rPr>
            </w:pPr>
            <w:r>
              <w:rPr>
                <w:rFonts w:eastAsia="游明朝"/>
                <w:lang w:val="en-US" w:eastAsia="ja-JP"/>
              </w:rPr>
              <w:t>Y</w:t>
            </w:r>
          </w:p>
        </w:tc>
        <w:tc>
          <w:tcPr>
            <w:tcW w:w="6780" w:type="dxa"/>
          </w:tcPr>
          <w:p w14:paraId="5B450824" w14:textId="783C6DA8" w:rsidR="000A286C" w:rsidRDefault="000A286C" w:rsidP="000238DA">
            <w:pPr>
              <w:rPr>
                <w:rFonts w:eastAsia="游明朝"/>
                <w:color w:val="000000" w:themeColor="text1"/>
                <w:lang w:val="en-US" w:eastAsia="ja-JP"/>
              </w:rPr>
            </w:pPr>
            <w:r>
              <w:rPr>
                <w:rFonts w:eastAsia="游明朝"/>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游明朝"/>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游明朝"/>
                <w:lang w:val="en-US" w:eastAsia="ja-JP"/>
              </w:rPr>
            </w:pPr>
            <w:r>
              <w:rPr>
                <w:rFonts w:hint="eastAsia"/>
              </w:rPr>
              <w:t>Y</w:t>
            </w:r>
          </w:p>
        </w:tc>
        <w:tc>
          <w:tcPr>
            <w:tcW w:w="6780" w:type="dxa"/>
          </w:tcPr>
          <w:p w14:paraId="0C18A7B7" w14:textId="3CC0C162" w:rsidR="004863E9" w:rsidRDefault="004863E9" w:rsidP="004863E9">
            <w:pPr>
              <w:rPr>
                <w:rFonts w:eastAsia="游明朝"/>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游明朝" w:hint="eastAsia"/>
                <w:lang w:val="en-US" w:eastAsia="ja-JP"/>
              </w:rPr>
              <w:lastRenderedPageBreak/>
              <w:t>F</w:t>
            </w:r>
            <w:r>
              <w:rPr>
                <w:rFonts w:eastAsia="游明朝"/>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4B402377" w14:textId="77777777" w:rsidR="00592874" w:rsidRDefault="00592874" w:rsidP="00592874">
            <w:pPr>
              <w:rPr>
                <w:rFonts w:eastAsia="游明朝"/>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018CBE8F" w:rsidR="00592874" w:rsidRPr="00D87E55" w:rsidRDefault="00592874" w:rsidP="00592874">
            <w:pPr>
              <w:pStyle w:val="af2"/>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Whether/how to address RA-RNTI overlapping issue in the early indication of RedCap U</w:t>
            </w:r>
            <w:r w:rsidR="001A40F7" w:rsidRPr="00D87E55">
              <w:rPr>
                <w:bCs/>
                <w:sz w:val="20"/>
                <w:szCs w:val="20"/>
                <w:lang w:val="en-GB" w:eastAsia="zh-CN"/>
              </w:rPr>
              <w:t>e</w:t>
            </w:r>
            <w:r w:rsidRPr="00D87E55">
              <w:rPr>
                <w:bCs/>
                <w:sz w:val="20"/>
                <w:szCs w:val="20"/>
                <w:lang w:val="en-GB" w:eastAsia="zh-CN"/>
              </w:rPr>
              <w:t xml:space="preserv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游明朝"/>
                <w:lang w:eastAsia="ja-JP"/>
              </w:rPr>
            </w:pPr>
            <w:r>
              <w:rPr>
                <w:rFonts w:eastAsia="游明朝" w:hint="eastAsia"/>
                <w:lang w:eastAsia="ja-JP"/>
              </w:rPr>
              <w:t>F</w:t>
            </w:r>
            <w:r>
              <w:rPr>
                <w:rFonts w:eastAsia="游明朝"/>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sidRPr="00EC20DC">
              <w:rPr>
                <w:rFonts w:eastAsia="游明朝"/>
                <w:vertAlign w:val="superscript"/>
                <w:lang w:val="en-US" w:eastAsia="ja-JP"/>
              </w:rPr>
              <w:t>th</w:t>
            </w:r>
            <w:r>
              <w:rPr>
                <w:rFonts w:eastAsia="游明朝"/>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667B9170" w:rsidR="007833B7" w:rsidRPr="000B26FF" w:rsidRDefault="007833B7" w:rsidP="007833B7">
            <w:pPr>
              <w:pStyle w:val="af2"/>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w:t>
            </w:r>
            <w:r w:rsidR="001A40F7" w:rsidRPr="00D87E55">
              <w:rPr>
                <w:bCs/>
                <w:sz w:val="20"/>
                <w:szCs w:val="20"/>
                <w:lang w:val="en-GB" w:eastAsia="zh-CN"/>
              </w:rPr>
              <w:t>e</w:t>
            </w:r>
            <w:r w:rsidRPr="00D87E55">
              <w:rPr>
                <w:bCs/>
                <w:sz w:val="20"/>
                <w:szCs w:val="20"/>
                <w:lang w:val="en-GB" w:eastAsia="zh-CN"/>
              </w:rPr>
              <w:t>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r w:rsidR="009D0EF7">
              <w:rPr>
                <w:rFonts w:eastAsia="游明朝"/>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游明朝"/>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3C06E3F9" w:rsidR="00D44A5C" w:rsidRDefault="00887645">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early indication of RedCap U</w:t>
      </w:r>
      <w:r w:rsidR="001A40F7">
        <w:rPr>
          <w:rFonts w:cs="Arial"/>
          <w:szCs w:val="18"/>
          <w:lang w:eastAsia="ja-JP"/>
        </w:rPr>
        <w:t>e</w:t>
      </w:r>
      <w:r>
        <w:rPr>
          <w:rFonts w:cs="Arial"/>
          <w:szCs w:val="18"/>
          <w:lang w:eastAsia="ja-JP"/>
        </w:rPr>
        <w:t xml:space="preserve">s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038F66A5" w:rsidR="00D44A5C" w:rsidRDefault="00887645">
      <w:pPr>
        <w:pStyle w:val="af2"/>
        <w:numPr>
          <w:ilvl w:val="0"/>
          <w:numId w:val="9"/>
        </w:numPr>
        <w:jc w:val="both"/>
        <w:rPr>
          <w:bCs/>
          <w:sz w:val="20"/>
          <w:szCs w:val="22"/>
          <w:lang w:val="en-GB"/>
        </w:rPr>
      </w:pPr>
      <w:r>
        <w:rPr>
          <w:bCs/>
          <w:sz w:val="20"/>
          <w:szCs w:val="22"/>
          <w:lang w:val="en-GB" w:eastAsia="zh-CN"/>
        </w:rPr>
        <w:t>For 4-step RACH, which scenarios is the early indication of RedCap U</w:t>
      </w:r>
      <w:r w:rsidR="001A40F7">
        <w:rPr>
          <w:bCs/>
          <w:sz w:val="20"/>
          <w:szCs w:val="22"/>
          <w:lang w:val="en-GB" w:eastAsia="zh-CN"/>
        </w:rPr>
        <w:t>e</w:t>
      </w:r>
      <w:r>
        <w:rPr>
          <w:bCs/>
          <w:sz w:val="20"/>
          <w:szCs w:val="22"/>
          <w:lang w:val="en-GB" w:eastAsia="zh-CN"/>
        </w:rPr>
        <w:t>s in Msg3 applicable from RAN1 perspective?</w:t>
      </w:r>
    </w:p>
    <w:p w14:paraId="45D1F9C4" w14:textId="45949DF2" w:rsidR="00D44A5C" w:rsidRDefault="00887645">
      <w:pPr>
        <w:pStyle w:val="af2"/>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ote: This question is aiming to identify the scenarios where early indication of RedCap U</w:t>
      </w:r>
      <w:r w:rsidR="001A40F7">
        <w:rPr>
          <w:rFonts w:eastAsia="游明朝"/>
          <w:bCs/>
          <w:sz w:val="20"/>
          <w:szCs w:val="22"/>
          <w:lang w:val="en-GB"/>
        </w:rPr>
        <w:t>e</w:t>
      </w:r>
      <w:r>
        <w:rPr>
          <w:rFonts w:eastAsia="游明朝"/>
          <w:bCs/>
          <w:sz w:val="20"/>
          <w:szCs w:val="22"/>
          <w:lang w:val="en-GB"/>
        </w:rPr>
        <w:t>s in Msg3 is applicable, and if identified, to send an LS to ask RAN2 to decide whether to support the early indication of RedCap U</w:t>
      </w:r>
      <w:r w:rsidR="001A40F7">
        <w:rPr>
          <w:rFonts w:eastAsia="游明朝"/>
          <w:bCs/>
          <w:sz w:val="20"/>
          <w:szCs w:val="22"/>
          <w:lang w:val="en-GB"/>
        </w:rPr>
        <w:t>e</w:t>
      </w:r>
      <w:r>
        <w:rPr>
          <w:rFonts w:eastAsia="游明朝"/>
          <w:bCs/>
          <w:sz w:val="20"/>
          <w:szCs w:val="22"/>
          <w:lang w:val="en-GB"/>
        </w:rPr>
        <w:t>s in Msg3 or not</w:t>
      </w:r>
    </w:p>
    <w:p w14:paraId="2367C024" w14:textId="77777777" w:rsidR="00D44A5C" w:rsidRDefault="00D44A5C">
      <w:pPr>
        <w:spacing w:after="0"/>
        <w:jc w:val="both"/>
        <w:rPr>
          <w:b/>
          <w:szCs w:val="22"/>
        </w:rPr>
      </w:pPr>
    </w:p>
    <w:tbl>
      <w:tblPr>
        <w:tblStyle w:val="a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407AA7B8"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where early indication of RedCap U</w:t>
            </w:r>
            <w:r w:rsidR="001A40F7">
              <w:rPr>
                <w:rFonts w:eastAsia="游明朝"/>
                <w:bCs/>
                <w:szCs w:val="22"/>
              </w:rPr>
              <w:t>e</w:t>
            </w:r>
            <w:r>
              <w:rPr>
                <w:rFonts w:eastAsia="游明朝"/>
                <w:bCs/>
                <w:szCs w:val="22"/>
              </w:rPr>
              <w:t xml:space="preserve">s in Msg3 is applicable </w:t>
            </w:r>
            <w:r>
              <w:rPr>
                <w:rFonts w:eastAsia="游明朝"/>
                <w:bCs/>
                <w:color w:val="FF0000"/>
                <w:szCs w:val="22"/>
                <w:u w:val="single"/>
              </w:rPr>
              <w:t>in addition to Msg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游明朝"/>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w:t>
            </w:r>
            <w:r>
              <w:rPr>
                <w:rFonts w:eastAsia="Times New Roman"/>
              </w:rPr>
              <w:lastRenderedPageBreak/>
              <w:t xml:space="preserve">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lastRenderedPageBreak/>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4B220B6" w14:textId="77777777" w:rsidR="00D44A5C" w:rsidRDefault="00887645">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游明朝"/>
                <w:lang w:val="en-US" w:eastAsia="ja-JP"/>
              </w:rPr>
            </w:pPr>
            <w:r>
              <w:rPr>
                <w:rFonts w:eastAsia="游明朝"/>
                <w:lang w:val="en-US" w:eastAsia="ja-JP"/>
              </w:rPr>
              <w:t>NEC</w:t>
            </w:r>
          </w:p>
        </w:tc>
        <w:tc>
          <w:tcPr>
            <w:tcW w:w="4105" w:type="pct"/>
            <w:gridSpan w:val="2"/>
          </w:tcPr>
          <w:p w14:paraId="41BC28E9" w14:textId="77777777" w:rsidR="00D44A5C" w:rsidRDefault="00887645">
            <w:pPr>
              <w:spacing w:after="0"/>
              <w:textAlignment w:val="baseline"/>
              <w:rPr>
                <w:rFonts w:eastAsia="游明朝"/>
                <w:lang w:val="en-US" w:eastAsia="ja-JP"/>
              </w:rPr>
            </w:pPr>
            <w:r>
              <w:rPr>
                <w:rFonts w:eastAsia="游明朝"/>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游明朝"/>
                <w:lang w:val="en-US" w:eastAsia="ja-JP"/>
              </w:rPr>
            </w:pPr>
            <w:r>
              <w:rPr>
                <w:rFonts w:eastAsia="游明朝"/>
                <w:lang w:val="en-US" w:eastAsia="ja-JP"/>
              </w:rPr>
              <w:t>Qualcomm</w:t>
            </w:r>
          </w:p>
        </w:tc>
        <w:tc>
          <w:tcPr>
            <w:tcW w:w="4105" w:type="pct"/>
            <w:gridSpan w:val="2"/>
          </w:tcPr>
          <w:p w14:paraId="500C2F7E" w14:textId="77777777" w:rsidR="00D44A5C" w:rsidRDefault="00887645">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游明朝"/>
                <w:lang w:val="en-US" w:eastAsia="ja-JP"/>
              </w:rPr>
            </w:pPr>
          </w:p>
          <w:p w14:paraId="1324808F" w14:textId="77777777" w:rsidR="00D44A5C" w:rsidRDefault="00887645">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7A649A3B" w14:textId="77777777" w:rsidR="00D44A5C" w:rsidRDefault="00887645">
            <w:pPr>
              <w:pStyle w:val="af2"/>
              <w:numPr>
                <w:ilvl w:val="0"/>
                <w:numId w:val="18"/>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007DB0B0" w14:textId="3C811F2D" w:rsidR="00D44A5C" w:rsidRDefault="00887645">
            <w:pPr>
              <w:pStyle w:val="af2"/>
              <w:spacing w:after="0"/>
              <w:textAlignment w:val="baseline"/>
              <w:rPr>
                <w:rFonts w:eastAsia="游明朝"/>
                <w:sz w:val="20"/>
                <w:szCs w:val="22"/>
                <w:lang w:val="en-US"/>
              </w:rPr>
            </w:pPr>
            <w:r>
              <w:rPr>
                <w:rFonts w:eastAsia="游明朝"/>
                <w:sz w:val="20"/>
                <w:szCs w:val="22"/>
                <w:lang w:val="en-US"/>
              </w:rPr>
              <w:t xml:space="preserve">and/or </w:t>
            </w:r>
          </w:p>
          <w:p w14:paraId="70F00F19" w14:textId="77777777" w:rsidR="00D44A5C" w:rsidRDefault="00887645">
            <w:pPr>
              <w:pStyle w:val="af2"/>
              <w:numPr>
                <w:ilvl w:val="0"/>
                <w:numId w:val="18"/>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44803702" w14:textId="77777777" w:rsidR="00D44A5C" w:rsidRDefault="00D44A5C">
            <w:pPr>
              <w:spacing w:after="0"/>
              <w:textAlignment w:val="baseline"/>
              <w:rPr>
                <w:rFonts w:eastAsia="游明朝"/>
                <w:szCs w:val="22"/>
                <w:lang w:val="en-US"/>
              </w:rPr>
            </w:pPr>
          </w:p>
          <w:p w14:paraId="05CB0F96" w14:textId="77777777" w:rsidR="00D44A5C" w:rsidRDefault="00887645">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5A21A862" w14:textId="77777777" w:rsidR="00D44A5C" w:rsidRDefault="00887645">
            <w:pPr>
              <w:pStyle w:val="af2"/>
              <w:numPr>
                <w:ilvl w:val="0"/>
                <w:numId w:val="19"/>
              </w:numPr>
              <w:rPr>
                <w:rFonts w:eastAsia="游明朝"/>
                <w:sz w:val="20"/>
                <w:szCs w:val="20"/>
                <w:lang w:val="en-US"/>
              </w:rPr>
            </w:pPr>
            <w:r>
              <w:rPr>
                <w:rFonts w:eastAsia="游明朝"/>
                <w:sz w:val="20"/>
                <w:szCs w:val="20"/>
                <w:lang w:val="en-US"/>
              </w:rPr>
              <w:t xml:space="preserve">initial DL/UL BWPs are NOT separately configured for RedCap UE </w:t>
            </w:r>
          </w:p>
          <w:p w14:paraId="5845AEF6" w14:textId="77777777" w:rsidR="00D44A5C" w:rsidRDefault="00887645">
            <w:pPr>
              <w:pStyle w:val="af2"/>
              <w:rPr>
                <w:rFonts w:eastAsia="游明朝"/>
                <w:sz w:val="20"/>
                <w:szCs w:val="20"/>
                <w:lang w:val="en-US"/>
              </w:rPr>
            </w:pPr>
            <w:r>
              <w:rPr>
                <w:rFonts w:eastAsia="游明朝"/>
                <w:sz w:val="20"/>
                <w:szCs w:val="20"/>
                <w:lang w:val="en-US"/>
              </w:rPr>
              <w:t>and</w:t>
            </w:r>
          </w:p>
          <w:p w14:paraId="0455FAC6" w14:textId="77777777" w:rsidR="00D44A5C" w:rsidRDefault="00887645">
            <w:pPr>
              <w:pStyle w:val="af2"/>
              <w:numPr>
                <w:ilvl w:val="0"/>
                <w:numId w:val="19"/>
              </w:numPr>
              <w:rPr>
                <w:rFonts w:eastAsia="游明朝"/>
                <w:sz w:val="20"/>
                <w:szCs w:val="20"/>
                <w:lang w:val="en-US"/>
              </w:rPr>
            </w:pPr>
            <w:r>
              <w:rPr>
                <w:rFonts w:eastAsia="游明朝"/>
                <w:sz w:val="20"/>
                <w:szCs w:val="20"/>
                <w:lang w:val="en-US"/>
              </w:rPr>
              <w:t>DL/UL coverage recovery are not needed for msg2/msg3</w:t>
            </w:r>
          </w:p>
          <w:p w14:paraId="71822484" w14:textId="77777777" w:rsidR="00D44A5C" w:rsidRDefault="00887645">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游明朝"/>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36FB9CEB" w14:textId="77777777" w:rsidR="00D44A5C" w:rsidRDefault="00887645">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游明朝"/>
                <w:lang w:val="en-US" w:eastAsia="ja-JP"/>
              </w:rPr>
            </w:pPr>
            <w:r>
              <w:rPr>
                <w:rFonts w:eastAsia="DengXian"/>
                <w:lang w:val="en-US" w:eastAsia="zh-CN"/>
              </w:rPr>
              <w:t>When Msg.1-based early indication is disabled, it implies there is no need to handle the restriction from reduced UE bandwidth. Then in this case, the purpose to ultilize Msg.3-</w:t>
            </w:r>
            <w:r>
              <w:rPr>
                <w:rFonts w:eastAsia="DengXian"/>
                <w:lang w:val="en-US" w:eastAsia="zh-CN"/>
              </w:rPr>
              <w:lastRenderedPageBreak/>
              <w:t xml:space="preserve">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游明朝" w:hint="eastAsia"/>
                <w:lang w:val="en-US" w:eastAsia="ja-JP"/>
              </w:rPr>
              <w:t>F</w:t>
            </w:r>
            <w:r>
              <w:rPr>
                <w:rFonts w:eastAsia="游明朝"/>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游明朝"/>
                <w:lang w:val="en-US" w:eastAsia="ja-JP"/>
              </w:rPr>
            </w:pPr>
            <w:r>
              <w:rPr>
                <w:rFonts w:eastAsia="游明朝"/>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4FBEB558"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send an LS to ask RAN2 to decide whether to support the early indication of RedCap U</w:t>
            </w:r>
            <w:r w:rsidR="001A40F7">
              <w:rPr>
                <w:rFonts w:eastAsia="游明朝"/>
                <w:bCs/>
                <w:szCs w:val="22"/>
              </w:rPr>
              <w:t>e</w:t>
            </w:r>
            <w:r>
              <w:rPr>
                <w:rFonts w:eastAsia="游明朝"/>
                <w:bCs/>
                <w:szCs w:val="22"/>
              </w:rPr>
              <w:t>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游明朝"/>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af2"/>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af2"/>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af2"/>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2734C8F7" w14:textId="42742E78" w:rsidR="00D44A5C" w:rsidRDefault="00887645">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the early indication of RedCap U</w:t>
            </w:r>
            <w:r w:rsidR="001A40F7">
              <w:rPr>
                <w:bCs/>
                <w:szCs w:val="22"/>
                <w:lang w:eastAsia="zh-CN"/>
              </w:rPr>
              <w:t>e</w:t>
            </w:r>
            <w:r>
              <w:rPr>
                <w:bCs/>
                <w:szCs w:val="22"/>
                <w:lang w:eastAsia="zh-CN"/>
              </w:rPr>
              <w:t>s in Msg3 is applicable:</w:t>
            </w:r>
          </w:p>
          <w:p w14:paraId="2F0E81E6" w14:textId="77777777" w:rsidR="00D44A5C" w:rsidRDefault="00887645">
            <w:pPr>
              <w:pStyle w:val="af2"/>
              <w:numPr>
                <w:ilvl w:val="0"/>
                <w:numId w:val="21"/>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5A9A2A0C" w14:textId="77777777" w:rsidR="00D44A5C" w:rsidRDefault="00887645">
            <w:pPr>
              <w:pStyle w:val="af2"/>
              <w:numPr>
                <w:ilvl w:val="0"/>
                <w:numId w:val="21"/>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674BF1DD" w14:textId="77777777" w:rsidR="00D44A5C" w:rsidRDefault="00887645">
            <w:pPr>
              <w:pStyle w:val="af2"/>
              <w:numPr>
                <w:ilvl w:val="1"/>
                <w:numId w:val="21"/>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678A8D84" w14:textId="77777777" w:rsidR="00D44A5C" w:rsidRDefault="00887645">
            <w:pPr>
              <w:pStyle w:val="af2"/>
              <w:numPr>
                <w:ilvl w:val="1"/>
                <w:numId w:val="21"/>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4963DFD0" w14:textId="77777777" w:rsidR="00D44A5C" w:rsidRDefault="00887645">
            <w:pPr>
              <w:pStyle w:val="af2"/>
              <w:numPr>
                <w:ilvl w:val="0"/>
                <w:numId w:val="21"/>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178E06C2" w14:textId="77777777" w:rsidR="00D44A5C" w:rsidRDefault="00887645">
            <w:pPr>
              <w:pStyle w:val="af2"/>
              <w:numPr>
                <w:ilvl w:val="0"/>
                <w:numId w:val="21"/>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3EA5EBEF" w14:textId="77777777" w:rsidR="00D44A5C" w:rsidRDefault="00D44A5C">
            <w:pPr>
              <w:spacing w:after="0"/>
              <w:textAlignment w:val="baseline"/>
              <w:rPr>
                <w:rFonts w:eastAsia="游明朝"/>
              </w:rPr>
            </w:pPr>
          </w:p>
          <w:p w14:paraId="7E591726" w14:textId="5859F523" w:rsidR="00D44A5C" w:rsidRDefault="00887645">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the scenarios where early indication of RedCap U</w:t>
            </w:r>
            <w:r w:rsidR="001A40F7">
              <w:rPr>
                <w:rFonts w:eastAsia="游明朝"/>
                <w:bCs/>
                <w:szCs w:val="22"/>
              </w:rPr>
              <w:t>e</w:t>
            </w:r>
            <w:r>
              <w:rPr>
                <w:rFonts w:eastAsia="游明朝"/>
                <w:bCs/>
                <w:szCs w:val="22"/>
              </w:rPr>
              <w:t xml:space="preserve">s in Msg3 is applicable. Therefore, following conclusion is proposed. The intention is that no more discussion is expected in RAN1 in Rel-17 but RAN2 can decide whether to support </w:t>
            </w:r>
            <w:r>
              <w:rPr>
                <w:bCs/>
                <w:szCs w:val="22"/>
                <w:lang w:eastAsia="zh-CN"/>
              </w:rPr>
              <w:t>early indication of RedCap U</w:t>
            </w:r>
            <w:r w:rsidR="001A40F7">
              <w:rPr>
                <w:bCs/>
                <w:szCs w:val="22"/>
                <w:lang w:eastAsia="zh-CN"/>
              </w:rPr>
              <w:t>e</w:t>
            </w:r>
            <w:r>
              <w:rPr>
                <w:bCs/>
                <w:szCs w:val="22"/>
                <w:lang w:eastAsia="zh-CN"/>
              </w:rPr>
              <w:t>s in Msg3.</w:t>
            </w:r>
          </w:p>
          <w:p w14:paraId="3AD9F927" w14:textId="77777777" w:rsidR="00D44A5C" w:rsidRDefault="00D44A5C">
            <w:pPr>
              <w:spacing w:after="0"/>
              <w:textAlignment w:val="baseline"/>
              <w:rPr>
                <w:rFonts w:eastAsia="游明朝"/>
                <w:lang w:eastAsia="ja-JP"/>
              </w:rPr>
            </w:pPr>
          </w:p>
          <w:p w14:paraId="573819D2" w14:textId="77777777" w:rsidR="00D44A5C" w:rsidRDefault="00887645">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1E43602A" w14:textId="3354336F" w:rsidR="00D44A5C" w:rsidRDefault="00887645">
            <w:pPr>
              <w:pStyle w:val="af2"/>
              <w:numPr>
                <w:ilvl w:val="0"/>
                <w:numId w:val="9"/>
              </w:numPr>
              <w:jc w:val="both"/>
              <w:rPr>
                <w:bCs/>
                <w:sz w:val="20"/>
                <w:szCs w:val="22"/>
                <w:lang w:val="en-GB"/>
              </w:rPr>
            </w:pPr>
            <w:r>
              <w:rPr>
                <w:bCs/>
                <w:sz w:val="20"/>
                <w:szCs w:val="22"/>
                <w:lang w:val="en-GB" w:eastAsia="zh-CN"/>
              </w:rPr>
              <w:t>No consensus in RAN1 to support early indication of RedCap U</w:t>
            </w:r>
            <w:r w:rsidR="001A40F7">
              <w:rPr>
                <w:bCs/>
                <w:sz w:val="20"/>
                <w:szCs w:val="22"/>
                <w:lang w:val="en-GB" w:eastAsia="zh-CN"/>
              </w:rPr>
              <w:t>e</w:t>
            </w:r>
            <w:r>
              <w:rPr>
                <w:bCs/>
                <w:sz w:val="20"/>
                <w:szCs w:val="22"/>
                <w:lang w:val="en-GB" w:eastAsia="zh-CN"/>
              </w:rPr>
              <w:t>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05" w:type="pct"/>
            <w:gridSpan w:val="2"/>
          </w:tcPr>
          <w:p w14:paraId="180B8A53" w14:textId="77777777" w:rsidR="00D44A5C" w:rsidRDefault="0088764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54D82343"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26877136" w:rsidR="00D44A5C" w:rsidRDefault="00887645">
            <w:pPr>
              <w:pBdr>
                <w:bottom w:val="single" w:sz="6" w:space="1" w:color="auto"/>
              </w:pBdr>
              <w:rPr>
                <w:rFonts w:eastAsia="游明朝"/>
                <w:lang w:eastAsia="ja-JP"/>
              </w:rPr>
            </w:pPr>
            <w:r>
              <w:rPr>
                <w:rFonts w:eastAsia="游明朝" w:hint="eastAsia"/>
                <w:lang w:eastAsia="ja-JP"/>
              </w:rPr>
              <w:t>W</w:t>
            </w:r>
            <w:r>
              <w:rPr>
                <w:rFonts w:eastAsia="游明朝"/>
                <w:lang w:eastAsia="ja-JP"/>
              </w:rPr>
              <w:t>hether/how to support early indication of RedCap U</w:t>
            </w:r>
            <w:r w:rsidR="001A40F7">
              <w:rPr>
                <w:rFonts w:eastAsia="游明朝"/>
                <w:lang w:eastAsia="ja-JP"/>
              </w:rPr>
              <w:t>e</w:t>
            </w:r>
            <w:r>
              <w:rPr>
                <w:rFonts w:eastAsia="游明朝"/>
                <w:lang w:eastAsia="ja-JP"/>
              </w:rPr>
              <w:t>s in Msg3 in Rel-17 is up to RAN2</w:t>
            </w:r>
          </w:p>
          <w:p w14:paraId="01D70EB5" w14:textId="77777777" w:rsidR="00D44A5C" w:rsidRDefault="00D44A5C">
            <w:pPr>
              <w:spacing w:after="0"/>
              <w:textAlignment w:val="baseline"/>
              <w:rPr>
                <w:rFonts w:eastAsia="游明朝"/>
                <w:lang w:val="en-US" w:eastAsia="ja-JP"/>
              </w:rPr>
            </w:pPr>
          </w:p>
          <w:p w14:paraId="325BF478" w14:textId="16D82A23" w:rsidR="00D44A5C" w:rsidRDefault="00887645">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w:t>
            </w:r>
            <w:r w:rsidR="001A40F7">
              <w:rPr>
                <w:bCs/>
                <w:szCs w:val="22"/>
                <w:lang w:eastAsia="zh-CN"/>
              </w:rPr>
              <w:t>e</w:t>
            </w:r>
            <w:r>
              <w:rPr>
                <w:bCs/>
                <w:szCs w:val="22"/>
                <w:lang w:eastAsia="zh-CN"/>
              </w:rPr>
              <w:t>s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0CBE7AB6" w14:textId="77777777" w:rsidR="00D44A5C" w:rsidRDefault="00D44A5C">
            <w:pPr>
              <w:spacing w:after="0"/>
              <w:textAlignment w:val="baseline"/>
              <w:rPr>
                <w:rFonts w:eastAsia="游明朝"/>
                <w:lang w:eastAsia="ja-JP"/>
              </w:rPr>
            </w:pPr>
          </w:p>
          <w:p w14:paraId="02765DCE" w14:textId="77777777" w:rsidR="00D44A5C" w:rsidRDefault="00887645">
            <w:pPr>
              <w:spacing w:after="0"/>
              <w:textAlignment w:val="baseline"/>
              <w:rPr>
                <w:rFonts w:eastAsia="游明朝"/>
                <w:b/>
                <w:bCs/>
                <w:lang w:eastAsia="ja-JP"/>
              </w:rPr>
            </w:pPr>
            <w:r>
              <w:rPr>
                <w:rFonts w:eastAsia="游明朝"/>
                <w:b/>
                <w:bCs/>
                <w:highlight w:val="yellow"/>
                <w:lang w:eastAsia="ja-JP"/>
              </w:rPr>
              <w:t>High priority Question 3-2a:</w:t>
            </w:r>
          </w:p>
          <w:p w14:paraId="11F95878" w14:textId="77B0286D" w:rsidR="00D44A5C" w:rsidRDefault="00887645">
            <w:pPr>
              <w:pStyle w:val="af2"/>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w:t>
            </w:r>
            <w:r w:rsidR="001A40F7">
              <w:rPr>
                <w:bCs/>
                <w:sz w:val="20"/>
                <w:szCs w:val="22"/>
                <w:lang w:val="en-GB" w:eastAsia="zh-CN"/>
              </w:rPr>
              <w:t>e</w:t>
            </w:r>
            <w:r>
              <w:rPr>
                <w:bCs/>
                <w:sz w:val="20"/>
                <w:szCs w:val="22"/>
                <w:lang w:val="en-GB" w:eastAsia="zh-CN"/>
              </w:rPr>
              <w:t>s in Msg3 is applicable?</w:t>
            </w:r>
          </w:p>
          <w:p w14:paraId="25C3A2A7" w14:textId="77777777" w:rsidR="00D44A5C" w:rsidRDefault="00887645">
            <w:pPr>
              <w:pStyle w:val="af2"/>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af2"/>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087114C2" w14:textId="77777777" w:rsidR="00D44A5C" w:rsidRDefault="00887645">
            <w:pPr>
              <w:pStyle w:val="af2"/>
              <w:numPr>
                <w:ilvl w:val="1"/>
                <w:numId w:val="9"/>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75360F6B" w14:textId="77777777" w:rsidR="00D44A5C" w:rsidRDefault="00887645">
            <w:pPr>
              <w:pStyle w:val="af2"/>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35FA7DDF" w14:textId="77777777" w:rsidR="00D44A5C" w:rsidRDefault="00887645">
            <w:pPr>
              <w:pStyle w:val="af2"/>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65BBB38B" w14:textId="77777777" w:rsidR="00D44A5C" w:rsidRDefault="00D44A5C">
            <w:pPr>
              <w:spacing w:after="0"/>
              <w:textAlignment w:val="baseline"/>
              <w:rPr>
                <w:rFonts w:eastAsia="SimSun"/>
                <w:lang w:eastAsia="zh-CN"/>
              </w:rPr>
            </w:pPr>
          </w:p>
          <w:p w14:paraId="6CE3CC09" w14:textId="2D23A06A" w:rsidR="00D44A5C" w:rsidRDefault="00887645">
            <w:pPr>
              <w:spacing w:after="0"/>
              <w:textAlignment w:val="baseline"/>
              <w:rPr>
                <w:rFonts w:eastAsia="游明朝"/>
                <w:lang w:eastAsia="ja-JP"/>
              </w:rPr>
            </w:pPr>
            <w:r>
              <w:rPr>
                <w:rFonts w:eastAsia="游明朝" w:hint="eastAsia"/>
                <w:lang w:eastAsia="ja-JP"/>
              </w:rPr>
              <w:t>N</w:t>
            </w:r>
            <w:r>
              <w:rPr>
                <w:rFonts w:eastAsia="游明朝"/>
                <w:lang w:eastAsia="ja-JP"/>
              </w:rPr>
              <w:t>ote that Pros and cons for early indication of RedCap U</w:t>
            </w:r>
            <w:r w:rsidR="001A40F7">
              <w:rPr>
                <w:rFonts w:eastAsia="游明朝"/>
                <w:lang w:eastAsia="ja-JP"/>
              </w:rPr>
              <w:t>e</w:t>
            </w:r>
            <w:r>
              <w:rPr>
                <w:rFonts w:eastAsia="游明朝"/>
                <w:lang w:eastAsia="ja-JP"/>
              </w:rPr>
              <w:t xml:space="preserv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游明朝"/>
                <w:lang w:val="en-US" w:eastAsia="ja-JP"/>
              </w:rPr>
            </w:pPr>
            <w:r>
              <w:rPr>
                <w:rFonts w:eastAsia="游明朝" w:hint="eastAsia"/>
                <w:lang w:val="en-US" w:eastAsia="ja-JP"/>
              </w:rPr>
              <w:t>E</w:t>
            </w:r>
            <w:r>
              <w:rPr>
                <w:rFonts w:eastAsia="游明朝"/>
                <w:lang w:val="en-US" w:eastAsia="ja-JP"/>
              </w:rPr>
              <w:t>xample</w:t>
            </w:r>
          </w:p>
        </w:tc>
        <w:tc>
          <w:tcPr>
            <w:tcW w:w="760" w:type="pct"/>
          </w:tcPr>
          <w:p w14:paraId="5099268D" w14:textId="77777777" w:rsidR="00D44A5C" w:rsidRDefault="0088764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1E68C83D" w14:textId="77777777" w:rsidR="00D44A5C" w:rsidRDefault="0088764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34D69DE8" w14:textId="77777777" w:rsidR="00D44A5C" w:rsidRDefault="0088764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51862DD0" w:rsidR="00D44A5C" w:rsidRDefault="00887645">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hether/how to support early indication of RedCap U</w:t>
            </w:r>
            <w:r w:rsidR="001A40F7">
              <w:rPr>
                <w:rFonts w:eastAsia="游明朝"/>
                <w:i/>
                <w:iCs/>
                <w:color w:val="000000" w:themeColor="text1"/>
                <w:lang w:eastAsia="ja-JP"/>
              </w:rPr>
              <w:t>e</w:t>
            </w:r>
            <w:r>
              <w:rPr>
                <w:rFonts w:eastAsia="游明朝"/>
                <w:i/>
                <w:iCs/>
                <w:color w:val="000000" w:themeColor="text1"/>
                <w:lang w:eastAsia="ja-JP"/>
              </w:rPr>
              <w:t>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lastRenderedPageBreak/>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277306B4" w:rsidR="00D44A5C" w:rsidRDefault="00887645">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Whether/how to support early indication of RedCap U</w:t>
            </w:r>
            <w:r w:rsidR="001A40F7">
              <w:rPr>
                <w:rFonts w:eastAsia="游明朝"/>
                <w:i/>
                <w:iCs/>
                <w:color w:val="000000" w:themeColor="text1"/>
                <w:lang w:eastAsia="ja-JP"/>
              </w:rPr>
              <w:t>e</w:t>
            </w:r>
            <w:r>
              <w:rPr>
                <w:rFonts w:eastAsia="游明朝"/>
                <w:i/>
                <w:iCs/>
                <w:color w:val="000000" w:themeColor="text1"/>
                <w:lang w:eastAsia="ja-JP"/>
              </w:rPr>
              <w:t>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游明朝"/>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游明朝"/>
                <w:lang w:eastAsia="ja-JP"/>
              </w:rPr>
            </w:pPr>
          </w:p>
        </w:tc>
      </w:tr>
    </w:tbl>
    <w:p w14:paraId="356BA9AE" w14:textId="77777777" w:rsidR="00D44A5C" w:rsidRDefault="00D44A5C">
      <w:pPr>
        <w:spacing w:after="100" w:afterAutospacing="1"/>
        <w:jc w:val="both"/>
        <w:rPr>
          <w:rFonts w:eastAsia="游明朝"/>
          <w:lang w:eastAsia="ja-JP"/>
        </w:rPr>
      </w:pPr>
    </w:p>
    <w:p w14:paraId="7E593F64" w14:textId="77777777" w:rsidR="00D44A5C" w:rsidRDefault="00887645">
      <w:pPr>
        <w:spacing w:after="100" w:afterAutospacing="1"/>
        <w:jc w:val="both"/>
        <w:rPr>
          <w:rFonts w:eastAsia="游明朝"/>
          <w:lang w:eastAsia="ja-JP"/>
        </w:rPr>
      </w:pPr>
      <w:r>
        <w:rPr>
          <w:rFonts w:eastAsia="游明朝" w:hint="eastAsia"/>
          <w:lang w:eastAsia="ja-JP"/>
        </w:rPr>
        <w:t>R</w:t>
      </w:r>
      <w:r>
        <w:rPr>
          <w:rFonts w:eastAsia="游明朝"/>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游明朝"/>
          <w:lang w:eastAsia="ja-JP"/>
        </w:rPr>
      </w:pPr>
      <w:r>
        <w:rPr>
          <w:rFonts w:eastAsia="游明朝"/>
          <w:b/>
          <w:bCs/>
          <w:u w:val="single"/>
          <w:lang w:eastAsia="ja-JP"/>
        </w:rPr>
        <w:lastRenderedPageBreak/>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3EB17C38"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w:t>
      </w:r>
      <w:r w:rsidR="001A40F7">
        <w:rPr>
          <w:rFonts w:eastAsia="Times New Roman"/>
          <w:lang w:eastAsia="zh-CN"/>
        </w:rPr>
        <w:t>e</w:t>
      </w:r>
      <w:r>
        <w:rPr>
          <w:rFonts w:eastAsia="Times New Roman"/>
          <w:lang w:eastAsia="zh-CN"/>
        </w:rPr>
        <w:t>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游明朝"/>
          <w:lang w:eastAsia="ja-JP"/>
        </w:rPr>
      </w:pPr>
      <w:r>
        <w:rPr>
          <w:rFonts w:eastAsia="Times New Roman"/>
        </w:rPr>
        <w:t>PRACH preamble partitioning</w:t>
      </w:r>
    </w:p>
    <w:p w14:paraId="23B09319" w14:textId="60F3DE15" w:rsidR="00D44A5C" w:rsidRDefault="00887645">
      <w:pPr>
        <w:numPr>
          <w:ilvl w:val="0"/>
          <w:numId w:val="9"/>
        </w:numPr>
        <w:spacing w:after="0" w:line="252" w:lineRule="auto"/>
        <w:jc w:val="both"/>
        <w:rPr>
          <w:rFonts w:eastAsia="游明朝"/>
          <w:lang w:eastAsia="ja-JP"/>
        </w:rPr>
      </w:pPr>
      <w:r>
        <w:rPr>
          <w:rFonts w:eastAsia="游明朝" w:hint="eastAsia"/>
          <w:lang w:eastAsia="ja-JP"/>
        </w:rPr>
        <w:t>W</w:t>
      </w:r>
      <w:r>
        <w:rPr>
          <w:rFonts w:eastAsia="游明朝"/>
          <w:lang w:eastAsia="ja-JP"/>
        </w:rPr>
        <w:t>hether/how to support early indication of RedCap U</w:t>
      </w:r>
      <w:r w:rsidR="001A40F7">
        <w:rPr>
          <w:rFonts w:eastAsia="游明朝"/>
          <w:lang w:eastAsia="ja-JP"/>
        </w:rPr>
        <w:t>e</w:t>
      </w:r>
      <w:r>
        <w:rPr>
          <w:rFonts w:eastAsia="游明朝"/>
          <w:lang w:eastAsia="ja-JP"/>
        </w:rPr>
        <w:t>s in MsgA PUSCH part in Rel-17 is up to RAN2</w:t>
      </w:r>
    </w:p>
    <w:p w14:paraId="4807E792" w14:textId="77777777" w:rsidR="00D44A5C" w:rsidRDefault="00D44A5C">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af2"/>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af2"/>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af2"/>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af2"/>
              <w:numPr>
                <w:ilvl w:val="2"/>
                <w:numId w:val="9"/>
              </w:numPr>
              <w:jc w:val="both"/>
              <w:rPr>
                <w:sz w:val="20"/>
                <w:szCs w:val="20"/>
              </w:rPr>
            </w:pPr>
            <w:r>
              <w:rPr>
                <w:sz w:val="20"/>
                <w:szCs w:val="20"/>
              </w:rPr>
              <w:t>Separation of initial UL BWP</w:t>
            </w:r>
          </w:p>
          <w:p w14:paraId="19DC887D" w14:textId="77777777" w:rsidR="00D44A5C" w:rsidRDefault="00887645">
            <w:pPr>
              <w:pStyle w:val="af2"/>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af2"/>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游明朝"/>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游明朝"/>
                <w:lang w:val="en-US" w:eastAsia="ja-JP"/>
              </w:rPr>
            </w:pPr>
          </w:p>
        </w:tc>
      </w:tr>
    </w:tbl>
    <w:p w14:paraId="4F241DDE" w14:textId="77777777" w:rsidR="00D44A5C" w:rsidRDefault="00D44A5C">
      <w:pPr>
        <w:spacing w:after="100" w:afterAutospacing="1"/>
        <w:jc w:val="both"/>
        <w:rPr>
          <w:rFonts w:eastAsia="游明朝"/>
          <w:lang w:eastAsia="ja-JP"/>
        </w:rPr>
      </w:pPr>
    </w:p>
    <w:p w14:paraId="379AAD7C" w14:textId="77777777" w:rsidR="00D44A5C" w:rsidRDefault="00887645">
      <w:pPr>
        <w:pStyle w:val="1"/>
      </w:pPr>
      <w:r>
        <w:lastRenderedPageBreak/>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1CB1B80F"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support the access control specific to RedCap U</w:t>
      </w:r>
      <w:r w:rsidR="001A40F7">
        <w:rPr>
          <w:rFonts w:eastAsia="游明朝"/>
          <w:lang w:eastAsia="ja-JP"/>
        </w:rPr>
        <w:t>e</w:t>
      </w:r>
      <w:r>
        <w:rPr>
          <w:rFonts w:eastAsia="游明朝"/>
          <w:lang w:eastAsia="ja-JP"/>
        </w:rPr>
        <w:t>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E1C61DD" w14:textId="77777777" w:rsidR="00D44A5C" w:rsidRDefault="00D44A5C">
      <w:pPr>
        <w:spacing w:after="100" w:afterAutospacing="1"/>
        <w:jc w:val="both"/>
        <w:rPr>
          <w:rFonts w:eastAsia="游明朝"/>
          <w:lang w:eastAsia="ja-JP"/>
        </w:rPr>
      </w:pPr>
    </w:p>
    <w:p w14:paraId="01E33ABF"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D9DB6E" w14:textId="77777777" w:rsidR="00D44A5C" w:rsidRDefault="00887645">
      <w:pPr>
        <w:pStyle w:val="af2"/>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lastRenderedPageBreak/>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游明朝"/>
                <w:lang w:val="en-US" w:eastAsia="ja-JP"/>
              </w:rPr>
            </w:pPr>
            <w:r>
              <w:rPr>
                <w:rFonts w:eastAsia="游明朝"/>
                <w:lang w:val="en-US" w:eastAsia="ja-JP"/>
              </w:rPr>
              <w:t>Ericsson</w:t>
            </w:r>
          </w:p>
        </w:tc>
        <w:tc>
          <w:tcPr>
            <w:tcW w:w="1372" w:type="dxa"/>
          </w:tcPr>
          <w:p w14:paraId="797AA43E" w14:textId="77777777" w:rsidR="00D44A5C" w:rsidRDefault="00887645">
            <w:pPr>
              <w:tabs>
                <w:tab w:val="left" w:pos="551"/>
              </w:tabs>
              <w:rPr>
                <w:rFonts w:eastAsia="游明朝"/>
                <w:lang w:val="en-US" w:eastAsia="ja-JP"/>
              </w:rPr>
            </w:pPr>
            <w:r>
              <w:rPr>
                <w:rFonts w:eastAsia="游明朝"/>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30B440AE"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w:t>
                  </w:r>
                  <w:r w:rsidR="001A40F7">
                    <w:rPr>
                      <w:highlight w:val="yellow"/>
                    </w:rPr>
                    <w:t>e</w:t>
                  </w:r>
                  <w:r>
                    <w:rPr>
                      <w:highlight w:val="yellow"/>
                    </w:rPr>
                    <w:t>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3AB927A" w14:textId="77777777" w:rsidR="00D44A5C" w:rsidRDefault="00887645">
            <w:pPr>
              <w:spacing w:after="0"/>
              <w:textAlignment w:val="baseline"/>
              <w:rPr>
                <w:rFonts w:eastAsia="游明朝"/>
                <w:lang w:val="en-US" w:eastAsia="ja-JP"/>
              </w:rPr>
            </w:pPr>
            <w:r>
              <w:rPr>
                <w:rFonts w:eastAsia="游明朝"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15C4D354" w14:textId="77777777" w:rsidR="00D44A5C" w:rsidRDefault="00D44A5C">
            <w:pPr>
              <w:spacing w:after="0"/>
              <w:textAlignment w:val="baseline"/>
              <w:rPr>
                <w:rFonts w:eastAsia="游明朝"/>
                <w:lang w:val="en-US" w:eastAsia="ja-JP"/>
              </w:rPr>
            </w:pPr>
          </w:p>
        </w:tc>
        <w:tc>
          <w:tcPr>
            <w:tcW w:w="6780" w:type="dxa"/>
          </w:tcPr>
          <w:p w14:paraId="3AEBF483" w14:textId="77777777" w:rsidR="00D44A5C" w:rsidRDefault="00887645">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ased on the comments provided so far, companies view is still devergent:</w:t>
            </w:r>
          </w:p>
          <w:p w14:paraId="09102BDF" w14:textId="77777777" w:rsidR="00D44A5C" w:rsidRDefault="00887645">
            <w:pPr>
              <w:pStyle w:val="af2"/>
              <w:numPr>
                <w:ilvl w:val="0"/>
                <w:numId w:val="23"/>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Huawei/HiSilicon, OPPO, CMCC, Nokia/NSB, LG, Xiaomi, ZTE/Sanechips</w:t>
            </w:r>
          </w:p>
          <w:p w14:paraId="4C6FBB2A" w14:textId="77777777" w:rsidR="00D44A5C" w:rsidRDefault="00887645">
            <w:pPr>
              <w:pStyle w:val="af2"/>
              <w:numPr>
                <w:ilvl w:val="0"/>
                <w:numId w:val="23"/>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游明朝"/>
                <w:lang w:val="en-US" w:eastAsia="ja-JP"/>
              </w:rPr>
            </w:pPr>
          </w:p>
          <w:p w14:paraId="4F31CA68" w14:textId="77777777" w:rsidR="00D44A5C" w:rsidRDefault="00887645">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442EE0E8" w14:textId="77777777" w:rsidR="00D44A5C" w:rsidRDefault="00D44A5C">
            <w:pPr>
              <w:spacing w:after="0"/>
              <w:textAlignment w:val="baseline"/>
              <w:rPr>
                <w:rFonts w:eastAsia="游明朝"/>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lastRenderedPageBreak/>
              <w:t>There is no consensus in RAN1 to have the access barring indication in DCI scheduling SIB1</w:t>
            </w:r>
          </w:p>
          <w:p w14:paraId="19B87513" w14:textId="77777777" w:rsidR="00D44A5C" w:rsidRDefault="00D44A5C">
            <w:pPr>
              <w:spacing w:after="0"/>
              <w:textAlignment w:val="baseline"/>
              <w:rPr>
                <w:rFonts w:eastAsia="游明朝"/>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游明朝"/>
                <w:lang w:val="en-US" w:eastAsia="ja-JP"/>
              </w:rPr>
            </w:pPr>
            <w:r>
              <w:rPr>
                <w:rFonts w:eastAsia="游明朝"/>
                <w:lang w:val="en-US" w:eastAsia="ja-JP"/>
              </w:rPr>
              <w:lastRenderedPageBreak/>
              <w:t>Huawei, HiSilicon</w:t>
            </w:r>
          </w:p>
        </w:tc>
        <w:tc>
          <w:tcPr>
            <w:tcW w:w="1372" w:type="dxa"/>
          </w:tcPr>
          <w:p w14:paraId="0EDAD049" w14:textId="77777777" w:rsidR="00D44A5C" w:rsidRDefault="00D44A5C">
            <w:pPr>
              <w:spacing w:after="0"/>
              <w:textAlignment w:val="baseline"/>
              <w:rPr>
                <w:rFonts w:eastAsia="游明朝"/>
                <w:lang w:val="en-US" w:eastAsia="ja-JP"/>
              </w:rPr>
            </w:pPr>
          </w:p>
        </w:tc>
        <w:tc>
          <w:tcPr>
            <w:tcW w:w="6780" w:type="dxa"/>
          </w:tcPr>
          <w:p w14:paraId="7B753CC2" w14:textId="77777777" w:rsidR="00D44A5C" w:rsidRDefault="00887645">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ZTE, Sanechips</w:t>
            </w:r>
          </w:p>
        </w:tc>
        <w:tc>
          <w:tcPr>
            <w:tcW w:w="1372" w:type="dxa"/>
          </w:tcPr>
          <w:p w14:paraId="1947CD75" w14:textId="77777777" w:rsidR="00D44A5C" w:rsidRDefault="00D44A5C">
            <w:pPr>
              <w:spacing w:after="0"/>
              <w:textAlignment w:val="baseline"/>
              <w:rPr>
                <w:rFonts w:eastAsia="游明朝"/>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游明朝"/>
                <w:lang w:val="en-US" w:eastAsia="zh-CN"/>
              </w:rPr>
            </w:pPr>
            <w:r>
              <w:rPr>
                <w:rFonts w:eastAsia="游明朝"/>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游明朝"/>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游明朝"/>
                <w:lang w:val="en-US" w:eastAsia="zh-CN"/>
              </w:rPr>
            </w:pPr>
            <w:r>
              <w:rPr>
                <w:rFonts w:eastAsia="游明朝"/>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游明朝"/>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游明朝"/>
                <w:lang w:val="en-US" w:eastAsia="zh-CN"/>
              </w:rPr>
            </w:pPr>
            <w:r>
              <w:rPr>
                <w:rFonts w:eastAsia="游明朝"/>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游明朝"/>
                <w:lang w:val="en-US" w:eastAsia="ja-JP"/>
              </w:rPr>
            </w:pPr>
            <w:r>
              <w:rPr>
                <w:rFonts w:eastAsia="游明朝"/>
                <w:lang w:val="en-US" w:eastAsia="ja-JP"/>
              </w:rPr>
              <w:t>Ericsson</w:t>
            </w:r>
          </w:p>
        </w:tc>
        <w:tc>
          <w:tcPr>
            <w:tcW w:w="1372" w:type="dxa"/>
          </w:tcPr>
          <w:p w14:paraId="6EE5E154" w14:textId="77777777" w:rsidR="001844CB" w:rsidRDefault="001844CB" w:rsidP="000238DA">
            <w:pPr>
              <w:spacing w:after="0"/>
              <w:textAlignment w:val="baseline"/>
              <w:rPr>
                <w:rFonts w:eastAsia="游明朝"/>
                <w:lang w:val="en-US" w:eastAsia="ja-JP"/>
              </w:rPr>
            </w:pPr>
            <w:r>
              <w:rPr>
                <w:rFonts w:eastAsia="游明朝"/>
                <w:lang w:val="en-US" w:eastAsia="ja-JP"/>
              </w:rPr>
              <w:t>Y</w:t>
            </w:r>
          </w:p>
        </w:tc>
        <w:tc>
          <w:tcPr>
            <w:tcW w:w="6780" w:type="dxa"/>
          </w:tcPr>
          <w:p w14:paraId="04023E24" w14:textId="77777777" w:rsidR="001844CB" w:rsidRDefault="001844CB" w:rsidP="000238DA">
            <w:pPr>
              <w:spacing w:after="0"/>
              <w:textAlignment w:val="baseline"/>
              <w:rPr>
                <w:rFonts w:eastAsia="游明朝"/>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F51DA2F" w14:textId="598A836F" w:rsidR="000238DA" w:rsidRDefault="000238DA" w:rsidP="000238DA">
            <w:pPr>
              <w:spacing w:after="0"/>
              <w:textAlignment w:val="baseline"/>
              <w:rPr>
                <w:rFonts w:eastAsia="游明朝"/>
                <w:lang w:val="en-US" w:eastAsia="ja-JP"/>
              </w:rPr>
            </w:pPr>
            <w:r>
              <w:rPr>
                <w:rFonts w:eastAsia="游明朝" w:hint="eastAsia"/>
                <w:lang w:val="en-US" w:eastAsia="ja-JP"/>
              </w:rPr>
              <w:t>Y</w:t>
            </w:r>
          </w:p>
        </w:tc>
        <w:tc>
          <w:tcPr>
            <w:tcW w:w="6780" w:type="dxa"/>
          </w:tcPr>
          <w:p w14:paraId="722BF6FE" w14:textId="77777777" w:rsidR="000238DA" w:rsidRDefault="000238DA" w:rsidP="000238DA">
            <w:pPr>
              <w:spacing w:after="0"/>
              <w:textAlignment w:val="baseline"/>
              <w:rPr>
                <w:rFonts w:eastAsia="游明朝"/>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游明朝"/>
                <w:lang w:val="en-US" w:eastAsia="ja-JP"/>
              </w:rPr>
            </w:pPr>
            <w:r>
              <w:rPr>
                <w:rFonts w:eastAsia="游明朝"/>
                <w:lang w:val="en-US" w:eastAsia="ja-JP"/>
              </w:rPr>
              <w:t>NEC</w:t>
            </w:r>
          </w:p>
        </w:tc>
        <w:tc>
          <w:tcPr>
            <w:tcW w:w="1372" w:type="dxa"/>
          </w:tcPr>
          <w:p w14:paraId="4960390C" w14:textId="629FBA81" w:rsidR="000A286C" w:rsidRDefault="000A286C" w:rsidP="000238DA">
            <w:pPr>
              <w:spacing w:after="0"/>
              <w:textAlignment w:val="baseline"/>
              <w:rPr>
                <w:rFonts w:eastAsia="游明朝"/>
                <w:lang w:val="en-US" w:eastAsia="ja-JP"/>
              </w:rPr>
            </w:pPr>
            <w:r>
              <w:rPr>
                <w:rFonts w:eastAsia="游明朝"/>
                <w:lang w:val="en-US" w:eastAsia="ja-JP"/>
              </w:rPr>
              <w:t>Y</w:t>
            </w:r>
          </w:p>
        </w:tc>
        <w:tc>
          <w:tcPr>
            <w:tcW w:w="6780" w:type="dxa"/>
          </w:tcPr>
          <w:p w14:paraId="0B795090" w14:textId="77777777" w:rsidR="000A286C" w:rsidRDefault="000A286C" w:rsidP="000238DA">
            <w:pPr>
              <w:spacing w:after="0"/>
              <w:textAlignment w:val="baseline"/>
              <w:rPr>
                <w:rFonts w:eastAsia="游明朝"/>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游明朝"/>
                <w:vertAlign w:val="superscript"/>
                <w:lang w:val="en-US" w:eastAsia="ja-JP"/>
              </w:rPr>
              <w:t>th</w:t>
            </w:r>
            <w:r>
              <w:rPr>
                <w:rFonts w:eastAsia="游明朝"/>
                <w:lang w:val="en-US" w:eastAsia="ja-JP"/>
              </w:rPr>
              <w:t xml:space="preserve"> August.</w:t>
            </w:r>
          </w:p>
          <w:p w14:paraId="5F4D6560" w14:textId="77777777" w:rsidR="008726AA" w:rsidRDefault="008726AA" w:rsidP="008726AA">
            <w:pPr>
              <w:spacing w:after="0"/>
              <w:textAlignment w:val="baseline"/>
              <w:rPr>
                <w:rFonts w:eastAsia="游明朝"/>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af2"/>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游明朝"/>
                <w:lang w:eastAsia="ja-JP"/>
              </w:rPr>
            </w:pPr>
            <w:r>
              <w:rPr>
                <w:rFonts w:eastAsia="游明朝" w:hint="eastAsia"/>
                <w:lang w:eastAsia="ja-JP"/>
              </w:rPr>
              <w:t>F</w:t>
            </w:r>
            <w:r>
              <w:rPr>
                <w:rFonts w:eastAsia="游明朝"/>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sidRPr="00EC20DC">
              <w:rPr>
                <w:rFonts w:eastAsia="游明朝"/>
                <w:vertAlign w:val="superscript"/>
                <w:lang w:val="en-US" w:eastAsia="ja-JP"/>
              </w:rPr>
              <w:t>th</w:t>
            </w:r>
            <w:r>
              <w:rPr>
                <w:rFonts w:eastAsia="游明朝"/>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af2"/>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游明朝"/>
          <w:lang w:eastAsia="ja-JP"/>
        </w:rPr>
      </w:pPr>
    </w:p>
    <w:p w14:paraId="3B0421B4" w14:textId="77777777" w:rsidR="00D44A5C" w:rsidRDefault="00887645">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游明朝"/>
          <w:lang w:eastAsia="ja-JP"/>
        </w:rPr>
        <w:t>propose the a</w:t>
      </w:r>
      <w:r>
        <w:t>ccess control specific to RedCap Ues with 1Rx or 2Rx. Another contribution [31] suggests that gNB can deprioritize RedCap Ues e.g. with 1-Rx capability by configuring lower RACH opportunity.</w:t>
      </w:r>
    </w:p>
    <w:p w14:paraId="288DB88E" w14:textId="77777777" w:rsidR="00D44A5C" w:rsidRDefault="00887645">
      <w:pPr>
        <w:pStyle w:val="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9393343" w14:textId="77777777" w:rsidR="00D44A5C" w:rsidRDefault="00D44A5C">
      <w:pPr>
        <w:spacing w:after="100" w:afterAutospacing="1"/>
        <w:jc w:val="both"/>
        <w:rPr>
          <w:rFonts w:eastAsia="游明朝"/>
        </w:rPr>
      </w:pPr>
    </w:p>
    <w:p w14:paraId="32707931" w14:textId="77777777" w:rsidR="00D44A5C" w:rsidRDefault="00887645">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游明朝" w:hint="eastAsia"/>
          <w:lang w:eastAsia="ja-JP"/>
        </w:rPr>
        <w:t>a</w:t>
      </w:r>
      <w:r>
        <w:rPr>
          <w:rFonts w:eastAsia="游明朝"/>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af2"/>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urrent definition of mandatory/optional support of L1 UE capabilities in TS38.306 is reused for RedCap Ues by default unless any update is identified</w:t>
            </w:r>
          </w:p>
          <w:p w14:paraId="2D78A342" w14:textId="77777777" w:rsidR="00D44A5C" w:rsidRDefault="00887645">
            <w:pPr>
              <w:pStyle w:val="af2"/>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2EF13C9F" w14:textId="77777777" w:rsidR="00D44A5C" w:rsidRDefault="00D44A5C">
      <w:pPr>
        <w:spacing w:after="100" w:afterAutospacing="1"/>
        <w:jc w:val="both"/>
        <w:rPr>
          <w:rFonts w:eastAsia="游明朝"/>
          <w:lang w:eastAsia="ja-JP"/>
        </w:rPr>
      </w:pPr>
    </w:p>
    <w:p w14:paraId="77AF7ACC" w14:textId="77777777" w:rsidR="00D44A5C" w:rsidRDefault="00887645">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2206D88D"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maxNumberMIMO-LayersPDSCH: Optional [27, 28]</w:t>
      </w:r>
    </w:p>
    <w:p w14:paraId="7BAE572F"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pdsch-256QAM-FR1: Optional [27, 28]</w:t>
      </w:r>
    </w:p>
    <w:p w14:paraId="6A53AE97"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275DD543"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55CB2F39"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6EDF8D46"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13BA208"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Rel-16 UE capabilities: FFS [28]</w:t>
      </w:r>
    </w:p>
    <w:p w14:paraId="6AC6CC22" w14:textId="77777777" w:rsidR="00D44A5C" w:rsidRDefault="00887645">
      <w:pPr>
        <w:pStyle w:val="af2"/>
        <w:numPr>
          <w:ilvl w:val="0"/>
          <w:numId w:val="24"/>
        </w:numPr>
        <w:spacing w:after="100" w:afterAutospacing="1"/>
        <w:jc w:val="both"/>
        <w:rPr>
          <w:rFonts w:eastAsia="游明朝"/>
          <w:sz w:val="20"/>
          <w:szCs w:val="21"/>
        </w:rPr>
      </w:pPr>
      <w:r>
        <w:rPr>
          <w:rFonts w:eastAsia="游明朝"/>
          <w:sz w:val="20"/>
          <w:szCs w:val="21"/>
        </w:rPr>
        <w:t>FG 6-1a (BWP operation without restriction on BW of BWP(s)): mandatory [28]</w:t>
      </w:r>
    </w:p>
    <w:p w14:paraId="67923500"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af2"/>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 xml:space="preserve">urrent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TS38.306 is reused for RedCap Ues by default unless any update is identified</w:t>
      </w:r>
    </w:p>
    <w:p w14:paraId="10317D7C" w14:textId="77777777" w:rsidR="00D44A5C" w:rsidRDefault="0088764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5A7B50B" w14:textId="77777777" w:rsidR="00D44A5C" w:rsidRDefault="00887645">
      <w:pPr>
        <w:pStyle w:val="af2"/>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FS: applicability of L1 UE capabilities mandatory/optional with capability signaling to RedCap Ues</w:t>
      </w:r>
    </w:p>
    <w:p w14:paraId="1DD94D47" w14:textId="77777777" w:rsidR="00D44A5C" w:rsidRDefault="00D44A5C">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lastRenderedPageBreak/>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游明朝"/>
                <w:lang w:val="en-US" w:eastAsia="ja-JP"/>
              </w:rPr>
            </w:pPr>
            <w:r>
              <w:rPr>
                <w:rFonts w:eastAsia="游明朝"/>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游明朝"/>
                <w:lang w:val="en-US" w:eastAsia="ja-JP"/>
              </w:rPr>
            </w:pPr>
            <w:r>
              <w:rPr>
                <w:rFonts w:eastAsia="游明朝"/>
                <w:lang w:val="en-US" w:eastAsia="ja-JP"/>
              </w:rPr>
              <w:t>Ericsson</w:t>
            </w:r>
          </w:p>
        </w:tc>
        <w:tc>
          <w:tcPr>
            <w:tcW w:w="1372" w:type="dxa"/>
          </w:tcPr>
          <w:p w14:paraId="701E3B1E" w14:textId="77777777" w:rsidR="00D44A5C" w:rsidRDefault="00D44A5C">
            <w:pPr>
              <w:tabs>
                <w:tab w:val="left" w:pos="551"/>
              </w:tabs>
              <w:rPr>
                <w:rFonts w:eastAsia="游明朝"/>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af2"/>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af2"/>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游明朝"/>
                <w:bCs/>
                <w:szCs w:val="21"/>
              </w:rPr>
              <w:t xml:space="preserve">For the </w:t>
            </w:r>
            <w:r>
              <w:rPr>
                <w:bCs/>
                <w:szCs w:val="21"/>
                <w:lang w:eastAsia="zh-CN"/>
              </w:rPr>
              <w:t>necessary updates of UE capabilities, c</w:t>
            </w:r>
            <w:r>
              <w:rPr>
                <w:rFonts w:eastAsia="游明朝"/>
                <w:bCs/>
                <w:szCs w:val="21"/>
                <w:lang w:val="en-US"/>
              </w:rPr>
              <w:t xml:space="preserve">urrent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TS38.306 is reused for RedCap Ues by default unless any update is identified</w:t>
            </w:r>
          </w:p>
          <w:p w14:paraId="66399F91" w14:textId="77777777" w:rsidR="00D44A5C" w:rsidRDefault="00887645">
            <w:pPr>
              <w:pStyle w:val="af2"/>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af2"/>
              <w:numPr>
                <w:ilvl w:val="0"/>
                <w:numId w:val="26"/>
              </w:numPr>
              <w:rPr>
                <w:sz w:val="20"/>
                <w:szCs w:val="22"/>
                <w:lang w:val="en-US" w:eastAsia="zh-CN"/>
              </w:rPr>
            </w:pPr>
            <w:r>
              <w:rPr>
                <w:rFonts w:ascii="Times New Roman" w:eastAsia="바탕"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lastRenderedPageBreak/>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46D3351A" w14:textId="77777777" w:rsidR="00D44A5C" w:rsidRDefault="00887645">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2FA8F951" w14:textId="77777777" w:rsidR="00D44A5C" w:rsidRDefault="0088764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af2"/>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 xml:space="preserve">urrent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 for RedCap Ues by default unless any update is identified</w:t>
            </w:r>
          </w:p>
          <w:p w14:paraId="4225222C" w14:textId="4BB4D09B" w:rsidR="00D44A5C" w:rsidRDefault="0088764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259CB77B" w14:textId="73B5348E" w:rsidR="00D44A5C" w:rsidRDefault="00887645">
            <w:pPr>
              <w:pStyle w:val="af2"/>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FS: applicability of L1 UE capabilities mandatory/optional with capability signaling to RedCap U</w:t>
            </w:r>
            <w:r w:rsidR="001A40F7">
              <w:rPr>
                <w:rFonts w:eastAsia="游明朝"/>
                <w:sz w:val="20"/>
                <w:szCs w:val="18"/>
                <w:lang w:val="en-US"/>
              </w:rPr>
              <w:t>e</w:t>
            </w:r>
            <w:r>
              <w:rPr>
                <w:rFonts w:eastAsia="游明朝"/>
                <w:sz w:val="20"/>
                <w:szCs w:val="18"/>
                <w:lang w:val="en-US"/>
              </w:rPr>
              <w:t>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af2"/>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RedCap Ues</w:t>
            </w:r>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0814D0E3" w14:textId="79BBB729" w:rsidR="00D44A5C" w:rsidRDefault="0088764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219E3F67" w14:textId="7C2BCEF6" w:rsidR="00D44A5C" w:rsidRDefault="00887645">
            <w:pPr>
              <w:pStyle w:val="af2"/>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FS: applicability of L1 UE capabilities mandatory/optional with capability signaling to RedCap U</w:t>
            </w:r>
            <w:r w:rsidR="001A40F7">
              <w:rPr>
                <w:rFonts w:eastAsia="游明朝"/>
                <w:sz w:val="20"/>
                <w:szCs w:val="18"/>
                <w:lang w:val="en-US"/>
              </w:rPr>
              <w:t>e</w:t>
            </w:r>
            <w:r>
              <w:rPr>
                <w:rFonts w:eastAsia="游明朝"/>
                <w:sz w:val="20"/>
                <w:szCs w:val="18"/>
                <w:lang w:val="en-US"/>
              </w:rPr>
              <w:t>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ZTE, Sanechips</w:t>
            </w:r>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SimSun"/>
                <w:lang w:val="en-US" w:eastAsia="zh-CN"/>
              </w:rPr>
            </w:pPr>
            <w:r>
              <w:rPr>
                <w:rFonts w:eastAsia="SimSun"/>
                <w:lang w:val="en-US" w:eastAsia="zh-CN"/>
              </w:rPr>
              <w:t>NEC</w:t>
            </w:r>
          </w:p>
        </w:tc>
        <w:tc>
          <w:tcPr>
            <w:tcW w:w="1372" w:type="dxa"/>
          </w:tcPr>
          <w:p w14:paraId="1FC7BCE2" w14:textId="77777777" w:rsidR="000A286C" w:rsidRDefault="000A286C" w:rsidP="000238DA">
            <w:pPr>
              <w:tabs>
                <w:tab w:val="left" w:pos="551"/>
              </w:tabs>
              <w:rPr>
                <w:rFonts w:eastAsia="SimSun"/>
                <w:lang w:val="en-US" w:eastAsia="zh-CN"/>
              </w:rPr>
            </w:pPr>
          </w:p>
        </w:tc>
        <w:tc>
          <w:tcPr>
            <w:tcW w:w="6780" w:type="dxa"/>
          </w:tcPr>
          <w:p w14:paraId="4CA5FFAB" w14:textId="4161C3D1" w:rsidR="000A286C" w:rsidRDefault="000A286C" w:rsidP="000238DA">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321ABE6E" w14:textId="77777777" w:rsidR="008726AA" w:rsidRDefault="008726AA" w:rsidP="008726AA">
            <w:pPr>
              <w:tabs>
                <w:tab w:val="left" w:pos="551"/>
              </w:tabs>
              <w:rPr>
                <w:rFonts w:eastAsia="SimSun"/>
                <w:lang w:val="en-US" w:eastAsia="zh-CN"/>
              </w:rPr>
            </w:pPr>
          </w:p>
        </w:tc>
        <w:tc>
          <w:tcPr>
            <w:tcW w:w="6780" w:type="dxa"/>
          </w:tcPr>
          <w:p w14:paraId="5A02C7AD" w14:textId="77777777" w:rsidR="008726AA" w:rsidRDefault="008726AA" w:rsidP="008726AA">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37B3223F" w14:textId="77777777" w:rsidR="008726AA" w:rsidRDefault="008726AA" w:rsidP="008726AA">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6E35A207" w14:textId="77777777" w:rsidR="008726AA" w:rsidRDefault="008726AA" w:rsidP="008726AA">
            <w:pPr>
              <w:rPr>
                <w:rFonts w:eastAsia="游明朝"/>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af2"/>
              <w:numPr>
                <w:ilvl w:val="0"/>
                <w:numId w:val="9"/>
              </w:numPr>
              <w:spacing w:after="0"/>
              <w:jc w:val="both"/>
              <w:rPr>
                <w:b/>
                <w:szCs w:val="22"/>
              </w:rPr>
            </w:pPr>
            <w:r>
              <w:rPr>
                <w:rFonts w:eastAsia="游明朝"/>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游明朝"/>
                <w:bCs/>
                <w:sz w:val="20"/>
                <w:szCs w:val="21"/>
                <w:lang w:val="en-US"/>
              </w:rPr>
              <w:t xml:space="preserve">urrent definition of </w:t>
            </w:r>
            <w:r w:rsidRPr="00CA1FB1">
              <w:rPr>
                <w:bCs/>
                <w:sz w:val="20"/>
                <w:szCs w:val="21"/>
                <w:lang w:val="en-GB" w:eastAsia="zh-CN"/>
              </w:rPr>
              <w:t xml:space="preserve">Rel-15/16 </w:t>
            </w:r>
            <w:r w:rsidRPr="00CA1FB1">
              <w:rPr>
                <w:rFonts w:eastAsia="游明朝"/>
                <w:bCs/>
                <w:sz w:val="20"/>
                <w:szCs w:val="21"/>
                <w:lang w:val="en-US"/>
              </w:rPr>
              <w:t>L</w:t>
            </w:r>
            <w:r>
              <w:rPr>
                <w:rFonts w:eastAsia="游明朝"/>
                <w:bCs/>
                <w:sz w:val="20"/>
                <w:szCs w:val="21"/>
                <w:lang w:val="en-US"/>
              </w:rPr>
              <w:t xml:space="preserve">1 UE capabilities mandatory without </w:t>
            </w:r>
            <w:r>
              <w:rPr>
                <w:rFonts w:eastAsia="游明朝"/>
                <w:sz w:val="20"/>
                <w:szCs w:val="18"/>
                <w:lang w:val="en-US"/>
              </w:rPr>
              <w:t xml:space="preserve">capability signaling in </w:t>
            </w:r>
            <w:r w:rsidRPr="00CA1FB1">
              <w:rPr>
                <w:rFonts w:eastAsia="游明朝"/>
                <w:bCs/>
                <w:strike/>
                <w:color w:val="FF0000"/>
                <w:sz w:val="20"/>
                <w:szCs w:val="21"/>
                <w:lang w:val="en-US"/>
              </w:rPr>
              <w:t>TS38.306</w:t>
            </w:r>
            <w:r w:rsidRPr="00CA1FB1">
              <w:rPr>
                <w:rFonts w:eastAsia="游明朝"/>
                <w:bCs/>
                <w:color w:val="FF0000"/>
                <w:sz w:val="20"/>
                <w:szCs w:val="21"/>
                <w:lang w:val="en-US"/>
              </w:rPr>
              <w:t>TR38.822</w:t>
            </w:r>
            <w:r>
              <w:rPr>
                <w:rFonts w:eastAsia="游明朝"/>
                <w:bCs/>
                <w:sz w:val="20"/>
                <w:szCs w:val="21"/>
                <w:lang w:val="en-US"/>
              </w:rPr>
              <w:t xml:space="preserve"> is reused </w:t>
            </w:r>
            <w:r w:rsidRPr="00CA1FB1">
              <w:rPr>
                <w:rFonts w:eastAsia="游明朝"/>
                <w:bCs/>
                <w:strike/>
                <w:color w:val="FF0000"/>
                <w:sz w:val="20"/>
                <w:szCs w:val="21"/>
                <w:lang w:val="en-US"/>
              </w:rPr>
              <w:t>for RedCap Ues</w:t>
            </w:r>
            <w:r>
              <w:rPr>
                <w:rFonts w:eastAsia="游明朝"/>
                <w:bCs/>
                <w:sz w:val="20"/>
                <w:szCs w:val="21"/>
                <w:lang w:val="en-US"/>
              </w:rPr>
              <w:t xml:space="preserve"> by default</w:t>
            </w:r>
            <w:r w:rsidRPr="00C22303">
              <w:rPr>
                <w:rFonts w:eastAsia="游明朝"/>
                <w:bCs/>
                <w:color w:val="FF0000"/>
                <w:sz w:val="20"/>
                <w:szCs w:val="21"/>
                <w:lang w:val="en-US"/>
              </w:rPr>
              <w:t>,</w:t>
            </w:r>
            <w:r>
              <w:rPr>
                <w:rFonts w:eastAsia="游明朝"/>
                <w:bCs/>
                <w:sz w:val="20"/>
                <w:szCs w:val="21"/>
                <w:lang w:val="en-US"/>
              </w:rPr>
              <w:t xml:space="preserve"> unless any </w:t>
            </w:r>
            <w:r w:rsidRPr="00C22303">
              <w:rPr>
                <w:rFonts w:eastAsia="游明朝"/>
                <w:bCs/>
                <w:color w:val="FF0000"/>
                <w:sz w:val="20"/>
                <w:szCs w:val="21"/>
                <w:lang w:val="en-US"/>
              </w:rPr>
              <w:t xml:space="preserve">necessary </w:t>
            </w:r>
            <w:r>
              <w:rPr>
                <w:rFonts w:eastAsia="游明朝"/>
                <w:bCs/>
                <w:sz w:val="20"/>
                <w:szCs w:val="21"/>
                <w:lang w:val="en-US"/>
              </w:rPr>
              <w:t>update is identified</w:t>
            </w:r>
          </w:p>
          <w:p w14:paraId="6C833BAC" w14:textId="690A6B0F" w:rsidR="008726AA" w:rsidRDefault="008726AA" w:rsidP="008726AA">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01952B33" w14:textId="3022F644" w:rsidR="008726AA" w:rsidRDefault="008726AA" w:rsidP="008726AA">
            <w:pPr>
              <w:pStyle w:val="af2"/>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sidRPr="00AA2B33">
              <w:rPr>
                <w:rFonts w:eastAsia="游明朝"/>
                <w:color w:val="FF0000"/>
                <w:sz w:val="20"/>
                <w:szCs w:val="18"/>
                <w:lang w:val="en-US"/>
              </w:rPr>
              <w:t>whether any</w:t>
            </w:r>
            <w:r>
              <w:rPr>
                <w:rFonts w:eastAsia="游明朝"/>
                <w:sz w:val="20"/>
                <w:szCs w:val="18"/>
                <w:lang w:val="en-US"/>
              </w:rPr>
              <w:t xml:space="preserve"> </w:t>
            </w:r>
            <w:r w:rsidRPr="00AA2B33">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sidRPr="00AA2B33">
              <w:rPr>
                <w:rFonts w:eastAsia="游明朝"/>
                <w:color w:val="FF0000"/>
                <w:sz w:val="20"/>
                <w:szCs w:val="18"/>
                <w:lang w:val="en-US"/>
              </w:rPr>
              <w:t>are not applicable to</w:t>
            </w:r>
            <w:r>
              <w:rPr>
                <w:rFonts w:eastAsia="游明朝"/>
                <w:sz w:val="20"/>
                <w:szCs w:val="18"/>
                <w:lang w:val="en-US"/>
              </w:rPr>
              <w:t xml:space="preserve"> RedCap U</w:t>
            </w:r>
            <w:r w:rsidR="001A40F7">
              <w:rPr>
                <w:rFonts w:eastAsia="游明朝"/>
                <w:sz w:val="20"/>
                <w:szCs w:val="18"/>
                <w:lang w:val="en-US"/>
              </w:rPr>
              <w:t>e</w:t>
            </w:r>
            <w:r>
              <w:rPr>
                <w:rFonts w:eastAsia="游明朝"/>
                <w:sz w:val="20"/>
                <w:szCs w:val="18"/>
                <w:lang w:val="en-US"/>
              </w:rPr>
              <w:t>s</w:t>
            </w:r>
          </w:p>
          <w:p w14:paraId="52A704CA" w14:textId="77777777" w:rsidR="008726AA" w:rsidRDefault="008726AA" w:rsidP="008726AA">
            <w:pPr>
              <w:pBdr>
                <w:bottom w:val="single" w:sz="6" w:space="1" w:color="auto"/>
              </w:pBdr>
              <w:rPr>
                <w:rFonts w:eastAsia="游明朝"/>
                <w:szCs w:val="22"/>
                <w:lang w:val="sv-SE" w:eastAsia="ja-JP"/>
              </w:rPr>
            </w:pPr>
          </w:p>
          <w:p w14:paraId="10A36102" w14:textId="77777777" w:rsidR="008726AA" w:rsidRDefault="008726AA" w:rsidP="008726AA">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66CD484A" w14:textId="77777777" w:rsidR="008726AA" w:rsidRDefault="008726AA" w:rsidP="008726AA">
            <w:pPr>
              <w:pStyle w:val="af2"/>
              <w:numPr>
                <w:ilvl w:val="0"/>
                <w:numId w:val="24"/>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DengXian"/>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3F46994" w14:textId="77777777" w:rsidR="008726AA" w:rsidRDefault="008726AA" w:rsidP="008726AA">
            <w:pPr>
              <w:tabs>
                <w:tab w:val="left" w:pos="551"/>
              </w:tabs>
              <w:rPr>
                <w:rFonts w:eastAsia="SimSun"/>
                <w:lang w:val="en-US" w:eastAsia="zh-CN"/>
              </w:rPr>
            </w:pPr>
          </w:p>
        </w:tc>
        <w:tc>
          <w:tcPr>
            <w:tcW w:w="6780" w:type="dxa"/>
          </w:tcPr>
          <w:p w14:paraId="0465E273" w14:textId="77777777" w:rsidR="00DD5FD3" w:rsidRDefault="00DD5FD3" w:rsidP="00DD5FD3">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sidRPr="0077557D">
              <w:rPr>
                <w:rFonts w:eastAsia="游明朝"/>
                <w:vertAlign w:val="superscript"/>
                <w:lang w:val="en-US" w:eastAsia="ja-JP"/>
              </w:rPr>
              <w:t>th</w:t>
            </w:r>
            <w:r>
              <w:rPr>
                <w:rFonts w:eastAsia="游明朝"/>
                <w:lang w:val="en-US" w:eastAsia="ja-JP"/>
              </w:rPr>
              <w:t xml:space="preserve"> August due to lack of time.</w:t>
            </w:r>
          </w:p>
          <w:p w14:paraId="53ACF95E" w14:textId="77777777" w:rsidR="00DD5FD3" w:rsidRDefault="00DD5FD3" w:rsidP="00DD5FD3">
            <w:pPr>
              <w:rPr>
                <w:rFonts w:eastAsia="游明朝"/>
                <w:lang w:val="en-US" w:eastAsia="ja-JP"/>
              </w:rPr>
            </w:pPr>
            <w:r>
              <w:rPr>
                <w:rFonts w:eastAsia="游明朝"/>
                <w:lang w:val="en-US" w:eastAsia="ja-JP"/>
              </w:rPr>
              <w:t>If not provided yet, companies are invited to provide their view on the proposal (same as FL3) copied below.</w:t>
            </w:r>
          </w:p>
          <w:p w14:paraId="07876984" w14:textId="77777777" w:rsidR="00DD5FD3" w:rsidRDefault="00DD5FD3" w:rsidP="008726AA">
            <w:pPr>
              <w:rPr>
                <w:rFonts w:eastAsia="DengXian"/>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af2"/>
              <w:numPr>
                <w:ilvl w:val="0"/>
                <w:numId w:val="9"/>
              </w:numPr>
              <w:spacing w:after="0"/>
              <w:jc w:val="both"/>
              <w:rPr>
                <w:b/>
                <w:szCs w:val="22"/>
              </w:rPr>
            </w:pPr>
            <w:r>
              <w:rPr>
                <w:rFonts w:eastAsia="游明朝"/>
                <w:bCs/>
                <w:sz w:val="20"/>
                <w:szCs w:val="21"/>
                <w:lang w:val="en-GB"/>
              </w:rPr>
              <w:lastRenderedPageBreak/>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游明朝"/>
                <w:bCs/>
                <w:sz w:val="20"/>
                <w:szCs w:val="21"/>
                <w:lang w:val="en-US"/>
              </w:rPr>
              <w:t xml:space="preserve">urrent definition of </w:t>
            </w:r>
            <w:r w:rsidRPr="00CA1FB1">
              <w:rPr>
                <w:bCs/>
                <w:sz w:val="20"/>
                <w:szCs w:val="21"/>
                <w:lang w:val="en-GB" w:eastAsia="zh-CN"/>
              </w:rPr>
              <w:t xml:space="preserve">Rel-15/16 </w:t>
            </w:r>
            <w:r w:rsidRPr="00CA1FB1">
              <w:rPr>
                <w:rFonts w:eastAsia="游明朝"/>
                <w:bCs/>
                <w:sz w:val="20"/>
                <w:szCs w:val="21"/>
                <w:lang w:val="en-US"/>
              </w:rPr>
              <w:t>L</w:t>
            </w:r>
            <w:r>
              <w:rPr>
                <w:rFonts w:eastAsia="游明朝"/>
                <w:bCs/>
                <w:sz w:val="20"/>
                <w:szCs w:val="21"/>
                <w:lang w:val="en-US"/>
              </w:rPr>
              <w:t xml:space="preserve">1 UE capabilities mandatory without </w:t>
            </w:r>
            <w:r>
              <w:rPr>
                <w:rFonts w:eastAsia="游明朝"/>
                <w:sz w:val="20"/>
                <w:szCs w:val="18"/>
                <w:lang w:val="en-US"/>
              </w:rPr>
              <w:t xml:space="preserve">capability signaling in </w:t>
            </w:r>
            <w:r w:rsidRPr="00CA1FB1">
              <w:rPr>
                <w:rFonts w:eastAsia="游明朝"/>
                <w:bCs/>
                <w:strike/>
                <w:color w:val="FF0000"/>
                <w:sz w:val="20"/>
                <w:szCs w:val="21"/>
                <w:lang w:val="en-US"/>
              </w:rPr>
              <w:t>TS38.306</w:t>
            </w:r>
            <w:r w:rsidRPr="00CA1FB1">
              <w:rPr>
                <w:rFonts w:eastAsia="游明朝"/>
                <w:bCs/>
                <w:color w:val="FF0000"/>
                <w:sz w:val="20"/>
                <w:szCs w:val="21"/>
                <w:lang w:val="en-US"/>
              </w:rPr>
              <w:t>TR38.822</w:t>
            </w:r>
            <w:r>
              <w:rPr>
                <w:rFonts w:eastAsia="游明朝"/>
                <w:bCs/>
                <w:sz w:val="20"/>
                <w:szCs w:val="21"/>
                <w:lang w:val="en-US"/>
              </w:rPr>
              <w:t xml:space="preserve"> is reused </w:t>
            </w:r>
            <w:r w:rsidRPr="00CA1FB1">
              <w:rPr>
                <w:rFonts w:eastAsia="游明朝"/>
                <w:bCs/>
                <w:strike/>
                <w:color w:val="FF0000"/>
                <w:sz w:val="20"/>
                <w:szCs w:val="21"/>
                <w:lang w:val="en-US"/>
              </w:rPr>
              <w:t>for RedCap Ues</w:t>
            </w:r>
            <w:r>
              <w:rPr>
                <w:rFonts w:eastAsia="游明朝"/>
                <w:bCs/>
                <w:sz w:val="20"/>
                <w:szCs w:val="21"/>
                <w:lang w:val="en-US"/>
              </w:rPr>
              <w:t xml:space="preserve"> by default</w:t>
            </w:r>
            <w:r w:rsidRPr="00C22303">
              <w:rPr>
                <w:rFonts w:eastAsia="游明朝"/>
                <w:bCs/>
                <w:color w:val="FF0000"/>
                <w:sz w:val="20"/>
                <w:szCs w:val="21"/>
                <w:lang w:val="en-US"/>
              </w:rPr>
              <w:t>,</w:t>
            </w:r>
            <w:r>
              <w:rPr>
                <w:rFonts w:eastAsia="游明朝"/>
                <w:bCs/>
                <w:sz w:val="20"/>
                <w:szCs w:val="21"/>
                <w:lang w:val="en-US"/>
              </w:rPr>
              <w:t xml:space="preserve"> unless any </w:t>
            </w:r>
            <w:r w:rsidRPr="00C22303">
              <w:rPr>
                <w:rFonts w:eastAsia="游明朝"/>
                <w:bCs/>
                <w:color w:val="FF0000"/>
                <w:sz w:val="20"/>
                <w:szCs w:val="21"/>
                <w:lang w:val="en-US"/>
              </w:rPr>
              <w:t xml:space="preserve">necessary </w:t>
            </w:r>
            <w:r>
              <w:rPr>
                <w:rFonts w:eastAsia="游明朝"/>
                <w:bCs/>
                <w:sz w:val="20"/>
                <w:szCs w:val="21"/>
                <w:lang w:val="en-US"/>
              </w:rPr>
              <w:t>update is identified</w:t>
            </w:r>
          </w:p>
          <w:p w14:paraId="2DA6FFFC" w14:textId="0241575B" w:rsidR="00DD5FD3" w:rsidRDefault="00DD5FD3" w:rsidP="00DD5FD3">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7AB74375" w14:textId="45C89FEC" w:rsidR="00DD5FD3" w:rsidRDefault="00DD5FD3" w:rsidP="00DD5FD3">
            <w:pPr>
              <w:pStyle w:val="af2"/>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sidRPr="00AA2B33">
              <w:rPr>
                <w:rFonts w:eastAsia="游明朝"/>
                <w:color w:val="FF0000"/>
                <w:sz w:val="20"/>
                <w:szCs w:val="18"/>
                <w:lang w:val="en-US"/>
              </w:rPr>
              <w:t>whether any</w:t>
            </w:r>
            <w:r>
              <w:rPr>
                <w:rFonts w:eastAsia="游明朝"/>
                <w:sz w:val="20"/>
                <w:szCs w:val="18"/>
                <w:lang w:val="en-US"/>
              </w:rPr>
              <w:t xml:space="preserve"> </w:t>
            </w:r>
            <w:r w:rsidRPr="00AA2B33">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sidRPr="00AA2B33">
              <w:rPr>
                <w:rFonts w:eastAsia="游明朝"/>
                <w:color w:val="FF0000"/>
                <w:sz w:val="20"/>
                <w:szCs w:val="18"/>
                <w:lang w:val="en-US"/>
              </w:rPr>
              <w:t>are not applicable to</w:t>
            </w:r>
            <w:r>
              <w:rPr>
                <w:rFonts w:eastAsia="游明朝"/>
                <w:sz w:val="20"/>
                <w:szCs w:val="18"/>
                <w:lang w:val="en-US"/>
              </w:rPr>
              <w:t xml:space="preserve"> RedCap U</w:t>
            </w:r>
            <w:r w:rsidR="001A40F7">
              <w:rPr>
                <w:rFonts w:eastAsia="游明朝"/>
                <w:sz w:val="20"/>
                <w:szCs w:val="18"/>
                <w:lang w:val="en-US"/>
              </w:rPr>
              <w:t>e</w:t>
            </w:r>
            <w:r>
              <w:rPr>
                <w:rFonts w:eastAsia="游明朝"/>
                <w:sz w:val="20"/>
                <w:szCs w:val="18"/>
                <w:lang w:val="en-US"/>
              </w:rPr>
              <w:t>s</w:t>
            </w:r>
          </w:p>
          <w:p w14:paraId="728326FB" w14:textId="00A2FB18" w:rsidR="00DD5FD3" w:rsidRPr="00DD5FD3" w:rsidRDefault="00DD5FD3" w:rsidP="008726AA">
            <w:pPr>
              <w:rPr>
                <w:rFonts w:eastAsia="DengXian"/>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游明朝"/>
                <w:lang w:val="en-US" w:eastAsia="ja-JP"/>
              </w:rPr>
            </w:pPr>
            <w:r>
              <w:rPr>
                <w:rFonts w:eastAsia="SimSun"/>
                <w:lang w:val="en-US" w:eastAsia="zh-CN"/>
              </w:rPr>
              <w:lastRenderedPageBreak/>
              <w:t>Huawei, HiSilicon</w:t>
            </w:r>
          </w:p>
        </w:tc>
        <w:tc>
          <w:tcPr>
            <w:tcW w:w="1372" w:type="dxa"/>
          </w:tcPr>
          <w:p w14:paraId="44A512B0" w14:textId="0B8446CD" w:rsidR="000E6266" w:rsidRDefault="000E6266" w:rsidP="000E6266">
            <w:pPr>
              <w:tabs>
                <w:tab w:val="left" w:pos="551"/>
              </w:tabs>
              <w:rPr>
                <w:rFonts w:eastAsia="SimSun"/>
                <w:lang w:val="en-US" w:eastAsia="zh-CN"/>
              </w:rPr>
            </w:pPr>
            <w:r>
              <w:rPr>
                <w:rFonts w:eastAsia="SimSun"/>
                <w:lang w:val="en-US" w:eastAsia="zh-CN"/>
              </w:rPr>
              <w:t>OK</w:t>
            </w:r>
          </w:p>
        </w:tc>
        <w:tc>
          <w:tcPr>
            <w:tcW w:w="6780" w:type="dxa"/>
          </w:tcPr>
          <w:p w14:paraId="0BCABEFC" w14:textId="77777777" w:rsidR="000E6266" w:rsidRDefault="000E6266" w:rsidP="000E6266">
            <w:pPr>
              <w:rPr>
                <w:rFonts w:eastAsia="DengXian"/>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SimSun"/>
                <w:lang w:val="en-US" w:eastAsia="zh-CN"/>
              </w:rPr>
            </w:pPr>
            <w:r>
              <w:rPr>
                <w:rFonts w:eastAsia="SimSun"/>
                <w:lang w:val="en-US" w:eastAsia="zh-CN"/>
              </w:rPr>
              <w:t>Nokia, NSB</w:t>
            </w:r>
          </w:p>
        </w:tc>
        <w:tc>
          <w:tcPr>
            <w:tcW w:w="1372" w:type="dxa"/>
          </w:tcPr>
          <w:p w14:paraId="51FDA1BB" w14:textId="7D49202B" w:rsidR="00D22FD5" w:rsidRDefault="00D22FD5" w:rsidP="000E6266">
            <w:pPr>
              <w:tabs>
                <w:tab w:val="left" w:pos="551"/>
              </w:tabs>
              <w:rPr>
                <w:rFonts w:eastAsia="SimSun"/>
                <w:lang w:val="en-US" w:eastAsia="zh-CN"/>
              </w:rPr>
            </w:pPr>
            <w:r>
              <w:rPr>
                <w:rFonts w:eastAsia="SimSun"/>
                <w:lang w:val="en-US" w:eastAsia="zh-CN"/>
              </w:rPr>
              <w:t>OK</w:t>
            </w:r>
          </w:p>
        </w:tc>
        <w:tc>
          <w:tcPr>
            <w:tcW w:w="6780" w:type="dxa"/>
          </w:tcPr>
          <w:p w14:paraId="0A3254FC" w14:textId="77777777" w:rsidR="00D22FD5" w:rsidRDefault="00D22FD5" w:rsidP="000E6266">
            <w:pPr>
              <w:rPr>
                <w:rFonts w:eastAsia="DengXian"/>
                <w:szCs w:val="22"/>
                <w:lang w:val="en-US" w:eastAsia="zh-CN"/>
              </w:rPr>
            </w:pPr>
          </w:p>
        </w:tc>
      </w:tr>
      <w:tr w:rsidR="00981E5B" w14:paraId="1381E7A9" w14:textId="77777777" w:rsidTr="00981E5B">
        <w:tc>
          <w:tcPr>
            <w:tcW w:w="1479" w:type="dxa"/>
          </w:tcPr>
          <w:p w14:paraId="3E870C50" w14:textId="77777777" w:rsidR="00981E5B" w:rsidRPr="00A666FD" w:rsidRDefault="00981E5B" w:rsidP="00AE1F9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F03AD8" w14:textId="77777777" w:rsidR="00981E5B" w:rsidRDefault="00981E5B" w:rsidP="00AE1F96">
            <w:pPr>
              <w:tabs>
                <w:tab w:val="left" w:pos="551"/>
              </w:tabs>
              <w:rPr>
                <w:rFonts w:eastAsia="SimSun"/>
                <w:lang w:val="en-US" w:eastAsia="zh-CN"/>
              </w:rPr>
            </w:pPr>
            <w:r>
              <w:rPr>
                <w:rFonts w:eastAsia="SimSun" w:hint="eastAsia"/>
                <w:lang w:val="en-US" w:eastAsia="zh-CN"/>
              </w:rPr>
              <w:t>Y</w:t>
            </w:r>
          </w:p>
        </w:tc>
        <w:tc>
          <w:tcPr>
            <w:tcW w:w="6780" w:type="dxa"/>
          </w:tcPr>
          <w:p w14:paraId="640E4BE1" w14:textId="77777777" w:rsidR="00981E5B" w:rsidRDefault="00981E5B" w:rsidP="00AE1F96">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F67A45" w14:paraId="14878BA3" w14:textId="77777777" w:rsidTr="00981E5B">
        <w:tc>
          <w:tcPr>
            <w:tcW w:w="1479" w:type="dxa"/>
          </w:tcPr>
          <w:p w14:paraId="357EEEC1" w14:textId="5256192A" w:rsidR="00F67A45" w:rsidRDefault="00F67A45" w:rsidP="00F67A45">
            <w:pPr>
              <w:rPr>
                <w:rFonts w:eastAsia="DengXian"/>
                <w:lang w:val="en-US" w:eastAsia="zh-CN"/>
              </w:rPr>
            </w:pPr>
            <w:r>
              <w:rPr>
                <w:rFonts w:eastAsia="DengXian"/>
                <w:lang w:val="en-US" w:eastAsia="zh-CN"/>
              </w:rPr>
              <w:t>Nordic</w:t>
            </w:r>
          </w:p>
        </w:tc>
        <w:tc>
          <w:tcPr>
            <w:tcW w:w="1372" w:type="dxa"/>
          </w:tcPr>
          <w:p w14:paraId="619A30DC" w14:textId="4C103A52" w:rsidR="00F67A45" w:rsidRDefault="00F67A45" w:rsidP="00F67A45">
            <w:pPr>
              <w:tabs>
                <w:tab w:val="left" w:pos="551"/>
              </w:tabs>
              <w:rPr>
                <w:rFonts w:eastAsia="SimSun"/>
                <w:lang w:val="en-US" w:eastAsia="zh-CN"/>
              </w:rPr>
            </w:pPr>
            <w:r>
              <w:rPr>
                <w:rFonts w:eastAsia="SimSun"/>
                <w:lang w:val="en-US" w:eastAsia="zh-CN"/>
              </w:rPr>
              <w:t>N</w:t>
            </w:r>
          </w:p>
        </w:tc>
        <w:tc>
          <w:tcPr>
            <w:tcW w:w="6780" w:type="dxa"/>
          </w:tcPr>
          <w:p w14:paraId="73516473" w14:textId="259A425E" w:rsidR="00F67A45" w:rsidRDefault="00F67A45" w:rsidP="00F67A4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DE6A6F" w14:paraId="610DBECB" w14:textId="77777777" w:rsidTr="00981E5B">
        <w:tc>
          <w:tcPr>
            <w:tcW w:w="1479" w:type="dxa"/>
          </w:tcPr>
          <w:p w14:paraId="6C4C92A5" w14:textId="040D10DA" w:rsidR="00DE6A6F" w:rsidRDefault="00DE6A6F" w:rsidP="00DE6A6F">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50A2C425" w14:textId="044C2370" w:rsidR="00DE6A6F" w:rsidRDefault="00DE6A6F" w:rsidP="00DE6A6F">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7F8218D" w14:textId="77777777" w:rsidR="00DE6A6F" w:rsidRDefault="00DE6A6F" w:rsidP="00DE6A6F">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F4B9131" w14:textId="2B48BBA1" w:rsidR="00DE6A6F" w:rsidRPr="00DE6A6F" w:rsidRDefault="00DE6A6F" w:rsidP="00DE6A6F">
            <w:pPr>
              <w:pStyle w:val="af2"/>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FS: applicability of L1 UE capabilities mandatory/optional with capability signaling to RedCap U</w:t>
            </w:r>
            <w:r w:rsidR="001A40F7">
              <w:rPr>
                <w:rFonts w:eastAsia="游明朝"/>
                <w:sz w:val="20"/>
                <w:szCs w:val="18"/>
                <w:lang w:val="en-US"/>
              </w:rPr>
              <w:t>e</w:t>
            </w:r>
            <w:r>
              <w:rPr>
                <w:rFonts w:eastAsia="游明朝"/>
                <w:sz w:val="20"/>
                <w:szCs w:val="18"/>
                <w:lang w:val="en-US"/>
              </w:rPr>
              <w:t>s</w:t>
            </w:r>
          </w:p>
        </w:tc>
      </w:tr>
      <w:tr w:rsidR="001A079A" w14:paraId="1392E749" w14:textId="77777777" w:rsidTr="00981E5B">
        <w:tc>
          <w:tcPr>
            <w:tcW w:w="1479" w:type="dxa"/>
          </w:tcPr>
          <w:p w14:paraId="1627232E" w14:textId="22BD64E3" w:rsidR="001A079A" w:rsidRDefault="001A079A" w:rsidP="00DE6A6F">
            <w:pPr>
              <w:rPr>
                <w:rFonts w:eastAsia="SimSun"/>
                <w:lang w:val="en-US" w:eastAsia="zh-CN"/>
              </w:rPr>
            </w:pPr>
            <w:r>
              <w:rPr>
                <w:rFonts w:eastAsia="SimSun"/>
                <w:lang w:val="en-US" w:eastAsia="zh-CN"/>
              </w:rPr>
              <w:t>Ericsson</w:t>
            </w:r>
          </w:p>
        </w:tc>
        <w:tc>
          <w:tcPr>
            <w:tcW w:w="1372" w:type="dxa"/>
          </w:tcPr>
          <w:p w14:paraId="767D57A7" w14:textId="56D43081" w:rsidR="001A079A" w:rsidRDefault="001A079A" w:rsidP="00DE6A6F">
            <w:pPr>
              <w:tabs>
                <w:tab w:val="left" w:pos="551"/>
              </w:tabs>
              <w:rPr>
                <w:rFonts w:eastAsia="SimSun"/>
                <w:lang w:val="en-US" w:eastAsia="zh-CN"/>
              </w:rPr>
            </w:pPr>
            <w:r>
              <w:rPr>
                <w:rFonts w:eastAsia="SimSun"/>
                <w:lang w:val="en-US" w:eastAsia="zh-CN"/>
              </w:rPr>
              <w:t>Y</w:t>
            </w:r>
          </w:p>
        </w:tc>
        <w:tc>
          <w:tcPr>
            <w:tcW w:w="6780" w:type="dxa"/>
          </w:tcPr>
          <w:p w14:paraId="4198877F" w14:textId="5EC7B7CD" w:rsidR="001A079A" w:rsidRDefault="001A079A" w:rsidP="00DE6A6F">
            <w:pPr>
              <w:spacing w:after="0"/>
              <w:jc w:val="both"/>
              <w:rPr>
                <w:rFonts w:eastAsia="DengXian"/>
                <w:szCs w:val="22"/>
                <w:lang w:eastAsia="zh-CN"/>
              </w:rPr>
            </w:pPr>
          </w:p>
        </w:tc>
      </w:tr>
      <w:tr w:rsidR="00034AB9" w14:paraId="5BAA7D7A" w14:textId="77777777" w:rsidTr="00981E5B">
        <w:tc>
          <w:tcPr>
            <w:tcW w:w="1479" w:type="dxa"/>
          </w:tcPr>
          <w:p w14:paraId="031C447C" w14:textId="70FFCA34" w:rsidR="00034AB9" w:rsidRDefault="00034AB9" w:rsidP="00DE6A6F">
            <w:pPr>
              <w:rPr>
                <w:rFonts w:eastAsia="SimSun"/>
                <w:lang w:val="en-US" w:eastAsia="zh-CN"/>
              </w:rPr>
            </w:pPr>
            <w:r>
              <w:rPr>
                <w:rFonts w:eastAsia="SimSun"/>
                <w:lang w:val="en-US" w:eastAsia="zh-CN"/>
              </w:rPr>
              <w:t>FUTUREWEI4</w:t>
            </w:r>
          </w:p>
        </w:tc>
        <w:tc>
          <w:tcPr>
            <w:tcW w:w="1372" w:type="dxa"/>
          </w:tcPr>
          <w:p w14:paraId="6E7BFEFE" w14:textId="1FFD1F02" w:rsidR="00034AB9" w:rsidRDefault="00034AB9" w:rsidP="00DE6A6F">
            <w:pPr>
              <w:tabs>
                <w:tab w:val="left" w:pos="551"/>
              </w:tabs>
              <w:rPr>
                <w:rFonts w:eastAsia="SimSun"/>
                <w:lang w:val="en-US" w:eastAsia="zh-CN"/>
              </w:rPr>
            </w:pPr>
            <w:r>
              <w:rPr>
                <w:rFonts w:eastAsia="SimSun"/>
                <w:lang w:val="en-US" w:eastAsia="zh-CN"/>
              </w:rPr>
              <w:t>Y</w:t>
            </w:r>
          </w:p>
        </w:tc>
        <w:tc>
          <w:tcPr>
            <w:tcW w:w="6780" w:type="dxa"/>
          </w:tcPr>
          <w:p w14:paraId="2F58EE33" w14:textId="77777777" w:rsidR="00034AB9" w:rsidRDefault="00034AB9" w:rsidP="00034AB9">
            <w:pPr>
              <w:spacing w:after="0"/>
              <w:jc w:val="both"/>
              <w:rPr>
                <w:rFonts w:eastAsia="DengXian"/>
                <w:szCs w:val="22"/>
                <w:lang w:eastAsia="zh-CN"/>
              </w:rPr>
            </w:pPr>
            <w:r>
              <w:rPr>
                <w:rFonts w:eastAsia="DengXian"/>
                <w:szCs w:val="22"/>
                <w:lang w:eastAsia="zh-CN"/>
              </w:rPr>
              <w:t>Our preference is captured in Nordic’s earlier comments</w:t>
            </w:r>
          </w:p>
          <w:p w14:paraId="01B6E90E" w14:textId="77777777" w:rsidR="00034AB9" w:rsidRDefault="00034AB9" w:rsidP="00034AB9">
            <w:pPr>
              <w:spacing w:after="0"/>
              <w:ind w:left="284"/>
              <w:jc w:val="both"/>
              <w:rPr>
                <w:b/>
                <w:szCs w:val="22"/>
              </w:rPr>
            </w:pPr>
            <w:r>
              <w:rPr>
                <w:rFonts w:eastAsia="游明朝"/>
                <w:bCs/>
                <w:szCs w:val="21"/>
              </w:rPr>
              <w:t xml:space="preserve">For the </w:t>
            </w:r>
            <w:r>
              <w:rPr>
                <w:bCs/>
                <w:szCs w:val="21"/>
                <w:lang w:eastAsia="zh-CN"/>
              </w:rPr>
              <w:t>necessary updates of UE capabilities, c</w:t>
            </w:r>
            <w:r>
              <w:rPr>
                <w:rFonts w:eastAsia="游明朝"/>
                <w:bCs/>
                <w:szCs w:val="21"/>
                <w:lang w:val="en-US"/>
              </w:rPr>
              <w:t xml:space="preserve">urrent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TS38.306 is reused for RedCap Ues by default unless any update is identified</w:t>
            </w:r>
          </w:p>
          <w:p w14:paraId="25F24E17" w14:textId="77777777" w:rsidR="00034AB9" w:rsidRDefault="00034AB9" w:rsidP="00DE6A6F">
            <w:pPr>
              <w:spacing w:after="0"/>
              <w:jc w:val="both"/>
              <w:rPr>
                <w:rFonts w:eastAsia="DengXian"/>
                <w:szCs w:val="22"/>
                <w:lang w:eastAsia="zh-CN"/>
              </w:rPr>
            </w:pPr>
          </w:p>
        </w:tc>
      </w:tr>
      <w:tr w:rsidR="00E90F1C" w14:paraId="59A55648" w14:textId="77777777" w:rsidTr="00981E5B">
        <w:tc>
          <w:tcPr>
            <w:tcW w:w="1479" w:type="dxa"/>
          </w:tcPr>
          <w:p w14:paraId="61CCF3CD" w14:textId="7224A1E5" w:rsidR="00E90F1C" w:rsidRDefault="00422298" w:rsidP="00DE6A6F">
            <w:pPr>
              <w:rPr>
                <w:rFonts w:eastAsia="SimSun"/>
                <w:lang w:val="en-US" w:eastAsia="zh-CN"/>
              </w:rPr>
            </w:pPr>
            <w:r>
              <w:rPr>
                <w:rFonts w:eastAsia="SimSun"/>
                <w:lang w:val="en-US" w:eastAsia="zh-CN"/>
              </w:rPr>
              <w:t>Intel</w:t>
            </w:r>
          </w:p>
        </w:tc>
        <w:tc>
          <w:tcPr>
            <w:tcW w:w="1372" w:type="dxa"/>
          </w:tcPr>
          <w:p w14:paraId="0EB1DAF7" w14:textId="0263BB11" w:rsidR="00E90F1C" w:rsidRDefault="00422298" w:rsidP="00DE6A6F">
            <w:pPr>
              <w:tabs>
                <w:tab w:val="left" w:pos="551"/>
              </w:tabs>
              <w:rPr>
                <w:rFonts w:eastAsia="SimSun"/>
                <w:lang w:val="en-US" w:eastAsia="zh-CN"/>
              </w:rPr>
            </w:pPr>
            <w:r>
              <w:rPr>
                <w:rFonts w:eastAsia="SimSun"/>
                <w:lang w:val="en-US" w:eastAsia="zh-CN"/>
              </w:rPr>
              <w:t>Y</w:t>
            </w:r>
          </w:p>
        </w:tc>
        <w:tc>
          <w:tcPr>
            <w:tcW w:w="6780" w:type="dxa"/>
          </w:tcPr>
          <w:p w14:paraId="5829E0E3" w14:textId="77777777" w:rsidR="00E90F1C" w:rsidRDefault="00E90F1C" w:rsidP="00034AB9">
            <w:pPr>
              <w:spacing w:after="0"/>
              <w:jc w:val="both"/>
              <w:rPr>
                <w:rFonts w:eastAsia="DengXian"/>
                <w:szCs w:val="22"/>
                <w:lang w:eastAsia="zh-CN"/>
              </w:rPr>
            </w:pPr>
          </w:p>
        </w:tc>
      </w:tr>
      <w:tr w:rsidR="00391AF7" w14:paraId="239E955F" w14:textId="77777777" w:rsidTr="00981E5B">
        <w:tc>
          <w:tcPr>
            <w:tcW w:w="1479" w:type="dxa"/>
          </w:tcPr>
          <w:p w14:paraId="5603B873" w14:textId="76A8F624" w:rsidR="00391AF7" w:rsidRDefault="00391AF7" w:rsidP="00DE6A6F">
            <w:pPr>
              <w:rPr>
                <w:rFonts w:eastAsia="SimSun"/>
                <w:lang w:val="en-US" w:eastAsia="zh-CN"/>
              </w:rPr>
            </w:pPr>
            <w:r>
              <w:rPr>
                <w:rFonts w:eastAsia="SimSun" w:hint="eastAsia"/>
                <w:lang w:val="en-US" w:eastAsia="zh-CN"/>
              </w:rPr>
              <w:t>CATT</w:t>
            </w:r>
          </w:p>
        </w:tc>
        <w:tc>
          <w:tcPr>
            <w:tcW w:w="1372" w:type="dxa"/>
          </w:tcPr>
          <w:p w14:paraId="67C7F21C" w14:textId="4AF7CC1F" w:rsidR="00391AF7" w:rsidRDefault="00391AF7" w:rsidP="00DE6A6F">
            <w:pPr>
              <w:tabs>
                <w:tab w:val="left" w:pos="551"/>
              </w:tabs>
              <w:rPr>
                <w:rFonts w:eastAsia="SimSun"/>
                <w:lang w:val="en-US" w:eastAsia="zh-CN"/>
              </w:rPr>
            </w:pPr>
            <w:r>
              <w:rPr>
                <w:rFonts w:eastAsia="SimSun" w:hint="eastAsia"/>
                <w:lang w:val="en-US" w:eastAsia="zh-CN"/>
              </w:rPr>
              <w:t>Y</w:t>
            </w:r>
          </w:p>
        </w:tc>
        <w:tc>
          <w:tcPr>
            <w:tcW w:w="6780" w:type="dxa"/>
          </w:tcPr>
          <w:p w14:paraId="7CA0104F" w14:textId="517E6198" w:rsidR="00391AF7" w:rsidRDefault="00391AF7" w:rsidP="00034AB9">
            <w:pPr>
              <w:spacing w:after="0"/>
              <w:jc w:val="both"/>
              <w:rPr>
                <w:rFonts w:eastAsia="DengXian"/>
                <w:szCs w:val="22"/>
                <w:lang w:eastAsia="zh-CN"/>
              </w:rPr>
            </w:pPr>
          </w:p>
        </w:tc>
      </w:tr>
      <w:tr w:rsidR="001A40F7" w14:paraId="31EFE8A7" w14:textId="77777777" w:rsidTr="00981E5B">
        <w:tc>
          <w:tcPr>
            <w:tcW w:w="1479" w:type="dxa"/>
          </w:tcPr>
          <w:p w14:paraId="675537E3" w14:textId="20738DCB" w:rsidR="001A40F7" w:rsidRDefault="001A40F7" w:rsidP="00DE6A6F">
            <w:pPr>
              <w:rPr>
                <w:rFonts w:eastAsia="SimSun"/>
                <w:lang w:val="en-US" w:eastAsia="zh-CN"/>
              </w:rPr>
            </w:pPr>
            <w:r>
              <w:rPr>
                <w:rFonts w:eastAsia="SimSun"/>
                <w:lang w:val="en-US" w:eastAsia="zh-CN"/>
              </w:rPr>
              <w:t>Lenovo, Motorola Mobility</w:t>
            </w:r>
          </w:p>
        </w:tc>
        <w:tc>
          <w:tcPr>
            <w:tcW w:w="1372" w:type="dxa"/>
          </w:tcPr>
          <w:p w14:paraId="4B4DE1D8" w14:textId="0C1375BF" w:rsidR="001A40F7" w:rsidRDefault="001A40F7" w:rsidP="00DE6A6F">
            <w:pPr>
              <w:tabs>
                <w:tab w:val="left" w:pos="551"/>
              </w:tabs>
              <w:rPr>
                <w:rFonts w:eastAsia="SimSun"/>
                <w:lang w:val="en-US" w:eastAsia="zh-CN"/>
              </w:rPr>
            </w:pPr>
            <w:r>
              <w:rPr>
                <w:rFonts w:eastAsia="SimSun"/>
                <w:lang w:val="en-US" w:eastAsia="zh-CN"/>
              </w:rPr>
              <w:t>Y</w:t>
            </w:r>
          </w:p>
        </w:tc>
        <w:tc>
          <w:tcPr>
            <w:tcW w:w="6780" w:type="dxa"/>
          </w:tcPr>
          <w:p w14:paraId="05DE0845" w14:textId="77777777" w:rsidR="001A40F7" w:rsidRDefault="001A40F7" w:rsidP="00034AB9">
            <w:pPr>
              <w:spacing w:after="0"/>
              <w:jc w:val="both"/>
              <w:rPr>
                <w:rFonts w:eastAsia="DengXian"/>
                <w:szCs w:val="22"/>
                <w:lang w:eastAsia="zh-CN"/>
              </w:rPr>
            </w:pPr>
          </w:p>
        </w:tc>
      </w:tr>
      <w:tr w:rsidR="006B5339" w14:paraId="4E2CD75A" w14:textId="77777777" w:rsidTr="00981E5B">
        <w:tc>
          <w:tcPr>
            <w:tcW w:w="1479" w:type="dxa"/>
          </w:tcPr>
          <w:p w14:paraId="68FB879E" w14:textId="7ED1E40E" w:rsidR="006B5339" w:rsidRDefault="006B5339" w:rsidP="006B5339">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148EB8E7" w14:textId="77777777" w:rsidR="006B5339" w:rsidRDefault="006B5339" w:rsidP="006B5339">
            <w:pPr>
              <w:tabs>
                <w:tab w:val="left" w:pos="551"/>
              </w:tabs>
              <w:rPr>
                <w:rFonts w:eastAsia="SimSun"/>
                <w:lang w:val="en-US" w:eastAsia="zh-CN"/>
              </w:rPr>
            </w:pPr>
          </w:p>
        </w:tc>
        <w:tc>
          <w:tcPr>
            <w:tcW w:w="6780" w:type="dxa"/>
          </w:tcPr>
          <w:p w14:paraId="5526E9B1" w14:textId="77777777" w:rsidR="006B5339" w:rsidRDefault="006B5339" w:rsidP="006B5339">
            <w:pPr>
              <w:spacing w:after="0"/>
              <w:jc w:val="both"/>
              <w:rPr>
                <w:rFonts w:eastAsia="游明朝"/>
                <w:szCs w:val="22"/>
                <w:lang w:eastAsia="ja-JP"/>
              </w:rPr>
            </w:pPr>
            <w:r w:rsidRPr="005B7230">
              <w:rPr>
                <w:rFonts w:eastAsia="游明朝" w:hint="eastAsia"/>
                <w:b/>
                <w:bCs/>
                <w:szCs w:val="22"/>
                <w:lang w:eastAsia="ja-JP"/>
              </w:rPr>
              <w:t>@</w:t>
            </w:r>
            <w:r w:rsidRPr="005B7230">
              <w:rPr>
                <w:rFonts w:eastAsia="游明朝"/>
                <w:b/>
                <w:bCs/>
                <w:szCs w:val="22"/>
                <w:lang w:eastAsia="ja-JP"/>
              </w:rPr>
              <w:t>Nordic</w:t>
            </w:r>
            <w:r>
              <w:rPr>
                <w:rFonts w:eastAsia="游明朝"/>
                <w:b/>
                <w:bCs/>
                <w:szCs w:val="22"/>
                <w:lang w:eastAsia="ja-JP"/>
              </w:rPr>
              <w:t>, (FUTUREWEI)</w:t>
            </w:r>
            <w:r w:rsidRPr="005B7230">
              <w:rPr>
                <w:rFonts w:eastAsia="游明朝"/>
                <w:b/>
                <w:bCs/>
                <w:szCs w:val="22"/>
                <w:lang w:eastAsia="ja-JP"/>
              </w:rPr>
              <w:t>:</w:t>
            </w:r>
            <w:r>
              <w:rPr>
                <w:rFonts w:eastAsia="游明朝"/>
                <w:szCs w:val="22"/>
                <w:lang w:eastAsia="ja-JP"/>
              </w:rPr>
              <w:t xml:space="preserve"> Let me copy previous moderator’s comment here. Can you live with current proposal as working assumption?</w:t>
            </w:r>
          </w:p>
          <w:p w14:paraId="50E007D6" w14:textId="77777777" w:rsidR="006B5339" w:rsidRPr="005B7230" w:rsidRDefault="006B5339" w:rsidP="006B5339">
            <w:pPr>
              <w:spacing w:after="0"/>
              <w:jc w:val="both"/>
              <w:rPr>
                <w:rFonts w:eastAsia="游明朝"/>
                <w:i/>
                <w:iCs/>
                <w:szCs w:val="22"/>
                <w:lang w:val="en-US" w:eastAsia="ja-JP"/>
              </w:rPr>
            </w:pPr>
            <w:r w:rsidRPr="005B7230">
              <w:rPr>
                <w:rFonts w:eastAsia="游明朝" w:hint="eastAsia"/>
                <w:i/>
                <w:iCs/>
                <w:szCs w:val="22"/>
                <w:lang w:val="en-US" w:eastAsia="ja-JP"/>
              </w:rPr>
              <w:t>S</w:t>
            </w:r>
            <w:r w:rsidRPr="005B7230">
              <w:rPr>
                <w:rFonts w:eastAsia="游明朝"/>
                <w:i/>
                <w:iCs/>
                <w:szCs w:val="22"/>
                <w:lang w:val="en-US" w:eastAsia="ja-JP"/>
              </w:rPr>
              <w:t>ome companies (</w:t>
            </w:r>
            <w:r w:rsidRPr="005B7230">
              <w:rPr>
                <w:rFonts w:eastAsia="游明朝"/>
                <w:i/>
                <w:iCs/>
                <w:color w:val="4472C4" w:themeColor="accent1"/>
                <w:szCs w:val="22"/>
                <w:lang w:val="en-US" w:eastAsia="ja-JP"/>
              </w:rPr>
              <w:t>FUTUREWEI, Nordic, NEC</w:t>
            </w:r>
            <w:r w:rsidRPr="005B7230">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D998318" w14:textId="77777777" w:rsidR="006B5339" w:rsidRPr="005B7230" w:rsidRDefault="006B5339" w:rsidP="006B5339">
            <w:pPr>
              <w:spacing w:after="0"/>
              <w:jc w:val="both"/>
              <w:rPr>
                <w:rFonts w:eastAsia="游明朝"/>
                <w:szCs w:val="22"/>
                <w:lang w:eastAsia="ja-JP"/>
              </w:rPr>
            </w:pPr>
          </w:p>
          <w:p w14:paraId="45470E34" w14:textId="77777777" w:rsidR="006B5339" w:rsidRDefault="006B5339" w:rsidP="006B5339">
            <w:pPr>
              <w:spacing w:after="0"/>
              <w:jc w:val="both"/>
              <w:rPr>
                <w:rFonts w:eastAsia="游明朝"/>
                <w:szCs w:val="18"/>
                <w:lang w:eastAsia="ja-JP"/>
              </w:rPr>
            </w:pPr>
            <w:r w:rsidRPr="008D7759">
              <w:rPr>
                <w:rFonts w:eastAsia="游明朝" w:hint="eastAsia"/>
                <w:b/>
                <w:bCs/>
                <w:szCs w:val="22"/>
                <w:lang w:eastAsia="ja-JP"/>
              </w:rPr>
              <w:t>@</w:t>
            </w:r>
            <w:r w:rsidRPr="008D7759">
              <w:rPr>
                <w:rFonts w:eastAsia="游明朝"/>
                <w:b/>
                <w:bCs/>
                <w:szCs w:val="22"/>
                <w:lang w:eastAsia="ja-JP"/>
              </w:rPr>
              <w:t>SPRD:</w:t>
            </w:r>
            <w:r>
              <w:rPr>
                <w:rFonts w:eastAsia="游明朝"/>
                <w:szCs w:val="22"/>
                <w:lang w:eastAsia="ja-JP"/>
              </w:rPr>
              <w:t xml:space="preserve"> Is your intention to include the possibility that RedCap UEs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51F8BC9A" w14:textId="77777777" w:rsidR="006B5339" w:rsidRDefault="006B5339" w:rsidP="006B5339">
            <w:pPr>
              <w:spacing w:after="0"/>
              <w:jc w:val="both"/>
              <w:rPr>
                <w:rFonts w:eastAsia="游明朝"/>
                <w:szCs w:val="22"/>
                <w:lang w:eastAsia="ja-JP"/>
              </w:rPr>
            </w:pPr>
          </w:p>
          <w:p w14:paraId="4E68465F" w14:textId="77777777" w:rsidR="006B5339" w:rsidRPr="002176AA" w:rsidRDefault="006B5339" w:rsidP="006B5339">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w:t>
            </w:r>
            <w:r w:rsidRPr="00260112">
              <w:rPr>
                <w:rFonts w:eastAsia="游明朝"/>
                <w:lang w:eastAsia="ja-JP"/>
              </w:rPr>
              <w:t>2</w:t>
            </w:r>
            <w:r w:rsidRPr="00260112">
              <w:rPr>
                <w:rFonts w:eastAsia="游明朝"/>
                <w:vertAlign w:val="superscript"/>
                <w:lang w:eastAsia="ja-JP"/>
              </w:rPr>
              <w:t>nd</w:t>
            </w:r>
            <w:r>
              <w:rPr>
                <w:rFonts w:eastAsia="游明朝"/>
                <w:lang w:eastAsia="ja-JP"/>
              </w:rPr>
              <w:t xml:space="preserve"> </w:t>
            </w:r>
            <w:r w:rsidRPr="00260112">
              <w:rPr>
                <w:rFonts w:eastAsia="游明朝"/>
                <w:lang w:eastAsia="ja-JP"/>
              </w:rPr>
              <w:t>check point</w:t>
            </w:r>
            <w:r>
              <w:rPr>
                <w:rFonts w:eastAsia="游明朝"/>
                <w:lang w:eastAsia="ja-JP"/>
              </w:rPr>
              <w:t xml:space="preserve"> on 24</w:t>
            </w:r>
            <w:r w:rsidRPr="00260112">
              <w:rPr>
                <w:rFonts w:eastAsia="游明朝"/>
                <w:vertAlign w:val="superscript"/>
                <w:lang w:eastAsia="ja-JP"/>
              </w:rPr>
              <w:t>th</w:t>
            </w:r>
            <w:r>
              <w:rPr>
                <w:rFonts w:eastAsia="游明朝"/>
                <w:lang w:eastAsia="ja-JP"/>
              </w:rPr>
              <w:t xml:space="preserve"> </w:t>
            </w:r>
            <w:r w:rsidRPr="00260112">
              <w:rPr>
                <w:rFonts w:eastAsia="游明朝"/>
                <w:lang w:eastAsia="ja-JP"/>
              </w:rPr>
              <w:t>August</w:t>
            </w:r>
            <w:r>
              <w:rPr>
                <w:rFonts w:eastAsia="游明朝"/>
                <w:lang w:eastAsia="ja-JP"/>
              </w:rPr>
              <w:t xml:space="preserve"> (FFS part is revised to previous version based on the comment from SPRD). If you have </w:t>
            </w:r>
            <w:r w:rsidRPr="00260112">
              <w:rPr>
                <w:rFonts w:eastAsia="游明朝"/>
                <w:b/>
                <w:bCs/>
                <w:u w:val="single"/>
                <w:lang w:eastAsia="ja-JP"/>
              </w:rPr>
              <w:t>strong concern</w:t>
            </w:r>
            <w:r w:rsidRPr="008B6EBA">
              <w:rPr>
                <w:rFonts w:eastAsia="游明朝"/>
                <w:lang w:eastAsia="ja-JP"/>
              </w:rPr>
              <w:t xml:space="preserve"> </w:t>
            </w:r>
            <w:r>
              <w:rPr>
                <w:rFonts w:eastAsia="游明朝"/>
                <w:lang w:eastAsia="ja-JP"/>
              </w:rPr>
              <w:t>on agreeing this proposal as working assuption, please indicate asap</w:t>
            </w:r>
          </w:p>
          <w:p w14:paraId="11608FF8" w14:textId="77777777" w:rsidR="006B5339" w:rsidRDefault="006B5339" w:rsidP="006B5339">
            <w:pPr>
              <w:jc w:val="both"/>
              <w:rPr>
                <w:b/>
              </w:rPr>
            </w:pPr>
            <w:r>
              <w:rPr>
                <w:b/>
                <w:highlight w:val="cyan"/>
              </w:rPr>
              <w:t>Medium Priority Proposed working assumption 5-1:</w:t>
            </w:r>
          </w:p>
          <w:p w14:paraId="407FCE52" w14:textId="77777777" w:rsidR="006B5339" w:rsidRDefault="006B5339" w:rsidP="006B5339">
            <w:pPr>
              <w:pStyle w:val="af2"/>
              <w:numPr>
                <w:ilvl w:val="0"/>
                <w:numId w:val="9"/>
              </w:numPr>
              <w:spacing w:after="0"/>
              <w:jc w:val="both"/>
              <w:rPr>
                <w:b/>
                <w:szCs w:val="22"/>
              </w:rPr>
            </w:pPr>
            <w:r>
              <w:rPr>
                <w:rFonts w:eastAsia="游明朝"/>
                <w:bCs/>
                <w:sz w:val="20"/>
                <w:szCs w:val="21"/>
                <w:lang w:val="en-GB"/>
              </w:rPr>
              <w:lastRenderedPageBreak/>
              <w:t xml:space="preserve">For the </w:t>
            </w:r>
            <w:r>
              <w:rPr>
                <w:bCs/>
                <w:sz w:val="20"/>
                <w:szCs w:val="21"/>
                <w:lang w:val="en-GB" w:eastAsia="zh-CN"/>
              </w:rPr>
              <w:t>RedCap UE capabilities, c</w:t>
            </w:r>
            <w:r>
              <w:rPr>
                <w:rFonts w:eastAsia="游明朝"/>
                <w:bCs/>
                <w:sz w:val="20"/>
                <w:szCs w:val="21"/>
                <w:lang w:val="en-US"/>
              </w:rPr>
              <w:t xml:space="preserve">urrent definition of </w:t>
            </w:r>
            <w:r w:rsidRPr="00CA1FB1">
              <w:rPr>
                <w:bCs/>
                <w:sz w:val="20"/>
                <w:szCs w:val="21"/>
                <w:lang w:val="en-GB" w:eastAsia="zh-CN"/>
              </w:rPr>
              <w:t xml:space="preserve">Rel-15/16 </w:t>
            </w:r>
            <w:r w:rsidRPr="00CA1FB1">
              <w:rPr>
                <w:rFonts w:eastAsia="游明朝"/>
                <w:bCs/>
                <w:sz w:val="20"/>
                <w:szCs w:val="21"/>
                <w:lang w:val="en-US"/>
              </w:rPr>
              <w:t>L</w:t>
            </w:r>
            <w:r>
              <w:rPr>
                <w:rFonts w:eastAsia="游明朝"/>
                <w:bCs/>
                <w:sz w:val="20"/>
                <w:szCs w:val="21"/>
                <w:lang w:val="en-US"/>
              </w:rPr>
              <w:t xml:space="preserve">1 UE capabilities mandatory without </w:t>
            </w:r>
            <w:r>
              <w:rPr>
                <w:rFonts w:eastAsia="游明朝"/>
                <w:sz w:val="20"/>
                <w:szCs w:val="18"/>
                <w:lang w:val="en-US"/>
              </w:rPr>
              <w:t>capability signaling in</w:t>
            </w:r>
            <w:r w:rsidRPr="00CB28DC">
              <w:rPr>
                <w:rFonts w:eastAsia="游明朝"/>
                <w:sz w:val="20"/>
                <w:szCs w:val="18"/>
                <w:lang w:val="en-US"/>
              </w:rPr>
              <w:t xml:space="preserve"> </w:t>
            </w:r>
            <w:r w:rsidRPr="00CB28DC">
              <w:rPr>
                <w:rFonts w:eastAsia="游明朝"/>
                <w:bCs/>
                <w:sz w:val="20"/>
                <w:szCs w:val="21"/>
                <w:lang w:val="en-US"/>
              </w:rPr>
              <w:t>TR38.822 is re</w:t>
            </w:r>
            <w:r>
              <w:rPr>
                <w:rFonts w:eastAsia="游明朝"/>
                <w:bCs/>
                <w:sz w:val="20"/>
                <w:szCs w:val="21"/>
                <w:lang w:val="en-US"/>
              </w:rPr>
              <w:t>used by defau</w:t>
            </w:r>
            <w:r w:rsidRPr="00CB28DC">
              <w:rPr>
                <w:rFonts w:eastAsia="游明朝"/>
                <w:bCs/>
                <w:sz w:val="20"/>
                <w:szCs w:val="21"/>
                <w:lang w:val="en-US"/>
              </w:rPr>
              <w:t>lt, unless any necessary up</w:t>
            </w:r>
            <w:r>
              <w:rPr>
                <w:rFonts w:eastAsia="游明朝"/>
                <w:bCs/>
                <w:sz w:val="20"/>
                <w:szCs w:val="21"/>
                <w:lang w:val="en-US"/>
              </w:rPr>
              <w:t>date is identified</w:t>
            </w:r>
          </w:p>
          <w:p w14:paraId="021B0698" w14:textId="77777777" w:rsidR="006B5339" w:rsidRDefault="006B5339" w:rsidP="006B5339">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1D8B0C9" w14:textId="77777777" w:rsidR="006B5339" w:rsidRPr="00CB28DC" w:rsidRDefault="006B5339" w:rsidP="006B5339">
            <w:pPr>
              <w:pStyle w:val="af2"/>
              <w:numPr>
                <w:ilvl w:val="1"/>
                <w:numId w:val="9"/>
              </w:numPr>
              <w:spacing w:after="0"/>
              <w:jc w:val="both"/>
              <w:rPr>
                <w:b/>
                <w:color w:val="FF0000"/>
                <w:szCs w:val="22"/>
              </w:rPr>
            </w:pPr>
            <w:r w:rsidRPr="00CB28DC">
              <w:rPr>
                <w:rFonts w:eastAsia="游明朝" w:hint="eastAsia"/>
                <w:color w:val="FF0000"/>
                <w:sz w:val="20"/>
                <w:szCs w:val="18"/>
                <w:lang w:val="en-US"/>
              </w:rPr>
              <w:t>F</w:t>
            </w:r>
            <w:r w:rsidRPr="00CB28DC">
              <w:rPr>
                <w:rFonts w:eastAsia="游明朝"/>
                <w:color w:val="FF0000"/>
                <w:sz w:val="20"/>
                <w:szCs w:val="18"/>
                <w:lang w:val="en-US"/>
              </w:rPr>
              <w:t>FS: applicability of L1 UE capabilities mandatory/optional with capability signaling</w:t>
            </w:r>
            <w:r>
              <w:rPr>
                <w:rFonts w:eastAsia="游明朝"/>
                <w:color w:val="FF0000"/>
                <w:sz w:val="20"/>
                <w:szCs w:val="18"/>
                <w:lang w:val="en-US"/>
              </w:rPr>
              <w:t xml:space="preserve"> to</w:t>
            </w:r>
            <w:r w:rsidRPr="00CB28DC">
              <w:rPr>
                <w:rFonts w:eastAsia="游明朝"/>
                <w:color w:val="FF0000"/>
                <w:sz w:val="20"/>
                <w:szCs w:val="18"/>
                <w:lang w:val="en-US"/>
              </w:rPr>
              <w:t xml:space="preserve"> RedCap UEs</w:t>
            </w:r>
          </w:p>
          <w:p w14:paraId="42583D1A" w14:textId="77777777" w:rsidR="006B5339" w:rsidRDefault="006B5339" w:rsidP="006B5339">
            <w:pPr>
              <w:spacing w:after="0"/>
              <w:jc w:val="both"/>
              <w:rPr>
                <w:rFonts w:eastAsia="DengXian"/>
                <w:szCs w:val="22"/>
                <w:lang w:eastAsia="zh-CN"/>
              </w:rPr>
            </w:pPr>
          </w:p>
        </w:tc>
      </w:tr>
      <w:tr w:rsidR="006B5339" w14:paraId="30F719C6" w14:textId="77777777" w:rsidTr="00981E5B">
        <w:tc>
          <w:tcPr>
            <w:tcW w:w="1479" w:type="dxa"/>
          </w:tcPr>
          <w:p w14:paraId="30152FE7" w14:textId="4E2B8260" w:rsidR="006B5339" w:rsidRDefault="009A79AF" w:rsidP="006B5339">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37DB8BBB" w14:textId="76357C68" w:rsidR="006B5339" w:rsidRDefault="009A79AF" w:rsidP="006B5339">
            <w:pPr>
              <w:tabs>
                <w:tab w:val="left" w:pos="551"/>
              </w:tabs>
              <w:rPr>
                <w:rFonts w:eastAsia="SimSun"/>
                <w:lang w:val="en-US" w:eastAsia="zh-CN"/>
              </w:rPr>
            </w:pPr>
            <w:r>
              <w:rPr>
                <w:rFonts w:eastAsia="SimSun" w:hint="eastAsia"/>
                <w:lang w:val="en-US" w:eastAsia="zh-CN"/>
              </w:rPr>
              <w:t>Y</w:t>
            </w:r>
          </w:p>
        </w:tc>
        <w:tc>
          <w:tcPr>
            <w:tcW w:w="6780" w:type="dxa"/>
          </w:tcPr>
          <w:p w14:paraId="7C8C6477" w14:textId="77777777" w:rsidR="006B5339" w:rsidRDefault="006B5339" w:rsidP="006B5339">
            <w:pPr>
              <w:spacing w:after="0"/>
              <w:jc w:val="both"/>
              <w:rPr>
                <w:rFonts w:eastAsia="DengXian"/>
                <w:szCs w:val="22"/>
                <w:lang w:eastAsia="zh-CN"/>
              </w:rPr>
            </w:pPr>
          </w:p>
        </w:tc>
      </w:tr>
      <w:tr w:rsidR="005A0390" w14:paraId="59AC2E90" w14:textId="77777777" w:rsidTr="00981E5B">
        <w:tc>
          <w:tcPr>
            <w:tcW w:w="1479" w:type="dxa"/>
          </w:tcPr>
          <w:p w14:paraId="20EDD857" w14:textId="4D0B55E8" w:rsidR="005A0390" w:rsidRPr="005A0390" w:rsidRDefault="005A0390" w:rsidP="006B5339">
            <w:pPr>
              <w:rPr>
                <w:rFonts w:eastAsia="맑은 고딕" w:hint="eastAsia"/>
                <w:lang w:val="en-US" w:eastAsia="ko-KR"/>
              </w:rPr>
            </w:pPr>
            <w:r>
              <w:rPr>
                <w:rFonts w:eastAsia="맑은 고딕" w:hint="eastAsia"/>
                <w:lang w:val="en-US" w:eastAsia="ko-KR"/>
              </w:rPr>
              <w:t>LG</w:t>
            </w:r>
          </w:p>
        </w:tc>
        <w:tc>
          <w:tcPr>
            <w:tcW w:w="1372" w:type="dxa"/>
          </w:tcPr>
          <w:p w14:paraId="5F913441" w14:textId="46EB7C1F" w:rsidR="005A0390" w:rsidRPr="005A0390" w:rsidRDefault="005A0390" w:rsidP="006B5339">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08E99B9" w14:textId="77777777" w:rsidR="005A0390" w:rsidRDefault="005A0390" w:rsidP="006B5339">
            <w:pPr>
              <w:spacing w:after="0"/>
              <w:jc w:val="both"/>
              <w:rPr>
                <w:rFonts w:eastAsia="DengXian"/>
                <w:szCs w:val="22"/>
                <w:lang w:eastAsia="zh-CN"/>
              </w:rPr>
            </w:pPr>
          </w:p>
        </w:tc>
      </w:tr>
    </w:tbl>
    <w:p w14:paraId="77B40609" w14:textId="77777777" w:rsidR="00D44A5C" w:rsidRPr="00981E5B" w:rsidRDefault="00D44A5C">
      <w:pPr>
        <w:spacing w:after="100" w:afterAutospacing="1"/>
        <w:jc w:val="both"/>
        <w:rPr>
          <w:rFonts w:eastAsia="游明朝"/>
          <w:lang w:val="en-US" w:eastAsia="ja-JP"/>
        </w:rPr>
      </w:pPr>
    </w:p>
    <w:p w14:paraId="50587F27" w14:textId="77777777" w:rsidR="00D44A5C" w:rsidRDefault="00887645">
      <w:pPr>
        <w:pStyle w:val="1"/>
      </w:pPr>
      <w:r>
        <w:t>Other aspects</w:t>
      </w:r>
      <w:bookmarkStart w:id="11" w:name="_GoBack"/>
      <w:bookmarkEnd w:id="11"/>
    </w:p>
    <w:p w14:paraId="6E12ECFB" w14:textId="77777777" w:rsidR="00D44A5C" w:rsidRDefault="00887645">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71A5603" w14:textId="77777777" w:rsidR="00D44A5C" w:rsidRDefault="00887645">
      <w:pPr>
        <w:pStyle w:val="af2"/>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7862A29A" w14:textId="77777777" w:rsidR="00D44A5C" w:rsidRDefault="00887645">
      <w:pPr>
        <w:pStyle w:val="af2"/>
        <w:numPr>
          <w:ilvl w:val="1"/>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af2"/>
        <w:numPr>
          <w:ilvl w:val="0"/>
          <w:numId w:val="27"/>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8420D58" w14:textId="77777777" w:rsidR="00D44A5C" w:rsidRDefault="00887645">
      <w:pPr>
        <w:pStyle w:val="af2"/>
        <w:numPr>
          <w:ilvl w:val="1"/>
          <w:numId w:val="27"/>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af2"/>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3E870942" w14:textId="77777777" w:rsidR="00D44A5C" w:rsidRDefault="00887645">
      <w:pPr>
        <w:pStyle w:val="af2"/>
        <w:numPr>
          <w:ilvl w:val="1"/>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af2"/>
        <w:numPr>
          <w:ilvl w:val="2"/>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225293C" w14:textId="77777777" w:rsidR="00D44A5C" w:rsidRDefault="00887645">
      <w:pPr>
        <w:pStyle w:val="af2"/>
        <w:numPr>
          <w:ilvl w:val="2"/>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游明朝"/>
          <w:b/>
          <w:bCs/>
          <w:u w:val="single"/>
        </w:rPr>
      </w:pPr>
      <w:r>
        <w:rPr>
          <w:rFonts w:eastAsia="游明朝"/>
          <w:b/>
          <w:bCs/>
          <w:u w:val="single"/>
        </w:rPr>
        <w:t>Measurement related issues by reduced number of Rx branches [13]</w:t>
      </w:r>
    </w:p>
    <w:p w14:paraId="39365F6F" w14:textId="77777777" w:rsidR="00D44A5C" w:rsidRDefault="00887645">
      <w:pPr>
        <w:pStyle w:val="af2"/>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af2"/>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af2"/>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游明朝"/>
        </w:rPr>
      </w:pPr>
    </w:p>
    <w:p w14:paraId="7F817C9D" w14:textId="77777777" w:rsidR="00D44A5C" w:rsidRDefault="00887645">
      <w:pPr>
        <w:pStyle w:val="1"/>
      </w:pPr>
      <w:r>
        <w:t>LS to RAN2 informing RAN1 agreements</w:t>
      </w:r>
    </w:p>
    <w:p w14:paraId="25969A95" w14:textId="77777777" w:rsidR="00D44A5C" w:rsidRDefault="00887645">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63C99ED" w14:textId="77777777" w:rsidR="00D44A5C" w:rsidRDefault="00D273F7">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游明朝"/>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af2"/>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4FCD7AE6" w14:textId="77777777" w:rsidR="00D44A5C" w:rsidRDefault="00887645">
      <w:pPr>
        <w:pStyle w:val="af2"/>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8F09DDA" w14:textId="77777777" w:rsidR="00D44A5C" w:rsidRDefault="00D44A5C">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af2"/>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2D091DB6" w14:textId="77777777" w:rsidR="00D44A5C" w:rsidRDefault="00887645">
            <w:pPr>
              <w:pStyle w:val="af2"/>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lastRenderedPageBreak/>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C637EA" w14:textId="36BA0406" w:rsidR="00422CBF" w:rsidRPr="00422CBF" w:rsidRDefault="00422CBF" w:rsidP="000238DA">
            <w:pPr>
              <w:tabs>
                <w:tab w:val="left" w:pos="551"/>
              </w:tabs>
              <w:rPr>
                <w:rFonts w:eastAsia="游明朝"/>
                <w:lang w:val="en-US" w:eastAsia="ja-JP"/>
              </w:rPr>
            </w:pPr>
            <w:r>
              <w:rPr>
                <w:rFonts w:eastAsia="游明朝" w:hint="eastAsia"/>
                <w:lang w:val="en-US" w:eastAsia="ja-JP"/>
              </w:rPr>
              <w:t>Y</w:t>
            </w:r>
          </w:p>
        </w:tc>
        <w:tc>
          <w:tcPr>
            <w:tcW w:w="6780" w:type="dxa"/>
          </w:tcPr>
          <w:p w14:paraId="7C5BC03B" w14:textId="77777777" w:rsidR="00422CBF" w:rsidRDefault="00422CBF" w:rsidP="000238DA">
            <w:pPr>
              <w:rPr>
                <w:rFonts w:eastAsia="DengXian"/>
                <w:lang w:eastAsia="zh-CN"/>
              </w:rPr>
            </w:pPr>
          </w:p>
        </w:tc>
      </w:tr>
      <w:tr w:rsidR="000A286C" w14:paraId="04278698" w14:textId="77777777" w:rsidTr="00360E01">
        <w:tc>
          <w:tcPr>
            <w:tcW w:w="1479" w:type="dxa"/>
          </w:tcPr>
          <w:p w14:paraId="27EEA082" w14:textId="4082E989" w:rsidR="000A286C" w:rsidRDefault="000A286C" w:rsidP="000238DA">
            <w:pPr>
              <w:rPr>
                <w:rFonts w:eastAsia="游明朝"/>
                <w:lang w:val="en-US" w:eastAsia="ja-JP"/>
              </w:rPr>
            </w:pPr>
            <w:r>
              <w:rPr>
                <w:rFonts w:eastAsia="游明朝"/>
                <w:lang w:val="en-US" w:eastAsia="ja-JP"/>
              </w:rPr>
              <w:t>NEC</w:t>
            </w:r>
          </w:p>
        </w:tc>
        <w:tc>
          <w:tcPr>
            <w:tcW w:w="1372" w:type="dxa"/>
          </w:tcPr>
          <w:p w14:paraId="0890687B" w14:textId="79460CD3" w:rsidR="000A286C" w:rsidRDefault="000A286C" w:rsidP="000238DA">
            <w:pPr>
              <w:tabs>
                <w:tab w:val="left" w:pos="551"/>
              </w:tabs>
              <w:rPr>
                <w:rFonts w:eastAsia="游明朝"/>
                <w:lang w:val="en-US" w:eastAsia="ja-JP"/>
              </w:rPr>
            </w:pPr>
            <w:r>
              <w:rPr>
                <w:rFonts w:eastAsia="游明朝"/>
                <w:lang w:val="en-US" w:eastAsia="ja-JP"/>
              </w:rPr>
              <w:t>Y</w:t>
            </w:r>
          </w:p>
        </w:tc>
        <w:tc>
          <w:tcPr>
            <w:tcW w:w="6780" w:type="dxa"/>
          </w:tcPr>
          <w:p w14:paraId="2704F494" w14:textId="77777777" w:rsidR="000A286C" w:rsidRDefault="000A286C" w:rsidP="000238DA">
            <w:pPr>
              <w:rPr>
                <w:rFonts w:eastAsia="DengXian"/>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If a majority of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游明朝" w:hint="eastAsia"/>
                <w:lang w:val="en-US" w:eastAsia="ja-JP"/>
              </w:rPr>
              <w:t>F</w:t>
            </w:r>
            <w:r>
              <w:rPr>
                <w:rFonts w:eastAsia="游明朝"/>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sidRPr="004F5950">
              <w:rPr>
                <w:rFonts w:eastAsia="游明朝"/>
                <w:vertAlign w:val="superscript"/>
                <w:lang w:eastAsia="ja-JP"/>
              </w:rPr>
              <w:t>th</w:t>
            </w:r>
            <w:r>
              <w:rPr>
                <w:rFonts w:eastAsia="游明朝"/>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sidRPr="00EC20DC">
              <w:rPr>
                <w:rFonts w:eastAsia="游明朝"/>
                <w:vertAlign w:val="superscript"/>
                <w:lang w:val="en-US" w:eastAsia="ja-JP"/>
              </w:rPr>
              <w:t>th</w:t>
            </w:r>
            <w:r>
              <w:rPr>
                <w:rFonts w:eastAsia="游明朝"/>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af2"/>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4A203844" w14:textId="77777777" w:rsidR="00EC20DC" w:rsidRDefault="00EC20DC" w:rsidP="00EC20DC">
            <w:pPr>
              <w:pStyle w:val="af2"/>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w:t>
            </w:r>
            <w:r w:rsidR="00580527">
              <w:rPr>
                <w:rFonts w:eastAsia="游明朝"/>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游明朝"/>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游明朝"/>
                <w:lang w:val="en-US" w:eastAsia="ja-JP"/>
              </w:rPr>
            </w:pPr>
          </w:p>
        </w:tc>
      </w:tr>
    </w:tbl>
    <w:p w14:paraId="30F06A27" w14:textId="77777777" w:rsidR="00D44A5C" w:rsidRDefault="00D44A5C">
      <w:pPr>
        <w:spacing w:after="100" w:afterAutospacing="1"/>
        <w:jc w:val="both"/>
        <w:rPr>
          <w:rFonts w:eastAsia="游明朝"/>
          <w:lang w:eastAsia="ja-JP"/>
        </w:rPr>
      </w:pPr>
    </w:p>
    <w:p w14:paraId="122538E1" w14:textId="77777777" w:rsidR="00D44A5C" w:rsidRDefault="00887645">
      <w:pPr>
        <w:pStyle w:val="1"/>
      </w:pPr>
      <w:r>
        <w:t>Conclusions</w:t>
      </w:r>
    </w:p>
    <w:p w14:paraId="3903D9FE" w14:textId="77777777" w:rsidR="00D44A5C" w:rsidRDefault="00887645">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63CEBF56" w14:textId="08EFAF6F"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w:t>
      </w:r>
      <w:r w:rsidR="00251B6C">
        <w:rPr>
          <w:rFonts w:eastAsia="游明朝"/>
          <w:lang w:eastAsia="ja-JP"/>
        </w:rPr>
        <w:t>s/conclusions</w:t>
      </w:r>
      <w:r>
        <w:rPr>
          <w:rFonts w:eastAsia="游明朝"/>
          <w:lang w:eastAsia="ja-JP"/>
        </w:rPr>
        <w:t xml:space="preserve"> w</w:t>
      </w:r>
      <w:r w:rsidR="00251B6C">
        <w:rPr>
          <w:rFonts w:eastAsia="游明朝"/>
          <w:lang w:eastAsia="ja-JP"/>
        </w:rPr>
        <w:t>ere</w:t>
      </w:r>
      <w:r>
        <w:rPr>
          <w:rFonts w:eastAsia="游明朝"/>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游明朝"/>
          <w:lang w:eastAsia="ja-JP"/>
        </w:rPr>
      </w:pPr>
      <w:r>
        <w:rPr>
          <w:rFonts w:eastAsia="游明朝" w:hint="eastAsia"/>
          <w:lang w:eastAsia="ja-JP"/>
        </w:rPr>
        <w:t>W</w:t>
      </w:r>
      <w:r>
        <w:rPr>
          <w:rFonts w:eastAsia="游明朝"/>
          <w:lang w:eastAsia="ja-JP"/>
        </w:rPr>
        <w:t>hether/how to support early indication of RedCap Ues in Msg3 in Rel-17 is up to RAN2</w:t>
      </w:r>
    </w:p>
    <w:p w14:paraId="00DFD5BB" w14:textId="6EF6D1C2" w:rsidR="00D44A5C" w:rsidRDefault="00D44A5C" w:rsidP="00FB1FB8">
      <w:pPr>
        <w:spacing w:after="0"/>
        <w:jc w:val="both"/>
        <w:rPr>
          <w:rFonts w:eastAsia="游明朝"/>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af2"/>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af2"/>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48369E0E" w14:textId="77777777" w:rsidR="00FB1FB8" w:rsidRDefault="00FB1FB8" w:rsidP="00FB1FB8">
      <w:pPr>
        <w:pStyle w:val="af2"/>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af2"/>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游明朝"/>
        </w:rPr>
      </w:pPr>
    </w:p>
    <w:p w14:paraId="26171E9B" w14:textId="77777777" w:rsidR="00D44A5C" w:rsidRDefault="00887645">
      <w:pPr>
        <w:pStyle w:val="1"/>
        <w:numPr>
          <w:ilvl w:val="0"/>
          <w:numId w:val="0"/>
        </w:numPr>
        <w:ind w:left="432" w:hanging="432"/>
      </w:pPr>
      <w:r>
        <w:lastRenderedPageBreak/>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D273F7">
            <w:pPr>
              <w:spacing w:after="0"/>
              <w:rPr>
                <w:rFonts w:eastAsia="DengXian"/>
                <w:lang w:eastAsia="zh-CN"/>
              </w:rPr>
            </w:pPr>
            <w:hyperlink r:id="rId15" w:history="1">
              <w:r w:rsidR="00887645">
                <w:rPr>
                  <w:rStyle w:val="af"/>
                  <w:rFonts w:eastAsia="DengXian" w:hint="eastAsia"/>
                  <w:lang w:eastAsia="zh-CN"/>
                </w:rPr>
                <w:t>p</w:t>
              </w:r>
              <w:r w:rsidR="00887645">
                <w:rPr>
                  <w:rStyle w:val="af"/>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D273F7">
            <w:pPr>
              <w:spacing w:after="0"/>
              <w:rPr>
                <w:rFonts w:eastAsiaTheme="minorEastAsia"/>
                <w:lang w:eastAsia="zh-CN"/>
              </w:rPr>
            </w:pPr>
            <w:hyperlink r:id="rId16" w:history="1">
              <w:r w:rsidR="00887645">
                <w:rPr>
                  <w:rStyle w:val="af"/>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游明朝"/>
                <w:lang w:eastAsia="ja-JP"/>
              </w:rPr>
            </w:pPr>
            <w:r>
              <w:rPr>
                <w:rFonts w:eastAsia="游明朝"/>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D273F7">
            <w:pPr>
              <w:spacing w:after="0"/>
            </w:pPr>
            <w:hyperlink r:id="rId17" w:history="1">
              <w:r w:rsidR="00887645">
                <w:rPr>
                  <w:rStyle w:val="af"/>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D273F7">
            <w:pPr>
              <w:spacing w:after="0"/>
              <w:rPr>
                <w:rFonts w:eastAsia="DengXian"/>
                <w:lang w:eastAsia="zh-CN"/>
              </w:rPr>
            </w:pPr>
            <w:hyperlink r:id="rId18" w:history="1">
              <w:r w:rsidR="00887645">
                <w:rPr>
                  <w:rStyle w:val="af"/>
                  <w:rFonts w:eastAsia="DengXian" w:hint="eastAsia"/>
                  <w:lang w:eastAsia="zh-CN"/>
                </w:rPr>
                <w:t>m</w:t>
              </w:r>
              <w:r w:rsidR="00887645">
                <w:rPr>
                  <w:rStyle w:val="af"/>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D273F7">
            <w:pPr>
              <w:spacing w:after="0"/>
              <w:rPr>
                <w:rFonts w:eastAsia="DengXian"/>
                <w:lang w:eastAsia="zh-CN"/>
              </w:rPr>
            </w:pPr>
            <w:hyperlink r:id="rId19" w:history="1">
              <w:r w:rsidR="00887645">
                <w:rPr>
                  <w:rStyle w:val="af"/>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D273F7">
            <w:pPr>
              <w:spacing w:after="0"/>
              <w:rPr>
                <w:rFonts w:eastAsia="DengXian"/>
                <w:lang w:eastAsia="zh-CN"/>
              </w:rPr>
            </w:pPr>
            <w:hyperlink r:id="rId20" w:history="1">
              <w:r w:rsidR="00887645">
                <w:rPr>
                  <w:rStyle w:val="af"/>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D273F7">
            <w:pPr>
              <w:spacing w:after="0"/>
            </w:pPr>
            <w:hyperlink r:id="rId21" w:history="1">
              <w:r w:rsidR="00887645">
                <w:rPr>
                  <w:rStyle w:val="af"/>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D273F7">
            <w:pPr>
              <w:spacing w:after="0"/>
              <w:rPr>
                <w:rFonts w:eastAsia="SimSun"/>
                <w:lang w:val="en-US" w:eastAsia="zh-CN"/>
              </w:rPr>
            </w:pPr>
            <w:hyperlink r:id="rId22" w:history="1">
              <w:r w:rsidR="00887645">
                <w:rPr>
                  <w:rStyle w:val="af"/>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D273F7">
            <w:pPr>
              <w:spacing w:after="0"/>
              <w:rPr>
                <w:rFonts w:eastAsia="SimSun"/>
                <w:lang w:val="en-US" w:eastAsia="zh-CN"/>
              </w:rPr>
            </w:pPr>
            <w:hyperlink r:id="rId23" w:history="1">
              <w:r w:rsidR="00887645">
                <w:rPr>
                  <w:rStyle w:val="af"/>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D273F7">
            <w:pPr>
              <w:spacing w:after="0"/>
              <w:rPr>
                <w:rFonts w:eastAsia="SimSun"/>
                <w:lang w:val="en-US" w:eastAsia="zh-CN"/>
              </w:rPr>
            </w:pPr>
            <w:hyperlink r:id="rId24" w:history="1">
              <w:r w:rsidR="00887645">
                <w:rPr>
                  <w:rStyle w:val="af"/>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0F83C276" w:rsidR="00E44098" w:rsidRDefault="00D273F7">
            <w:pPr>
              <w:spacing w:after="0"/>
              <w:rPr>
                <w:rFonts w:eastAsia="DengXian"/>
                <w:lang w:eastAsia="zh-CN"/>
              </w:rPr>
            </w:pPr>
            <w:hyperlink r:id="rId25" w:history="1">
              <w:r w:rsidR="00E44098" w:rsidRPr="001478CA">
                <w:rPr>
                  <w:rStyle w:val="af"/>
                  <w:rFonts w:eastAsia="DengXian" w:hint="eastAsia"/>
                  <w:lang w:eastAsia="zh-CN"/>
                </w:rPr>
                <w:t>h</w:t>
              </w:r>
              <w:r w:rsidR="00E44098" w:rsidRPr="001478CA">
                <w:rPr>
                  <w:rStyle w:val="af"/>
                  <w:rFonts w:eastAsia="DengXian"/>
                  <w:lang w:eastAsia="zh-CN"/>
                </w:rPr>
                <w:t>ulijie@chinamobile.com</w:t>
              </w:r>
            </w:hyperlink>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D273F7">
            <w:pPr>
              <w:spacing w:after="0"/>
              <w:rPr>
                <w:rFonts w:eastAsia="DengXian"/>
                <w:lang w:eastAsia="zh-CN"/>
              </w:rPr>
            </w:pPr>
            <w:hyperlink r:id="rId26" w:history="1">
              <w:r w:rsidR="00360547" w:rsidRPr="00392AF3">
                <w:rPr>
                  <w:rStyle w:val="af"/>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游明朝"/>
                <w:lang w:val="en-US" w:eastAsia="ja-JP"/>
              </w:rPr>
            </w:pPr>
            <w:r>
              <w:rPr>
                <w:rFonts w:eastAsia="游明朝" w:hint="eastAsia"/>
                <w:lang w:val="en-US" w:eastAsia="ja-JP"/>
              </w:rPr>
              <w:t>L</w:t>
            </w:r>
            <w:r>
              <w:rPr>
                <w:rFonts w:eastAsia="游明朝"/>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D273F7">
            <w:pPr>
              <w:spacing w:after="0"/>
              <w:rPr>
                <w:rFonts w:eastAsia="游明朝"/>
                <w:lang w:eastAsia="ja-JP"/>
              </w:rPr>
            </w:pPr>
            <w:hyperlink r:id="rId27" w:history="1">
              <w:r w:rsidR="00422CBF" w:rsidRPr="00DB3F77">
                <w:rPr>
                  <w:rStyle w:val="af"/>
                  <w:rFonts w:eastAsia="游明朝"/>
                  <w:lang w:eastAsia="ja-JP"/>
                </w:rPr>
                <w:t>liu.liqing@sharp.co.jp</w:t>
              </w:r>
            </w:hyperlink>
          </w:p>
        </w:tc>
      </w:tr>
    </w:tbl>
    <w:p w14:paraId="37838B2E" w14:textId="77777777" w:rsidR="00D44A5C" w:rsidRPr="00422CBF" w:rsidRDefault="00D44A5C">
      <w:pPr>
        <w:spacing w:after="100" w:afterAutospacing="1"/>
        <w:jc w:val="both"/>
        <w:rPr>
          <w:rFonts w:eastAsia="游明朝"/>
        </w:rPr>
      </w:pPr>
    </w:p>
    <w:p w14:paraId="4C7F30A9" w14:textId="77777777" w:rsidR="00D44A5C" w:rsidRDefault="0088764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5"/>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D273F7">
            <w:pPr>
              <w:rPr>
                <w:color w:val="0000FF"/>
                <w:u w:val="single"/>
              </w:rPr>
            </w:pPr>
            <w:hyperlink r:id="rId28" w:history="1">
              <w:r w:rsidR="00887645">
                <w:rPr>
                  <w:rStyle w:val="af"/>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D273F7">
            <w:pPr>
              <w:rPr>
                <w:color w:val="0000FF"/>
                <w:u w:val="single"/>
              </w:rPr>
            </w:pPr>
            <w:hyperlink r:id="rId29" w:history="1">
              <w:r w:rsidR="00887645">
                <w:rPr>
                  <w:rStyle w:val="af"/>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D273F7">
            <w:pPr>
              <w:rPr>
                <w:color w:val="0000FF"/>
                <w:u w:val="single"/>
              </w:rPr>
            </w:pPr>
            <w:hyperlink r:id="rId30" w:history="1">
              <w:r w:rsidR="00887645">
                <w:rPr>
                  <w:rStyle w:val="af"/>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D273F7">
            <w:pPr>
              <w:rPr>
                <w:color w:val="0000FF"/>
                <w:u w:val="single"/>
              </w:rPr>
            </w:pPr>
            <w:hyperlink r:id="rId31" w:history="1">
              <w:r w:rsidR="00887645">
                <w:rPr>
                  <w:rStyle w:val="af"/>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D273F7">
            <w:pPr>
              <w:rPr>
                <w:color w:val="0000FF"/>
                <w:u w:val="single"/>
              </w:rPr>
            </w:pPr>
            <w:hyperlink r:id="rId32" w:history="1">
              <w:r w:rsidR="00887645">
                <w:rPr>
                  <w:rStyle w:val="af"/>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D273F7">
            <w:pPr>
              <w:rPr>
                <w:color w:val="0000FF"/>
                <w:u w:val="single"/>
              </w:rPr>
            </w:pPr>
            <w:hyperlink r:id="rId33" w:history="1">
              <w:r w:rsidR="00887645">
                <w:rPr>
                  <w:rStyle w:val="af"/>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D273F7">
            <w:pPr>
              <w:rPr>
                <w:color w:val="0000FF"/>
                <w:u w:val="single"/>
              </w:rPr>
            </w:pPr>
            <w:hyperlink r:id="rId34" w:history="1">
              <w:r w:rsidR="00887645">
                <w:rPr>
                  <w:rStyle w:val="af"/>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D273F7">
            <w:pPr>
              <w:rPr>
                <w:color w:val="0000FF"/>
                <w:u w:val="single"/>
              </w:rPr>
            </w:pPr>
            <w:hyperlink r:id="rId35" w:history="1">
              <w:r w:rsidR="00887645">
                <w:rPr>
                  <w:rStyle w:val="af"/>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D273F7">
            <w:pPr>
              <w:rPr>
                <w:color w:val="0000FF"/>
                <w:u w:val="single"/>
              </w:rPr>
            </w:pPr>
            <w:hyperlink r:id="rId36" w:history="1">
              <w:r w:rsidR="00887645">
                <w:rPr>
                  <w:rStyle w:val="af"/>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D273F7">
            <w:pPr>
              <w:rPr>
                <w:color w:val="0000FF"/>
                <w:u w:val="single"/>
              </w:rPr>
            </w:pPr>
            <w:hyperlink r:id="rId37" w:history="1">
              <w:r w:rsidR="00887645">
                <w:rPr>
                  <w:rStyle w:val="af"/>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D273F7">
            <w:pPr>
              <w:rPr>
                <w:color w:val="0000FF"/>
                <w:u w:val="single"/>
              </w:rPr>
            </w:pPr>
            <w:hyperlink r:id="rId38" w:history="1">
              <w:r w:rsidR="00887645">
                <w:rPr>
                  <w:rStyle w:val="af"/>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D273F7">
            <w:pPr>
              <w:rPr>
                <w:color w:val="0000FF"/>
                <w:u w:val="single"/>
              </w:rPr>
            </w:pPr>
            <w:hyperlink r:id="rId39" w:history="1">
              <w:r w:rsidR="00887645">
                <w:rPr>
                  <w:rStyle w:val="af"/>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D273F7">
            <w:pPr>
              <w:rPr>
                <w:color w:val="0000FF"/>
                <w:u w:val="single"/>
              </w:rPr>
            </w:pPr>
            <w:hyperlink r:id="rId40" w:history="1">
              <w:r w:rsidR="00887645">
                <w:rPr>
                  <w:rStyle w:val="af"/>
                  <w:color w:val="0000FF"/>
                </w:rPr>
                <w:t>R1-2107252</w:t>
              </w:r>
            </w:hyperlink>
          </w:p>
        </w:tc>
        <w:tc>
          <w:tcPr>
            <w:tcW w:w="4921" w:type="dxa"/>
            <w:tcMar>
              <w:top w:w="0" w:type="dxa"/>
              <w:left w:w="70" w:type="dxa"/>
              <w:bottom w:w="0" w:type="dxa"/>
              <w:right w:w="70" w:type="dxa"/>
            </w:tcMar>
          </w:tcPr>
          <w:p w14:paraId="347309AB" w14:textId="77777777" w:rsidR="00D44A5C" w:rsidRDefault="00887645">
            <w:r>
              <w:t>Mechanism in higher&amp;PHY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D273F7">
            <w:hyperlink r:id="rId41" w:history="1">
              <w:r w:rsidR="00887645">
                <w:rPr>
                  <w:rStyle w:val="af"/>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D273F7">
            <w:pPr>
              <w:rPr>
                <w:color w:val="0000FF"/>
                <w:u w:val="single"/>
              </w:rPr>
            </w:pPr>
            <w:hyperlink r:id="rId42" w:history="1">
              <w:r w:rsidR="00887645">
                <w:rPr>
                  <w:rStyle w:val="af"/>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D273F7">
            <w:pPr>
              <w:rPr>
                <w:color w:val="0000FF"/>
                <w:u w:val="single"/>
              </w:rPr>
            </w:pPr>
            <w:hyperlink r:id="rId43" w:history="1">
              <w:r w:rsidR="00887645">
                <w:rPr>
                  <w:rStyle w:val="af"/>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D273F7">
            <w:pPr>
              <w:rPr>
                <w:color w:val="0000FF"/>
                <w:u w:val="single"/>
              </w:rPr>
            </w:pPr>
            <w:hyperlink r:id="rId44" w:history="1">
              <w:r w:rsidR="00887645">
                <w:rPr>
                  <w:rStyle w:val="af"/>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lastRenderedPageBreak/>
              <w:t>[18]</w:t>
            </w:r>
          </w:p>
        </w:tc>
        <w:tc>
          <w:tcPr>
            <w:tcW w:w="1456" w:type="dxa"/>
            <w:tcMar>
              <w:top w:w="0" w:type="dxa"/>
              <w:left w:w="70" w:type="dxa"/>
              <w:bottom w:w="0" w:type="dxa"/>
              <w:right w:w="70" w:type="dxa"/>
            </w:tcMar>
          </w:tcPr>
          <w:p w14:paraId="113A6B1C" w14:textId="77777777" w:rsidR="00D44A5C" w:rsidRDefault="00D273F7">
            <w:pPr>
              <w:rPr>
                <w:color w:val="0000FF"/>
                <w:u w:val="single"/>
              </w:rPr>
            </w:pPr>
            <w:hyperlink r:id="rId45" w:history="1">
              <w:r w:rsidR="00887645">
                <w:rPr>
                  <w:rStyle w:val="af"/>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D273F7">
            <w:pPr>
              <w:rPr>
                <w:color w:val="0000FF"/>
                <w:u w:val="single"/>
              </w:rPr>
            </w:pPr>
            <w:hyperlink r:id="rId46" w:history="1">
              <w:r w:rsidR="00887645">
                <w:rPr>
                  <w:rStyle w:val="af"/>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D273F7">
            <w:pPr>
              <w:rPr>
                <w:color w:val="0000FF"/>
                <w:u w:val="single"/>
              </w:rPr>
            </w:pPr>
            <w:hyperlink r:id="rId47" w:history="1">
              <w:r w:rsidR="00887645">
                <w:rPr>
                  <w:rStyle w:val="af"/>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D273F7">
            <w:pPr>
              <w:rPr>
                <w:color w:val="0000FF"/>
                <w:u w:val="single"/>
              </w:rPr>
            </w:pPr>
            <w:hyperlink r:id="rId48" w:history="1">
              <w:r w:rsidR="00887645">
                <w:rPr>
                  <w:rStyle w:val="af"/>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D273F7">
            <w:pPr>
              <w:rPr>
                <w:color w:val="0000FF"/>
                <w:u w:val="single"/>
              </w:rPr>
            </w:pPr>
            <w:hyperlink r:id="rId49" w:history="1">
              <w:r w:rsidR="00887645">
                <w:rPr>
                  <w:rStyle w:val="af"/>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D273F7">
            <w:pPr>
              <w:rPr>
                <w:color w:val="0000FF"/>
                <w:u w:val="single"/>
              </w:rPr>
            </w:pPr>
            <w:hyperlink r:id="rId50" w:history="1">
              <w:r w:rsidR="00887645">
                <w:rPr>
                  <w:rStyle w:val="af"/>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D273F7">
            <w:pPr>
              <w:rPr>
                <w:color w:val="0000FF"/>
                <w:u w:val="single"/>
              </w:rPr>
            </w:pPr>
            <w:hyperlink r:id="rId51" w:history="1">
              <w:r w:rsidR="00887645">
                <w:rPr>
                  <w:rStyle w:val="af"/>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D273F7">
            <w:pPr>
              <w:rPr>
                <w:color w:val="0000FF"/>
                <w:u w:val="single"/>
              </w:rPr>
            </w:pPr>
            <w:hyperlink r:id="rId52" w:history="1">
              <w:r w:rsidR="00887645">
                <w:rPr>
                  <w:rStyle w:val="af"/>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D273F7">
            <w:pPr>
              <w:rPr>
                <w:color w:val="0000FF"/>
                <w:u w:val="single"/>
              </w:rPr>
            </w:pPr>
            <w:hyperlink r:id="rId53" w:history="1">
              <w:r w:rsidR="00887645">
                <w:rPr>
                  <w:rStyle w:val="af"/>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D273F7">
            <w:pPr>
              <w:rPr>
                <w:color w:val="0000FF"/>
                <w:u w:val="single"/>
              </w:rPr>
            </w:pPr>
            <w:hyperlink r:id="rId54" w:history="1">
              <w:r w:rsidR="00887645">
                <w:rPr>
                  <w:rStyle w:val="af"/>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D273F7">
            <w:hyperlink r:id="rId55" w:history="1">
              <w:r w:rsidR="00887645">
                <w:rPr>
                  <w:rStyle w:val="af"/>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D273F7">
            <w:pPr>
              <w:rPr>
                <w:rStyle w:val="af"/>
                <w:color w:val="0000FF"/>
              </w:rPr>
            </w:pPr>
            <w:hyperlink r:id="rId56" w:history="1">
              <w:r w:rsidR="00887645">
                <w:rPr>
                  <w:rStyle w:val="af"/>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375542BD" w14:textId="77777777" w:rsidR="00D44A5C" w:rsidRDefault="00D273F7">
            <w:hyperlink r:id="rId57" w:history="1">
              <w:r w:rsidR="00887645">
                <w:rPr>
                  <w:rStyle w:val="af"/>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7F536E0D" w14:textId="77777777" w:rsidR="00D44A5C" w:rsidRDefault="00D273F7">
            <w:hyperlink r:id="rId58" w:history="1">
              <w:r w:rsidR="00887645">
                <w:rPr>
                  <w:rStyle w:val="af"/>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5FF6ECFD" w14:textId="77777777" w:rsidR="00D44A5C" w:rsidRDefault="00D273F7">
            <w:hyperlink r:id="rId59" w:history="1">
              <w:r w:rsidR="00887645">
                <w:rPr>
                  <w:rStyle w:val="af"/>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05308AAC" w14:textId="77777777" w:rsidR="00D44A5C" w:rsidRDefault="00D273F7">
            <w:hyperlink r:id="rId60" w:history="1">
              <w:r w:rsidR="00887645">
                <w:rPr>
                  <w:rStyle w:val="af"/>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32911174" w14:textId="77777777" w:rsidR="00D44A5C" w:rsidRDefault="00D273F7">
            <w:hyperlink r:id="rId61" w:history="1">
              <w:r w:rsidR="00887645">
                <w:rPr>
                  <w:rStyle w:val="af"/>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E02B6" w14:textId="77777777" w:rsidR="00D273F7" w:rsidRDefault="00D273F7" w:rsidP="00131654">
      <w:pPr>
        <w:spacing w:after="0" w:line="240" w:lineRule="auto"/>
      </w:pPr>
      <w:r>
        <w:separator/>
      </w:r>
    </w:p>
  </w:endnote>
  <w:endnote w:type="continuationSeparator" w:id="0">
    <w:p w14:paraId="78FFC877" w14:textId="77777777" w:rsidR="00D273F7" w:rsidRDefault="00D273F7"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271A" w14:textId="77777777" w:rsidR="00D273F7" w:rsidRDefault="00D273F7" w:rsidP="00131654">
      <w:pPr>
        <w:spacing w:after="0" w:line="240" w:lineRule="auto"/>
      </w:pPr>
      <w:r>
        <w:separator/>
      </w:r>
    </w:p>
  </w:footnote>
  <w:footnote w:type="continuationSeparator" w:id="0">
    <w:p w14:paraId="2B1C258F" w14:textId="77777777" w:rsidR="00D273F7" w:rsidRDefault="00D273F7" w:rsidP="00131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D2A059"/>
    <w:multiLevelType w:val="singleLevel"/>
    <w:tmpl w:val="E3D2A059"/>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AC0522"/>
    <w:multiLevelType w:val="multilevel"/>
    <w:tmpl w:val="33AC0522"/>
    <w:lvl w:ilvl="0">
      <w:numFmt w:val="bullet"/>
      <w:lvlText w:val="•"/>
      <w:lvlJc w:val="left"/>
      <w:pPr>
        <w:ind w:left="420" w:hanging="420"/>
      </w:pPr>
      <w:rPr>
        <w:rFonts w:ascii="Times New Roman" w:eastAsia="바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56041391"/>
    <w:multiLevelType w:val="multilevel"/>
    <w:tmpl w:val="56041391"/>
    <w:lvl w:ilvl="0">
      <w:numFmt w:val="bullet"/>
      <w:lvlText w:val="•"/>
      <w:lvlJc w:val="left"/>
      <w:pPr>
        <w:ind w:left="420" w:hanging="420"/>
      </w:pPr>
      <w:rPr>
        <w:rFonts w:ascii="Times New Roman" w:eastAsia="바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7FC95928-26D7-4D5F-8EC5-9CC77ABA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D3"/>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2"/>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2">
    <w:name w:val="머리글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link w:val="af2"/>
    <w:uiPriority w:val="34"/>
    <w:qFormat/>
    <w:locked/>
    <w:rPr>
      <w:rFonts w:ascii="Times" w:eastAsia="SimSun"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Pr>
      <w:lang w:val="en-GB" w:eastAsia="en-US"/>
    </w:rPr>
  </w:style>
  <w:style w:type="character" w:customStyle="1" w:styleId="Char4">
    <w:name w:val="메모 주제 Char"/>
    <w:link w:val="ac"/>
    <w:qFormat/>
    <w:rPr>
      <w:b/>
      <w:bCs/>
      <w:lang w:val="en-GB" w:eastAsia="en-US"/>
    </w:rPr>
  </w:style>
  <w:style w:type="character" w:customStyle="1" w:styleId="Char1">
    <w:name w:val="본문 Char"/>
    <w:link w:val="a5"/>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각주 텍스트 Char"/>
    <w:basedOn w:val="a0"/>
    <w:link w:val="aa"/>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0"/>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A5FF7BC-9443-4550-AFFA-E8C6A486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14621</Words>
  <Characters>83342</Characters>
  <Application>Microsoft Office Word</Application>
  <DocSecurity>0</DocSecurity>
  <Lines>694</Lines>
  <Paragraphs>195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LEE Young Dae/5G Wireless Communication Standard Task(youngdae.lee@lge.com)</cp:lastModifiedBy>
  <cp:revision>2</cp:revision>
  <dcterms:created xsi:type="dcterms:W3CDTF">2021-08-23T06:21:00Z</dcterms:created>
  <dcterms:modified xsi:type="dcterms:W3CDTF">2021-08-23T06:21:00Z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