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7777777"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ListParagraph"/>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sidRPr="00AB1473">
              <w:rPr>
                <w:rFonts w:ascii="Times New Roman" w:hAnsi="Times New Roman" w:cs="Times New Roman"/>
                <w:sz w:val="20"/>
                <w:szCs w:val="20"/>
                <w:lang w:val="en-US"/>
              </w:rPr>
              <w:t>braches</w:t>
            </w:r>
            <w:proofErr w:type="spellEnd"/>
            <w:r w:rsidRPr="00AB1473">
              <w:rPr>
                <w:rFonts w:ascii="Times New Roman" w:hAnsi="Times New Roman" w:cs="Times New Roman"/>
                <w:sz w:val="20"/>
                <w:szCs w:val="20"/>
                <w:lang w:val="en-US"/>
              </w:rPr>
              <w:t xml:space="preserve"> and reduced antenna efficiency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w:t>
            </w:r>
            <w:proofErr w:type="spellStart"/>
            <w:r w:rsidRPr="00AB1473">
              <w:rPr>
                <w:rFonts w:ascii="Times New Roman" w:eastAsiaTheme="minorEastAsia" w:hAnsi="Times New Roman" w:cs="Times New Roman"/>
                <w:sz w:val="20"/>
                <w:szCs w:val="20"/>
                <w:lang w:val="en-US" w:eastAsia="zh-CN"/>
              </w:rPr>
              <w:t>controled</w:t>
            </w:r>
            <w:proofErr w:type="spellEnd"/>
            <w:r w:rsidRPr="00AB1473">
              <w:rPr>
                <w:rFonts w:ascii="Times New Roman" w:eastAsiaTheme="minorEastAsia" w:hAnsi="Times New Roman" w:cs="Times New Roman"/>
                <w:sz w:val="20"/>
                <w:szCs w:val="20"/>
                <w:lang w:val="en-US" w:eastAsia="zh-CN"/>
              </w:rPr>
              <w:t xml:space="preserve"> by </w:t>
            </w:r>
            <w:proofErr w:type="spellStart"/>
            <w:r w:rsidRPr="00AB1473">
              <w:rPr>
                <w:rFonts w:ascii="Times New Roman" w:eastAsiaTheme="minorEastAsia" w:hAnsi="Times New Roman" w:cs="Times New Roman"/>
                <w:sz w:val="20"/>
                <w:szCs w:val="20"/>
                <w:lang w:val="en-US" w:eastAsia="zh-CN"/>
              </w:rPr>
              <w:t>gNB</w:t>
            </w:r>
            <w:proofErr w:type="spellEnd"/>
            <w:r w:rsidRPr="00AB1473">
              <w:rPr>
                <w:rFonts w:ascii="Times New Roman" w:eastAsiaTheme="minorEastAsia" w:hAnsi="Times New Roman" w:cs="Times New Roman"/>
                <w:sz w:val="20"/>
                <w:szCs w:val="20"/>
                <w:lang w:val="en-US" w:eastAsia="zh-CN"/>
              </w:rPr>
              <w:t xml:space="preserve">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Default="00D36349">
            <w:pPr>
              <w:spacing w:after="0"/>
            </w:pPr>
            <w:r>
              <w:t xml:space="preserve">ZTE [7], </w:t>
            </w:r>
          </w:p>
          <w:p w14:paraId="07DC26D5" w14:textId="77777777" w:rsidR="008152CA" w:rsidRDefault="00D36349">
            <w:pPr>
              <w:spacing w:after="0"/>
            </w:pPr>
            <w:r>
              <w:t xml:space="preserve">Apple [15], </w:t>
            </w:r>
          </w:p>
          <w:p w14:paraId="07DC26D6" w14:textId="77777777" w:rsidR="008152CA" w:rsidRDefault="00D36349">
            <w:pPr>
              <w:spacing w:after="0"/>
            </w:pPr>
            <w:r>
              <w:t xml:space="preserve">Nordic [10], </w:t>
            </w:r>
          </w:p>
          <w:p w14:paraId="07DC26D7" w14:textId="77777777" w:rsidR="008152CA" w:rsidRDefault="00D36349">
            <w:pPr>
              <w:spacing w:after="0"/>
            </w:pPr>
            <w:r>
              <w:t>CMCC [13],</w:t>
            </w:r>
          </w:p>
          <w:p w14:paraId="07DC26D8" w14:textId="77777777" w:rsidR="008152CA" w:rsidRDefault="00D36349">
            <w:pPr>
              <w:spacing w:after="0"/>
            </w:pPr>
            <w:proofErr w:type="spellStart"/>
            <w:r>
              <w:t>LGe</w:t>
            </w:r>
            <w:proofErr w:type="spellEnd"/>
            <w:r>
              <w:t xml:space="preserve">[14], </w:t>
            </w:r>
          </w:p>
          <w:p w14:paraId="07DC26D9" w14:textId="77777777" w:rsidR="008152CA" w:rsidRDefault="00D36349">
            <w:pPr>
              <w:spacing w:after="0"/>
            </w:pPr>
            <w: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w:t>
            </w:r>
            <w:proofErr w:type="spellStart"/>
            <w:r w:rsidRPr="00AB1473">
              <w:rPr>
                <w:rFonts w:ascii="Times New Roman" w:hAnsi="Times New Roman" w:cs="Times New Roman"/>
                <w:sz w:val="20"/>
                <w:szCs w:val="20"/>
                <w:lang w:val="en-US"/>
              </w:rPr>
              <w:t>RedCap</w:t>
            </w:r>
            <w:proofErr w:type="spellEnd"/>
            <w:r w:rsidRPr="00AB1473">
              <w:rPr>
                <w:rFonts w:ascii="Times New Roman" w:hAnsi="Times New Roman" w:cs="Times New Roman"/>
                <w:sz w:val="20"/>
                <w:szCs w:val="20"/>
                <w:lang w:val="en-US"/>
              </w:rPr>
              <w:t xml:space="preserve"> UEs access the network. </w:t>
            </w:r>
            <w:r>
              <w:rPr>
                <w:rFonts w:ascii="Times New Roman" w:hAnsi="Times New Roman" w:cs="Times New Roman"/>
                <w:sz w:val="20"/>
                <w:szCs w:val="20"/>
              </w:rPr>
              <w:t>[7]</w:t>
            </w:r>
          </w:p>
          <w:p w14:paraId="07DC26DB" w14:textId="77777777" w:rsidR="008152CA" w:rsidRPr="00AB1473" w:rsidRDefault="00D36349">
            <w:pPr>
              <w:pStyle w:val="ListParagraph"/>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w:t>
            </w:r>
            <w:proofErr w:type="spellStart"/>
            <w:r w:rsidRPr="00AB1473">
              <w:rPr>
                <w:rFonts w:ascii="Times New Roman" w:hAnsi="Times New Roman" w:cs="Times New Roman"/>
                <w:sz w:val="20"/>
                <w:szCs w:val="20"/>
                <w:lang w:val="en-US"/>
              </w:rPr>
              <w:t>by</w:t>
            </w:r>
            <w:proofErr w:type="spellEnd"/>
            <w:r w:rsidRPr="00AB1473">
              <w:rPr>
                <w:rFonts w:ascii="Times New Roman" w:hAnsi="Times New Roman" w:cs="Times New Roman"/>
                <w:sz w:val="20"/>
                <w:szCs w:val="20"/>
                <w:lang w:val="en-US"/>
              </w:rPr>
              <w:t xml:space="preserve"> approximately </w:t>
            </w:r>
            <w:proofErr w:type="spellStart"/>
            <w:r w:rsidRPr="00AB1473">
              <w:rPr>
                <w:rFonts w:ascii="Times New Roman" w:hAnsi="Times New Roman" w:cs="Times New Roman"/>
                <w:sz w:val="20"/>
                <w:szCs w:val="20"/>
                <w:lang w:val="en-US"/>
              </w:rPr>
              <w:t>Infx</w:t>
            </w:r>
            <w:proofErr w:type="spellEnd"/>
            <w:r w:rsidRPr="00AB1473">
              <w:rPr>
                <w:rFonts w:ascii="Times New Roman" w:hAnsi="Times New Roman" w:cs="Times New Roman"/>
                <w:sz w:val="20"/>
                <w:szCs w:val="20"/>
                <w:lang w:val="en-US"/>
              </w:rPr>
              <w:t xml:space="preserve">, 362x, and 11.6x, for UE sizes of 2, 4, and 8, respectively [8]. </w:t>
            </w:r>
          </w:p>
          <w:p w14:paraId="07DC26E1"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Similar as </w:t>
            </w:r>
            <w:proofErr w:type="spellStart"/>
            <w:r w:rsidRPr="00AB1473">
              <w:rPr>
                <w:rFonts w:ascii="Times New Roman" w:hAnsi="Times New Roman" w:cs="Times New Roman"/>
                <w:sz w:val="20"/>
                <w:szCs w:val="20"/>
                <w:lang w:val="en-US"/>
              </w:rPr>
              <w:t>eMTC</w:t>
            </w:r>
            <w:proofErr w:type="spellEnd"/>
            <w:r w:rsidRPr="00AB1473">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w:t>
            </w:r>
            <w:proofErr w:type="spellStart"/>
            <w:r w:rsidRPr="00AB1473">
              <w:rPr>
                <w:rFonts w:ascii="Times New Roman" w:hAnsi="Times New Roman" w:cs="Times New Roman"/>
                <w:sz w:val="20"/>
                <w:szCs w:val="20"/>
                <w:lang w:val="en-US"/>
              </w:rPr>
              <w:t>measurment</w:t>
            </w:r>
            <w:proofErr w:type="spellEnd"/>
            <w:r w:rsidRPr="00AB1473">
              <w:rPr>
                <w:rFonts w:ascii="Times New Roman" w:hAnsi="Times New Roman" w:cs="Times New Roman"/>
                <w:sz w:val="20"/>
                <w:szCs w:val="20"/>
                <w:lang w:val="en-US"/>
              </w:rPr>
              <w:t xml:space="preserve">/report </w:t>
            </w:r>
            <w:proofErr w:type="spellStart"/>
            <w:r w:rsidRPr="00AB1473">
              <w:rPr>
                <w:rFonts w:ascii="Times New Roman" w:hAnsi="Times New Roman" w:cs="Times New Roman"/>
                <w:sz w:val="20"/>
                <w:szCs w:val="20"/>
                <w:lang w:val="en-US"/>
              </w:rPr>
              <w:t>assoicatd</w:t>
            </w:r>
            <w:proofErr w:type="spellEnd"/>
            <w:r w:rsidRPr="00AB1473">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w:t>
            </w:r>
            <w:proofErr w:type="spellStart"/>
            <w:r w:rsidRPr="00AB1473">
              <w:rPr>
                <w:rFonts w:ascii="Times New Roman" w:hAnsi="Times New Roman" w:cs="Times New Roman"/>
                <w:bCs/>
                <w:sz w:val="20"/>
                <w:szCs w:val="20"/>
                <w:lang w:val="en-US"/>
              </w:rPr>
              <w:t>RedCap</w:t>
            </w:r>
            <w:proofErr w:type="spellEnd"/>
            <w:r w:rsidRPr="00AB1473">
              <w:rPr>
                <w:rFonts w:ascii="Times New Roman" w:hAnsi="Times New Roman" w:cs="Times New Roman"/>
                <w:bCs/>
                <w:sz w:val="20"/>
                <w:szCs w:val="20"/>
                <w:lang w:val="en-US"/>
              </w:rPr>
              <w:t xml:space="preserve">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sidRPr="00AB1473">
              <w:rPr>
                <w:lang w:val="en-US" w:eastAsia="zh-CN"/>
              </w:rPr>
              <w:t xml:space="preserve">If the initial DL BWP is shared by </w:t>
            </w:r>
            <w:proofErr w:type="spellStart"/>
            <w:r w:rsidRPr="00AB1473">
              <w:rPr>
                <w:lang w:val="en-US" w:eastAsia="zh-CN"/>
              </w:rPr>
              <w:t>RedCap</w:t>
            </w:r>
            <w:proofErr w:type="spellEnd"/>
            <w:r w:rsidRPr="00AB1473">
              <w:rPr>
                <w:lang w:val="en-US" w:eastAsia="zh-CN"/>
              </w:rPr>
              <w:t xml:space="preserve"> and non-</w:t>
            </w:r>
            <w:proofErr w:type="spellStart"/>
            <w:r w:rsidRPr="00AB1473">
              <w:rPr>
                <w:lang w:val="en-US" w:eastAsia="zh-CN"/>
              </w:rPr>
              <w:t>RedCap</w:t>
            </w:r>
            <w:proofErr w:type="spellEnd"/>
            <w:r w:rsidRPr="00AB1473">
              <w:rPr>
                <w:lang w:val="en-US" w:eastAsia="zh-CN"/>
              </w:rPr>
              <w:t xml:space="preserve"> devices, dedicated search space for</w:t>
            </w:r>
            <w:r w:rsidRPr="00AB1473">
              <w:rPr>
                <w:rFonts w:hint="eastAsia"/>
                <w:lang w:val="en-US" w:eastAsia="zh-CN"/>
              </w:rPr>
              <w:t xml:space="preserve"> </w:t>
            </w:r>
            <w:r w:rsidRPr="00AB1473">
              <w:rPr>
                <w:lang w:val="en-US" w:eastAsia="zh-CN"/>
              </w:rPr>
              <w:t xml:space="preserve">Msg2 and Msg4 can provide TDM chances for </w:t>
            </w:r>
            <w:proofErr w:type="spellStart"/>
            <w:r w:rsidRPr="00AB1473">
              <w:rPr>
                <w:lang w:val="en-US" w:eastAsia="zh-CN"/>
              </w:rPr>
              <w:t>RedCap</w:t>
            </w:r>
            <w:proofErr w:type="spellEnd"/>
            <w:r w:rsidRPr="00AB1473">
              <w:rPr>
                <w:lang w:val="en-US" w:eastAsia="zh-CN"/>
              </w:rPr>
              <w:t xml:space="preserve"> and non-</w:t>
            </w:r>
            <w:proofErr w:type="spellStart"/>
            <w:r w:rsidRPr="00AB1473">
              <w:rPr>
                <w:lang w:val="en-US" w:eastAsia="zh-CN"/>
              </w:rPr>
              <w:t>RedCap</w:t>
            </w:r>
            <w:proofErr w:type="spellEnd"/>
            <w:r w:rsidRPr="00AB1473">
              <w:rPr>
                <w:lang w:val="en-US" w:eastAsia="zh-CN"/>
              </w:rPr>
              <w:t xml:space="preserve">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 xml:space="preserve">discussed in beyond 52.6GHz WI, with one DCI scheduling multiple PDSCHs/PUSCHs, less PDCCHs will be transmitted, so it can also be adopted for </w:t>
            </w:r>
            <w:proofErr w:type="spellStart"/>
            <w:r w:rsidRPr="00AB1473">
              <w:rPr>
                <w:lang w:val="en-US" w:eastAsia="zh-CN"/>
              </w:rPr>
              <w:t>RedCap</w:t>
            </w:r>
            <w:proofErr w:type="spellEnd"/>
            <w:r w:rsidRPr="00AB1473">
              <w:rPr>
                <w:lang w:val="en-US" w:eastAsia="zh-CN"/>
              </w:rPr>
              <w:t xml:space="preserve">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77777777" w:rsidR="008152CA" w:rsidRDefault="008152CA">
      <w:pPr>
        <w:spacing w:after="100" w:afterAutospacing="1"/>
        <w:jc w:val="both"/>
        <w:rPr>
          <w:szCs w:val="22"/>
        </w:rPr>
      </w:pP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ListParagraph"/>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ListParagraph"/>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proofErr w:type="spellStart"/>
            <w:r>
              <w:t>Spreadtrum</w:t>
            </w:r>
            <w:proofErr w:type="spellEnd"/>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(e.g.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r w:rsidR="00FE5E4E" w14:paraId="0BADEDEE" w14:textId="77777777">
        <w:tc>
          <w:tcPr>
            <w:tcW w:w="1479" w:type="dxa"/>
          </w:tcPr>
          <w:p w14:paraId="71BDAE28" w14:textId="35AC704A" w:rsidR="00FE5E4E" w:rsidRDefault="00FE5E4E" w:rsidP="00FE5E4E">
            <w:pPr>
              <w:rPr>
                <w:rFonts w:eastAsia="SimSun"/>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SimSun"/>
                <w:lang w:val="en-US" w:eastAsia="zh-CN"/>
              </w:rPr>
            </w:pPr>
            <w:r w:rsidRPr="00FE5E4E">
              <w:rPr>
                <w:rFonts w:eastAsia="SimSun"/>
                <w:lang w:val="en-US" w:eastAsia="zh-CN"/>
              </w:rPr>
              <w:t>Q 2-2: Alt 4/5/6</w:t>
            </w:r>
          </w:p>
        </w:tc>
        <w:tc>
          <w:tcPr>
            <w:tcW w:w="6216" w:type="dxa"/>
          </w:tcPr>
          <w:p w14:paraId="6955626D" w14:textId="0A4D86A8" w:rsidR="00FE5E4E" w:rsidRDefault="00FE5E4E" w:rsidP="00FE5E4E">
            <w:pPr>
              <w:rPr>
                <w:rFonts w:eastAsia="SimSun"/>
                <w:lang w:val="en-US" w:eastAsia="zh-CN"/>
              </w:rPr>
            </w:pPr>
            <w:r w:rsidRPr="00FE5E4E">
              <w:rPr>
                <w:rFonts w:eastAsia="SimSun"/>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SimSun"/>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ListParagraph"/>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bl>
    <w:p w14:paraId="07DC2757" w14:textId="77777777" w:rsidR="008152CA" w:rsidRDefault="008152CA">
      <w:pPr>
        <w:tabs>
          <w:tab w:val="left" w:pos="1410"/>
        </w:tabs>
        <w:spacing w:after="100" w:afterAutospacing="1"/>
        <w:jc w:val="both"/>
        <w:rPr>
          <w:rFonts w:ascii="Times" w:hAnsi="Times"/>
          <w:szCs w:val="24"/>
        </w:rPr>
      </w:pPr>
    </w:p>
    <w:p w14:paraId="07DC2758" w14:textId="77777777" w:rsidR="008152CA" w:rsidRDefault="008152CA">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lastRenderedPageBreak/>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77777777" w:rsidR="008152CA" w:rsidRDefault="00D36349">
            <w:pPr>
              <w:numPr>
                <w:ilvl w:val="1"/>
                <w:numId w:val="14"/>
              </w:numPr>
              <w:spacing w:after="0"/>
              <w:rPr>
                <w:rFonts w:eastAsia="Times New Roman"/>
              </w:rPr>
            </w:pPr>
            <w:r>
              <w:rPr>
                <w:rFonts w:eastAsia="Times New Roman"/>
              </w:rPr>
              <w:t>FFS: Which DCI formats are mandatory for the RedCap UEs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77777777" w:rsidR="008152CA" w:rsidRDefault="00D3634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w:t>
            </w:r>
            <w:proofErr w:type="spellStart"/>
            <w:r>
              <w:t>MsgA</w:t>
            </w:r>
            <w:proofErr w:type="spellEnd"/>
            <w:r>
              <w:t xml:space="preserve">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77777777"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77777777" w:rsidR="008152CA" w:rsidRDefault="00D36349">
            <w:pPr>
              <w:tabs>
                <w:tab w:val="left" w:pos="1410"/>
              </w:tabs>
              <w:spacing w:after="100" w:afterAutospacing="1"/>
            </w:pPr>
            <w:r>
              <w:t>DCI format 2_x can be optionally supported and DCI format 3_x is not supported for RedCap UEs.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2nd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07DC278E" w14:textId="77777777"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 xml:space="preserve">Support reduction of MCS field for </w:t>
            </w:r>
            <w:proofErr w:type="spellStart"/>
            <w:r w:rsidRPr="00AB1473">
              <w:rPr>
                <w:lang w:val="en-US"/>
              </w:rPr>
              <w:t>non_fallback</w:t>
            </w:r>
            <w:proofErr w:type="spellEnd"/>
            <w:r w:rsidRPr="00AB1473">
              <w:rPr>
                <w:lang w:val="en-US"/>
              </w:rPr>
              <w:t xml:space="preserve"> DCI format for </w:t>
            </w:r>
            <w:proofErr w:type="spellStart"/>
            <w:r w:rsidRPr="00AB1473">
              <w:rPr>
                <w:lang w:val="en-US"/>
              </w:rPr>
              <w:t>RedCap</w:t>
            </w:r>
            <w:proofErr w:type="spellEnd"/>
            <w:r w:rsidRPr="00AB1473">
              <w:rPr>
                <w:lang w:val="en-US"/>
              </w:rPr>
              <w:t xml:space="preserve"> UEs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7777777"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 xml:space="preserve">If </w:t>
            </w:r>
            <w:proofErr w:type="spellStart"/>
            <w:r w:rsidRPr="00AB1473">
              <w:rPr>
                <w:lang w:val="en-US"/>
              </w:rPr>
              <w:t>RedCap</w:t>
            </w:r>
            <w:proofErr w:type="spellEnd"/>
            <w:r w:rsidRPr="00AB1473">
              <w:rPr>
                <w:lang w:val="en-US"/>
              </w:rPr>
              <w:t xml:space="preserve"> UEs mandatorily support dynamic PDSCH and PUSCH repetition and if early identification of Redcap UEs is enabled by </w:t>
            </w:r>
            <w:proofErr w:type="spellStart"/>
            <w:r w:rsidRPr="00AB1473">
              <w:rPr>
                <w:lang w:val="en-US"/>
              </w:rPr>
              <w:t>gNB</w:t>
            </w:r>
            <w:proofErr w:type="spellEnd"/>
            <w:r w:rsidRPr="00AB1473">
              <w:rPr>
                <w:lang w:val="en-US"/>
              </w:rPr>
              <w:t xml:space="preserve">, consider reusing SUL bit in </w:t>
            </w:r>
            <w:proofErr w:type="spellStart"/>
            <w:r w:rsidRPr="00AB1473">
              <w:rPr>
                <w:lang w:val="en-US"/>
              </w:rPr>
              <w:t>fall-back</w:t>
            </w:r>
            <w:proofErr w:type="spellEnd"/>
            <w:r w:rsidRPr="00AB1473">
              <w:rPr>
                <w:lang w:val="en-US"/>
              </w:rPr>
              <w:t xml:space="preserve">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777777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proofErr w:type="spellStart"/>
      <w:r>
        <w:rPr>
          <w:lang w:val="en-US" w:eastAsia="en-GB"/>
        </w:rPr>
        <w:t>potenital</w:t>
      </w:r>
      <w:proofErr w:type="spellEnd"/>
      <w:r>
        <w:rPr>
          <w:lang w:val="en-US" w:eastAsia="en-GB"/>
        </w:rPr>
        <w:t xml:space="preserve"> one bit reduction for UE with 1 R branch, which is marginal from coverage perspective and is not well justified by the required standard impact.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ListParagraph"/>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77777777"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 xml:space="preserve">2_x can be optionally supported for group common signalling.  Sidelink function has </w:t>
            </w:r>
            <w:r>
              <w:lastRenderedPageBreak/>
              <w:t>not been discussed for RedCap during this release, so DCI format 3_x is not supported for R17 RedCap UEs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77777777" w:rsidR="008152CA" w:rsidRDefault="00D36349">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proofErr w:type="spellStart"/>
            <w:r>
              <w:rPr>
                <w:lang w:eastAsia="ko-KR"/>
              </w:rPr>
              <w:t>Spreadtrum</w:t>
            </w:r>
            <w:proofErr w:type="spellEnd"/>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77777777" w:rsidR="008152CA" w:rsidRDefault="00D36349">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w:t>
            </w:r>
            <w:proofErr w:type="spellStart"/>
            <w:r w:rsidRPr="00AB1473">
              <w:rPr>
                <w:rFonts w:eastAsiaTheme="minorEastAsia" w:hint="eastAsia"/>
                <w:sz w:val="20"/>
                <w:lang w:val="en-US" w:eastAsia="zh-CN"/>
              </w:rPr>
              <w:t>RedCap</w:t>
            </w:r>
            <w:proofErr w:type="spellEnd"/>
            <w:r w:rsidRPr="00AB1473">
              <w:rPr>
                <w:rFonts w:eastAsiaTheme="minorEastAsia" w:hint="eastAsia"/>
                <w:sz w:val="20"/>
                <w:lang w:val="en-US" w:eastAsia="zh-CN"/>
              </w:rPr>
              <w:t xml:space="preserve"> UE capability discussion. </w:t>
            </w:r>
          </w:p>
          <w:p w14:paraId="07DC27E1" w14:textId="77777777" w:rsidR="008152CA" w:rsidRPr="00AB1473" w:rsidRDefault="00D36349">
            <w:pPr>
              <w:pStyle w:val="ListParagraph"/>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ListParagraph"/>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w:t>
            </w:r>
            <w:proofErr w:type="spellStart"/>
            <w:r w:rsidRPr="00AB1473">
              <w:rPr>
                <w:rFonts w:eastAsiaTheme="minorEastAsia" w:hint="eastAsia"/>
                <w:sz w:val="20"/>
                <w:lang w:val="en-US" w:eastAsia="zh-CN"/>
              </w:rPr>
              <w:t>RedCap</w:t>
            </w:r>
            <w:proofErr w:type="spellEnd"/>
            <w:r w:rsidRPr="00AB1473">
              <w:rPr>
                <w:rFonts w:eastAsiaTheme="minorEastAsia" w:hint="eastAsia"/>
                <w:sz w:val="20"/>
                <w:lang w:val="en-US" w:eastAsia="zh-CN"/>
              </w:rPr>
              <w:t xml:space="preserve"> UE capability (dynamic </w:t>
            </w:r>
            <w:r w:rsidRPr="00AB1473">
              <w:rPr>
                <w:rFonts w:eastAsiaTheme="minorEastAsia"/>
                <w:sz w:val="20"/>
                <w:lang w:val="en-US" w:eastAsia="zh-CN"/>
              </w:rPr>
              <w:t>repetition</w:t>
            </w:r>
            <w:r w:rsidRPr="00AB1473">
              <w:rPr>
                <w:rFonts w:eastAsiaTheme="minorEastAsia" w:hint="eastAsia"/>
                <w:sz w:val="20"/>
                <w:lang w:val="en-US" w:eastAsia="zh-CN"/>
              </w:rPr>
              <w:t xml:space="preserve">), but also a little confusing to us. Does </w:t>
            </w:r>
            <w:proofErr w:type="spellStart"/>
            <w:r w:rsidRPr="00AB1473">
              <w:rPr>
                <w:rFonts w:eastAsiaTheme="minorEastAsia" w:hint="eastAsia"/>
                <w:sz w:val="20"/>
                <w:lang w:val="en-US" w:eastAsia="zh-CN"/>
              </w:rPr>
              <w:t>RedCap</w:t>
            </w:r>
            <w:proofErr w:type="spellEnd"/>
            <w:r w:rsidRPr="00AB1473">
              <w:rPr>
                <w:rFonts w:eastAsiaTheme="minorEastAsia" w:hint="eastAsia"/>
                <w:sz w:val="20"/>
                <w:lang w:val="en-US" w:eastAsia="zh-CN"/>
              </w:rPr>
              <w:t xml:space="preserve"> UE not support SUL? (Current WID only states that CA, DC and BW larger than maximum </w:t>
            </w:r>
            <w:proofErr w:type="spellStart"/>
            <w:r w:rsidRPr="00AB1473">
              <w:rPr>
                <w:rFonts w:eastAsiaTheme="minorEastAsia" w:hint="eastAsia"/>
                <w:sz w:val="20"/>
                <w:lang w:val="en-US" w:eastAsia="zh-CN"/>
              </w:rPr>
              <w:t>RedCap</w:t>
            </w:r>
            <w:proofErr w:type="spellEnd"/>
            <w:r w:rsidRPr="00AB1473">
              <w:rPr>
                <w:rFonts w:eastAsiaTheme="minorEastAsia" w:hint="eastAsia"/>
                <w:sz w:val="20"/>
                <w:lang w:val="en-US" w:eastAsia="zh-CN"/>
              </w:rPr>
              <w:t xml:space="preserve">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lastRenderedPageBreak/>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77777777" w:rsidR="008152CA" w:rsidRDefault="00D36349">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77777777"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RedCap UEs.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So </w:t>
            </w:r>
            <w:r>
              <w:rPr>
                <w:rFonts w:eastAsiaTheme="minorEastAsia"/>
                <w:lang w:eastAsia="zh-CN"/>
              </w:rPr>
              <w:t>there is no need to explicitly capture them in TS 38.212.</w:t>
            </w:r>
          </w:p>
          <w:p w14:paraId="07DC27F4" w14:textId="77777777" w:rsidR="008152CA" w:rsidRDefault="00D3634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antenna port field can be reduced by 1 bit for 1Rx RedCap UEs.</w:t>
            </w:r>
          </w:p>
          <w:p w14:paraId="07DC27F5" w14:textId="77777777" w:rsidR="008152CA" w:rsidRDefault="00D3634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SimSun"/>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SimSun"/>
                <w:bCs/>
                <w:lang w:eastAsia="ja-JP"/>
              </w:rPr>
              <w:t>at least carrier aggregation, dual connectivity and wider bandwidths</w:t>
            </w:r>
            <w:r w:rsidR="00985F85">
              <w:rPr>
                <w:rFonts w:eastAsia="SimSun"/>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w:t>
            </w:r>
            <w:proofErr w:type="spellStart"/>
            <w:r>
              <w:rPr>
                <w:lang w:eastAsia="ko-KR"/>
              </w:rPr>
              <w:t>gNB</w:t>
            </w:r>
            <w:proofErr w:type="spellEnd"/>
            <w:r>
              <w:rPr>
                <w:lang w:eastAsia="ko-KR"/>
              </w:rPr>
              <w:t xml:space="preserve">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lastRenderedPageBreak/>
              <w:t>Q 3-2</w:t>
            </w:r>
            <w:r>
              <w:rPr>
                <w:lang w:eastAsia="ko-KR"/>
              </w:rPr>
              <w:t>:</w:t>
            </w:r>
          </w:p>
          <w:p w14:paraId="54B7CB55" w14:textId="55018A60" w:rsidR="00AB1473" w:rsidRPr="00EF6F94" w:rsidRDefault="00AB1473"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ListParagraph"/>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bl>
    <w:p w14:paraId="07DC27F9" w14:textId="77777777" w:rsidR="008152CA" w:rsidRDefault="008152CA">
      <w:pPr>
        <w:tabs>
          <w:tab w:val="left" w:pos="1410"/>
        </w:tabs>
        <w:jc w:val="both"/>
        <w:rPr>
          <w:rFonts w:ascii="Times" w:hAnsi="Times"/>
          <w:szCs w:val="24"/>
        </w:rPr>
      </w:pPr>
    </w:p>
    <w:p w14:paraId="07DC27FA" w14:textId="77777777" w:rsidR="008152CA" w:rsidRDefault="008152CA">
      <w:pPr>
        <w:tabs>
          <w:tab w:val="left" w:pos="1410"/>
        </w:tabs>
        <w:jc w:val="both"/>
        <w:rPr>
          <w:rFonts w:ascii="Times" w:hAnsi="Times"/>
          <w:szCs w:val="24"/>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77777777" w:rsidR="008152CA" w:rsidRDefault="00D36349">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07DC27FE"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P4-1: To refine coverage recovery of </w:t>
      </w:r>
      <w:proofErr w:type="spellStart"/>
      <w:r w:rsidRPr="00AB1473">
        <w:rPr>
          <w:rFonts w:ascii="Times New Roman" w:hAnsi="Times New Roman" w:cs="Times New Roman"/>
          <w:b/>
          <w:bCs/>
          <w:sz w:val="20"/>
          <w:szCs w:val="20"/>
          <w:lang w:val="en-US"/>
        </w:rPr>
        <w:t>RedCap</w:t>
      </w:r>
      <w:proofErr w:type="spellEnd"/>
      <w:r w:rsidRPr="00AB1473">
        <w:rPr>
          <w:rFonts w:ascii="Times New Roman" w:hAnsi="Times New Roman" w:cs="Times New Roman"/>
          <w:b/>
          <w:bCs/>
          <w:sz w:val="20"/>
          <w:szCs w:val="20"/>
          <w:lang w:val="en-US"/>
        </w:rPr>
        <w:t xml:space="preserve"> UE in idle/inactive state, SS-RSRP measurements can be compressed and reported in msg3 (or </w:t>
      </w:r>
      <w:proofErr w:type="spellStart"/>
      <w:r w:rsidRPr="00AB1473">
        <w:rPr>
          <w:rFonts w:ascii="Times New Roman" w:hAnsi="Times New Roman" w:cs="Times New Roman"/>
          <w:b/>
          <w:bCs/>
          <w:sz w:val="20"/>
          <w:szCs w:val="20"/>
          <w:lang w:val="en-US"/>
        </w:rPr>
        <w:t>msgA</w:t>
      </w:r>
      <w:proofErr w:type="spellEnd"/>
      <w:r w:rsidRPr="00AB1473">
        <w:rPr>
          <w:rFonts w:ascii="Times New Roman" w:hAnsi="Times New Roman" w:cs="Times New Roman"/>
          <w:b/>
          <w:bCs/>
          <w:sz w:val="20"/>
          <w:szCs w:val="20"/>
          <w:lang w:val="en-US"/>
        </w:rPr>
        <w:t xml:space="preserve"> payload, if 2-step RACH is supported).</w:t>
      </w:r>
    </w:p>
    <w:p w14:paraId="07DC27FF" w14:textId="77777777" w:rsidR="008152CA" w:rsidRDefault="008152CA">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77777777" w:rsidR="008152CA" w:rsidRDefault="00D36349">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77777777" w:rsidR="008152CA" w:rsidRDefault="00D36349">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77777777" w:rsidR="008152CA" w:rsidRDefault="00D36349">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lastRenderedPageBreak/>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SimSun"/>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 xml:space="preserve">This feature should not be </w:t>
            </w:r>
            <w:r>
              <w:rPr>
                <w:lang w:eastAsia="ko-KR"/>
              </w:rPr>
              <w:t>considered in Rel-17 due to the required effort to introduce the solution.</w:t>
            </w:r>
          </w:p>
        </w:tc>
      </w:tr>
    </w:tbl>
    <w:p w14:paraId="07DC283A" w14:textId="77777777" w:rsidR="008152CA" w:rsidRDefault="008152CA">
      <w:pPr>
        <w:tabs>
          <w:tab w:val="left" w:pos="1410"/>
        </w:tabs>
      </w:pPr>
    </w:p>
    <w:p w14:paraId="07DC283B" w14:textId="77777777" w:rsidR="008152CA" w:rsidRDefault="008152CA">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proofErr w:type="spellStart"/>
      <w:r>
        <w:rPr>
          <w:rFonts w:ascii="Times New Roman" w:eastAsia="Batang" w:hAnsi="Times New Roman" w:cs="Times New Roman"/>
          <w:b/>
          <w:bCs/>
          <w:sz w:val="20"/>
          <w:szCs w:val="20"/>
          <w:lang w:val="en-GB" w:eastAsia="en-US"/>
        </w:rPr>
        <w:t>RedCap</w:t>
      </w:r>
      <w:proofErr w:type="spellEnd"/>
      <w:r>
        <w:rPr>
          <w:rFonts w:ascii="Times New Roman" w:eastAsia="Batang" w:hAnsi="Times New Roman" w:cs="Times New Roman"/>
          <w:b/>
          <w:bCs/>
          <w:sz w:val="20"/>
          <w:szCs w:val="20"/>
          <w:lang w:val="en-GB" w:eastAsia="en-US"/>
        </w:rPr>
        <w:t xml:space="preserve"> UEs specific RSRP thresholds are configured by </w:t>
      </w:r>
      <w:proofErr w:type="spellStart"/>
      <w:r>
        <w:rPr>
          <w:rFonts w:ascii="Times New Roman" w:eastAsia="Batang" w:hAnsi="Times New Roman" w:cs="Times New Roman"/>
          <w:b/>
          <w:bCs/>
          <w:sz w:val="20"/>
          <w:szCs w:val="20"/>
          <w:lang w:val="en-GB" w:eastAsia="en-US"/>
        </w:rPr>
        <w:t>gNB</w:t>
      </w:r>
      <w:proofErr w:type="spellEnd"/>
      <w:r>
        <w:rPr>
          <w:rFonts w:ascii="Times New Roman" w:eastAsia="Batang" w:hAnsi="Times New Roman" w:cs="Times New Roman"/>
          <w:b/>
          <w:bCs/>
          <w:sz w:val="20"/>
          <w:szCs w:val="20"/>
          <w:lang w:val="en-GB" w:eastAsia="en-US"/>
        </w:rPr>
        <w:t xml:space="preserve">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w:t>
      </w:r>
      <w:proofErr w:type="spellStart"/>
      <w:r w:rsidRPr="00AB1473">
        <w:rPr>
          <w:rFonts w:ascii="Times New Roman" w:hAnsi="Times New Roman" w:cs="Times New Roman"/>
          <w:b/>
          <w:bCs/>
          <w:sz w:val="20"/>
          <w:szCs w:val="21"/>
          <w:lang w:val="en-US"/>
        </w:rPr>
        <w:t>RedCap</w:t>
      </w:r>
      <w:proofErr w:type="spellEnd"/>
      <w:r w:rsidRPr="00AB1473">
        <w:rPr>
          <w:rFonts w:ascii="Times New Roman" w:hAnsi="Times New Roman" w:cs="Times New Roman"/>
          <w:b/>
          <w:bCs/>
          <w:sz w:val="20"/>
          <w:szCs w:val="21"/>
          <w:lang w:val="en-US"/>
        </w:rPr>
        <w:t xml:space="preserve"> UEs with reduced Rx branches number [11]. </w:t>
      </w:r>
    </w:p>
    <w:p w14:paraId="07DC2841" w14:textId="77777777" w:rsidR="008152CA" w:rsidRDefault="008152CA">
      <w:pPr>
        <w:jc w:val="both"/>
        <w:rPr>
          <w:b/>
          <w:highlight w:val="yellow"/>
        </w:rPr>
      </w:pP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lastRenderedPageBreak/>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lastRenderedPageBreak/>
              <w:t>RedCap specific thresholds may be optionally configured. If not configured, the original threshold is reused.</w:t>
            </w:r>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lastRenderedPageBreak/>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BD7B38">
            <w:pPr>
              <w:rPr>
                <w:lang w:eastAsia="ko-KR"/>
              </w:rPr>
            </w:pPr>
            <w:r>
              <w:rPr>
                <w:lang w:eastAsia="ko-KR"/>
              </w:rPr>
              <w:t>Ericsson</w:t>
            </w:r>
          </w:p>
        </w:tc>
        <w:tc>
          <w:tcPr>
            <w:tcW w:w="1936" w:type="dxa"/>
          </w:tcPr>
          <w:p w14:paraId="478F9A59" w14:textId="2726A8EE" w:rsidR="004F2EA4" w:rsidRPr="00107018" w:rsidRDefault="00891113" w:rsidP="00BD7B38">
            <w:pPr>
              <w:tabs>
                <w:tab w:val="left" w:pos="551"/>
              </w:tabs>
              <w:rPr>
                <w:lang w:eastAsia="ko-KR"/>
              </w:rPr>
            </w:pPr>
            <w:r>
              <w:rPr>
                <w:lang w:eastAsia="ko-KR"/>
              </w:rPr>
              <w:t>N</w:t>
            </w:r>
          </w:p>
        </w:tc>
        <w:tc>
          <w:tcPr>
            <w:tcW w:w="6216" w:type="dxa"/>
          </w:tcPr>
          <w:p w14:paraId="6B21229E" w14:textId="09B7FCCD" w:rsidR="004F2EA4" w:rsidRPr="00107018" w:rsidRDefault="004F2EA4" w:rsidP="00BD7B38">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bl>
    <w:p w14:paraId="07DC2888" w14:textId="77777777" w:rsidR="008152CA" w:rsidRDefault="008152CA">
      <w:pPr>
        <w:tabs>
          <w:tab w:val="left" w:pos="1410"/>
        </w:tabs>
      </w:pPr>
    </w:p>
    <w:p w14:paraId="07DC2889" w14:textId="77777777" w:rsidR="008152CA" w:rsidRDefault="008152CA">
      <w:pPr>
        <w:tabs>
          <w:tab w:val="left" w:pos="1410"/>
        </w:tabs>
      </w:pPr>
    </w:p>
    <w:p w14:paraId="07DC288A" w14:textId="77777777" w:rsidR="008152CA" w:rsidRDefault="008152CA">
      <w:pPr>
        <w:tabs>
          <w:tab w:val="left" w:pos="1410"/>
        </w:tabs>
      </w:pPr>
    </w:p>
    <w:p w14:paraId="07DC288B" w14:textId="77777777" w:rsidR="008152CA" w:rsidRDefault="00D36349">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7DC288C" w14:textId="77777777" w:rsidR="008152CA" w:rsidRDefault="00D36349">
      <w:pPr>
        <w:pStyle w:val="PL"/>
        <w:spacing w:after="180"/>
      </w:pPr>
      <w:r>
        <w:tab/>
      </w:r>
      <w:r>
        <w:tab/>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Redcap UE, at least one additional value needs to be added </w:t>
      </w:r>
      <w:proofErr w:type="spellStart"/>
      <w:r>
        <w:t>i.e</w:t>
      </w:r>
      <w:proofErr w:type="spellEnd"/>
      <w:r>
        <w:t xml:space="preserv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ListParagraph"/>
        <w:numPr>
          <w:ilvl w:val="0"/>
          <w:numId w:val="21"/>
        </w:numPr>
        <w:contextualSpacing w:val="0"/>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 xml:space="preserve">P4-4: For the IE of </w:t>
      </w:r>
      <w:proofErr w:type="spellStart"/>
      <w:r w:rsidRPr="00AB1473">
        <w:rPr>
          <w:rFonts w:ascii="Times New Roman" w:hAnsi="Times New Roman" w:cs="Times New Roman"/>
          <w:b/>
          <w:sz w:val="20"/>
          <w:szCs w:val="20"/>
          <w:lang w:val="en-US" w:eastAsia="zh-CN"/>
        </w:rPr>
        <w:t>maxNumber</w:t>
      </w:r>
      <w:proofErr w:type="spellEnd"/>
      <w:r w:rsidRPr="00AB1473">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sidRPr="00AB1473">
        <w:rPr>
          <w:rFonts w:ascii="Times New Roman" w:hAnsi="Times New Roman" w:cs="Times New Roman"/>
          <w:b/>
          <w:sz w:val="20"/>
          <w:szCs w:val="20"/>
          <w:lang w:val="en-US" w:eastAsia="zh-CN"/>
        </w:rPr>
        <w:t>signalling</w:t>
      </w:r>
      <w:proofErr w:type="spellEnd"/>
      <w:r w:rsidRPr="00AB1473">
        <w:rPr>
          <w:rFonts w:ascii="Times New Roman" w:hAnsi="Times New Roman" w:cs="Times New Roman"/>
          <w:b/>
          <w:sz w:val="20"/>
          <w:szCs w:val="20"/>
          <w:lang w:val="en-US" w:eastAsia="zh-CN"/>
        </w:rPr>
        <w:t xml:space="preserve"> to support at least 1 MIMO layer in both FR1 and FR2 for </w:t>
      </w:r>
      <w:proofErr w:type="spellStart"/>
      <w:r w:rsidRPr="00AB1473">
        <w:rPr>
          <w:rFonts w:ascii="Times New Roman" w:hAnsi="Times New Roman" w:cs="Times New Roman"/>
          <w:b/>
          <w:sz w:val="20"/>
          <w:szCs w:val="20"/>
          <w:lang w:val="en-US" w:eastAsia="zh-CN"/>
        </w:rPr>
        <w:t>RedCap</w:t>
      </w:r>
      <w:proofErr w:type="spellEnd"/>
      <w:r w:rsidRPr="00AB1473">
        <w:rPr>
          <w:rFonts w:ascii="Times New Roman" w:hAnsi="Times New Roman" w:cs="Times New Roman"/>
          <w:b/>
          <w:sz w:val="20"/>
          <w:szCs w:val="20"/>
          <w:lang w:val="en-US" w:eastAsia="zh-CN"/>
        </w:rPr>
        <w:t xml:space="preserve"> </w:t>
      </w:r>
    </w:p>
    <w:p w14:paraId="07DC2890" w14:textId="77777777" w:rsidR="008152CA" w:rsidRPr="00AB1473" w:rsidRDefault="00D36349">
      <w:pPr>
        <w:pStyle w:val="ListParagraph"/>
        <w:numPr>
          <w:ilvl w:val="0"/>
          <w:numId w:val="21"/>
        </w:numPr>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P4-5: Define separate value set for the IE of MIMO-</w:t>
      </w:r>
      <w:proofErr w:type="spellStart"/>
      <w:r w:rsidRPr="00AB1473">
        <w:rPr>
          <w:rFonts w:ascii="Times New Roman" w:eastAsia="DengXian" w:hAnsi="Times New Roman" w:cs="Times New Roman"/>
          <w:b/>
          <w:sz w:val="20"/>
          <w:szCs w:val="20"/>
          <w:lang w:val="en-US" w:eastAsia="zh-CN"/>
        </w:rPr>
        <w:t>LayersDL</w:t>
      </w:r>
      <w:proofErr w:type="spellEnd"/>
      <w:r w:rsidRPr="00AB1473">
        <w:rPr>
          <w:rFonts w:ascii="Times New Roman" w:eastAsia="DengXian" w:hAnsi="Times New Roman" w:cs="Times New Roman"/>
          <w:b/>
          <w:sz w:val="20"/>
          <w:szCs w:val="20"/>
          <w:lang w:val="en-US" w:eastAsia="zh-CN"/>
        </w:rPr>
        <w:t xml:space="preserve"> in TS 38.331. </w:t>
      </w:r>
    </w:p>
    <w:p w14:paraId="07DC2891" w14:textId="77777777" w:rsidR="008152CA" w:rsidRDefault="008152CA">
      <w:pPr>
        <w:jc w:val="both"/>
        <w:rPr>
          <w:b/>
          <w:highlight w:val="yellow"/>
        </w:rPr>
      </w:pP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proofErr w:type="spellStart"/>
            <w:r>
              <w:rPr>
                <w:rFonts w:eastAsiaTheme="minorEastAsia"/>
                <w:i/>
                <w:lang w:eastAsia="zh-CN"/>
              </w:rPr>
              <w:t>maxNumberMIMO-LayersPDSCH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77777777" w:rsidR="008152CA" w:rsidRDefault="00D36349">
            <w:pPr>
              <w:rPr>
                <w:rFonts w:eastAsiaTheme="minorEastAsia"/>
                <w:lang w:eastAsia="zh-CN"/>
              </w:rPr>
            </w:pPr>
            <w:r>
              <w:rPr>
                <w:lang w:eastAsia="ko-KR"/>
              </w:rPr>
              <w:t xml:space="preserve">P4-5 is not needed. The applicable values already include candidate values for RedCap UEs.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7777777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RedCap UEs.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 xml:space="preserve">The </w:t>
            </w:r>
            <w:proofErr w:type="spellStart"/>
            <w:r w:rsidRPr="00C57C44">
              <w:t>signaling</w:t>
            </w:r>
            <w:proofErr w:type="spellEnd"/>
            <w:r w:rsidRPr="00C57C44">
              <w:t xml:space="preserve">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BD7B38">
            <w:pPr>
              <w:rPr>
                <w:lang w:eastAsia="ko-KR"/>
              </w:rPr>
            </w:pPr>
            <w:r>
              <w:rPr>
                <w:lang w:eastAsia="ko-KR"/>
              </w:rPr>
              <w:t>Ericsson</w:t>
            </w:r>
          </w:p>
        </w:tc>
        <w:tc>
          <w:tcPr>
            <w:tcW w:w="1936" w:type="dxa"/>
          </w:tcPr>
          <w:p w14:paraId="3FCBF3DE" w14:textId="77777777" w:rsidR="00891113" w:rsidRPr="00107018" w:rsidRDefault="00891113" w:rsidP="00BD7B38">
            <w:pPr>
              <w:tabs>
                <w:tab w:val="left" w:pos="551"/>
              </w:tabs>
              <w:rPr>
                <w:lang w:eastAsia="ko-KR"/>
              </w:rPr>
            </w:pPr>
            <w:r>
              <w:rPr>
                <w:lang w:eastAsia="ko-KR"/>
              </w:rPr>
              <w:t>N</w:t>
            </w:r>
          </w:p>
        </w:tc>
        <w:tc>
          <w:tcPr>
            <w:tcW w:w="6216" w:type="dxa"/>
          </w:tcPr>
          <w:p w14:paraId="0E57541C" w14:textId="77777777" w:rsidR="00891113" w:rsidRPr="00107018" w:rsidRDefault="00891113" w:rsidP="00BD7B38">
            <w:pPr>
              <w:rPr>
                <w:lang w:eastAsia="ko-KR"/>
              </w:rPr>
            </w:pPr>
            <w:proofErr w:type="spellStart"/>
            <w:r>
              <w:rPr>
                <w:lang w:eastAsia="ko-KR"/>
              </w:rPr>
              <w:t>Signaling</w:t>
            </w:r>
            <w:proofErr w:type="spellEnd"/>
            <w:r>
              <w:rPr>
                <w:lang w:eastAsia="ko-KR"/>
              </w:rPr>
              <w:t xml:space="preserve"> details are up to RAN2.</w:t>
            </w:r>
          </w:p>
        </w:tc>
      </w:tr>
    </w:tbl>
    <w:p w14:paraId="07DC28CC" w14:textId="77777777" w:rsidR="008152CA" w:rsidRDefault="008152CA">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4"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SimSun"/>
                <w:lang w:val="en-US" w:eastAsia="ja-JP"/>
              </w:rPr>
            </w:pPr>
            <w:r>
              <w:rPr>
                <w:rFonts w:eastAsia="SimSun"/>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BD7B38">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BD7B38">
            <w:pPr>
              <w:tabs>
                <w:tab w:val="left" w:pos="551"/>
              </w:tabs>
              <w:rPr>
                <w:rFonts w:eastAsia="SimSun"/>
                <w:lang w:val="en-US" w:eastAsia="ja-JP"/>
              </w:rPr>
            </w:pPr>
            <w:r>
              <w:rPr>
                <w:rFonts w:eastAsia="SimSun"/>
                <w:lang w:val="en-US" w:eastAsia="ja-JP"/>
              </w:rPr>
              <w:t>N</w:t>
            </w:r>
          </w:p>
        </w:tc>
        <w:tc>
          <w:tcPr>
            <w:tcW w:w="6216" w:type="dxa"/>
          </w:tcPr>
          <w:p w14:paraId="6ED19569" w14:textId="77777777" w:rsidR="004F2EA4" w:rsidRDefault="004F2EA4" w:rsidP="00BD7B38">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Heading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07DC2922" w14:textId="77777777" w:rsidR="008152CA" w:rsidRDefault="00D36349">
            <w:pPr>
              <w:spacing w:after="0"/>
              <w:rPr>
                <w:rFonts w:eastAsia="SimSun"/>
                <w:lang w:val="en-US" w:eastAsia="zh-CN"/>
              </w:rPr>
            </w:pPr>
            <w:r>
              <w:rPr>
                <w:rFonts w:eastAsia="SimSun" w:hint="eastAsia"/>
                <w:lang w:val="en-US" w:eastAsia="zh-CN"/>
              </w:rPr>
              <w:t>Youjun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8152CA" w14:paraId="07DC2938" w14:textId="77777777">
        <w:tc>
          <w:tcPr>
            <w:tcW w:w="2830" w:type="dxa"/>
          </w:tcPr>
          <w:p w14:paraId="07DC2935" w14:textId="77777777" w:rsidR="008152CA" w:rsidRDefault="008152CA">
            <w:pPr>
              <w:spacing w:after="0"/>
            </w:pPr>
          </w:p>
        </w:tc>
        <w:tc>
          <w:tcPr>
            <w:tcW w:w="2410" w:type="dxa"/>
          </w:tcPr>
          <w:p w14:paraId="07DC2936" w14:textId="77777777" w:rsidR="008152CA" w:rsidRDefault="008152CA">
            <w:pPr>
              <w:spacing w:after="0"/>
            </w:pPr>
          </w:p>
        </w:tc>
        <w:tc>
          <w:tcPr>
            <w:tcW w:w="4110" w:type="dxa"/>
          </w:tcPr>
          <w:p w14:paraId="07DC2937" w14:textId="77777777" w:rsidR="008152CA" w:rsidRDefault="008152CA">
            <w:pPr>
              <w:spacing w:after="0"/>
            </w:pPr>
          </w:p>
        </w:tc>
      </w:tr>
      <w:tr w:rsidR="008152CA" w14:paraId="07DC293C" w14:textId="77777777">
        <w:tc>
          <w:tcPr>
            <w:tcW w:w="2830" w:type="dxa"/>
          </w:tcPr>
          <w:p w14:paraId="07DC2939" w14:textId="77777777" w:rsidR="008152CA" w:rsidRDefault="008152CA">
            <w:pPr>
              <w:spacing w:after="0"/>
              <w:rPr>
                <w:rFonts w:eastAsiaTheme="minorEastAsia"/>
                <w:lang w:eastAsia="zh-CN"/>
              </w:rPr>
            </w:pPr>
          </w:p>
        </w:tc>
        <w:tc>
          <w:tcPr>
            <w:tcW w:w="2410" w:type="dxa"/>
          </w:tcPr>
          <w:p w14:paraId="07DC293A" w14:textId="77777777" w:rsidR="008152CA" w:rsidRDefault="008152CA">
            <w:pPr>
              <w:spacing w:after="0"/>
              <w:rPr>
                <w:rFonts w:eastAsiaTheme="minorEastAsia"/>
                <w:lang w:eastAsia="zh-CN"/>
              </w:rPr>
            </w:pPr>
          </w:p>
        </w:tc>
        <w:tc>
          <w:tcPr>
            <w:tcW w:w="4110" w:type="dxa"/>
          </w:tcPr>
          <w:p w14:paraId="07DC293B" w14:textId="77777777" w:rsidR="008152CA" w:rsidRDefault="008152CA">
            <w:pPr>
              <w:spacing w:after="0"/>
              <w:rPr>
                <w:rFonts w:eastAsiaTheme="minorEastAsia"/>
                <w:lang w:eastAsia="zh-CN"/>
              </w:rPr>
            </w:pPr>
          </w:p>
        </w:tc>
      </w:tr>
      <w:tr w:rsidR="008152CA" w14:paraId="07DC2940" w14:textId="77777777">
        <w:tc>
          <w:tcPr>
            <w:tcW w:w="2830" w:type="dxa"/>
          </w:tcPr>
          <w:p w14:paraId="07DC293D" w14:textId="77777777" w:rsidR="008152CA" w:rsidRDefault="008152CA">
            <w:pPr>
              <w:spacing w:after="0"/>
            </w:pPr>
          </w:p>
        </w:tc>
        <w:tc>
          <w:tcPr>
            <w:tcW w:w="2410" w:type="dxa"/>
          </w:tcPr>
          <w:p w14:paraId="07DC293E" w14:textId="77777777" w:rsidR="008152CA" w:rsidRDefault="008152CA">
            <w:pPr>
              <w:spacing w:after="0"/>
            </w:pPr>
          </w:p>
        </w:tc>
        <w:tc>
          <w:tcPr>
            <w:tcW w:w="4110" w:type="dxa"/>
          </w:tcPr>
          <w:p w14:paraId="07DC293F" w14:textId="77777777" w:rsidR="008152CA" w:rsidRDefault="008152CA">
            <w:pPr>
              <w:spacing w:after="0"/>
            </w:pPr>
          </w:p>
        </w:tc>
      </w:tr>
      <w:tr w:rsidR="008152CA" w14:paraId="07DC2944" w14:textId="77777777">
        <w:tc>
          <w:tcPr>
            <w:tcW w:w="2830" w:type="dxa"/>
          </w:tcPr>
          <w:p w14:paraId="07DC2941" w14:textId="77777777" w:rsidR="008152CA" w:rsidRDefault="008152CA">
            <w:pPr>
              <w:spacing w:after="0"/>
            </w:pPr>
          </w:p>
        </w:tc>
        <w:tc>
          <w:tcPr>
            <w:tcW w:w="2410" w:type="dxa"/>
          </w:tcPr>
          <w:p w14:paraId="07DC2942" w14:textId="77777777" w:rsidR="008152CA" w:rsidRDefault="008152CA">
            <w:pPr>
              <w:spacing w:after="0"/>
            </w:pPr>
          </w:p>
        </w:tc>
        <w:tc>
          <w:tcPr>
            <w:tcW w:w="4110" w:type="dxa"/>
          </w:tcPr>
          <w:p w14:paraId="07DC2943" w14:textId="77777777" w:rsidR="008152CA" w:rsidRDefault="008152CA">
            <w:pPr>
              <w:spacing w:after="0"/>
            </w:pPr>
          </w:p>
        </w:tc>
      </w:tr>
      <w:tr w:rsidR="008152CA" w14:paraId="07DC2948" w14:textId="77777777">
        <w:tc>
          <w:tcPr>
            <w:tcW w:w="2830" w:type="dxa"/>
          </w:tcPr>
          <w:p w14:paraId="07DC2945" w14:textId="77777777" w:rsidR="008152CA" w:rsidRDefault="008152CA">
            <w:pPr>
              <w:spacing w:after="0"/>
            </w:pPr>
          </w:p>
        </w:tc>
        <w:tc>
          <w:tcPr>
            <w:tcW w:w="2410" w:type="dxa"/>
          </w:tcPr>
          <w:p w14:paraId="07DC2946" w14:textId="77777777" w:rsidR="008152CA" w:rsidRDefault="008152CA">
            <w:pPr>
              <w:spacing w:after="0"/>
            </w:pPr>
          </w:p>
        </w:tc>
        <w:tc>
          <w:tcPr>
            <w:tcW w:w="4110" w:type="dxa"/>
          </w:tcPr>
          <w:p w14:paraId="07DC2947" w14:textId="77777777" w:rsidR="008152CA" w:rsidRDefault="008152CA">
            <w:pPr>
              <w:spacing w:after="0"/>
            </w:pPr>
          </w:p>
        </w:tc>
      </w:tr>
      <w:tr w:rsidR="008152CA" w14:paraId="07DC294C" w14:textId="77777777">
        <w:tc>
          <w:tcPr>
            <w:tcW w:w="2830" w:type="dxa"/>
          </w:tcPr>
          <w:p w14:paraId="07DC2949" w14:textId="77777777" w:rsidR="008152CA" w:rsidRDefault="008152CA">
            <w:pPr>
              <w:spacing w:after="0"/>
            </w:pPr>
          </w:p>
        </w:tc>
        <w:tc>
          <w:tcPr>
            <w:tcW w:w="2410" w:type="dxa"/>
          </w:tcPr>
          <w:p w14:paraId="07DC294A" w14:textId="77777777" w:rsidR="008152CA" w:rsidRDefault="008152CA">
            <w:pPr>
              <w:spacing w:after="0"/>
            </w:pPr>
          </w:p>
        </w:tc>
        <w:tc>
          <w:tcPr>
            <w:tcW w:w="4110" w:type="dxa"/>
          </w:tcPr>
          <w:p w14:paraId="07DC294B" w14:textId="77777777" w:rsidR="008152CA" w:rsidRDefault="008152CA">
            <w:pPr>
              <w:spacing w:after="0"/>
            </w:pPr>
          </w:p>
        </w:tc>
      </w:tr>
      <w:tr w:rsidR="008152CA" w14:paraId="07DC2950" w14:textId="77777777">
        <w:tc>
          <w:tcPr>
            <w:tcW w:w="2830" w:type="dxa"/>
          </w:tcPr>
          <w:p w14:paraId="07DC294D" w14:textId="77777777" w:rsidR="008152CA" w:rsidRDefault="008152CA">
            <w:pPr>
              <w:spacing w:after="0"/>
            </w:pPr>
          </w:p>
        </w:tc>
        <w:tc>
          <w:tcPr>
            <w:tcW w:w="2410" w:type="dxa"/>
          </w:tcPr>
          <w:p w14:paraId="07DC294E" w14:textId="77777777" w:rsidR="008152CA" w:rsidRDefault="008152CA">
            <w:pPr>
              <w:spacing w:after="0"/>
            </w:pPr>
          </w:p>
        </w:tc>
        <w:tc>
          <w:tcPr>
            <w:tcW w:w="4110" w:type="dxa"/>
          </w:tcPr>
          <w:p w14:paraId="07DC294F" w14:textId="77777777" w:rsidR="008152CA" w:rsidRDefault="008152CA">
            <w:pPr>
              <w:spacing w:after="0"/>
            </w:pPr>
          </w:p>
        </w:tc>
      </w:tr>
      <w:tr w:rsidR="008152CA" w14:paraId="07DC2954" w14:textId="77777777">
        <w:tc>
          <w:tcPr>
            <w:tcW w:w="2830" w:type="dxa"/>
          </w:tcPr>
          <w:p w14:paraId="07DC2951" w14:textId="77777777" w:rsidR="008152CA" w:rsidRDefault="008152CA">
            <w:pPr>
              <w:spacing w:after="0"/>
            </w:pPr>
          </w:p>
        </w:tc>
        <w:tc>
          <w:tcPr>
            <w:tcW w:w="2410" w:type="dxa"/>
          </w:tcPr>
          <w:p w14:paraId="07DC2952" w14:textId="77777777" w:rsidR="008152CA" w:rsidRDefault="008152CA">
            <w:pPr>
              <w:spacing w:after="0"/>
            </w:pPr>
          </w:p>
        </w:tc>
        <w:tc>
          <w:tcPr>
            <w:tcW w:w="4110" w:type="dxa"/>
          </w:tcPr>
          <w:p w14:paraId="07DC2953" w14:textId="77777777" w:rsidR="008152CA" w:rsidRDefault="008152CA">
            <w:pPr>
              <w:spacing w:after="0"/>
            </w:pPr>
          </w:p>
        </w:tc>
      </w:tr>
      <w:tr w:rsidR="008152CA" w14:paraId="07DC2958" w14:textId="77777777">
        <w:tc>
          <w:tcPr>
            <w:tcW w:w="2830" w:type="dxa"/>
          </w:tcPr>
          <w:p w14:paraId="07DC2955" w14:textId="77777777" w:rsidR="008152CA" w:rsidRDefault="008152CA">
            <w:pPr>
              <w:spacing w:after="0"/>
            </w:pPr>
          </w:p>
        </w:tc>
        <w:tc>
          <w:tcPr>
            <w:tcW w:w="2410" w:type="dxa"/>
          </w:tcPr>
          <w:p w14:paraId="07DC2956" w14:textId="77777777" w:rsidR="008152CA" w:rsidRDefault="008152CA">
            <w:pPr>
              <w:spacing w:after="0"/>
            </w:pPr>
          </w:p>
        </w:tc>
        <w:tc>
          <w:tcPr>
            <w:tcW w:w="4110" w:type="dxa"/>
          </w:tcPr>
          <w:p w14:paraId="07DC2957" w14:textId="77777777" w:rsidR="008152CA" w:rsidRDefault="008152CA">
            <w:pPr>
              <w:spacing w:after="0"/>
            </w:pPr>
          </w:p>
        </w:tc>
      </w:tr>
      <w:tr w:rsidR="008152CA" w14:paraId="07DC295C" w14:textId="77777777">
        <w:tc>
          <w:tcPr>
            <w:tcW w:w="2830" w:type="dxa"/>
          </w:tcPr>
          <w:p w14:paraId="07DC2959" w14:textId="77777777" w:rsidR="008152CA" w:rsidRDefault="008152CA">
            <w:pPr>
              <w:spacing w:after="0"/>
              <w:rPr>
                <w:rFonts w:eastAsiaTheme="minorEastAsia"/>
                <w:lang w:eastAsia="zh-CN"/>
              </w:rPr>
            </w:pPr>
          </w:p>
        </w:tc>
        <w:tc>
          <w:tcPr>
            <w:tcW w:w="2410" w:type="dxa"/>
          </w:tcPr>
          <w:p w14:paraId="07DC295A" w14:textId="77777777" w:rsidR="008152CA" w:rsidRDefault="008152CA">
            <w:pPr>
              <w:spacing w:after="0"/>
              <w:rPr>
                <w:rFonts w:eastAsiaTheme="minorEastAsia"/>
                <w:lang w:eastAsia="zh-CN"/>
              </w:rPr>
            </w:pPr>
          </w:p>
        </w:tc>
        <w:tc>
          <w:tcPr>
            <w:tcW w:w="4110" w:type="dxa"/>
          </w:tcPr>
          <w:p w14:paraId="07DC295B" w14:textId="77777777" w:rsidR="008152CA" w:rsidRDefault="008152CA">
            <w:pPr>
              <w:spacing w:after="0"/>
              <w:rPr>
                <w:rFonts w:eastAsiaTheme="minorEastAsia"/>
                <w:lang w:eastAsia="zh-CN"/>
              </w:rPr>
            </w:pPr>
          </w:p>
        </w:tc>
      </w:tr>
      <w:tr w:rsidR="008152CA" w14:paraId="07DC2960" w14:textId="77777777">
        <w:tc>
          <w:tcPr>
            <w:tcW w:w="2830" w:type="dxa"/>
          </w:tcPr>
          <w:p w14:paraId="07DC295D" w14:textId="77777777" w:rsidR="008152CA" w:rsidRDefault="008152CA">
            <w:pPr>
              <w:spacing w:after="0"/>
              <w:rPr>
                <w:rFonts w:eastAsiaTheme="minorEastAsia"/>
                <w:lang w:eastAsia="zh-CN"/>
              </w:rPr>
            </w:pPr>
          </w:p>
        </w:tc>
        <w:tc>
          <w:tcPr>
            <w:tcW w:w="2410" w:type="dxa"/>
          </w:tcPr>
          <w:p w14:paraId="07DC295E" w14:textId="77777777" w:rsidR="008152CA" w:rsidRDefault="008152CA">
            <w:pPr>
              <w:spacing w:after="0"/>
              <w:rPr>
                <w:rFonts w:eastAsiaTheme="minorEastAsia"/>
                <w:lang w:eastAsia="zh-CN"/>
              </w:rPr>
            </w:pPr>
          </w:p>
        </w:tc>
        <w:tc>
          <w:tcPr>
            <w:tcW w:w="4110" w:type="dxa"/>
          </w:tcPr>
          <w:p w14:paraId="07DC295F" w14:textId="77777777" w:rsidR="008152CA" w:rsidRDefault="008152CA">
            <w:pPr>
              <w:spacing w:after="0"/>
              <w:rPr>
                <w:rFonts w:eastAsiaTheme="minorEastAsia"/>
                <w:lang w:eastAsia="zh-CN"/>
              </w:rPr>
            </w:pPr>
          </w:p>
        </w:tc>
      </w:tr>
      <w:tr w:rsidR="008152CA" w14:paraId="07DC2964" w14:textId="77777777">
        <w:tc>
          <w:tcPr>
            <w:tcW w:w="2830" w:type="dxa"/>
          </w:tcPr>
          <w:p w14:paraId="07DC2961" w14:textId="77777777" w:rsidR="008152CA" w:rsidRDefault="008152CA">
            <w:pPr>
              <w:spacing w:after="0"/>
              <w:rPr>
                <w:rFonts w:eastAsiaTheme="minorEastAsia"/>
                <w:lang w:eastAsia="zh-CN"/>
              </w:rPr>
            </w:pPr>
          </w:p>
        </w:tc>
        <w:tc>
          <w:tcPr>
            <w:tcW w:w="2410" w:type="dxa"/>
          </w:tcPr>
          <w:p w14:paraId="07DC2962" w14:textId="77777777" w:rsidR="008152CA" w:rsidRDefault="008152CA">
            <w:pPr>
              <w:spacing w:after="0"/>
              <w:rPr>
                <w:rFonts w:eastAsiaTheme="minorEastAsia"/>
                <w:lang w:eastAsia="zh-CN"/>
              </w:rPr>
            </w:pPr>
          </w:p>
        </w:tc>
        <w:tc>
          <w:tcPr>
            <w:tcW w:w="4110" w:type="dxa"/>
          </w:tcPr>
          <w:p w14:paraId="07DC2963" w14:textId="77777777" w:rsidR="008152CA" w:rsidRDefault="008152CA">
            <w:pPr>
              <w:spacing w:after="0"/>
              <w:rPr>
                <w:rFonts w:eastAsiaTheme="minorEastAsia"/>
                <w:lang w:eastAsia="zh-CN"/>
              </w:rPr>
            </w:pPr>
          </w:p>
        </w:tc>
      </w:tr>
      <w:tr w:rsidR="008152CA" w14:paraId="07DC2968" w14:textId="77777777">
        <w:tc>
          <w:tcPr>
            <w:tcW w:w="2830" w:type="dxa"/>
          </w:tcPr>
          <w:p w14:paraId="07DC2965" w14:textId="77777777" w:rsidR="008152CA" w:rsidRDefault="008152CA">
            <w:pPr>
              <w:spacing w:after="0"/>
              <w:rPr>
                <w:rFonts w:eastAsiaTheme="minorEastAsia"/>
                <w:lang w:eastAsia="zh-CN"/>
              </w:rPr>
            </w:pPr>
          </w:p>
        </w:tc>
        <w:tc>
          <w:tcPr>
            <w:tcW w:w="2410" w:type="dxa"/>
          </w:tcPr>
          <w:p w14:paraId="07DC2966" w14:textId="77777777" w:rsidR="008152CA" w:rsidRDefault="008152CA">
            <w:pPr>
              <w:spacing w:after="0"/>
              <w:rPr>
                <w:rFonts w:eastAsiaTheme="minorEastAsia"/>
                <w:lang w:eastAsia="zh-CN"/>
              </w:rPr>
            </w:pPr>
          </w:p>
        </w:tc>
        <w:tc>
          <w:tcPr>
            <w:tcW w:w="4110" w:type="dxa"/>
          </w:tcPr>
          <w:p w14:paraId="07DC2967" w14:textId="77777777" w:rsidR="008152CA" w:rsidRDefault="008152CA">
            <w:pPr>
              <w:spacing w:after="0"/>
              <w:rPr>
                <w:rFonts w:eastAsiaTheme="minorEastAsia"/>
                <w:lang w:eastAsia="zh-CN"/>
              </w:rPr>
            </w:pPr>
          </w:p>
        </w:tc>
      </w:tr>
      <w:tr w:rsidR="008152CA" w14:paraId="07DC296C" w14:textId="77777777">
        <w:tc>
          <w:tcPr>
            <w:tcW w:w="2830" w:type="dxa"/>
          </w:tcPr>
          <w:p w14:paraId="07DC2969" w14:textId="77777777" w:rsidR="008152CA" w:rsidRDefault="008152CA">
            <w:pPr>
              <w:spacing w:after="0"/>
              <w:rPr>
                <w:rFonts w:eastAsiaTheme="minorEastAsia"/>
                <w:lang w:eastAsia="zh-CN"/>
              </w:rPr>
            </w:pPr>
          </w:p>
        </w:tc>
        <w:tc>
          <w:tcPr>
            <w:tcW w:w="2410" w:type="dxa"/>
          </w:tcPr>
          <w:p w14:paraId="07DC296A" w14:textId="77777777" w:rsidR="008152CA" w:rsidRDefault="008152CA">
            <w:pPr>
              <w:spacing w:after="0"/>
              <w:rPr>
                <w:rFonts w:eastAsiaTheme="minorEastAsia"/>
                <w:lang w:eastAsia="zh-CN"/>
              </w:rPr>
            </w:pPr>
          </w:p>
        </w:tc>
        <w:tc>
          <w:tcPr>
            <w:tcW w:w="4110" w:type="dxa"/>
          </w:tcPr>
          <w:p w14:paraId="07DC296B" w14:textId="77777777" w:rsidR="008152CA" w:rsidRDefault="008152CA">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4"/>
    </w:p>
    <w:p w14:paraId="07DC2972" w14:textId="77777777" w:rsidR="008152CA" w:rsidRPr="00AB1473" w:rsidRDefault="00AB1473">
      <w:pPr>
        <w:pStyle w:val="ListParagraph"/>
        <w:numPr>
          <w:ilvl w:val="0"/>
          <w:numId w:val="22"/>
        </w:numPr>
        <w:ind w:left="418" w:hanging="418"/>
        <w:contextualSpacing w:val="0"/>
        <w:rPr>
          <w:lang w:val="en-US" w:eastAsia="zh-CN"/>
        </w:rPr>
      </w:pPr>
      <w:hyperlink r:id="rId11" w:history="1">
        <w:r w:rsidR="00D36349" w:rsidRPr="00AB1473">
          <w:rPr>
            <w:rStyle w:val="Hyperlink"/>
            <w:lang w:val="en-US" w:eastAsia="zh-CN"/>
          </w:rPr>
          <w:t>R1-2106460</w:t>
        </w:r>
      </w:hyperlink>
      <w:r w:rsidR="00D36349" w:rsidRPr="00AB1473">
        <w:rPr>
          <w:lang w:val="en-US" w:eastAsia="zh-CN"/>
        </w:rPr>
        <w:tab/>
        <w:t xml:space="preserve">Reduced number of Rx branches for </w:t>
      </w:r>
      <w:proofErr w:type="spellStart"/>
      <w:r w:rsidR="00D36349" w:rsidRPr="00AB1473">
        <w:rPr>
          <w:lang w:val="en-US" w:eastAsia="zh-CN"/>
        </w:rPr>
        <w:t>RedCap</w:t>
      </w:r>
      <w:proofErr w:type="spellEnd"/>
      <w:r w:rsidR="00D36349" w:rsidRPr="00AB1473">
        <w:rPr>
          <w:lang w:val="en-US" w:eastAsia="zh-CN"/>
        </w:rPr>
        <w:tab/>
        <w:t xml:space="preserve">Huawei, </w:t>
      </w:r>
      <w:proofErr w:type="spellStart"/>
      <w:r w:rsidR="00D36349" w:rsidRPr="00AB1473">
        <w:rPr>
          <w:lang w:val="en-US" w:eastAsia="zh-CN"/>
        </w:rPr>
        <w:t>HiSilicon</w:t>
      </w:r>
      <w:proofErr w:type="spellEnd"/>
    </w:p>
    <w:p w14:paraId="07DC2973" w14:textId="77777777" w:rsidR="008152CA" w:rsidRPr="00AB1473" w:rsidRDefault="00AB1473">
      <w:pPr>
        <w:pStyle w:val="ListParagraph"/>
        <w:numPr>
          <w:ilvl w:val="0"/>
          <w:numId w:val="22"/>
        </w:numPr>
        <w:ind w:left="418" w:hanging="418"/>
        <w:contextualSpacing w:val="0"/>
        <w:rPr>
          <w:lang w:val="en-US" w:eastAsia="zh-CN"/>
        </w:rPr>
      </w:pPr>
      <w:hyperlink r:id="rId12" w:history="1">
        <w:r w:rsidR="00D36349" w:rsidRPr="00AB1473">
          <w:rPr>
            <w:rStyle w:val="Hyperlink"/>
            <w:lang w:val="en-US" w:eastAsia="zh-CN"/>
          </w:rPr>
          <w:t>R1-2106564</w:t>
        </w:r>
      </w:hyperlink>
      <w:r w:rsidR="00D36349" w:rsidRPr="00AB1473">
        <w:rPr>
          <w:lang w:val="en-US" w:eastAsia="zh-CN"/>
        </w:rPr>
        <w:tab/>
        <w:t xml:space="preserve">Reduced number of Rx branches for </w:t>
      </w:r>
      <w:proofErr w:type="spellStart"/>
      <w:r w:rsidR="00D36349" w:rsidRPr="00AB1473">
        <w:rPr>
          <w:lang w:val="en-US" w:eastAsia="zh-CN"/>
        </w:rPr>
        <w:t>RedCap</w:t>
      </w:r>
      <w:proofErr w:type="spellEnd"/>
      <w:r w:rsidR="00D36349" w:rsidRPr="00AB1473">
        <w:rPr>
          <w:lang w:val="en-US" w:eastAsia="zh-CN"/>
        </w:rPr>
        <w:tab/>
        <w:t>Ericsson</w:t>
      </w:r>
    </w:p>
    <w:p w14:paraId="07DC2974" w14:textId="77777777" w:rsidR="008152CA" w:rsidRPr="00AB1473" w:rsidRDefault="00AB1473">
      <w:pPr>
        <w:pStyle w:val="ListParagraph"/>
        <w:numPr>
          <w:ilvl w:val="0"/>
          <w:numId w:val="22"/>
        </w:numPr>
        <w:ind w:left="418" w:hanging="418"/>
        <w:contextualSpacing w:val="0"/>
        <w:rPr>
          <w:lang w:val="en-US" w:eastAsia="zh-CN"/>
        </w:rPr>
      </w:pPr>
      <w:hyperlink r:id="rId13" w:history="1">
        <w:r w:rsidR="00D36349" w:rsidRPr="00AB1473">
          <w:rPr>
            <w:rStyle w:val="Hyperlink"/>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AB1473">
      <w:pPr>
        <w:pStyle w:val="ListParagraph"/>
        <w:numPr>
          <w:ilvl w:val="0"/>
          <w:numId w:val="22"/>
        </w:numPr>
        <w:ind w:left="418" w:hanging="418"/>
        <w:contextualSpacing w:val="0"/>
        <w:rPr>
          <w:lang w:val="en-US" w:eastAsia="zh-CN"/>
        </w:rPr>
      </w:pPr>
      <w:hyperlink r:id="rId14" w:history="1">
        <w:r w:rsidR="00D36349" w:rsidRPr="00AB1473">
          <w:rPr>
            <w:rStyle w:val="Hyperlink"/>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AB1473">
      <w:pPr>
        <w:pStyle w:val="ListParagraph"/>
        <w:numPr>
          <w:ilvl w:val="0"/>
          <w:numId w:val="22"/>
        </w:numPr>
        <w:ind w:left="418" w:hanging="418"/>
        <w:contextualSpacing w:val="0"/>
        <w:rPr>
          <w:lang w:val="en-US" w:eastAsia="zh-CN"/>
        </w:rPr>
      </w:pPr>
      <w:hyperlink r:id="rId15" w:history="1">
        <w:r w:rsidR="00D36349" w:rsidRPr="00AB1473">
          <w:rPr>
            <w:rStyle w:val="Hyperlink"/>
            <w:lang w:val="en-US" w:eastAsia="zh-CN"/>
          </w:rPr>
          <w:t>R1-2106842</w:t>
        </w:r>
      </w:hyperlink>
      <w:r w:rsidR="00D36349" w:rsidRPr="00AB1473">
        <w:rPr>
          <w:lang w:val="en-US" w:eastAsia="zh-CN"/>
        </w:rPr>
        <w:tab/>
        <w:t>Discussion on reduced number of UE Rx branches</w:t>
      </w:r>
      <w:r w:rsidR="00D36349" w:rsidRPr="00AB1473">
        <w:rPr>
          <w:lang w:val="en-US" w:eastAsia="zh-CN"/>
        </w:rPr>
        <w:tab/>
        <w:t xml:space="preserve">ZTE, </w:t>
      </w:r>
      <w:proofErr w:type="spellStart"/>
      <w:r w:rsidR="00D36349" w:rsidRPr="00AB1473">
        <w:rPr>
          <w:lang w:val="en-US" w:eastAsia="zh-CN"/>
        </w:rPr>
        <w:t>Sanechips</w:t>
      </w:r>
      <w:proofErr w:type="spellEnd"/>
    </w:p>
    <w:p w14:paraId="07DC2977" w14:textId="77777777" w:rsidR="008152CA" w:rsidRPr="00AB1473" w:rsidRDefault="00AB1473">
      <w:pPr>
        <w:pStyle w:val="ListParagraph"/>
        <w:numPr>
          <w:ilvl w:val="0"/>
          <w:numId w:val="22"/>
        </w:numPr>
        <w:ind w:left="418" w:hanging="418"/>
        <w:contextualSpacing w:val="0"/>
        <w:rPr>
          <w:lang w:val="en-US" w:eastAsia="zh-CN"/>
        </w:rPr>
      </w:pPr>
      <w:hyperlink r:id="rId16" w:history="1">
        <w:r w:rsidR="00D36349" w:rsidRPr="00AB1473">
          <w:rPr>
            <w:rStyle w:val="Hyperlink"/>
            <w:lang w:val="en-US" w:eastAsia="zh-CN"/>
          </w:rPr>
          <w:t>R1-2106895</w:t>
        </w:r>
      </w:hyperlink>
      <w:r w:rsidR="00D36349" w:rsidRPr="00AB1473">
        <w:rPr>
          <w:lang w:val="en-US" w:eastAsia="zh-CN"/>
        </w:rPr>
        <w:tab/>
        <w:t xml:space="preserve">Discussion on reduced number of RX branches for </w:t>
      </w:r>
      <w:proofErr w:type="spellStart"/>
      <w:r w:rsidR="00D36349" w:rsidRPr="00AB1473">
        <w:rPr>
          <w:lang w:val="en-US" w:eastAsia="zh-CN"/>
        </w:rPr>
        <w:t>RedCap</w:t>
      </w:r>
      <w:proofErr w:type="spellEnd"/>
      <w:r w:rsidR="00D36349" w:rsidRPr="00AB1473">
        <w:rPr>
          <w:lang w:val="en-US" w:eastAsia="zh-CN"/>
        </w:rPr>
        <w:t xml:space="preserve"> UEs</w:t>
      </w:r>
      <w:r w:rsidR="00D36349" w:rsidRPr="00AB1473">
        <w:rPr>
          <w:lang w:val="en-US" w:eastAsia="zh-CN"/>
        </w:rPr>
        <w:tab/>
        <w:t>Samsung</w:t>
      </w:r>
    </w:p>
    <w:p w14:paraId="07DC2978" w14:textId="77777777" w:rsidR="008152CA" w:rsidRPr="00AB1473" w:rsidRDefault="00AB1473">
      <w:pPr>
        <w:pStyle w:val="ListParagraph"/>
        <w:numPr>
          <w:ilvl w:val="0"/>
          <w:numId w:val="22"/>
        </w:numPr>
        <w:ind w:left="418" w:hanging="418"/>
        <w:contextualSpacing w:val="0"/>
        <w:rPr>
          <w:lang w:val="en-US" w:eastAsia="zh-CN"/>
        </w:rPr>
      </w:pPr>
      <w:hyperlink r:id="rId17" w:history="1">
        <w:r w:rsidR="00D36349" w:rsidRPr="00AB1473">
          <w:rPr>
            <w:rStyle w:val="Hyperlink"/>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AB1473">
      <w:pPr>
        <w:pStyle w:val="ListParagraph"/>
        <w:numPr>
          <w:ilvl w:val="0"/>
          <w:numId w:val="22"/>
        </w:numPr>
        <w:ind w:left="418" w:hanging="418"/>
        <w:contextualSpacing w:val="0"/>
        <w:rPr>
          <w:lang w:val="en-US" w:eastAsia="zh-CN"/>
        </w:rPr>
      </w:pPr>
      <w:hyperlink r:id="rId18" w:history="1">
        <w:r w:rsidR="00D36349" w:rsidRPr="00AB1473">
          <w:rPr>
            <w:rStyle w:val="Hyperlink"/>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AB1473">
      <w:pPr>
        <w:pStyle w:val="ListParagraph"/>
        <w:numPr>
          <w:ilvl w:val="0"/>
          <w:numId w:val="22"/>
        </w:numPr>
        <w:ind w:left="418" w:hanging="418"/>
        <w:contextualSpacing w:val="0"/>
        <w:rPr>
          <w:lang w:val="en-US" w:eastAsia="zh-CN"/>
        </w:rPr>
      </w:pPr>
      <w:hyperlink r:id="rId19" w:history="1">
        <w:r w:rsidR="00D36349" w:rsidRPr="00AB1473">
          <w:rPr>
            <w:rStyle w:val="Hyperlink"/>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AB1473">
      <w:pPr>
        <w:pStyle w:val="ListParagraph"/>
        <w:numPr>
          <w:ilvl w:val="0"/>
          <w:numId w:val="22"/>
        </w:numPr>
        <w:ind w:left="418" w:hanging="418"/>
        <w:contextualSpacing w:val="0"/>
        <w:rPr>
          <w:lang w:val="en-US" w:eastAsia="zh-CN"/>
        </w:rPr>
      </w:pPr>
      <w:hyperlink r:id="rId20" w:history="1">
        <w:r w:rsidR="00D36349" w:rsidRPr="00AB1473">
          <w:rPr>
            <w:rStyle w:val="Hyperlink"/>
            <w:lang w:val="en-US" w:eastAsia="zh-CN"/>
          </w:rPr>
          <w:t>R1-2107352</w:t>
        </w:r>
      </w:hyperlink>
      <w:r w:rsidR="00D36349" w:rsidRPr="00AB1473">
        <w:rPr>
          <w:lang w:val="en-US" w:eastAsia="zh-CN"/>
        </w:rPr>
        <w:tab/>
        <w:t xml:space="preserve">RX Branch Reduction for </w:t>
      </w:r>
      <w:proofErr w:type="spellStart"/>
      <w:r w:rsidR="00D36349" w:rsidRPr="00AB1473">
        <w:rPr>
          <w:lang w:val="en-US" w:eastAsia="zh-CN"/>
        </w:rPr>
        <w:t>RedCap</w:t>
      </w:r>
      <w:proofErr w:type="spellEnd"/>
      <w:r w:rsidR="00D36349" w:rsidRPr="00AB1473">
        <w:rPr>
          <w:lang w:val="en-US" w:eastAsia="zh-CN"/>
        </w:rPr>
        <w:t xml:space="preserve"> UE</w:t>
      </w:r>
      <w:r w:rsidR="00D36349" w:rsidRPr="00AB1473">
        <w:rPr>
          <w:lang w:val="en-US" w:eastAsia="zh-CN"/>
        </w:rPr>
        <w:tab/>
        <w:t>Qualcomm Incorporated</w:t>
      </w:r>
    </w:p>
    <w:p w14:paraId="07DC297C" w14:textId="77777777" w:rsidR="008152CA" w:rsidRPr="00AB1473" w:rsidRDefault="00AB1473">
      <w:pPr>
        <w:pStyle w:val="ListParagraph"/>
        <w:numPr>
          <w:ilvl w:val="0"/>
          <w:numId w:val="22"/>
        </w:numPr>
        <w:ind w:left="418" w:hanging="418"/>
        <w:contextualSpacing w:val="0"/>
        <w:rPr>
          <w:lang w:val="en-US" w:eastAsia="zh-CN"/>
        </w:rPr>
      </w:pPr>
      <w:hyperlink r:id="rId21" w:history="1">
        <w:r w:rsidR="00D36349" w:rsidRPr="00AB1473">
          <w:rPr>
            <w:rStyle w:val="Hyperlink"/>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AB1473">
      <w:pPr>
        <w:pStyle w:val="ListParagraph"/>
        <w:numPr>
          <w:ilvl w:val="0"/>
          <w:numId w:val="22"/>
        </w:numPr>
        <w:ind w:left="418" w:hanging="418"/>
        <w:contextualSpacing w:val="0"/>
        <w:rPr>
          <w:lang w:val="en-US" w:eastAsia="zh-CN"/>
        </w:rPr>
      </w:pPr>
      <w:hyperlink r:id="rId22" w:history="1">
        <w:r w:rsidR="00D36349" w:rsidRPr="00AB1473">
          <w:rPr>
            <w:rStyle w:val="Hyperlink"/>
            <w:lang w:val="en-US" w:eastAsia="zh-CN"/>
          </w:rPr>
          <w:t>R1-2107449</w:t>
        </w:r>
      </w:hyperlink>
      <w:r w:rsidR="00D36349" w:rsidRPr="00AB1473">
        <w:rPr>
          <w:lang w:val="en-US" w:eastAsia="zh-CN"/>
        </w:rPr>
        <w:tab/>
        <w:t xml:space="preserve">Aspects related to the reduced number of Rx branches of </w:t>
      </w:r>
      <w:proofErr w:type="spellStart"/>
      <w:r w:rsidR="00D36349" w:rsidRPr="00AB1473">
        <w:rPr>
          <w:lang w:val="en-US" w:eastAsia="zh-CN"/>
        </w:rPr>
        <w:t>RedCap</w:t>
      </w:r>
      <w:proofErr w:type="spellEnd"/>
      <w:r w:rsidR="00D36349" w:rsidRPr="00AB1473">
        <w:rPr>
          <w:lang w:val="en-US" w:eastAsia="zh-CN"/>
        </w:rPr>
        <w:tab/>
        <w:t>LG Electronics</w:t>
      </w:r>
    </w:p>
    <w:p w14:paraId="07DC297E" w14:textId="77777777" w:rsidR="008152CA" w:rsidRPr="00AB1473" w:rsidRDefault="00AB1473">
      <w:pPr>
        <w:pStyle w:val="ListParagraph"/>
        <w:numPr>
          <w:ilvl w:val="0"/>
          <w:numId w:val="22"/>
        </w:numPr>
        <w:ind w:left="418" w:hanging="418"/>
        <w:contextualSpacing w:val="0"/>
        <w:rPr>
          <w:lang w:val="en-US" w:eastAsia="zh-CN"/>
        </w:rPr>
      </w:pPr>
      <w:hyperlink r:id="rId23" w:history="1">
        <w:r w:rsidR="00D36349" w:rsidRPr="00AB1473">
          <w:rPr>
            <w:rStyle w:val="Hyperlink"/>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AB1473">
      <w:pPr>
        <w:pStyle w:val="ListParagraph"/>
        <w:numPr>
          <w:ilvl w:val="0"/>
          <w:numId w:val="22"/>
        </w:numPr>
        <w:ind w:left="418" w:hanging="418"/>
        <w:contextualSpacing w:val="0"/>
        <w:rPr>
          <w:lang w:val="en-US" w:eastAsia="zh-CN"/>
        </w:rPr>
      </w:pPr>
      <w:hyperlink r:id="rId24" w:history="1">
        <w:r w:rsidR="00D36349" w:rsidRPr="00AB1473">
          <w:rPr>
            <w:rStyle w:val="Hyperlink"/>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AB1473">
      <w:pPr>
        <w:pStyle w:val="ListParagraph"/>
        <w:numPr>
          <w:ilvl w:val="0"/>
          <w:numId w:val="22"/>
        </w:numPr>
        <w:ind w:left="418" w:hanging="418"/>
        <w:contextualSpacing w:val="0"/>
        <w:rPr>
          <w:lang w:val="en-US" w:eastAsia="zh-CN"/>
        </w:rPr>
      </w:pPr>
      <w:hyperlink r:id="rId25" w:history="1">
        <w:r w:rsidR="00D36349" w:rsidRPr="00AB1473">
          <w:rPr>
            <w:rStyle w:val="Hyperlink"/>
            <w:lang w:val="en-US" w:eastAsia="zh-CN"/>
          </w:rPr>
          <w:t>R1-2107810</w:t>
        </w:r>
      </w:hyperlink>
      <w:r w:rsidR="00D36349" w:rsidRPr="00AB1473">
        <w:rPr>
          <w:lang w:val="en-US" w:eastAsia="zh-CN"/>
        </w:rPr>
        <w:tab/>
        <w:t xml:space="preserve">Reduced number of Rx branches for </w:t>
      </w:r>
      <w:proofErr w:type="spellStart"/>
      <w:r w:rsidR="00D36349" w:rsidRPr="00AB1473">
        <w:rPr>
          <w:lang w:val="en-US" w:eastAsia="zh-CN"/>
        </w:rPr>
        <w:t>RedCap</w:t>
      </w:r>
      <w:proofErr w:type="spellEnd"/>
      <w:r w:rsidR="00D36349" w:rsidRPr="00AB1473">
        <w:rPr>
          <w:lang w:val="en-US" w:eastAsia="zh-CN"/>
        </w:rPr>
        <w:t xml:space="preserve"> UEs</w:t>
      </w:r>
      <w:r w:rsidR="00D36349" w:rsidRPr="00AB1473">
        <w:rPr>
          <w:lang w:val="en-US" w:eastAsia="zh-CN"/>
        </w:rPr>
        <w:tab/>
      </w:r>
      <w:proofErr w:type="spellStart"/>
      <w:r w:rsidR="00D36349" w:rsidRPr="00AB1473">
        <w:rPr>
          <w:lang w:val="en-US" w:eastAsia="zh-CN"/>
        </w:rPr>
        <w:t>InterDigital</w:t>
      </w:r>
      <w:proofErr w:type="spellEnd"/>
      <w:r w:rsidR="00D36349" w:rsidRPr="00AB1473">
        <w:rPr>
          <w:lang w:val="en-US" w:eastAsia="zh-CN"/>
        </w:rPr>
        <w:t>, Inc.</w:t>
      </w:r>
    </w:p>
    <w:p w14:paraId="07DC2981" w14:textId="77777777" w:rsidR="008152CA" w:rsidRPr="00AB1473" w:rsidRDefault="00AB1473">
      <w:pPr>
        <w:pStyle w:val="ListParagraph"/>
        <w:numPr>
          <w:ilvl w:val="0"/>
          <w:numId w:val="22"/>
        </w:numPr>
        <w:ind w:left="418" w:hanging="418"/>
        <w:contextualSpacing w:val="0"/>
        <w:rPr>
          <w:lang w:val="en-US" w:eastAsia="zh-CN"/>
        </w:rPr>
      </w:pPr>
      <w:hyperlink r:id="rId26" w:history="1">
        <w:r w:rsidR="00D36349" w:rsidRPr="00AB1473">
          <w:rPr>
            <w:rStyle w:val="Hyperlink"/>
            <w:lang w:val="en-US" w:eastAsia="zh-CN"/>
          </w:rPr>
          <w:t>R1-2107865</w:t>
        </w:r>
      </w:hyperlink>
      <w:r w:rsidR="00D36349" w:rsidRPr="00AB1473">
        <w:rPr>
          <w:lang w:val="en-US" w:eastAsia="zh-CN"/>
        </w:rPr>
        <w:tab/>
        <w:t xml:space="preserve">Discussion on reduced minimum number of Rx branches for </w:t>
      </w:r>
      <w:proofErr w:type="spellStart"/>
      <w:r w:rsidR="00D36349" w:rsidRPr="00AB1473">
        <w:rPr>
          <w:lang w:val="en-US" w:eastAsia="zh-CN"/>
        </w:rPr>
        <w:t>RedCap</w:t>
      </w:r>
      <w:proofErr w:type="spellEnd"/>
      <w:r w:rsidR="00D36349" w:rsidRPr="00AB1473">
        <w:rPr>
          <w:lang w:val="en-US" w:eastAsia="zh-CN"/>
        </w:rPr>
        <w:tab/>
        <w:t>NTT DOCOMO, INC.</w:t>
      </w:r>
    </w:p>
    <w:p w14:paraId="07DC2982" w14:textId="77777777" w:rsidR="008152CA" w:rsidRPr="00AB1473" w:rsidRDefault="00AB1473">
      <w:pPr>
        <w:pStyle w:val="ListParagraph"/>
        <w:numPr>
          <w:ilvl w:val="0"/>
          <w:numId w:val="22"/>
        </w:numPr>
        <w:ind w:left="418" w:hanging="418"/>
        <w:contextualSpacing w:val="0"/>
        <w:rPr>
          <w:lang w:val="en-US" w:eastAsia="zh-CN"/>
        </w:rPr>
      </w:pPr>
      <w:hyperlink r:id="rId27" w:history="1">
        <w:r w:rsidR="00D36349" w:rsidRPr="00AB1473">
          <w:rPr>
            <w:rStyle w:val="Hyperlink"/>
            <w:lang w:val="en-US" w:eastAsia="zh-CN"/>
          </w:rPr>
          <w:t>R1-2107927</w:t>
        </w:r>
      </w:hyperlink>
      <w:r w:rsidR="00D36349" w:rsidRPr="00AB1473">
        <w:rPr>
          <w:lang w:val="en-US" w:eastAsia="zh-CN"/>
        </w:rPr>
        <w:tab/>
        <w:t xml:space="preserve">Discussion on the remaining issues of reduced Rx for </w:t>
      </w:r>
      <w:proofErr w:type="spellStart"/>
      <w:r w:rsidR="00D36349" w:rsidRPr="00AB1473">
        <w:rPr>
          <w:lang w:val="en-US" w:eastAsia="zh-CN"/>
        </w:rPr>
        <w:t>RedCap</w:t>
      </w:r>
      <w:proofErr w:type="spellEnd"/>
      <w:r w:rsidR="00D36349" w:rsidRPr="00AB1473">
        <w:rPr>
          <w:lang w:val="en-US" w:eastAsia="zh-CN"/>
        </w:rPr>
        <w:tab/>
        <w:t>Xiaomi</w:t>
      </w:r>
    </w:p>
    <w:p w14:paraId="07DC2983" w14:textId="77777777" w:rsidR="008152CA" w:rsidRPr="00AB1473" w:rsidRDefault="00AB1473">
      <w:pPr>
        <w:pStyle w:val="ListParagraph"/>
        <w:numPr>
          <w:ilvl w:val="0"/>
          <w:numId w:val="22"/>
        </w:numPr>
        <w:ind w:left="418" w:hanging="418"/>
        <w:contextualSpacing w:val="0"/>
        <w:rPr>
          <w:lang w:val="en-US" w:eastAsia="zh-CN"/>
        </w:rPr>
      </w:pPr>
      <w:hyperlink r:id="rId28" w:history="1">
        <w:r w:rsidR="00D36349" w:rsidRPr="00AB1473">
          <w:rPr>
            <w:rStyle w:val="Hyperlink"/>
            <w:lang w:val="en-US" w:eastAsia="zh-CN"/>
          </w:rPr>
          <w:t>R1-2107948</w:t>
        </w:r>
      </w:hyperlink>
      <w:r w:rsidR="00D36349" w:rsidRPr="00AB1473">
        <w:rPr>
          <w:lang w:val="en-US" w:eastAsia="zh-CN"/>
        </w:rPr>
        <w:tab/>
        <w:t xml:space="preserve">Remain issues for reduced number or Rx branches for </w:t>
      </w:r>
      <w:proofErr w:type="spellStart"/>
      <w:r w:rsidR="00D36349" w:rsidRPr="00AB1473">
        <w:rPr>
          <w:lang w:val="en-US" w:eastAsia="zh-CN"/>
        </w:rPr>
        <w:t>RedCap</w:t>
      </w:r>
      <w:proofErr w:type="spellEnd"/>
      <w:r w:rsidR="00D36349" w:rsidRPr="00AB1473">
        <w:rPr>
          <w:lang w:val="en-US" w:eastAsia="zh-CN"/>
        </w:rPr>
        <w:tab/>
        <w:t>Lenovo, Motorola Mobility</w:t>
      </w:r>
    </w:p>
    <w:p w14:paraId="07DC2984" w14:textId="77777777" w:rsidR="008152CA" w:rsidRPr="00AB1473" w:rsidRDefault="00AB1473">
      <w:pPr>
        <w:pStyle w:val="ListParagraph"/>
        <w:numPr>
          <w:ilvl w:val="0"/>
          <w:numId w:val="22"/>
        </w:numPr>
        <w:ind w:left="418" w:hanging="418"/>
        <w:contextualSpacing w:val="0"/>
        <w:rPr>
          <w:lang w:val="en-US" w:eastAsia="zh-CN"/>
        </w:rPr>
      </w:pPr>
      <w:hyperlink r:id="rId29" w:history="1">
        <w:r w:rsidR="00D36349" w:rsidRPr="00AB1473">
          <w:rPr>
            <w:rStyle w:val="Hyperlink"/>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8"/>
  </w:num>
  <w:num w:numId="7">
    <w:abstractNumId w:val="3"/>
  </w:num>
  <w:num w:numId="8">
    <w:abstractNumId w:val="10"/>
  </w:num>
  <w:num w:numId="9">
    <w:abstractNumId w:val="22"/>
  </w:num>
  <w:num w:numId="10">
    <w:abstractNumId w:val="5"/>
  </w:num>
  <w:num w:numId="11">
    <w:abstractNumId w:val="20"/>
  </w:num>
  <w:num w:numId="12">
    <w:abstractNumId w:val="4"/>
  </w:num>
  <w:num w:numId="13">
    <w:abstractNumId w:val="14"/>
  </w:num>
  <w:num w:numId="14">
    <w:abstractNumId w:val="9"/>
  </w:num>
  <w:num w:numId="15">
    <w:abstractNumId w:val="19"/>
  </w:num>
  <w:num w:numId="16">
    <w:abstractNumId w:val="8"/>
  </w:num>
  <w:num w:numId="17">
    <w:abstractNumId w:val="23"/>
  </w:num>
  <w:num w:numId="18">
    <w:abstractNumId w:val="11"/>
  </w:num>
  <w:num w:numId="19">
    <w:abstractNumId w:val="13"/>
  </w:num>
  <w:num w:numId="20">
    <w:abstractNumId w:val="7"/>
  </w:num>
  <w:num w:numId="21">
    <w:abstractNumId w:val="6"/>
  </w:num>
  <w:num w:numId="22">
    <w:abstractNumId w:val="21"/>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7D93-61DA-4A56-8172-9CF796B8E78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6077</Words>
  <Characters>32214</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Sandeep Narayanan Kadan Veedu</cp:lastModifiedBy>
  <cp:revision>9</cp:revision>
  <dcterms:created xsi:type="dcterms:W3CDTF">2021-08-16T20:26:00Z</dcterms:created>
  <dcterms:modified xsi:type="dcterms:W3CDTF">2021-08-16T22:22:00Z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